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83694791"/>
        <w:docPartObj>
          <w:docPartGallery w:val="Cover Pages"/>
          <w:docPartUnique/>
        </w:docPartObj>
      </w:sdtPr>
      <w:sdtEndPr>
        <w:rPr>
          <w:sz w:val="28"/>
          <w:szCs w:val="28"/>
        </w:rPr>
      </w:sdtEndPr>
      <w:sdtContent>
        <w:p w:rsidR="00061CF7" w:rsidRPr="00061CF7" w:rsidRDefault="00061CF7" w:rsidP="00061CF7">
          <w:pPr>
            <w:jc w:val="center"/>
            <w:rPr>
              <w:rFonts w:ascii="Times New Roman" w:hAnsi="Times New Roman" w:cs="Times New Roman"/>
              <w:bCs/>
              <w:sz w:val="28"/>
              <w:szCs w:val="28"/>
            </w:rPr>
          </w:pPr>
          <w:r w:rsidRPr="00061CF7">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6E82AB0B" wp14:editId="25E8C906">
                    <wp:simplePos x="0" y="0"/>
                    <wp:positionH relativeFrom="column">
                      <wp:posOffset>6019800</wp:posOffset>
                    </wp:positionH>
                    <wp:positionV relativeFrom="paragraph">
                      <wp:posOffset>-260350</wp:posOffset>
                    </wp:positionV>
                    <wp:extent cx="152400" cy="114300"/>
                    <wp:effectExtent l="0" t="0" r="0" b="0"/>
                    <wp:wrapThrough wrapText="bothSides">
                      <wp:wrapPolygon edited="0">
                        <wp:start x="0" y="0"/>
                        <wp:lineTo x="0" y="18000"/>
                        <wp:lineTo x="18900" y="18000"/>
                        <wp:lineTo x="18900" y="0"/>
                        <wp:lineTo x="0" y="0"/>
                      </wp:wrapPolygon>
                    </wp:wrapThrough>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143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891D54" id="Прямоугольник 44" o:spid="_x0000_s1026" style="position:absolute;margin-left:474pt;margin-top:-20.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" fillcolor="window" stroked="f" strokeweight="2pt">
                    <v:path arrowok="t"/>
                    <w10:wrap type="through"/>
                  </v:rect>
                </w:pict>
              </mc:Fallback>
            </mc:AlternateContent>
          </w:r>
          <w:r w:rsidRPr="00061CF7">
            <w:rPr>
              <w:rFonts w:ascii="Times New Roman" w:hAnsi="Times New Roman" w:cs="Times New Roman"/>
              <w:bCs/>
              <w:sz w:val="28"/>
              <w:szCs w:val="28"/>
            </w:rPr>
            <w:t>МІНІСТЕРСТВО ОСВІТИ І НАУКИ УКРАЇНИ</w:t>
          </w:r>
        </w:p>
        <w:p w:rsidR="00061CF7" w:rsidRPr="00061CF7" w:rsidRDefault="00061CF7" w:rsidP="00061CF7">
          <w:pPr>
            <w:spacing w:after="0" w:line="360" w:lineRule="auto"/>
            <w:jc w:val="center"/>
            <w:rPr>
              <w:rFonts w:ascii="Times New Roman" w:hAnsi="Times New Roman" w:cs="Times New Roman"/>
              <w:sz w:val="28"/>
              <w:szCs w:val="28"/>
            </w:rPr>
          </w:pPr>
          <w:r w:rsidRPr="00061CF7">
            <w:rPr>
              <w:rFonts w:ascii="Times New Roman" w:hAnsi="Times New Roman" w:cs="Times New Roman"/>
              <w:bCs/>
              <w:sz w:val="28"/>
              <w:szCs w:val="28"/>
            </w:rPr>
            <w:t>НАЦІОНАЛЬНИЙ УНІВЕРСИТЕТ ФІЗИЧНОГО ВИХОВАННЯ І СПОРТУ УКРАЇНИ</w:t>
          </w:r>
          <w:r w:rsidRPr="00061CF7">
            <w:rPr>
              <w:rFonts w:ascii="Times New Roman" w:hAnsi="Times New Roman" w:cs="Times New Roman"/>
              <w:sz w:val="28"/>
              <w:szCs w:val="28"/>
            </w:rPr>
            <w:t xml:space="preserve"> </w:t>
          </w:r>
        </w:p>
        <w:p w:rsidR="00061CF7" w:rsidRPr="00061CF7" w:rsidRDefault="00061CF7" w:rsidP="00061CF7">
          <w:pPr>
            <w:pStyle w:val="1"/>
            <w:spacing w:before="0" w:after="150"/>
            <w:rPr>
              <w:rFonts w:ascii="Times New Roman" w:hAnsi="Times New Roman" w:cs="Times New Roman"/>
              <w:color w:val="auto"/>
              <w:sz w:val="28"/>
              <w:szCs w:val="28"/>
            </w:rPr>
          </w:pPr>
          <w:r w:rsidRPr="00061CF7">
            <w:rPr>
              <w:rFonts w:ascii="Times New Roman" w:hAnsi="Times New Roman" w:cs="Times New Roman"/>
              <w:bCs/>
              <w:color w:val="auto"/>
              <w:sz w:val="28"/>
              <w:szCs w:val="28"/>
            </w:rPr>
            <w:t>ФАКУЛЬТЕТ ЗДОРОВ’Я, ФІЗИЧНОГО ВИХОВАННЯ ТА ТУРИЗМУ</w:t>
          </w:r>
        </w:p>
        <w:p w:rsidR="00061CF7" w:rsidRPr="00061CF7" w:rsidRDefault="00061CF7" w:rsidP="00061CF7">
          <w:pPr>
            <w:spacing w:after="0" w:line="360" w:lineRule="auto"/>
            <w:jc w:val="center"/>
            <w:rPr>
              <w:rFonts w:ascii="Times New Roman" w:hAnsi="Times New Roman" w:cs="Times New Roman"/>
              <w:sz w:val="28"/>
              <w:szCs w:val="28"/>
            </w:rPr>
          </w:pPr>
          <w:r w:rsidRPr="00061CF7">
            <w:rPr>
              <w:rFonts w:ascii="Times New Roman" w:hAnsi="Times New Roman" w:cs="Times New Roman"/>
              <w:sz w:val="28"/>
              <w:szCs w:val="28"/>
            </w:rPr>
            <w:t>КАФЕДРА ЗДОРОВ’Я, ФІТНЕСУ ТА РЕКРЕАЦІЇ</w:t>
          </w:r>
        </w:p>
        <w:p w:rsidR="00061CF7" w:rsidRDefault="00061CF7" w:rsidP="00061CF7">
          <w:pPr>
            <w:spacing w:after="0" w:line="360" w:lineRule="auto"/>
            <w:jc w:val="center"/>
            <w:rPr>
              <w:rFonts w:ascii="Times New Roman" w:hAnsi="Times New Roman"/>
              <w:sz w:val="28"/>
              <w:szCs w:val="28"/>
            </w:rPr>
          </w:pPr>
        </w:p>
        <w:p w:rsidR="00061CF7" w:rsidRPr="00914FEE" w:rsidRDefault="00061CF7" w:rsidP="00061CF7">
          <w:pPr>
            <w:spacing w:after="0" w:line="360" w:lineRule="auto"/>
            <w:jc w:val="center"/>
            <w:rPr>
              <w:rFonts w:ascii="Times New Roman" w:hAnsi="Times New Roman"/>
              <w:sz w:val="28"/>
              <w:szCs w:val="28"/>
            </w:rPr>
          </w:pPr>
        </w:p>
        <w:p w:rsidR="00061CF7" w:rsidRPr="00914FEE" w:rsidRDefault="00061CF7" w:rsidP="00061CF7">
          <w:pPr>
            <w:spacing w:after="0" w:line="240" w:lineRule="auto"/>
            <w:jc w:val="center"/>
            <w:rPr>
              <w:rFonts w:ascii="Times New Roman" w:hAnsi="Times New Roman"/>
              <w:b/>
              <w:bCs/>
              <w:sz w:val="28"/>
              <w:szCs w:val="28"/>
            </w:rPr>
          </w:pPr>
          <w:r w:rsidRPr="00914FEE">
            <w:rPr>
              <w:rFonts w:ascii="Times New Roman" w:hAnsi="Times New Roman"/>
              <w:b/>
              <w:bCs/>
              <w:sz w:val="28"/>
              <w:szCs w:val="28"/>
            </w:rPr>
            <w:t>КВАЛІФІКАЦІЙНА РОБОТА</w:t>
          </w:r>
        </w:p>
        <w:p w:rsidR="00061CF7" w:rsidRPr="00914FEE" w:rsidRDefault="00061CF7" w:rsidP="00061CF7">
          <w:pPr>
            <w:spacing w:after="0" w:line="240" w:lineRule="auto"/>
            <w:jc w:val="center"/>
            <w:rPr>
              <w:rFonts w:ascii="Times New Roman" w:hAnsi="Times New Roman"/>
              <w:sz w:val="28"/>
              <w:szCs w:val="28"/>
            </w:rPr>
          </w:pPr>
          <w:r w:rsidRPr="00914FEE">
            <w:rPr>
              <w:rFonts w:ascii="Times New Roman" w:hAnsi="Times New Roman"/>
              <w:sz w:val="28"/>
              <w:szCs w:val="28"/>
            </w:rPr>
            <w:t>на здобуття освітнього ступеня магістра</w:t>
          </w:r>
        </w:p>
        <w:p w:rsidR="00061CF7" w:rsidRPr="00914FEE" w:rsidRDefault="00061CF7" w:rsidP="00061CF7">
          <w:pPr>
            <w:spacing w:after="0" w:line="240" w:lineRule="auto"/>
            <w:jc w:val="center"/>
            <w:rPr>
              <w:rFonts w:ascii="Times New Roman" w:eastAsia="Times New Roman" w:hAnsi="Times New Roman"/>
              <w:bCs/>
              <w:sz w:val="28"/>
              <w:szCs w:val="28"/>
            </w:rPr>
          </w:pPr>
          <w:r w:rsidRPr="00914FEE">
            <w:rPr>
              <w:rFonts w:ascii="Times New Roman" w:eastAsia="Times New Roman" w:hAnsi="Times New Roman"/>
              <w:bCs/>
              <w:sz w:val="28"/>
              <w:szCs w:val="28"/>
            </w:rPr>
            <w:t>за спеціальністю 017 Фізична культура і спорт</w:t>
          </w:r>
        </w:p>
        <w:p w:rsidR="00061CF7" w:rsidRPr="00914FEE" w:rsidRDefault="00061CF7" w:rsidP="00061CF7">
          <w:pPr>
            <w:spacing w:after="0" w:line="240" w:lineRule="auto"/>
            <w:jc w:val="center"/>
            <w:rPr>
              <w:rFonts w:ascii="Times New Roman" w:eastAsia="Times New Roman" w:hAnsi="Times New Roman"/>
              <w:bCs/>
              <w:sz w:val="28"/>
              <w:szCs w:val="28"/>
            </w:rPr>
          </w:pPr>
          <w:r w:rsidRPr="00914FEE">
            <w:rPr>
              <w:rFonts w:ascii="Times New Roman" w:eastAsia="Times New Roman" w:hAnsi="Times New Roman"/>
              <w:bCs/>
              <w:sz w:val="28"/>
              <w:szCs w:val="28"/>
            </w:rPr>
            <w:t>освітньою програмою «Фітнес та рекреація»</w:t>
          </w:r>
        </w:p>
        <w:p w:rsidR="00061CF7" w:rsidRPr="00914FEE" w:rsidRDefault="00061CF7" w:rsidP="00061CF7">
          <w:pPr>
            <w:pStyle w:val="ad"/>
            <w:spacing w:before="0" w:beforeAutospacing="0" w:after="0" w:afterAutospacing="0" w:line="360" w:lineRule="auto"/>
            <w:jc w:val="center"/>
            <w:rPr>
              <w:bCs/>
              <w:sz w:val="28"/>
              <w:szCs w:val="28"/>
            </w:rPr>
          </w:pPr>
          <w:r w:rsidRPr="00914FEE">
            <w:rPr>
              <w:bCs/>
              <w:sz w:val="28"/>
              <w:szCs w:val="28"/>
            </w:rPr>
            <w:t>на тему:</w:t>
          </w:r>
        </w:p>
        <w:p w:rsidR="00061CF7" w:rsidRPr="00061CF7" w:rsidRDefault="00061CF7" w:rsidP="00061CF7">
          <w:pPr>
            <w:spacing w:after="0" w:line="360" w:lineRule="auto"/>
            <w:jc w:val="center"/>
            <w:rPr>
              <w:rFonts w:ascii="Times New Roman" w:eastAsia="Calibri" w:hAnsi="Times New Roman" w:cs="Times New Roman"/>
              <w:b/>
              <w:sz w:val="28"/>
              <w:szCs w:val="28"/>
              <w:lang w:eastAsia="ru-RU"/>
            </w:rPr>
          </w:pPr>
          <w:r w:rsidRPr="00061CF7">
            <w:rPr>
              <w:rFonts w:ascii="Times New Roman" w:eastAsia="Calibri" w:hAnsi="Times New Roman" w:cs="Times New Roman"/>
              <w:b/>
              <w:sz w:val="28"/>
              <w:szCs w:val="28"/>
              <w:lang w:eastAsia="ru-RU"/>
            </w:rPr>
            <w:t>ОЗДОРОВЧИЙ ВПЛИВ ЗАНЯТЬ ФУТБОЛОМ ДЛЯ ЮНАКІВ СТАРШОГО ШКІЛЬНОГО ВІКУ</w:t>
          </w:r>
        </w:p>
        <w:p w:rsidR="00061CF7" w:rsidRPr="00914FEE" w:rsidRDefault="00061CF7" w:rsidP="00061CF7">
          <w:pPr>
            <w:spacing w:after="0" w:line="240" w:lineRule="auto"/>
            <w:ind w:firstLine="3969"/>
            <w:rPr>
              <w:rFonts w:ascii="Times New Roman" w:hAnsi="Times New Roman"/>
              <w:sz w:val="28"/>
              <w:szCs w:val="28"/>
            </w:rPr>
          </w:pPr>
        </w:p>
        <w:p w:rsidR="00061CF7" w:rsidRDefault="00061CF7" w:rsidP="00061CF7">
          <w:pPr>
            <w:spacing w:after="0" w:line="360" w:lineRule="auto"/>
            <w:ind w:firstLine="3969"/>
            <w:rPr>
              <w:rFonts w:ascii="Times New Roman" w:hAnsi="Times New Roman"/>
              <w:sz w:val="28"/>
              <w:szCs w:val="28"/>
            </w:rPr>
          </w:pPr>
        </w:p>
        <w:p w:rsidR="00061CF7" w:rsidRDefault="00061CF7" w:rsidP="00061CF7">
          <w:pPr>
            <w:spacing w:after="0" w:line="360" w:lineRule="auto"/>
            <w:ind w:firstLine="3969"/>
            <w:rPr>
              <w:rFonts w:ascii="Times New Roman" w:hAnsi="Times New Roman"/>
              <w:sz w:val="28"/>
              <w:szCs w:val="28"/>
            </w:rPr>
          </w:pPr>
        </w:p>
        <w:p w:rsidR="00061CF7" w:rsidRPr="00914FEE" w:rsidRDefault="00061CF7" w:rsidP="00061CF7">
          <w:pPr>
            <w:spacing w:after="0" w:line="240" w:lineRule="auto"/>
            <w:ind w:firstLine="3969"/>
            <w:rPr>
              <w:rFonts w:ascii="Times New Roman" w:hAnsi="Times New Roman"/>
              <w:sz w:val="28"/>
              <w:szCs w:val="28"/>
            </w:rPr>
          </w:pPr>
          <w:r w:rsidRPr="00914FEE">
            <w:rPr>
              <w:rFonts w:ascii="Times New Roman" w:hAnsi="Times New Roman"/>
              <w:sz w:val="28"/>
              <w:szCs w:val="28"/>
            </w:rPr>
            <w:t>здобувача вищої освіти</w:t>
          </w:r>
        </w:p>
        <w:p w:rsidR="00061CF7" w:rsidRDefault="00061CF7" w:rsidP="00061CF7">
          <w:pPr>
            <w:spacing w:after="0" w:line="240" w:lineRule="auto"/>
            <w:ind w:firstLine="3969"/>
            <w:rPr>
              <w:rFonts w:ascii="Times New Roman" w:hAnsi="Times New Roman"/>
              <w:sz w:val="28"/>
              <w:szCs w:val="28"/>
            </w:rPr>
          </w:pPr>
          <w:r w:rsidRPr="00914FEE">
            <w:rPr>
              <w:rFonts w:ascii="Times New Roman" w:hAnsi="Times New Roman"/>
              <w:sz w:val="28"/>
              <w:szCs w:val="28"/>
            </w:rPr>
            <w:t>другого (магістерського) рівня</w:t>
          </w:r>
        </w:p>
        <w:p w:rsidR="00061CF7" w:rsidRPr="00640DCF" w:rsidRDefault="00061CF7" w:rsidP="00061CF7">
          <w:pPr>
            <w:spacing w:after="0" w:line="360" w:lineRule="auto"/>
            <w:ind w:firstLine="3969"/>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Глуховський</w:t>
          </w:r>
          <w:proofErr w:type="spellEnd"/>
          <w:r>
            <w:rPr>
              <w:rFonts w:ascii="Times New Roman" w:eastAsia="Calibri" w:hAnsi="Times New Roman" w:cs="Times New Roman"/>
              <w:sz w:val="28"/>
              <w:szCs w:val="28"/>
              <w:lang w:eastAsia="ru-RU"/>
            </w:rPr>
            <w:t xml:space="preserve"> Олег</w:t>
          </w:r>
        </w:p>
        <w:p w:rsidR="00061CF7" w:rsidRPr="00747C3F" w:rsidRDefault="00061CF7" w:rsidP="00061CF7">
          <w:pPr>
            <w:spacing w:after="0" w:line="240" w:lineRule="auto"/>
            <w:ind w:firstLine="3969"/>
            <w:rPr>
              <w:rFonts w:ascii="Times New Roman" w:hAnsi="Times New Roman"/>
              <w:sz w:val="28"/>
              <w:szCs w:val="28"/>
            </w:rPr>
          </w:pPr>
        </w:p>
        <w:p w:rsidR="00061CF7" w:rsidRPr="00914FEE" w:rsidRDefault="00061CF7" w:rsidP="00061CF7">
          <w:pPr>
            <w:spacing w:after="0" w:line="240" w:lineRule="auto"/>
            <w:ind w:firstLine="3969"/>
            <w:rPr>
              <w:rFonts w:ascii="Times New Roman" w:hAnsi="Times New Roman"/>
              <w:sz w:val="28"/>
              <w:szCs w:val="28"/>
            </w:rPr>
          </w:pPr>
          <w:r w:rsidRPr="00914FEE">
            <w:rPr>
              <w:rFonts w:ascii="Times New Roman" w:hAnsi="Times New Roman"/>
              <w:sz w:val="28"/>
              <w:szCs w:val="28"/>
            </w:rPr>
            <w:t>Науковий керівник: Єременко Н.П.</w:t>
          </w:r>
        </w:p>
        <w:p w:rsidR="00061CF7" w:rsidRDefault="00061CF7" w:rsidP="00061CF7">
          <w:pPr>
            <w:spacing w:after="0" w:line="240" w:lineRule="auto"/>
            <w:ind w:firstLine="3969"/>
            <w:rPr>
              <w:rFonts w:ascii="Times New Roman" w:hAnsi="Times New Roman"/>
              <w:sz w:val="28"/>
              <w:szCs w:val="28"/>
            </w:rPr>
          </w:pPr>
          <w:proofErr w:type="spellStart"/>
          <w:r w:rsidRPr="00914FEE">
            <w:rPr>
              <w:rFonts w:ascii="Times New Roman" w:hAnsi="Times New Roman"/>
              <w:sz w:val="28"/>
              <w:szCs w:val="28"/>
            </w:rPr>
            <w:t>к.фіз.вих</w:t>
          </w:r>
          <w:proofErr w:type="spellEnd"/>
          <w:r w:rsidRPr="00914FEE">
            <w:rPr>
              <w:rFonts w:ascii="Times New Roman" w:hAnsi="Times New Roman"/>
              <w:sz w:val="28"/>
              <w:szCs w:val="28"/>
            </w:rPr>
            <w:t>., доцент</w:t>
          </w:r>
        </w:p>
        <w:p w:rsidR="00061CF7" w:rsidRDefault="00061CF7" w:rsidP="00061CF7">
          <w:pPr>
            <w:spacing w:after="0" w:line="240" w:lineRule="auto"/>
            <w:ind w:firstLine="3969"/>
            <w:rPr>
              <w:rFonts w:ascii="Times New Roman" w:hAnsi="Times New Roman"/>
              <w:sz w:val="28"/>
              <w:szCs w:val="28"/>
            </w:rPr>
          </w:pPr>
          <w:r>
            <w:rPr>
              <w:rFonts w:ascii="Times New Roman" w:hAnsi="Times New Roman"/>
              <w:sz w:val="28"/>
              <w:szCs w:val="28"/>
            </w:rPr>
            <w:t xml:space="preserve">Рецензент: </w:t>
          </w:r>
          <w:r w:rsidR="00A75982">
            <w:rPr>
              <w:rFonts w:ascii="Times New Roman" w:hAnsi="Times New Roman"/>
              <w:sz w:val="28"/>
              <w:szCs w:val="28"/>
            </w:rPr>
            <w:t>Єременко О.А.</w:t>
          </w:r>
        </w:p>
        <w:p w:rsidR="00061CF7" w:rsidRDefault="00A75982" w:rsidP="00061CF7">
          <w:pPr>
            <w:spacing w:after="0" w:line="240" w:lineRule="auto"/>
            <w:ind w:firstLine="3969"/>
            <w:rPr>
              <w:rFonts w:ascii="Times New Roman" w:hAnsi="Times New Roman"/>
              <w:sz w:val="28"/>
              <w:szCs w:val="28"/>
            </w:rPr>
          </w:pPr>
          <w:r>
            <w:rPr>
              <w:rFonts w:ascii="Times New Roman" w:hAnsi="Times New Roman"/>
              <w:sz w:val="28"/>
              <w:szCs w:val="28"/>
              <w:lang w:val="ru-RU"/>
            </w:rPr>
            <w:t>К.</w:t>
          </w:r>
          <w:bookmarkStart w:id="0" w:name="_GoBack"/>
          <w:bookmarkEnd w:id="0"/>
          <w:proofErr w:type="spellStart"/>
          <w:r w:rsidR="00061CF7" w:rsidRPr="00914FEE">
            <w:rPr>
              <w:rFonts w:ascii="Times New Roman" w:hAnsi="Times New Roman"/>
              <w:sz w:val="28"/>
              <w:szCs w:val="28"/>
            </w:rPr>
            <w:t>фіз.вих</w:t>
          </w:r>
          <w:proofErr w:type="spellEnd"/>
          <w:r w:rsidR="00061CF7" w:rsidRPr="00914FEE">
            <w:rPr>
              <w:rFonts w:ascii="Times New Roman" w:hAnsi="Times New Roman"/>
              <w:sz w:val="28"/>
              <w:szCs w:val="28"/>
            </w:rPr>
            <w:t>., доцент</w:t>
          </w:r>
        </w:p>
        <w:p w:rsidR="00061CF7" w:rsidRDefault="00061CF7" w:rsidP="00061CF7">
          <w:pPr>
            <w:spacing w:after="0" w:line="240" w:lineRule="auto"/>
            <w:ind w:left="3969"/>
            <w:rPr>
              <w:rFonts w:ascii="Times New Roman" w:hAnsi="Times New Roman"/>
              <w:sz w:val="28"/>
              <w:szCs w:val="28"/>
            </w:rPr>
          </w:pPr>
        </w:p>
        <w:p w:rsidR="00061CF7" w:rsidRPr="00061CF7" w:rsidRDefault="00061CF7" w:rsidP="00061CF7">
          <w:pPr>
            <w:spacing w:after="0" w:line="240" w:lineRule="auto"/>
            <w:ind w:left="3969"/>
            <w:rPr>
              <w:rFonts w:ascii="Times New Roman" w:hAnsi="Times New Roman"/>
              <w:sz w:val="28"/>
              <w:szCs w:val="28"/>
              <w:lang w:val="ru-RU"/>
            </w:rPr>
          </w:pPr>
          <w:r w:rsidRPr="00914FEE">
            <w:rPr>
              <w:rFonts w:ascii="Times New Roman" w:hAnsi="Times New Roman"/>
              <w:sz w:val="28"/>
              <w:szCs w:val="28"/>
            </w:rPr>
            <w:t xml:space="preserve">Рекомендовано до затвердження на засіданні кафедри (протокол № </w:t>
          </w:r>
          <w:r>
            <w:rPr>
              <w:rFonts w:ascii="Times New Roman" w:hAnsi="Times New Roman"/>
              <w:sz w:val="28"/>
              <w:szCs w:val="28"/>
              <w:lang w:val="ru-RU"/>
            </w:rPr>
            <w:t>7 в</w:t>
          </w:r>
          <w:r>
            <w:rPr>
              <w:rFonts w:ascii="Times New Roman" w:hAnsi="Times New Roman"/>
              <w:sz w:val="28"/>
              <w:szCs w:val="28"/>
            </w:rPr>
            <w:t>і</w:t>
          </w:r>
          <w:r>
            <w:rPr>
              <w:rFonts w:ascii="Times New Roman" w:hAnsi="Times New Roman"/>
              <w:sz w:val="28"/>
              <w:szCs w:val="28"/>
              <w:lang w:val="ru-RU"/>
            </w:rPr>
            <w:t>д 2.12.2022)</w:t>
          </w:r>
        </w:p>
        <w:p w:rsidR="00061CF7" w:rsidRPr="00914FEE" w:rsidRDefault="00061CF7" w:rsidP="00061CF7">
          <w:pPr>
            <w:spacing w:after="0" w:line="240" w:lineRule="auto"/>
            <w:ind w:firstLine="3969"/>
            <w:rPr>
              <w:rFonts w:ascii="Times New Roman" w:hAnsi="Times New Roman"/>
              <w:sz w:val="28"/>
              <w:szCs w:val="28"/>
            </w:rPr>
          </w:pPr>
          <w:r w:rsidRPr="00914FEE">
            <w:rPr>
              <w:rFonts w:ascii="Times New Roman" w:hAnsi="Times New Roman"/>
              <w:sz w:val="28"/>
              <w:szCs w:val="28"/>
            </w:rPr>
            <w:t>Завідувач кафедри: Андрєєва О.В.</w:t>
          </w:r>
        </w:p>
        <w:p w:rsidR="00061CF7" w:rsidRPr="00914FEE" w:rsidRDefault="00061CF7" w:rsidP="00061CF7">
          <w:pPr>
            <w:spacing w:after="0" w:line="240" w:lineRule="auto"/>
            <w:ind w:firstLine="3969"/>
            <w:rPr>
              <w:rFonts w:ascii="Times New Roman" w:hAnsi="Times New Roman"/>
              <w:sz w:val="28"/>
              <w:szCs w:val="28"/>
            </w:rPr>
          </w:pPr>
          <w:proofErr w:type="spellStart"/>
          <w:r w:rsidRPr="00914FEE">
            <w:rPr>
              <w:rFonts w:ascii="Times New Roman" w:hAnsi="Times New Roman"/>
              <w:sz w:val="28"/>
              <w:szCs w:val="28"/>
            </w:rPr>
            <w:t>д.фіз.вих</w:t>
          </w:r>
          <w:proofErr w:type="spellEnd"/>
          <w:r w:rsidRPr="00914FEE">
            <w:rPr>
              <w:rFonts w:ascii="Times New Roman" w:hAnsi="Times New Roman"/>
              <w:sz w:val="28"/>
              <w:szCs w:val="28"/>
            </w:rPr>
            <w:t>., професор</w:t>
          </w:r>
        </w:p>
        <w:p w:rsidR="00061CF7" w:rsidRPr="00914FEE" w:rsidRDefault="00061CF7" w:rsidP="00061CF7">
          <w:pPr>
            <w:spacing w:after="0" w:line="240" w:lineRule="auto"/>
            <w:ind w:firstLine="3969"/>
            <w:rPr>
              <w:rFonts w:ascii="Times New Roman" w:hAnsi="Times New Roman"/>
              <w:sz w:val="28"/>
              <w:szCs w:val="28"/>
            </w:rPr>
          </w:pPr>
          <w:r w:rsidRPr="00914FEE">
            <w:rPr>
              <w:rFonts w:ascii="Times New Roman" w:hAnsi="Times New Roman"/>
              <w:sz w:val="28"/>
              <w:szCs w:val="28"/>
            </w:rPr>
            <w:t>_____________________________________</w:t>
          </w:r>
        </w:p>
        <w:p w:rsidR="00061CF7" w:rsidRPr="00914FEE" w:rsidRDefault="00061CF7" w:rsidP="00061CF7">
          <w:pPr>
            <w:spacing w:after="0" w:line="240" w:lineRule="auto"/>
            <w:ind w:firstLine="3969"/>
            <w:rPr>
              <w:rFonts w:ascii="Times New Roman" w:hAnsi="Times New Roman"/>
              <w:sz w:val="28"/>
              <w:szCs w:val="28"/>
            </w:rPr>
          </w:pPr>
          <w:r w:rsidRPr="00914FEE">
            <w:rPr>
              <w:rFonts w:ascii="Times New Roman" w:hAnsi="Times New Roman"/>
              <w:sz w:val="28"/>
              <w:szCs w:val="28"/>
            </w:rPr>
            <w:tab/>
          </w:r>
          <w:r w:rsidRPr="00914FEE">
            <w:rPr>
              <w:rFonts w:ascii="Times New Roman" w:hAnsi="Times New Roman"/>
              <w:sz w:val="28"/>
              <w:szCs w:val="28"/>
            </w:rPr>
            <w:tab/>
          </w:r>
          <w:r w:rsidRPr="00914FEE">
            <w:rPr>
              <w:rFonts w:ascii="Times New Roman" w:hAnsi="Times New Roman"/>
              <w:sz w:val="28"/>
              <w:szCs w:val="28"/>
            </w:rPr>
            <w:tab/>
          </w:r>
          <w:r w:rsidRPr="00914FEE">
            <w:rPr>
              <w:rFonts w:ascii="Times New Roman" w:hAnsi="Times New Roman"/>
              <w:sz w:val="28"/>
              <w:szCs w:val="28"/>
            </w:rPr>
            <w:tab/>
            <w:t>(підпис)</w:t>
          </w:r>
        </w:p>
        <w:p w:rsidR="00061CF7" w:rsidRDefault="00061CF7" w:rsidP="00061CF7">
          <w:pPr>
            <w:pStyle w:val="5"/>
            <w:shd w:val="clear" w:color="auto" w:fill="auto"/>
            <w:spacing w:line="360" w:lineRule="auto"/>
            <w:ind w:firstLine="0"/>
            <w:rPr>
              <w:rFonts w:ascii="Times New Roman" w:hAnsi="Times New Roman"/>
              <w:b/>
              <w:sz w:val="28"/>
              <w:szCs w:val="28"/>
            </w:rPr>
          </w:pPr>
        </w:p>
        <w:p w:rsidR="00061CF7" w:rsidRDefault="00061CF7" w:rsidP="00061CF7">
          <w:pPr>
            <w:pStyle w:val="5"/>
            <w:shd w:val="clear" w:color="auto" w:fill="auto"/>
            <w:spacing w:line="360" w:lineRule="auto"/>
            <w:ind w:firstLine="0"/>
            <w:rPr>
              <w:rFonts w:ascii="Times New Roman" w:hAnsi="Times New Roman"/>
              <w:b/>
              <w:sz w:val="28"/>
              <w:szCs w:val="28"/>
            </w:rPr>
          </w:pPr>
        </w:p>
        <w:p w:rsidR="0072422E" w:rsidRDefault="0072422E" w:rsidP="00061CF7">
          <w:pPr>
            <w:pStyle w:val="5"/>
            <w:shd w:val="clear" w:color="auto" w:fill="auto"/>
            <w:spacing w:line="360" w:lineRule="auto"/>
            <w:ind w:firstLine="0"/>
            <w:rPr>
              <w:rFonts w:ascii="Times New Roman" w:hAnsi="Times New Roman"/>
              <w:b/>
              <w:sz w:val="28"/>
              <w:szCs w:val="28"/>
            </w:rPr>
          </w:pPr>
        </w:p>
        <w:p w:rsidR="0072422E" w:rsidRDefault="0072422E" w:rsidP="00061CF7">
          <w:pPr>
            <w:pStyle w:val="5"/>
            <w:shd w:val="clear" w:color="auto" w:fill="auto"/>
            <w:spacing w:line="360" w:lineRule="auto"/>
            <w:ind w:firstLine="0"/>
            <w:rPr>
              <w:rFonts w:ascii="Times New Roman" w:hAnsi="Times New Roman"/>
              <w:b/>
              <w:sz w:val="28"/>
              <w:szCs w:val="28"/>
            </w:rPr>
          </w:pPr>
        </w:p>
        <w:p w:rsidR="006833EC" w:rsidRPr="0072422E" w:rsidRDefault="00061CF7" w:rsidP="0072422E">
          <w:pPr>
            <w:pStyle w:val="5"/>
            <w:shd w:val="clear" w:color="auto" w:fill="auto"/>
            <w:spacing w:line="360" w:lineRule="auto"/>
            <w:ind w:firstLine="0"/>
            <w:rPr>
              <w:b/>
              <w:sz w:val="28"/>
              <w:szCs w:val="28"/>
              <w:lang w:val="ru-RU"/>
            </w:rPr>
          </w:pPr>
          <w:r w:rsidRPr="00914FEE">
            <w:rPr>
              <w:rFonts w:ascii="Times New Roman" w:hAnsi="Times New Roman"/>
              <w:b/>
              <w:sz w:val="28"/>
              <w:szCs w:val="28"/>
            </w:rPr>
            <w:t>КИЇВ-202</w:t>
          </w:r>
          <w:r>
            <w:rPr>
              <w:rFonts w:ascii="Times New Roman" w:hAnsi="Times New Roman"/>
              <w:b/>
              <w:sz w:val="28"/>
              <w:szCs w:val="28"/>
              <w:lang w:val="ru-RU"/>
            </w:rPr>
            <w:t>2</w:t>
          </w:r>
        </w:p>
      </w:sdtContent>
    </w:sdt>
    <w:sdt>
      <w:sdtPr>
        <w:rPr>
          <w:rFonts w:asciiTheme="minorHAnsi" w:eastAsiaTheme="minorHAnsi" w:hAnsiTheme="minorHAnsi" w:cstheme="minorBidi"/>
          <w:color w:val="auto"/>
          <w:sz w:val="22"/>
          <w:szCs w:val="22"/>
          <w:lang w:val="ru-RU" w:eastAsia="en-US"/>
        </w:rPr>
        <w:id w:val="-1848783619"/>
        <w:docPartObj>
          <w:docPartGallery w:val="Table of Contents"/>
          <w:docPartUnique/>
        </w:docPartObj>
      </w:sdtPr>
      <w:sdtEndPr>
        <w:rPr>
          <w:b/>
          <w:bCs/>
        </w:rPr>
      </w:sdtEndPr>
      <w:sdtContent>
        <w:p w:rsidR="00CB2C5A" w:rsidRPr="00CB2C5A" w:rsidRDefault="00CB2C5A" w:rsidP="00CB2C5A">
          <w:pPr>
            <w:pStyle w:val="a9"/>
            <w:spacing w:line="360" w:lineRule="auto"/>
            <w:jc w:val="center"/>
            <w:rPr>
              <w:rFonts w:ascii="Times New Roman" w:hAnsi="Times New Roman" w:cs="Times New Roman"/>
              <w:b/>
              <w:color w:val="auto"/>
              <w:sz w:val="28"/>
              <w:szCs w:val="28"/>
            </w:rPr>
          </w:pPr>
          <w:r w:rsidRPr="00CB2C5A">
            <w:rPr>
              <w:rFonts w:ascii="Times New Roman" w:hAnsi="Times New Roman" w:cs="Times New Roman"/>
              <w:b/>
              <w:color w:val="auto"/>
              <w:sz w:val="28"/>
              <w:szCs w:val="28"/>
              <w:lang w:val="ru-RU"/>
            </w:rPr>
            <w:t>ЗМІСТ</w:t>
          </w:r>
        </w:p>
        <w:p w:rsidR="00CB2C5A" w:rsidRPr="00CB2C5A" w:rsidRDefault="00CB2C5A"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r>
            <w:rPr>
              <w:b/>
              <w:bCs/>
              <w:lang w:val="ru-RU"/>
            </w:rPr>
            <w:fldChar w:fldCharType="begin"/>
          </w:r>
          <w:r>
            <w:rPr>
              <w:b/>
              <w:bCs/>
              <w:lang w:val="ru-RU"/>
            </w:rPr>
            <w:instrText xml:space="preserve"> TOC \o "1-3" \h \z \u </w:instrText>
          </w:r>
          <w:r>
            <w:rPr>
              <w:b/>
              <w:bCs/>
              <w:lang w:val="ru-RU"/>
            </w:rPr>
            <w:fldChar w:fldCharType="separate"/>
          </w:r>
          <w:hyperlink w:anchor="_Toc116494795" w:history="1">
            <w:r w:rsidRPr="00CB2C5A">
              <w:rPr>
                <w:rStyle w:val="aa"/>
                <w:rFonts w:ascii="Times New Roman" w:hAnsi="Times New Roman" w:cs="Times New Roman"/>
                <w:noProof/>
                <w:sz w:val="28"/>
                <w:szCs w:val="28"/>
              </w:rPr>
              <w:t>ВСТУП</w:t>
            </w:r>
            <w:r w:rsidRPr="00CB2C5A">
              <w:rPr>
                <w:rFonts w:ascii="Times New Roman" w:hAnsi="Times New Roman" w:cs="Times New Roman"/>
                <w:noProof/>
                <w:webHidden/>
                <w:sz w:val="28"/>
                <w:szCs w:val="28"/>
              </w:rPr>
              <w:tab/>
            </w:r>
            <w:r w:rsidRPr="00CB2C5A">
              <w:rPr>
                <w:rFonts w:ascii="Times New Roman" w:hAnsi="Times New Roman" w:cs="Times New Roman"/>
                <w:noProof/>
                <w:webHidden/>
                <w:sz w:val="28"/>
                <w:szCs w:val="28"/>
              </w:rPr>
              <w:fldChar w:fldCharType="begin"/>
            </w:r>
            <w:r w:rsidRPr="00CB2C5A">
              <w:rPr>
                <w:rFonts w:ascii="Times New Roman" w:hAnsi="Times New Roman" w:cs="Times New Roman"/>
                <w:noProof/>
                <w:webHidden/>
                <w:sz w:val="28"/>
                <w:szCs w:val="28"/>
              </w:rPr>
              <w:instrText xml:space="preserve"> PAGEREF _Toc116494795 \h </w:instrText>
            </w:r>
            <w:r w:rsidRPr="00CB2C5A">
              <w:rPr>
                <w:rFonts w:ascii="Times New Roman" w:hAnsi="Times New Roman" w:cs="Times New Roman"/>
                <w:noProof/>
                <w:webHidden/>
                <w:sz w:val="28"/>
                <w:szCs w:val="28"/>
              </w:rPr>
            </w:r>
            <w:r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3</w:t>
            </w:r>
            <w:r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796" w:history="1">
            <w:r w:rsidR="00CB2C5A" w:rsidRPr="00CB2C5A">
              <w:rPr>
                <w:rStyle w:val="aa"/>
                <w:rFonts w:ascii="Times New Roman" w:hAnsi="Times New Roman" w:cs="Times New Roman"/>
                <w:noProof/>
                <w:sz w:val="28"/>
                <w:szCs w:val="28"/>
              </w:rPr>
              <w:t>РОЗДІЛ 1. ТЕОРЕТИКО-МЕТОДОЛОГІЧНІ ОСНОВИ ФІЗИЧНОЇ ПІДГОТОВЛЕНОСТІ ФУТБОЛІСТІВ</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_Toc116494796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8</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797" w:history="1">
            <w:r w:rsidR="00CB2C5A" w:rsidRPr="00CB2C5A">
              <w:rPr>
                <w:rStyle w:val="aa"/>
                <w:rFonts w:ascii="Times New Roman" w:hAnsi="Times New Roman" w:cs="Times New Roman"/>
                <w:noProof/>
                <w:sz w:val="28"/>
                <w:szCs w:val="28"/>
              </w:rPr>
              <w:t>1.1. Розвиток фізичних якостей як основне завдання початкового етапу підготовки юних спортсменів в ігрових видах спорту</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_Toc116494797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8</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798" w:history="1">
            <w:r w:rsidR="00CB2C5A" w:rsidRPr="00CB2C5A">
              <w:rPr>
                <w:rStyle w:val="aa"/>
                <w:rFonts w:ascii="Times New Roman" w:hAnsi="Times New Roman" w:cs="Times New Roman"/>
                <w:noProof/>
                <w:sz w:val="28"/>
                <w:szCs w:val="28"/>
              </w:rPr>
              <w:t>1.2. Фізичні якості та форми їх прояву в ігрових видах спорту</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_Toc116494798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9</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799" w:history="1">
            <w:r w:rsidR="00CB2C5A" w:rsidRPr="00CB2C5A">
              <w:rPr>
                <w:rStyle w:val="aa"/>
                <w:rFonts w:ascii="Times New Roman" w:hAnsi="Times New Roman" w:cs="Times New Roman"/>
                <w:noProof/>
                <w:sz w:val="28"/>
                <w:szCs w:val="28"/>
              </w:rPr>
              <w:t>1.3. Методика виховання фізичних якостей в ігрових видах спорту</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_Toc116494799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15</w:t>
            </w:r>
            <w:r w:rsidR="00CB2C5A" w:rsidRPr="00CB2C5A">
              <w:rPr>
                <w:rFonts w:ascii="Times New Roman" w:hAnsi="Times New Roman" w:cs="Times New Roman"/>
                <w:noProof/>
                <w:webHidden/>
                <w:sz w:val="28"/>
                <w:szCs w:val="28"/>
              </w:rPr>
              <w:fldChar w:fldCharType="end"/>
            </w:r>
          </w:hyperlink>
        </w:p>
        <w:p w:rsidR="00CB2C5A" w:rsidRDefault="00D36A7F" w:rsidP="00CB2C5A">
          <w:pPr>
            <w:pStyle w:val="11"/>
            <w:tabs>
              <w:tab w:val="right" w:leader="dot" w:pos="9629"/>
            </w:tabs>
            <w:spacing w:after="0" w:line="360" w:lineRule="auto"/>
            <w:jc w:val="both"/>
            <w:rPr>
              <w:rFonts w:ascii="Times New Roman" w:hAnsi="Times New Roman" w:cs="Times New Roman"/>
              <w:noProof/>
              <w:sz w:val="28"/>
              <w:szCs w:val="28"/>
            </w:rPr>
          </w:pPr>
          <w:hyperlink w:anchor="_Toc116494800" w:history="1">
            <w:r w:rsidR="00CB2C5A" w:rsidRPr="00CB2C5A">
              <w:rPr>
                <w:rStyle w:val="aa"/>
                <w:rFonts w:ascii="Times New Roman" w:hAnsi="Times New Roman" w:cs="Times New Roman"/>
                <w:noProof/>
                <w:sz w:val="28"/>
                <w:szCs w:val="28"/>
              </w:rPr>
              <w:t>1.4. Фізичні якості та форми їх прояву у футболі</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_Toc116494800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18</w:t>
            </w:r>
            <w:r w:rsidR="00CB2C5A" w:rsidRPr="00CB2C5A">
              <w:rPr>
                <w:rFonts w:ascii="Times New Roman" w:hAnsi="Times New Roman" w:cs="Times New Roman"/>
                <w:noProof/>
                <w:webHidden/>
                <w:sz w:val="28"/>
                <w:szCs w:val="28"/>
              </w:rPr>
              <w:fldChar w:fldCharType="end"/>
            </w:r>
          </w:hyperlink>
        </w:p>
        <w:p w:rsidR="007260C1" w:rsidRPr="007260C1" w:rsidRDefault="007260C1" w:rsidP="007260C1">
          <w:pPr>
            <w:rPr>
              <w:rFonts w:ascii="Times New Roman" w:hAnsi="Times New Roman" w:cs="Times New Roman"/>
              <w:noProof/>
              <w:sz w:val="28"/>
              <w:szCs w:val="28"/>
            </w:rPr>
          </w:pPr>
          <w:r>
            <w:rPr>
              <w:rFonts w:ascii="Times New Roman" w:hAnsi="Times New Roman" w:cs="Times New Roman"/>
              <w:noProof/>
              <w:sz w:val="28"/>
              <w:szCs w:val="28"/>
            </w:rPr>
            <w:t>Висновки до розділу 1…………………………………………………………..…</w:t>
          </w:r>
          <w:r w:rsidR="00FC319F">
            <w:rPr>
              <w:rFonts w:ascii="Times New Roman" w:hAnsi="Times New Roman" w:cs="Times New Roman"/>
              <w:noProof/>
              <w:sz w:val="28"/>
              <w:szCs w:val="28"/>
            </w:rPr>
            <w:t>.</w:t>
          </w:r>
          <w:r>
            <w:rPr>
              <w:rFonts w:ascii="Times New Roman" w:hAnsi="Times New Roman" w:cs="Times New Roman"/>
              <w:noProof/>
              <w:sz w:val="28"/>
              <w:szCs w:val="28"/>
            </w:rPr>
            <w:t>2</w:t>
          </w:r>
          <w:r w:rsidR="00FC319F">
            <w:rPr>
              <w:rFonts w:ascii="Times New Roman" w:hAnsi="Times New Roman" w:cs="Times New Roman"/>
              <w:noProof/>
              <w:sz w:val="28"/>
              <w:szCs w:val="28"/>
            </w:rPr>
            <w:t>2</w:t>
          </w:r>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01" w:history="1">
            <w:r w:rsidR="00CB2C5A" w:rsidRPr="00CB2C5A">
              <w:rPr>
                <w:rStyle w:val="aa"/>
                <w:rFonts w:ascii="Times New Roman" w:hAnsi="Times New Roman" w:cs="Times New Roman"/>
                <w:noProof/>
                <w:sz w:val="28"/>
                <w:szCs w:val="28"/>
              </w:rPr>
              <w:t>РОЗДІЛ 2. МЕТОДИ ТА ОРГАНІЗАЦІЯ ДОСЛІДЖЕННЯ</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_Toc116494801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23</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02" w:history="1">
            <w:r w:rsidR="00CB2C5A" w:rsidRPr="00CB2C5A">
              <w:rPr>
                <w:rStyle w:val="aa"/>
                <w:rFonts w:ascii="Times New Roman" w:hAnsi="Times New Roman" w:cs="Times New Roman"/>
                <w:noProof/>
                <w:sz w:val="28"/>
                <w:szCs w:val="28"/>
              </w:rPr>
              <w:t>2.1 Методи дослідження</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_Toc116494802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23</w:t>
            </w:r>
            <w:r w:rsidR="00CB2C5A" w:rsidRPr="00CB2C5A">
              <w:rPr>
                <w:rFonts w:ascii="Times New Roman" w:hAnsi="Times New Roman" w:cs="Times New Roman"/>
                <w:noProof/>
                <w:webHidden/>
                <w:sz w:val="28"/>
                <w:szCs w:val="28"/>
              </w:rPr>
              <w:fldChar w:fldCharType="end"/>
            </w:r>
          </w:hyperlink>
        </w:p>
        <w:p w:rsidR="00CB2C5A" w:rsidRDefault="00D36A7F" w:rsidP="00CB2C5A">
          <w:pPr>
            <w:pStyle w:val="11"/>
            <w:tabs>
              <w:tab w:val="right" w:leader="dot" w:pos="9629"/>
            </w:tabs>
            <w:spacing w:after="0" w:line="360" w:lineRule="auto"/>
            <w:jc w:val="both"/>
            <w:rPr>
              <w:rFonts w:ascii="Times New Roman" w:hAnsi="Times New Roman" w:cs="Times New Roman"/>
              <w:noProof/>
              <w:sz w:val="28"/>
              <w:szCs w:val="28"/>
            </w:rPr>
          </w:pPr>
          <w:hyperlink w:anchor="_Toc116494803" w:history="1">
            <w:r w:rsidR="00CB2C5A" w:rsidRPr="00CB2C5A">
              <w:rPr>
                <w:rStyle w:val="aa"/>
                <w:rFonts w:ascii="Times New Roman" w:hAnsi="Times New Roman" w:cs="Times New Roman"/>
                <w:noProof/>
                <w:sz w:val="28"/>
                <w:szCs w:val="28"/>
              </w:rPr>
              <w:t>2.2 Організація дослідження</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_Toc116494803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27</w:t>
            </w:r>
            <w:r w:rsidR="00CB2C5A" w:rsidRPr="00CB2C5A">
              <w:rPr>
                <w:rFonts w:ascii="Times New Roman" w:hAnsi="Times New Roman" w:cs="Times New Roman"/>
                <w:noProof/>
                <w:webHidden/>
                <w:sz w:val="28"/>
                <w:szCs w:val="28"/>
              </w:rPr>
              <w:fldChar w:fldCharType="end"/>
            </w:r>
          </w:hyperlink>
        </w:p>
        <w:p w:rsidR="007260C1" w:rsidRPr="007260C1" w:rsidRDefault="007260C1" w:rsidP="007260C1">
          <w:pPr>
            <w:rPr>
              <w:rFonts w:ascii="Times New Roman" w:hAnsi="Times New Roman" w:cs="Times New Roman"/>
              <w:noProof/>
              <w:sz w:val="28"/>
              <w:szCs w:val="28"/>
            </w:rPr>
          </w:pPr>
          <w:r>
            <w:rPr>
              <w:rFonts w:ascii="Times New Roman" w:hAnsi="Times New Roman" w:cs="Times New Roman"/>
              <w:noProof/>
              <w:sz w:val="28"/>
              <w:szCs w:val="28"/>
            </w:rPr>
            <w:t>Висновки до розділу 2……………………………………………………………..</w:t>
          </w:r>
          <w:r w:rsidR="00FC319F">
            <w:rPr>
              <w:rFonts w:ascii="Times New Roman" w:hAnsi="Times New Roman" w:cs="Times New Roman"/>
              <w:noProof/>
              <w:sz w:val="28"/>
              <w:szCs w:val="28"/>
            </w:rPr>
            <w:t>.</w:t>
          </w:r>
          <w:r>
            <w:rPr>
              <w:rFonts w:ascii="Times New Roman" w:hAnsi="Times New Roman" w:cs="Times New Roman"/>
              <w:noProof/>
              <w:sz w:val="28"/>
              <w:szCs w:val="28"/>
            </w:rPr>
            <w:t>2</w:t>
          </w:r>
          <w:r w:rsidR="00FC319F">
            <w:rPr>
              <w:rFonts w:ascii="Times New Roman" w:hAnsi="Times New Roman" w:cs="Times New Roman"/>
              <w:noProof/>
              <w:sz w:val="28"/>
              <w:szCs w:val="28"/>
            </w:rPr>
            <w:t>9</w:t>
          </w:r>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04" w:history="1">
            <w:r w:rsidR="00CB2C5A" w:rsidRPr="00CB2C5A">
              <w:rPr>
                <w:rStyle w:val="aa"/>
                <w:rFonts w:ascii="Times New Roman" w:hAnsi="Times New Roman" w:cs="Times New Roman"/>
                <w:noProof/>
                <w:sz w:val="28"/>
                <w:szCs w:val="28"/>
              </w:rPr>
              <w:t>РОЗДІЛ 3. РЕЗУЛЬТАТИ ДОСЛІДЖЕННЯ</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_Toc116494804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30</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05" w:history="1">
            <w:r w:rsidR="00CB2C5A" w:rsidRPr="00CB2C5A">
              <w:rPr>
                <w:rStyle w:val="aa"/>
                <w:rFonts w:ascii="Times New Roman" w:hAnsi="Times New Roman" w:cs="Times New Roman"/>
                <w:noProof/>
                <w:sz w:val="28"/>
                <w:szCs w:val="28"/>
              </w:rPr>
              <w:t>3.1. Дослідження швидкісних якостей</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_Toc116494805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30</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06" w:history="1">
            <w:r w:rsidR="00CB2C5A" w:rsidRPr="00CB2C5A">
              <w:rPr>
                <w:rStyle w:val="aa"/>
                <w:rFonts w:ascii="Times New Roman" w:hAnsi="Times New Roman" w:cs="Times New Roman"/>
                <w:noProof/>
                <w:sz w:val="28"/>
                <w:szCs w:val="28"/>
              </w:rPr>
              <w:t>3.2. Дослідження витривалості</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_Toc116494806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33</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07" w:history="1">
            <w:r w:rsidR="00CB2C5A" w:rsidRPr="00CB2C5A">
              <w:rPr>
                <w:rStyle w:val="aa"/>
                <w:rFonts w:ascii="Times New Roman" w:hAnsi="Times New Roman" w:cs="Times New Roman"/>
                <w:noProof/>
                <w:sz w:val="28"/>
                <w:szCs w:val="28"/>
              </w:rPr>
              <w:t>3.3. Дослідження силових якостей</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_Toc116494807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36</w:t>
            </w:r>
            <w:r w:rsidR="00CB2C5A" w:rsidRPr="00CB2C5A">
              <w:rPr>
                <w:rFonts w:ascii="Times New Roman" w:hAnsi="Times New Roman" w:cs="Times New Roman"/>
                <w:noProof/>
                <w:webHidden/>
                <w:sz w:val="28"/>
                <w:szCs w:val="28"/>
              </w:rPr>
              <w:fldChar w:fldCharType="end"/>
            </w:r>
          </w:hyperlink>
        </w:p>
        <w:p w:rsidR="00CB2C5A" w:rsidRDefault="00D36A7F" w:rsidP="00CB2C5A">
          <w:pPr>
            <w:pStyle w:val="11"/>
            <w:tabs>
              <w:tab w:val="right" w:leader="dot" w:pos="9629"/>
            </w:tabs>
            <w:spacing w:after="0" w:line="360" w:lineRule="auto"/>
            <w:jc w:val="both"/>
            <w:rPr>
              <w:rFonts w:ascii="Times New Roman" w:hAnsi="Times New Roman" w:cs="Times New Roman"/>
              <w:noProof/>
              <w:sz w:val="28"/>
              <w:szCs w:val="28"/>
            </w:rPr>
          </w:pPr>
          <w:hyperlink w:anchor="_Toc116494808" w:history="1">
            <w:r w:rsidR="00CB2C5A" w:rsidRPr="00CB2C5A">
              <w:rPr>
                <w:rStyle w:val="aa"/>
                <w:rFonts w:ascii="Times New Roman" w:hAnsi="Times New Roman" w:cs="Times New Roman"/>
                <w:noProof/>
                <w:sz w:val="28"/>
                <w:szCs w:val="28"/>
              </w:rPr>
              <w:t>3.4. Дослідження спритності</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_Toc116494808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39</w:t>
            </w:r>
            <w:r w:rsidR="00CB2C5A" w:rsidRPr="00CB2C5A">
              <w:rPr>
                <w:rFonts w:ascii="Times New Roman" w:hAnsi="Times New Roman" w:cs="Times New Roman"/>
                <w:noProof/>
                <w:webHidden/>
                <w:sz w:val="28"/>
                <w:szCs w:val="28"/>
              </w:rPr>
              <w:fldChar w:fldCharType="end"/>
            </w:r>
          </w:hyperlink>
        </w:p>
        <w:p w:rsidR="007260C1" w:rsidRPr="007260C1" w:rsidRDefault="007260C1" w:rsidP="007260C1">
          <w:pPr>
            <w:rPr>
              <w:rFonts w:ascii="Times New Roman" w:hAnsi="Times New Roman" w:cs="Times New Roman"/>
              <w:noProof/>
              <w:sz w:val="28"/>
              <w:szCs w:val="28"/>
            </w:rPr>
          </w:pPr>
          <w:r w:rsidRPr="007260C1">
            <w:rPr>
              <w:rFonts w:ascii="Times New Roman" w:hAnsi="Times New Roman" w:cs="Times New Roman"/>
              <w:noProof/>
              <w:sz w:val="28"/>
              <w:szCs w:val="28"/>
            </w:rPr>
            <w:t>Висновки до розділу 3……………………………………………………………</w:t>
          </w:r>
          <w:r>
            <w:rPr>
              <w:rFonts w:ascii="Times New Roman" w:hAnsi="Times New Roman" w:cs="Times New Roman"/>
              <w:noProof/>
              <w:sz w:val="28"/>
              <w:szCs w:val="28"/>
            </w:rPr>
            <w:t>...</w:t>
          </w:r>
          <w:r w:rsidRPr="007260C1">
            <w:rPr>
              <w:rFonts w:ascii="Times New Roman" w:hAnsi="Times New Roman" w:cs="Times New Roman"/>
              <w:noProof/>
              <w:sz w:val="28"/>
              <w:szCs w:val="28"/>
            </w:rPr>
            <w:t>4</w:t>
          </w:r>
          <w:r w:rsidR="00FC319F">
            <w:rPr>
              <w:rFonts w:ascii="Times New Roman" w:hAnsi="Times New Roman" w:cs="Times New Roman"/>
              <w:noProof/>
              <w:sz w:val="28"/>
              <w:szCs w:val="28"/>
            </w:rPr>
            <w:t>3</w:t>
          </w:r>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09" w:history="1">
            <w:r w:rsidR="00CB2C5A" w:rsidRPr="00CB2C5A">
              <w:rPr>
                <w:rStyle w:val="aa"/>
                <w:rFonts w:ascii="Times New Roman" w:hAnsi="Times New Roman" w:cs="Times New Roman"/>
                <w:noProof/>
                <w:sz w:val="28"/>
                <w:szCs w:val="28"/>
              </w:rPr>
              <w:t>ВИСНОВКИ</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_Toc116494809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44</w:t>
            </w:r>
            <w:r w:rsidR="00CB2C5A" w:rsidRPr="00CB2C5A">
              <w:rPr>
                <w:rFonts w:ascii="Times New Roman" w:hAnsi="Times New Roman" w:cs="Times New Roman"/>
                <w:noProof/>
                <w:webHidden/>
                <w:sz w:val="28"/>
                <w:szCs w:val="28"/>
              </w:rPr>
              <w:fldChar w:fldCharType="end"/>
            </w:r>
          </w:hyperlink>
        </w:p>
        <w:p w:rsidR="00CB2C5A" w:rsidRPr="00CB2C5A" w:rsidRDefault="00D36A7F" w:rsidP="00CB2C5A">
          <w:pPr>
            <w:pStyle w:val="11"/>
            <w:tabs>
              <w:tab w:val="right" w:leader="dot" w:pos="9629"/>
            </w:tabs>
            <w:spacing w:after="0" w:line="360" w:lineRule="auto"/>
            <w:jc w:val="both"/>
            <w:rPr>
              <w:rFonts w:ascii="Times New Roman" w:eastAsiaTheme="minorEastAsia" w:hAnsi="Times New Roman" w:cs="Times New Roman"/>
              <w:noProof/>
              <w:sz w:val="28"/>
              <w:szCs w:val="28"/>
              <w:lang w:eastAsia="uk-UA"/>
            </w:rPr>
          </w:pPr>
          <w:hyperlink w:anchor="_Toc116494810" w:history="1">
            <w:r w:rsidR="00CB2C5A" w:rsidRPr="00CB2C5A">
              <w:rPr>
                <w:rStyle w:val="aa"/>
                <w:rFonts w:ascii="Times New Roman" w:hAnsi="Times New Roman" w:cs="Times New Roman"/>
                <w:noProof/>
                <w:sz w:val="28"/>
                <w:szCs w:val="28"/>
              </w:rPr>
              <w:t>СПИСОК ВИКОРИСТАНОЇ ЛІТЕРАТУРИ</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_Toc116494810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50</w:t>
            </w:r>
            <w:r w:rsidR="00CB2C5A" w:rsidRPr="00CB2C5A">
              <w:rPr>
                <w:rFonts w:ascii="Times New Roman" w:hAnsi="Times New Roman" w:cs="Times New Roman"/>
                <w:noProof/>
                <w:webHidden/>
                <w:sz w:val="28"/>
                <w:szCs w:val="28"/>
              </w:rPr>
              <w:fldChar w:fldCharType="end"/>
            </w:r>
          </w:hyperlink>
        </w:p>
        <w:p w:rsidR="00CB2C5A" w:rsidRDefault="00D36A7F" w:rsidP="00CB2C5A">
          <w:pPr>
            <w:pStyle w:val="11"/>
            <w:tabs>
              <w:tab w:val="right" w:leader="dot" w:pos="9629"/>
            </w:tabs>
            <w:spacing w:after="0" w:line="360" w:lineRule="auto"/>
            <w:jc w:val="both"/>
            <w:rPr>
              <w:rFonts w:eastAsiaTheme="minorEastAsia"/>
              <w:noProof/>
              <w:lang w:eastAsia="uk-UA"/>
            </w:rPr>
          </w:pPr>
          <w:hyperlink w:anchor="_Toc116494811" w:history="1">
            <w:r w:rsidR="00CB2C5A" w:rsidRPr="00CB2C5A">
              <w:rPr>
                <w:rStyle w:val="aa"/>
                <w:rFonts w:ascii="Times New Roman" w:hAnsi="Times New Roman" w:cs="Times New Roman"/>
                <w:noProof/>
                <w:sz w:val="28"/>
                <w:szCs w:val="28"/>
              </w:rPr>
              <w:t>ДОДАТКИ</w:t>
            </w:r>
            <w:r w:rsidR="00CB2C5A" w:rsidRPr="00CB2C5A">
              <w:rPr>
                <w:rFonts w:ascii="Times New Roman" w:hAnsi="Times New Roman" w:cs="Times New Roman"/>
                <w:noProof/>
                <w:webHidden/>
                <w:sz w:val="28"/>
                <w:szCs w:val="28"/>
              </w:rPr>
              <w:tab/>
            </w:r>
            <w:r w:rsidR="00CB2C5A" w:rsidRPr="00CB2C5A">
              <w:rPr>
                <w:rFonts w:ascii="Times New Roman" w:hAnsi="Times New Roman" w:cs="Times New Roman"/>
                <w:noProof/>
                <w:webHidden/>
                <w:sz w:val="28"/>
                <w:szCs w:val="28"/>
              </w:rPr>
              <w:fldChar w:fldCharType="begin"/>
            </w:r>
            <w:r w:rsidR="00CB2C5A" w:rsidRPr="00CB2C5A">
              <w:rPr>
                <w:rFonts w:ascii="Times New Roman" w:hAnsi="Times New Roman" w:cs="Times New Roman"/>
                <w:noProof/>
                <w:webHidden/>
                <w:sz w:val="28"/>
                <w:szCs w:val="28"/>
              </w:rPr>
              <w:instrText xml:space="preserve"> PAGEREF _Toc116494811 \h </w:instrText>
            </w:r>
            <w:r w:rsidR="00CB2C5A" w:rsidRPr="00CB2C5A">
              <w:rPr>
                <w:rFonts w:ascii="Times New Roman" w:hAnsi="Times New Roman" w:cs="Times New Roman"/>
                <w:noProof/>
                <w:webHidden/>
                <w:sz w:val="28"/>
                <w:szCs w:val="28"/>
              </w:rPr>
            </w:r>
            <w:r w:rsidR="00CB2C5A" w:rsidRPr="00CB2C5A">
              <w:rPr>
                <w:rFonts w:ascii="Times New Roman" w:hAnsi="Times New Roman" w:cs="Times New Roman"/>
                <w:noProof/>
                <w:webHidden/>
                <w:sz w:val="28"/>
                <w:szCs w:val="28"/>
              </w:rPr>
              <w:fldChar w:fldCharType="separate"/>
            </w:r>
            <w:r w:rsidR="00FC319F">
              <w:rPr>
                <w:rFonts w:ascii="Times New Roman" w:hAnsi="Times New Roman" w:cs="Times New Roman"/>
                <w:noProof/>
                <w:webHidden/>
                <w:sz w:val="28"/>
                <w:szCs w:val="28"/>
              </w:rPr>
              <w:t>58</w:t>
            </w:r>
            <w:r w:rsidR="00CB2C5A" w:rsidRPr="00CB2C5A">
              <w:rPr>
                <w:rFonts w:ascii="Times New Roman" w:hAnsi="Times New Roman" w:cs="Times New Roman"/>
                <w:noProof/>
                <w:webHidden/>
                <w:sz w:val="28"/>
                <w:szCs w:val="28"/>
              </w:rPr>
              <w:fldChar w:fldCharType="end"/>
            </w:r>
          </w:hyperlink>
        </w:p>
        <w:p w:rsidR="00CB2C5A" w:rsidRPr="00CB2C5A" w:rsidRDefault="00CB2C5A" w:rsidP="00CB2C5A">
          <w:r>
            <w:rPr>
              <w:b/>
              <w:bCs/>
              <w:lang w:val="ru-RU"/>
            </w:rPr>
            <w:fldChar w:fldCharType="end"/>
          </w:r>
        </w:p>
      </w:sdtContent>
    </w:sdt>
    <w:p w:rsidR="00CB2C5A" w:rsidRDefault="00CB2C5A">
      <w:pPr>
        <w:rPr>
          <w:rFonts w:ascii="Times New Roman" w:eastAsiaTheme="majorEastAsia" w:hAnsi="Times New Roman" w:cs="Times New Roman"/>
          <w:b/>
          <w:sz w:val="28"/>
          <w:szCs w:val="28"/>
        </w:rPr>
      </w:pPr>
      <w:bookmarkStart w:id="1" w:name="_Toc116494795"/>
      <w:r>
        <w:rPr>
          <w:rFonts w:ascii="Times New Roman" w:hAnsi="Times New Roman" w:cs="Times New Roman"/>
          <w:b/>
          <w:sz w:val="28"/>
          <w:szCs w:val="28"/>
        </w:rPr>
        <w:br w:type="page"/>
      </w:r>
    </w:p>
    <w:p w:rsidR="006833EC" w:rsidRDefault="006833EC" w:rsidP="00CB2C5A">
      <w:pPr>
        <w:pStyle w:val="1"/>
        <w:spacing w:before="0" w:line="360" w:lineRule="auto"/>
        <w:jc w:val="center"/>
        <w:rPr>
          <w:rFonts w:ascii="Times New Roman" w:hAnsi="Times New Roman" w:cs="Times New Roman"/>
          <w:b/>
          <w:color w:val="auto"/>
          <w:sz w:val="28"/>
          <w:szCs w:val="28"/>
        </w:rPr>
      </w:pPr>
      <w:r w:rsidRPr="00CB2C5A">
        <w:rPr>
          <w:rFonts w:ascii="Times New Roman" w:hAnsi="Times New Roman" w:cs="Times New Roman"/>
          <w:b/>
          <w:color w:val="auto"/>
          <w:sz w:val="28"/>
          <w:szCs w:val="28"/>
        </w:rPr>
        <w:lastRenderedPageBreak/>
        <w:t>ВСТУП</w:t>
      </w:r>
      <w:bookmarkEnd w:id="1"/>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b/>
          <w:sz w:val="28"/>
          <w:szCs w:val="28"/>
        </w:rPr>
        <w:t>Актуальністю роботи</w:t>
      </w:r>
      <w:r>
        <w:rPr>
          <w:rFonts w:ascii="Times New Roman" w:hAnsi="Times New Roman" w:cs="Times New Roman"/>
          <w:sz w:val="28"/>
          <w:szCs w:val="28"/>
        </w:rPr>
        <w:t xml:space="preserve"> є обґрунтування та доведення </w:t>
      </w:r>
      <w:r w:rsidRPr="00CB2C5A">
        <w:rPr>
          <w:rFonts w:ascii="Times New Roman" w:hAnsi="Times New Roman" w:cs="Times New Roman"/>
          <w:sz w:val="28"/>
          <w:szCs w:val="28"/>
        </w:rPr>
        <w:t>важливості проведення уроків футболу в школах, занять в футбольних секціях при школах в позаурочний час, юнацьких футбольних змагань для покращення рівня фізичного здоров'я ю</w:t>
      </w:r>
      <w:r>
        <w:rPr>
          <w:rFonts w:ascii="Times New Roman" w:hAnsi="Times New Roman" w:cs="Times New Roman"/>
          <w:sz w:val="28"/>
          <w:szCs w:val="28"/>
        </w:rPr>
        <w:t>наків старшого  шкільного віку.</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Можна передбачити, що чим більше систем і органів випробовують напруження під впливом фізичних навантажень, тим більше довершеним стає організм спортсмена. Регулярні, в міру інтенсивні заняття спортом не тільки допомагають підтримувати свою фігуру в нормі, але і сприятливо позначаються на здоров'ї. Футбол безперечно, відноситься до тих коштів фізичного виховання, які найбільш істотно впливають на всебічний розвиток людини. Фізичні вправи поліпшують роботу </w:t>
      </w:r>
      <w:r>
        <w:rPr>
          <w:rFonts w:ascii="Times New Roman" w:hAnsi="Times New Roman" w:cs="Times New Roman"/>
          <w:sz w:val="28"/>
          <w:szCs w:val="28"/>
        </w:rPr>
        <w:t>серцево-судинної</w:t>
      </w:r>
      <w:r w:rsidRPr="00CB2C5A">
        <w:rPr>
          <w:rFonts w:ascii="Times New Roman" w:hAnsi="Times New Roman" w:cs="Times New Roman"/>
          <w:sz w:val="28"/>
          <w:szCs w:val="28"/>
        </w:rPr>
        <w:t xml:space="preserve"> системи, стабілізують рівень холестерину в кров, що допомагає уникнути таких захворювань, як інфаркт і інсульт. Регулярні заняття футболом сприяють поліпшенню рухової координації і надають позитивний вплив на всі без ви</w:t>
      </w:r>
      <w:r>
        <w:rPr>
          <w:rFonts w:ascii="Times New Roman" w:hAnsi="Times New Roman" w:cs="Times New Roman"/>
          <w:sz w:val="28"/>
          <w:szCs w:val="28"/>
        </w:rPr>
        <w:t xml:space="preserve">нятку </w:t>
      </w:r>
      <w:r w:rsidRPr="00CB2C5A">
        <w:rPr>
          <w:rFonts w:ascii="Times New Roman" w:hAnsi="Times New Roman" w:cs="Times New Roman"/>
          <w:sz w:val="28"/>
          <w:szCs w:val="28"/>
        </w:rPr>
        <w:t>системи і органи організму за рахунок збільшення кількості споживаної організмом О</w:t>
      </w:r>
      <w:r w:rsidRPr="00CB2C5A">
        <w:rPr>
          <w:rFonts w:ascii="Times New Roman" w:hAnsi="Times New Roman" w:cs="Times New Roman"/>
          <w:sz w:val="28"/>
          <w:szCs w:val="28"/>
          <w:vertAlign w:val="subscript"/>
        </w:rPr>
        <w:t>2</w:t>
      </w:r>
      <w:r w:rsidRPr="00CB2C5A">
        <w:rPr>
          <w:rFonts w:ascii="Times New Roman" w:hAnsi="Times New Roman" w:cs="Times New Roman"/>
          <w:sz w:val="28"/>
          <w:szCs w:val="28"/>
        </w:rPr>
        <w:t xml:space="preserve"> (що особливо важливо для серця). До того ж, гра в футбол зміцнює кістки, а це істотно знижує ризик перелому при падінні. Систематичні заняття спортивною грою (футболом) сприяють значному приросту силових показників, життєвій ємності легких і максимального споживання кисн</w:t>
      </w:r>
      <w:r>
        <w:rPr>
          <w:rFonts w:ascii="Times New Roman" w:hAnsi="Times New Roman" w:cs="Times New Roman"/>
          <w:sz w:val="28"/>
          <w:szCs w:val="28"/>
        </w:rPr>
        <w:t>ю</w:t>
      </w:r>
      <w:r w:rsidRPr="00CB2C5A">
        <w:rPr>
          <w:rFonts w:ascii="Times New Roman" w:hAnsi="Times New Roman" w:cs="Times New Roman"/>
          <w:sz w:val="28"/>
          <w:szCs w:val="28"/>
        </w:rPr>
        <w:t xml:space="preserve"> в порівнянні з нетренованими особами. Також заняття футболом приводять до формування більш економічного варіанту функціонування </w:t>
      </w:r>
      <w:r>
        <w:rPr>
          <w:rFonts w:ascii="Times New Roman" w:hAnsi="Times New Roman" w:cs="Times New Roman"/>
          <w:sz w:val="28"/>
          <w:szCs w:val="28"/>
        </w:rPr>
        <w:t>серцево</w:t>
      </w:r>
      <w:r w:rsidRPr="00CB2C5A">
        <w:rPr>
          <w:rFonts w:ascii="Times New Roman" w:hAnsi="Times New Roman" w:cs="Times New Roman"/>
          <w:sz w:val="28"/>
          <w:szCs w:val="28"/>
        </w:rPr>
        <w:t xml:space="preserve">-судинної системи в спокої і на </w:t>
      </w:r>
      <w:proofErr w:type="spellStart"/>
      <w:r w:rsidRPr="00CB2C5A">
        <w:rPr>
          <w:rFonts w:ascii="Times New Roman" w:hAnsi="Times New Roman" w:cs="Times New Roman"/>
          <w:sz w:val="28"/>
          <w:szCs w:val="28"/>
        </w:rPr>
        <w:t>тестуюче</w:t>
      </w:r>
      <w:proofErr w:type="spellEnd"/>
      <w:r w:rsidRPr="00CB2C5A">
        <w:rPr>
          <w:rFonts w:ascii="Times New Roman" w:hAnsi="Times New Roman" w:cs="Times New Roman"/>
          <w:sz w:val="28"/>
          <w:szCs w:val="28"/>
        </w:rPr>
        <w:t xml:space="preserve"> навантаження.</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Футбол відрізняєть</w:t>
      </w:r>
      <w:r>
        <w:rPr>
          <w:rFonts w:ascii="Times New Roman" w:hAnsi="Times New Roman" w:cs="Times New Roman"/>
          <w:sz w:val="28"/>
          <w:szCs w:val="28"/>
        </w:rPr>
        <w:t>ся від інших видив спорту тим, щ</w:t>
      </w:r>
      <w:r w:rsidRPr="00CB2C5A">
        <w:rPr>
          <w:rFonts w:ascii="Times New Roman" w:hAnsi="Times New Roman" w:cs="Times New Roman"/>
          <w:sz w:val="28"/>
          <w:szCs w:val="28"/>
        </w:rPr>
        <w:t>о в нього грають масово</w:t>
      </w:r>
      <w:r>
        <w:rPr>
          <w:rFonts w:ascii="Times New Roman" w:hAnsi="Times New Roman" w:cs="Times New Roman"/>
          <w:sz w:val="28"/>
          <w:szCs w:val="28"/>
        </w:rPr>
        <w:t>, яко</w:t>
      </w:r>
      <w:r w:rsidRPr="00CB2C5A">
        <w:rPr>
          <w:rFonts w:ascii="Times New Roman" w:hAnsi="Times New Roman" w:cs="Times New Roman"/>
          <w:sz w:val="28"/>
          <w:szCs w:val="28"/>
        </w:rPr>
        <w:t>мо</w:t>
      </w:r>
      <w:r>
        <w:rPr>
          <w:rFonts w:ascii="Times New Roman" w:hAnsi="Times New Roman" w:cs="Times New Roman"/>
          <w:sz w:val="28"/>
          <w:szCs w:val="28"/>
        </w:rPr>
        <w:t>г</w:t>
      </w:r>
      <w:r w:rsidRPr="00CB2C5A">
        <w:rPr>
          <w:rFonts w:ascii="Times New Roman" w:hAnsi="Times New Roman" w:cs="Times New Roman"/>
          <w:sz w:val="28"/>
          <w:szCs w:val="28"/>
        </w:rPr>
        <w:t>а більше людей може приймати одноч</w:t>
      </w:r>
      <w:r>
        <w:rPr>
          <w:rFonts w:ascii="Times New Roman" w:hAnsi="Times New Roman" w:cs="Times New Roman"/>
          <w:sz w:val="28"/>
          <w:szCs w:val="28"/>
        </w:rPr>
        <w:t>асно в грі (не менше 22 юнаків)</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Не дивлячись на те, що в футболі футболісти часто отримують травми ніг, науково доведен</w:t>
      </w:r>
      <w:r>
        <w:rPr>
          <w:rFonts w:ascii="Times New Roman" w:hAnsi="Times New Roman" w:cs="Times New Roman"/>
          <w:sz w:val="28"/>
          <w:szCs w:val="28"/>
        </w:rPr>
        <w:t>о</w:t>
      </w:r>
      <w:r w:rsidRPr="00CB2C5A">
        <w:rPr>
          <w:rFonts w:ascii="Times New Roman" w:hAnsi="Times New Roman" w:cs="Times New Roman"/>
          <w:sz w:val="28"/>
          <w:szCs w:val="28"/>
        </w:rPr>
        <w:t>, що постійні заняття футболом зміцнюють кісткові м'язи, а також підвищують швидкість відновлення кісток. Крім того, футболісти не випробовують проблем з кістками в старості.</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lastRenderedPageBreak/>
        <w:t xml:space="preserve">Також, вчені встановили, що футбол як і, можливо, вся інша гра з </w:t>
      </w:r>
      <w:proofErr w:type="spellStart"/>
      <w:r w:rsidRPr="00CB2C5A">
        <w:rPr>
          <w:rFonts w:ascii="Times New Roman" w:hAnsi="Times New Roman" w:cs="Times New Roman"/>
          <w:sz w:val="28"/>
          <w:szCs w:val="28"/>
        </w:rPr>
        <w:t>м'ячем</w:t>
      </w:r>
      <w:proofErr w:type="spellEnd"/>
      <w:r w:rsidRPr="00CB2C5A">
        <w:rPr>
          <w:rFonts w:ascii="Times New Roman" w:hAnsi="Times New Roman" w:cs="Times New Roman"/>
          <w:sz w:val="28"/>
          <w:szCs w:val="28"/>
        </w:rPr>
        <w:t xml:space="preserve"> - дуже ефективний метод профілактики вікових патологічних змін кісток і частих переломів у юнаків старшого шкільно</w:t>
      </w:r>
      <w:r>
        <w:rPr>
          <w:rFonts w:ascii="Times New Roman" w:hAnsi="Times New Roman" w:cs="Times New Roman"/>
          <w:sz w:val="28"/>
          <w:szCs w:val="28"/>
        </w:rPr>
        <w:t>го</w:t>
      </w:r>
      <w:r w:rsidRPr="00CB2C5A">
        <w:rPr>
          <w:rFonts w:ascii="Times New Roman" w:hAnsi="Times New Roman" w:cs="Times New Roman"/>
          <w:sz w:val="28"/>
          <w:szCs w:val="28"/>
        </w:rPr>
        <w:t xml:space="preserve"> віку. </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Футбол, як командна спортивна гра, в більшій мірі сприяє різносторонньому фізичному розвитку юного спортсмена. Постійно змінна ігрова ситуація, безперервна боротьба за м'яч пов'язані з самими техн</w:t>
      </w:r>
      <w:r>
        <w:rPr>
          <w:rFonts w:ascii="Times New Roman" w:hAnsi="Times New Roman" w:cs="Times New Roman"/>
          <w:sz w:val="28"/>
          <w:szCs w:val="28"/>
        </w:rPr>
        <w:t>і</w:t>
      </w:r>
      <w:r w:rsidRPr="00CB2C5A">
        <w:rPr>
          <w:rFonts w:ascii="Times New Roman" w:hAnsi="Times New Roman" w:cs="Times New Roman"/>
          <w:sz w:val="28"/>
          <w:szCs w:val="28"/>
        </w:rPr>
        <w:t>ч</w:t>
      </w:r>
      <w:r>
        <w:rPr>
          <w:rFonts w:ascii="Times New Roman" w:hAnsi="Times New Roman" w:cs="Times New Roman"/>
          <w:sz w:val="28"/>
          <w:szCs w:val="28"/>
        </w:rPr>
        <w:t>н</w:t>
      </w:r>
      <w:r w:rsidRPr="00CB2C5A">
        <w:rPr>
          <w:rFonts w:ascii="Times New Roman" w:hAnsi="Times New Roman" w:cs="Times New Roman"/>
          <w:sz w:val="28"/>
          <w:szCs w:val="28"/>
        </w:rPr>
        <w:t xml:space="preserve">о-тактичними діями і різноманітними рухами. Сучасний футбол відрізняється різноманітністю і складністю технічних прийомів. Систематичне заняття футболом, участь в змаганнях </w:t>
      </w:r>
      <w:r>
        <w:rPr>
          <w:rFonts w:ascii="Times New Roman" w:hAnsi="Times New Roman" w:cs="Times New Roman"/>
          <w:sz w:val="28"/>
          <w:szCs w:val="28"/>
        </w:rPr>
        <w:t>всебічно</w:t>
      </w:r>
      <w:r w:rsidRPr="00CB2C5A">
        <w:rPr>
          <w:rFonts w:ascii="Times New Roman" w:hAnsi="Times New Roman" w:cs="Times New Roman"/>
          <w:sz w:val="28"/>
          <w:szCs w:val="28"/>
        </w:rPr>
        <w:t xml:space="preserve"> </w:t>
      </w:r>
      <w:r>
        <w:rPr>
          <w:rFonts w:ascii="Times New Roman" w:hAnsi="Times New Roman" w:cs="Times New Roman"/>
          <w:sz w:val="28"/>
          <w:szCs w:val="28"/>
        </w:rPr>
        <w:t xml:space="preserve">впливають </w:t>
      </w:r>
      <w:r w:rsidRPr="00CB2C5A">
        <w:rPr>
          <w:rFonts w:ascii="Times New Roman" w:hAnsi="Times New Roman" w:cs="Times New Roman"/>
          <w:sz w:val="28"/>
          <w:szCs w:val="28"/>
        </w:rPr>
        <w:t>на майбутніх футболістів: забезпечується нормальний фізичний розвиток, удосконалюється функціональна діяльність їх організму. Заняття спортом сприяє також вихованню цілого ряду позитивних рис і якостей характеру: уміння підпорядковувати особисті інтереси інтересам колективу, взаємодопомоги, повага до суперників або партнерів в грі, активність, свідомої дисципліни</w:t>
      </w:r>
      <w:r>
        <w:rPr>
          <w:rFonts w:ascii="Times New Roman" w:hAnsi="Times New Roman" w:cs="Times New Roman"/>
          <w:sz w:val="28"/>
          <w:szCs w:val="28"/>
        </w:rPr>
        <w:t>,</w:t>
      </w:r>
      <w:r w:rsidRPr="00CB2C5A">
        <w:rPr>
          <w:rFonts w:ascii="Times New Roman" w:hAnsi="Times New Roman" w:cs="Times New Roman"/>
          <w:sz w:val="28"/>
          <w:szCs w:val="28"/>
        </w:rPr>
        <w:t xml:space="preserve"> пунктуальності, спортивної етики, почуття</w:t>
      </w:r>
      <w:r>
        <w:rPr>
          <w:rFonts w:ascii="Times New Roman" w:hAnsi="Times New Roman" w:cs="Times New Roman"/>
          <w:sz w:val="28"/>
          <w:szCs w:val="28"/>
        </w:rPr>
        <w:t xml:space="preserve"> відповідальності.</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Зокрема, відзначено, що шкільний футбол, на сьогодні, є одним з найбільш дієвих механізмів масового залучення юнаків до занять футболом та підвищення їх рухової активності, що сприяє </w:t>
      </w:r>
      <w:proofErr w:type="spellStart"/>
      <w:r w:rsidRPr="00CB2C5A">
        <w:rPr>
          <w:rFonts w:ascii="Times New Roman" w:hAnsi="Times New Roman" w:cs="Times New Roman"/>
          <w:sz w:val="28"/>
          <w:szCs w:val="28"/>
        </w:rPr>
        <w:t>здоров'язбереженню</w:t>
      </w:r>
      <w:proofErr w:type="spellEnd"/>
      <w:r w:rsidRPr="00CB2C5A">
        <w:rPr>
          <w:rFonts w:ascii="Times New Roman" w:hAnsi="Times New Roman" w:cs="Times New Roman"/>
          <w:sz w:val="28"/>
          <w:szCs w:val="28"/>
        </w:rPr>
        <w:t xml:space="preserve"> школярів та формуванн</w:t>
      </w:r>
      <w:r>
        <w:rPr>
          <w:rFonts w:ascii="Times New Roman" w:hAnsi="Times New Roman" w:cs="Times New Roman"/>
          <w:sz w:val="28"/>
          <w:szCs w:val="28"/>
        </w:rPr>
        <w:t>ю</w:t>
      </w:r>
      <w:r w:rsidRPr="00CB2C5A">
        <w:rPr>
          <w:rFonts w:ascii="Times New Roman" w:hAnsi="Times New Roman" w:cs="Times New Roman"/>
          <w:sz w:val="28"/>
          <w:szCs w:val="28"/>
        </w:rPr>
        <w:t xml:space="preserve"> мотиваці</w:t>
      </w:r>
      <w:r>
        <w:rPr>
          <w:rFonts w:ascii="Times New Roman" w:hAnsi="Times New Roman" w:cs="Times New Roman"/>
          <w:sz w:val="28"/>
          <w:szCs w:val="28"/>
        </w:rPr>
        <w:t>ї</w:t>
      </w:r>
      <w:r w:rsidRPr="00CB2C5A">
        <w:rPr>
          <w:rFonts w:ascii="Times New Roman" w:hAnsi="Times New Roman" w:cs="Times New Roman"/>
          <w:sz w:val="28"/>
          <w:szCs w:val="28"/>
        </w:rPr>
        <w:t xml:space="preserve"> до занять</w:t>
      </w:r>
      <w:r>
        <w:rPr>
          <w:rFonts w:ascii="Times New Roman" w:hAnsi="Times New Roman" w:cs="Times New Roman"/>
          <w:sz w:val="28"/>
          <w:szCs w:val="28"/>
        </w:rPr>
        <w:t xml:space="preserve"> фізичною культурою та спортом.</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Дослід</w:t>
      </w:r>
      <w:r>
        <w:rPr>
          <w:rFonts w:ascii="Times New Roman" w:hAnsi="Times New Roman" w:cs="Times New Roman"/>
          <w:sz w:val="28"/>
          <w:szCs w:val="28"/>
        </w:rPr>
        <w:t>женню розвитку фізичних якостей</w:t>
      </w:r>
      <w:r w:rsidRPr="00CB2C5A">
        <w:rPr>
          <w:rFonts w:ascii="Times New Roman" w:hAnsi="Times New Roman" w:cs="Times New Roman"/>
          <w:sz w:val="28"/>
          <w:szCs w:val="28"/>
        </w:rPr>
        <w:t xml:space="preserve"> та ефективності фізичного</w:t>
      </w:r>
      <w:r>
        <w:rPr>
          <w:rFonts w:ascii="Times New Roman" w:hAnsi="Times New Roman" w:cs="Times New Roman"/>
          <w:sz w:val="28"/>
          <w:szCs w:val="28"/>
        </w:rPr>
        <w:t xml:space="preserve"> виховання за допомогою футболу</w:t>
      </w:r>
      <w:r w:rsidRPr="00CB2C5A">
        <w:rPr>
          <w:rFonts w:ascii="Times New Roman" w:hAnsi="Times New Roman" w:cs="Times New Roman"/>
          <w:sz w:val="28"/>
          <w:szCs w:val="28"/>
        </w:rPr>
        <w:t xml:space="preserve"> для юнаків старшого шкільного віку загалом та в процесі занять футболом, зокрема, присвячено праці науковців</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Кондратович</w:t>
      </w:r>
      <w:proofErr w:type="spellEnd"/>
      <w:r>
        <w:rPr>
          <w:rFonts w:ascii="Times New Roman" w:hAnsi="Times New Roman" w:cs="Times New Roman"/>
          <w:sz w:val="28"/>
          <w:szCs w:val="28"/>
        </w:rPr>
        <w:t xml:space="preserve"> А.Б., Соколова О.В., </w:t>
      </w:r>
      <w:proofErr w:type="spellStart"/>
      <w:r>
        <w:rPr>
          <w:rFonts w:ascii="Times New Roman" w:hAnsi="Times New Roman" w:cs="Times New Roman"/>
          <w:sz w:val="28"/>
          <w:szCs w:val="28"/>
        </w:rPr>
        <w:t>Миленко</w:t>
      </w:r>
      <w:proofErr w:type="spellEnd"/>
      <w:r>
        <w:rPr>
          <w:rFonts w:ascii="Times New Roman" w:hAnsi="Times New Roman" w:cs="Times New Roman"/>
          <w:sz w:val="28"/>
          <w:szCs w:val="28"/>
        </w:rPr>
        <w:t xml:space="preserve"> В.М., </w:t>
      </w:r>
      <w:r w:rsidRPr="00CB2C5A">
        <w:rPr>
          <w:rFonts w:ascii="Times New Roman" w:hAnsi="Times New Roman" w:cs="Times New Roman"/>
          <w:sz w:val="28"/>
          <w:szCs w:val="28"/>
        </w:rPr>
        <w:t>Петренко І.Г., Петровськ</w:t>
      </w:r>
      <w:r>
        <w:rPr>
          <w:rFonts w:ascii="Times New Roman" w:hAnsi="Times New Roman" w:cs="Times New Roman"/>
          <w:sz w:val="28"/>
          <w:szCs w:val="28"/>
        </w:rPr>
        <w:t>ого</w:t>
      </w:r>
      <w:r w:rsidRPr="00CB2C5A">
        <w:rPr>
          <w:rFonts w:ascii="Times New Roman" w:hAnsi="Times New Roman" w:cs="Times New Roman"/>
          <w:sz w:val="28"/>
          <w:szCs w:val="28"/>
        </w:rPr>
        <w:t xml:space="preserve"> В.Р.</w:t>
      </w:r>
      <w:r>
        <w:rPr>
          <w:rFonts w:ascii="Times New Roman" w:hAnsi="Times New Roman" w:cs="Times New Roman"/>
          <w:sz w:val="28"/>
          <w:szCs w:val="28"/>
        </w:rPr>
        <w:t xml:space="preserve"> </w:t>
      </w:r>
      <w:r w:rsidRPr="00CB2C5A">
        <w:rPr>
          <w:rFonts w:ascii="Times New Roman" w:hAnsi="Times New Roman" w:cs="Times New Roman"/>
          <w:sz w:val="28"/>
          <w:szCs w:val="28"/>
        </w:rPr>
        <w:t>Деякі аспекти щодо загальної організації занять з футболу висвітлені у працях А.М.</w:t>
      </w:r>
      <w:r>
        <w:rPr>
          <w:rFonts w:ascii="Times New Roman" w:hAnsi="Times New Roman" w:cs="Times New Roman"/>
          <w:sz w:val="28"/>
          <w:szCs w:val="28"/>
        </w:rPr>
        <w:t xml:space="preserve"> </w:t>
      </w:r>
      <w:proofErr w:type="spellStart"/>
      <w:r w:rsidRPr="00CB2C5A">
        <w:rPr>
          <w:rFonts w:ascii="Times New Roman" w:hAnsi="Times New Roman" w:cs="Times New Roman"/>
          <w:sz w:val="28"/>
          <w:szCs w:val="28"/>
        </w:rPr>
        <w:t>Четирко</w:t>
      </w:r>
      <w:proofErr w:type="spellEnd"/>
      <w:r w:rsidRPr="00CB2C5A">
        <w:rPr>
          <w:rFonts w:ascii="Times New Roman" w:hAnsi="Times New Roman" w:cs="Times New Roman"/>
          <w:sz w:val="28"/>
          <w:szCs w:val="28"/>
        </w:rPr>
        <w:t xml:space="preserve">, В.А. Старикова, Н. </w:t>
      </w:r>
      <w:proofErr w:type="spellStart"/>
      <w:r w:rsidRPr="00CB2C5A">
        <w:rPr>
          <w:rFonts w:ascii="Times New Roman" w:hAnsi="Times New Roman" w:cs="Times New Roman"/>
          <w:sz w:val="28"/>
          <w:szCs w:val="28"/>
        </w:rPr>
        <w:t>Рогальського</w:t>
      </w:r>
      <w:proofErr w:type="spellEnd"/>
      <w:r w:rsidRPr="00CB2C5A">
        <w:rPr>
          <w:rFonts w:ascii="Times New Roman" w:hAnsi="Times New Roman" w:cs="Times New Roman"/>
          <w:sz w:val="28"/>
          <w:szCs w:val="28"/>
        </w:rPr>
        <w:t xml:space="preserve">, Е.Г. </w:t>
      </w:r>
      <w:proofErr w:type="spellStart"/>
      <w:r w:rsidRPr="00CB2C5A">
        <w:rPr>
          <w:rFonts w:ascii="Times New Roman" w:hAnsi="Times New Roman" w:cs="Times New Roman"/>
          <w:sz w:val="28"/>
          <w:szCs w:val="28"/>
        </w:rPr>
        <w:t>Дегеля</w:t>
      </w:r>
      <w:proofErr w:type="spellEnd"/>
      <w:r w:rsidRPr="00CB2C5A">
        <w:rPr>
          <w:rFonts w:ascii="Times New Roman" w:hAnsi="Times New Roman" w:cs="Times New Roman"/>
          <w:sz w:val="28"/>
          <w:szCs w:val="28"/>
        </w:rPr>
        <w:t xml:space="preserve"> та інших.</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В.В. </w:t>
      </w:r>
      <w:proofErr w:type="spellStart"/>
      <w:r w:rsidRPr="00CB2C5A">
        <w:rPr>
          <w:rFonts w:ascii="Times New Roman" w:hAnsi="Times New Roman" w:cs="Times New Roman"/>
          <w:sz w:val="28"/>
          <w:szCs w:val="28"/>
        </w:rPr>
        <w:t>Варюшин</w:t>
      </w:r>
      <w:proofErr w:type="spellEnd"/>
      <w:r w:rsidRPr="00CB2C5A">
        <w:rPr>
          <w:rFonts w:ascii="Times New Roman" w:hAnsi="Times New Roman" w:cs="Times New Roman"/>
          <w:sz w:val="28"/>
          <w:szCs w:val="28"/>
        </w:rPr>
        <w:t xml:space="preserve">, А.А. </w:t>
      </w:r>
      <w:proofErr w:type="spellStart"/>
      <w:r w:rsidRPr="00CB2C5A">
        <w:rPr>
          <w:rFonts w:ascii="Times New Roman" w:hAnsi="Times New Roman" w:cs="Times New Roman"/>
          <w:sz w:val="28"/>
          <w:szCs w:val="28"/>
        </w:rPr>
        <w:t>Сучилин</w:t>
      </w:r>
      <w:proofErr w:type="spellEnd"/>
      <w:r w:rsidRPr="00CB2C5A">
        <w:rPr>
          <w:rFonts w:ascii="Times New Roman" w:hAnsi="Times New Roman" w:cs="Times New Roman"/>
          <w:sz w:val="28"/>
          <w:szCs w:val="28"/>
        </w:rPr>
        <w:t xml:space="preserve">, В.Н. </w:t>
      </w:r>
      <w:proofErr w:type="spellStart"/>
      <w:r w:rsidRPr="00CB2C5A">
        <w:rPr>
          <w:rFonts w:ascii="Times New Roman" w:hAnsi="Times New Roman" w:cs="Times New Roman"/>
          <w:sz w:val="28"/>
          <w:szCs w:val="28"/>
        </w:rPr>
        <w:t>Шамардин</w:t>
      </w:r>
      <w:proofErr w:type="spellEnd"/>
      <w:r w:rsidRPr="00CB2C5A">
        <w:rPr>
          <w:rFonts w:ascii="Times New Roman" w:hAnsi="Times New Roman" w:cs="Times New Roman"/>
          <w:sz w:val="28"/>
          <w:szCs w:val="28"/>
        </w:rPr>
        <w:t xml:space="preserve"> звертали увагу на вплив занять футболом на організм дітей і підлітків. Фахівці вказують на необхідність гармонійного розвитку рухових здібностей шляхом використання різноманітних засобів, спрямованих на вдосконалення спритності, швидкості, гнучкості. Саме в спортивних іграх дитина отримує унікальну можливість проявити власну </w:t>
      </w:r>
      <w:r w:rsidRPr="00CB2C5A">
        <w:rPr>
          <w:rFonts w:ascii="Times New Roman" w:hAnsi="Times New Roman" w:cs="Times New Roman"/>
          <w:sz w:val="28"/>
          <w:szCs w:val="28"/>
        </w:rPr>
        <w:lastRenderedPageBreak/>
        <w:t xml:space="preserve">активність, ліквідувати дефіцит рухів, реалізувати і затвердити себе, отримати безліч радісних емоцій і переживань. Заняття футболом сприяють розвитку спритності, швидкості, координації рухів, рухової реакції, орієнтацію в просторі. Ігри з </w:t>
      </w:r>
      <w:proofErr w:type="spellStart"/>
      <w:r w:rsidRPr="00CB2C5A">
        <w:rPr>
          <w:rFonts w:ascii="Times New Roman" w:hAnsi="Times New Roman" w:cs="Times New Roman"/>
          <w:sz w:val="28"/>
          <w:szCs w:val="28"/>
        </w:rPr>
        <w:t>м'ячем</w:t>
      </w:r>
      <w:proofErr w:type="spellEnd"/>
      <w:r w:rsidRPr="00CB2C5A">
        <w:rPr>
          <w:rFonts w:ascii="Times New Roman" w:hAnsi="Times New Roman" w:cs="Times New Roman"/>
          <w:sz w:val="28"/>
          <w:szCs w:val="28"/>
        </w:rPr>
        <w:t xml:space="preserve"> розвивають відповідні навички поведінки в колективі, виховують товариські відносини, засновані на співпрацю і взаємодопомогу. Вони вимагають витримки, рішучості, сміливості. Діти </w:t>
      </w:r>
      <w:proofErr w:type="spellStart"/>
      <w:r w:rsidRPr="00CB2C5A">
        <w:rPr>
          <w:rFonts w:ascii="Times New Roman" w:hAnsi="Times New Roman" w:cs="Times New Roman"/>
          <w:sz w:val="28"/>
          <w:szCs w:val="28"/>
        </w:rPr>
        <w:t>вчаться</w:t>
      </w:r>
      <w:proofErr w:type="spellEnd"/>
      <w:r w:rsidRPr="00CB2C5A">
        <w:rPr>
          <w:rFonts w:ascii="Times New Roman" w:hAnsi="Times New Roman" w:cs="Times New Roman"/>
          <w:sz w:val="28"/>
          <w:szCs w:val="28"/>
        </w:rPr>
        <w:t xml:space="preserve"> управляти своїми рухами в різних ігрових умовах та ситуаціях.</w:t>
      </w:r>
    </w:p>
    <w:p w:rsid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Значна кількість провідних фахівців галузі футболу, а саме М.О. </w:t>
      </w:r>
      <w:proofErr w:type="spellStart"/>
      <w:r w:rsidRPr="00CB2C5A">
        <w:rPr>
          <w:rFonts w:ascii="Times New Roman" w:hAnsi="Times New Roman" w:cs="Times New Roman"/>
          <w:sz w:val="28"/>
          <w:szCs w:val="28"/>
        </w:rPr>
        <w:t>Годік</w:t>
      </w:r>
      <w:proofErr w:type="spellEnd"/>
      <w:r w:rsidRPr="00CB2C5A">
        <w:rPr>
          <w:rFonts w:ascii="Times New Roman" w:hAnsi="Times New Roman" w:cs="Times New Roman"/>
          <w:sz w:val="28"/>
          <w:szCs w:val="28"/>
        </w:rPr>
        <w:t xml:space="preserve">, В.М. </w:t>
      </w:r>
      <w:proofErr w:type="spellStart"/>
      <w:r w:rsidRPr="00CB2C5A">
        <w:rPr>
          <w:rFonts w:ascii="Times New Roman" w:hAnsi="Times New Roman" w:cs="Times New Roman"/>
          <w:sz w:val="28"/>
          <w:szCs w:val="28"/>
        </w:rPr>
        <w:t>Костюкевич</w:t>
      </w:r>
      <w:proofErr w:type="spellEnd"/>
      <w:r w:rsidRPr="00CB2C5A">
        <w:rPr>
          <w:rFonts w:ascii="Times New Roman" w:hAnsi="Times New Roman" w:cs="Times New Roman"/>
          <w:sz w:val="28"/>
          <w:szCs w:val="28"/>
        </w:rPr>
        <w:t xml:space="preserve">, Г.А. </w:t>
      </w:r>
      <w:proofErr w:type="spellStart"/>
      <w:r w:rsidRPr="00CB2C5A">
        <w:rPr>
          <w:rFonts w:ascii="Times New Roman" w:hAnsi="Times New Roman" w:cs="Times New Roman"/>
          <w:sz w:val="28"/>
          <w:szCs w:val="28"/>
        </w:rPr>
        <w:t>Лисенчук</w:t>
      </w:r>
      <w:proofErr w:type="spellEnd"/>
      <w:r w:rsidRPr="00CB2C5A">
        <w:rPr>
          <w:rFonts w:ascii="Times New Roman" w:hAnsi="Times New Roman" w:cs="Times New Roman"/>
          <w:sz w:val="28"/>
          <w:szCs w:val="28"/>
        </w:rPr>
        <w:t xml:space="preserve">, В.Н. </w:t>
      </w:r>
      <w:proofErr w:type="spellStart"/>
      <w:r w:rsidRPr="00CB2C5A">
        <w:rPr>
          <w:rFonts w:ascii="Times New Roman" w:hAnsi="Times New Roman" w:cs="Times New Roman"/>
          <w:sz w:val="28"/>
          <w:szCs w:val="28"/>
        </w:rPr>
        <w:t>Шамардін</w:t>
      </w:r>
      <w:proofErr w:type="spellEnd"/>
      <w:r w:rsidRPr="00CB2C5A">
        <w:rPr>
          <w:rFonts w:ascii="Times New Roman" w:hAnsi="Times New Roman" w:cs="Times New Roman"/>
          <w:sz w:val="28"/>
          <w:szCs w:val="28"/>
        </w:rPr>
        <w:t xml:space="preserve"> та багатьох інших, приділяли особливу увагу проблемам дослідження спеціальної фізичної підготовленості футболістів.</w:t>
      </w:r>
    </w:p>
    <w:p w:rsid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b/>
          <w:sz w:val="28"/>
          <w:szCs w:val="28"/>
        </w:rPr>
        <w:t>Метою роботи</w:t>
      </w:r>
      <w:r>
        <w:rPr>
          <w:rFonts w:ascii="Times New Roman" w:hAnsi="Times New Roman" w:cs="Times New Roman"/>
          <w:sz w:val="28"/>
          <w:szCs w:val="28"/>
        </w:rPr>
        <w:t xml:space="preserve"> є дослідження о</w:t>
      </w:r>
      <w:r w:rsidRPr="00CB2C5A">
        <w:rPr>
          <w:rFonts w:ascii="Times New Roman" w:hAnsi="Times New Roman" w:cs="Times New Roman"/>
          <w:sz w:val="28"/>
          <w:szCs w:val="28"/>
        </w:rPr>
        <w:t>здоровч</w:t>
      </w:r>
      <w:r>
        <w:rPr>
          <w:rFonts w:ascii="Times New Roman" w:hAnsi="Times New Roman" w:cs="Times New Roman"/>
          <w:sz w:val="28"/>
          <w:szCs w:val="28"/>
        </w:rPr>
        <w:t>ого</w:t>
      </w:r>
      <w:r w:rsidRPr="00CB2C5A">
        <w:rPr>
          <w:rFonts w:ascii="Times New Roman" w:hAnsi="Times New Roman" w:cs="Times New Roman"/>
          <w:sz w:val="28"/>
          <w:szCs w:val="28"/>
        </w:rPr>
        <w:t xml:space="preserve"> вплив</w:t>
      </w:r>
      <w:r>
        <w:rPr>
          <w:rFonts w:ascii="Times New Roman" w:hAnsi="Times New Roman" w:cs="Times New Roman"/>
          <w:sz w:val="28"/>
          <w:szCs w:val="28"/>
        </w:rPr>
        <w:t>у</w:t>
      </w:r>
      <w:r w:rsidRPr="00CB2C5A">
        <w:rPr>
          <w:rFonts w:ascii="Times New Roman" w:hAnsi="Times New Roman" w:cs="Times New Roman"/>
          <w:sz w:val="28"/>
          <w:szCs w:val="28"/>
        </w:rPr>
        <w:t xml:space="preserve"> занять футболом для юнаків старшого шкільного віку.</w:t>
      </w:r>
    </w:p>
    <w:p w:rsidR="00CB2C5A" w:rsidRPr="00CB2C5A" w:rsidRDefault="00CB2C5A" w:rsidP="00CB2C5A">
      <w:pPr>
        <w:spacing w:after="0" w:line="360" w:lineRule="auto"/>
        <w:ind w:firstLine="709"/>
        <w:jc w:val="both"/>
        <w:rPr>
          <w:rFonts w:ascii="Times New Roman" w:hAnsi="Times New Roman" w:cs="Times New Roman"/>
          <w:b/>
          <w:sz w:val="28"/>
          <w:szCs w:val="28"/>
        </w:rPr>
      </w:pPr>
      <w:r w:rsidRPr="00CB2C5A">
        <w:rPr>
          <w:rFonts w:ascii="Times New Roman" w:hAnsi="Times New Roman" w:cs="Times New Roman"/>
          <w:b/>
          <w:sz w:val="28"/>
          <w:szCs w:val="28"/>
        </w:rPr>
        <w:t>Завдання роботи:</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1. Провести аналіз сучасної спеціальної науково-методичної літератури та провідного світового досвіду щодо організації </w:t>
      </w:r>
      <w:proofErr w:type="spellStart"/>
      <w:r w:rsidRPr="00CB2C5A">
        <w:rPr>
          <w:rFonts w:ascii="Times New Roman" w:hAnsi="Times New Roman" w:cs="Times New Roman"/>
          <w:sz w:val="28"/>
          <w:szCs w:val="28"/>
        </w:rPr>
        <w:t>оздоровчо</w:t>
      </w:r>
      <w:proofErr w:type="spellEnd"/>
      <w:r w:rsidRPr="00CB2C5A">
        <w:rPr>
          <w:rFonts w:ascii="Times New Roman" w:hAnsi="Times New Roman" w:cs="Times New Roman"/>
          <w:sz w:val="28"/>
          <w:szCs w:val="28"/>
        </w:rPr>
        <w:t>-рекреаційної діяльності з елементами спортивних ігор дітей дошкільного віку в умовах дитяч</w:t>
      </w:r>
      <w:r>
        <w:rPr>
          <w:rFonts w:ascii="Times New Roman" w:hAnsi="Times New Roman" w:cs="Times New Roman"/>
          <w:sz w:val="28"/>
          <w:szCs w:val="28"/>
        </w:rPr>
        <w:t>их спортивно-оздоровчих клубів.</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2. Визначити показники фізичного</w:t>
      </w:r>
      <w:r>
        <w:rPr>
          <w:rFonts w:ascii="Times New Roman" w:hAnsi="Times New Roman" w:cs="Times New Roman"/>
          <w:sz w:val="28"/>
          <w:szCs w:val="28"/>
        </w:rPr>
        <w:t xml:space="preserve"> стану дітей старшого шкільного</w:t>
      </w:r>
      <w:r w:rsidRPr="00CB2C5A">
        <w:rPr>
          <w:rFonts w:ascii="Times New Roman" w:hAnsi="Times New Roman" w:cs="Times New Roman"/>
          <w:sz w:val="28"/>
          <w:szCs w:val="28"/>
        </w:rPr>
        <w:t xml:space="preserve"> віку, чинники вибору спортивно-оздоровчого закладу для д</w:t>
      </w:r>
      <w:r>
        <w:rPr>
          <w:rFonts w:ascii="Times New Roman" w:hAnsi="Times New Roman" w:cs="Times New Roman"/>
          <w:sz w:val="28"/>
          <w:szCs w:val="28"/>
        </w:rPr>
        <w:t>ітей старшого дошкільного віку.</w:t>
      </w:r>
    </w:p>
    <w:p w:rsidR="00415327" w:rsidRPr="00415327" w:rsidRDefault="00415327" w:rsidP="00415327">
      <w:pPr>
        <w:spacing w:after="0" w:line="36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3. </w:t>
      </w:r>
      <w:r w:rsidRPr="00415327">
        <w:rPr>
          <w:rFonts w:ascii="Times New Roman" w:hAnsi="Times New Roman" w:cs="Times New Roman"/>
          <w:sz w:val="28"/>
          <w:szCs w:val="28"/>
        </w:rPr>
        <w:t xml:space="preserve">Виявити </w:t>
      </w:r>
      <w:r w:rsidRPr="00415327">
        <w:rPr>
          <w:rFonts w:ascii="Times New Roman" w:eastAsia="Calibri" w:hAnsi="Times New Roman" w:cs="Times New Roman"/>
          <w:sz w:val="28"/>
          <w:szCs w:val="28"/>
          <w:lang w:eastAsia="ru-RU"/>
        </w:rPr>
        <w:t>оздоровчий вплив занять футболом для юнаків старшого шкільного віку.</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b/>
          <w:sz w:val="28"/>
          <w:szCs w:val="28"/>
        </w:rPr>
        <w:t xml:space="preserve">Об’єкт дослідження </w:t>
      </w:r>
      <w:r w:rsidRPr="00CB2C5A">
        <w:rPr>
          <w:rFonts w:ascii="Times New Roman" w:hAnsi="Times New Roman" w:cs="Times New Roman"/>
          <w:sz w:val="28"/>
          <w:szCs w:val="28"/>
        </w:rPr>
        <w:t xml:space="preserve">– </w:t>
      </w:r>
      <w:proofErr w:type="spellStart"/>
      <w:r w:rsidRPr="00CB2C5A">
        <w:rPr>
          <w:rFonts w:ascii="Times New Roman" w:hAnsi="Times New Roman" w:cs="Times New Roman"/>
          <w:sz w:val="28"/>
          <w:szCs w:val="28"/>
        </w:rPr>
        <w:t>оздоровчо</w:t>
      </w:r>
      <w:proofErr w:type="spellEnd"/>
      <w:r w:rsidRPr="00CB2C5A">
        <w:rPr>
          <w:rFonts w:ascii="Times New Roman" w:hAnsi="Times New Roman" w:cs="Times New Roman"/>
          <w:sz w:val="28"/>
          <w:szCs w:val="28"/>
        </w:rPr>
        <w:t>-рекреаційна діяльність дітей</w:t>
      </w:r>
      <w:r w:rsidR="00BB18C6">
        <w:rPr>
          <w:rFonts w:ascii="Times New Roman" w:hAnsi="Times New Roman" w:cs="Times New Roman"/>
          <w:sz w:val="28"/>
          <w:szCs w:val="28"/>
        </w:rPr>
        <w:t xml:space="preserve"> 15-18 років в умовах юнацьких </w:t>
      </w:r>
      <w:r w:rsidRPr="00CB2C5A">
        <w:rPr>
          <w:rFonts w:ascii="Times New Roman" w:hAnsi="Times New Roman" w:cs="Times New Roman"/>
          <w:sz w:val="28"/>
          <w:szCs w:val="28"/>
        </w:rPr>
        <w:t>футбольних клубах.</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b/>
          <w:sz w:val="28"/>
          <w:szCs w:val="28"/>
        </w:rPr>
        <w:t>Предмет дослідження</w:t>
      </w:r>
      <w:r w:rsidRPr="00CB2C5A">
        <w:rPr>
          <w:rFonts w:ascii="Times New Roman" w:hAnsi="Times New Roman" w:cs="Times New Roman"/>
          <w:sz w:val="28"/>
          <w:szCs w:val="28"/>
        </w:rPr>
        <w:t xml:space="preserve"> – організаційно-методичне забезпечення </w:t>
      </w:r>
      <w:proofErr w:type="spellStart"/>
      <w:r w:rsidRPr="00CB2C5A">
        <w:rPr>
          <w:rFonts w:ascii="Times New Roman" w:hAnsi="Times New Roman" w:cs="Times New Roman"/>
          <w:sz w:val="28"/>
          <w:szCs w:val="28"/>
        </w:rPr>
        <w:t>оздоровчо</w:t>
      </w:r>
      <w:proofErr w:type="spellEnd"/>
      <w:r w:rsidRPr="00CB2C5A">
        <w:rPr>
          <w:rFonts w:ascii="Times New Roman" w:hAnsi="Times New Roman" w:cs="Times New Roman"/>
          <w:sz w:val="28"/>
          <w:szCs w:val="28"/>
        </w:rPr>
        <w:t>-рекреаційної діяльності юнацьких футбольних клубів.</w:t>
      </w:r>
    </w:p>
    <w:p w:rsidR="00CB2C5A" w:rsidRPr="00BB18C6" w:rsidRDefault="00BB18C6" w:rsidP="00BB18C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Методи дослідження. </w:t>
      </w:r>
      <w:r w:rsidR="00CB2C5A" w:rsidRPr="00CB2C5A">
        <w:rPr>
          <w:rFonts w:ascii="Times New Roman" w:hAnsi="Times New Roman" w:cs="Times New Roman"/>
          <w:sz w:val="28"/>
          <w:szCs w:val="28"/>
        </w:rPr>
        <w:t xml:space="preserve">Теоретичний аналіз літературних джерел і документальних матеріалів здійснювався з метою визначення особливостей рухового режиму дітей старшого шкільного  віку, обґрунтування інноваційних </w:t>
      </w:r>
      <w:r w:rsidR="00CB2C5A" w:rsidRPr="00CB2C5A">
        <w:rPr>
          <w:rFonts w:ascii="Times New Roman" w:hAnsi="Times New Roman" w:cs="Times New Roman"/>
          <w:sz w:val="28"/>
          <w:szCs w:val="28"/>
        </w:rPr>
        <w:lastRenderedPageBreak/>
        <w:t xml:space="preserve">підходів до організації </w:t>
      </w:r>
      <w:proofErr w:type="spellStart"/>
      <w:r w:rsidR="00CB2C5A" w:rsidRPr="00CB2C5A">
        <w:rPr>
          <w:rFonts w:ascii="Times New Roman" w:hAnsi="Times New Roman" w:cs="Times New Roman"/>
          <w:sz w:val="28"/>
          <w:szCs w:val="28"/>
        </w:rPr>
        <w:t>оздоровч</w:t>
      </w:r>
      <w:r>
        <w:rPr>
          <w:rFonts w:ascii="Times New Roman" w:hAnsi="Times New Roman" w:cs="Times New Roman"/>
          <w:sz w:val="28"/>
          <w:szCs w:val="28"/>
        </w:rPr>
        <w:t>о</w:t>
      </w:r>
      <w:proofErr w:type="spellEnd"/>
      <w:r>
        <w:rPr>
          <w:rFonts w:ascii="Times New Roman" w:hAnsi="Times New Roman" w:cs="Times New Roman"/>
          <w:sz w:val="28"/>
          <w:szCs w:val="28"/>
        </w:rPr>
        <w:t>-рекреаційних занять з юнаками</w:t>
      </w:r>
      <w:r w:rsidR="00CB2C5A" w:rsidRPr="00CB2C5A">
        <w:rPr>
          <w:rFonts w:ascii="Times New Roman" w:hAnsi="Times New Roman" w:cs="Times New Roman"/>
          <w:sz w:val="28"/>
          <w:szCs w:val="28"/>
        </w:rPr>
        <w:t xml:space="preserve">, оцінки можливості та доцільності </w:t>
      </w:r>
      <w:r>
        <w:rPr>
          <w:rFonts w:ascii="Times New Roman" w:hAnsi="Times New Roman" w:cs="Times New Roman"/>
          <w:sz w:val="28"/>
          <w:szCs w:val="28"/>
        </w:rPr>
        <w:t xml:space="preserve">використання елементів футболу </w:t>
      </w:r>
      <w:r w:rsidR="00CB2C5A" w:rsidRPr="00CB2C5A">
        <w:rPr>
          <w:rFonts w:ascii="Times New Roman" w:hAnsi="Times New Roman" w:cs="Times New Roman"/>
          <w:sz w:val="28"/>
          <w:szCs w:val="28"/>
        </w:rPr>
        <w:t xml:space="preserve">у </w:t>
      </w:r>
      <w:proofErr w:type="spellStart"/>
      <w:r w:rsidR="00CB2C5A" w:rsidRPr="00CB2C5A">
        <w:rPr>
          <w:rFonts w:ascii="Times New Roman" w:hAnsi="Times New Roman" w:cs="Times New Roman"/>
          <w:sz w:val="28"/>
          <w:szCs w:val="28"/>
        </w:rPr>
        <w:t>оздоровчо</w:t>
      </w:r>
      <w:proofErr w:type="spellEnd"/>
      <w:r w:rsidR="00CB2C5A" w:rsidRPr="00CB2C5A">
        <w:rPr>
          <w:rFonts w:ascii="Times New Roman" w:hAnsi="Times New Roman" w:cs="Times New Roman"/>
          <w:sz w:val="28"/>
          <w:szCs w:val="28"/>
        </w:rPr>
        <w:t>-рекреаційних програмах для даного контингенту, характеристи</w:t>
      </w:r>
      <w:r>
        <w:rPr>
          <w:rFonts w:ascii="Times New Roman" w:hAnsi="Times New Roman" w:cs="Times New Roman"/>
          <w:sz w:val="28"/>
          <w:szCs w:val="28"/>
        </w:rPr>
        <w:t>ки клубних об’єднань для юнаків</w:t>
      </w:r>
      <w:r w:rsidR="00CB2C5A" w:rsidRPr="00CB2C5A">
        <w:rPr>
          <w:rFonts w:ascii="Times New Roman" w:hAnsi="Times New Roman" w:cs="Times New Roman"/>
          <w:sz w:val="28"/>
          <w:szCs w:val="28"/>
        </w:rPr>
        <w:t xml:space="preserve">, їх сутності, функцій та специфіки. Оцінка фізичного розвитку дитини проводилась шляхом співставлення антропометричних (довжина, маса тіла, окружність грудної клітки) і </w:t>
      </w:r>
      <w:proofErr w:type="spellStart"/>
      <w:r w:rsidR="00CB2C5A" w:rsidRPr="00CB2C5A">
        <w:rPr>
          <w:rFonts w:ascii="Times New Roman" w:hAnsi="Times New Roman" w:cs="Times New Roman"/>
          <w:sz w:val="28"/>
          <w:szCs w:val="28"/>
        </w:rPr>
        <w:t>фізіометричних</w:t>
      </w:r>
      <w:proofErr w:type="spellEnd"/>
      <w:r w:rsidR="00CB2C5A" w:rsidRPr="00CB2C5A">
        <w:rPr>
          <w:rFonts w:ascii="Times New Roman" w:hAnsi="Times New Roman" w:cs="Times New Roman"/>
          <w:sz w:val="28"/>
          <w:szCs w:val="28"/>
        </w:rPr>
        <w:t xml:space="preserve"> (життєва ємність легень та м’язова сила кисті) показників з віковими та регіональними стандартами за класичною методикою. Окрім цього, залежно від завдання використовували загальноприйняті для оцінки фізичного розвитку індекси. Вимірювання життєвої ємності легень проводили за допомогою сухого спірометра за загальноприйнятою методикою. Дослідження м’язової сили кистей рук проводились за допомогою кистьового динамометра.</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D90F71">
        <w:rPr>
          <w:rFonts w:ascii="Times New Roman" w:hAnsi="Times New Roman" w:cs="Times New Roman"/>
          <w:b/>
          <w:sz w:val="28"/>
          <w:szCs w:val="28"/>
        </w:rPr>
        <w:t>Наукова новизна результатів</w:t>
      </w:r>
      <w:r w:rsidRPr="00CB2C5A">
        <w:rPr>
          <w:rFonts w:ascii="Times New Roman" w:hAnsi="Times New Roman" w:cs="Times New Roman"/>
          <w:sz w:val="28"/>
          <w:szCs w:val="28"/>
        </w:rPr>
        <w:t xml:space="preserve"> досліджень полягає в таких положеннях:</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 уперше теоретично обґрунтовано структуру та зміст моделі організаційно- методичного забезпечення </w:t>
      </w:r>
      <w:proofErr w:type="spellStart"/>
      <w:r w:rsidRPr="00CB2C5A">
        <w:rPr>
          <w:rFonts w:ascii="Times New Roman" w:hAnsi="Times New Roman" w:cs="Times New Roman"/>
          <w:sz w:val="28"/>
          <w:szCs w:val="28"/>
        </w:rPr>
        <w:t>оздоровчо</w:t>
      </w:r>
      <w:proofErr w:type="spellEnd"/>
      <w:r w:rsidRPr="00CB2C5A">
        <w:rPr>
          <w:rFonts w:ascii="Times New Roman" w:hAnsi="Times New Roman" w:cs="Times New Roman"/>
          <w:sz w:val="28"/>
          <w:szCs w:val="28"/>
        </w:rPr>
        <w:t>-рекреаційної діяльності дитячих футбольних клубів, що включає організаційний, діагностичний, програмно-методичний і контрольний блоки, та опрацьовано технологічні та методичні умови її реалізації для підвищення безпечності та ефективності занять з дітьми дошкільного віку;</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уперше при розробці моделі організаційно-методичного забезпечення виявлено значущі чинники вибору спортивно-оздоровчого закладу для дітей старшого дошкільного віку, які включають оцінку якості, безпеки, комфортності умов, сприятливої для розвитку юнака  атмосфери, покращення організації рекреаційно-оздоровчої діяльності спортивно-розважальних центрів, організації співпраці закладу та сім’ї в напрямі підвищення рівня залучення юнаків  до рухової активності;</w:t>
      </w:r>
    </w:p>
    <w:p w:rsidR="00CB2C5A" w:rsidRPr="00CB2C5A" w:rsidRDefault="00CB2C5A" w:rsidP="00CB2C5A">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доповнено наукові розробки щодо використання програм спортивної анімації з контингентом дітей дошкільного віку в умо</w:t>
      </w:r>
      <w:r w:rsidR="00BD72B6">
        <w:rPr>
          <w:rFonts w:ascii="Times New Roman" w:hAnsi="Times New Roman" w:cs="Times New Roman"/>
          <w:sz w:val="28"/>
          <w:szCs w:val="28"/>
        </w:rPr>
        <w:t>вах юнацьких  футбольних клубів.</w:t>
      </w:r>
    </w:p>
    <w:p w:rsidR="00BB18C6" w:rsidRDefault="00CB2C5A" w:rsidP="00CB2C5A">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b/>
          <w:sz w:val="28"/>
          <w:szCs w:val="28"/>
        </w:rPr>
        <w:lastRenderedPageBreak/>
        <w:t>Практична значущість роботи:</w:t>
      </w:r>
      <w:r w:rsidRPr="00CB2C5A">
        <w:rPr>
          <w:rFonts w:ascii="Times New Roman" w:hAnsi="Times New Roman" w:cs="Times New Roman"/>
          <w:sz w:val="28"/>
          <w:szCs w:val="28"/>
        </w:rPr>
        <w:t xml:space="preserve"> дослідження полягає в оптимізації та підвищенні ефективності та безпечності </w:t>
      </w:r>
      <w:proofErr w:type="spellStart"/>
      <w:r w:rsidRPr="00CB2C5A">
        <w:rPr>
          <w:rFonts w:ascii="Times New Roman" w:hAnsi="Times New Roman" w:cs="Times New Roman"/>
          <w:sz w:val="28"/>
          <w:szCs w:val="28"/>
        </w:rPr>
        <w:t>оздоровчо</w:t>
      </w:r>
      <w:proofErr w:type="spellEnd"/>
      <w:r w:rsidRPr="00CB2C5A">
        <w:rPr>
          <w:rFonts w:ascii="Times New Roman" w:hAnsi="Times New Roman" w:cs="Times New Roman"/>
          <w:sz w:val="28"/>
          <w:szCs w:val="28"/>
        </w:rPr>
        <w:t>-рекреаційних занять з елементами футбол</w:t>
      </w:r>
      <w:r w:rsidR="00BB18C6">
        <w:rPr>
          <w:rFonts w:ascii="Times New Roman" w:hAnsi="Times New Roman" w:cs="Times New Roman"/>
          <w:sz w:val="28"/>
          <w:szCs w:val="28"/>
        </w:rPr>
        <w:t xml:space="preserve">у для дітей старшого шкільного </w:t>
      </w:r>
      <w:r w:rsidRPr="00CB2C5A">
        <w:rPr>
          <w:rFonts w:ascii="Times New Roman" w:hAnsi="Times New Roman" w:cs="Times New Roman"/>
          <w:sz w:val="28"/>
          <w:szCs w:val="28"/>
        </w:rPr>
        <w:t xml:space="preserve">віку, в можливості використання теоретичних, практичних доробок у практиці діяльності дитячих футбольних клубів та у розробці практичних рекомендацій для фахівців сфери фітнесу та рекреації. Розроблено та експериментально апробовано програму </w:t>
      </w:r>
      <w:proofErr w:type="spellStart"/>
      <w:r w:rsidRPr="00CB2C5A">
        <w:rPr>
          <w:rFonts w:ascii="Times New Roman" w:hAnsi="Times New Roman" w:cs="Times New Roman"/>
          <w:sz w:val="28"/>
          <w:szCs w:val="28"/>
        </w:rPr>
        <w:t>оздоровчо</w:t>
      </w:r>
      <w:proofErr w:type="spellEnd"/>
      <w:r w:rsidRPr="00CB2C5A">
        <w:rPr>
          <w:rFonts w:ascii="Times New Roman" w:hAnsi="Times New Roman" w:cs="Times New Roman"/>
          <w:sz w:val="28"/>
          <w:szCs w:val="28"/>
        </w:rPr>
        <w:t>-рекреаційних занять з використанням елементів футболу «</w:t>
      </w:r>
      <w:proofErr w:type="spellStart"/>
      <w:r w:rsidRPr="00CB2C5A">
        <w:rPr>
          <w:rFonts w:ascii="Times New Roman" w:hAnsi="Times New Roman" w:cs="Times New Roman"/>
          <w:sz w:val="28"/>
          <w:szCs w:val="28"/>
        </w:rPr>
        <w:t>Football</w:t>
      </w:r>
      <w:proofErr w:type="spellEnd"/>
      <w:r w:rsidRPr="00CB2C5A">
        <w:rPr>
          <w:rFonts w:ascii="Times New Roman" w:hAnsi="Times New Roman" w:cs="Times New Roman"/>
          <w:sz w:val="28"/>
          <w:szCs w:val="28"/>
        </w:rPr>
        <w:t xml:space="preserve"> </w:t>
      </w:r>
      <w:proofErr w:type="spellStart"/>
      <w:r w:rsidRPr="00CB2C5A">
        <w:rPr>
          <w:rFonts w:ascii="Times New Roman" w:hAnsi="Times New Roman" w:cs="Times New Roman"/>
          <w:sz w:val="28"/>
          <w:szCs w:val="28"/>
        </w:rPr>
        <w:t>Stars</w:t>
      </w:r>
      <w:proofErr w:type="spellEnd"/>
      <w:r w:rsidRPr="00CB2C5A">
        <w:rPr>
          <w:rFonts w:ascii="Times New Roman" w:hAnsi="Times New Roman" w:cs="Times New Roman"/>
          <w:sz w:val="28"/>
          <w:szCs w:val="28"/>
        </w:rPr>
        <w:t xml:space="preserve">» для дітей дошкільного віку. </w:t>
      </w:r>
    </w:p>
    <w:p w:rsidR="00BB18C6" w:rsidRPr="00CB2C5A" w:rsidRDefault="00BB18C6" w:rsidP="00CB2C5A">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b/>
          <w:sz w:val="28"/>
          <w:szCs w:val="28"/>
        </w:rPr>
        <w:t>Структура роботи.</w:t>
      </w:r>
      <w:r>
        <w:rPr>
          <w:rFonts w:ascii="Times New Roman" w:hAnsi="Times New Roman" w:cs="Times New Roman"/>
          <w:sz w:val="28"/>
          <w:szCs w:val="28"/>
        </w:rPr>
        <w:t xml:space="preserve"> Магістерська робота складається зі вступу, трьох розділів, висновків та списку використаних джерел.</w:t>
      </w:r>
    </w:p>
    <w:p w:rsidR="00CB2C5A" w:rsidRDefault="00CB2C5A">
      <w:pPr>
        <w:rPr>
          <w:rFonts w:ascii="Times New Roman" w:eastAsiaTheme="majorEastAsia" w:hAnsi="Times New Roman" w:cs="Times New Roman"/>
          <w:b/>
          <w:sz w:val="28"/>
          <w:szCs w:val="28"/>
        </w:rPr>
      </w:pPr>
      <w:bookmarkStart w:id="2" w:name="_Toc116494796"/>
      <w:r>
        <w:rPr>
          <w:rFonts w:ascii="Times New Roman" w:hAnsi="Times New Roman" w:cs="Times New Roman"/>
          <w:b/>
          <w:sz w:val="28"/>
          <w:szCs w:val="28"/>
        </w:rPr>
        <w:br w:type="page"/>
      </w:r>
    </w:p>
    <w:p w:rsidR="006833EC" w:rsidRPr="00CB2C5A" w:rsidRDefault="006833EC" w:rsidP="00CB2C5A">
      <w:pPr>
        <w:pStyle w:val="1"/>
        <w:spacing w:before="0" w:line="360" w:lineRule="auto"/>
        <w:jc w:val="center"/>
        <w:rPr>
          <w:rFonts w:ascii="Times New Roman" w:hAnsi="Times New Roman" w:cs="Times New Roman"/>
          <w:b/>
          <w:color w:val="auto"/>
          <w:sz w:val="28"/>
          <w:szCs w:val="28"/>
        </w:rPr>
      </w:pPr>
      <w:r w:rsidRPr="00CB2C5A">
        <w:rPr>
          <w:rFonts w:ascii="Times New Roman" w:hAnsi="Times New Roman" w:cs="Times New Roman"/>
          <w:b/>
          <w:color w:val="auto"/>
          <w:sz w:val="28"/>
          <w:szCs w:val="28"/>
        </w:rPr>
        <w:lastRenderedPageBreak/>
        <w:t>РОЗДІЛ 1. ТЕОРЕТИКО-МЕТОДОЛОГІЧНІ ОСНОВИ ФІЗИЧНОЇ ПІДГОТОВЛЕНОСТІ ФУТБОЛІСТІВ</w:t>
      </w:r>
      <w:bookmarkEnd w:id="2"/>
    </w:p>
    <w:p w:rsidR="006833EC" w:rsidRDefault="006833EC" w:rsidP="00CB2C5A">
      <w:pPr>
        <w:pStyle w:val="1"/>
        <w:spacing w:before="0" w:line="360" w:lineRule="auto"/>
        <w:jc w:val="center"/>
        <w:rPr>
          <w:rFonts w:ascii="Times New Roman" w:hAnsi="Times New Roman" w:cs="Times New Roman"/>
          <w:b/>
          <w:color w:val="auto"/>
          <w:sz w:val="28"/>
          <w:szCs w:val="28"/>
        </w:rPr>
      </w:pPr>
      <w:bookmarkStart w:id="3" w:name="_Toc116494797"/>
      <w:r w:rsidRPr="00CB2C5A">
        <w:rPr>
          <w:rFonts w:ascii="Times New Roman" w:hAnsi="Times New Roman" w:cs="Times New Roman"/>
          <w:b/>
          <w:color w:val="auto"/>
          <w:sz w:val="28"/>
          <w:szCs w:val="28"/>
        </w:rPr>
        <w:t>1.1. Розвиток фізичних якостей як основне завдання початкового етапу підготовки юних спортсменів в ігрових видах спорту</w:t>
      </w:r>
      <w:bookmarkEnd w:id="3"/>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Основні завдання в роботі з навчальними програмами, що регламентують діяльність педагогів, визначені наступні: зміцнення здоров'я, сприяння правильному фізичному розвитку і різнобічної фізичної підготовленості. Рішення цих завдань має</w:t>
      </w:r>
      <w:r w:rsidR="00192C29">
        <w:rPr>
          <w:rFonts w:ascii="Times New Roman" w:hAnsi="Times New Roman" w:cs="Times New Roman"/>
          <w:sz w:val="28"/>
          <w:szCs w:val="28"/>
        </w:rPr>
        <w:t xml:space="preserve"> </w:t>
      </w:r>
      <w:r w:rsidRPr="00BB18C6">
        <w:rPr>
          <w:rFonts w:ascii="Times New Roman" w:hAnsi="Times New Roman" w:cs="Times New Roman"/>
          <w:sz w:val="28"/>
          <w:szCs w:val="28"/>
        </w:rPr>
        <w:t>створити передумови для успішного навчання юних спортсменів широкому техніко-тактичному арсеналу, досягнення високого рівня спеціальної фізичної підготовленості на етапах багаторічного тренувального процесу</w:t>
      </w:r>
      <w:r w:rsidR="00192C29">
        <w:rPr>
          <w:rFonts w:ascii="Times New Roman" w:hAnsi="Times New Roman" w:cs="Times New Roman"/>
          <w:sz w:val="28"/>
          <w:szCs w:val="28"/>
        </w:rPr>
        <w:t>.</w:t>
      </w:r>
      <w:r w:rsidRPr="00BB18C6">
        <w:rPr>
          <w:rFonts w:ascii="Times New Roman" w:hAnsi="Times New Roman" w:cs="Times New Roman"/>
          <w:sz w:val="28"/>
          <w:szCs w:val="28"/>
        </w:rPr>
        <w:t xml:space="preserve"> </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Спортивні фахівці звертають увагу на необхідність систематичних занять фізичними вправами, які надають різнобічний вплив на всі органи і системи організму і сприяють зміцненню і розвитку опорно-рухового апарату. Крім того, в результаті фізкультурних занять збільшується м'язова маса тіла і зменшується жирова маса</w:t>
      </w:r>
      <w:r w:rsidR="00E825B8">
        <w:rPr>
          <w:rFonts w:ascii="Times New Roman" w:hAnsi="Times New Roman" w:cs="Times New Roman"/>
          <w:sz w:val="28"/>
          <w:szCs w:val="28"/>
        </w:rPr>
        <w:t xml:space="preserve"> </w:t>
      </w:r>
      <w:r w:rsidR="00E825B8" w:rsidRPr="00E825B8">
        <w:rPr>
          <w:rFonts w:ascii="Times New Roman" w:hAnsi="Times New Roman" w:cs="Times New Roman"/>
          <w:sz w:val="28"/>
          <w:szCs w:val="28"/>
          <w:lang w:val="ru-RU"/>
        </w:rPr>
        <w:t>[2</w:t>
      </w:r>
      <w:r w:rsidR="00CB2487">
        <w:rPr>
          <w:rFonts w:ascii="Times New Roman" w:hAnsi="Times New Roman" w:cs="Times New Roman"/>
          <w:sz w:val="28"/>
          <w:szCs w:val="28"/>
          <w:lang w:val="ru-RU"/>
        </w:rPr>
        <w:t>5</w:t>
      </w:r>
      <w:r w:rsidR="00E825B8" w:rsidRPr="00E825B8">
        <w:rPr>
          <w:rFonts w:ascii="Times New Roman" w:hAnsi="Times New Roman" w:cs="Times New Roman"/>
          <w:sz w:val="28"/>
          <w:szCs w:val="28"/>
          <w:lang w:val="ru-RU"/>
        </w:rPr>
        <w:t>]</w:t>
      </w:r>
      <w:r w:rsidRPr="00BB18C6">
        <w:rPr>
          <w:rFonts w:ascii="Times New Roman" w:hAnsi="Times New Roman" w:cs="Times New Roman"/>
          <w:sz w:val="28"/>
          <w:szCs w:val="28"/>
        </w:rPr>
        <w:t>.</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Заняття фізичними вправами роб</w:t>
      </w:r>
      <w:r w:rsidR="00192C29">
        <w:rPr>
          <w:rFonts w:ascii="Times New Roman" w:hAnsi="Times New Roman" w:cs="Times New Roman"/>
          <w:sz w:val="28"/>
          <w:szCs w:val="28"/>
        </w:rPr>
        <w:t>и</w:t>
      </w:r>
      <w:r w:rsidRPr="00BB18C6">
        <w:rPr>
          <w:rFonts w:ascii="Times New Roman" w:hAnsi="Times New Roman" w:cs="Times New Roman"/>
          <w:sz w:val="28"/>
          <w:szCs w:val="28"/>
        </w:rPr>
        <w:t>ть позитивний вплив на серцево-судинну систему, позитивно впливають на зміни складу крові, покращують діяльність травної та видільної систем.</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Так</w:t>
      </w:r>
      <w:r w:rsidR="00192C29">
        <w:rPr>
          <w:rFonts w:ascii="Times New Roman" w:hAnsi="Times New Roman" w:cs="Times New Roman"/>
          <w:sz w:val="28"/>
          <w:szCs w:val="28"/>
        </w:rPr>
        <w:t>ий</w:t>
      </w:r>
      <w:r w:rsidRPr="00BB18C6">
        <w:rPr>
          <w:rFonts w:ascii="Times New Roman" w:hAnsi="Times New Roman" w:cs="Times New Roman"/>
          <w:sz w:val="28"/>
          <w:szCs w:val="28"/>
        </w:rPr>
        <w:t xml:space="preserve"> комплексний вплив систематичних занять фізичними вправами на людину виражається в поліпшенні </w:t>
      </w:r>
      <w:r w:rsidR="00192C29">
        <w:rPr>
          <w:rFonts w:ascii="Times New Roman" w:hAnsi="Times New Roman" w:cs="Times New Roman"/>
          <w:sz w:val="28"/>
          <w:szCs w:val="28"/>
        </w:rPr>
        <w:t>її</w:t>
      </w:r>
      <w:r w:rsidRPr="00BB18C6">
        <w:rPr>
          <w:rFonts w:ascii="Times New Roman" w:hAnsi="Times New Roman" w:cs="Times New Roman"/>
          <w:sz w:val="28"/>
          <w:szCs w:val="28"/>
        </w:rPr>
        <w:t xml:space="preserve"> фізичного розвитку і фізичної підготовленості.</w:t>
      </w:r>
    </w:p>
    <w:p w:rsidR="00BB18C6" w:rsidRPr="00BB18C6" w:rsidRDefault="00192C29" w:rsidP="00BB1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BB18C6" w:rsidRPr="00BB18C6">
        <w:rPr>
          <w:rFonts w:ascii="Times New Roman" w:hAnsi="Times New Roman" w:cs="Times New Roman"/>
          <w:sz w:val="28"/>
          <w:szCs w:val="28"/>
        </w:rPr>
        <w:t>ізична підготовленість характеризується станом вегетативних функцій організму, ступенем розвитку фізичних якостей і форм тіла, різноманітністю рухових навичок, якими оволоділа людина.</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Процес, спрямований на поліпшення фізичного стану, н</w:t>
      </w:r>
      <w:r w:rsidR="00192C29">
        <w:rPr>
          <w:rFonts w:ascii="Times New Roman" w:hAnsi="Times New Roman" w:cs="Times New Roman"/>
          <w:sz w:val="28"/>
          <w:szCs w:val="28"/>
        </w:rPr>
        <w:t>азивається фізичною підготовкою</w:t>
      </w:r>
      <w:r w:rsidR="00E825B8" w:rsidRPr="00E825B8">
        <w:rPr>
          <w:rFonts w:ascii="Times New Roman" w:hAnsi="Times New Roman" w:cs="Times New Roman"/>
          <w:sz w:val="28"/>
          <w:szCs w:val="28"/>
          <w:lang w:val="ru-RU"/>
        </w:rPr>
        <w:t xml:space="preserve"> </w:t>
      </w:r>
      <w:r w:rsidR="00E825B8" w:rsidRPr="00CB2487">
        <w:rPr>
          <w:rFonts w:ascii="Times New Roman" w:hAnsi="Times New Roman" w:cs="Times New Roman"/>
          <w:sz w:val="28"/>
          <w:szCs w:val="28"/>
          <w:lang w:val="ru-RU"/>
        </w:rPr>
        <w:t>[3]</w:t>
      </w:r>
      <w:r w:rsidR="00192C29">
        <w:rPr>
          <w:rFonts w:ascii="Times New Roman" w:hAnsi="Times New Roman" w:cs="Times New Roman"/>
          <w:sz w:val="28"/>
          <w:szCs w:val="28"/>
        </w:rPr>
        <w:t>.</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 xml:space="preserve">У спортивній теорії і практиці прийнято фізичну підготовку поділяти на загальну і спеціальну. Загальна підготовка спрямована на зміцнення здоров'я, різнобічний фізичний розвиток, виховання фізичних якостей, сприяє </w:t>
      </w:r>
      <w:r w:rsidRPr="00BB18C6">
        <w:rPr>
          <w:rFonts w:ascii="Times New Roman" w:hAnsi="Times New Roman" w:cs="Times New Roman"/>
          <w:sz w:val="28"/>
          <w:szCs w:val="28"/>
        </w:rPr>
        <w:lastRenderedPageBreak/>
        <w:t>ефективному протіканню відновних процесів, позитивно впливає на за</w:t>
      </w:r>
      <w:r w:rsidR="00192C29">
        <w:rPr>
          <w:rFonts w:ascii="Times New Roman" w:hAnsi="Times New Roman" w:cs="Times New Roman"/>
          <w:sz w:val="28"/>
          <w:szCs w:val="28"/>
        </w:rPr>
        <w:t>гальну працездатність організму.</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 xml:space="preserve">На думку </w:t>
      </w:r>
      <w:r w:rsidR="00472422" w:rsidRPr="00472422">
        <w:rPr>
          <w:rFonts w:ascii="Times New Roman" w:hAnsi="Times New Roman" w:cs="Times New Roman"/>
          <w:sz w:val="28"/>
          <w:szCs w:val="28"/>
        </w:rPr>
        <w:t>Ткаченко С. М.</w:t>
      </w:r>
      <w:r w:rsidR="00192C29">
        <w:rPr>
          <w:rFonts w:ascii="Times New Roman" w:hAnsi="Times New Roman" w:cs="Times New Roman"/>
          <w:sz w:val="28"/>
          <w:szCs w:val="28"/>
        </w:rPr>
        <w:t>,</w:t>
      </w:r>
      <w:r w:rsidRPr="00BB18C6">
        <w:rPr>
          <w:rFonts w:ascii="Times New Roman" w:hAnsi="Times New Roman" w:cs="Times New Roman"/>
          <w:sz w:val="28"/>
          <w:szCs w:val="28"/>
        </w:rPr>
        <w:t xml:space="preserve"> засоби загальної фізичної підготовки за характером нервово-м'язових зусиль і за характером механізмів енергозабезпечення повинні мати схожість з діяльністю в умовах змагань. Загальна фізична підготовка є фундаментом спеціальної підготовки спортсменів</w:t>
      </w:r>
      <w:r w:rsidR="00472422">
        <w:rPr>
          <w:rFonts w:ascii="Times New Roman" w:hAnsi="Times New Roman" w:cs="Times New Roman"/>
          <w:sz w:val="28"/>
          <w:szCs w:val="28"/>
        </w:rPr>
        <w:t xml:space="preserve"> </w:t>
      </w:r>
      <w:r w:rsidR="00472422" w:rsidRPr="00FA6246">
        <w:rPr>
          <w:rFonts w:ascii="Times New Roman" w:hAnsi="Times New Roman" w:cs="Times New Roman"/>
          <w:sz w:val="28"/>
          <w:szCs w:val="28"/>
        </w:rPr>
        <w:t>[66]</w:t>
      </w:r>
      <w:r w:rsidRPr="00BB18C6">
        <w:rPr>
          <w:rFonts w:ascii="Times New Roman" w:hAnsi="Times New Roman" w:cs="Times New Roman"/>
          <w:sz w:val="28"/>
          <w:szCs w:val="28"/>
        </w:rPr>
        <w:t>.</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Зміцнення органів і систем, підвищення їх функціональних можливостей, виховання фізичних якостей, стосовно до вимог обраної спеціалізації в спорті є результатом впливу засобів спеціальної фізичної підготовки.</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 xml:space="preserve">Відзначається, що спеціальна фізична підготовка спрямована, перш за все, на розвиток окремих м'язових груп, що несуть основне навантаження в грі. На відміну від загальної фізичної підготовки вона в ще більшій мірі </w:t>
      </w:r>
      <w:r w:rsidR="00192C29">
        <w:rPr>
          <w:rFonts w:ascii="Times New Roman" w:hAnsi="Times New Roman" w:cs="Times New Roman"/>
          <w:sz w:val="28"/>
          <w:szCs w:val="28"/>
        </w:rPr>
        <w:t>о</w:t>
      </w:r>
      <w:r w:rsidRPr="00BB18C6">
        <w:rPr>
          <w:rFonts w:ascii="Times New Roman" w:hAnsi="Times New Roman" w:cs="Times New Roman"/>
          <w:sz w:val="28"/>
          <w:szCs w:val="28"/>
        </w:rPr>
        <w:t>пирається на структуру і характер рухової діяльності спортсмена, що спеціалізується в певному виді спорту</w:t>
      </w:r>
      <w:r w:rsidR="00E825B8" w:rsidRPr="00E825B8">
        <w:rPr>
          <w:rFonts w:ascii="Times New Roman" w:hAnsi="Times New Roman" w:cs="Times New Roman"/>
          <w:sz w:val="28"/>
          <w:szCs w:val="28"/>
        </w:rPr>
        <w:t xml:space="preserve"> [1</w:t>
      </w:r>
      <w:r w:rsidR="00CB2487">
        <w:rPr>
          <w:rFonts w:ascii="Times New Roman" w:hAnsi="Times New Roman" w:cs="Times New Roman"/>
          <w:sz w:val="28"/>
          <w:szCs w:val="28"/>
        </w:rPr>
        <w:t>7</w:t>
      </w:r>
      <w:r w:rsidR="00E825B8" w:rsidRPr="00E825B8">
        <w:rPr>
          <w:rFonts w:ascii="Times New Roman" w:hAnsi="Times New Roman" w:cs="Times New Roman"/>
          <w:sz w:val="28"/>
          <w:szCs w:val="28"/>
        </w:rPr>
        <w:t>]</w:t>
      </w:r>
      <w:r w:rsidRPr="00BB18C6">
        <w:rPr>
          <w:rFonts w:ascii="Times New Roman" w:hAnsi="Times New Roman" w:cs="Times New Roman"/>
          <w:sz w:val="28"/>
          <w:szCs w:val="28"/>
        </w:rPr>
        <w:t>.</w:t>
      </w:r>
    </w:p>
    <w:p w:rsidR="00BB18C6" w:rsidRP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Спеціальна фізична підготовка в свою чергу підрозділяється на попередню, спрямовану на побудову спеціального фундаменту, і основну, мета якої - можливо більш широкий розвиток рухових якостей, стосовно до виду спорту.</w:t>
      </w:r>
    </w:p>
    <w:p w:rsidR="00BB18C6" w:rsidRDefault="00BB18C6" w:rsidP="00BB18C6">
      <w:pPr>
        <w:spacing w:after="0" w:line="360" w:lineRule="auto"/>
        <w:ind w:firstLine="709"/>
        <w:jc w:val="both"/>
        <w:rPr>
          <w:rFonts w:ascii="Times New Roman" w:hAnsi="Times New Roman" w:cs="Times New Roman"/>
          <w:sz w:val="28"/>
          <w:szCs w:val="28"/>
        </w:rPr>
      </w:pPr>
      <w:r w:rsidRPr="00BB18C6">
        <w:rPr>
          <w:rFonts w:ascii="Times New Roman" w:hAnsi="Times New Roman" w:cs="Times New Roman"/>
          <w:sz w:val="28"/>
          <w:szCs w:val="28"/>
        </w:rPr>
        <w:t>Таким чином, з різноманіття завдань, що вирішуються в процесі фізкультурно-спортивної діяльності в будь-якому виді спорту, в будь-якій спортивній грі, провідн</w:t>
      </w:r>
      <w:r w:rsidR="00192C29">
        <w:rPr>
          <w:rFonts w:ascii="Times New Roman" w:hAnsi="Times New Roman" w:cs="Times New Roman"/>
          <w:sz w:val="28"/>
          <w:szCs w:val="28"/>
        </w:rPr>
        <w:t>им</w:t>
      </w:r>
      <w:r w:rsidRPr="00BB18C6">
        <w:rPr>
          <w:rFonts w:ascii="Times New Roman" w:hAnsi="Times New Roman" w:cs="Times New Roman"/>
          <w:sz w:val="28"/>
          <w:szCs w:val="28"/>
        </w:rPr>
        <w:t xml:space="preserve"> є підвищення фізичних можливостей організму </w:t>
      </w:r>
      <w:r w:rsidR="00192C29">
        <w:rPr>
          <w:rFonts w:ascii="Times New Roman" w:hAnsi="Times New Roman" w:cs="Times New Roman"/>
          <w:sz w:val="28"/>
          <w:szCs w:val="28"/>
        </w:rPr>
        <w:t xml:space="preserve">тих, хто </w:t>
      </w:r>
      <w:r w:rsidRPr="00BB18C6">
        <w:rPr>
          <w:rFonts w:ascii="Times New Roman" w:hAnsi="Times New Roman" w:cs="Times New Roman"/>
          <w:sz w:val="28"/>
          <w:szCs w:val="28"/>
        </w:rPr>
        <w:t>займа</w:t>
      </w:r>
      <w:r w:rsidR="00192C29">
        <w:rPr>
          <w:rFonts w:ascii="Times New Roman" w:hAnsi="Times New Roman" w:cs="Times New Roman"/>
          <w:sz w:val="28"/>
          <w:szCs w:val="28"/>
        </w:rPr>
        <w:t>є</w:t>
      </w:r>
      <w:r w:rsidRPr="00BB18C6">
        <w:rPr>
          <w:rFonts w:ascii="Times New Roman" w:hAnsi="Times New Roman" w:cs="Times New Roman"/>
          <w:sz w:val="28"/>
          <w:szCs w:val="28"/>
        </w:rPr>
        <w:t>ться, розвитку їх фізичних якостей. На початковому етапі підготовки здійснюється загальна фізична підготовка, як фундамент для подальшого розвитку спеціальних фізичних якостей, стосовно до обраного виду спорту.</w:t>
      </w:r>
    </w:p>
    <w:p w:rsidR="00BB18C6" w:rsidRPr="00BB18C6" w:rsidRDefault="00BB18C6" w:rsidP="00BB18C6">
      <w:pPr>
        <w:spacing w:after="0" w:line="360" w:lineRule="auto"/>
        <w:ind w:firstLine="709"/>
        <w:jc w:val="both"/>
        <w:rPr>
          <w:rFonts w:ascii="Times New Roman" w:hAnsi="Times New Roman" w:cs="Times New Roman"/>
          <w:sz w:val="28"/>
          <w:szCs w:val="28"/>
        </w:rPr>
      </w:pPr>
    </w:p>
    <w:p w:rsidR="006833EC" w:rsidRDefault="006833EC" w:rsidP="00CB2C5A">
      <w:pPr>
        <w:pStyle w:val="1"/>
        <w:spacing w:before="0" w:line="360" w:lineRule="auto"/>
        <w:jc w:val="center"/>
        <w:rPr>
          <w:rFonts w:ascii="Times New Roman" w:hAnsi="Times New Roman" w:cs="Times New Roman"/>
          <w:b/>
          <w:color w:val="auto"/>
          <w:sz w:val="28"/>
          <w:szCs w:val="28"/>
        </w:rPr>
      </w:pPr>
      <w:bookmarkStart w:id="4" w:name="_Toc116494798"/>
      <w:r w:rsidRPr="00CB2C5A">
        <w:rPr>
          <w:rFonts w:ascii="Times New Roman" w:hAnsi="Times New Roman" w:cs="Times New Roman"/>
          <w:b/>
          <w:color w:val="auto"/>
          <w:sz w:val="28"/>
          <w:szCs w:val="28"/>
        </w:rPr>
        <w:t>1.2. Фізичні якості та форми їх прояву в ігрових видах спорту</w:t>
      </w:r>
      <w:bookmarkEnd w:id="4"/>
    </w:p>
    <w:p w:rsidR="00BB18C6" w:rsidRDefault="00BB18C6" w:rsidP="00BB18C6"/>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Будь-який рух людини відбувається тільки при скороченні м'язів. Завдяки м'язовій силі тіло людини переміщається в просторі.</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lastRenderedPageBreak/>
        <w:t>Від зміни напрямку прикладання сили і її величини змінюються швидкість руху і характер руху.</w:t>
      </w:r>
    </w:p>
    <w:p w:rsidR="00192C29" w:rsidRPr="00192C29" w:rsidRDefault="00192C29" w:rsidP="00D47B50">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Під силою розуміється здатність людини долати зовнішній опір або протидіяти йому за рахунок м'язових напружень. Фізичн</w:t>
      </w:r>
      <w:r>
        <w:rPr>
          <w:rFonts w:ascii="Times New Roman" w:hAnsi="Times New Roman" w:cs="Times New Roman"/>
          <w:sz w:val="28"/>
          <w:szCs w:val="28"/>
        </w:rPr>
        <w:t>у</w:t>
      </w:r>
      <w:r w:rsidRPr="00192C29">
        <w:rPr>
          <w:rFonts w:ascii="Times New Roman" w:hAnsi="Times New Roman" w:cs="Times New Roman"/>
          <w:sz w:val="28"/>
          <w:szCs w:val="28"/>
        </w:rPr>
        <w:t xml:space="preserve"> якість сил</w:t>
      </w:r>
      <w:r>
        <w:rPr>
          <w:rFonts w:ascii="Times New Roman" w:hAnsi="Times New Roman" w:cs="Times New Roman"/>
          <w:sz w:val="28"/>
          <w:szCs w:val="28"/>
        </w:rPr>
        <w:t>и</w:t>
      </w:r>
      <w:r w:rsidRPr="00192C29">
        <w:rPr>
          <w:rFonts w:ascii="Times New Roman" w:hAnsi="Times New Roman" w:cs="Times New Roman"/>
          <w:sz w:val="28"/>
          <w:szCs w:val="28"/>
        </w:rPr>
        <w:t xml:space="preserve"> можна віднести до найбільш важливи</w:t>
      </w:r>
      <w:r>
        <w:rPr>
          <w:rFonts w:ascii="Times New Roman" w:hAnsi="Times New Roman" w:cs="Times New Roman"/>
          <w:sz w:val="28"/>
          <w:szCs w:val="28"/>
        </w:rPr>
        <w:t>х</w:t>
      </w:r>
      <w:r w:rsidRPr="00192C29">
        <w:rPr>
          <w:rFonts w:ascii="Times New Roman" w:hAnsi="Times New Roman" w:cs="Times New Roman"/>
          <w:sz w:val="28"/>
          <w:szCs w:val="28"/>
        </w:rPr>
        <w:t xml:space="preserve"> рухови</w:t>
      </w:r>
      <w:r>
        <w:rPr>
          <w:rFonts w:ascii="Times New Roman" w:hAnsi="Times New Roman" w:cs="Times New Roman"/>
          <w:sz w:val="28"/>
          <w:szCs w:val="28"/>
        </w:rPr>
        <w:t>х</w:t>
      </w:r>
      <w:r w:rsidRPr="00192C29">
        <w:rPr>
          <w:rFonts w:ascii="Times New Roman" w:hAnsi="Times New Roman" w:cs="Times New Roman"/>
          <w:sz w:val="28"/>
          <w:szCs w:val="28"/>
        </w:rPr>
        <w:t xml:space="preserve"> здібност</w:t>
      </w:r>
      <w:r>
        <w:rPr>
          <w:rFonts w:ascii="Times New Roman" w:hAnsi="Times New Roman" w:cs="Times New Roman"/>
          <w:sz w:val="28"/>
          <w:szCs w:val="28"/>
        </w:rPr>
        <w:t>ей</w:t>
      </w:r>
      <w:r w:rsidRPr="00192C29">
        <w:rPr>
          <w:rFonts w:ascii="Times New Roman" w:hAnsi="Times New Roman" w:cs="Times New Roman"/>
          <w:sz w:val="28"/>
          <w:szCs w:val="28"/>
        </w:rPr>
        <w:t xml:space="preserve"> людини, так як вона є біологічною основою всіх рухових здібностей людини. Силові здібності є одним з найважливіших елементів, що визначають результативність дій спортсмена на змаганнях. Прояв м'язової сили з</w:t>
      </w:r>
      <w:r w:rsidR="00D47B50">
        <w:rPr>
          <w:rFonts w:ascii="Times New Roman" w:hAnsi="Times New Roman" w:cs="Times New Roman"/>
          <w:sz w:val="28"/>
          <w:szCs w:val="28"/>
        </w:rPr>
        <w:t xml:space="preserve">алежить від наступних факторів: </w:t>
      </w:r>
      <w:r w:rsidRPr="00192C29">
        <w:rPr>
          <w:rFonts w:ascii="Times New Roman" w:hAnsi="Times New Roman" w:cs="Times New Roman"/>
          <w:sz w:val="28"/>
          <w:szCs w:val="28"/>
        </w:rPr>
        <w:t xml:space="preserve">діяльності центральної нервової системи, фізіологічного діаметра і довжини м'язів, її реактивності, біохімічних реакцій, що відбуваються в м'язі, рівня технічної майстерності і </w:t>
      </w:r>
      <w:proofErr w:type="spellStart"/>
      <w:r w:rsidRPr="00192C29">
        <w:rPr>
          <w:rFonts w:ascii="Times New Roman" w:hAnsi="Times New Roman" w:cs="Times New Roman"/>
          <w:sz w:val="28"/>
          <w:szCs w:val="28"/>
        </w:rPr>
        <w:t>т.д</w:t>
      </w:r>
      <w:proofErr w:type="spellEnd"/>
      <w:r w:rsidRPr="00192C29">
        <w:rPr>
          <w:rFonts w:ascii="Times New Roman" w:hAnsi="Times New Roman" w:cs="Times New Roman"/>
          <w:sz w:val="28"/>
          <w:szCs w:val="28"/>
        </w:rPr>
        <w:t>. Значення мають вольові прояви, так як максимальні силові напруги можливі лише при великих вольових зусиллях</w:t>
      </w:r>
      <w:r w:rsidR="00E825B8" w:rsidRPr="00E825B8">
        <w:rPr>
          <w:rFonts w:ascii="Times New Roman" w:hAnsi="Times New Roman" w:cs="Times New Roman"/>
          <w:sz w:val="28"/>
          <w:szCs w:val="28"/>
        </w:rPr>
        <w:t xml:space="preserve"> [</w:t>
      </w:r>
      <w:r w:rsidR="00CB2487">
        <w:rPr>
          <w:rFonts w:ascii="Times New Roman" w:hAnsi="Times New Roman" w:cs="Times New Roman"/>
          <w:sz w:val="28"/>
          <w:szCs w:val="28"/>
        </w:rPr>
        <w:t>54</w:t>
      </w:r>
      <w:r w:rsidR="00E825B8" w:rsidRPr="00E825B8">
        <w:rPr>
          <w:rFonts w:ascii="Times New Roman" w:hAnsi="Times New Roman" w:cs="Times New Roman"/>
          <w:sz w:val="28"/>
          <w:szCs w:val="28"/>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У теорії спорту виділяють наступні режими прояву сили м'язами: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статичний (ізометричний) - без зміни довжини м'язів;</w:t>
      </w:r>
    </w:p>
    <w:p w:rsidR="00192C29" w:rsidRPr="00192C29" w:rsidRDefault="00D47B50" w:rsidP="00192C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міометричний</w:t>
      </w:r>
      <w:proofErr w:type="spellEnd"/>
      <w:r>
        <w:rPr>
          <w:rFonts w:ascii="Times New Roman" w:hAnsi="Times New Roman" w:cs="Times New Roman"/>
          <w:sz w:val="28"/>
          <w:szCs w:val="28"/>
        </w:rPr>
        <w:t xml:space="preserve"> (</w:t>
      </w:r>
      <w:r w:rsidR="00192C29" w:rsidRPr="00192C29">
        <w:rPr>
          <w:rFonts w:ascii="Times New Roman" w:hAnsi="Times New Roman" w:cs="Times New Roman"/>
          <w:sz w:val="28"/>
          <w:szCs w:val="28"/>
        </w:rPr>
        <w:t>долає) - в умовах укорочення довжини м'язів;</w:t>
      </w:r>
    </w:p>
    <w:p w:rsidR="00192C29" w:rsidRPr="00192C29" w:rsidRDefault="00D47B50" w:rsidP="00192C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пліометричний</w:t>
      </w:r>
      <w:proofErr w:type="spellEnd"/>
      <w:r>
        <w:rPr>
          <w:rFonts w:ascii="Times New Roman" w:hAnsi="Times New Roman" w:cs="Times New Roman"/>
          <w:sz w:val="28"/>
          <w:szCs w:val="28"/>
        </w:rPr>
        <w:t xml:space="preserve"> (</w:t>
      </w:r>
      <w:r w:rsidR="00192C29" w:rsidRPr="00192C29">
        <w:rPr>
          <w:rFonts w:ascii="Times New Roman" w:hAnsi="Times New Roman" w:cs="Times New Roman"/>
          <w:sz w:val="28"/>
          <w:szCs w:val="28"/>
        </w:rPr>
        <w:t>поступається) - при подовженні м'язових волокон;</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xml:space="preserve">- </w:t>
      </w:r>
      <w:proofErr w:type="spellStart"/>
      <w:r w:rsidRPr="00192C29">
        <w:rPr>
          <w:rFonts w:ascii="Times New Roman" w:hAnsi="Times New Roman" w:cs="Times New Roman"/>
          <w:sz w:val="28"/>
          <w:szCs w:val="28"/>
        </w:rPr>
        <w:t>ауксотоніческій</w:t>
      </w:r>
      <w:proofErr w:type="spellEnd"/>
      <w:r w:rsidRPr="00192C29">
        <w:rPr>
          <w:rFonts w:ascii="Times New Roman" w:hAnsi="Times New Roman" w:cs="Times New Roman"/>
          <w:sz w:val="28"/>
          <w:szCs w:val="28"/>
        </w:rPr>
        <w:t xml:space="preserve"> (змішаний) - при зміні довжини і напруги м'язів.</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Багато фахівців замість термін</w:t>
      </w:r>
      <w:r w:rsidR="00D47B50">
        <w:rPr>
          <w:rFonts w:ascii="Times New Roman" w:hAnsi="Times New Roman" w:cs="Times New Roman"/>
          <w:sz w:val="28"/>
          <w:szCs w:val="28"/>
        </w:rPr>
        <w:t>у «</w:t>
      </w:r>
      <w:r w:rsidRPr="00192C29">
        <w:rPr>
          <w:rFonts w:ascii="Times New Roman" w:hAnsi="Times New Roman" w:cs="Times New Roman"/>
          <w:sz w:val="28"/>
          <w:szCs w:val="28"/>
        </w:rPr>
        <w:t>сила</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застосовують поняття</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силові здібності</w:t>
      </w:r>
      <w:r w:rsidR="00D47B50">
        <w:rPr>
          <w:rFonts w:ascii="Times New Roman" w:hAnsi="Times New Roman" w:cs="Times New Roman"/>
          <w:sz w:val="28"/>
          <w:szCs w:val="28"/>
        </w:rPr>
        <w:t>»</w:t>
      </w:r>
      <w:r w:rsidRPr="00192C29">
        <w:rPr>
          <w:rFonts w:ascii="Times New Roman" w:hAnsi="Times New Roman" w:cs="Times New Roman"/>
          <w:sz w:val="28"/>
          <w:szCs w:val="28"/>
        </w:rPr>
        <w:t xml:space="preserve">. Силові здібності включають в себе різні типи силових проявів в руховій діяльності: власне силові, </w:t>
      </w:r>
      <w:proofErr w:type="spellStart"/>
      <w:r w:rsidRPr="00192C29">
        <w:rPr>
          <w:rFonts w:ascii="Times New Roman" w:hAnsi="Times New Roman" w:cs="Times New Roman"/>
          <w:sz w:val="28"/>
          <w:szCs w:val="28"/>
        </w:rPr>
        <w:t>швидкісно</w:t>
      </w:r>
      <w:proofErr w:type="spellEnd"/>
      <w:r w:rsidRPr="00192C29">
        <w:rPr>
          <w:rFonts w:ascii="Times New Roman" w:hAnsi="Times New Roman" w:cs="Times New Roman"/>
          <w:sz w:val="28"/>
          <w:szCs w:val="28"/>
        </w:rPr>
        <w:t>-силові, силову витривалість.</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Власне силові здібності найбільш яскраво проявляються у відносно повільних рухах або у вправах статичного характеру.</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Швидка сила вимагає прояву не тільки сили, але і високої швидкості рухів. Це може бути біг на короткі дистанції, стрибки, метання, ударні дії і т. д.</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Для прояву швидкої сили найважливішим</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має бути прояв реактивних властивостей м'язів</w:t>
      </w:r>
      <w:r w:rsidR="00E825B8" w:rsidRPr="00E825B8">
        <w:rPr>
          <w:rFonts w:ascii="Times New Roman" w:hAnsi="Times New Roman" w:cs="Times New Roman"/>
          <w:sz w:val="28"/>
          <w:szCs w:val="28"/>
          <w:lang w:val="ru-RU"/>
        </w:rPr>
        <w:t xml:space="preserve"> [1</w:t>
      </w:r>
      <w:r w:rsidR="00CB2487">
        <w:rPr>
          <w:rFonts w:ascii="Times New Roman" w:hAnsi="Times New Roman" w:cs="Times New Roman"/>
          <w:sz w:val="28"/>
          <w:szCs w:val="28"/>
          <w:lang w:val="ru-RU"/>
        </w:rPr>
        <w:t>6</w:t>
      </w:r>
      <w:r w:rsidR="00E825B8" w:rsidRPr="00E825B8">
        <w:rPr>
          <w:rFonts w:ascii="Times New Roman" w:hAnsi="Times New Roman" w:cs="Times New Roman"/>
          <w:sz w:val="28"/>
          <w:szCs w:val="28"/>
          <w:lang w:val="ru-RU"/>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xml:space="preserve">У волейболі, діяльність гравців, </w:t>
      </w:r>
      <w:r w:rsidR="00D47B50">
        <w:rPr>
          <w:rFonts w:ascii="Times New Roman" w:hAnsi="Times New Roman" w:cs="Times New Roman"/>
          <w:sz w:val="28"/>
          <w:szCs w:val="28"/>
        </w:rPr>
        <w:t>яка</w:t>
      </w:r>
      <w:r w:rsidRPr="00192C29">
        <w:rPr>
          <w:rFonts w:ascii="Times New Roman" w:hAnsi="Times New Roman" w:cs="Times New Roman"/>
          <w:sz w:val="28"/>
          <w:szCs w:val="28"/>
        </w:rPr>
        <w:t xml:space="preserve"> заснована на ударах по м'ячу, визначальною є швидка або динамічна сила.</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lastRenderedPageBreak/>
        <w:t>Характеризуючи швидкість як фізичн</w:t>
      </w:r>
      <w:r w:rsidR="00D47B50">
        <w:rPr>
          <w:rFonts w:ascii="Times New Roman" w:hAnsi="Times New Roman" w:cs="Times New Roman"/>
          <w:sz w:val="28"/>
          <w:szCs w:val="28"/>
        </w:rPr>
        <w:t>у</w:t>
      </w:r>
      <w:r w:rsidRPr="00192C29">
        <w:rPr>
          <w:rFonts w:ascii="Times New Roman" w:hAnsi="Times New Roman" w:cs="Times New Roman"/>
          <w:sz w:val="28"/>
          <w:szCs w:val="28"/>
        </w:rPr>
        <w:t xml:space="preserve"> якість, Бєляєв В.</w:t>
      </w:r>
      <w:r w:rsidR="00D47B50">
        <w:rPr>
          <w:rFonts w:ascii="Times New Roman" w:hAnsi="Times New Roman" w:cs="Times New Roman"/>
          <w:sz w:val="28"/>
          <w:szCs w:val="28"/>
        </w:rPr>
        <w:t>А</w:t>
      </w:r>
      <w:r w:rsidRPr="00192C29">
        <w:rPr>
          <w:rFonts w:ascii="Times New Roman" w:hAnsi="Times New Roman" w:cs="Times New Roman"/>
          <w:sz w:val="28"/>
          <w:szCs w:val="28"/>
        </w:rPr>
        <w:t xml:space="preserve">. дає наступне визначення швидкості - це здатність людини здійснювати дії в мінімальний для даних </w:t>
      </w:r>
      <w:r w:rsidR="00D47B50">
        <w:rPr>
          <w:rFonts w:ascii="Times New Roman" w:hAnsi="Times New Roman" w:cs="Times New Roman"/>
          <w:sz w:val="28"/>
          <w:szCs w:val="28"/>
        </w:rPr>
        <w:t>у</w:t>
      </w:r>
      <w:r w:rsidRPr="00192C29">
        <w:rPr>
          <w:rFonts w:ascii="Times New Roman" w:hAnsi="Times New Roman" w:cs="Times New Roman"/>
          <w:sz w:val="28"/>
          <w:szCs w:val="28"/>
        </w:rPr>
        <w:t>мов відрізок часу.</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При цьому виділяє три різновиди прояву швидкісних якостей:</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швидкість реакції;</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швидкість як гранична швидкість окремих рухів, елементів техніки;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темп рухів</w:t>
      </w:r>
      <w:r w:rsidR="00E825B8" w:rsidRPr="00CB2487">
        <w:rPr>
          <w:rFonts w:ascii="Times New Roman" w:hAnsi="Times New Roman" w:cs="Times New Roman"/>
          <w:sz w:val="28"/>
          <w:szCs w:val="28"/>
          <w:lang w:val="ru-RU"/>
        </w:rPr>
        <w:t xml:space="preserve"> [2</w:t>
      </w:r>
      <w:r w:rsidR="00CB2487">
        <w:rPr>
          <w:rFonts w:ascii="Times New Roman" w:hAnsi="Times New Roman" w:cs="Times New Roman"/>
          <w:sz w:val="28"/>
          <w:szCs w:val="28"/>
          <w:lang w:val="ru-RU"/>
        </w:rPr>
        <w:t>4</w:t>
      </w:r>
      <w:r w:rsidR="00E825B8" w:rsidRPr="00CB2487">
        <w:rPr>
          <w:rFonts w:ascii="Times New Roman" w:hAnsi="Times New Roman" w:cs="Times New Roman"/>
          <w:sz w:val="28"/>
          <w:szCs w:val="28"/>
          <w:lang w:val="ru-RU"/>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xml:space="preserve">У чистому вигляді швидкість, як вважає автор, при окремих скороченнях в спорті зустрічається </w:t>
      </w:r>
      <w:proofErr w:type="spellStart"/>
      <w:r w:rsidRPr="00192C29">
        <w:rPr>
          <w:rFonts w:ascii="Times New Roman" w:hAnsi="Times New Roman" w:cs="Times New Roman"/>
          <w:sz w:val="28"/>
          <w:szCs w:val="28"/>
        </w:rPr>
        <w:t>рідко</w:t>
      </w:r>
      <w:proofErr w:type="spellEnd"/>
      <w:r w:rsidRPr="00192C29">
        <w:rPr>
          <w:rFonts w:ascii="Times New Roman" w:hAnsi="Times New Roman" w:cs="Times New Roman"/>
          <w:sz w:val="28"/>
          <w:szCs w:val="28"/>
        </w:rPr>
        <w:t>. Як правило, швидкість рухів проявляється в поєднанні з силою. Ці рухи є в деякій мірі і силовими.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Швидкість одиночних скорочень у волейболі характерна для виконання подач і нападників ударів, ефективність яких буде найвищою, якщо виконуються вони з граничною швидкістю.</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На важливість прояву швидкісних здібностей в діяльності волейболістів вказу</w:t>
      </w:r>
      <w:r w:rsidR="00472422" w:rsidRPr="00472422">
        <w:rPr>
          <w:rFonts w:ascii="Times New Roman" w:hAnsi="Times New Roman" w:cs="Times New Roman"/>
          <w:sz w:val="28"/>
          <w:szCs w:val="28"/>
        </w:rPr>
        <w:t>є</w:t>
      </w:r>
      <w:r w:rsidRPr="00192C29">
        <w:rPr>
          <w:rFonts w:ascii="Times New Roman" w:hAnsi="Times New Roman" w:cs="Times New Roman"/>
          <w:sz w:val="28"/>
          <w:szCs w:val="28"/>
        </w:rPr>
        <w:t xml:space="preserve"> </w:t>
      </w:r>
      <w:proofErr w:type="spellStart"/>
      <w:r w:rsidR="00472422" w:rsidRPr="00472422">
        <w:rPr>
          <w:rFonts w:ascii="Times New Roman" w:hAnsi="Times New Roman" w:cs="Times New Roman"/>
          <w:sz w:val="28"/>
          <w:szCs w:val="28"/>
        </w:rPr>
        <w:t>Наумчук</w:t>
      </w:r>
      <w:proofErr w:type="spellEnd"/>
      <w:r w:rsidR="00472422" w:rsidRPr="00472422">
        <w:rPr>
          <w:rFonts w:ascii="Times New Roman" w:hAnsi="Times New Roman" w:cs="Times New Roman"/>
          <w:sz w:val="28"/>
          <w:szCs w:val="28"/>
        </w:rPr>
        <w:t xml:space="preserve"> В. І.</w:t>
      </w:r>
      <w:r w:rsidRPr="00192C29">
        <w:rPr>
          <w:rFonts w:ascii="Times New Roman" w:hAnsi="Times New Roman" w:cs="Times New Roman"/>
          <w:sz w:val="28"/>
          <w:szCs w:val="28"/>
        </w:rPr>
        <w:t xml:space="preserve"> </w:t>
      </w:r>
      <w:r w:rsidR="00472422">
        <w:rPr>
          <w:rFonts w:ascii="Times New Roman" w:hAnsi="Times New Roman" w:cs="Times New Roman"/>
          <w:sz w:val="28"/>
          <w:szCs w:val="28"/>
        </w:rPr>
        <w:t>В</w:t>
      </w:r>
      <w:r w:rsidRPr="00192C29">
        <w:rPr>
          <w:rFonts w:ascii="Times New Roman" w:hAnsi="Times New Roman" w:cs="Times New Roman"/>
          <w:sz w:val="28"/>
          <w:szCs w:val="28"/>
        </w:rPr>
        <w:t>важа</w:t>
      </w:r>
      <w:r w:rsidR="00472422">
        <w:rPr>
          <w:rFonts w:ascii="Times New Roman" w:hAnsi="Times New Roman" w:cs="Times New Roman"/>
          <w:sz w:val="28"/>
          <w:szCs w:val="28"/>
        </w:rPr>
        <w:t>є</w:t>
      </w:r>
      <w:r w:rsidRPr="00192C29">
        <w:rPr>
          <w:rFonts w:ascii="Times New Roman" w:hAnsi="Times New Roman" w:cs="Times New Roman"/>
          <w:sz w:val="28"/>
          <w:szCs w:val="28"/>
        </w:rPr>
        <w:t>, що швидкість у волейболі проявляється в здатності гравця до швидкого реагування на м'яч або дію суперника, здатності до швидкого початку руху. Від цих форм прояву швидкості, перш за все, залежить здатність до швидкості переміщень</w:t>
      </w:r>
      <w:r w:rsidR="00E825B8" w:rsidRPr="00E825B8">
        <w:rPr>
          <w:rFonts w:ascii="Times New Roman" w:hAnsi="Times New Roman" w:cs="Times New Roman"/>
          <w:sz w:val="28"/>
          <w:szCs w:val="28"/>
          <w:lang w:val="ru-RU"/>
        </w:rPr>
        <w:t xml:space="preserve"> [</w:t>
      </w:r>
      <w:r w:rsidR="00472422">
        <w:rPr>
          <w:rFonts w:ascii="Times New Roman" w:hAnsi="Times New Roman" w:cs="Times New Roman"/>
          <w:sz w:val="28"/>
          <w:szCs w:val="28"/>
          <w:lang w:val="ru-RU"/>
        </w:rPr>
        <w:t>45</w:t>
      </w:r>
      <w:r w:rsidR="00E825B8" w:rsidRPr="00E825B8">
        <w:rPr>
          <w:rFonts w:ascii="Times New Roman" w:hAnsi="Times New Roman" w:cs="Times New Roman"/>
          <w:sz w:val="28"/>
          <w:szCs w:val="28"/>
          <w:lang w:val="ru-RU"/>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Характеризуючи швидкість в баскетболі як фізичн</w:t>
      </w:r>
      <w:r w:rsidR="00D47B50">
        <w:rPr>
          <w:rFonts w:ascii="Times New Roman" w:hAnsi="Times New Roman" w:cs="Times New Roman"/>
          <w:sz w:val="28"/>
          <w:szCs w:val="28"/>
        </w:rPr>
        <w:t>у</w:t>
      </w:r>
      <w:r w:rsidRPr="00192C29">
        <w:rPr>
          <w:rFonts w:ascii="Times New Roman" w:hAnsi="Times New Roman" w:cs="Times New Roman"/>
          <w:sz w:val="28"/>
          <w:szCs w:val="28"/>
        </w:rPr>
        <w:t xml:space="preserve"> якість, </w:t>
      </w:r>
      <w:r w:rsidR="00472422" w:rsidRPr="00472422">
        <w:rPr>
          <w:rFonts w:ascii="Times New Roman" w:hAnsi="Times New Roman" w:cs="Times New Roman"/>
          <w:sz w:val="28"/>
          <w:szCs w:val="28"/>
        </w:rPr>
        <w:t xml:space="preserve">Лукашенко А.І. </w:t>
      </w:r>
      <w:r w:rsidRPr="00192C29">
        <w:rPr>
          <w:rFonts w:ascii="Times New Roman" w:hAnsi="Times New Roman" w:cs="Times New Roman"/>
          <w:sz w:val="28"/>
          <w:szCs w:val="28"/>
        </w:rPr>
        <w:t>дає наступне визначення швидкості - це здатність баскетболіста виконувати рухи в мінімальний проміжок часу</w:t>
      </w:r>
      <w:r w:rsidR="00472422">
        <w:rPr>
          <w:rFonts w:ascii="Times New Roman" w:hAnsi="Times New Roman" w:cs="Times New Roman"/>
          <w:sz w:val="28"/>
          <w:szCs w:val="28"/>
        </w:rPr>
        <w:t xml:space="preserve"> </w:t>
      </w:r>
      <w:r w:rsidR="00472422" w:rsidRPr="00472422">
        <w:rPr>
          <w:rFonts w:ascii="Times New Roman" w:hAnsi="Times New Roman" w:cs="Times New Roman"/>
          <w:sz w:val="28"/>
          <w:szCs w:val="28"/>
        </w:rPr>
        <w:t>[40]</w:t>
      </w:r>
      <w:r w:rsidRPr="00192C29">
        <w:rPr>
          <w:rFonts w:ascii="Times New Roman" w:hAnsi="Times New Roman" w:cs="Times New Roman"/>
          <w:sz w:val="28"/>
          <w:szCs w:val="28"/>
        </w:rPr>
        <w:t>. При цьому виділяє елементарні і комплексні форми прояву швидкості. До елементарних форм відносяться: час простий і складної реакції, час одиночного руху і частота рухів.</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У грі зазвичай потрібн</w:t>
      </w:r>
      <w:r w:rsidR="00D47B50">
        <w:rPr>
          <w:rFonts w:ascii="Times New Roman" w:hAnsi="Times New Roman" w:cs="Times New Roman"/>
          <w:sz w:val="28"/>
          <w:szCs w:val="28"/>
        </w:rPr>
        <w:t>ий</w:t>
      </w:r>
      <w:r w:rsidRPr="00192C29">
        <w:rPr>
          <w:rFonts w:ascii="Times New Roman" w:hAnsi="Times New Roman" w:cs="Times New Roman"/>
          <w:sz w:val="28"/>
          <w:szCs w:val="28"/>
        </w:rPr>
        <w:t xml:space="preserve"> комплексн</w:t>
      </w:r>
      <w:r w:rsidR="00D47B50">
        <w:rPr>
          <w:rFonts w:ascii="Times New Roman" w:hAnsi="Times New Roman" w:cs="Times New Roman"/>
          <w:sz w:val="28"/>
          <w:szCs w:val="28"/>
        </w:rPr>
        <w:t>ий</w:t>
      </w:r>
      <w:r w:rsidRPr="00192C29">
        <w:rPr>
          <w:rFonts w:ascii="Times New Roman" w:hAnsi="Times New Roman" w:cs="Times New Roman"/>
          <w:sz w:val="28"/>
          <w:szCs w:val="28"/>
        </w:rPr>
        <w:t xml:space="preserve"> прояв всіх форм швидкості, так як вони є складовими більшості рухових дій баскетболістів і проявляються у швидкості пересувань при виконанні окремих технічних прийомів з </w:t>
      </w:r>
      <w:proofErr w:type="spellStart"/>
      <w:r w:rsidRPr="00192C29">
        <w:rPr>
          <w:rFonts w:ascii="Times New Roman" w:hAnsi="Times New Roman" w:cs="Times New Roman"/>
          <w:sz w:val="28"/>
          <w:szCs w:val="28"/>
        </w:rPr>
        <w:t>м'ячем</w:t>
      </w:r>
      <w:proofErr w:type="spellEnd"/>
      <w:r w:rsidRPr="00192C29">
        <w:rPr>
          <w:rFonts w:ascii="Times New Roman" w:hAnsi="Times New Roman" w:cs="Times New Roman"/>
          <w:sz w:val="28"/>
          <w:szCs w:val="28"/>
        </w:rPr>
        <w:t xml:space="preserve"> і без м'яча і їх комплексів, в швидкості зміни одних прийомів іншими.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Швидкість реакції, як різновид швидкості, надзвичайно важлива як при грі в нападі, так і при грі в захисті.</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lastRenderedPageBreak/>
        <w:t>Темп руху, як різновид швидкості, характерний вправам циклічного характеру, він являє собою здатність швидко чергувати включення і виключення необхідних м'язових груп, тобто скорочення і розслаблення їх. Ця здатність дозволяє, не тільки збільшувати темп рухів, але і виконувати кожен рух більш ефективно, з меншою витратою сил і енергії. Чим швидше відбувається скорочення і розслаблення м'язів, тим більше часу є для відпочинку. Темп руху не є визначальним у волейболі.</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Виконання напруженої м'язової роботи через деякий час призводить до стомлення. Стомлення</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 xml:space="preserve"> це тимчасове зниження працездатності, викликане м'язово</w:t>
      </w:r>
      <w:r w:rsidR="00D47B50">
        <w:rPr>
          <w:rFonts w:ascii="Times New Roman" w:hAnsi="Times New Roman" w:cs="Times New Roman"/>
          <w:sz w:val="28"/>
          <w:szCs w:val="28"/>
        </w:rPr>
        <w:t>ю</w:t>
      </w:r>
      <w:r w:rsidRPr="00192C29">
        <w:rPr>
          <w:rFonts w:ascii="Times New Roman" w:hAnsi="Times New Roman" w:cs="Times New Roman"/>
          <w:sz w:val="28"/>
          <w:szCs w:val="28"/>
        </w:rPr>
        <w:t xml:space="preserve"> діяльністю</w:t>
      </w:r>
      <w:r w:rsidR="00E825B8" w:rsidRPr="00CB2487">
        <w:rPr>
          <w:rFonts w:ascii="Times New Roman" w:hAnsi="Times New Roman" w:cs="Times New Roman"/>
          <w:sz w:val="28"/>
          <w:szCs w:val="28"/>
        </w:rPr>
        <w:t xml:space="preserve"> [</w:t>
      </w:r>
      <w:r w:rsidR="00CB2487">
        <w:rPr>
          <w:rFonts w:ascii="Times New Roman" w:hAnsi="Times New Roman" w:cs="Times New Roman"/>
          <w:sz w:val="28"/>
          <w:szCs w:val="28"/>
        </w:rPr>
        <w:t>59</w:t>
      </w:r>
      <w:r w:rsidR="00E825B8" w:rsidRPr="00CB2487">
        <w:rPr>
          <w:rFonts w:ascii="Times New Roman" w:hAnsi="Times New Roman" w:cs="Times New Roman"/>
          <w:sz w:val="28"/>
          <w:szCs w:val="28"/>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Однак крім втоми, викликано</w:t>
      </w:r>
      <w:r w:rsidR="00D47B50">
        <w:rPr>
          <w:rFonts w:ascii="Times New Roman" w:hAnsi="Times New Roman" w:cs="Times New Roman"/>
          <w:sz w:val="28"/>
          <w:szCs w:val="28"/>
        </w:rPr>
        <w:t>ю</w:t>
      </w:r>
      <w:r w:rsidRPr="00192C29">
        <w:rPr>
          <w:rFonts w:ascii="Times New Roman" w:hAnsi="Times New Roman" w:cs="Times New Roman"/>
          <w:sz w:val="28"/>
          <w:szCs w:val="28"/>
        </w:rPr>
        <w:t xml:space="preserve"> м'язово</w:t>
      </w:r>
      <w:r w:rsidR="00D47B50">
        <w:rPr>
          <w:rFonts w:ascii="Times New Roman" w:hAnsi="Times New Roman" w:cs="Times New Roman"/>
          <w:sz w:val="28"/>
          <w:szCs w:val="28"/>
        </w:rPr>
        <w:t>ю</w:t>
      </w:r>
      <w:r w:rsidRPr="00192C29">
        <w:rPr>
          <w:rFonts w:ascii="Times New Roman" w:hAnsi="Times New Roman" w:cs="Times New Roman"/>
          <w:sz w:val="28"/>
          <w:szCs w:val="28"/>
        </w:rPr>
        <w:t xml:space="preserve"> діяльністю, виділяють так само розумовий, емоційний, сенсорн</w:t>
      </w:r>
      <w:r w:rsidR="00D47B50">
        <w:rPr>
          <w:rFonts w:ascii="Times New Roman" w:hAnsi="Times New Roman" w:cs="Times New Roman"/>
          <w:sz w:val="28"/>
          <w:szCs w:val="28"/>
        </w:rPr>
        <w:t>ий</w:t>
      </w:r>
      <w:r w:rsidRPr="00192C29">
        <w:rPr>
          <w:rFonts w:ascii="Times New Roman" w:hAnsi="Times New Roman" w:cs="Times New Roman"/>
          <w:sz w:val="28"/>
          <w:szCs w:val="28"/>
        </w:rPr>
        <w:t>. У спортивній практиці мають місце всі види втоми, але найбільш важливе - фізичне стомлення. При виконанні одн</w:t>
      </w:r>
      <w:r w:rsidR="00D47B50">
        <w:rPr>
          <w:rFonts w:ascii="Times New Roman" w:hAnsi="Times New Roman" w:cs="Times New Roman"/>
          <w:sz w:val="28"/>
          <w:szCs w:val="28"/>
        </w:rPr>
        <w:t>ого й</w:t>
      </w:r>
      <w:r w:rsidRPr="00192C29">
        <w:rPr>
          <w:rFonts w:ascii="Times New Roman" w:hAnsi="Times New Roman" w:cs="Times New Roman"/>
          <w:sz w:val="28"/>
          <w:szCs w:val="28"/>
        </w:rPr>
        <w:t xml:space="preserve"> т</w:t>
      </w:r>
      <w:r w:rsidR="00D47B50">
        <w:rPr>
          <w:rFonts w:ascii="Times New Roman" w:hAnsi="Times New Roman" w:cs="Times New Roman"/>
          <w:sz w:val="28"/>
          <w:szCs w:val="28"/>
        </w:rPr>
        <w:t>ого</w:t>
      </w:r>
      <w:r w:rsidRPr="00192C29">
        <w:rPr>
          <w:rFonts w:ascii="Times New Roman" w:hAnsi="Times New Roman" w:cs="Times New Roman"/>
          <w:sz w:val="28"/>
          <w:szCs w:val="28"/>
        </w:rPr>
        <w:t xml:space="preserve"> ж навантаження у різних людей стомлення настає в різний час, що пов'язано з проявом витривалості. Витривалість</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це здатність до тривалого виконання будь-якої діяльності без зниження її ефективності.</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Витривалість може бути загальною і спеціальною. Під загальною витривалістю мається на увазі здатність людини тривалий час виконувати фізичне навантаження помірної інтенсивності, що втягує в дію багато м'язов</w:t>
      </w:r>
      <w:r w:rsidR="00D47B50">
        <w:rPr>
          <w:rFonts w:ascii="Times New Roman" w:hAnsi="Times New Roman" w:cs="Times New Roman"/>
          <w:sz w:val="28"/>
          <w:szCs w:val="28"/>
        </w:rPr>
        <w:t>их груп</w:t>
      </w:r>
      <w:r w:rsidRPr="00192C29">
        <w:rPr>
          <w:rFonts w:ascii="Times New Roman" w:hAnsi="Times New Roman" w:cs="Times New Roman"/>
          <w:sz w:val="28"/>
          <w:szCs w:val="28"/>
        </w:rPr>
        <w:t xml:space="preserve"> і, опосередковано, позитивно впливає на спортивну спеціалізацію. Спеціальна витривалість є здатністю ефективно виконувати специфічне навантаження протягом часу, обумовленого вимогами змагально</w:t>
      </w:r>
      <w:r w:rsidR="00D47B50">
        <w:rPr>
          <w:rFonts w:ascii="Times New Roman" w:hAnsi="Times New Roman" w:cs="Times New Roman"/>
          <w:sz w:val="28"/>
          <w:szCs w:val="28"/>
        </w:rPr>
        <w:t>ї</w:t>
      </w:r>
      <w:r w:rsidRPr="00192C29">
        <w:rPr>
          <w:rFonts w:ascii="Times New Roman" w:hAnsi="Times New Roman" w:cs="Times New Roman"/>
          <w:sz w:val="28"/>
          <w:szCs w:val="28"/>
        </w:rPr>
        <w:t xml:space="preserve"> вправи.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Слід звернути увагу на особливості прояву якості витривалості в спортивних іграх, де витривалість обумовлена крайньою варіативністю змагальних дій, їх нестандартністю, склад яких складається в безпосередній залежності від поведінки суперників і динаміки змагальних ситуацій, а також неможливістю точно визначити заздалегідь параметри змагально</w:t>
      </w:r>
      <w:r w:rsidR="00D47B50">
        <w:rPr>
          <w:rFonts w:ascii="Times New Roman" w:hAnsi="Times New Roman" w:cs="Times New Roman"/>
          <w:sz w:val="28"/>
          <w:szCs w:val="28"/>
        </w:rPr>
        <w:t>го</w:t>
      </w:r>
      <w:r w:rsidRPr="00192C29">
        <w:rPr>
          <w:rFonts w:ascii="Times New Roman" w:hAnsi="Times New Roman" w:cs="Times New Roman"/>
          <w:sz w:val="28"/>
          <w:szCs w:val="28"/>
        </w:rPr>
        <w:t xml:space="preserve"> навантаження</w:t>
      </w:r>
      <w:r w:rsidR="00E825B8" w:rsidRPr="00E825B8">
        <w:rPr>
          <w:rFonts w:ascii="Times New Roman" w:hAnsi="Times New Roman" w:cs="Times New Roman"/>
          <w:sz w:val="28"/>
          <w:szCs w:val="28"/>
        </w:rPr>
        <w:t xml:space="preserve"> [</w:t>
      </w:r>
      <w:r w:rsidR="00CB2487">
        <w:rPr>
          <w:rFonts w:ascii="Times New Roman" w:hAnsi="Times New Roman" w:cs="Times New Roman"/>
          <w:sz w:val="28"/>
          <w:szCs w:val="28"/>
        </w:rPr>
        <w:t>68</w:t>
      </w:r>
      <w:r w:rsidR="00E825B8" w:rsidRPr="00E825B8">
        <w:rPr>
          <w:rFonts w:ascii="Times New Roman" w:hAnsi="Times New Roman" w:cs="Times New Roman"/>
          <w:sz w:val="28"/>
          <w:szCs w:val="28"/>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xml:space="preserve">Гра в волейбол пред'являє значні вимоги до систем анаеробного енергозабезпечення. У той же час великий обсяг рухової активності, що </w:t>
      </w:r>
      <w:r w:rsidRPr="00192C29">
        <w:rPr>
          <w:rFonts w:ascii="Times New Roman" w:hAnsi="Times New Roman" w:cs="Times New Roman"/>
          <w:sz w:val="28"/>
          <w:szCs w:val="28"/>
        </w:rPr>
        <w:lastRenderedPageBreak/>
        <w:t>чергується з паузами відносного відпочинку, вимагає досить високої аеробно</w:t>
      </w:r>
      <w:r w:rsidR="00D47B50">
        <w:rPr>
          <w:rFonts w:ascii="Times New Roman" w:hAnsi="Times New Roman" w:cs="Times New Roman"/>
          <w:sz w:val="28"/>
          <w:szCs w:val="28"/>
        </w:rPr>
        <w:t>ї</w:t>
      </w:r>
      <w:r w:rsidRPr="00192C29">
        <w:rPr>
          <w:rFonts w:ascii="Times New Roman" w:hAnsi="Times New Roman" w:cs="Times New Roman"/>
          <w:sz w:val="28"/>
          <w:szCs w:val="28"/>
        </w:rPr>
        <w:t xml:space="preserve"> продуктивності організму.</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Витривалість визначається рядом факторів:</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особистісно-психічними факторами,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властивостями і діяльністю центральної нервової системи,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енергетичними можливостями організму,</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факторами функціональної економізації,</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стійкістю до виконання</w:t>
      </w:r>
      <w:r w:rsidR="00D47B50">
        <w:rPr>
          <w:rFonts w:ascii="Times New Roman" w:hAnsi="Times New Roman" w:cs="Times New Roman"/>
          <w:sz w:val="28"/>
          <w:szCs w:val="28"/>
        </w:rPr>
        <w:t xml:space="preserve"> вправи в екстремальних умовах</w:t>
      </w:r>
      <w:r w:rsidR="00E825B8" w:rsidRPr="00E825B8">
        <w:rPr>
          <w:rFonts w:ascii="Times New Roman" w:hAnsi="Times New Roman" w:cs="Times New Roman"/>
          <w:sz w:val="28"/>
          <w:szCs w:val="28"/>
          <w:lang w:val="ru-RU"/>
        </w:rPr>
        <w:t xml:space="preserve"> [</w:t>
      </w:r>
      <w:r w:rsidR="00CB2487">
        <w:rPr>
          <w:rFonts w:ascii="Times New Roman" w:hAnsi="Times New Roman" w:cs="Times New Roman"/>
          <w:sz w:val="28"/>
          <w:szCs w:val="28"/>
          <w:lang w:val="ru-RU"/>
        </w:rPr>
        <w:t>22</w:t>
      </w:r>
      <w:r w:rsidR="00E825B8" w:rsidRPr="00E825B8">
        <w:rPr>
          <w:rFonts w:ascii="Times New Roman" w:hAnsi="Times New Roman" w:cs="Times New Roman"/>
          <w:sz w:val="28"/>
          <w:szCs w:val="28"/>
          <w:lang w:val="ru-RU"/>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У баскетболі висока напруженість турнірів і окремих матчів вимагає високого розвитку витривалості, тобто здатності протистояти</w:t>
      </w:r>
      <w:r w:rsidR="00D47B50" w:rsidRPr="00D47B50">
        <w:t xml:space="preserve"> </w:t>
      </w:r>
      <w:r w:rsidR="00D47B50" w:rsidRPr="00D47B50">
        <w:rPr>
          <w:rFonts w:ascii="Times New Roman" w:hAnsi="Times New Roman" w:cs="Times New Roman"/>
          <w:sz w:val="28"/>
          <w:szCs w:val="28"/>
        </w:rPr>
        <w:t>стомленн</w:t>
      </w:r>
      <w:r w:rsidR="00D47B50">
        <w:rPr>
          <w:rFonts w:ascii="Times New Roman" w:hAnsi="Times New Roman" w:cs="Times New Roman"/>
          <w:sz w:val="28"/>
          <w:szCs w:val="28"/>
        </w:rPr>
        <w:t>ю, що</w:t>
      </w:r>
      <w:r w:rsidRPr="00192C29">
        <w:rPr>
          <w:rFonts w:ascii="Times New Roman" w:hAnsi="Times New Roman" w:cs="Times New Roman"/>
          <w:sz w:val="28"/>
          <w:szCs w:val="28"/>
        </w:rPr>
        <w:t xml:space="preserve"> з'являється в результаті змагальних навантажень.</w:t>
      </w:r>
    </w:p>
    <w:p w:rsidR="00D47B50"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xml:space="preserve">На етапі загальної підготовки підготовчого періоду річного циклу слід переважно займатися питаннями загальної витривалості, що передбачає розвиток всіх фізичних якостей і створення необхідної бази аеробних можливостей. </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Під спритністю розуміється здатність опановувати новими руховими діями і швидко перебудовувати рухову діяльність відповідн</w:t>
      </w:r>
      <w:r w:rsidR="00D47B50">
        <w:rPr>
          <w:rFonts w:ascii="Times New Roman" w:hAnsi="Times New Roman" w:cs="Times New Roman"/>
          <w:sz w:val="28"/>
          <w:szCs w:val="28"/>
        </w:rPr>
        <w:t>о до вимог мінливої обстановки</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Деякі автори використовують термін "координаційні здібності", які багато в чому визначаються пластичністю центральної нервової системи, досконалістю функцій аналізаторів. Координаційні здібності, з психологічної точки зору, залежать від повноцінного сприйняття власних рухів і навколишнього оточення</w:t>
      </w:r>
      <w:r w:rsidR="00E825B8" w:rsidRPr="00E825B8">
        <w:rPr>
          <w:rFonts w:ascii="Times New Roman" w:hAnsi="Times New Roman" w:cs="Times New Roman"/>
          <w:sz w:val="28"/>
          <w:szCs w:val="28"/>
        </w:rPr>
        <w:t xml:space="preserve"> [1]</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Про ступінь координаційних здібностей дозволяють судити наступні показники:</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координаційна складність завдання,</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точність його виконання,</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час, що витрачається на освоєння нових форм рухових дій або на перебудову засвоєних.</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lastRenderedPageBreak/>
        <w:t>У спортивних іграх, зокрема у волейболі, рівень координаційних здібностей буде вище у тих гравців, у кого багатше і різноманітніше арсенал техніко-тактичних дій і більш</w:t>
      </w:r>
      <w:r w:rsidR="00D47B50">
        <w:rPr>
          <w:rFonts w:ascii="Times New Roman" w:hAnsi="Times New Roman" w:cs="Times New Roman"/>
          <w:sz w:val="28"/>
          <w:szCs w:val="28"/>
        </w:rPr>
        <w:t>ий</w:t>
      </w:r>
      <w:r w:rsidRPr="00192C29">
        <w:rPr>
          <w:rFonts w:ascii="Times New Roman" w:hAnsi="Times New Roman" w:cs="Times New Roman"/>
          <w:sz w:val="28"/>
          <w:szCs w:val="28"/>
        </w:rPr>
        <w:t xml:space="preserve"> обсяг освоєних технічних прийомів.</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У баскетболі спритність</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w:t>
      </w:r>
      <w:r w:rsidR="00D47B50">
        <w:rPr>
          <w:rFonts w:ascii="Times New Roman" w:hAnsi="Times New Roman" w:cs="Times New Roman"/>
          <w:sz w:val="28"/>
          <w:szCs w:val="28"/>
        </w:rPr>
        <w:t xml:space="preserve"> к</w:t>
      </w:r>
      <w:r w:rsidRPr="00192C29">
        <w:rPr>
          <w:rFonts w:ascii="Times New Roman" w:hAnsi="Times New Roman" w:cs="Times New Roman"/>
          <w:sz w:val="28"/>
          <w:szCs w:val="28"/>
        </w:rPr>
        <w:t>омплексн</w:t>
      </w:r>
      <w:r w:rsidR="00D47B50">
        <w:rPr>
          <w:rFonts w:ascii="Times New Roman" w:hAnsi="Times New Roman" w:cs="Times New Roman"/>
          <w:sz w:val="28"/>
          <w:szCs w:val="28"/>
        </w:rPr>
        <w:t>а</w:t>
      </w:r>
      <w:r w:rsidRPr="00192C29">
        <w:rPr>
          <w:rFonts w:ascii="Times New Roman" w:hAnsi="Times New Roman" w:cs="Times New Roman"/>
          <w:sz w:val="28"/>
          <w:szCs w:val="28"/>
        </w:rPr>
        <w:t xml:space="preserve"> якість, в як</w:t>
      </w:r>
      <w:r w:rsidR="00D47B50">
        <w:rPr>
          <w:rFonts w:ascii="Times New Roman" w:hAnsi="Times New Roman" w:cs="Times New Roman"/>
          <w:sz w:val="28"/>
          <w:szCs w:val="28"/>
        </w:rPr>
        <w:t>ій</w:t>
      </w:r>
      <w:r w:rsidRPr="00192C29">
        <w:rPr>
          <w:rFonts w:ascii="Times New Roman" w:hAnsi="Times New Roman" w:cs="Times New Roman"/>
          <w:sz w:val="28"/>
          <w:szCs w:val="28"/>
        </w:rPr>
        <w:t xml:space="preserve"> органічно поєднуються прояв високого рівня сили і швидкості з координованістю рухів і їх точністю.</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Розрізняють три ступені спритності:</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Перш</w:t>
      </w:r>
      <w:r w:rsidR="00D47B50">
        <w:rPr>
          <w:rFonts w:ascii="Times New Roman" w:hAnsi="Times New Roman" w:cs="Times New Roman"/>
          <w:sz w:val="28"/>
          <w:szCs w:val="28"/>
        </w:rPr>
        <w:t>ий</w:t>
      </w:r>
      <w:r w:rsidRPr="00192C29">
        <w:rPr>
          <w:rFonts w:ascii="Times New Roman" w:hAnsi="Times New Roman" w:cs="Times New Roman"/>
          <w:sz w:val="28"/>
          <w:szCs w:val="28"/>
        </w:rPr>
        <w:t xml:space="preserve"> ступінь - це просторова точність і координованість рухів взагалі, друг</w:t>
      </w:r>
      <w:r w:rsidR="00D47B50">
        <w:rPr>
          <w:rFonts w:ascii="Times New Roman" w:hAnsi="Times New Roman" w:cs="Times New Roman"/>
          <w:sz w:val="28"/>
          <w:szCs w:val="28"/>
        </w:rPr>
        <w:t>ий</w:t>
      </w:r>
      <w:r w:rsidRPr="00192C29">
        <w:rPr>
          <w:rFonts w:ascii="Times New Roman" w:hAnsi="Times New Roman" w:cs="Times New Roman"/>
          <w:sz w:val="28"/>
          <w:szCs w:val="28"/>
        </w:rPr>
        <w:t xml:space="preserve"> - просторова точність і координованість рухів, виконуваних в стислі термін</w:t>
      </w:r>
      <w:r w:rsidR="00D47B50">
        <w:rPr>
          <w:rFonts w:ascii="Times New Roman" w:hAnsi="Times New Roman" w:cs="Times New Roman"/>
          <w:sz w:val="28"/>
          <w:szCs w:val="28"/>
        </w:rPr>
        <w:t>и</w:t>
      </w:r>
      <w:r w:rsidRPr="00192C29">
        <w:rPr>
          <w:rFonts w:ascii="Times New Roman" w:hAnsi="Times New Roman" w:cs="Times New Roman"/>
          <w:sz w:val="28"/>
          <w:szCs w:val="28"/>
        </w:rPr>
        <w:t>, трет</w:t>
      </w:r>
      <w:r w:rsidR="00D47B50">
        <w:rPr>
          <w:rFonts w:ascii="Times New Roman" w:hAnsi="Times New Roman" w:cs="Times New Roman"/>
          <w:sz w:val="28"/>
          <w:szCs w:val="28"/>
        </w:rPr>
        <w:t xml:space="preserve">ій </w:t>
      </w:r>
      <w:r w:rsidRPr="00192C29">
        <w:rPr>
          <w:rFonts w:ascii="Times New Roman" w:hAnsi="Times New Roman" w:cs="Times New Roman"/>
          <w:sz w:val="28"/>
          <w:szCs w:val="28"/>
        </w:rPr>
        <w:t>-</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просторова точність і координованість рухів здійснюваних в стислі терміни в умовах, що змінюються.</w:t>
      </w:r>
      <w:r w:rsidR="00D47B50">
        <w:rPr>
          <w:rFonts w:ascii="Times New Roman" w:hAnsi="Times New Roman" w:cs="Times New Roman"/>
          <w:sz w:val="28"/>
          <w:szCs w:val="28"/>
        </w:rPr>
        <w:t xml:space="preserve"> </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Гнучкість, як здатність людини виконувати рухи з великою амплітудою, є одн</w:t>
      </w:r>
      <w:r w:rsidR="00D47B50">
        <w:rPr>
          <w:rFonts w:ascii="Times New Roman" w:hAnsi="Times New Roman" w:cs="Times New Roman"/>
          <w:sz w:val="28"/>
          <w:szCs w:val="28"/>
        </w:rPr>
        <w:t>ією</w:t>
      </w:r>
      <w:r w:rsidRPr="00192C29">
        <w:rPr>
          <w:rFonts w:ascii="Times New Roman" w:hAnsi="Times New Roman" w:cs="Times New Roman"/>
          <w:sz w:val="28"/>
          <w:szCs w:val="28"/>
        </w:rPr>
        <w:t xml:space="preserve"> з</w:t>
      </w:r>
      <w:r w:rsidR="00D47B50">
        <w:rPr>
          <w:rFonts w:ascii="Times New Roman" w:hAnsi="Times New Roman" w:cs="Times New Roman"/>
          <w:sz w:val="28"/>
          <w:szCs w:val="28"/>
        </w:rPr>
        <w:t xml:space="preserve"> найважливіших фізичних якостей спортсменів</w:t>
      </w:r>
      <w:r w:rsidRPr="00192C29">
        <w:rPr>
          <w:rFonts w:ascii="Times New Roman" w:hAnsi="Times New Roman" w:cs="Times New Roman"/>
          <w:sz w:val="28"/>
          <w:szCs w:val="28"/>
        </w:rPr>
        <w:t>. Автори пропонують використовувати термін</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гнучкість</w:t>
      </w:r>
      <w:r w:rsidR="00D47B50">
        <w:rPr>
          <w:rFonts w:ascii="Times New Roman" w:hAnsi="Times New Roman" w:cs="Times New Roman"/>
          <w:sz w:val="28"/>
          <w:szCs w:val="28"/>
        </w:rPr>
        <w:t>»</w:t>
      </w:r>
      <w:r w:rsidRPr="00192C29">
        <w:rPr>
          <w:rFonts w:ascii="Times New Roman" w:hAnsi="Times New Roman" w:cs="Times New Roman"/>
          <w:sz w:val="28"/>
          <w:szCs w:val="28"/>
        </w:rPr>
        <w:t xml:space="preserve"> в тих випадках, коли мова йде про сумарну рухлив</w:t>
      </w:r>
      <w:r w:rsidR="00D47B50">
        <w:rPr>
          <w:rFonts w:ascii="Times New Roman" w:hAnsi="Times New Roman" w:cs="Times New Roman"/>
          <w:sz w:val="28"/>
          <w:szCs w:val="28"/>
        </w:rPr>
        <w:t>і</w:t>
      </w:r>
      <w:r w:rsidRPr="00192C29">
        <w:rPr>
          <w:rFonts w:ascii="Times New Roman" w:hAnsi="Times New Roman" w:cs="Times New Roman"/>
          <w:sz w:val="28"/>
          <w:szCs w:val="28"/>
        </w:rPr>
        <w:t>ст</w:t>
      </w:r>
      <w:r w:rsidR="00D47B50">
        <w:rPr>
          <w:rFonts w:ascii="Times New Roman" w:hAnsi="Times New Roman" w:cs="Times New Roman"/>
          <w:sz w:val="28"/>
          <w:szCs w:val="28"/>
        </w:rPr>
        <w:t>ь</w:t>
      </w:r>
      <w:r w:rsidRPr="00192C29">
        <w:rPr>
          <w:rFonts w:ascii="Times New Roman" w:hAnsi="Times New Roman" w:cs="Times New Roman"/>
          <w:sz w:val="28"/>
          <w:szCs w:val="28"/>
        </w:rPr>
        <w:t xml:space="preserve"> в суглобах всього тіла. Стосовно до окремих суглобів доцільніше говорити про</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рухлив</w:t>
      </w:r>
      <w:r w:rsidR="00D47B50">
        <w:rPr>
          <w:rFonts w:ascii="Times New Roman" w:hAnsi="Times New Roman" w:cs="Times New Roman"/>
          <w:sz w:val="28"/>
          <w:szCs w:val="28"/>
        </w:rPr>
        <w:t>і</w:t>
      </w:r>
      <w:r w:rsidRPr="00192C29">
        <w:rPr>
          <w:rFonts w:ascii="Times New Roman" w:hAnsi="Times New Roman" w:cs="Times New Roman"/>
          <w:sz w:val="28"/>
          <w:szCs w:val="28"/>
        </w:rPr>
        <w:t>ст</w:t>
      </w:r>
      <w:r w:rsidR="00D47B50">
        <w:rPr>
          <w:rFonts w:ascii="Times New Roman" w:hAnsi="Times New Roman" w:cs="Times New Roman"/>
          <w:sz w:val="28"/>
          <w:szCs w:val="28"/>
        </w:rPr>
        <w:t>ь»</w:t>
      </w:r>
      <w:r w:rsidRPr="00192C29">
        <w:rPr>
          <w:rFonts w:ascii="Times New Roman" w:hAnsi="Times New Roman" w:cs="Times New Roman"/>
          <w:sz w:val="28"/>
          <w:szCs w:val="28"/>
        </w:rPr>
        <w:t>, а не про</w:t>
      </w:r>
      <w:r w:rsidR="00D47B50">
        <w:rPr>
          <w:rFonts w:ascii="Times New Roman" w:hAnsi="Times New Roman" w:cs="Times New Roman"/>
          <w:sz w:val="28"/>
          <w:szCs w:val="28"/>
        </w:rPr>
        <w:t xml:space="preserve"> «</w:t>
      </w:r>
      <w:r w:rsidRPr="00192C29">
        <w:rPr>
          <w:rFonts w:ascii="Times New Roman" w:hAnsi="Times New Roman" w:cs="Times New Roman"/>
          <w:sz w:val="28"/>
          <w:szCs w:val="28"/>
        </w:rPr>
        <w:t>гнучк</w:t>
      </w:r>
      <w:r w:rsidR="00D47B50">
        <w:rPr>
          <w:rFonts w:ascii="Times New Roman" w:hAnsi="Times New Roman" w:cs="Times New Roman"/>
          <w:sz w:val="28"/>
          <w:szCs w:val="28"/>
        </w:rPr>
        <w:t>і</w:t>
      </w:r>
      <w:r w:rsidRPr="00192C29">
        <w:rPr>
          <w:rFonts w:ascii="Times New Roman" w:hAnsi="Times New Roman" w:cs="Times New Roman"/>
          <w:sz w:val="28"/>
          <w:szCs w:val="28"/>
        </w:rPr>
        <w:t>ст</w:t>
      </w:r>
      <w:r w:rsidR="00D47B50">
        <w:rPr>
          <w:rFonts w:ascii="Times New Roman" w:hAnsi="Times New Roman" w:cs="Times New Roman"/>
          <w:sz w:val="28"/>
          <w:szCs w:val="28"/>
        </w:rPr>
        <w:t>ь»</w:t>
      </w:r>
      <w:r w:rsidR="00E825B8" w:rsidRPr="00E825B8">
        <w:rPr>
          <w:rFonts w:ascii="Times New Roman" w:hAnsi="Times New Roman" w:cs="Times New Roman"/>
          <w:sz w:val="28"/>
          <w:szCs w:val="28"/>
          <w:lang w:val="ru-RU"/>
        </w:rPr>
        <w:t xml:space="preserve"> [</w:t>
      </w:r>
      <w:r w:rsidR="00CB2487">
        <w:rPr>
          <w:rFonts w:ascii="Times New Roman" w:hAnsi="Times New Roman" w:cs="Times New Roman"/>
          <w:sz w:val="28"/>
          <w:szCs w:val="28"/>
          <w:lang w:val="ru-RU"/>
        </w:rPr>
        <w:t>51</w:t>
      </w:r>
      <w:r w:rsidR="00E825B8" w:rsidRPr="00E825B8">
        <w:rPr>
          <w:rFonts w:ascii="Times New Roman" w:hAnsi="Times New Roman" w:cs="Times New Roman"/>
          <w:sz w:val="28"/>
          <w:szCs w:val="28"/>
          <w:lang w:val="ru-RU"/>
        </w:rPr>
        <w:t>]</w:t>
      </w:r>
      <w:r w:rsidRPr="00192C29">
        <w:rPr>
          <w:rFonts w:ascii="Times New Roman" w:hAnsi="Times New Roman" w:cs="Times New Roman"/>
          <w:sz w:val="28"/>
          <w:szCs w:val="28"/>
        </w:rPr>
        <w:t>.</w:t>
      </w:r>
    </w:p>
    <w:p w:rsidR="00BB18C6"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Прийнято виділяти дві основні форми прояву рухливості в суглобах: рухливість при пасивних рухах і</w:t>
      </w:r>
      <w:r w:rsidR="008A2E0A">
        <w:rPr>
          <w:rFonts w:ascii="Times New Roman" w:hAnsi="Times New Roman" w:cs="Times New Roman"/>
          <w:sz w:val="28"/>
          <w:szCs w:val="28"/>
        </w:rPr>
        <w:t xml:space="preserve"> рухливість при активних рухах</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Пасивний рух здійснюється в результаті дії сторонніх сил. В</w:t>
      </w:r>
      <w:r w:rsidR="008A2E0A">
        <w:rPr>
          <w:rFonts w:ascii="Times New Roman" w:hAnsi="Times New Roman" w:cs="Times New Roman"/>
          <w:sz w:val="28"/>
          <w:szCs w:val="28"/>
        </w:rPr>
        <w:t>ін</w:t>
      </w:r>
      <w:r w:rsidRPr="00192C29">
        <w:rPr>
          <w:rFonts w:ascii="Times New Roman" w:hAnsi="Times New Roman" w:cs="Times New Roman"/>
          <w:sz w:val="28"/>
          <w:szCs w:val="28"/>
        </w:rPr>
        <w:t xml:space="preserve"> може проводитися до повного упору і больових </w:t>
      </w:r>
      <w:proofErr w:type="spellStart"/>
      <w:r w:rsidRPr="00192C29">
        <w:rPr>
          <w:rFonts w:ascii="Times New Roman" w:hAnsi="Times New Roman" w:cs="Times New Roman"/>
          <w:sz w:val="28"/>
          <w:szCs w:val="28"/>
        </w:rPr>
        <w:t>відчуттів</w:t>
      </w:r>
      <w:proofErr w:type="spellEnd"/>
      <w:r w:rsidRPr="00192C29">
        <w:rPr>
          <w:rFonts w:ascii="Times New Roman" w:hAnsi="Times New Roman" w:cs="Times New Roman"/>
          <w:sz w:val="28"/>
          <w:szCs w:val="28"/>
        </w:rPr>
        <w:t>. Активний рух виконується за рахунок м'язових груп, що проходять через даний суглоб.</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На гнучкість впливають такі фактори: стан центральної нервової системи, форми суглобів, температура зовнішнього середовища, час доби, вік і ін.</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 xml:space="preserve">Проведення розминки, що викликає підвищення температури тіла, супроводжується поліпшенням еластичних властивостей м'язів і зв'язок, що підвищує рухливість суглобів. Найменша гнучкість відзначена в ранкові години. Найбільша гнучкість відзначена у дітей. Максимальні її величини спостерігаються в </w:t>
      </w:r>
      <w:r w:rsidR="008A2E0A">
        <w:rPr>
          <w:rFonts w:ascii="Times New Roman" w:hAnsi="Times New Roman" w:cs="Times New Roman"/>
          <w:sz w:val="28"/>
          <w:szCs w:val="28"/>
        </w:rPr>
        <w:t>15-16 річному</w:t>
      </w:r>
      <w:r w:rsidRPr="00192C29">
        <w:rPr>
          <w:rFonts w:ascii="Times New Roman" w:hAnsi="Times New Roman" w:cs="Times New Roman"/>
          <w:sz w:val="28"/>
          <w:szCs w:val="28"/>
        </w:rPr>
        <w:t xml:space="preserve"> віці</w:t>
      </w:r>
      <w:r w:rsidR="00E825B8" w:rsidRPr="00CB2487">
        <w:rPr>
          <w:rFonts w:ascii="Times New Roman" w:hAnsi="Times New Roman" w:cs="Times New Roman"/>
          <w:sz w:val="28"/>
          <w:szCs w:val="28"/>
        </w:rPr>
        <w:t xml:space="preserve"> [</w:t>
      </w:r>
      <w:r w:rsidR="00CB2487">
        <w:rPr>
          <w:rFonts w:ascii="Times New Roman" w:hAnsi="Times New Roman" w:cs="Times New Roman"/>
          <w:sz w:val="28"/>
          <w:szCs w:val="28"/>
        </w:rPr>
        <w:t>31</w:t>
      </w:r>
      <w:r w:rsidR="00E825B8" w:rsidRPr="00CB2487">
        <w:rPr>
          <w:rFonts w:ascii="Times New Roman" w:hAnsi="Times New Roman" w:cs="Times New Roman"/>
          <w:sz w:val="28"/>
          <w:szCs w:val="28"/>
        </w:rPr>
        <w:t>]</w:t>
      </w:r>
      <w:r w:rsidRPr="00192C29">
        <w:rPr>
          <w:rFonts w:ascii="Times New Roman" w:hAnsi="Times New Roman" w:cs="Times New Roman"/>
          <w:sz w:val="28"/>
          <w:szCs w:val="28"/>
        </w:rPr>
        <w:t>.</w:t>
      </w:r>
    </w:p>
    <w:p w:rsidR="00192C29" w:rsidRP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t>У волейболі з якістю гнучкості пов'язано створення оптимальних умов виконання ударних дій за рахунок високої рухливості плечового суглоба і суглобів хребетного стовпа.</w:t>
      </w:r>
    </w:p>
    <w:p w:rsidR="00192C29" w:rsidRDefault="00192C29" w:rsidP="00192C29">
      <w:pPr>
        <w:spacing w:after="0" w:line="360" w:lineRule="auto"/>
        <w:ind w:firstLine="709"/>
        <w:jc w:val="both"/>
        <w:rPr>
          <w:rFonts w:ascii="Times New Roman" w:hAnsi="Times New Roman" w:cs="Times New Roman"/>
          <w:sz w:val="28"/>
          <w:szCs w:val="28"/>
        </w:rPr>
      </w:pPr>
      <w:r w:rsidRPr="00192C29">
        <w:rPr>
          <w:rFonts w:ascii="Times New Roman" w:hAnsi="Times New Roman" w:cs="Times New Roman"/>
          <w:sz w:val="28"/>
          <w:szCs w:val="28"/>
        </w:rPr>
        <w:lastRenderedPageBreak/>
        <w:t xml:space="preserve">У баскетболі в першу чергу слід приділяти увагу збільшенню рухливості в гомілковостопних і </w:t>
      </w:r>
      <w:proofErr w:type="spellStart"/>
      <w:r w:rsidRPr="00192C29">
        <w:rPr>
          <w:rFonts w:ascii="Times New Roman" w:hAnsi="Times New Roman" w:cs="Times New Roman"/>
          <w:sz w:val="28"/>
          <w:szCs w:val="28"/>
        </w:rPr>
        <w:t>пром</w:t>
      </w:r>
      <w:r w:rsidR="008A2E0A">
        <w:rPr>
          <w:rFonts w:ascii="Times New Roman" w:hAnsi="Times New Roman" w:cs="Times New Roman"/>
          <w:sz w:val="28"/>
          <w:szCs w:val="28"/>
        </w:rPr>
        <w:t>енезап'ясткових</w:t>
      </w:r>
      <w:proofErr w:type="spellEnd"/>
      <w:r w:rsidR="008A2E0A">
        <w:rPr>
          <w:rFonts w:ascii="Times New Roman" w:hAnsi="Times New Roman" w:cs="Times New Roman"/>
          <w:sz w:val="28"/>
          <w:szCs w:val="28"/>
        </w:rPr>
        <w:t xml:space="preserve"> суглобах.</w:t>
      </w:r>
    </w:p>
    <w:p w:rsidR="00192C29" w:rsidRPr="00BB18C6" w:rsidRDefault="00192C29" w:rsidP="00192C29">
      <w:pPr>
        <w:spacing w:after="0" w:line="360" w:lineRule="auto"/>
        <w:ind w:firstLine="709"/>
        <w:jc w:val="both"/>
        <w:rPr>
          <w:rFonts w:ascii="Times New Roman" w:hAnsi="Times New Roman" w:cs="Times New Roman"/>
          <w:sz w:val="28"/>
          <w:szCs w:val="28"/>
        </w:rPr>
      </w:pPr>
    </w:p>
    <w:p w:rsidR="006833EC" w:rsidRDefault="006833EC" w:rsidP="00CB2C5A">
      <w:pPr>
        <w:pStyle w:val="1"/>
        <w:spacing w:before="0" w:line="360" w:lineRule="auto"/>
        <w:jc w:val="center"/>
        <w:rPr>
          <w:rFonts w:ascii="Times New Roman" w:hAnsi="Times New Roman" w:cs="Times New Roman"/>
          <w:b/>
          <w:color w:val="auto"/>
          <w:sz w:val="28"/>
          <w:szCs w:val="28"/>
        </w:rPr>
      </w:pPr>
      <w:bookmarkStart w:id="5" w:name="_Toc116494799"/>
      <w:r w:rsidRPr="00CB2C5A">
        <w:rPr>
          <w:rFonts w:ascii="Times New Roman" w:hAnsi="Times New Roman" w:cs="Times New Roman"/>
          <w:b/>
          <w:color w:val="auto"/>
          <w:sz w:val="28"/>
          <w:szCs w:val="28"/>
        </w:rPr>
        <w:t>1.3. Методика виховання фізичних якостей в ігрових видах спорту</w:t>
      </w:r>
      <w:bookmarkEnd w:id="5"/>
    </w:p>
    <w:p w:rsidR="00BB18C6" w:rsidRDefault="00BB18C6" w:rsidP="00BB18C6"/>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Виховання фізичних якостей в різних видах спорту має багато загальних закономірностей. Ці закономірності пояснюються багато в чому протіканням біохімічних і морфологічних перебудов в організмі</w:t>
      </w:r>
      <w:r>
        <w:rPr>
          <w:rFonts w:ascii="Times New Roman" w:hAnsi="Times New Roman" w:cs="Times New Roman"/>
          <w:sz w:val="28"/>
          <w:szCs w:val="28"/>
        </w:rPr>
        <w:t xml:space="preserve"> тих, хто</w:t>
      </w:r>
      <w:r w:rsidRPr="008A2E0A">
        <w:rPr>
          <w:rFonts w:ascii="Times New Roman" w:hAnsi="Times New Roman" w:cs="Times New Roman"/>
          <w:sz w:val="28"/>
          <w:szCs w:val="28"/>
        </w:rPr>
        <w:t xml:space="preserve"> займа</w:t>
      </w:r>
      <w:r>
        <w:rPr>
          <w:rFonts w:ascii="Times New Roman" w:hAnsi="Times New Roman" w:cs="Times New Roman"/>
          <w:sz w:val="28"/>
          <w:szCs w:val="28"/>
        </w:rPr>
        <w:t>є</w:t>
      </w:r>
      <w:r w:rsidRPr="008A2E0A">
        <w:rPr>
          <w:rFonts w:ascii="Times New Roman" w:hAnsi="Times New Roman" w:cs="Times New Roman"/>
          <w:sz w:val="28"/>
          <w:szCs w:val="28"/>
        </w:rPr>
        <w:t>ться</w:t>
      </w:r>
      <w:r>
        <w:rPr>
          <w:rFonts w:ascii="Times New Roman" w:hAnsi="Times New Roman" w:cs="Times New Roman"/>
          <w:sz w:val="28"/>
          <w:szCs w:val="28"/>
        </w:rPr>
        <w:t>,</w:t>
      </w:r>
      <w:r w:rsidRPr="008A2E0A">
        <w:rPr>
          <w:rFonts w:ascii="Times New Roman" w:hAnsi="Times New Roman" w:cs="Times New Roman"/>
          <w:sz w:val="28"/>
          <w:szCs w:val="28"/>
        </w:rPr>
        <w:t xml:space="preserve"> під впливом цілеспрямованих вправ.</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Для виховання власне силових здібностей в даний час використовується багато методів, які об'єднані в дві великі групи: екстенсивні (коли використовуються ненасичені обтяження) і інтенсифіковані (коли обтяження близькі до граничних або граничні)</w:t>
      </w:r>
      <w:r w:rsidR="00E825B8" w:rsidRPr="00E825B8">
        <w:rPr>
          <w:rFonts w:ascii="Times New Roman" w:hAnsi="Times New Roman" w:cs="Times New Roman"/>
          <w:sz w:val="28"/>
          <w:szCs w:val="28"/>
        </w:rPr>
        <w:t xml:space="preserve"> [</w:t>
      </w:r>
      <w:r w:rsidR="00CB2487">
        <w:rPr>
          <w:rFonts w:ascii="Times New Roman" w:hAnsi="Times New Roman" w:cs="Times New Roman"/>
          <w:sz w:val="28"/>
          <w:szCs w:val="28"/>
        </w:rPr>
        <w:t>42</w:t>
      </w:r>
      <w:r w:rsidR="00E825B8" w:rsidRPr="00E825B8">
        <w:rPr>
          <w:rFonts w:ascii="Times New Roman" w:hAnsi="Times New Roman" w:cs="Times New Roman"/>
          <w:sz w:val="28"/>
          <w:szCs w:val="28"/>
        </w:rPr>
        <w:t>]</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Найбільш поширеними методами виховання власне силових здібностей є метод</w:t>
      </w:r>
      <w:r>
        <w:rPr>
          <w:rFonts w:ascii="Times New Roman" w:hAnsi="Times New Roman" w:cs="Times New Roman"/>
          <w:sz w:val="28"/>
          <w:szCs w:val="28"/>
        </w:rPr>
        <w:t xml:space="preserve"> «</w:t>
      </w:r>
      <w:r w:rsidRPr="008A2E0A">
        <w:rPr>
          <w:rFonts w:ascii="Times New Roman" w:hAnsi="Times New Roman" w:cs="Times New Roman"/>
          <w:sz w:val="28"/>
          <w:szCs w:val="28"/>
        </w:rPr>
        <w:t>до відмови</w:t>
      </w:r>
      <w:r>
        <w:rPr>
          <w:rFonts w:ascii="Times New Roman" w:hAnsi="Times New Roman" w:cs="Times New Roman"/>
          <w:sz w:val="28"/>
          <w:szCs w:val="28"/>
        </w:rPr>
        <w:t>»</w:t>
      </w:r>
      <w:r w:rsidRPr="008A2E0A">
        <w:rPr>
          <w:rFonts w:ascii="Times New Roman" w:hAnsi="Times New Roman" w:cs="Times New Roman"/>
          <w:sz w:val="28"/>
          <w:szCs w:val="28"/>
        </w:rPr>
        <w:t>, метод максимальних зусиль, який використовується в поступа</w:t>
      </w:r>
      <w:r>
        <w:rPr>
          <w:rFonts w:ascii="Times New Roman" w:hAnsi="Times New Roman" w:cs="Times New Roman"/>
          <w:sz w:val="28"/>
          <w:szCs w:val="28"/>
        </w:rPr>
        <w:t>льному режимі виконання вправ</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Знаходить застосування в спортивній практиці і ізометричний метод. Але перераховані вище методи використовуються в підготовці спортсменів високого класу.</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Школярі 7-11 років володіють низькими показниками м'язової сили. Силові, особливо статичні вправи викликають у них швидкий розвиток охоронного гальмування.</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Таким чином, вважають автори, вікові особливості дітей обмежують застосування силових вправ в тренувальних заняттях. Діти цього віку більш схильні до короткочасних </w:t>
      </w:r>
      <w:proofErr w:type="spellStart"/>
      <w:r w:rsidRPr="008A2E0A">
        <w:rPr>
          <w:rFonts w:ascii="Times New Roman" w:hAnsi="Times New Roman" w:cs="Times New Roman"/>
          <w:sz w:val="28"/>
          <w:szCs w:val="28"/>
        </w:rPr>
        <w:t>швидкісно</w:t>
      </w:r>
      <w:proofErr w:type="spellEnd"/>
      <w:r w:rsidRPr="008A2E0A">
        <w:rPr>
          <w:rFonts w:ascii="Times New Roman" w:hAnsi="Times New Roman" w:cs="Times New Roman"/>
          <w:sz w:val="28"/>
          <w:szCs w:val="28"/>
        </w:rPr>
        <w:t>-силових вправ, і основним методом повинен бути метод динамічних зусиль</w:t>
      </w:r>
      <w:r w:rsidR="00E825B8" w:rsidRPr="00E825B8">
        <w:rPr>
          <w:rFonts w:ascii="Times New Roman" w:hAnsi="Times New Roman" w:cs="Times New Roman"/>
          <w:sz w:val="28"/>
          <w:szCs w:val="28"/>
          <w:lang w:val="ru-RU"/>
        </w:rPr>
        <w:t xml:space="preserve"> [</w:t>
      </w:r>
      <w:r w:rsidR="00CB2487">
        <w:rPr>
          <w:rFonts w:ascii="Times New Roman" w:hAnsi="Times New Roman" w:cs="Times New Roman"/>
          <w:sz w:val="28"/>
          <w:szCs w:val="28"/>
          <w:lang w:val="ru-RU"/>
        </w:rPr>
        <w:t>15</w:t>
      </w:r>
      <w:r w:rsidR="00E825B8" w:rsidRPr="00E825B8">
        <w:rPr>
          <w:rFonts w:ascii="Times New Roman" w:hAnsi="Times New Roman" w:cs="Times New Roman"/>
          <w:sz w:val="28"/>
          <w:szCs w:val="28"/>
          <w:lang w:val="ru-RU"/>
        </w:rPr>
        <w:t>]</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Фізіологічними передумовами виховання фізичної якості швидкості у школярів служить поступове підвищення функціональної рухливості і збудливості нервово-м'язового апарату, а також інтенсивний розвиток здібностей до виконання швидких рухів окремими частинами тіла.</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lastRenderedPageBreak/>
        <w:t xml:space="preserve">При вихованні швидкості реакції волейболістів </w:t>
      </w:r>
      <w:proofErr w:type="spellStart"/>
      <w:r w:rsidR="00472422" w:rsidRPr="00472422">
        <w:rPr>
          <w:rFonts w:ascii="Times New Roman" w:hAnsi="Times New Roman" w:cs="Times New Roman"/>
          <w:sz w:val="28"/>
          <w:szCs w:val="28"/>
        </w:rPr>
        <w:t>Арефьєв</w:t>
      </w:r>
      <w:proofErr w:type="spellEnd"/>
      <w:r w:rsidR="00472422" w:rsidRPr="00472422">
        <w:rPr>
          <w:rFonts w:ascii="Times New Roman" w:hAnsi="Times New Roman" w:cs="Times New Roman"/>
          <w:sz w:val="28"/>
          <w:szCs w:val="28"/>
        </w:rPr>
        <w:t xml:space="preserve"> В. Г. </w:t>
      </w:r>
      <w:r w:rsidRPr="008A2E0A">
        <w:rPr>
          <w:rFonts w:ascii="Times New Roman" w:hAnsi="Times New Roman" w:cs="Times New Roman"/>
          <w:sz w:val="28"/>
          <w:szCs w:val="28"/>
        </w:rPr>
        <w:t xml:space="preserve"> рекомендує використовувати такі методичні прийоми:</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збільшувати швидкість руху м'яча,</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використовувати раптовість появи м'яча,</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 скорочувати відстань між гравцем і </w:t>
      </w:r>
      <w:proofErr w:type="spellStart"/>
      <w:r w:rsidRPr="008A2E0A">
        <w:rPr>
          <w:rFonts w:ascii="Times New Roman" w:hAnsi="Times New Roman" w:cs="Times New Roman"/>
          <w:sz w:val="28"/>
          <w:szCs w:val="28"/>
        </w:rPr>
        <w:t>м'ячем</w:t>
      </w:r>
      <w:proofErr w:type="spellEnd"/>
      <w:r w:rsidR="00E825B8" w:rsidRPr="00E825B8">
        <w:rPr>
          <w:rFonts w:ascii="Times New Roman" w:hAnsi="Times New Roman" w:cs="Times New Roman"/>
          <w:sz w:val="28"/>
          <w:szCs w:val="28"/>
          <w:lang w:val="ru-RU"/>
        </w:rPr>
        <w:t xml:space="preserve"> [</w:t>
      </w:r>
      <w:r w:rsidR="00472422" w:rsidRPr="00472422">
        <w:rPr>
          <w:rFonts w:ascii="Times New Roman" w:hAnsi="Times New Roman" w:cs="Times New Roman"/>
          <w:sz w:val="28"/>
          <w:szCs w:val="28"/>
          <w:lang w:val="ru-RU"/>
        </w:rPr>
        <w:t>5</w:t>
      </w:r>
      <w:r w:rsidR="00E825B8" w:rsidRPr="00E825B8">
        <w:rPr>
          <w:rFonts w:ascii="Times New Roman" w:hAnsi="Times New Roman" w:cs="Times New Roman"/>
          <w:sz w:val="28"/>
          <w:szCs w:val="28"/>
          <w:lang w:val="ru-RU"/>
        </w:rPr>
        <w:t>]</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Для виховання складних реакцій в баскетболі </w:t>
      </w:r>
      <w:proofErr w:type="spellStart"/>
      <w:r w:rsidR="00472422" w:rsidRPr="00472422">
        <w:rPr>
          <w:rFonts w:ascii="Times New Roman" w:hAnsi="Times New Roman" w:cs="Times New Roman"/>
          <w:sz w:val="28"/>
          <w:szCs w:val="28"/>
        </w:rPr>
        <w:t>Войцеховський</w:t>
      </w:r>
      <w:proofErr w:type="spellEnd"/>
      <w:r w:rsidR="00472422" w:rsidRPr="00472422">
        <w:rPr>
          <w:rFonts w:ascii="Times New Roman" w:hAnsi="Times New Roman" w:cs="Times New Roman"/>
          <w:sz w:val="28"/>
          <w:szCs w:val="28"/>
        </w:rPr>
        <w:t xml:space="preserve"> В.В.</w:t>
      </w:r>
      <w:r w:rsidRPr="008A2E0A">
        <w:rPr>
          <w:rFonts w:ascii="Times New Roman" w:hAnsi="Times New Roman" w:cs="Times New Roman"/>
          <w:sz w:val="28"/>
          <w:szCs w:val="28"/>
        </w:rPr>
        <w:t xml:space="preserve"> пропонує використовувати вправи, в яких необхідно реагувати на рухомий предмет</w:t>
      </w:r>
      <w:r>
        <w:rPr>
          <w:rFonts w:ascii="Times New Roman" w:hAnsi="Times New Roman" w:cs="Times New Roman"/>
          <w:sz w:val="28"/>
          <w:szCs w:val="28"/>
        </w:rPr>
        <w:t xml:space="preserve"> </w:t>
      </w:r>
      <w:r w:rsidRPr="008A2E0A">
        <w:rPr>
          <w:rFonts w:ascii="Times New Roman" w:hAnsi="Times New Roman" w:cs="Times New Roman"/>
          <w:sz w:val="28"/>
          <w:szCs w:val="28"/>
        </w:rPr>
        <w:t>(м'яч), що з'являється раптово, що змінює швидкість руху, і різноманітні зміни ігрових ситуацій</w:t>
      </w:r>
      <w:r w:rsidR="00472422" w:rsidRPr="00472422">
        <w:rPr>
          <w:rFonts w:ascii="Times New Roman" w:hAnsi="Times New Roman" w:cs="Times New Roman"/>
          <w:sz w:val="28"/>
          <w:szCs w:val="28"/>
        </w:rPr>
        <w:t xml:space="preserve"> [18]</w:t>
      </w:r>
      <w:r w:rsidRPr="008A2E0A">
        <w:rPr>
          <w:rFonts w:ascii="Times New Roman" w:hAnsi="Times New Roman" w:cs="Times New Roman"/>
          <w:sz w:val="28"/>
          <w:szCs w:val="28"/>
        </w:rPr>
        <w:t>. На думку автора</w:t>
      </w:r>
      <w:r>
        <w:rPr>
          <w:rFonts w:ascii="Times New Roman" w:hAnsi="Times New Roman" w:cs="Times New Roman"/>
          <w:sz w:val="28"/>
          <w:szCs w:val="28"/>
        </w:rPr>
        <w:t>,</w:t>
      </w:r>
      <w:r w:rsidRPr="008A2E0A">
        <w:rPr>
          <w:rFonts w:ascii="Times New Roman" w:hAnsi="Times New Roman" w:cs="Times New Roman"/>
          <w:sz w:val="28"/>
          <w:szCs w:val="28"/>
        </w:rPr>
        <w:t xml:space="preserve"> основними засобами виховання швидкості в баскетболі є швидкісні вправи, що виконуються з граничною або близько граничною швидкістю:</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виконання вправ в полегшених умовах (біг по похилій доріжці);</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чергування вправ в утруднених і звичайних умовах, варіювання обтяжень;</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біг за лідером (партнером), біг з розгону;</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введення обмеження часу виконання вправи, просторових умов його виконання</w:t>
      </w:r>
      <w:r w:rsidR="00E825B8" w:rsidRPr="00E825B8">
        <w:rPr>
          <w:rFonts w:ascii="Times New Roman" w:hAnsi="Times New Roman" w:cs="Times New Roman"/>
          <w:sz w:val="28"/>
          <w:szCs w:val="28"/>
          <w:lang w:val="ru-RU"/>
        </w:rPr>
        <w:t xml:space="preserve"> [</w:t>
      </w:r>
      <w:r w:rsidR="00CB2487">
        <w:rPr>
          <w:rFonts w:ascii="Times New Roman" w:hAnsi="Times New Roman" w:cs="Times New Roman"/>
          <w:sz w:val="28"/>
          <w:szCs w:val="28"/>
          <w:lang w:val="ru-RU"/>
        </w:rPr>
        <w:t>49</w:t>
      </w:r>
      <w:r w:rsidR="00E825B8" w:rsidRPr="00E825B8">
        <w:rPr>
          <w:rFonts w:ascii="Times New Roman" w:hAnsi="Times New Roman" w:cs="Times New Roman"/>
          <w:sz w:val="28"/>
          <w:szCs w:val="28"/>
          <w:lang w:val="ru-RU"/>
        </w:rPr>
        <w:t>]</w:t>
      </w:r>
      <w:r w:rsidRPr="008A2E0A">
        <w:rPr>
          <w:rFonts w:ascii="Times New Roman" w:hAnsi="Times New Roman" w:cs="Times New Roman"/>
          <w:sz w:val="28"/>
          <w:szCs w:val="28"/>
        </w:rPr>
        <w:t>.</w:t>
      </w:r>
    </w:p>
    <w:p w:rsidR="008A2E0A" w:rsidRPr="008A2E0A" w:rsidRDefault="00472422" w:rsidP="008A2E0A">
      <w:pPr>
        <w:spacing w:after="0" w:line="360" w:lineRule="auto"/>
        <w:ind w:firstLine="709"/>
        <w:jc w:val="both"/>
        <w:rPr>
          <w:rFonts w:ascii="Times New Roman" w:hAnsi="Times New Roman" w:cs="Times New Roman"/>
          <w:sz w:val="28"/>
          <w:szCs w:val="28"/>
        </w:rPr>
      </w:pPr>
      <w:r w:rsidRPr="00472422">
        <w:rPr>
          <w:rFonts w:ascii="Times New Roman" w:hAnsi="Times New Roman" w:cs="Times New Roman"/>
          <w:sz w:val="28"/>
          <w:szCs w:val="28"/>
        </w:rPr>
        <w:t>Зінченко О.О.</w:t>
      </w:r>
      <w:r w:rsidR="008A2E0A" w:rsidRPr="008A2E0A">
        <w:rPr>
          <w:rFonts w:ascii="Times New Roman" w:hAnsi="Times New Roman" w:cs="Times New Roman"/>
          <w:sz w:val="28"/>
          <w:szCs w:val="28"/>
        </w:rPr>
        <w:t>, для цілісного виховання швидкості, пропонує швидкісні вправи. Тобто вправи, які можна виконувати з максимальною швидкістю</w:t>
      </w:r>
      <w:r w:rsidR="00E825B8" w:rsidRPr="00CB2487">
        <w:rPr>
          <w:rFonts w:ascii="Times New Roman" w:hAnsi="Times New Roman" w:cs="Times New Roman"/>
          <w:sz w:val="28"/>
          <w:szCs w:val="28"/>
        </w:rPr>
        <w:t xml:space="preserve"> [</w:t>
      </w:r>
      <w:r w:rsidRPr="00FA6246">
        <w:rPr>
          <w:rFonts w:ascii="Times New Roman" w:hAnsi="Times New Roman" w:cs="Times New Roman"/>
          <w:sz w:val="28"/>
          <w:szCs w:val="28"/>
        </w:rPr>
        <w:t>32</w:t>
      </w:r>
      <w:r w:rsidR="00E825B8" w:rsidRPr="00CB2487">
        <w:rPr>
          <w:rFonts w:ascii="Times New Roman" w:hAnsi="Times New Roman" w:cs="Times New Roman"/>
          <w:sz w:val="28"/>
          <w:szCs w:val="28"/>
        </w:rPr>
        <w:t>]</w:t>
      </w:r>
      <w:r w:rsidR="008A2E0A" w:rsidRPr="008A2E0A">
        <w:rPr>
          <w:rFonts w:ascii="Times New Roman" w:hAnsi="Times New Roman" w:cs="Times New Roman"/>
          <w:sz w:val="28"/>
          <w:szCs w:val="28"/>
        </w:rPr>
        <w:t xml:space="preserve">. </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В якості провідних засобів виховання швидкості багато фахівців називають рухливі ігри та ігрові вправи.</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Для виховання витривалості, зокрема, для розвитку аеробних можливостей </w:t>
      </w:r>
      <w:r>
        <w:rPr>
          <w:rFonts w:ascii="Times New Roman" w:hAnsi="Times New Roman" w:cs="Times New Roman"/>
          <w:sz w:val="28"/>
          <w:szCs w:val="28"/>
        </w:rPr>
        <w:t xml:space="preserve">тих, хто </w:t>
      </w:r>
      <w:r w:rsidRPr="008A2E0A">
        <w:rPr>
          <w:rFonts w:ascii="Times New Roman" w:hAnsi="Times New Roman" w:cs="Times New Roman"/>
          <w:sz w:val="28"/>
          <w:szCs w:val="28"/>
        </w:rPr>
        <w:t>займа</w:t>
      </w:r>
      <w:r>
        <w:rPr>
          <w:rFonts w:ascii="Times New Roman" w:hAnsi="Times New Roman" w:cs="Times New Roman"/>
          <w:sz w:val="28"/>
          <w:szCs w:val="28"/>
        </w:rPr>
        <w:t>є</w:t>
      </w:r>
      <w:r w:rsidRPr="008A2E0A">
        <w:rPr>
          <w:rFonts w:ascii="Times New Roman" w:hAnsi="Times New Roman" w:cs="Times New Roman"/>
          <w:sz w:val="28"/>
          <w:szCs w:val="28"/>
        </w:rPr>
        <w:t>ться</w:t>
      </w:r>
      <w:r>
        <w:rPr>
          <w:rFonts w:ascii="Times New Roman" w:hAnsi="Times New Roman" w:cs="Times New Roman"/>
          <w:sz w:val="28"/>
          <w:szCs w:val="28"/>
        </w:rPr>
        <w:t>,</w:t>
      </w:r>
      <w:r w:rsidRPr="008A2E0A">
        <w:rPr>
          <w:rFonts w:ascii="Times New Roman" w:hAnsi="Times New Roman" w:cs="Times New Roman"/>
          <w:sz w:val="28"/>
          <w:szCs w:val="28"/>
        </w:rPr>
        <w:t xml:space="preserve"> використовують метод тривало</w:t>
      </w:r>
      <w:r>
        <w:rPr>
          <w:rFonts w:ascii="Times New Roman" w:hAnsi="Times New Roman" w:cs="Times New Roman"/>
          <w:sz w:val="28"/>
          <w:szCs w:val="28"/>
        </w:rPr>
        <w:t>ї</w:t>
      </w:r>
      <w:r w:rsidRPr="008A2E0A">
        <w:rPr>
          <w:rFonts w:ascii="Times New Roman" w:hAnsi="Times New Roman" w:cs="Times New Roman"/>
          <w:sz w:val="28"/>
          <w:szCs w:val="28"/>
        </w:rPr>
        <w:t xml:space="preserve"> безперервно</w:t>
      </w:r>
      <w:r>
        <w:rPr>
          <w:rFonts w:ascii="Times New Roman" w:hAnsi="Times New Roman" w:cs="Times New Roman"/>
          <w:sz w:val="28"/>
          <w:szCs w:val="28"/>
        </w:rPr>
        <w:t>ї</w:t>
      </w:r>
      <w:r w:rsidRPr="008A2E0A">
        <w:rPr>
          <w:rFonts w:ascii="Times New Roman" w:hAnsi="Times New Roman" w:cs="Times New Roman"/>
          <w:sz w:val="28"/>
          <w:szCs w:val="28"/>
        </w:rPr>
        <w:t xml:space="preserve"> вправи з рівномірним навантаженням. Інтенсивність навантаження за показниками ЧСС повинна бути не нижче 130 і не вище 170-180 </w:t>
      </w:r>
      <w:proofErr w:type="spellStart"/>
      <w:r w:rsidRPr="008A2E0A">
        <w:rPr>
          <w:rFonts w:ascii="Times New Roman" w:hAnsi="Times New Roman" w:cs="Times New Roman"/>
          <w:sz w:val="28"/>
          <w:szCs w:val="28"/>
        </w:rPr>
        <w:t>уд</w:t>
      </w:r>
      <w:proofErr w:type="spellEnd"/>
      <w:r w:rsidRPr="008A2E0A">
        <w:rPr>
          <w:rFonts w:ascii="Times New Roman" w:hAnsi="Times New Roman" w:cs="Times New Roman"/>
          <w:sz w:val="28"/>
          <w:szCs w:val="28"/>
        </w:rPr>
        <w:t>/хв.</w:t>
      </w:r>
    </w:p>
    <w:p w:rsidR="008A2E0A" w:rsidRPr="008A2E0A" w:rsidRDefault="00472422" w:rsidP="008A2E0A">
      <w:pPr>
        <w:spacing w:after="0" w:line="360" w:lineRule="auto"/>
        <w:ind w:firstLine="709"/>
        <w:jc w:val="both"/>
        <w:rPr>
          <w:rFonts w:ascii="Times New Roman" w:hAnsi="Times New Roman" w:cs="Times New Roman"/>
          <w:sz w:val="28"/>
          <w:szCs w:val="28"/>
        </w:rPr>
      </w:pPr>
      <w:r w:rsidRPr="00472422">
        <w:rPr>
          <w:rFonts w:ascii="Times New Roman" w:hAnsi="Times New Roman" w:cs="Times New Roman"/>
          <w:sz w:val="28"/>
          <w:szCs w:val="28"/>
        </w:rPr>
        <w:t>Іващенко В. П.</w:t>
      </w:r>
      <w:r w:rsidR="008A2E0A" w:rsidRPr="008A2E0A">
        <w:rPr>
          <w:rFonts w:ascii="Times New Roman" w:hAnsi="Times New Roman" w:cs="Times New Roman"/>
          <w:sz w:val="28"/>
          <w:szCs w:val="28"/>
        </w:rPr>
        <w:t xml:space="preserve"> вважає особливо цінними засобами вдосконалення аеробних можливостей кроси, плавання, веслування та інші вправи циклічного характеру, що виконуються з малою, середньою і змінною інтенсивністю, з поступовим збільшенням обсягу</w:t>
      </w:r>
      <w:r w:rsidR="00E825B8" w:rsidRPr="00E825B8">
        <w:rPr>
          <w:rFonts w:ascii="Times New Roman" w:hAnsi="Times New Roman" w:cs="Times New Roman"/>
          <w:sz w:val="28"/>
          <w:szCs w:val="28"/>
        </w:rPr>
        <w:t xml:space="preserve"> [</w:t>
      </w:r>
      <w:r w:rsidRPr="00472422">
        <w:rPr>
          <w:rFonts w:ascii="Times New Roman" w:hAnsi="Times New Roman" w:cs="Times New Roman"/>
          <w:sz w:val="28"/>
          <w:szCs w:val="28"/>
        </w:rPr>
        <w:t>3</w:t>
      </w:r>
      <w:r w:rsidR="00967E95">
        <w:rPr>
          <w:rFonts w:ascii="Times New Roman" w:hAnsi="Times New Roman" w:cs="Times New Roman"/>
          <w:sz w:val="28"/>
          <w:szCs w:val="28"/>
        </w:rPr>
        <w:t>4</w:t>
      </w:r>
      <w:r w:rsidR="00E825B8" w:rsidRPr="00E825B8">
        <w:rPr>
          <w:rFonts w:ascii="Times New Roman" w:hAnsi="Times New Roman" w:cs="Times New Roman"/>
          <w:sz w:val="28"/>
          <w:szCs w:val="28"/>
        </w:rPr>
        <w:t>]</w:t>
      </w:r>
      <w:r w:rsidR="008A2E0A"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lastRenderedPageBreak/>
        <w:t>У дітей до 10-річного ві</w:t>
      </w:r>
      <w:r>
        <w:rPr>
          <w:rFonts w:ascii="Times New Roman" w:hAnsi="Times New Roman" w:cs="Times New Roman"/>
          <w:sz w:val="28"/>
          <w:szCs w:val="28"/>
        </w:rPr>
        <w:t>ку підвищується здатність до не</w:t>
      </w:r>
      <w:r w:rsidRPr="008A2E0A">
        <w:rPr>
          <w:rFonts w:ascii="Times New Roman" w:hAnsi="Times New Roman" w:cs="Times New Roman"/>
          <w:sz w:val="28"/>
          <w:szCs w:val="28"/>
        </w:rPr>
        <w:t>одноразового виконання швидкісної роботи, а так само мало інтенсивної роботи протягом порівняно тривалого часу. В якості основного засобу виховання загальної витривалості y молодших школярів рекомендується повільний біг. Автор вважає нормою для дітей 11-12 років обсяг тижневої бігової підготовки до 14км.</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Використання ациклічних форм вправ для виховання витривалості можливо в рамках кругового тренування.</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Дитячий вік характеризується високими темпами розвитку спритності рухів. У процесі виховання спритності </w:t>
      </w:r>
      <w:r w:rsidR="00F57199" w:rsidRPr="00F57199">
        <w:rPr>
          <w:rFonts w:ascii="Times New Roman" w:hAnsi="Times New Roman" w:cs="Times New Roman"/>
          <w:sz w:val="28"/>
          <w:szCs w:val="28"/>
        </w:rPr>
        <w:t>Платонов В. Н.</w:t>
      </w:r>
      <w:r w:rsidRPr="008A2E0A">
        <w:rPr>
          <w:rFonts w:ascii="Times New Roman" w:hAnsi="Times New Roman" w:cs="Times New Roman"/>
          <w:sz w:val="28"/>
          <w:szCs w:val="28"/>
        </w:rPr>
        <w:t xml:space="preserve"> пропонує застосовувати такі вправи, в яких спортсмен повинен виходити з несподівано сформованої ситуації за допомогою швидких, ефективних дій</w:t>
      </w:r>
      <w:r w:rsidR="00E825B8" w:rsidRPr="00E825B8">
        <w:rPr>
          <w:rFonts w:ascii="Times New Roman" w:hAnsi="Times New Roman" w:cs="Times New Roman"/>
          <w:sz w:val="28"/>
          <w:szCs w:val="28"/>
          <w:lang w:val="ru-RU"/>
        </w:rPr>
        <w:t xml:space="preserve"> [</w:t>
      </w:r>
      <w:r w:rsidR="00F57199" w:rsidRPr="00F57199">
        <w:rPr>
          <w:rFonts w:ascii="Times New Roman" w:hAnsi="Times New Roman" w:cs="Times New Roman"/>
          <w:sz w:val="28"/>
          <w:szCs w:val="28"/>
          <w:lang w:val="ru-RU"/>
        </w:rPr>
        <w:t>4</w:t>
      </w:r>
      <w:r w:rsidR="00967E95">
        <w:rPr>
          <w:rFonts w:ascii="Times New Roman" w:hAnsi="Times New Roman" w:cs="Times New Roman"/>
          <w:sz w:val="28"/>
          <w:szCs w:val="28"/>
          <w:lang w:val="ru-RU"/>
        </w:rPr>
        <w:t>9</w:t>
      </w:r>
      <w:r w:rsidR="00E825B8" w:rsidRPr="00E825B8">
        <w:rPr>
          <w:rFonts w:ascii="Times New Roman" w:hAnsi="Times New Roman" w:cs="Times New Roman"/>
          <w:sz w:val="28"/>
          <w:szCs w:val="28"/>
          <w:lang w:val="ru-RU"/>
        </w:rPr>
        <w:t>]</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Найбільше цим вимогам відповідають, на думку автора, </w:t>
      </w:r>
      <w:r>
        <w:rPr>
          <w:rFonts w:ascii="Times New Roman" w:hAnsi="Times New Roman" w:cs="Times New Roman"/>
          <w:sz w:val="28"/>
          <w:szCs w:val="28"/>
        </w:rPr>
        <w:t>с</w:t>
      </w:r>
      <w:r w:rsidRPr="008A2E0A">
        <w:rPr>
          <w:rFonts w:ascii="Times New Roman" w:hAnsi="Times New Roman" w:cs="Times New Roman"/>
          <w:sz w:val="28"/>
          <w:szCs w:val="28"/>
        </w:rPr>
        <w:t>портивні ігри, акробатичні вправи.</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Для виховання координаційних здібностей можуть використовуватися такі методичні прийоми:</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введення незвичайних вихідних положень,</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 </w:t>
      </w:r>
      <w:r>
        <w:rPr>
          <w:rFonts w:ascii="Times New Roman" w:hAnsi="Times New Roman" w:cs="Times New Roman"/>
          <w:sz w:val="28"/>
          <w:szCs w:val="28"/>
        </w:rPr>
        <w:t>«</w:t>
      </w:r>
      <w:r w:rsidRPr="008A2E0A">
        <w:rPr>
          <w:rFonts w:ascii="Times New Roman" w:hAnsi="Times New Roman" w:cs="Times New Roman"/>
          <w:sz w:val="28"/>
          <w:szCs w:val="28"/>
        </w:rPr>
        <w:t>дзеркальне</w:t>
      </w:r>
      <w:r>
        <w:rPr>
          <w:rFonts w:ascii="Times New Roman" w:hAnsi="Times New Roman" w:cs="Times New Roman"/>
          <w:sz w:val="28"/>
          <w:szCs w:val="28"/>
        </w:rPr>
        <w:t>»</w:t>
      </w:r>
      <w:r w:rsidRPr="008A2E0A">
        <w:rPr>
          <w:rFonts w:ascii="Times New Roman" w:hAnsi="Times New Roman" w:cs="Times New Roman"/>
          <w:sz w:val="28"/>
          <w:szCs w:val="28"/>
        </w:rPr>
        <w:t xml:space="preserve"> виконання вправ,</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зміна швидкості або темпу рухів,</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варіювання зовнішніх обтяжень,</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зміна просторових меж для виконання вправ.</w:t>
      </w:r>
    </w:p>
    <w:p w:rsidR="008A2E0A" w:rsidRPr="008A2E0A" w:rsidRDefault="00F57199" w:rsidP="008A2E0A">
      <w:pPr>
        <w:spacing w:after="0" w:line="360" w:lineRule="auto"/>
        <w:ind w:firstLine="709"/>
        <w:jc w:val="both"/>
        <w:rPr>
          <w:rFonts w:ascii="Times New Roman" w:hAnsi="Times New Roman" w:cs="Times New Roman"/>
          <w:sz w:val="28"/>
          <w:szCs w:val="28"/>
        </w:rPr>
      </w:pPr>
      <w:r w:rsidRPr="00F57199">
        <w:rPr>
          <w:rFonts w:ascii="Times New Roman" w:hAnsi="Times New Roman" w:cs="Times New Roman"/>
          <w:sz w:val="28"/>
          <w:szCs w:val="28"/>
        </w:rPr>
        <w:t>Платонов В. Н.</w:t>
      </w:r>
      <w:r w:rsidRPr="00F57199">
        <w:rPr>
          <w:rFonts w:ascii="Times New Roman" w:hAnsi="Times New Roman" w:cs="Times New Roman"/>
          <w:sz w:val="28"/>
          <w:szCs w:val="28"/>
          <w:lang w:val="ru-RU"/>
        </w:rPr>
        <w:t xml:space="preserve"> </w:t>
      </w:r>
      <w:r w:rsidR="008A2E0A" w:rsidRPr="008A2E0A">
        <w:rPr>
          <w:rFonts w:ascii="Times New Roman" w:hAnsi="Times New Roman" w:cs="Times New Roman"/>
          <w:sz w:val="28"/>
          <w:szCs w:val="28"/>
        </w:rPr>
        <w:t>вважає за необхідне для виховання спритності тренувати здатність до розслаблення м'язів</w:t>
      </w:r>
      <w:r w:rsidR="00E825B8" w:rsidRPr="00E825B8">
        <w:rPr>
          <w:rFonts w:ascii="Times New Roman" w:hAnsi="Times New Roman" w:cs="Times New Roman"/>
          <w:sz w:val="28"/>
          <w:szCs w:val="28"/>
          <w:lang w:val="ru-RU"/>
        </w:rPr>
        <w:t xml:space="preserve"> [</w:t>
      </w:r>
      <w:r w:rsidR="00967E95">
        <w:rPr>
          <w:rFonts w:ascii="Times New Roman" w:hAnsi="Times New Roman" w:cs="Times New Roman"/>
          <w:sz w:val="28"/>
          <w:szCs w:val="28"/>
          <w:lang w:val="ru-RU"/>
        </w:rPr>
        <w:t>49</w:t>
      </w:r>
      <w:r w:rsidR="00E825B8" w:rsidRPr="00E825B8">
        <w:rPr>
          <w:rFonts w:ascii="Times New Roman" w:hAnsi="Times New Roman" w:cs="Times New Roman"/>
          <w:sz w:val="28"/>
          <w:szCs w:val="28"/>
          <w:lang w:val="ru-RU"/>
        </w:rPr>
        <w:t>]</w:t>
      </w:r>
      <w:r w:rsidR="008A2E0A"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Для розвитку спритності юних баскетболістів </w:t>
      </w:r>
      <w:r>
        <w:rPr>
          <w:rFonts w:ascii="Times New Roman" w:hAnsi="Times New Roman" w:cs="Times New Roman"/>
          <w:sz w:val="28"/>
          <w:szCs w:val="28"/>
        </w:rPr>
        <w:t xml:space="preserve">у </w:t>
      </w:r>
      <w:r w:rsidRPr="008A2E0A">
        <w:rPr>
          <w:rFonts w:ascii="Times New Roman" w:hAnsi="Times New Roman" w:cs="Times New Roman"/>
          <w:sz w:val="28"/>
          <w:szCs w:val="28"/>
        </w:rPr>
        <w:t xml:space="preserve">швидко мінливих ігрових ситуаціях </w:t>
      </w:r>
      <w:proofErr w:type="spellStart"/>
      <w:r w:rsidR="00F57199" w:rsidRPr="00F57199">
        <w:rPr>
          <w:rFonts w:ascii="Times New Roman" w:hAnsi="Times New Roman" w:cs="Times New Roman"/>
          <w:sz w:val="28"/>
          <w:szCs w:val="28"/>
        </w:rPr>
        <w:t>Рoманюк</w:t>
      </w:r>
      <w:proofErr w:type="spellEnd"/>
      <w:r w:rsidR="00F57199" w:rsidRPr="00F57199">
        <w:rPr>
          <w:rFonts w:ascii="Times New Roman" w:hAnsi="Times New Roman" w:cs="Times New Roman"/>
          <w:sz w:val="28"/>
          <w:szCs w:val="28"/>
        </w:rPr>
        <w:t xml:space="preserve"> В.</w:t>
      </w:r>
      <w:r w:rsidRPr="008A2E0A">
        <w:rPr>
          <w:rFonts w:ascii="Times New Roman" w:hAnsi="Times New Roman" w:cs="Times New Roman"/>
          <w:sz w:val="28"/>
          <w:szCs w:val="28"/>
        </w:rPr>
        <w:t xml:space="preserve"> рекомендує вправи типу подолання смуги перешкод, що виконуються в швидкому темпі один за </w:t>
      </w:r>
      <w:r>
        <w:rPr>
          <w:rFonts w:ascii="Times New Roman" w:hAnsi="Times New Roman" w:cs="Times New Roman"/>
          <w:sz w:val="28"/>
          <w:szCs w:val="28"/>
        </w:rPr>
        <w:t>одн</w:t>
      </w:r>
      <w:r w:rsidRPr="008A2E0A">
        <w:rPr>
          <w:rFonts w:ascii="Times New Roman" w:hAnsi="Times New Roman" w:cs="Times New Roman"/>
          <w:sz w:val="28"/>
          <w:szCs w:val="28"/>
        </w:rPr>
        <w:t>им, наприклад:</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акробатичний стрибок-перекид через перешкоду, після короткого розбігу стрибок в</w:t>
      </w:r>
      <w:r>
        <w:rPr>
          <w:rFonts w:ascii="Times New Roman" w:hAnsi="Times New Roman" w:cs="Times New Roman"/>
          <w:sz w:val="28"/>
          <w:szCs w:val="28"/>
        </w:rPr>
        <w:t xml:space="preserve"> </w:t>
      </w:r>
      <w:r w:rsidRPr="008A2E0A">
        <w:rPr>
          <w:rFonts w:ascii="Times New Roman" w:hAnsi="Times New Roman" w:cs="Times New Roman"/>
          <w:sz w:val="28"/>
          <w:szCs w:val="28"/>
        </w:rPr>
        <w:t>"вікно", далі, відштовхуючись від пружинного містка, зістрибнути на канат, влізти по ньому до певної позначки і зіскочити на точність приземлення; вправи закінчуються ривком до фінішної межі</w:t>
      </w:r>
      <w:r w:rsidR="00E825B8" w:rsidRPr="00E825B8">
        <w:rPr>
          <w:rFonts w:ascii="Times New Roman" w:hAnsi="Times New Roman" w:cs="Times New Roman"/>
          <w:sz w:val="28"/>
          <w:szCs w:val="28"/>
        </w:rPr>
        <w:t xml:space="preserve"> [</w:t>
      </w:r>
      <w:r w:rsidR="00F57199" w:rsidRPr="00F57199">
        <w:rPr>
          <w:rFonts w:ascii="Times New Roman" w:hAnsi="Times New Roman" w:cs="Times New Roman"/>
          <w:sz w:val="28"/>
          <w:szCs w:val="28"/>
        </w:rPr>
        <w:t>5</w:t>
      </w:r>
      <w:r w:rsidR="00967E95">
        <w:rPr>
          <w:rFonts w:ascii="Times New Roman" w:hAnsi="Times New Roman" w:cs="Times New Roman"/>
          <w:sz w:val="28"/>
          <w:szCs w:val="28"/>
        </w:rPr>
        <w:t>1</w:t>
      </w:r>
      <w:r w:rsidR="00E825B8" w:rsidRPr="00E825B8">
        <w:rPr>
          <w:rFonts w:ascii="Times New Roman" w:hAnsi="Times New Roman" w:cs="Times New Roman"/>
          <w:sz w:val="28"/>
          <w:szCs w:val="28"/>
        </w:rPr>
        <w:t>]</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lastRenderedPageBreak/>
        <w:t>Найбільш високі природні темпи розвитку гнучкості спостерігаються в дитячому віці. Однак фахівці застерігають тренерів, щоб процес підготовки з виховання гнучкості не перетворювався в самоціль.</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У багаторічному плані процес виховання гнучкості ділять на три етапи: етап «суглобової гімнастики», етап спеціалізованого розвитку рухливості в суглобах, етап підтримки рухливості в суглобах на досягнутому рівні.</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Завданням першого етапу, етапу суглобової гімнастики є не тільки підвищення загального рівня активної і пасивної рухливості, а й зміцнення самих складів.</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Основним завданням другого етапу, етапу спеціалізованого розвитку рухливості в суглобах є розвиток максимальної амплітуди в тих рухах, які сприяють якнайшвидшому оволодінню спортивною технікою і на цій основі - поліпшенню спортивного результату</w:t>
      </w:r>
      <w:r w:rsidR="00E825B8" w:rsidRPr="00E825B8">
        <w:rPr>
          <w:rFonts w:ascii="Times New Roman" w:hAnsi="Times New Roman" w:cs="Times New Roman"/>
          <w:sz w:val="28"/>
          <w:szCs w:val="28"/>
        </w:rPr>
        <w:t xml:space="preserve"> [10]</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Для підтримки рухливості в суглобах на досягнутому рівні автор пропонує включати в тренування вправи на розтягування протягом усього року.</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Вправи на</w:t>
      </w:r>
      <w:r>
        <w:rPr>
          <w:rFonts w:ascii="Times New Roman" w:hAnsi="Times New Roman" w:cs="Times New Roman"/>
          <w:sz w:val="28"/>
          <w:szCs w:val="28"/>
        </w:rPr>
        <w:t xml:space="preserve"> «</w:t>
      </w:r>
      <w:r w:rsidRPr="008A2E0A">
        <w:rPr>
          <w:rFonts w:ascii="Times New Roman" w:hAnsi="Times New Roman" w:cs="Times New Roman"/>
          <w:sz w:val="28"/>
          <w:szCs w:val="28"/>
        </w:rPr>
        <w:t>розтягування</w:t>
      </w:r>
      <w:r>
        <w:rPr>
          <w:rFonts w:ascii="Times New Roman" w:hAnsi="Times New Roman" w:cs="Times New Roman"/>
          <w:sz w:val="28"/>
          <w:szCs w:val="28"/>
        </w:rPr>
        <w:t>» -</w:t>
      </w:r>
      <w:r w:rsidRPr="008A2E0A">
        <w:rPr>
          <w:rFonts w:ascii="Times New Roman" w:hAnsi="Times New Roman" w:cs="Times New Roman"/>
          <w:sz w:val="28"/>
          <w:szCs w:val="28"/>
        </w:rPr>
        <w:t xml:space="preserve"> це вправи зі збільшеною амплітудою руху.</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Великий ефект дають в</w:t>
      </w:r>
      <w:r>
        <w:rPr>
          <w:rFonts w:ascii="Times New Roman" w:hAnsi="Times New Roman" w:cs="Times New Roman"/>
          <w:sz w:val="28"/>
          <w:szCs w:val="28"/>
        </w:rPr>
        <w:t>прави з використанням методу ди</w:t>
      </w:r>
      <w:r w:rsidRPr="008A2E0A">
        <w:rPr>
          <w:rFonts w:ascii="Times New Roman" w:hAnsi="Times New Roman" w:cs="Times New Roman"/>
          <w:sz w:val="28"/>
          <w:szCs w:val="28"/>
        </w:rPr>
        <w:t>наміч</w:t>
      </w:r>
      <w:r>
        <w:rPr>
          <w:rFonts w:ascii="Times New Roman" w:hAnsi="Times New Roman" w:cs="Times New Roman"/>
          <w:sz w:val="28"/>
          <w:szCs w:val="28"/>
        </w:rPr>
        <w:t>них</w:t>
      </w:r>
      <w:r w:rsidRPr="008A2E0A">
        <w:rPr>
          <w:rFonts w:ascii="Times New Roman" w:hAnsi="Times New Roman" w:cs="Times New Roman"/>
          <w:sz w:val="28"/>
          <w:szCs w:val="28"/>
        </w:rPr>
        <w:t xml:space="preserve"> зусиль.</w:t>
      </w:r>
    </w:p>
    <w:p w:rsid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Провідний метод при використанні вправ на гнучкість повторний. </w:t>
      </w:r>
    </w:p>
    <w:p w:rsidR="008A2E0A" w:rsidRPr="00CB2487" w:rsidRDefault="008A2E0A" w:rsidP="008A2E0A">
      <w:pPr>
        <w:spacing w:after="0" w:line="360" w:lineRule="auto"/>
        <w:ind w:firstLine="709"/>
        <w:jc w:val="both"/>
        <w:rPr>
          <w:rFonts w:ascii="Times New Roman" w:hAnsi="Times New Roman" w:cs="Times New Roman"/>
          <w:sz w:val="28"/>
          <w:szCs w:val="28"/>
          <w:lang w:val="ru-RU"/>
        </w:rPr>
      </w:pPr>
      <w:r w:rsidRPr="008A2E0A">
        <w:rPr>
          <w:rFonts w:ascii="Times New Roman" w:hAnsi="Times New Roman" w:cs="Times New Roman"/>
          <w:sz w:val="28"/>
          <w:szCs w:val="28"/>
        </w:rPr>
        <w:t>Таким чином, основним завданням фізичної підготовки на початковому етапі оволодіння футболом є розвиток фізичних якостей: сили, швидкості, витривалості, спритності, гнучкості. Змагальна діяльність гравців заснована на виконанні рухових дій, в яких фізичні якості проявляються в комплексі, а не ізольовано.</w:t>
      </w:r>
      <w:r w:rsidR="00E825B8" w:rsidRPr="00E825B8">
        <w:rPr>
          <w:rFonts w:ascii="Times New Roman" w:hAnsi="Times New Roman" w:cs="Times New Roman"/>
          <w:sz w:val="28"/>
          <w:szCs w:val="28"/>
          <w:lang w:val="ru-RU"/>
        </w:rPr>
        <w:t xml:space="preserve"> [</w:t>
      </w:r>
      <w:r w:rsidR="00E825B8" w:rsidRPr="00CB2487">
        <w:rPr>
          <w:rFonts w:ascii="Times New Roman" w:hAnsi="Times New Roman" w:cs="Times New Roman"/>
          <w:sz w:val="28"/>
          <w:szCs w:val="28"/>
          <w:lang w:val="ru-RU"/>
        </w:rPr>
        <w:t>3</w:t>
      </w:r>
      <w:r w:rsidR="00967E95">
        <w:rPr>
          <w:rFonts w:ascii="Times New Roman" w:hAnsi="Times New Roman" w:cs="Times New Roman"/>
          <w:sz w:val="28"/>
          <w:szCs w:val="28"/>
          <w:lang w:val="ru-RU"/>
        </w:rPr>
        <w:t>5</w:t>
      </w:r>
      <w:r w:rsidR="00E825B8" w:rsidRPr="00CB2487">
        <w:rPr>
          <w:rFonts w:ascii="Times New Roman" w:hAnsi="Times New Roman" w:cs="Times New Roman"/>
          <w:sz w:val="28"/>
          <w:szCs w:val="28"/>
          <w:lang w:val="ru-RU"/>
        </w:rPr>
        <w:t>]</w:t>
      </w:r>
    </w:p>
    <w:p w:rsidR="00BB18C6"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Фахівці пропонують для виховання фізичних якостей великий обсяг методів і засобів, методичних прийомів. Їх підбір з урахуванням спортивної спеціалізації, віку спортсменів, створить передумови ефективного вирішення завдань фізичної підготовки.</w:t>
      </w:r>
    </w:p>
    <w:p w:rsidR="008A2E0A" w:rsidRPr="00BB18C6" w:rsidRDefault="008A2E0A" w:rsidP="008A2E0A">
      <w:pPr>
        <w:spacing w:after="0" w:line="360" w:lineRule="auto"/>
        <w:ind w:firstLine="709"/>
        <w:jc w:val="both"/>
        <w:rPr>
          <w:rFonts w:ascii="Times New Roman" w:hAnsi="Times New Roman" w:cs="Times New Roman"/>
          <w:sz w:val="28"/>
          <w:szCs w:val="28"/>
        </w:rPr>
      </w:pPr>
    </w:p>
    <w:p w:rsidR="006833EC" w:rsidRDefault="006833EC" w:rsidP="00CB2C5A">
      <w:pPr>
        <w:pStyle w:val="1"/>
        <w:spacing w:before="0" w:line="360" w:lineRule="auto"/>
        <w:jc w:val="center"/>
        <w:rPr>
          <w:rFonts w:ascii="Times New Roman" w:hAnsi="Times New Roman" w:cs="Times New Roman"/>
          <w:b/>
          <w:color w:val="auto"/>
          <w:sz w:val="28"/>
          <w:szCs w:val="28"/>
        </w:rPr>
      </w:pPr>
      <w:bookmarkStart w:id="6" w:name="_Toc116494800"/>
      <w:r w:rsidRPr="00CB2C5A">
        <w:rPr>
          <w:rFonts w:ascii="Times New Roman" w:hAnsi="Times New Roman" w:cs="Times New Roman"/>
          <w:b/>
          <w:color w:val="auto"/>
          <w:sz w:val="28"/>
          <w:szCs w:val="28"/>
        </w:rPr>
        <w:t>1.4. Фізичні якості та форми їх прояву у футболі</w:t>
      </w:r>
      <w:bookmarkEnd w:id="6"/>
    </w:p>
    <w:p w:rsidR="00BB18C6" w:rsidRDefault="00BB18C6" w:rsidP="00BB18C6"/>
    <w:p w:rsidR="00E40AB0"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lastRenderedPageBreak/>
        <w:t xml:space="preserve">У футболі по суті всі фізичні якості будуть визначальними в досягненні кінцевого результату. Однак вплив тієї чи іншої якості різний не тільки внаслідок різного ігрового амплуа, але в залежності від етапу підготовки (як вікового, так і річного) футболістів. </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Характеризуючи швидкість як фізичн</w:t>
      </w:r>
      <w:r w:rsidR="00E40AB0">
        <w:rPr>
          <w:rFonts w:ascii="Times New Roman" w:hAnsi="Times New Roman" w:cs="Times New Roman"/>
          <w:sz w:val="28"/>
          <w:szCs w:val="28"/>
        </w:rPr>
        <w:t xml:space="preserve">у якість, </w:t>
      </w:r>
      <w:r w:rsidRPr="008A2E0A">
        <w:rPr>
          <w:rFonts w:ascii="Times New Roman" w:hAnsi="Times New Roman" w:cs="Times New Roman"/>
          <w:sz w:val="28"/>
          <w:szCs w:val="28"/>
        </w:rPr>
        <w:t>дають наступне визначення швидкості</w:t>
      </w:r>
      <w:r w:rsidR="00E40AB0">
        <w:rPr>
          <w:rFonts w:ascii="Times New Roman" w:hAnsi="Times New Roman" w:cs="Times New Roman"/>
          <w:sz w:val="28"/>
          <w:szCs w:val="28"/>
        </w:rPr>
        <w:t xml:space="preserve"> </w:t>
      </w:r>
      <w:r w:rsidRPr="008A2E0A">
        <w:rPr>
          <w:rFonts w:ascii="Times New Roman" w:hAnsi="Times New Roman" w:cs="Times New Roman"/>
          <w:sz w:val="28"/>
          <w:szCs w:val="28"/>
        </w:rPr>
        <w:t>-</w:t>
      </w:r>
      <w:r w:rsidR="00E40AB0">
        <w:rPr>
          <w:rFonts w:ascii="Times New Roman" w:hAnsi="Times New Roman" w:cs="Times New Roman"/>
          <w:sz w:val="28"/>
          <w:szCs w:val="28"/>
        </w:rPr>
        <w:t xml:space="preserve"> </w:t>
      </w:r>
      <w:r w:rsidRPr="008A2E0A">
        <w:rPr>
          <w:rFonts w:ascii="Times New Roman" w:hAnsi="Times New Roman" w:cs="Times New Roman"/>
          <w:sz w:val="28"/>
          <w:szCs w:val="28"/>
        </w:rPr>
        <w:t>це здатність гравця здійснювати рухові дії за мінімальний відрізок часу</w:t>
      </w:r>
      <w:r w:rsidR="00E40AB0">
        <w:rPr>
          <w:rFonts w:ascii="Times New Roman" w:hAnsi="Times New Roman" w:cs="Times New Roman"/>
          <w:sz w:val="28"/>
          <w:szCs w:val="28"/>
        </w:rPr>
        <w:t>.</w:t>
      </w:r>
      <w:r w:rsidRPr="008A2E0A">
        <w:rPr>
          <w:rFonts w:ascii="Times New Roman" w:hAnsi="Times New Roman" w:cs="Times New Roman"/>
          <w:sz w:val="28"/>
          <w:szCs w:val="28"/>
        </w:rPr>
        <w:t xml:space="preserve"> </w:t>
      </w:r>
      <w:r w:rsidR="00E40AB0">
        <w:rPr>
          <w:rFonts w:ascii="Times New Roman" w:hAnsi="Times New Roman" w:cs="Times New Roman"/>
          <w:sz w:val="28"/>
          <w:szCs w:val="28"/>
        </w:rPr>
        <w:t>П</w:t>
      </w:r>
      <w:r w:rsidRPr="008A2E0A">
        <w:rPr>
          <w:rFonts w:ascii="Times New Roman" w:hAnsi="Times New Roman" w:cs="Times New Roman"/>
          <w:sz w:val="28"/>
          <w:szCs w:val="28"/>
        </w:rPr>
        <w:t>ри цьому виділяють чотири різновиди прояв</w:t>
      </w:r>
      <w:r w:rsidR="00E40AB0">
        <w:rPr>
          <w:rFonts w:ascii="Times New Roman" w:hAnsi="Times New Roman" w:cs="Times New Roman"/>
          <w:sz w:val="28"/>
          <w:szCs w:val="28"/>
        </w:rPr>
        <w:t>у</w:t>
      </w:r>
      <w:r w:rsidRPr="008A2E0A">
        <w:rPr>
          <w:rFonts w:ascii="Times New Roman" w:hAnsi="Times New Roman" w:cs="Times New Roman"/>
          <w:sz w:val="28"/>
          <w:szCs w:val="28"/>
        </w:rPr>
        <w:t xml:space="preserve"> швидкісних якостей:</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час реакції</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час одиночного руху</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максимальна чистота руху</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швидкість початку руху</w:t>
      </w:r>
      <w:r w:rsidR="00E825B8" w:rsidRPr="00CB2487">
        <w:rPr>
          <w:rFonts w:ascii="Times New Roman" w:hAnsi="Times New Roman" w:cs="Times New Roman"/>
          <w:sz w:val="28"/>
          <w:szCs w:val="28"/>
          <w:lang w:val="ru-RU"/>
        </w:rPr>
        <w:t xml:space="preserve"> [9]</w:t>
      </w:r>
      <w:r w:rsidRPr="008A2E0A">
        <w:rPr>
          <w:rFonts w:ascii="Times New Roman" w:hAnsi="Times New Roman" w:cs="Times New Roman"/>
          <w:sz w:val="28"/>
          <w:szCs w:val="28"/>
        </w:rPr>
        <w:t>.</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При </w:t>
      </w:r>
      <w:proofErr w:type="spellStart"/>
      <w:r w:rsidRPr="008A2E0A">
        <w:rPr>
          <w:rFonts w:ascii="Times New Roman" w:hAnsi="Times New Roman" w:cs="Times New Roman"/>
          <w:sz w:val="28"/>
          <w:szCs w:val="28"/>
        </w:rPr>
        <w:t>пробіганні</w:t>
      </w:r>
      <w:proofErr w:type="spellEnd"/>
      <w:r w:rsidRPr="008A2E0A">
        <w:rPr>
          <w:rFonts w:ascii="Times New Roman" w:hAnsi="Times New Roman" w:cs="Times New Roman"/>
          <w:sz w:val="28"/>
          <w:szCs w:val="28"/>
        </w:rPr>
        <w:t xml:space="preserve"> футболістами відрізків з максимальною швидкістю можна виділити дві фази: фазу збільшення швидкості (фазу розгону) і фазу її відносної стабілізації.</w:t>
      </w:r>
    </w:p>
    <w:p w:rsidR="00E40AB0"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Результат ігрових дій футболістів в більшості випадків залежить від того, на скільки швидко нападник може відірватися від опікуна, а захисник перехопити форварда. Звідси стає зрозумілим, наскільки важлива здатність гравця швидко набирати швидкість. Швидкість стартового розгону залежить від частоти і довжини кроків, а також від часу опорної реакції при відштовхуванні від </w:t>
      </w:r>
      <w:r w:rsidR="00E40AB0" w:rsidRPr="008A2E0A">
        <w:rPr>
          <w:rFonts w:ascii="Times New Roman" w:hAnsi="Times New Roman" w:cs="Times New Roman"/>
          <w:sz w:val="28"/>
          <w:szCs w:val="28"/>
        </w:rPr>
        <w:t>ґрунту</w:t>
      </w:r>
      <w:r w:rsidRPr="008A2E0A">
        <w:rPr>
          <w:rFonts w:ascii="Times New Roman" w:hAnsi="Times New Roman" w:cs="Times New Roman"/>
          <w:sz w:val="28"/>
          <w:szCs w:val="28"/>
        </w:rPr>
        <w:t xml:space="preserve">. </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Швидкісні можливості футболістів обумовлені комплексним проявом форм швидкості в ігровій діяльності. У футболі швидкість це не тільки швидкість пересування на полі, а й швидкість мислення і швидкість роботи з </w:t>
      </w:r>
      <w:proofErr w:type="spellStart"/>
      <w:r w:rsidR="00E40AB0" w:rsidRPr="008A2E0A">
        <w:rPr>
          <w:rFonts w:ascii="Times New Roman" w:hAnsi="Times New Roman" w:cs="Times New Roman"/>
          <w:sz w:val="28"/>
          <w:szCs w:val="28"/>
        </w:rPr>
        <w:t>м</w:t>
      </w:r>
      <w:r w:rsidR="00E40AB0">
        <w:rPr>
          <w:rFonts w:ascii="Times New Roman" w:hAnsi="Times New Roman" w:cs="Times New Roman"/>
          <w:sz w:val="28"/>
          <w:szCs w:val="28"/>
        </w:rPr>
        <w:t>’</w:t>
      </w:r>
      <w:r w:rsidR="00E40AB0" w:rsidRPr="008A2E0A">
        <w:rPr>
          <w:rFonts w:ascii="Times New Roman" w:hAnsi="Times New Roman" w:cs="Times New Roman"/>
          <w:sz w:val="28"/>
          <w:szCs w:val="28"/>
        </w:rPr>
        <w:t>яче</w:t>
      </w:r>
      <w:r w:rsidR="00E40AB0">
        <w:rPr>
          <w:rFonts w:ascii="Times New Roman" w:hAnsi="Times New Roman" w:cs="Times New Roman"/>
          <w:sz w:val="28"/>
          <w:szCs w:val="28"/>
        </w:rPr>
        <w:t>м</w:t>
      </w:r>
      <w:proofErr w:type="spellEnd"/>
      <w:r w:rsidRPr="008A2E0A">
        <w:rPr>
          <w:rFonts w:ascii="Times New Roman" w:hAnsi="Times New Roman" w:cs="Times New Roman"/>
          <w:sz w:val="28"/>
          <w:szCs w:val="28"/>
        </w:rPr>
        <w:t xml:space="preserve">. </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Характеризуючи спритність як фізичн</w:t>
      </w:r>
      <w:r w:rsidR="00E40AB0">
        <w:rPr>
          <w:rFonts w:ascii="Times New Roman" w:hAnsi="Times New Roman" w:cs="Times New Roman"/>
          <w:sz w:val="28"/>
          <w:szCs w:val="28"/>
        </w:rPr>
        <w:t>у</w:t>
      </w:r>
      <w:r w:rsidRPr="008A2E0A">
        <w:rPr>
          <w:rFonts w:ascii="Times New Roman" w:hAnsi="Times New Roman" w:cs="Times New Roman"/>
          <w:sz w:val="28"/>
          <w:szCs w:val="28"/>
        </w:rPr>
        <w:t xml:space="preserve"> якість</w:t>
      </w:r>
      <w:r w:rsidR="00E40AB0">
        <w:rPr>
          <w:rFonts w:ascii="Times New Roman" w:hAnsi="Times New Roman" w:cs="Times New Roman"/>
          <w:sz w:val="28"/>
          <w:szCs w:val="28"/>
        </w:rPr>
        <w:t>,</w:t>
      </w:r>
      <w:r w:rsidRPr="008A2E0A">
        <w:rPr>
          <w:rFonts w:ascii="Times New Roman" w:hAnsi="Times New Roman" w:cs="Times New Roman"/>
          <w:sz w:val="28"/>
          <w:szCs w:val="28"/>
        </w:rPr>
        <w:t xml:space="preserve"> </w:t>
      </w:r>
      <w:r w:rsidR="00F57199" w:rsidRPr="00F57199">
        <w:rPr>
          <w:rFonts w:ascii="Times New Roman" w:hAnsi="Times New Roman" w:cs="Times New Roman"/>
          <w:sz w:val="28"/>
          <w:szCs w:val="28"/>
        </w:rPr>
        <w:t>Аксьонова О. П.</w:t>
      </w:r>
      <w:r w:rsidRPr="008A2E0A">
        <w:rPr>
          <w:rFonts w:ascii="Times New Roman" w:hAnsi="Times New Roman" w:cs="Times New Roman"/>
          <w:sz w:val="28"/>
          <w:szCs w:val="28"/>
        </w:rPr>
        <w:t xml:space="preserve"> дає наступне визначення спритності - це складн</w:t>
      </w:r>
      <w:r w:rsidR="00E40AB0">
        <w:rPr>
          <w:rFonts w:ascii="Times New Roman" w:hAnsi="Times New Roman" w:cs="Times New Roman"/>
          <w:sz w:val="28"/>
          <w:szCs w:val="28"/>
        </w:rPr>
        <w:t>а</w:t>
      </w:r>
      <w:r w:rsidRPr="008A2E0A">
        <w:rPr>
          <w:rFonts w:ascii="Times New Roman" w:hAnsi="Times New Roman" w:cs="Times New Roman"/>
          <w:sz w:val="28"/>
          <w:szCs w:val="28"/>
        </w:rPr>
        <w:t xml:space="preserve"> комплексн</w:t>
      </w:r>
      <w:r w:rsidR="00E40AB0">
        <w:rPr>
          <w:rFonts w:ascii="Times New Roman" w:hAnsi="Times New Roman" w:cs="Times New Roman"/>
          <w:sz w:val="28"/>
          <w:szCs w:val="28"/>
        </w:rPr>
        <w:t>а</w:t>
      </w:r>
      <w:r w:rsidRPr="008A2E0A">
        <w:rPr>
          <w:rFonts w:ascii="Times New Roman" w:hAnsi="Times New Roman" w:cs="Times New Roman"/>
          <w:sz w:val="28"/>
          <w:szCs w:val="28"/>
        </w:rPr>
        <w:t xml:space="preserve"> якість, як</w:t>
      </w:r>
      <w:r w:rsidR="00E40AB0">
        <w:rPr>
          <w:rFonts w:ascii="Times New Roman" w:hAnsi="Times New Roman" w:cs="Times New Roman"/>
          <w:sz w:val="28"/>
          <w:szCs w:val="28"/>
        </w:rPr>
        <w:t>а</w:t>
      </w:r>
      <w:r w:rsidRPr="008A2E0A">
        <w:rPr>
          <w:rFonts w:ascii="Times New Roman" w:hAnsi="Times New Roman" w:cs="Times New Roman"/>
          <w:sz w:val="28"/>
          <w:szCs w:val="28"/>
        </w:rPr>
        <w:t xml:space="preserve"> характеризується по-перше, здатністю швидко освоювати рухові дії і, по-друге, здатність швидко і точно перебудовувати рухову діяльність відповідно до вимог мінливої обстановки гри</w:t>
      </w:r>
      <w:r w:rsidR="00E825B8" w:rsidRPr="00E825B8">
        <w:rPr>
          <w:rFonts w:ascii="Times New Roman" w:hAnsi="Times New Roman" w:cs="Times New Roman"/>
          <w:sz w:val="28"/>
          <w:szCs w:val="28"/>
        </w:rPr>
        <w:t xml:space="preserve"> [</w:t>
      </w:r>
      <w:r w:rsidR="00F57199" w:rsidRPr="00F57199">
        <w:rPr>
          <w:rFonts w:ascii="Times New Roman" w:hAnsi="Times New Roman" w:cs="Times New Roman"/>
          <w:sz w:val="28"/>
          <w:szCs w:val="28"/>
        </w:rPr>
        <w:t>1</w:t>
      </w:r>
      <w:r w:rsidR="00E825B8" w:rsidRPr="00E825B8">
        <w:rPr>
          <w:rFonts w:ascii="Times New Roman" w:hAnsi="Times New Roman" w:cs="Times New Roman"/>
          <w:sz w:val="28"/>
          <w:szCs w:val="28"/>
        </w:rPr>
        <w:t>]</w:t>
      </w:r>
      <w:r w:rsidRPr="008A2E0A">
        <w:rPr>
          <w:rFonts w:ascii="Times New Roman" w:hAnsi="Times New Roman" w:cs="Times New Roman"/>
          <w:sz w:val="28"/>
          <w:szCs w:val="28"/>
        </w:rPr>
        <w:t>.</w:t>
      </w:r>
    </w:p>
    <w:p w:rsidR="00E40AB0"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lastRenderedPageBreak/>
        <w:t xml:space="preserve">У спортивних іграх зокрема у футболі рівень координаційних здібностей буде залежати від того на скільки гравець володіє власним руховим апаратом і як високо у нього розвинені рухові здібності. </w:t>
      </w:r>
    </w:p>
    <w:p w:rsidR="00E40AB0"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У футболі гнучкість залежить від форми суглобової поверхні, еластичності м'язово-зв'язкового апарату і стану нервової системи гравця. Гнучкість у футболістів з'являється при виконанні складних технічних прийомів. </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Під витривалістю футболіста розуміють здатність виконувати ігрову діяльність без зниження її ефективності протягом всієї гри</w:t>
      </w:r>
      <w:r w:rsidR="00E825B8" w:rsidRPr="00E825B8">
        <w:rPr>
          <w:rFonts w:ascii="Times New Roman" w:hAnsi="Times New Roman" w:cs="Times New Roman"/>
          <w:sz w:val="28"/>
          <w:szCs w:val="28"/>
        </w:rPr>
        <w:t xml:space="preserve"> [3</w:t>
      </w:r>
      <w:r w:rsidR="00967E95">
        <w:rPr>
          <w:rFonts w:ascii="Times New Roman" w:hAnsi="Times New Roman" w:cs="Times New Roman"/>
          <w:sz w:val="28"/>
          <w:szCs w:val="28"/>
        </w:rPr>
        <w:t>6</w:t>
      </w:r>
      <w:r w:rsidR="00E825B8" w:rsidRPr="00E825B8">
        <w:rPr>
          <w:rFonts w:ascii="Times New Roman" w:hAnsi="Times New Roman" w:cs="Times New Roman"/>
          <w:sz w:val="28"/>
          <w:szCs w:val="28"/>
        </w:rPr>
        <w:t>]</w:t>
      </w:r>
      <w:r w:rsidRPr="008A2E0A">
        <w:rPr>
          <w:rFonts w:ascii="Times New Roman" w:hAnsi="Times New Roman" w:cs="Times New Roman"/>
          <w:sz w:val="28"/>
          <w:szCs w:val="28"/>
        </w:rPr>
        <w:t xml:space="preserve">. </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Таким чином, спираючись на вищевикладений матеріал, ми робимо висновок про те, що вікова періодизація до певної міри умовна і дозволяє встановити лише орієнтовні межі між фазами зростання. Однак в кожному віковому періоді </w:t>
      </w:r>
      <w:r w:rsidR="00E40AB0">
        <w:rPr>
          <w:rFonts w:ascii="Times New Roman" w:hAnsi="Times New Roman" w:cs="Times New Roman"/>
          <w:sz w:val="28"/>
          <w:szCs w:val="28"/>
        </w:rPr>
        <w:t>ф</w:t>
      </w:r>
      <w:r w:rsidRPr="008A2E0A">
        <w:rPr>
          <w:rFonts w:ascii="Times New Roman" w:hAnsi="Times New Roman" w:cs="Times New Roman"/>
          <w:sz w:val="28"/>
          <w:szCs w:val="28"/>
        </w:rPr>
        <w:t>ізичне виховання має свої відмінності.</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Вікові особливості організму в значній мірі обумовлюють зміст і методику фізичного виховання. З урахуванням віку здійснюється підбір засобів, визначаються допустимі навантаження, нормативні вимоги.</w:t>
      </w:r>
    </w:p>
    <w:p w:rsidR="008A2E0A" w:rsidRPr="008A2E0A"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Відмінне здоров'я, міцне і загартоване тіло, сильна воля, що формуються в процесі занять фізичною культурою і спортом, є хорошою основою для інтелектуального розвитку людини. Досягти високо</w:t>
      </w:r>
      <w:r w:rsidR="00E40AB0">
        <w:rPr>
          <w:rFonts w:ascii="Times New Roman" w:hAnsi="Times New Roman" w:cs="Times New Roman"/>
          <w:sz w:val="28"/>
          <w:szCs w:val="28"/>
        </w:rPr>
        <w:t>ї</w:t>
      </w:r>
      <w:r w:rsidRPr="008A2E0A">
        <w:rPr>
          <w:rFonts w:ascii="Times New Roman" w:hAnsi="Times New Roman" w:cs="Times New Roman"/>
          <w:sz w:val="28"/>
          <w:szCs w:val="28"/>
        </w:rPr>
        <w:t xml:space="preserve"> фізично</w:t>
      </w:r>
      <w:r w:rsidR="00E40AB0">
        <w:rPr>
          <w:rFonts w:ascii="Times New Roman" w:hAnsi="Times New Roman" w:cs="Times New Roman"/>
          <w:sz w:val="28"/>
          <w:szCs w:val="28"/>
        </w:rPr>
        <w:t>ї</w:t>
      </w:r>
      <w:r w:rsidRPr="008A2E0A">
        <w:rPr>
          <w:rFonts w:ascii="Times New Roman" w:hAnsi="Times New Roman" w:cs="Times New Roman"/>
          <w:sz w:val="28"/>
          <w:szCs w:val="28"/>
        </w:rPr>
        <w:t xml:space="preserve"> досконалості, позбутися від деяких вроджених і набутих фізичних недоліків можна лише шляхом правильного і систематичного використання фізичних вправ. Тому завдання викладачів фізичного виховання і тренерів – роз'яснити позитивний вплив фізичної культури на стан здоров'я і фізичний розвиток дітей</w:t>
      </w:r>
      <w:r w:rsidR="00E825B8" w:rsidRPr="00E825B8">
        <w:rPr>
          <w:rFonts w:ascii="Times New Roman" w:hAnsi="Times New Roman" w:cs="Times New Roman"/>
          <w:sz w:val="28"/>
          <w:szCs w:val="28"/>
          <w:lang w:val="ru-RU"/>
        </w:rPr>
        <w:t xml:space="preserve"> [</w:t>
      </w:r>
      <w:r w:rsidR="00967E95">
        <w:rPr>
          <w:rFonts w:ascii="Times New Roman" w:hAnsi="Times New Roman" w:cs="Times New Roman"/>
          <w:sz w:val="28"/>
          <w:szCs w:val="28"/>
          <w:lang w:val="ru-RU"/>
        </w:rPr>
        <w:t>30</w:t>
      </w:r>
      <w:r w:rsidR="00E825B8" w:rsidRPr="00E825B8">
        <w:rPr>
          <w:rFonts w:ascii="Times New Roman" w:hAnsi="Times New Roman" w:cs="Times New Roman"/>
          <w:sz w:val="28"/>
          <w:szCs w:val="28"/>
          <w:lang w:val="ru-RU"/>
        </w:rPr>
        <w:t>]</w:t>
      </w:r>
      <w:r w:rsidRPr="008A2E0A">
        <w:rPr>
          <w:rFonts w:ascii="Times New Roman" w:hAnsi="Times New Roman" w:cs="Times New Roman"/>
          <w:sz w:val="28"/>
          <w:szCs w:val="28"/>
        </w:rPr>
        <w:t>.</w:t>
      </w:r>
    </w:p>
    <w:p w:rsidR="00BB18C6" w:rsidRDefault="008A2E0A" w:rsidP="008A2E0A">
      <w:pPr>
        <w:spacing w:after="0" w:line="360" w:lineRule="auto"/>
        <w:ind w:firstLine="709"/>
        <w:jc w:val="both"/>
        <w:rPr>
          <w:rFonts w:ascii="Times New Roman" w:hAnsi="Times New Roman" w:cs="Times New Roman"/>
          <w:sz w:val="28"/>
          <w:szCs w:val="28"/>
        </w:rPr>
      </w:pPr>
      <w:r w:rsidRPr="008A2E0A">
        <w:rPr>
          <w:rFonts w:ascii="Times New Roman" w:hAnsi="Times New Roman" w:cs="Times New Roman"/>
          <w:sz w:val="28"/>
          <w:szCs w:val="28"/>
        </w:rPr>
        <w:t xml:space="preserve">Поєднуючи заняття фізичною культурою </w:t>
      </w:r>
      <w:r w:rsidR="00E40AB0">
        <w:rPr>
          <w:rFonts w:ascii="Times New Roman" w:hAnsi="Times New Roman" w:cs="Times New Roman"/>
          <w:sz w:val="28"/>
          <w:szCs w:val="28"/>
        </w:rPr>
        <w:t>і</w:t>
      </w:r>
      <w:r w:rsidRPr="008A2E0A">
        <w:rPr>
          <w:rFonts w:ascii="Times New Roman" w:hAnsi="Times New Roman" w:cs="Times New Roman"/>
          <w:sz w:val="28"/>
          <w:szCs w:val="28"/>
        </w:rPr>
        <w:t xml:space="preserve">з </w:t>
      </w:r>
      <w:proofErr w:type="spellStart"/>
      <w:r w:rsidRPr="008A2E0A">
        <w:rPr>
          <w:rFonts w:ascii="Times New Roman" w:hAnsi="Times New Roman" w:cs="Times New Roman"/>
          <w:sz w:val="28"/>
          <w:szCs w:val="28"/>
        </w:rPr>
        <w:t>загальнофізично</w:t>
      </w:r>
      <w:r w:rsidR="00E40AB0">
        <w:rPr>
          <w:rFonts w:ascii="Times New Roman" w:hAnsi="Times New Roman" w:cs="Times New Roman"/>
          <w:sz w:val="28"/>
          <w:szCs w:val="28"/>
        </w:rPr>
        <w:t>ю</w:t>
      </w:r>
      <w:proofErr w:type="spellEnd"/>
      <w:r w:rsidRPr="008A2E0A">
        <w:rPr>
          <w:rFonts w:ascii="Times New Roman" w:hAnsi="Times New Roman" w:cs="Times New Roman"/>
          <w:sz w:val="28"/>
          <w:szCs w:val="28"/>
        </w:rPr>
        <w:t xml:space="preserve"> підготовкою, ми тим самим здійснюємо процес всебічної фізичної підготовки, що має велике оздоровче значення.</w:t>
      </w:r>
    </w:p>
    <w:p w:rsidR="007260C1" w:rsidRDefault="007260C1">
      <w:pPr>
        <w:rPr>
          <w:rFonts w:ascii="Times New Roman" w:hAnsi="Times New Roman" w:cs="Times New Roman"/>
          <w:sz w:val="28"/>
          <w:szCs w:val="28"/>
        </w:rPr>
      </w:pPr>
      <w:r>
        <w:rPr>
          <w:rFonts w:ascii="Times New Roman" w:hAnsi="Times New Roman" w:cs="Times New Roman"/>
          <w:sz w:val="28"/>
          <w:szCs w:val="28"/>
        </w:rPr>
        <w:br w:type="page"/>
      </w:r>
    </w:p>
    <w:p w:rsidR="008A2E0A" w:rsidRPr="007260C1" w:rsidRDefault="007260C1" w:rsidP="007260C1">
      <w:pPr>
        <w:spacing w:after="0" w:line="360" w:lineRule="auto"/>
        <w:ind w:firstLine="709"/>
        <w:jc w:val="center"/>
        <w:rPr>
          <w:rFonts w:ascii="Times New Roman" w:hAnsi="Times New Roman" w:cs="Times New Roman"/>
          <w:b/>
          <w:sz w:val="28"/>
          <w:szCs w:val="28"/>
        </w:rPr>
      </w:pPr>
      <w:r w:rsidRPr="007260C1">
        <w:rPr>
          <w:rFonts w:ascii="Times New Roman" w:hAnsi="Times New Roman" w:cs="Times New Roman"/>
          <w:b/>
          <w:sz w:val="28"/>
          <w:szCs w:val="28"/>
        </w:rPr>
        <w:lastRenderedPageBreak/>
        <w:t>Висновки до розділу 1</w:t>
      </w:r>
    </w:p>
    <w:p w:rsidR="00FC319F" w:rsidRPr="00FC319F" w:rsidRDefault="00FC319F" w:rsidP="00FC3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першому розділі проведено </w:t>
      </w:r>
      <w:r w:rsidRPr="00FC319F">
        <w:rPr>
          <w:rFonts w:ascii="Times New Roman" w:hAnsi="Times New Roman" w:cs="Times New Roman"/>
          <w:sz w:val="28"/>
          <w:szCs w:val="28"/>
        </w:rPr>
        <w:t xml:space="preserve">аналіз сучасної спеціальної науково-методичної літератури та провідного світового досвіду щодо організації </w:t>
      </w:r>
      <w:proofErr w:type="spellStart"/>
      <w:r w:rsidRPr="00FC319F">
        <w:rPr>
          <w:rFonts w:ascii="Times New Roman" w:hAnsi="Times New Roman" w:cs="Times New Roman"/>
          <w:sz w:val="28"/>
          <w:szCs w:val="28"/>
        </w:rPr>
        <w:t>оздоровчо</w:t>
      </w:r>
      <w:proofErr w:type="spellEnd"/>
      <w:r w:rsidRPr="00FC319F">
        <w:rPr>
          <w:rFonts w:ascii="Times New Roman" w:hAnsi="Times New Roman" w:cs="Times New Roman"/>
          <w:sz w:val="28"/>
          <w:szCs w:val="28"/>
        </w:rPr>
        <w:t>-рекреаційної діяльності з елементами спортивних ігор дітей дошкільного віку в умовах дитячих спортивно-оздоровчих клубів.</w:t>
      </w:r>
    </w:p>
    <w:p w:rsidR="00FC319F" w:rsidRPr="00FC319F" w:rsidRDefault="00FC319F" w:rsidP="00FC3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C319F">
        <w:rPr>
          <w:rFonts w:ascii="Times New Roman" w:hAnsi="Times New Roman" w:cs="Times New Roman"/>
          <w:sz w:val="28"/>
          <w:szCs w:val="28"/>
        </w:rPr>
        <w:t>Футбол - гра універсальна. Вона надає на організм всебічний вплив. В процесі тренувань та ігор у тих, що займається футболом, удосконалюється функціональна діяльність організму, забезпечується правильний фізичний розвиток, формуються такі позитивні навички і риси характеру, як вміння підпорядковувати особисті інтереси інтересам колективу, взаємодопомога, активність і почуття відповідальності. Слід також враховувати, що заняття футболом – благодатний ґрунт для розвитку рухових якостей.</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Заняття фізичними вправами робить позитивний вплив на серцево-судинну систему, позитивно впливають на зміни складу крові, покращують діяльність травної та видільної систем.</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Такий комплексний вплив систематичних занять фізичними вправами на людину виражається в поліпшенні її фізичного розвитку і фізичної підготовленості.</w:t>
      </w:r>
    </w:p>
    <w:p w:rsidR="00FC319F" w:rsidRPr="00FC319F" w:rsidRDefault="00FC319F" w:rsidP="00FC3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C319F">
        <w:rPr>
          <w:rFonts w:ascii="Times New Roman" w:hAnsi="Times New Roman" w:cs="Times New Roman"/>
          <w:sz w:val="28"/>
          <w:szCs w:val="28"/>
        </w:rPr>
        <w:t>З різноманіття завдань, що вирішуються в процесі фізкультурно-спортивної діяльності в будь-якому виді спорту, в будь-якій спортивній грі, провідним є підвищення фізичних можливостей організму тих, хто займається, розвитку їх фізичних якостей. На початковому етапі підготовки здійснюється загальна фізична підготовка, як фундамент для подальшого розвитку спеціальних фізичних якостей, стосовно до обраного виду спорту.</w:t>
      </w:r>
    </w:p>
    <w:p w:rsidR="00FC319F" w:rsidRPr="00FC319F" w:rsidRDefault="00FC319F" w:rsidP="00FC3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C319F">
        <w:rPr>
          <w:rFonts w:ascii="Times New Roman" w:hAnsi="Times New Roman" w:cs="Times New Roman"/>
          <w:sz w:val="28"/>
          <w:szCs w:val="28"/>
        </w:rPr>
        <w:t>Найбільш поширеними методами виховання власне силових здібностей є метод «до відмови», метод максимальних зусиль, який використовується в поступальному режимі виконання вправ.</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Знаходить застосування в спортивній практиці і ізометричний метод. Але перераховані вище методи використовуються в підготовці спортсменів високого класу.</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lastRenderedPageBreak/>
        <w:t>Основним завданням фізичної підготовки на початковому етапі оволодіння футболом є розвиток фізичних якостей: сили, швидкості, витривалості, спритності, гнучкості. Змагальна діяльність гравців заснована на виконанні рухових дій, в яких фізичні якості проявляються в комплексі, а не ізольовано.</w:t>
      </w:r>
    </w:p>
    <w:p w:rsidR="00FC319F" w:rsidRPr="00FC319F" w:rsidRDefault="00FC319F" w:rsidP="00FC3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C319F">
        <w:rPr>
          <w:rFonts w:ascii="Times New Roman" w:hAnsi="Times New Roman" w:cs="Times New Roman"/>
          <w:sz w:val="28"/>
          <w:szCs w:val="28"/>
        </w:rPr>
        <w:t>Фахівці пропонують для виховання фізичних якостей великий обсяг методів і засобів, методичних прийомів. Їх підбір з урахуванням спортивної спеціалізації, віку спортсменів, створить передумови ефективного вирішення завдань фізичної підготовки.</w:t>
      </w:r>
    </w:p>
    <w:p w:rsidR="007260C1" w:rsidRPr="00BB18C6"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Поєднуючи заняття фізичною культурою із </w:t>
      </w:r>
      <w:proofErr w:type="spellStart"/>
      <w:r w:rsidRPr="00FC319F">
        <w:rPr>
          <w:rFonts w:ascii="Times New Roman" w:hAnsi="Times New Roman" w:cs="Times New Roman"/>
          <w:sz w:val="28"/>
          <w:szCs w:val="28"/>
        </w:rPr>
        <w:t>загальнофізичною</w:t>
      </w:r>
      <w:proofErr w:type="spellEnd"/>
      <w:r w:rsidRPr="00FC319F">
        <w:rPr>
          <w:rFonts w:ascii="Times New Roman" w:hAnsi="Times New Roman" w:cs="Times New Roman"/>
          <w:sz w:val="28"/>
          <w:szCs w:val="28"/>
        </w:rPr>
        <w:t xml:space="preserve"> підготовкою, ми тим самим здійснюємо процес всебічної фізичної підготовки, що має велике оздоровче значення.</w:t>
      </w:r>
    </w:p>
    <w:p w:rsidR="00E40AB0" w:rsidRDefault="00E40AB0">
      <w:pPr>
        <w:rPr>
          <w:rFonts w:ascii="Times New Roman" w:eastAsiaTheme="majorEastAsia" w:hAnsi="Times New Roman" w:cs="Times New Roman"/>
          <w:b/>
          <w:sz w:val="28"/>
          <w:szCs w:val="28"/>
        </w:rPr>
      </w:pPr>
      <w:bookmarkStart w:id="7" w:name="_Toc116494801"/>
      <w:r>
        <w:rPr>
          <w:rFonts w:ascii="Times New Roman" w:hAnsi="Times New Roman" w:cs="Times New Roman"/>
          <w:b/>
          <w:sz w:val="28"/>
          <w:szCs w:val="28"/>
        </w:rPr>
        <w:br w:type="page"/>
      </w:r>
    </w:p>
    <w:p w:rsidR="006833EC" w:rsidRPr="00CB2C5A" w:rsidRDefault="006833EC" w:rsidP="00CB2C5A">
      <w:pPr>
        <w:pStyle w:val="1"/>
        <w:spacing w:before="0" w:line="360" w:lineRule="auto"/>
        <w:jc w:val="center"/>
        <w:rPr>
          <w:rFonts w:ascii="Times New Roman" w:hAnsi="Times New Roman" w:cs="Times New Roman"/>
          <w:b/>
          <w:color w:val="auto"/>
          <w:sz w:val="28"/>
          <w:szCs w:val="28"/>
        </w:rPr>
      </w:pPr>
      <w:r w:rsidRPr="00CB2C5A">
        <w:rPr>
          <w:rFonts w:ascii="Times New Roman" w:hAnsi="Times New Roman" w:cs="Times New Roman"/>
          <w:b/>
          <w:color w:val="auto"/>
          <w:sz w:val="28"/>
          <w:szCs w:val="28"/>
        </w:rPr>
        <w:lastRenderedPageBreak/>
        <w:t>РОЗДІЛ 2. МЕТОДИ ТА ОРГАНІЗАЦІЯ ДОСЛІДЖЕННЯ</w:t>
      </w:r>
      <w:bookmarkEnd w:id="7"/>
    </w:p>
    <w:p w:rsidR="006833EC" w:rsidRDefault="006833EC" w:rsidP="00CB2C5A">
      <w:pPr>
        <w:pStyle w:val="1"/>
        <w:spacing w:before="0" w:line="360" w:lineRule="auto"/>
        <w:jc w:val="center"/>
        <w:rPr>
          <w:rFonts w:ascii="Times New Roman" w:hAnsi="Times New Roman" w:cs="Times New Roman"/>
          <w:b/>
          <w:color w:val="auto"/>
          <w:sz w:val="28"/>
          <w:szCs w:val="28"/>
        </w:rPr>
      </w:pPr>
      <w:bookmarkStart w:id="8" w:name="_Toc116494802"/>
      <w:r w:rsidRPr="00CB2C5A">
        <w:rPr>
          <w:rFonts w:ascii="Times New Roman" w:hAnsi="Times New Roman" w:cs="Times New Roman"/>
          <w:b/>
          <w:color w:val="auto"/>
          <w:sz w:val="28"/>
          <w:szCs w:val="28"/>
        </w:rPr>
        <w:t>2.1 Методи дослідження</w:t>
      </w:r>
      <w:bookmarkEnd w:id="8"/>
    </w:p>
    <w:p w:rsidR="007260C1" w:rsidRPr="007260C1" w:rsidRDefault="007260C1" w:rsidP="007260C1">
      <w:pPr>
        <w:spacing w:after="0" w:line="360" w:lineRule="auto"/>
        <w:ind w:firstLine="709"/>
        <w:jc w:val="both"/>
        <w:rPr>
          <w:rFonts w:ascii="Times New Roman" w:hAnsi="Times New Roman" w:cs="Times New Roman"/>
          <w:sz w:val="28"/>
          <w:szCs w:val="28"/>
        </w:rPr>
      </w:pPr>
      <w:r w:rsidRPr="007260C1">
        <w:rPr>
          <w:rFonts w:ascii="Times New Roman" w:hAnsi="Times New Roman" w:cs="Times New Roman"/>
          <w:sz w:val="28"/>
          <w:szCs w:val="28"/>
        </w:rPr>
        <w:t>Відповідно до поставленої мети та вирішення завдань у процесі виконання експериментально-дослідної кваліфікаційної роботи нами використано наступні методи.</w:t>
      </w:r>
    </w:p>
    <w:p w:rsidR="007260C1" w:rsidRPr="007260C1" w:rsidRDefault="007260C1" w:rsidP="007260C1">
      <w:pPr>
        <w:spacing w:after="0" w:line="360" w:lineRule="auto"/>
        <w:ind w:firstLine="709"/>
        <w:jc w:val="both"/>
        <w:rPr>
          <w:rFonts w:ascii="Times New Roman" w:hAnsi="Times New Roman" w:cs="Times New Roman"/>
          <w:sz w:val="28"/>
          <w:szCs w:val="28"/>
        </w:rPr>
      </w:pPr>
      <w:r w:rsidRPr="007260C1">
        <w:rPr>
          <w:rFonts w:ascii="Times New Roman" w:hAnsi="Times New Roman" w:cs="Times New Roman"/>
          <w:b/>
          <w:i/>
          <w:sz w:val="28"/>
          <w:szCs w:val="28"/>
        </w:rPr>
        <w:t xml:space="preserve">Аналіз </w:t>
      </w:r>
      <w:r w:rsidR="0097707F">
        <w:rPr>
          <w:rFonts w:ascii="Times New Roman" w:hAnsi="Times New Roman" w:cs="Times New Roman"/>
          <w:b/>
          <w:i/>
          <w:sz w:val="28"/>
          <w:szCs w:val="28"/>
        </w:rPr>
        <w:t>науково-методичної</w:t>
      </w:r>
      <w:r w:rsidRPr="007260C1">
        <w:rPr>
          <w:rFonts w:ascii="Times New Roman" w:hAnsi="Times New Roman" w:cs="Times New Roman"/>
          <w:b/>
          <w:i/>
          <w:sz w:val="28"/>
          <w:szCs w:val="28"/>
        </w:rPr>
        <w:t xml:space="preserve"> літератури</w:t>
      </w:r>
      <w:r w:rsidRPr="007260C1">
        <w:rPr>
          <w:rFonts w:ascii="Times New Roman" w:hAnsi="Times New Roman" w:cs="Times New Roman"/>
          <w:sz w:val="28"/>
          <w:szCs w:val="28"/>
        </w:rPr>
        <w:t xml:space="preserve"> проводився для узагальнення досвіду теорії та практики з обраної теми. Нами було визначено, що ефективність системи фізичного виховання в середніх закладах освіти, забезпечується широким залученням учнів у різні форми позакласної роботи з фізичного виховання, регулярним контролем за рівнем фізичного розвитку, підготовленості і здоров’я учнів, що взагалі сприяє до формування в учнів звички та стійкого інтересу до систематичних занять фізичними вправами, підвищенню фізичної активності. Шлях до досягнення цих завдань полягає через пошук ефективної організації фізичного виховання учнів із використанням різноманітних видів фізичної активності в процесі позакласних занять.</w:t>
      </w:r>
    </w:p>
    <w:p w:rsidR="007260C1" w:rsidRPr="007260C1" w:rsidRDefault="007260C1" w:rsidP="007260C1">
      <w:pPr>
        <w:spacing w:after="0" w:line="360" w:lineRule="auto"/>
        <w:ind w:firstLine="709"/>
        <w:jc w:val="both"/>
        <w:rPr>
          <w:rFonts w:ascii="Times New Roman" w:hAnsi="Times New Roman" w:cs="Times New Roman"/>
          <w:sz w:val="28"/>
          <w:szCs w:val="28"/>
        </w:rPr>
      </w:pPr>
      <w:r w:rsidRPr="007260C1">
        <w:rPr>
          <w:rFonts w:ascii="Times New Roman" w:hAnsi="Times New Roman" w:cs="Times New Roman"/>
          <w:sz w:val="28"/>
          <w:szCs w:val="28"/>
        </w:rPr>
        <w:t>На цьому етапі дослідження проаналізовано навчальну програму для загальноосвітніх навчальних закладів 5-9 класи (модуль «Футбол» та навчальну програму з футболу для дитячо-юнацьких спортивних шкіл, спеціалізованих дитячо-юнацьких спортивних шкіл олімпійського резерву, шкіл вищої спортивної майстерності).</w:t>
      </w:r>
    </w:p>
    <w:p w:rsidR="007260C1" w:rsidRPr="007260C1" w:rsidRDefault="007260C1" w:rsidP="007260C1">
      <w:pPr>
        <w:spacing w:after="0" w:line="360" w:lineRule="auto"/>
        <w:ind w:firstLine="709"/>
        <w:jc w:val="both"/>
        <w:rPr>
          <w:rFonts w:ascii="Times New Roman" w:hAnsi="Times New Roman" w:cs="Times New Roman"/>
          <w:sz w:val="28"/>
          <w:szCs w:val="28"/>
        </w:rPr>
      </w:pPr>
      <w:r w:rsidRPr="007260C1">
        <w:rPr>
          <w:rFonts w:ascii="Times New Roman" w:hAnsi="Times New Roman" w:cs="Times New Roman"/>
          <w:b/>
          <w:i/>
          <w:sz w:val="28"/>
          <w:szCs w:val="28"/>
        </w:rPr>
        <w:t>Педагогічне спостереження</w:t>
      </w:r>
      <w:r w:rsidRPr="007260C1">
        <w:rPr>
          <w:rFonts w:ascii="Times New Roman" w:hAnsi="Times New Roman" w:cs="Times New Roman"/>
          <w:sz w:val="28"/>
          <w:szCs w:val="28"/>
        </w:rPr>
        <w:t>. Дослідження наводилося на базі ЗОШ №2, протягом навчального року (з вересня 2021 по травень 2022), серед учнів 7-х класів.</w:t>
      </w:r>
      <w:r>
        <w:rPr>
          <w:rFonts w:ascii="Times New Roman" w:hAnsi="Times New Roman" w:cs="Times New Roman"/>
          <w:sz w:val="28"/>
          <w:szCs w:val="28"/>
        </w:rPr>
        <w:t xml:space="preserve"> </w:t>
      </w:r>
      <w:r w:rsidRPr="007260C1">
        <w:rPr>
          <w:rFonts w:ascii="Times New Roman" w:hAnsi="Times New Roman" w:cs="Times New Roman"/>
          <w:sz w:val="28"/>
          <w:szCs w:val="28"/>
        </w:rPr>
        <w:t xml:space="preserve">Для отримання </w:t>
      </w:r>
      <w:proofErr w:type="spellStart"/>
      <w:r w:rsidRPr="007260C1">
        <w:rPr>
          <w:rFonts w:ascii="Times New Roman" w:hAnsi="Times New Roman" w:cs="Times New Roman"/>
          <w:sz w:val="28"/>
          <w:szCs w:val="28"/>
        </w:rPr>
        <w:t>пізнавально</w:t>
      </w:r>
      <w:proofErr w:type="spellEnd"/>
      <w:r w:rsidRPr="007260C1">
        <w:rPr>
          <w:rFonts w:ascii="Times New Roman" w:hAnsi="Times New Roman" w:cs="Times New Roman"/>
          <w:sz w:val="28"/>
          <w:szCs w:val="28"/>
        </w:rPr>
        <w:t>-аналітичної інформації щодо особливостей організації футболу ми здійснили педагогічні спостереження. Нами було з’ясовано які засоби та методи</w:t>
      </w:r>
      <w:r>
        <w:rPr>
          <w:rFonts w:ascii="Times New Roman" w:hAnsi="Times New Roman" w:cs="Times New Roman"/>
          <w:sz w:val="28"/>
          <w:szCs w:val="28"/>
        </w:rPr>
        <w:t xml:space="preserve"> </w:t>
      </w:r>
      <w:r w:rsidRPr="007260C1">
        <w:rPr>
          <w:rFonts w:ascii="Times New Roman" w:hAnsi="Times New Roman" w:cs="Times New Roman"/>
          <w:sz w:val="28"/>
          <w:szCs w:val="28"/>
        </w:rPr>
        <w:t>використовують вчителя фізичної культури під час уроків з футболу та занять у секції з футболу. Проведено аналіз навчальної програми з футболу для дитячо-юнацький спортивних шкіл, навчальну програма для гуртків з футболу в 1–11 класах загальноосвітніх навчальних закладів для розробки організаційно-методичне забезпечення шкільної секції з футболу для учнів 6-7 класів.</w:t>
      </w:r>
    </w:p>
    <w:p w:rsidR="007260C1" w:rsidRPr="007260C1" w:rsidRDefault="007260C1" w:rsidP="007260C1">
      <w:pPr>
        <w:spacing w:after="0" w:line="360" w:lineRule="auto"/>
        <w:ind w:firstLine="709"/>
        <w:jc w:val="both"/>
        <w:rPr>
          <w:rFonts w:ascii="Times New Roman" w:hAnsi="Times New Roman" w:cs="Times New Roman"/>
          <w:sz w:val="28"/>
          <w:szCs w:val="28"/>
        </w:rPr>
      </w:pPr>
      <w:r w:rsidRPr="007260C1">
        <w:rPr>
          <w:rFonts w:ascii="Times New Roman" w:hAnsi="Times New Roman" w:cs="Times New Roman"/>
          <w:b/>
          <w:i/>
          <w:sz w:val="28"/>
          <w:szCs w:val="28"/>
        </w:rPr>
        <w:lastRenderedPageBreak/>
        <w:t>Педагогічне тестування</w:t>
      </w:r>
      <w:r w:rsidRPr="007260C1">
        <w:rPr>
          <w:rFonts w:ascii="Times New Roman" w:hAnsi="Times New Roman" w:cs="Times New Roman"/>
          <w:sz w:val="28"/>
          <w:szCs w:val="28"/>
        </w:rPr>
        <w:t>. Для дослідження рівня фізичної підготовленості учнів, що займаються в секції з футболу, ми проаналізува</w:t>
      </w:r>
      <w:r>
        <w:rPr>
          <w:rFonts w:ascii="Times New Roman" w:hAnsi="Times New Roman" w:cs="Times New Roman"/>
          <w:sz w:val="28"/>
          <w:szCs w:val="28"/>
        </w:rPr>
        <w:t>ли навчальну програму з футболу</w:t>
      </w:r>
      <w:r w:rsidRPr="007260C1">
        <w:rPr>
          <w:rFonts w:ascii="Times New Roman" w:hAnsi="Times New Roman" w:cs="Times New Roman"/>
          <w:sz w:val="28"/>
          <w:szCs w:val="28"/>
        </w:rPr>
        <w:t>. Аналіз програми засвідчив, що на кожному році підготовки існує сучасна система складання нормативів з фізичної та технічної підготовленості юних футболістів.</w:t>
      </w:r>
    </w:p>
    <w:p w:rsidR="007260C1" w:rsidRDefault="007260C1" w:rsidP="007260C1">
      <w:pPr>
        <w:spacing w:after="0" w:line="360" w:lineRule="auto"/>
        <w:ind w:firstLine="709"/>
        <w:jc w:val="both"/>
        <w:rPr>
          <w:rFonts w:ascii="Times New Roman" w:hAnsi="Times New Roman" w:cs="Times New Roman"/>
          <w:sz w:val="28"/>
          <w:szCs w:val="28"/>
        </w:rPr>
      </w:pPr>
      <w:r w:rsidRPr="007260C1">
        <w:rPr>
          <w:rFonts w:ascii="Times New Roman" w:hAnsi="Times New Roman" w:cs="Times New Roman"/>
          <w:sz w:val="28"/>
          <w:szCs w:val="28"/>
        </w:rPr>
        <w:t xml:space="preserve">Виходячи з навчальної програми ми підібрали рухові тести, що спрямовані до визначення конкретної рухової якості. </w:t>
      </w:r>
      <w:r w:rsidRPr="0097707F">
        <w:rPr>
          <w:rFonts w:ascii="Times New Roman" w:hAnsi="Times New Roman" w:cs="Times New Roman"/>
          <w:sz w:val="28"/>
          <w:szCs w:val="28"/>
        </w:rPr>
        <w:t>Руховий тест –</w:t>
      </w:r>
      <w:r w:rsidRPr="007260C1">
        <w:rPr>
          <w:rFonts w:ascii="Times New Roman" w:hAnsi="Times New Roman" w:cs="Times New Roman"/>
          <w:sz w:val="28"/>
          <w:szCs w:val="28"/>
        </w:rPr>
        <w:t xml:space="preserve"> це метод виконання конкретної вправи для визначення рівня розвитку одної певної рухової якості [20].</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Для розвитку швидкісних якостей протягом навчального року ми використовували такі вправи:</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 прискорення з різних вихідних положень (основна стійка, прис</w:t>
      </w:r>
      <w:r>
        <w:rPr>
          <w:rFonts w:ascii="Times New Roman" w:hAnsi="Times New Roman" w:cs="Times New Roman"/>
          <w:sz w:val="28"/>
          <w:szCs w:val="28"/>
        </w:rPr>
        <w:t>і</w:t>
      </w:r>
      <w:r w:rsidRPr="001C6C14">
        <w:rPr>
          <w:rFonts w:ascii="Times New Roman" w:hAnsi="Times New Roman" w:cs="Times New Roman"/>
          <w:sz w:val="28"/>
          <w:szCs w:val="28"/>
        </w:rPr>
        <w:t>д, після перекиду) на різні сигнали (команда голосом, бавовна, свисток, зоровий сигнал);</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 у стрибку вгору виконати кілька ударів;</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 лежачи кинути м'яч вгору, встати і зловити м'яч;</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 xml:space="preserve">- рухливі ігри </w:t>
      </w:r>
      <w:r>
        <w:rPr>
          <w:rFonts w:ascii="Times New Roman" w:hAnsi="Times New Roman" w:cs="Times New Roman"/>
          <w:sz w:val="28"/>
          <w:szCs w:val="28"/>
        </w:rPr>
        <w:t>«П</w:t>
      </w:r>
      <w:r w:rsidRPr="001C6C14">
        <w:rPr>
          <w:rFonts w:ascii="Times New Roman" w:hAnsi="Times New Roman" w:cs="Times New Roman"/>
          <w:sz w:val="28"/>
          <w:szCs w:val="28"/>
        </w:rPr>
        <w:t>адаючі палиці», «День-Ніч», «</w:t>
      </w:r>
      <w:r>
        <w:rPr>
          <w:rFonts w:ascii="Times New Roman" w:hAnsi="Times New Roman" w:cs="Times New Roman"/>
          <w:sz w:val="28"/>
          <w:szCs w:val="28"/>
        </w:rPr>
        <w:t>Виклик номерів»,</w:t>
      </w:r>
      <w:r w:rsidRPr="001C6C14">
        <w:rPr>
          <w:rFonts w:ascii="Times New Roman" w:hAnsi="Times New Roman" w:cs="Times New Roman"/>
          <w:sz w:val="28"/>
          <w:szCs w:val="28"/>
        </w:rPr>
        <w:t xml:space="preserve"> «</w:t>
      </w:r>
      <w:r>
        <w:rPr>
          <w:rFonts w:ascii="Times New Roman" w:hAnsi="Times New Roman" w:cs="Times New Roman"/>
          <w:sz w:val="28"/>
          <w:szCs w:val="28"/>
        </w:rPr>
        <w:t>З</w:t>
      </w:r>
      <w:r w:rsidRPr="001C6C14">
        <w:rPr>
          <w:rFonts w:ascii="Times New Roman" w:hAnsi="Times New Roman" w:cs="Times New Roman"/>
          <w:sz w:val="28"/>
          <w:szCs w:val="28"/>
        </w:rPr>
        <w:t>міна місць», «</w:t>
      </w:r>
      <w:r>
        <w:rPr>
          <w:rFonts w:ascii="Times New Roman" w:hAnsi="Times New Roman" w:cs="Times New Roman"/>
          <w:sz w:val="28"/>
          <w:szCs w:val="28"/>
        </w:rPr>
        <w:t>Н</w:t>
      </w:r>
      <w:r w:rsidRPr="001C6C14">
        <w:rPr>
          <w:rFonts w:ascii="Times New Roman" w:hAnsi="Times New Roman" w:cs="Times New Roman"/>
          <w:sz w:val="28"/>
          <w:szCs w:val="28"/>
        </w:rPr>
        <w:t xml:space="preserve">аступ», «Лапта», </w:t>
      </w:r>
      <w:r>
        <w:rPr>
          <w:rFonts w:ascii="Times New Roman" w:hAnsi="Times New Roman" w:cs="Times New Roman"/>
          <w:sz w:val="28"/>
          <w:szCs w:val="28"/>
        </w:rPr>
        <w:t>«</w:t>
      </w:r>
      <w:r w:rsidRPr="001C6C14">
        <w:rPr>
          <w:rFonts w:ascii="Times New Roman" w:hAnsi="Times New Roman" w:cs="Times New Roman"/>
          <w:sz w:val="28"/>
          <w:szCs w:val="28"/>
        </w:rPr>
        <w:t>Зустрічна естафета</w:t>
      </w:r>
      <w:r>
        <w:rPr>
          <w:rFonts w:ascii="Times New Roman" w:hAnsi="Times New Roman" w:cs="Times New Roman"/>
          <w:sz w:val="28"/>
          <w:szCs w:val="28"/>
        </w:rPr>
        <w:t>»</w:t>
      </w:r>
      <w:r w:rsidRPr="001C6C14">
        <w:rPr>
          <w:rFonts w:ascii="Times New Roman" w:hAnsi="Times New Roman" w:cs="Times New Roman"/>
          <w:sz w:val="28"/>
          <w:szCs w:val="28"/>
        </w:rPr>
        <w:t>.</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Слід зазначити, що при проведенні вправ на швидкість, необхідно використовувати тільки добре вивчені вправи, при цьому звертати увагу на швидкість, а не на техніку. І, звичайно, не проводити вправи на швидкість в стомленому стані.</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 xml:space="preserve">Досліджуючи швидкісні якості дитини, ми організували </w:t>
      </w:r>
      <w:r>
        <w:rPr>
          <w:rFonts w:ascii="Times New Roman" w:hAnsi="Times New Roman" w:cs="Times New Roman"/>
          <w:sz w:val="28"/>
          <w:szCs w:val="28"/>
        </w:rPr>
        <w:t>біг</w:t>
      </w:r>
      <w:r w:rsidRPr="001C6C14">
        <w:rPr>
          <w:rFonts w:ascii="Times New Roman" w:hAnsi="Times New Roman" w:cs="Times New Roman"/>
          <w:sz w:val="28"/>
          <w:szCs w:val="28"/>
        </w:rPr>
        <w:t xml:space="preserve"> 60м і човниковий біг 4х9м.</w:t>
      </w:r>
    </w:p>
    <w:p w:rsidR="00472422" w:rsidRPr="001C6C14"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Тест</w:t>
      </w:r>
      <w:r>
        <w:rPr>
          <w:rFonts w:ascii="Times New Roman" w:hAnsi="Times New Roman" w:cs="Times New Roman"/>
          <w:sz w:val="28"/>
          <w:szCs w:val="28"/>
        </w:rPr>
        <w:t xml:space="preserve"> </w:t>
      </w:r>
      <w:r w:rsidRPr="001C6C14">
        <w:rPr>
          <w:rFonts w:ascii="Times New Roman" w:hAnsi="Times New Roman" w:cs="Times New Roman"/>
          <w:sz w:val="28"/>
          <w:szCs w:val="28"/>
        </w:rPr>
        <w:t xml:space="preserve"> </w:t>
      </w:r>
      <w:r>
        <w:rPr>
          <w:rFonts w:ascii="Times New Roman" w:hAnsi="Times New Roman" w:cs="Times New Roman"/>
          <w:sz w:val="28"/>
          <w:szCs w:val="28"/>
        </w:rPr>
        <w:t>«Ч</w:t>
      </w:r>
      <w:r w:rsidRPr="001C6C14">
        <w:rPr>
          <w:rFonts w:ascii="Times New Roman" w:hAnsi="Times New Roman" w:cs="Times New Roman"/>
          <w:sz w:val="28"/>
          <w:szCs w:val="28"/>
        </w:rPr>
        <w:t>овниковий біг</w:t>
      </w:r>
      <w:r>
        <w:rPr>
          <w:rFonts w:ascii="Times New Roman" w:hAnsi="Times New Roman" w:cs="Times New Roman"/>
          <w:sz w:val="28"/>
          <w:szCs w:val="28"/>
        </w:rPr>
        <w:t xml:space="preserve">» </w:t>
      </w:r>
      <w:r w:rsidRPr="001C6C14">
        <w:rPr>
          <w:rFonts w:ascii="Times New Roman" w:hAnsi="Times New Roman" w:cs="Times New Roman"/>
          <w:sz w:val="28"/>
          <w:szCs w:val="28"/>
        </w:rPr>
        <w:t xml:space="preserve">ми проводили наступним чином. У залі, на певній відстані один від одного </w:t>
      </w:r>
      <w:r>
        <w:rPr>
          <w:rFonts w:ascii="Times New Roman" w:hAnsi="Times New Roman" w:cs="Times New Roman"/>
          <w:sz w:val="28"/>
          <w:szCs w:val="28"/>
        </w:rPr>
        <w:t>креслять</w:t>
      </w:r>
      <w:r w:rsidRPr="001C6C14">
        <w:rPr>
          <w:rFonts w:ascii="Times New Roman" w:hAnsi="Times New Roman" w:cs="Times New Roman"/>
          <w:sz w:val="28"/>
          <w:szCs w:val="28"/>
        </w:rPr>
        <w:t xml:space="preserve"> на підлозі дві </w:t>
      </w:r>
      <w:r>
        <w:rPr>
          <w:rFonts w:ascii="Times New Roman" w:hAnsi="Times New Roman" w:cs="Times New Roman"/>
          <w:sz w:val="28"/>
          <w:szCs w:val="28"/>
        </w:rPr>
        <w:t>паралельні лінії. За командою "</w:t>
      </w:r>
      <w:r w:rsidRPr="001C6C14">
        <w:rPr>
          <w:rFonts w:ascii="Times New Roman" w:hAnsi="Times New Roman" w:cs="Times New Roman"/>
          <w:sz w:val="28"/>
          <w:szCs w:val="28"/>
        </w:rPr>
        <w:t>Марш!"</w:t>
      </w:r>
      <w:r>
        <w:rPr>
          <w:rFonts w:ascii="Times New Roman" w:hAnsi="Times New Roman" w:cs="Times New Roman"/>
          <w:sz w:val="28"/>
          <w:szCs w:val="28"/>
        </w:rPr>
        <w:t xml:space="preserve"> </w:t>
      </w:r>
      <w:r w:rsidRPr="001C6C14">
        <w:rPr>
          <w:rFonts w:ascii="Times New Roman" w:hAnsi="Times New Roman" w:cs="Times New Roman"/>
          <w:sz w:val="28"/>
          <w:szCs w:val="28"/>
        </w:rPr>
        <w:t>учасник стартує з першої лінії, добігає до другої, переступає її однією ногою, обов'язково торкаючись підлоги, повертається кругом і повертається до лінії старту.</w:t>
      </w:r>
    </w:p>
    <w:p w:rsidR="00472422" w:rsidRDefault="00472422" w:rsidP="00472422">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 xml:space="preserve">Необхідно виконати завдання максимально швидко, не допускаючи рухів приставними кроками, а також поворотів в різні боки. Згідно техніці безпеки, всі </w:t>
      </w:r>
      <w:r w:rsidRPr="001C6C14">
        <w:rPr>
          <w:rFonts w:ascii="Times New Roman" w:hAnsi="Times New Roman" w:cs="Times New Roman"/>
          <w:sz w:val="28"/>
          <w:szCs w:val="28"/>
        </w:rPr>
        <w:lastRenderedPageBreak/>
        <w:t xml:space="preserve">учасники повинні бути у взутті, що не дає ковзання. Слід зазначити, що діти навчені виконувати завдання правильно. На заняттях ми відпрацювали поворот під час бігу, а саме правильну постановку стопи і тулуба для входження в поворот і старт після повороту. Високим рівнем вважається виконання завдання за 10,4 з і менше; результат 10,7 дозволяє визначити у дитини середній рівень, а 10,9 </w:t>
      </w:r>
      <w:r>
        <w:rPr>
          <w:rFonts w:ascii="Times New Roman" w:hAnsi="Times New Roman" w:cs="Times New Roman"/>
          <w:sz w:val="28"/>
          <w:szCs w:val="28"/>
        </w:rPr>
        <w:t>-</w:t>
      </w:r>
      <w:r w:rsidRPr="001C6C14">
        <w:rPr>
          <w:rFonts w:ascii="Times New Roman" w:hAnsi="Times New Roman" w:cs="Times New Roman"/>
          <w:sz w:val="28"/>
          <w:szCs w:val="28"/>
        </w:rPr>
        <w:t xml:space="preserve"> говорять про низький рівень.</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Для виховання витривалості ми використовували такі вправи як:</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 </w:t>
      </w:r>
      <w:r>
        <w:rPr>
          <w:rFonts w:ascii="Times New Roman" w:hAnsi="Times New Roman" w:cs="Times New Roman"/>
          <w:sz w:val="28"/>
          <w:szCs w:val="28"/>
        </w:rPr>
        <w:t>с</w:t>
      </w:r>
      <w:r w:rsidRPr="00FF51AE">
        <w:rPr>
          <w:rFonts w:ascii="Times New Roman" w:hAnsi="Times New Roman" w:cs="Times New Roman"/>
          <w:sz w:val="28"/>
          <w:szCs w:val="28"/>
        </w:rPr>
        <w:t>портивні ігри за спрощеними правилами (футбол, баскетбол);</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кросовий БІГ;</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 рухливі ігри </w:t>
      </w:r>
      <w:r>
        <w:rPr>
          <w:rFonts w:ascii="Times New Roman" w:hAnsi="Times New Roman" w:cs="Times New Roman"/>
          <w:sz w:val="28"/>
          <w:szCs w:val="28"/>
        </w:rPr>
        <w:t>«С</w:t>
      </w:r>
      <w:r w:rsidRPr="00FF51AE">
        <w:rPr>
          <w:rFonts w:ascii="Times New Roman" w:hAnsi="Times New Roman" w:cs="Times New Roman"/>
          <w:sz w:val="28"/>
          <w:szCs w:val="28"/>
        </w:rPr>
        <w:t>какуни», «</w:t>
      </w:r>
      <w:r>
        <w:rPr>
          <w:rFonts w:ascii="Times New Roman" w:hAnsi="Times New Roman" w:cs="Times New Roman"/>
          <w:sz w:val="28"/>
          <w:szCs w:val="28"/>
        </w:rPr>
        <w:t>Б</w:t>
      </w:r>
      <w:r w:rsidRPr="00FF51AE">
        <w:rPr>
          <w:rFonts w:ascii="Times New Roman" w:hAnsi="Times New Roman" w:cs="Times New Roman"/>
          <w:sz w:val="28"/>
          <w:szCs w:val="28"/>
        </w:rPr>
        <w:t>ігуни», «</w:t>
      </w:r>
      <w:r>
        <w:rPr>
          <w:rFonts w:ascii="Times New Roman" w:hAnsi="Times New Roman" w:cs="Times New Roman"/>
          <w:sz w:val="28"/>
          <w:szCs w:val="28"/>
        </w:rPr>
        <w:t>Квач</w:t>
      </w:r>
      <w:r w:rsidRPr="00FF51AE">
        <w:rPr>
          <w:rFonts w:ascii="Times New Roman" w:hAnsi="Times New Roman" w:cs="Times New Roman"/>
          <w:sz w:val="28"/>
          <w:szCs w:val="28"/>
        </w:rPr>
        <w:t>», «</w:t>
      </w:r>
      <w:r>
        <w:rPr>
          <w:rFonts w:ascii="Times New Roman" w:hAnsi="Times New Roman" w:cs="Times New Roman"/>
          <w:sz w:val="28"/>
          <w:szCs w:val="28"/>
        </w:rPr>
        <w:t>Н</w:t>
      </w:r>
      <w:r w:rsidRPr="00FF51AE">
        <w:rPr>
          <w:rFonts w:ascii="Times New Roman" w:hAnsi="Times New Roman" w:cs="Times New Roman"/>
          <w:sz w:val="28"/>
          <w:szCs w:val="28"/>
        </w:rPr>
        <w:t xml:space="preserve">евід», «Боротьба за м'яч», </w:t>
      </w:r>
      <w:r>
        <w:rPr>
          <w:rFonts w:ascii="Times New Roman" w:hAnsi="Times New Roman" w:cs="Times New Roman"/>
          <w:sz w:val="28"/>
          <w:szCs w:val="28"/>
        </w:rPr>
        <w:t>«В</w:t>
      </w:r>
      <w:r w:rsidRPr="00FF51AE">
        <w:rPr>
          <w:rFonts w:ascii="Times New Roman" w:hAnsi="Times New Roman" w:cs="Times New Roman"/>
          <w:sz w:val="28"/>
          <w:szCs w:val="28"/>
        </w:rPr>
        <w:t>иклик номерів</w:t>
      </w:r>
      <w:r>
        <w:rPr>
          <w:rFonts w:ascii="Times New Roman" w:hAnsi="Times New Roman" w:cs="Times New Roman"/>
          <w:sz w:val="28"/>
          <w:szCs w:val="28"/>
        </w:rPr>
        <w:t>»</w:t>
      </w:r>
      <w:r w:rsidRPr="00FF51AE">
        <w:rPr>
          <w:rFonts w:ascii="Times New Roman" w:hAnsi="Times New Roman" w:cs="Times New Roman"/>
          <w:sz w:val="28"/>
          <w:szCs w:val="28"/>
        </w:rPr>
        <w:t>.</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При цьому слід пам'ятати, що витривалість виховується тільки в боротьбі </w:t>
      </w:r>
      <w:r>
        <w:rPr>
          <w:rFonts w:ascii="Times New Roman" w:hAnsi="Times New Roman" w:cs="Times New Roman"/>
          <w:sz w:val="28"/>
          <w:szCs w:val="28"/>
        </w:rPr>
        <w:t>і</w:t>
      </w:r>
      <w:r w:rsidRPr="00FF51AE">
        <w:rPr>
          <w:rFonts w:ascii="Times New Roman" w:hAnsi="Times New Roman" w:cs="Times New Roman"/>
          <w:sz w:val="28"/>
          <w:szCs w:val="28"/>
        </w:rPr>
        <w:t>з втомою. Тому треба використовувати методичні прийоми, за допомогою яких можна регулювати навантаження в рухливих іграх: зменшувати кількість гравців в команді, збільшувати розміри майданчика, ускладнювати правила. Важливо поєднувати вправи циклічного і ациклічного характеру. Витривалість необхідно розвивати, починаючи з дій аеробного характеру.</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Ми визначали витривалість по тесту </w:t>
      </w:r>
      <w:r>
        <w:rPr>
          <w:rFonts w:ascii="Times New Roman" w:hAnsi="Times New Roman" w:cs="Times New Roman"/>
          <w:sz w:val="28"/>
          <w:szCs w:val="28"/>
        </w:rPr>
        <w:t>«Б</w:t>
      </w:r>
      <w:r w:rsidRPr="00FF51AE">
        <w:rPr>
          <w:rFonts w:ascii="Times New Roman" w:hAnsi="Times New Roman" w:cs="Times New Roman"/>
          <w:sz w:val="28"/>
          <w:szCs w:val="28"/>
        </w:rPr>
        <w:t>іг на 1500 м</w:t>
      </w:r>
      <w:r>
        <w:rPr>
          <w:rFonts w:ascii="Times New Roman" w:hAnsi="Times New Roman" w:cs="Times New Roman"/>
          <w:sz w:val="28"/>
          <w:szCs w:val="28"/>
        </w:rPr>
        <w:t>»</w:t>
      </w:r>
      <w:r w:rsidRPr="00FF51AE">
        <w:rPr>
          <w:rFonts w:ascii="Times New Roman" w:hAnsi="Times New Roman" w:cs="Times New Roman"/>
          <w:sz w:val="28"/>
          <w:szCs w:val="28"/>
        </w:rPr>
        <w:t xml:space="preserve"> і кількості стрибків через скакалку за 1 хвилину.</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Тест </w:t>
      </w:r>
      <w:r>
        <w:rPr>
          <w:rFonts w:ascii="Times New Roman" w:hAnsi="Times New Roman" w:cs="Times New Roman"/>
          <w:sz w:val="28"/>
          <w:szCs w:val="28"/>
        </w:rPr>
        <w:t>«Б</w:t>
      </w:r>
      <w:r w:rsidRPr="00FF51AE">
        <w:rPr>
          <w:rFonts w:ascii="Times New Roman" w:hAnsi="Times New Roman" w:cs="Times New Roman"/>
          <w:sz w:val="28"/>
          <w:szCs w:val="28"/>
        </w:rPr>
        <w:t>іг на 1000 м», на наш погляд, добре підходить для визначення загальної витривалості.</w:t>
      </w:r>
    </w:p>
    <w:p w:rsidR="00472422" w:rsidRPr="00FF51AE"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Ми проводили тест на стадіоні. Перед його проведенням ми провели попередню розминку. Так як для проведення даного тесту в цілях безпеки рекомендується присутність медпрацівника, з нами перебувала медсестра школи. Також, в разі втоми, діти можуть в процесі бігу переходити на ходьбу.</w:t>
      </w:r>
    </w:p>
    <w:p w:rsidR="00472422" w:rsidRDefault="00472422" w:rsidP="00472422">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Високим результатом вважається виконання тесту за часовий відрізок не більше 7 хвилин, результати в 7</w:t>
      </w:r>
      <w:r>
        <w:rPr>
          <w:rFonts w:ascii="Times New Roman" w:hAnsi="Times New Roman" w:cs="Times New Roman"/>
          <w:sz w:val="28"/>
          <w:szCs w:val="28"/>
        </w:rPr>
        <w:t xml:space="preserve"> </w:t>
      </w:r>
      <w:r w:rsidRPr="00FF51AE">
        <w:rPr>
          <w:rFonts w:ascii="Times New Roman" w:hAnsi="Times New Roman" w:cs="Times New Roman"/>
          <w:sz w:val="28"/>
          <w:szCs w:val="28"/>
        </w:rPr>
        <w:t>хвилин 30 секунд і 8 хвилин вважаються середніми і низькими відповідно.</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Для виховання силових здібностей протягом року ми використовували такі вправи:</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lastRenderedPageBreak/>
        <w:t>- згинання-розгинання рук в упорі лежачи на стегнах, в упорі лежачи;</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з положення лежачи піднімання тулуба, ніг;</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присідання на двох ногах;</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ходьба випадами;</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підтягування на високій, низькій перекладині;</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лазіння по гімнастичній стінці, по канату і жердині;</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xml:space="preserve">- рухливі ігри </w:t>
      </w:r>
      <w:r>
        <w:rPr>
          <w:rFonts w:ascii="Times New Roman" w:hAnsi="Times New Roman" w:cs="Times New Roman"/>
          <w:sz w:val="28"/>
          <w:szCs w:val="28"/>
        </w:rPr>
        <w:t>«Б</w:t>
      </w:r>
      <w:r w:rsidRPr="00B8763C">
        <w:rPr>
          <w:rFonts w:ascii="Times New Roman" w:hAnsi="Times New Roman" w:cs="Times New Roman"/>
          <w:sz w:val="28"/>
          <w:szCs w:val="28"/>
        </w:rPr>
        <w:t>ій півнів», «</w:t>
      </w:r>
      <w:r>
        <w:rPr>
          <w:rFonts w:ascii="Times New Roman" w:hAnsi="Times New Roman" w:cs="Times New Roman"/>
          <w:sz w:val="28"/>
          <w:szCs w:val="28"/>
        </w:rPr>
        <w:t>П</w:t>
      </w:r>
      <w:r w:rsidRPr="00B8763C">
        <w:rPr>
          <w:rFonts w:ascii="Times New Roman" w:hAnsi="Times New Roman" w:cs="Times New Roman"/>
          <w:sz w:val="28"/>
          <w:szCs w:val="28"/>
        </w:rPr>
        <w:t>еретягування в парах», «</w:t>
      </w:r>
      <w:r>
        <w:rPr>
          <w:rFonts w:ascii="Times New Roman" w:hAnsi="Times New Roman" w:cs="Times New Roman"/>
          <w:sz w:val="28"/>
          <w:szCs w:val="28"/>
        </w:rPr>
        <w:t>З</w:t>
      </w:r>
      <w:r w:rsidRPr="00B8763C">
        <w:rPr>
          <w:rFonts w:ascii="Times New Roman" w:hAnsi="Times New Roman" w:cs="Times New Roman"/>
          <w:sz w:val="28"/>
          <w:szCs w:val="28"/>
        </w:rPr>
        <w:t>ахист зміцнення», «</w:t>
      </w:r>
      <w:r>
        <w:rPr>
          <w:rFonts w:ascii="Times New Roman" w:hAnsi="Times New Roman" w:cs="Times New Roman"/>
          <w:sz w:val="28"/>
          <w:szCs w:val="28"/>
        </w:rPr>
        <w:t>В</w:t>
      </w:r>
      <w:r w:rsidRPr="00B8763C">
        <w:rPr>
          <w:rFonts w:ascii="Times New Roman" w:hAnsi="Times New Roman" w:cs="Times New Roman"/>
          <w:sz w:val="28"/>
          <w:szCs w:val="28"/>
        </w:rPr>
        <w:t xml:space="preserve">удка», </w:t>
      </w:r>
      <w:r>
        <w:rPr>
          <w:rFonts w:ascii="Times New Roman" w:hAnsi="Times New Roman" w:cs="Times New Roman"/>
          <w:sz w:val="28"/>
          <w:szCs w:val="28"/>
        </w:rPr>
        <w:t>«</w:t>
      </w:r>
      <w:r w:rsidRPr="00B8763C">
        <w:rPr>
          <w:rFonts w:ascii="Times New Roman" w:hAnsi="Times New Roman" w:cs="Times New Roman"/>
          <w:sz w:val="28"/>
          <w:szCs w:val="28"/>
        </w:rPr>
        <w:t>Човник</w:t>
      </w:r>
      <w:r>
        <w:rPr>
          <w:rFonts w:ascii="Times New Roman" w:hAnsi="Times New Roman" w:cs="Times New Roman"/>
          <w:sz w:val="28"/>
          <w:szCs w:val="28"/>
        </w:rPr>
        <w:t>»</w:t>
      </w:r>
      <w:r w:rsidRPr="00B8763C">
        <w:rPr>
          <w:rFonts w:ascii="Times New Roman" w:hAnsi="Times New Roman" w:cs="Times New Roman"/>
          <w:sz w:val="28"/>
          <w:szCs w:val="28"/>
        </w:rPr>
        <w:t>.</w:t>
      </w:r>
    </w:p>
    <w:p w:rsidR="00472422" w:rsidRPr="00B8763C"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Ми вважаємо, що при проведенні вправ на силу необхідно спочатку виконувати вправи силового характеру, потім для розвитку швидкої сили. Слід давати перевагу динамічним вправам, виконувати вправи як на м'язи згиначі, так і на м'язи розгиначі.</w:t>
      </w:r>
    </w:p>
    <w:p w:rsidR="00472422" w:rsidRDefault="00472422" w:rsidP="00472422">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Для визначення силової підготовки ми використовували також два тести: підтягування і підйом тулуба.</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Ми відібрали і використовували протягом року наступні вправи для розвитку спритності:</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різні варіанти човникових пересувань (вліво-вправо, вперед-назад, змійкою);</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жонглювання 2 м'ячами;</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асиметричні вправи;</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вправи на розслаблення;</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ходьба по рейці гімнастичної лавки;</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xml:space="preserve">- вправи з малим </w:t>
      </w:r>
      <w:proofErr w:type="spellStart"/>
      <w:r w:rsidRPr="00342052">
        <w:rPr>
          <w:rFonts w:ascii="Times New Roman" w:hAnsi="Times New Roman" w:cs="Times New Roman"/>
          <w:sz w:val="28"/>
          <w:szCs w:val="28"/>
        </w:rPr>
        <w:t>м'ячем</w:t>
      </w:r>
      <w:proofErr w:type="spellEnd"/>
      <w:r w:rsidRPr="00342052">
        <w:rPr>
          <w:rFonts w:ascii="Times New Roman" w:hAnsi="Times New Roman" w:cs="Times New Roman"/>
          <w:sz w:val="28"/>
          <w:szCs w:val="28"/>
        </w:rPr>
        <w:t xml:space="preserve"> біля стіни. Після кидка в стіну виконува</w:t>
      </w:r>
      <w:r>
        <w:rPr>
          <w:rFonts w:ascii="Times New Roman" w:hAnsi="Times New Roman" w:cs="Times New Roman"/>
          <w:sz w:val="28"/>
          <w:szCs w:val="28"/>
        </w:rPr>
        <w:t>л</w:t>
      </w:r>
      <w:r w:rsidRPr="00342052">
        <w:rPr>
          <w:rFonts w:ascii="Times New Roman" w:hAnsi="Times New Roman" w:cs="Times New Roman"/>
          <w:sz w:val="28"/>
          <w:szCs w:val="28"/>
        </w:rPr>
        <w:t>и додаткові завдання (повороти, махові рухи руками, стрибки, присідання);</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рухливі ігри</w:t>
      </w:r>
      <w:r>
        <w:rPr>
          <w:rFonts w:ascii="Times New Roman" w:hAnsi="Times New Roman" w:cs="Times New Roman"/>
          <w:sz w:val="28"/>
          <w:szCs w:val="28"/>
        </w:rPr>
        <w:t xml:space="preserve"> «</w:t>
      </w:r>
      <w:r w:rsidRPr="00342052">
        <w:rPr>
          <w:rFonts w:ascii="Times New Roman" w:hAnsi="Times New Roman" w:cs="Times New Roman"/>
          <w:sz w:val="28"/>
          <w:szCs w:val="28"/>
        </w:rPr>
        <w:t>Тягни-Штовхай</w:t>
      </w:r>
      <w:r>
        <w:rPr>
          <w:rFonts w:ascii="Times New Roman" w:hAnsi="Times New Roman" w:cs="Times New Roman"/>
          <w:sz w:val="28"/>
          <w:szCs w:val="28"/>
        </w:rPr>
        <w:t>»</w:t>
      </w:r>
      <w:r w:rsidRPr="00342052">
        <w:rPr>
          <w:rFonts w:ascii="Times New Roman" w:hAnsi="Times New Roman" w:cs="Times New Roman"/>
          <w:sz w:val="28"/>
          <w:szCs w:val="28"/>
        </w:rPr>
        <w:t>,</w:t>
      </w:r>
      <w:r>
        <w:rPr>
          <w:rFonts w:ascii="Times New Roman" w:hAnsi="Times New Roman" w:cs="Times New Roman"/>
          <w:sz w:val="28"/>
          <w:szCs w:val="28"/>
        </w:rPr>
        <w:t xml:space="preserve"> «</w:t>
      </w:r>
      <w:r w:rsidRPr="00342052">
        <w:rPr>
          <w:rFonts w:ascii="Times New Roman" w:hAnsi="Times New Roman" w:cs="Times New Roman"/>
          <w:sz w:val="28"/>
          <w:szCs w:val="28"/>
        </w:rPr>
        <w:t>Гонка м'ячів по колу</w:t>
      </w:r>
      <w:r>
        <w:rPr>
          <w:rFonts w:ascii="Times New Roman" w:hAnsi="Times New Roman" w:cs="Times New Roman"/>
          <w:sz w:val="28"/>
          <w:szCs w:val="28"/>
        </w:rPr>
        <w:t>»</w:t>
      </w:r>
      <w:r w:rsidRPr="00342052">
        <w:rPr>
          <w:rFonts w:ascii="Times New Roman" w:hAnsi="Times New Roman" w:cs="Times New Roman"/>
          <w:sz w:val="28"/>
          <w:szCs w:val="28"/>
        </w:rPr>
        <w:t>,</w:t>
      </w:r>
      <w:r>
        <w:rPr>
          <w:rFonts w:ascii="Times New Roman" w:hAnsi="Times New Roman" w:cs="Times New Roman"/>
          <w:sz w:val="28"/>
          <w:szCs w:val="28"/>
        </w:rPr>
        <w:t xml:space="preserve"> «М</w:t>
      </w:r>
      <w:r w:rsidRPr="00342052">
        <w:rPr>
          <w:rFonts w:ascii="Times New Roman" w:hAnsi="Times New Roman" w:cs="Times New Roman"/>
          <w:sz w:val="28"/>
          <w:szCs w:val="28"/>
        </w:rPr>
        <w:t>исливці і качки</w:t>
      </w:r>
      <w:r>
        <w:rPr>
          <w:rFonts w:ascii="Times New Roman" w:hAnsi="Times New Roman" w:cs="Times New Roman"/>
          <w:sz w:val="28"/>
          <w:szCs w:val="28"/>
        </w:rPr>
        <w:t>»</w:t>
      </w:r>
      <w:r w:rsidRPr="00342052">
        <w:rPr>
          <w:rFonts w:ascii="Times New Roman" w:hAnsi="Times New Roman" w:cs="Times New Roman"/>
          <w:sz w:val="28"/>
          <w:szCs w:val="28"/>
        </w:rPr>
        <w:t>,</w:t>
      </w:r>
      <w:r>
        <w:rPr>
          <w:rFonts w:ascii="Times New Roman" w:hAnsi="Times New Roman" w:cs="Times New Roman"/>
          <w:sz w:val="28"/>
          <w:szCs w:val="28"/>
        </w:rPr>
        <w:t xml:space="preserve"> «П</w:t>
      </w:r>
      <w:r w:rsidRPr="00342052">
        <w:rPr>
          <w:rFonts w:ascii="Times New Roman" w:hAnsi="Times New Roman" w:cs="Times New Roman"/>
          <w:sz w:val="28"/>
          <w:szCs w:val="28"/>
        </w:rPr>
        <w:t>ерестрілка</w:t>
      </w:r>
      <w:r>
        <w:rPr>
          <w:rFonts w:ascii="Times New Roman" w:hAnsi="Times New Roman" w:cs="Times New Roman"/>
          <w:sz w:val="28"/>
          <w:szCs w:val="28"/>
        </w:rPr>
        <w:t>»</w:t>
      </w:r>
      <w:r w:rsidRPr="00342052">
        <w:rPr>
          <w:rFonts w:ascii="Times New Roman" w:hAnsi="Times New Roman" w:cs="Times New Roman"/>
          <w:sz w:val="28"/>
          <w:szCs w:val="28"/>
        </w:rPr>
        <w:t>,</w:t>
      </w:r>
      <w:r>
        <w:rPr>
          <w:rFonts w:ascii="Times New Roman" w:hAnsi="Times New Roman" w:cs="Times New Roman"/>
          <w:sz w:val="28"/>
          <w:szCs w:val="28"/>
        </w:rPr>
        <w:t xml:space="preserve"> «</w:t>
      </w:r>
      <w:r w:rsidRPr="00342052">
        <w:rPr>
          <w:rFonts w:ascii="Times New Roman" w:hAnsi="Times New Roman" w:cs="Times New Roman"/>
          <w:sz w:val="28"/>
          <w:szCs w:val="28"/>
        </w:rPr>
        <w:t>БІГ пінгвінів</w:t>
      </w:r>
      <w:r>
        <w:rPr>
          <w:rFonts w:ascii="Times New Roman" w:hAnsi="Times New Roman" w:cs="Times New Roman"/>
          <w:sz w:val="28"/>
          <w:szCs w:val="28"/>
        </w:rPr>
        <w:t>»</w:t>
      </w:r>
      <w:r w:rsidRPr="00342052">
        <w:rPr>
          <w:rFonts w:ascii="Times New Roman" w:hAnsi="Times New Roman" w:cs="Times New Roman"/>
          <w:sz w:val="28"/>
          <w:szCs w:val="28"/>
        </w:rPr>
        <w:t>.</w:t>
      </w:r>
    </w:p>
    <w:p w:rsidR="00472422" w:rsidRPr="0034205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Важливо відзначити, що не слід тренувати координаційні здібності дітей в стані втоми. Необхідно замінювати вправи на нові в міру звикання до нього. Важливо тренувати координаційні здібності часто, але малими дозами.</w:t>
      </w:r>
    </w:p>
    <w:p w:rsidR="00472422" w:rsidRDefault="00472422" w:rsidP="0047242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lastRenderedPageBreak/>
        <w:t>У діагностичний блок</w:t>
      </w:r>
      <w:r>
        <w:rPr>
          <w:rFonts w:ascii="Times New Roman" w:hAnsi="Times New Roman" w:cs="Times New Roman"/>
          <w:sz w:val="28"/>
          <w:szCs w:val="28"/>
        </w:rPr>
        <w:t xml:space="preserve"> «</w:t>
      </w:r>
      <w:r w:rsidRPr="00342052">
        <w:rPr>
          <w:rFonts w:ascii="Times New Roman" w:hAnsi="Times New Roman" w:cs="Times New Roman"/>
          <w:sz w:val="28"/>
          <w:szCs w:val="28"/>
        </w:rPr>
        <w:t>спритність</w:t>
      </w:r>
      <w:r>
        <w:rPr>
          <w:rFonts w:ascii="Times New Roman" w:hAnsi="Times New Roman" w:cs="Times New Roman"/>
          <w:sz w:val="28"/>
          <w:szCs w:val="28"/>
        </w:rPr>
        <w:t>»</w:t>
      </w:r>
      <w:r w:rsidRPr="00342052">
        <w:rPr>
          <w:rFonts w:ascii="Times New Roman" w:hAnsi="Times New Roman" w:cs="Times New Roman"/>
          <w:sz w:val="28"/>
          <w:szCs w:val="28"/>
        </w:rPr>
        <w:t xml:space="preserve"> ми визначили стрибок в довжину з місця і кидок набивного м'яча.</w:t>
      </w:r>
    </w:p>
    <w:p w:rsidR="00472422" w:rsidRPr="00E40AB0" w:rsidRDefault="007260C1" w:rsidP="007260C1">
      <w:pPr>
        <w:spacing w:after="0" w:line="360" w:lineRule="auto"/>
        <w:ind w:firstLine="709"/>
        <w:jc w:val="both"/>
        <w:rPr>
          <w:rFonts w:ascii="Times New Roman" w:hAnsi="Times New Roman" w:cs="Times New Roman"/>
          <w:sz w:val="28"/>
          <w:szCs w:val="28"/>
        </w:rPr>
      </w:pPr>
      <w:r w:rsidRPr="007260C1">
        <w:rPr>
          <w:rFonts w:ascii="Times New Roman" w:hAnsi="Times New Roman" w:cs="Times New Roman"/>
          <w:b/>
          <w:i/>
          <w:sz w:val="28"/>
          <w:szCs w:val="28"/>
        </w:rPr>
        <w:t>Методи математичної статистики</w:t>
      </w:r>
      <w:r w:rsidRPr="007260C1">
        <w:rPr>
          <w:rFonts w:ascii="Times New Roman" w:hAnsi="Times New Roman" w:cs="Times New Roman"/>
          <w:sz w:val="28"/>
          <w:szCs w:val="28"/>
        </w:rPr>
        <w:t xml:space="preserve"> застосовувались для обробки та аналізу отриманих результатів тестування розвитку рухових здібностей учнів. Для оцінки отриманих результатів визначалось середнє арифметичне, стандартна помилка від середнього. Статистична перевірка значущості отриманих результатів визначалась за допомогою t-критерія Стьюдента.</w:t>
      </w:r>
    </w:p>
    <w:p w:rsidR="00E40AB0" w:rsidRPr="00BB18C6" w:rsidRDefault="00E40AB0" w:rsidP="00E40AB0">
      <w:pPr>
        <w:spacing w:after="0" w:line="360" w:lineRule="auto"/>
        <w:ind w:firstLine="709"/>
        <w:jc w:val="both"/>
        <w:rPr>
          <w:rFonts w:ascii="Times New Roman" w:hAnsi="Times New Roman" w:cs="Times New Roman"/>
          <w:sz w:val="28"/>
          <w:szCs w:val="28"/>
        </w:rPr>
      </w:pPr>
    </w:p>
    <w:p w:rsidR="006833EC" w:rsidRDefault="006833EC" w:rsidP="00CB2C5A">
      <w:pPr>
        <w:pStyle w:val="1"/>
        <w:spacing w:before="0" w:line="360" w:lineRule="auto"/>
        <w:jc w:val="center"/>
        <w:rPr>
          <w:rFonts w:ascii="Times New Roman" w:hAnsi="Times New Roman" w:cs="Times New Roman"/>
          <w:b/>
          <w:color w:val="auto"/>
          <w:sz w:val="28"/>
          <w:szCs w:val="28"/>
        </w:rPr>
      </w:pPr>
      <w:bookmarkStart w:id="9" w:name="_Toc116494803"/>
      <w:r w:rsidRPr="00CB2C5A">
        <w:rPr>
          <w:rFonts w:ascii="Times New Roman" w:hAnsi="Times New Roman" w:cs="Times New Roman"/>
          <w:b/>
          <w:color w:val="auto"/>
          <w:sz w:val="28"/>
          <w:szCs w:val="28"/>
        </w:rPr>
        <w:t>2.2 Організація дослідження</w:t>
      </w:r>
      <w:bookmarkEnd w:id="9"/>
    </w:p>
    <w:p w:rsidR="00472422" w:rsidRDefault="00472422" w:rsidP="00472422">
      <w:pPr>
        <w:spacing w:after="0" w:line="360" w:lineRule="auto"/>
        <w:ind w:firstLine="709"/>
        <w:jc w:val="both"/>
        <w:rPr>
          <w:rFonts w:ascii="Times New Roman" w:hAnsi="Times New Roman" w:cs="Times New Roman"/>
          <w:sz w:val="28"/>
          <w:szCs w:val="28"/>
        </w:rPr>
      </w:pPr>
    </w:p>
    <w:p w:rsidR="00472422" w:rsidRPr="00E40AB0" w:rsidRDefault="00472422" w:rsidP="00472422">
      <w:pPr>
        <w:spacing w:after="0" w:line="360" w:lineRule="auto"/>
        <w:ind w:firstLine="709"/>
        <w:jc w:val="both"/>
        <w:rPr>
          <w:rFonts w:ascii="Times New Roman" w:hAnsi="Times New Roman" w:cs="Times New Roman"/>
          <w:sz w:val="28"/>
          <w:szCs w:val="28"/>
        </w:rPr>
      </w:pPr>
      <w:r w:rsidRPr="00E40AB0">
        <w:rPr>
          <w:rFonts w:ascii="Times New Roman" w:hAnsi="Times New Roman" w:cs="Times New Roman"/>
          <w:sz w:val="28"/>
          <w:szCs w:val="28"/>
        </w:rPr>
        <w:t>У дослідженні взяли участь тільки хлопчики. Експериментальну групу (Група 2) склали учні 7-х класів (а,</w:t>
      </w:r>
      <w:r>
        <w:rPr>
          <w:rFonts w:ascii="Times New Roman" w:hAnsi="Times New Roman" w:cs="Times New Roman"/>
          <w:sz w:val="28"/>
          <w:szCs w:val="28"/>
        </w:rPr>
        <w:t xml:space="preserve"> </w:t>
      </w:r>
      <w:r w:rsidRPr="00E40AB0">
        <w:rPr>
          <w:rFonts w:ascii="Times New Roman" w:hAnsi="Times New Roman" w:cs="Times New Roman"/>
          <w:sz w:val="28"/>
          <w:szCs w:val="28"/>
        </w:rPr>
        <w:t>б,</w:t>
      </w:r>
      <w:r>
        <w:rPr>
          <w:rFonts w:ascii="Times New Roman" w:hAnsi="Times New Roman" w:cs="Times New Roman"/>
          <w:sz w:val="28"/>
          <w:szCs w:val="28"/>
        </w:rPr>
        <w:t xml:space="preserve"> </w:t>
      </w:r>
      <w:r w:rsidRPr="00E40AB0">
        <w:rPr>
          <w:rFonts w:ascii="Times New Roman" w:hAnsi="Times New Roman" w:cs="Times New Roman"/>
          <w:sz w:val="28"/>
          <w:szCs w:val="28"/>
        </w:rPr>
        <w:t>в,</w:t>
      </w:r>
      <w:r>
        <w:rPr>
          <w:rFonts w:ascii="Times New Roman" w:hAnsi="Times New Roman" w:cs="Times New Roman"/>
          <w:sz w:val="28"/>
          <w:szCs w:val="28"/>
        </w:rPr>
        <w:t xml:space="preserve"> </w:t>
      </w:r>
      <w:r w:rsidRPr="00E40AB0">
        <w:rPr>
          <w:rFonts w:ascii="Times New Roman" w:hAnsi="Times New Roman" w:cs="Times New Roman"/>
          <w:sz w:val="28"/>
          <w:szCs w:val="28"/>
        </w:rPr>
        <w:t>г), хлопчики в кількості 20 осіб, які відвідують секцію з футболу. У контрольну групу (Група 1) увійшли учні 7-х класів (а,</w:t>
      </w:r>
      <w:r>
        <w:rPr>
          <w:rFonts w:ascii="Times New Roman" w:hAnsi="Times New Roman" w:cs="Times New Roman"/>
          <w:sz w:val="28"/>
          <w:szCs w:val="28"/>
        </w:rPr>
        <w:t xml:space="preserve"> </w:t>
      </w:r>
      <w:r w:rsidRPr="00E40AB0">
        <w:rPr>
          <w:rFonts w:ascii="Times New Roman" w:hAnsi="Times New Roman" w:cs="Times New Roman"/>
          <w:sz w:val="28"/>
          <w:szCs w:val="28"/>
        </w:rPr>
        <w:t>б,</w:t>
      </w:r>
      <w:r>
        <w:rPr>
          <w:rFonts w:ascii="Times New Roman" w:hAnsi="Times New Roman" w:cs="Times New Roman"/>
          <w:sz w:val="28"/>
          <w:szCs w:val="28"/>
        </w:rPr>
        <w:t xml:space="preserve"> </w:t>
      </w:r>
      <w:r w:rsidRPr="00E40AB0">
        <w:rPr>
          <w:rFonts w:ascii="Times New Roman" w:hAnsi="Times New Roman" w:cs="Times New Roman"/>
          <w:sz w:val="28"/>
          <w:szCs w:val="28"/>
        </w:rPr>
        <w:t>в,</w:t>
      </w:r>
      <w:r>
        <w:rPr>
          <w:rFonts w:ascii="Times New Roman" w:hAnsi="Times New Roman" w:cs="Times New Roman"/>
          <w:sz w:val="28"/>
          <w:szCs w:val="28"/>
        </w:rPr>
        <w:t xml:space="preserve"> </w:t>
      </w:r>
      <w:r w:rsidRPr="00E40AB0">
        <w:rPr>
          <w:rFonts w:ascii="Times New Roman" w:hAnsi="Times New Roman" w:cs="Times New Roman"/>
          <w:sz w:val="28"/>
          <w:szCs w:val="28"/>
        </w:rPr>
        <w:t xml:space="preserve">г), хлопчики в кількості 20 осіб, які не відвідують ніякі спортивні секції, в той час як відвідування інтелектуальних секцій і гуртків допускалося (студія «Юний художник, секція з шахів, </w:t>
      </w:r>
      <w:proofErr w:type="spellStart"/>
      <w:r w:rsidRPr="00E40AB0">
        <w:rPr>
          <w:rFonts w:ascii="Times New Roman" w:hAnsi="Times New Roman" w:cs="Times New Roman"/>
          <w:sz w:val="28"/>
          <w:szCs w:val="28"/>
        </w:rPr>
        <w:t>орігамі</w:t>
      </w:r>
      <w:proofErr w:type="spellEnd"/>
      <w:r w:rsidRPr="00E40AB0">
        <w:rPr>
          <w:rFonts w:ascii="Times New Roman" w:hAnsi="Times New Roman" w:cs="Times New Roman"/>
          <w:sz w:val="28"/>
          <w:szCs w:val="28"/>
        </w:rPr>
        <w:t xml:space="preserve"> та англійська мова»).</w:t>
      </w:r>
    </w:p>
    <w:p w:rsidR="00472422" w:rsidRDefault="00472422" w:rsidP="00472422">
      <w:pPr>
        <w:spacing w:after="0" w:line="360" w:lineRule="auto"/>
        <w:ind w:firstLine="709"/>
        <w:jc w:val="both"/>
        <w:rPr>
          <w:rFonts w:ascii="Times New Roman" w:hAnsi="Times New Roman" w:cs="Times New Roman"/>
          <w:sz w:val="28"/>
          <w:szCs w:val="28"/>
        </w:rPr>
      </w:pPr>
      <w:r w:rsidRPr="009E0ADC">
        <w:rPr>
          <w:rFonts w:ascii="Times New Roman" w:hAnsi="Times New Roman" w:cs="Times New Roman"/>
          <w:sz w:val="28"/>
          <w:szCs w:val="28"/>
        </w:rPr>
        <w:t xml:space="preserve">Теоретичний аналіз літературних джерел і документальних матеріалів здійснювався з метою визначення особливостей рухового режиму дітей старшого шкільного  віку, обґрунтування інноваційних підходів до організації </w:t>
      </w:r>
      <w:proofErr w:type="spellStart"/>
      <w:r w:rsidRPr="009E0ADC">
        <w:rPr>
          <w:rFonts w:ascii="Times New Roman" w:hAnsi="Times New Roman" w:cs="Times New Roman"/>
          <w:sz w:val="28"/>
          <w:szCs w:val="28"/>
        </w:rPr>
        <w:t>оздоровчо</w:t>
      </w:r>
      <w:proofErr w:type="spellEnd"/>
      <w:r w:rsidRPr="009E0ADC">
        <w:rPr>
          <w:rFonts w:ascii="Times New Roman" w:hAnsi="Times New Roman" w:cs="Times New Roman"/>
          <w:sz w:val="28"/>
          <w:szCs w:val="28"/>
        </w:rPr>
        <w:t xml:space="preserve">-рекреаційних занять з юнаками, оцінки можливості та доцільності використання елементів футболу у </w:t>
      </w:r>
      <w:proofErr w:type="spellStart"/>
      <w:r w:rsidRPr="009E0ADC">
        <w:rPr>
          <w:rFonts w:ascii="Times New Roman" w:hAnsi="Times New Roman" w:cs="Times New Roman"/>
          <w:sz w:val="28"/>
          <w:szCs w:val="28"/>
        </w:rPr>
        <w:t>оздоровчо</w:t>
      </w:r>
      <w:proofErr w:type="spellEnd"/>
      <w:r w:rsidRPr="009E0ADC">
        <w:rPr>
          <w:rFonts w:ascii="Times New Roman" w:hAnsi="Times New Roman" w:cs="Times New Roman"/>
          <w:sz w:val="28"/>
          <w:szCs w:val="28"/>
        </w:rPr>
        <w:t xml:space="preserve">-рекреаційних програмах для даного контингенту, характеристики клубних об’єднань для юнаків, їх сутності, функцій та специфіки. </w:t>
      </w:r>
    </w:p>
    <w:p w:rsidR="00472422" w:rsidRDefault="00472422" w:rsidP="00472422">
      <w:pPr>
        <w:spacing w:after="0" w:line="360" w:lineRule="auto"/>
        <w:ind w:firstLine="709"/>
        <w:jc w:val="both"/>
        <w:rPr>
          <w:rFonts w:ascii="Times New Roman" w:hAnsi="Times New Roman" w:cs="Times New Roman"/>
          <w:sz w:val="28"/>
          <w:szCs w:val="28"/>
        </w:rPr>
      </w:pPr>
      <w:r w:rsidRPr="009E0ADC">
        <w:rPr>
          <w:rFonts w:ascii="Times New Roman" w:hAnsi="Times New Roman" w:cs="Times New Roman"/>
          <w:sz w:val="28"/>
          <w:szCs w:val="28"/>
        </w:rPr>
        <w:t xml:space="preserve">Оцінка фізичного розвитку дитини проводилась шляхом співставлення антропометричних (довжина, маса тіла, окружність грудної клітки) і </w:t>
      </w:r>
      <w:proofErr w:type="spellStart"/>
      <w:r w:rsidRPr="009E0ADC">
        <w:rPr>
          <w:rFonts w:ascii="Times New Roman" w:hAnsi="Times New Roman" w:cs="Times New Roman"/>
          <w:sz w:val="28"/>
          <w:szCs w:val="28"/>
        </w:rPr>
        <w:t>фізіометричних</w:t>
      </w:r>
      <w:proofErr w:type="spellEnd"/>
      <w:r w:rsidRPr="009E0ADC">
        <w:rPr>
          <w:rFonts w:ascii="Times New Roman" w:hAnsi="Times New Roman" w:cs="Times New Roman"/>
          <w:sz w:val="28"/>
          <w:szCs w:val="28"/>
        </w:rPr>
        <w:t xml:space="preserve"> (життєва ємність легень та м’язова сила кисті) показників з віковими та регіональними стандартами за класичною методикою. </w:t>
      </w:r>
    </w:p>
    <w:p w:rsidR="00472422" w:rsidRDefault="00472422" w:rsidP="00472422">
      <w:pPr>
        <w:spacing w:after="0" w:line="360" w:lineRule="auto"/>
        <w:ind w:firstLine="709"/>
        <w:jc w:val="both"/>
        <w:rPr>
          <w:rFonts w:ascii="Times New Roman" w:hAnsi="Times New Roman" w:cs="Times New Roman"/>
          <w:sz w:val="28"/>
          <w:szCs w:val="28"/>
        </w:rPr>
      </w:pPr>
      <w:r w:rsidRPr="009E0ADC">
        <w:rPr>
          <w:rFonts w:ascii="Times New Roman" w:hAnsi="Times New Roman" w:cs="Times New Roman"/>
          <w:sz w:val="28"/>
          <w:szCs w:val="28"/>
        </w:rPr>
        <w:t xml:space="preserve">Окрім цього, залежно від завдання використовували загальноприйняті для оцінки фізичного розвитку індекси. Вимірювання життєвої ємності легень проводили за допомогою сухого спірометра за загальноприйнятою методикою. </w:t>
      </w:r>
      <w:r w:rsidRPr="009E0ADC">
        <w:rPr>
          <w:rFonts w:ascii="Times New Roman" w:hAnsi="Times New Roman" w:cs="Times New Roman"/>
          <w:sz w:val="28"/>
          <w:szCs w:val="28"/>
        </w:rPr>
        <w:lastRenderedPageBreak/>
        <w:t>Дослідження м’язової сили кистей рук проводились за допомогою кистьового динамометра.</w:t>
      </w:r>
    </w:p>
    <w:p w:rsidR="00472422" w:rsidRPr="00E40AB0" w:rsidRDefault="00472422" w:rsidP="00472422">
      <w:pPr>
        <w:spacing w:after="0" w:line="360" w:lineRule="auto"/>
        <w:ind w:firstLine="709"/>
        <w:jc w:val="both"/>
        <w:rPr>
          <w:rFonts w:ascii="Times New Roman" w:hAnsi="Times New Roman" w:cs="Times New Roman"/>
          <w:sz w:val="28"/>
          <w:szCs w:val="28"/>
        </w:rPr>
      </w:pPr>
      <w:r w:rsidRPr="00E40AB0">
        <w:rPr>
          <w:rFonts w:ascii="Times New Roman" w:hAnsi="Times New Roman" w:cs="Times New Roman"/>
          <w:sz w:val="28"/>
          <w:szCs w:val="28"/>
        </w:rPr>
        <w:t>Рівень фізичного розвитку дітей ми вивчали в різних за формою рухах, в яких в тій чи іншій мірі з'являються швидкість, сила, спритність, витривалість або їх поєднання.</w:t>
      </w:r>
    </w:p>
    <w:p w:rsidR="00472422" w:rsidRPr="00E40AB0" w:rsidRDefault="00472422" w:rsidP="00472422">
      <w:pPr>
        <w:spacing w:after="0" w:line="360" w:lineRule="auto"/>
        <w:ind w:firstLine="709"/>
        <w:jc w:val="both"/>
        <w:rPr>
          <w:rFonts w:ascii="Times New Roman" w:hAnsi="Times New Roman" w:cs="Times New Roman"/>
          <w:sz w:val="28"/>
          <w:szCs w:val="28"/>
        </w:rPr>
      </w:pPr>
      <w:r w:rsidRPr="00E40AB0">
        <w:rPr>
          <w:rFonts w:ascii="Times New Roman" w:hAnsi="Times New Roman" w:cs="Times New Roman"/>
          <w:sz w:val="28"/>
          <w:szCs w:val="28"/>
        </w:rPr>
        <w:t>Для дослідження на кожну дитину заповнювався лист діагностики</w:t>
      </w:r>
      <w:r>
        <w:rPr>
          <w:rFonts w:ascii="Times New Roman" w:hAnsi="Times New Roman" w:cs="Times New Roman"/>
          <w:sz w:val="28"/>
          <w:szCs w:val="28"/>
        </w:rPr>
        <w:t xml:space="preserve"> «</w:t>
      </w:r>
      <w:r w:rsidRPr="00E40AB0">
        <w:rPr>
          <w:rFonts w:ascii="Times New Roman" w:hAnsi="Times New Roman" w:cs="Times New Roman"/>
          <w:sz w:val="28"/>
          <w:szCs w:val="28"/>
        </w:rPr>
        <w:t>Протокол виконання нормативів з фізичної культури</w:t>
      </w:r>
      <w:r>
        <w:rPr>
          <w:rFonts w:ascii="Times New Roman" w:hAnsi="Times New Roman" w:cs="Times New Roman"/>
          <w:sz w:val="28"/>
          <w:szCs w:val="28"/>
        </w:rPr>
        <w:t>»</w:t>
      </w:r>
      <w:r w:rsidRPr="00E40AB0">
        <w:rPr>
          <w:rFonts w:ascii="Times New Roman" w:hAnsi="Times New Roman" w:cs="Times New Roman"/>
          <w:sz w:val="28"/>
          <w:szCs w:val="28"/>
        </w:rPr>
        <w:t>, в як</w:t>
      </w:r>
      <w:r>
        <w:rPr>
          <w:rFonts w:ascii="Times New Roman" w:hAnsi="Times New Roman" w:cs="Times New Roman"/>
          <w:sz w:val="28"/>
          <w:szCs w:val="28"/>
        </w:rPr>
        <w:t>и</w:t>
      </w:r>
      <w:r w:rsidRPr="00E40AB0">
        <w:rPr>
          <w:rFonts w:ascii="Times New Roman" w:hAnsi="Times New Roman" w:cs="Times New Roman"/>
          <w:sz w:val="28"/>
          <w:szCs w:val="28"/>
        </w:rPr>
        <w:t>й вносилися дані про рухов</w:t>
      </w:r>
      <w:r>
        <w:rPr>
          <w:rFonts w:ascii="Times New Roman" w:hAnsi="Times New Roman" w:cs="Times New Roman"/>
          <w:sz w:val="28"/>
          <w:szCs w:val="28"/>
        </w:rPr>
        <w:t>і уміння</w:t>
      </w:r>
      <w:r w:rsidRPr="00E40AB0">
        <w:rPr>
          <w:rFonts w:ascii="Times New Roman" w:hAnsi="Times New Roman" w:cs="Times New Roman"/>
          <w:sz w:val="28"/>
          <w:szCs w:val="28"/>
        </w:rPr>
        <w:t xml:space="preserve"> на початок і кінець навчального року. Також лист діагностики містить н</w:t>
      </w:r>
      <w:r>
        <w:rPr>
          <w:rFonts w:ascii="Times New Roman" w:hAnsi="Times New Roman" w:cs="Times New Roman"/>
          <w:sz w:val="28"/>
          <w:szCs w:val="28"/>
        </w:rPr>
        <w:t>ормативи, що дозволяють відразу</w:t>
      </w:r>
      <w:r w:rsidRPr="00E40AB0">
        <w:rPr>
          <w:rFonts w:ascii="Times New Roman" w:hAnsi="Times New Roman" w:cs="Times New Roman"/>
          <w:sz w:val="28"/>
          <w:szCs w:val="28"/>
        </w:rPr>
        <w:t xml:space="preserve"> оцінити результат і визначити у дитини рівень сформованості тих чи інших рухових умінь – високий, середній або низький.</w:t>
      </w:r>
    </w:p>
    <w:p w:rsidR="00472422" w:rsidRPr="00E40AB0" w:rsidRDefault="00472422" w:rsidP="00472422">
      <w:pPr>
        <w:spacing w:after="0" w:line="360" w:lineRule="auto"/>
        <w:ind w:firstLine="709"/>
        <w:jc w:val="both"/>
        <w:rPr>
          <w:rFonts w:ascii="Times New Roman" w:hAnsi="Times New Roman" w:cs="Times New Roman"/>
          <w:sz w:val="28"/>
          <w:szCs w:val="28"/>
        </w:rPr>
      </w:pPr>
      <w:r w:rsidRPr="00E40AB0">
        <w:rPr>
          <w:rFonts w:ascii="Times New Roman" w:hAnsi="Times New Roman" w:cs="Times New Roman"/>
          <w:sz w:val="28"/>
          <w:szCs w:val="28"/>
        </w:rPr>
        <w:t>Підбираючи діагностичний матеріал, з метою максимальної достовірності результатів, ми намагалися дотримуватися єдності умов випробувань, доступність і дохідливість вимог, які б допомогли виявити максимальні досягнення дитини.</w:t>
      </w:r>
    </w:p>
    <w:p w:rsidR="00472422" w:rsidRPr="00E40AB0" w:rsidRDefault="00472422" w:rsidP="00472422">
      <w:pPr>
        <w:spacing w:after="0" w:line="360" w:lineRule="auto"/>
        <w:ind w:firstLine="709"/>
        <w:jc w:val="both"/>
        <w:rPr>
          <w:rFonts w:ascii="Times New Roman" w:hAnsi="Times New Roman" w:cs="Times New Roman"/>
          <w:sz w:val="28"/>
          <w:szCs w:val="28"/>
        </w:rPr>
      </w:pPr>
      <w:r w:rsidRPr="00E40AB0">
        <w:rPr>
          <w:rFonts w:ascii="Times New Roman" w:hAnsi="Times New Roman" w:cs="Times New Roman"/>
          <w:sz w:val="28"/>
          <w:szCs w:val="28"/>
        </w:rPr>
        <w:t>Випробування проводилися в звичній для дітей обстановці</w:t>
      </w:r>
      <w:r>
        <w:rPr>
          <w:rFonts w:ascii="Times New Roman" w:hAnsi="Times New Roman" w:cs="Times New Roman"/>
          <w:sz w:val="28"/>
          <w:szCs w:val="28"/>
        </w:rPr>
        <w:t xml:space="preserve"> </w:t>
      </w:r>
      <w:r w:rsidRPr="00E40AB0">
        <w:rPr>
          <w:rFonts w:ascii="Times New Roman" w:hAnsi="Times New Roman" w:cs="Times New Roman"/>
          <w:sz w:val="28"/>
          <w:szCs w:val="28"/>
        </w:rPr>
        <w:t>-</w:t>
      </w:r>
      <w:r>
        <w:rPr>
          <w:rFonts w:ascii="Times New Roman" w:hAnsi="Times New Roman" w:cs="Times New Roman"/>
          <w:sz w:val="28"/>
          <w:szCs w:val="28"/>
        </w:rPr>
        <w:t xml:space="preserve"> </w:t>
      </w:r>
      <w:r w:rsidRPr="00E40AB0">
        <w:rPr>
          <w:rFonts w:ascii="Times New Roman" w:hAnsi="Times New Roman" w:cs="Times New Roman"/>
          <w:sz w:val="28"/>
          <w:szCs w:val="28"/>
        </w:rPr>
        <w:t xml:space="preserve">в спортивному залі і на шкільному стадіоні, де проходять </w:t>
      </w:r>
      <w:proofErr w:type="spellStart"/>
      <w:r w:rsidRPr="00E40AB0">
        <w:rPr>
          <w:rFonts w:ascii="Times New Roman" w:hAnsi="Times New Roman" w:cs="Times New Roman"/>
          <w:sz w:val="28"/>
          <w:szCs w:val="28"/>
        </w:rPr>
        <w:t>уроки</w:t>
      </w:r>
      <w:proofErr w:type="spellEnd"/>
      <w:r w:rsidRPr="00E40AB0">
        <w:rPr>
          <w:rFonts w:ascii="Times New Roman" w:hAnsi="Times New Roman" w:cs="Times New Roman"/>
          <w:sz w:val="28"/>
          <w:szCs w:val="28"/>
        </w:rPr>
        <w:t xml:space="preserve"> фізичної культури протягом року.</w:t>
      </w:r>
    </w:p>
    <w:p w:rsidR="00472422" w:rsidRPr="00E40AB0" w:rsidRDefault="00472422" w:rsidP="00472422">
      <w:pPr>
        <w:spacing w:after="0" w:line="360" w:lineRule="auto"/>
        <w:ind w:firstLine="709"/>
        <w:jc w:val="both"/>
        <w:rPr>
          <w:rFonts w:ascii="Times New Roman" w:hAnsi="Times New Roman" w:cs="Times New Roman"/>
          <w:sz w:val="28"/>
          <w:szCs w:val="28"/>
        </w:rPr>
      </w:pPr>
      <w:r w:rsidRPr="00E40AB0">
        <w:rPr>
          <w:rFonts w:ascii="Times New Roman" w:hAnsi="Times New Roman" w:cs="Times New Roman"/>
          <w:sz w:val="28"/>
          <w:szCs w:val="28"/>
        </w:rPr>
        <w:t>До основних якостей, що проявляються в руховій діяльності і характеризують фізичний розвиток в цілому, ми визначили швидкісні якості, витривалість, силову підготовку і спритність. Так і названі основні блоки в діагностиці.</w:t>
      </w:r>
    </w:p>
    <w:p w:rsidR="00472422" w:rsidRDefault="00472422" w:rsidP="00472422">
      <w:pPr>
        <w:spacing w:after="0" w:line="360" w:lineRule="auto"/>
        <w:ind w:firstLine="709"/>
        <w:jc w:val="both"/>
        <w:rPr>
          <w:rFonts w:ascii="Times New Roman" w:hAnsi="Times New Roman" w:cs="Times New Roman"/>
          <w:sz w:val="28"/>
          <w:szCs w:val="28"/>
        </w:rPr>
      </w:pPr>
      <w:r w:rsidRPr="00E40AB0">
        <w:rPr>
          <w:rFonts w:ascii="Times New Roman" w:hAnsi="Times New Roman" w:cs="Times New Roman"/>
          <w:sz w:val="28"/>
          <w:szCs w:val="28"/>
        </w:rPr>
        <w:t>Кожен блок має дв</w:t>
      </w:r>
      <w:r>
        <w:rPr>
          <w:rFonts w:ascii="Times New Roman" w:hAnsi="Times New Roman" w:cs="Times New Roman"/>
          <w:sz w:val="28"/>
          <w:szCs w:val="28"/>
        </w:rPr>
        <w:t>і</w:t>
      </w:r>
      <w:r w:rsidRPr="00E40AB0">
        <w:rPr>
          <w:rFonts w:ascii="Times New Roman" w:hAnsi="Times New Roman" w:cs="Times New Roman"/>
          <w:sz w:val="28"/>
          <w:szCs w:val="28"/>
        </w:rPr>
        <w:t xml:space="preserve"> діагностичн</w:t>
      </w:r>
      <w:r>
        <w:rPr>
          <w:rFonts w:ascii="Times New Roman" w:hAnsi="Times New Roman" w:cs="Times New Roman"/>
          <w:sz w:val="28"/>
          <w:szCs w:val="28"/>
        </w:rPr>
        <w:t>і</w:t>
      </w:r>
      <w:r w:rsidRPr="00E40AB0">
        <w:rPr>
          <w:rFonts w:ascii="Times New Roman" w:hAnsi="Times New Roman" w:cs="Times New Roman"/>
          <w:sz w:val="28"/>
          <w:szCs w:val="28"/>
        </w:rPr>
        <w:t xml:space="preserve"> вправи, які в повній мірі дозволяють оцінити рівень сформованості тієї чи іншої якості.</w:t>
      </w:r>
    </w:p>
    <w:p w:rsidR="00FC319F" w:rsidRDefault="00FC319F" w:rsidP="00472422">
      <w:pPr>
        <w:spacing w:after="0" w:line="360" w:lineRule="auto"/>
        <w:ind w:firstLine="709"/>
        <w:jc w:val="both"/>
        <w:rPr>
          <w:rFonts w:ascii="Times New Roman" w:hAnsi="Times New Roman" w:cs="Times New Roman"/>
          <w:sz w:val="28"/>
          <w:szCs w:val="28"/>
        </w:rPr>
      </w:pPr>
    </w:p>
    <w:p w:rsidR="006833EC" w:rsidRPr="00CB2C5A" w:rsidRDefault="00472422" w:rsidP="00FC319F">
      <w:pPr>
        <w:jc w:val="center"/>
        <w:rPr>
          <w:rFonts w:ascii="Times New Roman" w:hAnsi="Times New Roman" w:cs="Times New Roman"/>
          <w:b/>
          <w:sz w:val="28"/>
          <w:szCs w:val="28"/>
        </w:rPr>
      </w:pPr>
      <w:bookmarkStart w:id="10" w:name="_Toc116494804"/>
      <w:r>
        <w:rPr>
          <w:rFonts w:ascii="Times New Roman" w:hAnsi="Times New Roman" w:cs="Times New Roman"/>
          <w:b/>
          <w:sz w:val="28"/>
          <w:szCs w:val="28"/>
        </w:rPr>
        <w:br w:type="page"/>
      </w:r>
      <w:r w:rsidR="006833EC" w:rsidRPr="00CB2C5A">
        <w:rPr>
          <w:rFonts w:ascii="Times New Roman" w:hAnsi="Times New Roman" w:cs="Times New Roman"/>
          <w:b/>
          <w:sz w:val="28"/>
          <w:szCs w:val="28"/>
        </w:rPr>
        <w:lastRenderedPageBreak/>
        <w:t>РОЗДІЛ 3. РЕЗУЛЬТАТИ ДОСЛІДЖЕННЯ</w:t>
      </w:r>
      <w:bookmarkEnd w:id="10"/>
    </w:p>
    <w:p w:rsidR="006833EC" w:rsidRDefault="00CB2C5A" w:rsidP="00CB2C5A">
      <w:pPr>
        <w:pStyle w:val="1"/>
        <w:spacing w:before="0" w:line="360" w:lineRule="auto"/>
        <w:jc w:val="center"/>
        <w:rPr>
          <w:rFonts w:ascii="Times New Roman" w:hAnsi="Times New Roman" w:cs="Times New Roman"/>
          <w:b/>
          <w:color w:val="auto"/>
          <w:sz w:val="28"/>
          <w:szCs w:val="28"/>
        </w:rPr>
      </w:pPr>
      <w:bookmarkStart w:id="11" w:name="_Toc116494805"/>
      <w:r>
        <w:rPr>
          <w:rFonts w:ascii="Times New Roman" w:hAnsi="Times New Roman" w:cs="Times New Roman"/>
          <w:b/>
          <w:color w:val="auto"/>
          <w:sz w:val="28"/>
          <w:szCs w:val="28"/>
        </w:rPr>
        <w:t>3</w:t>
      </w:r>
      <w:r w:rsidR="006833EC" w:rsidRPr="00CB2C5A">
        <w:rPr>
          <w:rFonts w:ascii="Times New Roman" w:hAnsi="Times New Roman" w:cs="Times New Roman"/>
          <w:b/>
          <w:color w:val="auto"/>
          <w:sz w:val="28"/>
          <w:szCs w:val="28"/>
        </w:rPr>
        <w:t>.1. Дослідження швидкісних якостей</w:t>
      </w:r>
      <w:bookmarkEnd w:id="11"/>
    </w:p>
    <w:p w:rsidR="00FF51AE" w:rsidRDefault="00FF51AE" w:rsidP="00FF51AE">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На початок року Група 1 (контрольна) розділилася наступним чином. Високий рівень спостерігався у 7 дітей з групи, середній</w:t>
      </w:r>
      <w:r w:rsidR="009A4839">
        <w:rPr>
          <w:rFonts w:ascii="Times New Roman" w:hAnsi="Times New Roman" w:cs="Times New Roman"/>
          <w:sz w:val="28"/>
          <w:szCs w:val="28"/>
        </w:rPr>
        <w:t xml:space="preserve"> </w:t>
      </w:r>
      <w:r w:rsidRPr="001C6C14">
        <w:rPr>
          <w:rFonts w:ascii="Times New Roman" w:hAnsi="Times New Roman" w:cs="Times New Roman"/>
          <w:sz w:val="28"/>
          <w:szCs w:val="28"/>
        </w:rPr>
        <w:t>-</w:t>
      </w:r>
      <w:r w:rsidR="009A4839">
        <w:rPr>
          <w:rFonts w:ascii="Times New Roman" w:hAnsi="Times New Roman" w:cs="Times New Roman"/>
          <w:sz w:val="28"/>
          <w:szCs w:val="28"/>
        </w:rPr>
        <w:t xml:space="preserve"> </w:t>
      </w:r>
      <w:r w:rsidRPr="001C6C14">
        <w:rPr>
          <w:rFonts w:ascii="Times New Roman" w:hAnsi="Times New Roman" w:cs="Times New Roman"/>
          <w:sz w:val="28"/>
          <w:szCs w:val="28"/>
        </w:rPr>
        <w:t xml:space="preserve">у 8, а низький рівень </w:t>
      </w:r>
      <w:r w:rsidR="009A4839">
        <w:rPr>
          <w:rFonts w:ascii="Times New Roman" w:hAnsi="Times New Roman" w:cs="Times New Roman"/>
          <w:sz w:val="28"/>
          <w:szCs w:val="28"/>
        </w:rPr>
        <w:t xml:space="preserve">- </w:t>
      </w:r>
      <w:r w:rsidRPr="001C6C14">
        <w:rPr>
          <w:rFonts w:ascii="Times New Roman" w:hAnsi="Times New Roman" w:cs="Times New Roman"/>
          <w:sz w:val="28"/>
          <w:szCs w:val="28"/>
        </w:rPr>
        <w:t>у 5 дітей.</w:t>
      </w:r>
    </w:p>
    <w:p w:rsidR="00FF51AE" w:rsidRDefault="00FF51AE" w:rsidP="00FF51AE">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На кінець року ситуація змінилася, а саме група з високим рівнем склала вже 9 осіб, із середнім 7 осіб, а з низьким 4 дитини.</w:t>
      </w:r>
    </w:p>
    <w:p w:rsidR="00FF51AE" w:rsidRDefault="00FF51AE" w:rsidP="00FF51AE">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Так, ми бачимо, що в групі 1 показники по даному тесту змінилися. Високий рівень додав 10% від кількості дітей, в той час як середній і низький втратили 3% і 5% відповідно.</w:t>
      </w:r>
    </w:p>
    <w:p w:rsidR="00FF51AE" w:rsidRDefault="00FF51AE" w:rsidP="00FF51AE">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У другій групі 14 дітей продемонстрували високий рівень по даному тесту, 5 осіб належать</w:t>
      </w:r>
      <w:r w:rsidR="009A4839">
        <w:rPr>
          <w:rFonts w:ascii="Times New Roman" w:hAnsi="Times New Roman" w:cs="Times New Roman"/>
          <w:sz w:val="28"/>
          <w:szCs w:val="28"/>
        </w:rPr>
        <w:t xml:space="preserve"> до</w:t>
      </w:r>
      <w:r w:rsidRPr="001C6C14">
        <w:rPr>
          <w:rFonts w:ascii="Times New Roman" w:hAnsi="Times New Roman" w:cs="Times New Roman"/>
          <w:sz w:val="28"/>
          <w:szCs w:val="28"/>
        </w:rPr>
        <w:t xml:space="preserve"> середньо</w:t>
      </w:r>
      <w:r w:rsidR="009A4839">
        <w:rPr>
          <w:rFonts w:ascii="Times New Roman" w:hAnsi="Times New Roman" w:cs="Times New Roman"/>
          <w:sz w:val="28"/>
          <w:szCs w:val="28"/>
        </w:rPr>
        <w:t>го</w:t>
      </w:r>
      <w:r w:rsidRPr="001C6C14">
        <w:rPr>
          <w:rFonts w:ascii="Times New Roman" w:hAnsi="Times New Roman" w:cs="Times New Roman"/>
          <w:sz w:val="28"/>
          <w:szCs w:val="28"/>
        </w:rPr>
        <w:t xml:space="preserve"> рівн</w:t>
      </w:r>
      <w:r w:rsidR="009A4839">
        <w:rPr>
          <w:rFonts w:ascii="Times New Roman" w:hAnsi="Times New Roman" w:cs="Times New Roman"/>
          <w:sz w:val="28"/>
          <w:szCs w:val="28"/>
        </w:rPr>
        <w:t>я</w:t>
      </w:r>
      <w:r w:rsidRPr="001C6C14">
        <w:rPr>
          <w:rFonts w:ascii="Times New Roman" w:hAnsi="Times New Roman" w:cs="Times New Roman"/>
          <w:sz w:val="28"/>
          <w:szCs w:val="28"/>
        </w:rPr>
        <w:t xml:space="preserve"> і всього 1 дитина </w:t>
      </w:r>
      <w:r w:rsidR="009A4839">
        <w:rPr>
          <w:rFonts w:ascii="Times New Roman" w:hAnsi="Times New Roman" w:cs="Times New Roman"/>
          <w:sz w:val="28"/>
          <w:szCs w:val="28"/>
        </w:rPr>
        <w:t xml:space="preserve">до </w:t>
      </w:r>
      <w:r w:rsidRPr="001C6C14">
        <w:rPr>
          <w:rFonts w:ascii="Times New Roman" w:hAnsi="Times New Roman" w:cs="Times New Roman"/>
          <w:sz w:val="28"/>
          <w:szCs w:val="28"/>
        </w:rPr>
        <w:t>низько</w:t>
      </w:r>
      <w:r w:rsidR="009A4839">
        <w:rPr>
          <w:rFonts w:ascii="Times New Roman" w:hAnsi="Times New Roman" w:cs="Times New Roman"/>
          <w:sz w:val="28"/>
          <w:szCs w:val="28"/>
        </w:rPr>
        <w:t>го</w:t>
      </w:r>
      <w:r w:rsidRPr="001C6C14">
        <w:rPr>
          <w:rFonts w:ascii="Times New Roman" w:hAnsi="Times New Roman" w:cs="Times New Roman"/>
          <w:sz w:val="28"/>
          <w:szCs w:val="28"/>
        </w:rPr>
        <w:t>.</w:t>
      </w:r>
    </w:p>
    <w:p w:rsidR="00FF51AE" w:rsidRDefault="00FF51AE" w:rsidP="00FF51AE">
      <w:pPr>
        <w:spacing w:after="0" w:line="360" w:lineRule="auto"/>
        <w:ind w:firstLine="709"/>
        <w:jc w:val="both"/>
        <w:rPr>
          <w:rFonts w:ascii="Times New Roman" w:hAnsi="Times New Roman" w:cs="Times New Roman"/>
          <w:sz w:val="28"/>
          <w:szCs w:val="28"/>
        </w:rPr>
      </w:pPr>
      <w:r w:rsidRPr="001C6C14">
        <w:rPr>
          <w:rFonts w:ascii="Times New Roman" w:hAnsi="Times New Roman" w:cs="Times New Roman"/>
          <w:sz w:val="28"/>
          <w:szCs w:val="28"/>
        </w:rPr>
        <w:t>Показники в групі 2 в кінці року розділилися наступним чином. Високий рівень 18 дітей, середній і низький рівні по 1 дитині кожен.</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Виходячи з цих даних, ми бачимо, що відсоток дітей з високим рівнем по даному тесту збільшився, із середнім зменшився, а низький залишився незмінним.</w:t>
      </w:r>
    </w:p>
    <w:p w:rsidR="00FF51AE" w:rsidRPr="007A6B71"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 xml:space="preserve">Спираючись на отримані дані, ми можемо сказати, що у </w:t>
      </w:r>
      <w:r w:rsidR="009A4839">
        <w:rPr>
          <w:rFonts w:ascii="Times New Roman" w:hAnsi="Times New Roman" w:cs="Times New Roman"/>
          <w:sz w:val="28"/>
          <w:szCs w:val="28"/>
        </w:rPr>
        <w:t>Групі</w:t>
      </w:r>
      <w:r w:rsidRPr="007A6B71">
        <w:rPr>
          <w:rFonts w:ascii="Times New Roman" w:hAnsi="Times New Roman" w:cs="Times New Roman"/>
          <w:sz w:val="28"/>
          <w:szCs w:val="28"/>
        </w:rPr>
        <w:t xml:space="preserve"> 1 і 2 спостерігається позитивна динаміка по даному тесту. Кількість дітей, які показали високий рівень збільшилася в обох групах.</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Середній рівень, також у групах 1 і 2, зменшився. Що стосується низького рівня, то його показники в групі 1 знизилися, а в групі 2 залишилися незмінні.</w:t>
      </w:r>
    </w:p>
    <w:p w:rsidR="00FF51AE" w:rsidRDefault="00FF51AE" w:rsidP="00FA6246">
      <w:pPr>
        <w:spacing w:after="0" w:line="360" w:lineRule="auto"/>
        <w:jc w:val="both"/>
        <w:rPr>
          <w:rFonts w:ascii="Times New Roman" w:hAnsi="Times New Roman" w:cs="Times New Roman"/>
          <w:sz w:val="28"/>
          <w:szCs w:val="28"/>
        </w:rPr>
      </w:pPr>
      <w:r w:rsidRPr="001612A2">
        <w:rPr>
          <w:noProof/>
          <w:sz w:val="28"/>
          <w:szCs w:val="28"/>
          <w:lang w:eastAsia="uk-UA"/>
        </w:rPr>
        <w:drawing>
          <wp:inline distT="0" distB="0" distL="0" distR="0" wp14:anchorId="7EA98F5B" wp14:editId="49ED8C25">
            <wp:extent cx="6248400" cy="2344420"/>
            <wp:effectExtent l="0" t="0" r="0" b="17780"/>
            <wp:docPr id="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lastRenderedPageBreak/>
        <w:t>Рис.</w:t>
      </w:r>
      <w:r w:rsidR="009A4839">
        <w:rPr>
          <w:rFonts w:ascii="Times New Roman" w:hAnsi="Times New Roman" w:cs="Times New Roman"/>
          <w:sz w:val="28"/>
          <w:szCs w:val="28"/>
        </w:rPr>
        <w:t xml:space="preserve"> 3.</w:t>
      </w:r>
      <w:r w:rsidR="00FA6246">
        <w:rPr>
          <w:rFonts w:ascii="Times New Roman" w:hAnsi="Times New Roman" w:cs="Times New Roman"/>
          <w:sz w:val="28"/>
          <w:szCs w:val="28"/>
        </w:rPr>
        <w:t>1</w:t>
      </w:r>
      <w:r w:rsidRPr="007A6B71">
        <w:rPr>
          <w:rFonts w:ascii="Times New Roman" w:hAnsi="Times New Roman" w:cs="Times New Roman"/>
          <w:sz w:val="28"/>
          <w:szCs w:val="28"/>
        </w:rPr>
        <w:t>. Результати тесту</w:t>
      </w:r>
      <w:r w:rsidR="009A4839">
        <w:rPr>
          <w:rFonts w:ascii="Times New Roman" w:hAnsi="Times New Roman" w:cs="Times New Roman"/>
          <w:sz w:val="28"/>
          <w:szCs w:val="28"/>
        </w:rPr>
        <w:t xml:space="preserve"> «Ч</w:t>
      </w:r>
      <w:r w:rsidRPr="007A6B71">
        <w:rPr>
          <w:rFonts w:ascii="Times New Roman" w:hAnsi="Times New Roman" w:cs="Times New Roman"/>
          <w:sz w:val="28"/>
          <w:szCs w:val="28"/>
        </w:rPr>
        <w:t>овниковий біг</w:t>
      </w:r>
      <w:r w:rsidR="009A4839">
        <w:rPr>
          <w:rFonts w:ascii="Times New Roman" w:hAnsi="Times New Roman" w:cs="Times New Roman"/>
          <w:sz w:val="28"/>
          <w:szCs w:val="28"/>
        </w:rPr>
        <w:t>»</w:t>
      </w:r>
      <w:r w:rsidRPr="007A6B71">
        <w:rPr>
          <w:rFonts w:ascii="Times New Roman" w:hAnsi="Times New Roman" w:cs="Times New Roman"/>
          <w:sz w:val="28"/>
          <w:szCs w:val="28"/>
        </w:rPr>
        <w:t xml:space="preserve"> в контрольній та експериментальній групах. Порівняння показників початку і кінця навчального року (%)</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 xml:space="preserve">Якщо говорити про </w:t>
      </w:r>
      <w:r w:rsidR="009A4839">
        <w:rPr>
          <w:rFonts w:ascii="Times New Roman" w:hAnsi="Times New Roman" w:cs="Times New Roman"/>
          <w:sz w:val="28"/>
          <w:szCs w:val="28"/>
        </w:rPr>
        <w:t>відсоткове</w:t>
      </w:r>
      <w:r w:rsidRPr="007A6B71">
        <w:rPr>
          <w:rFonts w:ascii="Times New Roman" w:hAnsi="Times New Roman" w:cs="Times New Roman"/>
          <w:sz w:val="28"/>
          <w:szCs w:val="28"/>
        </w:rPr>
        <w:t xml:space="preserve"> співвідношення, то в групі 1 показники дітей з високим рівнем збільшилися на 10%, в групі 2 на 20%. Середній рівень втратив і в групі 1 і в групі 2. Однак, якщо в </w:t>
      </w:r>
      <w:r w:rsidR="009A4839">
        <w:rPr>
          <w:rFonts w:ascii="Times New Roman" w:hAnsi="Times New Roman" w:cs="Times New Roman"/>
          <w:sz w:val="28"/>
          <w:szCs w:val="28"/>
        </w:rPr>
        <w:t>групі</w:t>
      </w:r>
      <w:r w:rsidRPr="007A6B71">
        <w:rPr>
          <w:rFonts w:ascii="Times New Roman" w:hAnsi="Times New Roman" w:cs="Times New Roman"/>
          <w:sz w:val="28"/>
          <w:szCs w:val="28"/>
        </w:rPr>
        <w:t xml:space="preserve"> 1 втратил</w:t>
      </w:r>
      <w:r w:rsidR="009A4839">
        <w:rPr>
          <w:rFonts w:ascii="Times New Roman" w:hAnsi="Times New Roman" w:cs="Times New Roman"/>
          <w:sz w:val="28"/>
          <w:szCs w:val="28"/>
        </w:rPr>
        <w:t>и</w:t>
      </w:r>
      <w:r w:rsidRPr="007A6B71">
        <w:rPr>
          <w:rFonts w:ascii="Times New Roman" w:hAnsi="Times New Roman" w:cs="Times New Roman"/>
          <w:sz w:val="28"/>
          <w:szCs w:val="28"/>
        </w:rPr>
        <w:t xml:space="preserve"> 5%, то Група 2 вс</w:t>
      </w:r>
      <w:r w:rsidR="009A4839">
        <w:rPr>
          <w:rFonts w:ascii="Times New Roman" w:hAnsi="Times New Roman" w:cs="Times New Roman"/>
          <w:sz w:val="28"/>
          <w:szCs w:val="28"/>
        </w:rPr>
        <w:t>і</w:t>
      </w:r>
      <w:r w:rsidRPr="007A6B71">
        <w:rPr>
          <w:rFonts w:ascii="Times New Roman" w:hAnsi="Times New Roman" w:cs="Times New Roman"/>
          <w:sz w:val="28"/>
          <w:szCs w:val="28"/>
        </w:rPr>
        <w:t xml:space="preserve"> 20%. Низький рівень у групі 1 зменшився на 10%, а в групі 2 </w:t>
      </w:r>
      <w:r w:rsidR="009A4839">
        <w:rPr>
          <w:rFonts w:ascii="Times New Roman" w:hAnsi="Times New Roman" w:cs="Times New Roman"/>
          <w:sz w:val="28"/>
          <w:szCs w:val="28"/>
        </w:rPr>
        <w:t>ц</w:t>
      </w:r>
      <w:r w:rsidRPr="007A6B71">
        <w:rPr>
          <w:rFonts w:ascii="Times New Roman" w:hAnsi="Times New Roman" w:cs="Times New Roman"/>
          <w:sz w:val="28"/>
          <w:szCs w:val="28"/>
        </w:rPr>
        <w:t>я зміна становила 0%.</w:t>
      </w:r>
    </w:p>
    <w:p w:rsidR="00FF51AE" w:rsidRPr="007A6B71"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Друга вправа з блоку швидкісних якостей</w:t>
      </w:r>
      <w:r w:rsidR="009A4839">
        <w:rPr>
          <w:rFonts w:ascii="Times New Roman" w:hAnsi="Times New Roman" w:cs="Times New Roman"/>
          <w:sz w:val="28"/>
          <w:szCs w:val="28"/>
        </w:rPr>
        <w:t xml:space="preserve"> </w:t>
      </w:r>
      <w:r w:rsidRPr="007A6B71">
        <w:rPr>
          <w:rFonts w:ascii="Times New Roman" w:hAnsi="Times New Roman" w:cs="Times New Roman"/>
          <w:sz w:val="28"/>
          <w:szCs w:val="28"/>
        </w:rPr>
        <w:t>-</w:t>
      </w:r>
      <w:r w:rsidR="009A4839">
        <w:rPr>
          <w:rFonts w:ascii="Times New Roman" w:hAnsi="Times New Roman" w:cs="Times New Roman"/>
          <w:sz w:val="28"/>
          <w:szCs w:val="28"/>
        </w:rPr>
        <w:t xml:space="preserve"> </w:t>
      </w:r>
      <w:r w:rsidRPr="007A6B71">
        <w:rPr>
          <w:rFonts w:ascii="Times New Roman" w:hAnsi="Times New Roman" w:cs="Times New Roman"/>
          <w:sz w:val="28"/>
          <w:szCs w:val="28"/>
        </w:rPr>
        <w:t>біг на 60м.</w:t>
      </w:r>
    </w:p>
    <w:p w:rsidR="00FF51AE" w:rsidRPr="007A6B71"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В даному тесті ми визначали максимальну швидкість в бігу.</w:t>
      </w:r>
    </w:p>
    <w:p w:rsidR="00FF51AE" w:rsidRPr="007A6B71"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Для проведення тесту помічник тренера стоїть на лінії старту, а тренер – на лінії фінішу. Дитина розганяється так, щоб до лінії старту в</w:t>
      </w:r>
      <w:r w:rsidR="009A4839">
        <w:rPr>
          <w:rFonts w:ascii="Times New Roman" w:hAnsi="Times New Roman" w:cs="Times New Roman"/>
          <w:sz w:val="28"/>
          <w:szCs w:val="28"/>
        </w:rPr>
        <w:t>она</w:t>
      </w:r>
      <w:r w:rsidRPr="007A6B71">
        <w:rPr>
          <w:rFonts w:ascii="Times New Roman" w:hAnsi="Times New Roman" w:cs="Times New Roman"/>
          <w:sz w:val="28"/>
          <w:szCs w:val="28"/>
        </w:rPr>
        <w:t xml:space="preserve"> набра</w:t>
      </w:r>
      <w:r w:rsidR="009A4839">
        <w:rPr>
          <w:rFonts w:ascii="Times New Roman" w:hAnsi="Times New Roman" w:cs="Times New Roman"/>
          <w:sz w:val="28"/>
          <w:szCs w:val="28"/>
        </w:rPr>
        <w:t>ла</w:t>
      </w:r>
      <w:r w:rsidRPr="007A6B71">
        <w:rPr>
          <w:rFonts w:ascii="Times New Roman" w:hAnsi="Times New Roman" w:cs="Times New Roman"/>
          <w:sz w:val="28"/>
          <w:szCs w:val="28"/>
        </w:rPr>
        <w:t xml:space="preserve"> максимально можливу для н</w:t>
      </w:r>
      <w:r w:rsidR="00710A0E">
        <w:rPr>
          <w:rFonts w:ascii="Times New Roman" w:hAnsi="Times New Roman" w:cs="Times New Roman"/>
          <w:sz w:val="28"/>
          <w:szCs w:val="28"/>
        </w:rPr>
        <w:t>еї</w:t>
      </w:r>
      <w:r w:rsidRPr="007A6B71">
        <w:rPr>
          <w:rFonts w:ascii="Times New Roman" w:hAnsi="Times New Roman" w:cs="Times New Roman"/>
          <w:sz w:val="28"/>
          <w:szCs w:val="28"/>
        </w:rPr>
        <w:t xml:space="preserve"> швидкість. У момент вибігання в стартовий створ помічник дає відмашку, по якій тренер включає секундомір, а в момент вибігання в фінішний створ він вимикає секундомір.</w:t>
      </w:r>
    </w:p>
    <w:p w:rsidR="00FF51AE" w:rsidRPr="007A6B71"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 xml:space="preserve">Ми встановлюємо </w:t>
      </w:r>
      <w:proofErr w:type="spellStart"/>
      <w:r w:rsidRPr="007A6B71">
        <w:rPr>
          <w:rFonts w:ascii="Times New Roman" w:hAnsi="Times New Roman" w:cs="Times New Roman"/>
          <w:sz w:val="28"/>
          <w:szCs w:val="28"/>
        </w:rPr>
        <w:t>стійки</w:t>
      </w:r>
      <w:proofErr w:type="spellEnd"/>
      <w:r w:rsidRPr="007A6B71">
        <w:rPr>
          <w:rFonts w:ascii="Times New Roman" w:hAnsi="Times New Roman" w:cs="Times New Roman"/>
          <w:sz w:val="28"/>
          <w:szCs w:val="28"/>
        </w:rPr>
        <w:t xml:space="preserve"> для того, щоб точніше фіксувати момент ст</w:t>
      </w:r>
      <w:r w:rsidR="00710A0E">
        <w:rPr>
          <w:rFonts w:ascii="Times New Roman" w:hAnsi="Times New Roman" w:cs="Times New Roman"/>
          <w:sz w:val="28"/>
          <w:szCs w:val="28"/>
        </w:rPr>
        <w:t>ар</w:t>
      </w:r>
      <w:r w:rsidRPr="007A6B71">
        <w:rPr>
          <w:rFonts w:ascii="Times New Roman" w:hAnsi="Times New Roman" w:cs="Times New Roman"/>
          <w:sz w:val="28"/>
          <w:szCs w:val="28"/>
        </w:rPr>
        <w:t>т</w:t>
      </w:r>
      <w:r w:rsidR="00710A0E">
        <w:rPr>
          <w:rFonts w:ascii="Times New Roman" w:hAnsi="Times New Roman" w:cs="Times New Roman"/>
          <w:sz w:val="28"/>
          <w:szCs w:val="28"/>
        </w:rPr>
        <w:t>у</w:t>
      </w:r>
      <w:r w:rsidRPr="007A6B71">
        <w:rPr>
          <w:rFonts w:ascii="Times New Roman" w:hAnsi="Times New Roman" w:cs="Times New Roman"/>
          <w:sz w:val="28"/>
          <w:szCs w:val="28"/>
        </w:rPr>
        <w:t xml:space="preserve"> і фінішу.</w:t>
      </w:r>
    </w:p>
    <w:p w:rsidR="00FF51AE" w:rsidRPr="007A6B71"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За результатами тесту в аркуші діагностики заповнюється графа</w:t>
      </w:r>
      <w:r w:rsidR="00710A0E">
        <w:rPr>
          <w:rFonts w:ascii="Times New Roman" w:hAnsi="Times New Roman" w:cs="Times New Roman"/>
          <w:sz w:val="28"/>
          <w:szCs w:val="28"/>
        </w:rPr>
        <w:t xml:space="preserve"> «Р</w:t>
      </w:r>
      <w:r w:rsidRPr="007A6B71">
        <w:rPr>
          <w:rFonts w:ascii="Times New Roman" w:hAnsi="Times New Roman" w:cs="Times New Roman"/>
          <w:sz w:val="28"/>
          <w:szCs w:val="28"/>
        </w:rPr>
        <w:t>езультат</w:t>
      </w:r>
      <w:r w:rsidR="00710A0E">
        <w:rPr>
          <w:rFonts w:ascii="Times New Roman" w:hAnsi="Times New Roman" w:cs="Times New Roman"/>
          <w:sz w:val="28"/>
          <w:szCs w:val="28"/>
        </w:rPr>
        <w:t>»</w:t>
      </w:r>
      <w:r w:rsidRPr="007A6B71">
        <w:rPr>
          <w:rFonts w:ascii="Times New Roman" w:hAnsi="Times New Roman" w:cs="Times New Roman"/>
          <w:sz w:val="28"/>
          <w:szCs w:val="28"/>
        </w:rPr>
        <w:t>.</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 xml:space="preserve">Результати тестування на початок року групи 1 показали початковий рівень фізичної підготовленості дітей. У тесті </w:t>
      </w:r>
      <w:r w:rsidR="00710A0E">
        <w:rPr>
          <w:rFonts w:ascii="Times New Roman" w:hAnsi="Times New Roman" w:cs="Times New Roman"/>
          <w:sz w:val="28"/>
          <w:szCs w:val="28"/>
        </w:rPr>
        <w:t>«Б</w:t>
      </w:r>
      <w:r w:rsidRPr="007A6B71">
        <w:rPr>
          <w:rFonts w:ascii="Times New Roman" w:hAnsi="Times New Roman" w:cs="Times New Roman"/>
          <w:sz w:val="28"/>
          <w:szCs w:val="28"/>
        </w:rPr>
        <w:t>іг 60 м.» 6 дітей продемонстрували високий рівень, 7 середній і 7 низ</w:t>
      </w:r>
      <w:r w:rsidR="00710A0E">
        <w:rPr>
          <w:rFonts w:ascii="Times New Roman" w:hAnsi="Times New Roman" w:cs="Times New Roman"/>
          <w:sz w:val="28"/>
          <w:szCs w:val="28"/>
        </w:rPr>
        <w:t>ьк</w:t>
      </w:r>
      <w:r w:rsidRPr="007A6B71">
        <w:rPr>
          <w:rFonts w:ascii="Times New Roman" w:hAnsi="Times New Roman" w:cs="Times New Roman"/>
          <w:sz w:val="28"/>
          <w:szCs w:val="28"/>
        </w:rPr>
        <w:t>ий рівень. Таким чином, можна говорити про те, що результати тестування класу в цій області середні.</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На кінець навчального року, високі результати показують ту ж кількість дітей – 7 осіб, проте показники в середній групі збільшилися і склали 10 осіб, а низький рівень демонструють всього 3 дітей.</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Таким чином, кількість дітей в групі з високим рівнем по даному тесту збільшилася на 5%, із середнім рівнем на 15%, а кількість дітей, які показали на кінець року низький рівень, зменшилася на 20%.</w:t>
      </w:r>
    </w:p>
    <w:p w:rsidR="00FF51AE" w:rsidRDefault="00FF51AE" w:rsidP="00FF51AE">
      <w:pPr>
        <w:spacing w:after="0" w:line="360" w:lineRule="auto"/>
        <w:ind w:firstLine="709"/>
        <w:jc w:val="both"/>
        <w:rPr>
          <w:rFonts w:ascii="Times New Roman" w:hAnsi="Times New Roman" w:cs="Times New Roman"/>
          <w:sz w:val="28"/>
          <w:szCs w:val="28"/>
        </w:rPr>
      </w:pPr>
      <w:r w:rsidRPr="001612A2">
        <w:rPr>
          <w:noProof/>
          <w:sz w:val="28"/>
          <w:szCs w:val="28"/>
          <w:lang w:eastAsia="uk-UA"/>
        </w:rPr>
        <w:lastRenderedPageBreak/>
        <w:drawing>
          <wp:inline distT="0" distB="0" distL="0" distR="0" wp14:anchorId="0307FD49" wp14:editId="648C9DED">
            <wp:extent cx="4749800" cy="2362200"/>
            <wp:effectExtent l="0" t="0" r="1270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51AE" w:rsidRPr="007A6B71" w:rsidRDefault="00FF51AE" w:rsidP="00710A0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Рис.</w:t>
      </w:r>
      <w:r w:rsidR="00710A0E">
        <w:rPr>
          <w:rFonts w:ascii="Times New Roman" w:hAnsi="Times New Roman" w:cs="Times New Roman"/>
          <w:sz w:val="28"/>
          <w:szCs w:val="28"/>
        </w:rPr>
        <w:t xml:space="preserve"> 3.</w:t>
      </w:r>
      <w:r w:rsidR="00FA6246">
        <w:rPr>
          <w:rFonts w:ascii="Times New Roman" w:hAnsi="Times New Roman" w:cs="Times New Roman"/>
          <w:sz w:val="28"/>
          <w:szCs w:val="28"/>
        </w:rPr>
        <w:t>2</w:t>
      </w:r>
      <w:r w:rsidRPr="007A6B71">
        <w:rPr>
          <w:rFonts w:ascii="Times New Roman" w:hAnsi="Times New Roman" w:cs="Times New Roman"/>
          <w:sz w:val="28"/>
          <w:szCs w:val="28"/>
        </w:rPr>
        <w:t xml:space="preserve"> Результати тесту </w:t>
      </w:r>
      <w:r w:rsidR="00710A0E">
        <w:rPr>
          <w:rFonts w:ascii="Times New Roman" w:hAnsi="Times New Roman" w:cs="Times New Roman"/>
          <w:sz w:val="28"/>
          <w:szCs w:val="28"/>
        </w:rPr>
        <w:t>«</w:t>
      </w:r>
      <w:r w:rsidRPr="007A6B71">
        <w:rPr>
          <w:rFonts w:ascii="Times New Roman" w:hAnsi="Times New Roman" w:cs="Times New Roman"/>
          <w:sz w:val="28"/>
          <w:szCs w:val="28"/>
        </w:rPr>
        <w:t>БІГ 60м.» в контрольній групі. Порівняння показників почат</w:t>
      </w:r>
      <w:r w:rsidR="00710A0E">
        <w:rPr>
          <w:rFonts w:ascii="Times New Roman" w:hAnsi="Times New Roman" w:cs="Times New Roman"/>
          <w:sz w:val="28"/>
          <w:szCs w:val="28"/>
        </w:rPr>
        <w:t>ку і кінця навчального року (%)</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Зов</w:t>
      </w:r>
      <w:r w:rsidR="00710A0E">
        <w:rPr>
          <w:rFonts w:ascii="Times New Roman" w:hAnsi="Times New Roman" w:cs="Times New Roman"/>
          <w:sz w:val="28"/>
          <w:szCs w:val="28"/>
        </w:rPr>
        <w:t>сім інша картина в другій групі</w:t>
      </w:r>
      <w:r w:rsidRPr="007A6B71">
        <w:rPr>
          <w:rFonts w:ascii="Times New Roman" w:hAnsi="Times New Roman" w:cs="Times New Roman"/>
          <w:sz w:val="28"/>
          <w:szCs w:val="28"/>
        </w:rPr>
        <w:t>, де діти, відвідують секцію з футболу. Слід зауважити</w:t>
      </w:r>
      <w:r w:rsidR="00710A0E">
        <w:rPr>
          <w:rFonts w:ascii="Times New Roman" w:hAnsi="Times New Roman" w:cs="Times New Roman"/>
          <w:sz w:val="28"/>
          <w:szCs w:val="28"/>
        </w:rPr>
        <w:t xml:space="preserve">, </w:t>
      </w:r>
      <w:r w:rsidRPr="007A6B71">
        <w:rPr>
          <w:rFonts w:ascii="Times New Roman" w:hAnsi="Times New Roman" w:cs="Times New Roman"/>
          <w:sz w:val="28"/>
          <w:szCs w:val="28"/>
        </w:rPr>
        <w:t xml:space="preserve">що по тесту </w:t>
      </w:r>
      <w:r w:rsidR="00710A0E">
        <w:rPr>
          <w:rFonts w:ascii="Times New Roman" w:hAnsi="Times New Roman" w:cs="Times New Roman"/>
          <w:sz w:val="28"/>
          <w:szCs w:val="28"/>
        </w:rPr>
        <w:t>«БІГ.60м»,</w:t>
      </w:r>
      <w:r w:rsidRPr="007A6B71">
        <w:rPr>
          <w:rFonts w:ascii="Times New Roman" w:hAnsi="Times New Roman" w:cs="Times New Roman"/>
          <w:sz w:val="28"/>
          <w:szCs w:val="28"/>
        </w:rPr>
        <w:t xml:space="preserve"> низький рівень не показав ніхто з учнів. Високий рівень склали 11 осіб, а середній 9 дітей, поділивши клас практично навпіл</w:t>
      </w:r>
      <w:r>
        <w:rPr>
          <w:rFonts w:ascii="Times New Roman" w:hAnsi="Times New Roman" w:cs="Times New Roman"/>
          <w:sz w:val="28"/>
          <w:szCs w:val="28"/>
        </w:rPr>
        <w:t>.</w:t>
      </w:r>
    </w:p>
    <w:p w:rsidR="00FF51AE" w:rsidRDefault="00FF51AE" w:rsidP="00FF51AE">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На кінець року низький рівень залишився без змін і як і раніше склав 0%. Високий рівень продемонстрували вже більша кількість дітей, а саме 17 осіб. Середній рівень показали всього 3 людини.</w:t>
      </w:r>
    </w:p>
    <w:p w:rsidR="00FF51AE" w:rsidRP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Таким чином, ми можемо говорити про відмінну тенденцію на кінець року в групі 2.</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А саме, кількість дітей у групі з високим рівнем збільшилася 30%, із середнім зменшилася відповідно на 30%.</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Нами був проведений аналіз змін по тесту</w:t>
      </w:r>
      <w:r w:rsidR="00710A0E">
        <w:rPr>
          <w:rFonts w:ascii="Times New Roman" w:hAnsi="Times New Roman" w:cs="Times New Roman"/>
          <w:sz w:val="28"/>
          <w:szCs w:val="28"/>
        </w:rPr>
        <w:t xml:space="preserve"> «</w:t>
      </w:r>
      <w:r w:rsidRPr="00FF51AE">
        <w:rPr>
          <w:rFonts w:ascii="Times New Roman" w:hAnsi="Times New Roman" w:cs="Times New Roman"/>
          <w:sz w:val="28"/>
          <w:szCs w:val="28"/>
        </w:rPr>
        <w:t>БІГ 60м.</w:t>
      </w:r>
      <w:r w:rsidR="00710A0E">
        <w:rPr>
          <w:rFonts w:ascii="Times New Roman" w:hAnsi="Times New Roman" w:cs="Times New Roman"/>
          <w:sz w:val="28"/>
          <w:szCs w:val="28"/>
        </w:rPr>
        <w:t>»</w:t>
      </w:r>
      <w:r w:rsidRPr="00FF51AE">
        <w:rPr>
          <w:rFonts w:ascii="Times New Roman" w:hAnsi="Times New Roman" w:cs="Times New Roman"/>
          <w:sz w:val="28"/>
          <w:szCs w:val="28"/>
        </w:rPr>
        <w:t xml:space="preserve"> в обох групах і складена зведена діаграма, яка наочно показує динаміку по даному тесту у дітей, які відвідують додаткові заняття в спортивній секції, і у дітей, які не відвідують її. Високий рівень в групі 1 змінився на 5%, в той час, як в групі 2 на 30%. У групі 1 показники у дітей із середнім рівнем по даному тесту збільшилися на 10%, а в групі 2 зменшилися на 10%. Низький рівень в групі 1 демонструють менше на 10% дітей, в той час, як в групі 2 ця кількість дорівнює 0%, як і на початок року.</w:t>
      </w:r>
    </w:p>
    <w:p w:rsidR="00FF51AE" w:rsidRDefault="00FF51AE" w:rsidP="00FF51AE">
      <w:pPr>
        <w:spacing w:after="0" w:line="360" w:lineRule="auto"/>
        <w:ind w:firstLine="709"/>
        <w:jc w:val="both"/>
        <w:rPr>
          <w:rFonts w:ascii="Times New Roman" w:hAnsi="Times New Roman" w:cs="Times New Roman"/>
          <w:sz w:val="28"/>
          <w:szCs w:val="28"/>
        </w:rPr>
      </w:pPr>
      <w:r w:rsidRPr="001612A2">
        <w:rPr>
          <w:noProof/>
          <w:sz w:val="28"/>
          <w:szCs w:val="28"/>
          <w:lang w:eastAsia="uk-UA"/>
        </w:rPr>
        <w:lastRenderedPageBreak/>
        <w:drawing>
          <wp:inline distT="0" distB="0" distL="0" distR="0" wp14:anchorId="2036DB49" wp14:editId="73873E9B">
            <wp:extent cx="5298175" cy="2784143"/>
            <wp:effectExtent l="19050" t="0" r="16775" b="0"/>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Рис.</w:t>
      </w:r>
      <w:r w:rsidR="00852D18">
        <w:rPr>
          <w:rFonts w:ascii="Times New Roman" w:hAnsi="Times New Roman" w:cs="Times New Roman"/>
          <w:sz w:val="28"/>
          <w:szCs w:val="28"/>
        </w:rPr>
        <w:t xml:space="preserve"> 3.</w:t>
      </w:r>
      <w:r w:rsidR="00FA6246">
        <w:rPr>
          <w:rFonts w:ascii="Times New Roman" w:hAnsi="Times New Roman" w:cs="Times New Roman"/>
          <w:sz w:val="28"/>
          <w:szCs w:val="28"/>
        </w:rPr>
        <w:t>3</w:t>
      </w:r>
      <w:r w:rsidRPr="00FF51AE">
        <w:rPr>
          <w:rFonts w:ascii="Times New Roman" w:hAnsi="Times New Roman" w:cs="Times New Roman"/>
          <w:sz w:val="28"/>
          <w:szCs w:val="28"/>
        </w:rPr>
        <w:t xml:space="preserve">. Результати тесту </w:t>
      </w:r>
      <w:r w:rsidR="00852D18">
        <w:rPr>
          <w:rFonts w:ascii="Times New Roman" w:hAnsi="Times New Roman" w:cs="Times New Roman"/>
          <w:sz w:val="28"/>
          <w:szCs w:val="28"/>
        </w:rPr>
        <w:t>«</w:t>
      </w:r>
      <w:r w:rsidRPr="00FF51AE">
        <w:rPr>
          <w:rFonts w:ascii="Times New Roman" w:hAnsi="Times New Roman" w:cs="Times New Roman"/>
          <w:sz w:val="28"/>
          <w:szCs w:val="28"/>
        </w:rPr>
        <w:t>БІГ 60м.» в контрольній та експериментальній групах. Порівняння показників початку і кінця навчального року (%)</w:t>
      </w:r>
    </w:p>
    <w:p w:rsidR="00BB18C6" w:rsidRPr="00BB18C6" w:rsidRDefault="00BB18C6" w:rsidP="00BB18C6">
      <w:pPr>
        <w:spacing w:after="0" w:line="360" w:lineRule="auto"/>
        <w:ind w:firstLine="709"/>
        <w:jc w:val="both"/>
        <w:rPr>
          <w:rFonts w:ascii="Times New Roman" w:hAnsi="Times New Roman" w:cs="Times New Roman"/>
          <w:sz w:val="28"/>
          <w:szCs w:val="28"/>
        </w:rPr>
      </w:pPr>
    </w:p>
    <w:p w:rsidR="006833EC" w:rsidRDefault="00CB2C5A" w:rsidP="00CB2C5A">
      <w:pPr>
        <w:pStyle w:val="1"/>
        <w:spacing w:before="0" w:line="360" w:lineRule="auto"/>
        <w:jc w:val="center"/>
        <w:rPr>
          <w:rFonts w:ascii="Times New Roman" w:hAnsi="Times New Roman" w:cs="Times New Roman"/>
          <w:b/>
          <w:color w:val="auto"/>
          <w:sz w:val="28"/>
          <w:szCs w:val="28"/>
        </w:rPr>
      </w:pPr>
      <w:bookmarkStart w:id="12" w:name="_Toc116494806"/>
      <w:r>
        <w:rPr>
          <w:rFonts w:ascii="Times New Roman" w:hAnsi="Times New Roman" w:cs="Times New Roman"/>
          <w:b/>
          <w:color w:val="auto"/>
          <w:sz w:val="28"/>
          <w:szCs w:val="28"/>
        </w:rPr>
        <w:t>3</w:t>
      </w:r>
      <w:r w:rsidR="006833EC" w:rsidRPr="00CB2C5A">
        <w:rPr>
          <w:rFonts w:ascii="Times New Roman" w:hAnsi="Times New Roman" w:cs="Times New Roman"/>
          <w:b/>
          <w:color w:val="auto"/>
          <w:sz w:val="28"/>
          <w:szCs w:val="28"/>
        </w:rPr>
        <w:t>.2. Дослідження витривалості</w:t>
      </w:r>
      <w:bookmarkEnd w:id="12"/>
    </w:p>
    <w:p w:rsidR="00FF51AE" w:rsidRDefault="00FF51AE" w:rsidP="00FF51AE">
      <w:pPr>
        <w:spacing w:after="0" w:line="360" w:lineRule="auto"/>
        <w:ind w:firstLine="709"/>
        <w:jc w:val="both"/>
        <w:rPr>
          <w:rFonts w:ascii="Times New Roman" w:hAnsi="Times New Roman" w:cs="Times New Roman"/>
          <w:sz w:val="28"/>
          <w:szCs w:val="28"/>
        </w:rPr>
      </w:pPr>
    </w:p>
    <w:p w:rsidR="00852D18" w:rsidRDefault="00FF51AE" w:rsidP="00FA6246">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Слід зазначити, що в групі 1 високий рівень по даному тесту не був продемонстрований. Група розділилася </w:t>
      </w:r>
      <w:r w:rsidR="00852D18">
        <w:rPr>
          <w:rFonts w:ascii="Times New Roman" w:hAnsi="Times New Roman" w:cs="Times New Roman"/>
          <w:sz w:val="28"/>
          <w:szCs w:val="28"/>
        </w:rPr>
        <w:t>по</w:t>
      </w:r>
      <w:r w:rsidRPr="00FF51AE">
        <w:rPr>
          <w:rFonts w:ascii="Times New Roman" w:hAnsi="Times New Roman" w:cs="Times New Roman"/>
          <w:sz w:val="28"/>
          <w:szCs w:val="28"/>
        </w:rPr>
        <w:t xml:space="preserve"> 50% між середнім і низьким рівнем.</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Наприкінці року високий рівень вже становив 3 дитини, середній 5 дітей, а низький 12.</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При порівнянні показників групи 1 на початок і кінець року по тесту «БІГ 100м.» можна побачити, що показники високого рівня зросли на 15%, а показники середнього зменшилися на 25%. У той же час, кількість дітей, що мають низький рівень, збільшилася на 10%, що ми пов'язуємо із загальною стомлюваністю дітей до кінця навчального року.</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У другій групі всього 2 дитини мали високий рівень по даному тесту на початок року. 6 дітей показали середній рівень, а 15 осіб були віднесені до низького рівня.</w:t>
      </w:r>
    </w:p>
    <w:p w:rsidR="00FF51AE" w:rsidRPr="00FF51AE" w:rsidRDefault="00FF51AE" w:rsidP="00FA6246">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На кінець року в групі 2 </w:t>
      </w:r>
      <w:r w:rsidR="00852D18">
        <w:rPr>
          <w:rFonts w:ascii="Times New Roman" w:hAnsi="Times New Roman" w:cs="Times New Roman"/>
          <w:sz w:val="28"/>
          <w:szCs w:val="28"/>
        </w:rPr>
        <w:t>к</w:t>
      </w:r>
      <w:r w:rsidRPr="00FF51AE">
        <w:rPr>
          <w:rFonts w:ascii="Times New Roman" w:hAnsi="Times New Roman" w:cs="Times New Roman"/>
          <w:sz w:val="28"/>
          <w:szCs w:val="28"/>
        </w:rPr>
        <w:t>ількість дітей з високими показниками витривалості склала 7 осіб, з середніми 10, а з низьким рівнем виявлено 15 осіб.</w:t>
      </w:r>
    </w:p>
    <w:p w:rsidR="00852D18" w:rsidRDefault="00FF51AE" w:rsidP="00FA6246">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lastRenderedPageBreak/>
        <w:t>Кількість дітей з високими результатами збільшилася до кінця року і склала 35%, в групі з середніми показниками також приріст, тепер вона становить 50%, а група з низьким рівнем всього 15%</w:t>
      </w:r>
      <w:r>
        <w:rPr>
          <w:rFonts w:ascii="Times New Roman" w:hAnsi="Times New Roman" w:cs="Times New Roman"/>
          <w:sz w:val="28"/>
          <w:szCs w:val="28"/>
        </w:rPr>
        <w:t>.</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Порівнюючи результати обох груп з даного тесту, можна бачити, що високий рівень в обох групах збільшився, середній рівень в групі 1 знизився, в той час, як в групі 2 він значно виріс. А ось низький рівень в групі 1 до кінця року збільшився. У групі 2 низький рівень впав.</w:t>
      </w:r>
    </w:p>
    <w:p w:rsidR="00FF51AE" w:rsidRDefault="00FF51AE" w:rsidP="00FF51AE">
      <w:pPr>
        <w:spacing w:after="0" w:line="360" w:lineRule="auto"/>
        <w:ind w:firstLine="709"/>
        <w:jc w:val="both"/>
        <w:rPr>
          <w:rFonts w:ascii="Times New Roman" w:hAnsi="Times New Roman" w:cs="Times New Roman"/>
          <w:sz w:val="28"/>
          <w:szCs w:val="28"/>
        </w:rPr>
      </w:pPr>
      <w:r w:rsidRPr="001612A2">
        <w:rPr>
          <w:noProof/>
          <w:sz w:val="28"/>
          <w:szCs w:val="28"/>
          <w:lang w:eastAsia="uk-UA"/>
        </w:rPr>
        <w:drawing>
          <wp:inline distT="0" distB="0" distL="0" distR="0" wp14:anchorId="10E98D36" wp14:editId="6ADB08D0">
            <wp:extent cx="5911054" cy="2680989"/>
            <wp:effectExtent l="19050" t="0" r="13496" b="5061"/>
            <wp:docPr id="3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51AE" w:rsidRP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Рис.</w:t>
      </w:r>
      <w:r w:rsidR="00852D18">
        <w:rPr>
          <w:rFonts w:ascii="Times New Roman" w:hAnsi="Times New Roman" w:cs="Times New Roman"/>
          <w:sz w:val="28"/>
          <w:szCs w:val="28"/>
        </w:rPr>
        <w:t xml:space="preserve"> 3.</w:t>
      </w:r>
      <w:r w:rsidR="00FA6246">
        <w:rPr>
          <w:rFonts w:ascii="Times New Roman" w:hAnsi="Times New Roman" w:cs="Times New Roman"/>
          <w:sz w:val="28"/>
          <w:szCs w:val="28"/>
        </w:rPr>
        <w:t>4</w:t>
      </w:r>
      <w:r w:rsidRPr="00FF51AE">
        <w:rPr>
          <w:rFonts w:ascii="Times New Roman" w:hAnsi="Times New Roman" w:cs="Times New Roman"/>
          <w:sz w:val="28"/>
          <w:szCs w:val="28"/>
        </w:rPr>
        <w:t xml:space="preserve">. Результати тесту </w:t>
      </w:r>
      <w:r w:rsidR="00852D18">
        <w:rPr>
          <w:rFonts w:ascii="Times New Roman" w:hAnsi="Times New Roman" w:cs="Times New Roman"/>
          <w:sz w:val="28"/>
          <w:szCs w:val="28"/>
        </w:rPr>
        <w:t>«</w:t>
      </w:r>
      <w:r w:rsidRPr="00FF51AE">
        <w:rPr>
          <w:rFonts w:ascii="Times New Roman" w:hAnsi="Times New Roman" w:cs="Times New Roman"/>
          <w:sz w:val="28"/>
          <w:szCs w:val="28"/>
        </w:rPr>
        <w:t>БІГ 1000м.» в контрольній та експериментальній групах. Порівняння показників початку і кінця навчального року (%)</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 xml:space="preserve">Група 1 додала 15% дітей з високим рівнем по даному тесту, а група 2 </w:t>
      </w:r>
      <w:r w:rsidR="00D612A7">
        <w:rPr>
          <w:rFonts w:ascii="Times New Roman" w:hAnsi="Times New Roman" w:cs="Times New Roman"/>
          <w:sz w:val="28"/>
          <w:szCs w:val="28"/>
        </w:rPr>
        <w:t xml:space="preserve">- </w:t>
      </w:r>
      <w:r w:rsidRPr="00FF51AE">
        <w:rPr>
          <w:rFonts w:ascii="Times New Roman" w:hAnsi="Times New Roman" w:cs="Times New Roman"/>
          <w:sz w:val="28"/>
          <w:szCs w:val="28"/>
        </w:rPr>
        <w:t xml:space="preserve">25%. Зниження в групі 1 показників за середнім рівнем склало 25%, </w:t>
      </w:r>
      <w:r w:rsidR="00D612A7">
        <w:rPr>
          <w:rFonts w:ascii="Times New Roman" w:hAnsi="Times New Roman" w:cs="Times New Roman"/>
          <w:sz w:val="28"/>
          <w:szCs w:val="28"/>
        </w:rPr>
        <w:t>г</w:t>
      </w:r>
      <w:r w:rsidRPr="00FF51AE">
        <w:rPr>
          <w:rFonts w:ascii="Times New Roman" w:hAnsi="Times New Roman" w:cs="Times New Roman"/>
          <w:sz w:val="28"/>
          <w:szCs w:val="28"/>
        </w:rPr>
        <w:t>рупа 2 ж додала 20% в середньому і втратила 55% в низькому, що можна назвати відмінними результатами в даній області. У групі 1 низький рівень до кінця року продемонструвало на 10% більше дітей.</w:t>
      </w:r>
    </w:p>
    <w:p w:rsidR="00FF51AE" w:rsidRP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Стрибки на скакалці виконувалися відповідно до стандартних вимог</w:t>
      </w:r>
      <w:r w:rsidR="00D612A7">
        <w:rPr>
          <w:rFonts w:ascii="Times New Roman" w:hAnsi="Times New Roman" w:cs="Times New Roman"/>
          <w:sz w:val="28"/>
          <w:szCs w:val="28"/>
        </w:rPr>
        <w:t>.</w:t>
      </w:r>
    </w:p>
    <w:p w:rsidR="00FF51AE" w:rsidRDefault="00FF51AE" w:rsidP="00FF51AE">
      <w:pPr>
        <w:spacing w:after="0" w:line="360" w:lineRule="auto"/>
        <w:ind w:firstLine="709"/>
        <w:jc w:val="both"/>
        <w:rPr>
          <w:rFonts w:ascii="Times New Roman" w:hAnsi="Times New Roman" w:cs="Times New Roman"/>
          <w:sz w:val="28"/>
          <w:szCs w:val="28"/>
        </w:rPr>
      </w:pPr>
      <w:r w:rsidRPr="00FF51AE">
        <w:rPr>
          <w:rFonts w:ascii="Times New Roman" w:hAnsi="Times New Roman" w:cs="Times New Roman"/>
          <w:sz w:val="28"/>
          <w:szCs w:val="28"/>
        </w:rPr>
        <w:t>Важливо, щоб тулуб і голова були розташовані прямо, а руки були розведені передпліччями в сторони (передпліччя майже паралельні підлозі). Також необхідно, щоб лікті знаходилися близько тулуба або стосувалися його. У групі 1 на початок року високий рівень показали всього 2 дитини, середній – 7 дітей, а низький рівень спостерігався у 11 дітей.</w:t>
      </w:r>
    </w:p>
    <w:p w:rsidR="00B8763C" w:rsidRPr="00B8763C" w:rsidRDefault="00B8763C" w:rsidP="00B8763C">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lastRenderedPageBreak/>
        <w:t>При тестуванні в кінці навчального року ми отримали інші цифри.</w:t>
      </w:r>
    </w:p>
    <w:p w:rsidR="00B8763C" w:rsidRPr="00B8763C" w:rsidRDefault="00B8763C" w:rsidP="00FA6246">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А саме: високий рівень продемонстрували 5 дітей, середній та низький 6 та 9 дітей відповідно.</w:t>
      </w:r>
    </w:p>
    <w:p w:rsidR="00B8763C" w:rsidRDefault="00B8763C" w:rsidP="00B8763C">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Таким чином, показники високого рівня зросли на 15%, а середнього і низького впали на 5% і 10%.</w:t>
      </w:r>
    </w:p>
    <w:p w:rsidR="00B8763C" w:rsidRPr="00B8763C" w:rsidRDefault="00B8763C" w:rsidP="00FA6246">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xml:space="preserve">У групі 2 ми спостерігали схожу картину. Високий рівень представлений чотирма дітьми, середній трьома, а низький </w:t>
      </w:r>
      <w:r w:rsidR="00D612A7">
        <w:rPr>
          <w:rFonts w:ascii="Times New Roman" w:hAnsi="Times New Roman" w:cs="Times New Roman"/>
          <w:sz w:val="28"/>
          <w:szCs w:val="28"/>
        </w:rPr>
        <w:t>13</w:t>
      </w:r>
      <w:r w:rsidRPr="00B8763C">
        <w:rPr>
          <w:rFonts w:ascii="Times New Roman" w:hAnsi="Times New Roman" w:cs="Times New Roman"/>
          <w:sz w:val="28"/>
          <w:szCs w:val="28"/>
        </w:rPr>
        <w:t xml:space="preserve"> дітьми.</w:t>
      </w:r>
    </w:p>
    <w:p w:rsidR="00B8763C" w:rsidRDefault="00B8763C" w:rsidP="00D612A7">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Наприкінці року 9 осіб з групи показали високий рівень, 4 дитини середній, а 7 низький рівень.</w:t>
      </w:r>
    </w:p>
    <w:p w:rsidR="00B8763C" w:rsidRDefault="00B8763C" w:rsidP="00D612A7">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 xml:space="preserve">Так, ми бачимо, що в групі 2 високий і середній рівень зросли на 25% і 5%, а кількість дітей, </w:t>
      </w:r>
      <w:r w:rsidR="00D612A7">
        <w:rPr>
          <w:rFonts w:ascii="Times New Roman" w:hAnsi="Times New Roman" w:cs="Times New Roman"/>
          <w:sz w:val="28"/>
          <w:szCs w:val="28"/>
        </w:rPr>
        <w:t>віднесених до</w:t>
      </w:r>
      <w:r w:rsidRPr="00B8763C">
        <w:rPr>
          <w:rFonts w:ascii="Times New Roman" w:hAnsi="Times New Roman" w:cs="Times New Roman"/>
          <w:sz w:val="28"/>
          <w:szCs w:val="28"/>
        </w:rPr>
        <w:t xml:space="preserve"> низького рівня, зменшився на 30%.</w:t>
      </w:r>
    </w:p>
    <w:p w:rsidR="00B8763C" w:rsidRDefault="00B8763C" w:rsidP="00D612A7">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При порівнянні динаміки по даному тес</w:t>
      </w:r>
      <w:r w:rsidR="00D612A7">
        <w:rPr>
          <w:rFonts w:ascii="Times New Roman" w:hAnsi="Times New Roman" w:cs="Times New Roman"/>
          <w:sz w:val="28"/>
          <w:szCs w:val="28"/>
        </w:rPr>
        <w:t xml:space="preserve">ту в обох групах можна говорити </w:t>
      </w:r>
      <w:r w:rsidRPr="00B8763C">
        <w:rPr>
          <w:rFonts w:ascii="Times New Roman" w:hAnsi="Times New Roman" w:cs="Times New Roman"/>
          <w:sz w:val="28"/>
          <w:szCs w:val="28"/>
        </w:rPr>
        <w:t>про загальну тенденцію до збільшення кількості дітей, які мають високий рівень. А також про тенденцію до зменшення показників низького рівня в групах. Ситуація із середнім рівнем в групах різниться: в групі 1 він зменшується, а в групі 2 збільшується в порівнянні з початком навчального року.</w:t>
      </w:r>
    </w:p>
    <w:p w:rsidR="00B8763C" w:rsidRDefault="00B8763C" w:rsidP="00FA6246">
      <w:pPr>
        <w:spacing w:after="0" w:line="360" w:lineRule="auto"/>
        <w:jc w:val="both"/>
        <w:rPr>
          <w:rFonts w:ascii="Times New Roman" w:hAnsi="Times New Roman" w:cs="Times New Roman"/>
          <w:sz w:val="28"/>
          <w:szCs w:val="28"/>
        </w:rPr>
      </w:pPr>
      <w:r w:rsidRPr="001612A2">
        <w:rPr>
          <w:noProof/>
          <w:sz w:val="28"/>
          <w:szCs w:val="28"/>
          <w:lang w:eastAsia="uk-UA"/>
        </w:rPr>
        <w:drawing>
          <wp:inline distT="0" distB="0" distL="0" distR="0" wp14:anchorId="34CB6B05" wp14:editId="7AD56ED6">
            <wp:extent cx="6032500" cy="2584450"/>
            <wp:effectExtent l="0" t="0" r="6350" b="6350"/>
            <wp:docPr id="3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763C" w:rsidRPr="00B8763C" w:rsidRDefault="00B8763C" w:rsidP="00D612A7">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Рис.</w:t>
      </w:r>
      <w:r w:rsidR="00D612A7">
        <w:rPr>
          <w:rFonts w:ascii="Times New Roman" w:hAnsi="Times New Roman" w:cs="Times New Roman"/>
          <w:sz w:val="28"/>
          <w:szCs w:val="28"/>
        </w:rPr>
        <w:t xml:space="preserve"> 3.</w:t>
      </w:r>
      <w:r w:rsidR="00FA6246">
        <w:rPr>
          <w:rFonts w:ascii="Times New Roman" w:hAnsi="Times New Roman" w:cs="Times New Roman"/>
          <w:sz w:val="28"/>
          <w:szCs w:val="28"/>
        </w:rPr>
        <w:t>5</w:t>
      </w:r>
      <w:r w:rsidRPr="00B8763C">
        <w:rPr>
          <w:rFonts w:ascii="Times New Roman" w:hAnsi="Times New Roman" w:cs="Times New Roman"/>
          <w:sz w:val="28"/>
          <w:szCs w:val="28"/>
        </w:rPr>
        <w:t>. Результати тесту "Скакалка" в контрольній та експериментальній групах. Порівняння показників початк</w:t>
      </w:r>
      <w:r w:rsidR="00D612A7">
        <w:rPr>
          <w:rFonts w:ascii="Times New Roman" w:hAnsi="Times New Roman" w:cs="Times New Roman"/>
          <w:sz w:val="28"/>
          <w:szCs w:val="28"/>
        </w:rPr>
        <w:t>у і кінця навчального року (%)</w:t>
      </w:r>
    </w:p>
    <w:p w:rsidR="001976AF" w:rsidRPr="00B8763C" w:rsidRDefault="00B8763C" w:rsidP="00FA6246">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Ми можемо спостерігати, що високий рівень в групі 1 зріс на 15%, а в групі 2 на 25%. Показники середнього рівня в групі 1 падають на 5%, а в групі 2 додають 5%. Низький рівень падає в обох групах, але рі</w:t>
      </w:r>
      <w:r>
        <w:rPr>
          <w:rFonts w:ascii="Times New Roman" w:hAnsi="Times New Roman" w:cs="Times New Roman"/>
          <w:sz w:val="28"/>
          <w:szCs w:val="28"/>
        </w:rPr>
        <w:t>зниця в показниках велика: груп</w:t>
      </w:r>
      <w:r w:rsidRPr="00B8763C">
        <w:rPr>
          <w:rFonts w:ascii="Times New Roman" w:hAnsi="Times New Roman" w:cs="Times New Roman"/>
          <w:sz w:val="28"/>
          <w:szCs w:val="28"/>
        </w:rPr>
        <w:t>а</w:t>
      </w:r>
      <w:r>
        <w:rPr>
          <w:rFonts w:ascii="Times New Roman" w:hAnsi="Times New Roman" w:cs="Times New Roman"/>
          <w:sz w:val="28"/>
          <w:szCs w:val="28"/>
        </w:rPr>
        <w:t xml:space="preserve"> </w:t>
      </w:r>
      <w:r w:rsidRPr="00B8763C">
        <w:rPr>
          <w:rFonts w:ascii="Times New Roman" w:hAnsi="Times New Roman" w:cs="Times New Roman"/>
          <w:sz w:val="28"/>
          <w:szCs w:val="28"/>
        </w:rPr>
        <w:t xml:space="preserve">1 </w:t>
      </w:r>
      <w:r w:rsidR="00D612A7">
        <w:rPr>
          <w:rFonts w:ascii="Times New Roman" w:hAnsi="Times New Roman" w:cs="Times New Roman"/>
          <w:sz w:val="28"/>
          <w:szCs w:val="28"/>
        </w:rPr>
        <w:t xml:space="preserve">- </w:t>
      </w:r>
      <w:r w:rsidRPr="00B8763C">
        <w:rPr>
          <w:rFonts w:ascii="Times New Roman" w:hAnsi="Times New Roman" w:cs="Times New Roman"/>
          <w:sz w:val="28"/>
          <w:szCs w:val="28"/>
        </w:rPr>
        <w:t xml:space="preserve">10%, </w:t>
      </w:r>
      <w:r>
        <w:rPr>
          <w:rFonts w:ascii="Times New Roman" w:hAnsi="Times New Roman" w:cs="Times New Roman"/>
          <w:sz w:val="28"/>
          <w:szCs w:val="28"/>
        </w:rPr>
        <w:t>г</w:t>
      </w:r>
      <w:r w:rsidRPr="00B8763C">
        <w:rPr>
          <w:rFonts w:ascii="Times New Roman" w:hAnsi="Times New Roman" w:cs="Times New Roman"/>
          <w:sz w:val="28"/>
          <w:szCs w:val="28"/>
        </w:rPr>
        <w:t>рупа 2</w:t>
      </w:r>
      <w:r w:rsidR="00D612A7">
        <w:rPr>
          <w:rFonts w:ascii="Times New Roman" w:hAnsi="Times New Roman" w:cs="Times New Roman"/>
          <w:sz w:val="28"/>
          <w:szCs w:val="28"/>
        </w:rPr>
        <w:t xml:space="preserve"> </w:t>
      </w:r>
      <w:r w:rsidRPr="00B8763C">
        <w:rPr>
          <w:rFonts w:ascii="Times New Roman" w:hAnsi="Times New Roman" w:cs="Times New Roman"/>
          <w:sz w:val="28"/>
          <w:szCs w:val="28"/>
        </w:rPr>
        <w:t>-</w:t>
      </w:r>
      <w:r w:rsidR="00D612A7">
        <w:rPr>
          <w:rFonts w:ascii="Times New Roman" w:hAnsi="Times New Roman" w:cs="Times New Roman"/>
          <w:sz w:val="28"/>
          <w:szCs w:val="28"/>
        </w:rPr>
        <w:t xml:space="preserve"> </w:t>
      </w:r>
      <w:r w:rsidRPr="00B8763C">
        <w:rPr>
          <w:rFonts w:ascii="Times New Roman" w:hAnsi="Times New Roman" w:cs="Times New Roman"/>
          <w:sz w:val="28"/>
          <w:szCs w:val="28"/>
        </w:rPr>
        <w:t>30%</w:t>
      </w:r>
      <w:r>
        <w:rPr>
          <w:rFonts w:ascii="Times New Roman" w:hAnsi="Times New Roman" w:cs="Times New Roman"/>
          <w:sz w:val="28"/>
          <w:szCs w:val="28"/>
        </w:rPr>
        <w:t>.</w:t>
      </w:r>
    </w:p>
    <w:p w:rsidR="006833EC" w:rsidRDefault="00CB2C5A" w:rsidP="00CB2C5A">
      <w:pPr>
        <w:pStyle w:val="1"/>
        <w:spacing w:before="0" w:line="360" w:lineRule="auto"/>
        <w:jc w:val="center"/>
        <w:rPr>
          <w:rFonts w:ascii="Times New Roman" w:hAnsi="Times New Roman" w:cs="Times New Roman"/>
          <w:b/>
          <w:color w:val="auto"/>
          <w:sz w:val="28"/>
          <w:szCs w:val="28"/>
        </w:rPr>
      </w:pPr>
      <w:bookmarkStart w:id="13" w:name="_Toc116494807"/>
      <w:r>
        <w:rPr>
          <w:rFonts w:ascii="Times New Roman" w:hAnsi="Times New Roman" w:cs="Times New Roman"/>
          <w:b/>
          <w:color w:val="auto"/>
          <w:sz w:val="28"/>
          <w:szCs w:val="28"/>
        </w:rPr>
        <w:lastRenderedPageBreak/>
        <w:t>3</w:t>
      </w:r>
      <w:r w:rsidR="006833EC" w:rsidRPr="00CB2C5A">
        <w:rPr>
          <w:rFonts w:ascii="Times New Roman" w:hAnsi="Times New Roman" w:cs="Times New Roman"/>
          <w:b/>
          <w:color w:val="auto"/>
          <w:sz w:val="28"/>
          <w:szCs w:val="28"/>
        </w:rPr>
        <w:t>.3. Дослідження силових якостей</w:t>
      </w:r>
      <w:bookmarkEnd w:id="13"/>
    </w:p>
    <w:p w:rsidR="00BB18C6" w:rsidRDefault="00BB18C6" w:rsidP="00BB18C6">
      <w:pPr>
        <w:spacing w:after="0" w:line="360" w:lineRule="auto"/>
        <w:ind w:firstLine="709"/>
        <w:jc w:val="both"/>
        <w:rPr>
          <w:rFonts w:ascii="Times New Roman" w:hAnsi="Times New Roman" w:cs="Times New Roman"/>
          <w:sz w:val="28"/>
          <w:szCs w:val="28"/>
        </w:rPr>
      </w:pPr>
    </w:p>
    <w:p w:rsidR="00B8763C" w:rsidRPr="00B8763C" w:rsidRDefault="00B8763C" w:rsidP="00B8763C">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Тест</w:t>
      </w:r>
      <w:r w:rsidR="00D612A7">
        <w:rPr>
          <w:rFonts w:ascii="Times New Roman" w:hAnsi="Times New Roman" w:cs="Times New Roman"/>
          <w:sz w:val="28"/>
          <w:szCs w:val="28"/>
        </w:rPr>
        <w:t xml:space="preserve"> «П</w:t>
      </w:r>
      <w:r w:rsidRPr="00B8763C">
        <w:rPr>
          <w:rFonts w:ascii="Times New Roman" w:hAnsi="Times New Roman" w:cs="Times New Roman"/>
          <w:sz w:val="28"/>
          <w:szCs w:val="28"/>
        </w:rPr>
        <w:t>ідтягування на перекладині</w:t>
      </w:r>
      <w:r w:rsidR="00D612A7">
        <w:rPr>
          <w:rFonts w:ascii="Times New Roman" w:hAnsi="Times New Roman" w:cs="Times New Roman"/>
          <w:sz w:val="28"/>
          <w:szCs w:val="28"/>
        </w:rPr>
        <w:t>»</w:t>
      </w:r>
      <w:r w:rsidRPr="00B8763C">
        <w:rPr>
          <w:rFonts w:ascii="Times New Roman" w:hAnsi="Times New Roman" w:cs="Times New Roman"/>
          <w:sz w:val="28"/>
          <w:szCs w:val="28"/>
        </w:rPr>
        <w:t xml:space="preserve"> ми проводили </w:t>
      </w:r>
      <w:r w:rsidR="00D612A7">
        <w:rPr>
          <w:rFonts w:ascii="Times New Roman" w:hAnsi="Times New Roman" w:cs="Times New Roman"/>
          <w:sz w:val="28"/>
          <w:szCs w:val="28"/>
        </w:rPr>
        <w:t>у</w:t>
      </w:r>
      <w:r w:rsidRPr="00B8763C">
        <w:rPr>
          <w:rFonts w:ascii="Times New Roman" w:hAnsi="Times New Roman" w:cs="Times New Roman"/>
          <w:sz w:val="28"/>
          <w:szCs w:val="28"/>
        </w:rPr>
        <w:t xml:space="preserve"> висі на перекладині.</w:t>
      </w:r>
    </w:p>
    <w:p w:rsidR="00B8763C" w:rsidRPr="00B8763C" w:rsidRDefault="00B8763C" w:rsidP="00B8763C">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Тренер повинен стежити, щоб при опусканні руки були прямі. Підтягування вважається виконаним правильно, коли руки згинаються, підборіддя вище поперечини, потім розгинаються повністю, ноги не згинаються в колінних суглобах, а рух</w:t>
      </w:r>
      <w:r w:rsidR="001976AF">
        <w:rPr>
          <w:rFonts w:ascii="Times New Roman" w:hAnsi="Times New Roman" w:cs="Times New Roman"/>
          <w:sz w:val="28"/>
          <w:szCs w:val="28"/>
        </w:rPr>
        <w:t>и</w:t>
      </w:r>
      <w:r w:rsidRPr="00B8763C">
        <w:rPr>
          <w:rFonts w:ascii="Times New Roman" w:hAnsi="Times New Roman" w:cs="Times New Roman"/>
          <w:sz w:val="28"/>
          <w:szCs w:val="28"/>
        </w:rPr>
        <w:t xml:space="preserve"> виконані без перерв і махів. Слід зазначити, що неправильно виконані підтягування зараховані не були.</w:t>
      </w:r>
    </w:p>
    <w:p w:rsidR="00B8763C" w:rsidRPr="00B8763C" w:rsidRDefault="00B8763C" w:rsidP="00B8763C">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Достатнім результатом, що дозволяє поставити вищий бал за вправу, вважається виконання 7 разів.</w:t>
      </w:r>
    </w:p>
    <w:p w:rsidR="00B8763C" w:rsidRDefault="00B8763C" w:rsidP="00B8763C">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У групі 1 високий рівень представлений 3 дітьми. Середній рівень показали 9, а низький 11 дітей</w:t>
      </w:r>
    </w:p>
    <w:p w:rsidR="00B8763C" w:rsidRDefault="00B8763C" w:rsidP="00B8763C">
      <w:pPr>
        <w:spacing w:after="0" w:line="360" w:lineRule="auto"/>
        <w:ind w:firstLine="709"/>
        <w:jc w:val="both"/>
        <w:rPr>
          <w:rFonts w:ascii="Times New Roman" w:hAnsi="Times New Roman" w:cs="Times New Roman"/>
          <w:sz w:val="28"/>
          <w:szCs w:val="28"/>
        </w:rPr>
      </w:pPr>
      <w:r w:rsidRPr="00B8763C">
        <w:rPr>
          <w:rFonts w:ascii="Times New Roman" w:hAnsi="Times New Roman" w:cs="Times New Roman"/>
          <w:sz w:val="28"/>
          <w:szCs w:val="28"/>
        </w:rPr>
        <w:t>Діагностика в кінці року по даному тесту виявила 6 дітей з високим рівнем, 9 дітей із середнім і 8 дітей з низьким рівнем.</w:t>
      </w:r>
    </w:p>
    <w:p w:rsidR="00B8763C"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Зрозуміло, що показники високого рівня збільшилися на 15%, а низького рівня зменшилися на 15%. Середній рівень залишився на позначці 45%.</w:t>
      </w:r>
    </w:p>
    <w:p w:rsidR="00760453" w:rsidRP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Що стосується групи 2, то показники в ній вище, ніж в групі 1.</w:t>
      </w:r>
    </w:p>
    <w:p w:rsidR="00B8763C"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Високий рівень на початок року демонструють 15 осіб, середній рівень 5 осіб, а низький рівень 8 осіб.</w:t>
      </w:r>
    </w:p>
    <w:p w:rsid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Наприкінці року ми бачимо вражаючі результати, а саме високий рівень виявлено у 18 осіб, що становить 90% від групи, середній рівень у 2 осіб. Низький рівень відсутній.</w:t>
      </w:r>
    </w:p>
    <w:p w:rsid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Високий рівень у групі 2 зріс на 15%, а середній зменшився на 15%.</w:t>
      </w:r>
    </w:p>
    <w:p w:rsid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Спираючись на зведену діаграму, можна визначити, що високий рівень в групі 1 і в групі 2 виріс до кінця року на 15%.</w:t>
      </w:r>
    </w:p>
    <w:p w:rsidR="00760453" w:rsidRDefault="00760453" w:rsidP="00FA6246">
      <w:pPr>
        <w:spacing w:after="0" w:line="360" w:lineRule="auto"/>
        <w:jc w:val="both"/>
        <w:rPr>
          <w:rFonts w:ascii="Times New Roman" w:hAnsi="Times New Roman" w:cs="Times New Roman"/>
          <w:sz w:val="28"/>
          <w:szCs w:val="28"/>
        </w:rPr>
      </w:pPr>
      <w:r w:rsidRPr="001612A2">
        <w:rPr>
          <w:noProof/>
          <w:sz w:val="28"/>
          <w:szCs w:val="28"/>
          <w:lang w:eastAsia="uk-UA"/>
        </w:rPr>
        <w:lastRenderedPageBreak/>
        <w:drawing>
          <wp:inline distT="0" distB="0" distL="0" distR="0" wp14:anchorId="71BE005B" wp14:editId="212099E6">
            <wp:extent cx="6159500" cy="2788920"/>
            <wp:effectExtent l="0" t="0" r="12700" b="11430"/>
            <wp:docPr id="4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0453" w:rsidRPr="00760453" w:rsidRDefault="00760453" w:rsidP="000A2BD5">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Рис.</w:t>
      </w:r>
      <w:r w:rsidR="000A2BD5">
        <w:rPr>
          <w:rFonts w:ascii="Times New Roman" w:hAnsi="Times New Roman" w:cs="Times New Roman"/>
          <w:sz w:val="28"/>
          <w:szCs w:val="28"/>
        </w:rPr>
        <w:t xml:space="preserve"> 3.</w:t>
      </w:r>
      <w:r w:rsidR="00FA6246">
        <w:rPr>
          <w:rFonts w:ascii="Times New Roman" w:hAnsi="Times New Roman" w:cs="Times New Roman"/>
          <w:sz w:val="28"/>
          <w:szCs w:val="28"/>
        </w:rPr>
        <w:t>6.</w:t>
      </w:r>
      <w:r w:rsidRPr="00760453">
        <w:rPr>
          <w:rFonts w:ascii="Times New Roman" w:hAnsi="Times New Roman" w:cs="Times New Roman"/>
          <w:sz w:val="28"/>
          <w:szCs w:val="28"/>
        </w:rPr>
        <w:t xml:space="preserve"> Результати тесту</w:t>
      </w:r>
      <w:r w:rsidR="000A2BD5">
        <w:rPr>
          <w:rFonts w:ascii="Times New Roman" w:hAnsi="Times New Roman" w:cs="Times New Roman"/>
          <w:sz w:val="28"/>
          <w:szCs w:val="28"/>
        </w:rPr>
        <w:t xml:space="preserve"> «П</w:t>
      </w:r>
      <w:r w:rsidRPr="00760453">
        <w:rPr>
          <w:rFonts w:ascii="Times New Roman" w:hAnsi="Times New Roman" w:cs="Times New Roman"/>
          <w:sz w:val="28"/>
          <w:szCs w:val="28"/>
        </w:rPr>
        <w:t>ідтягування</w:t>
      </w:r>
      <w:r w:rsidR="000A2BD5">
        <w:rPr>
          <w:rFonts w:ascii="Times New Roman" w:hAnsi="Times New Roman" w:cs="Times New Roman"/>
          <w:sz w:val="28"/>
          <w:szCs w:val="28"/>
        </w:rPr>
        <w:t>»</w:t>
      </w:r>
      <w:r w:rsidRPr="00760453">
        <w:rPr>
          <w:rFonts w:ascii="Times New Roman" w:hAnsi="Times New Roman" w:cs="Times New Roman"/>
          <w:sz w:val="28"/>
          <w:szCs w:val="28"/>
        </w:rPr>
        <w:t xml:space="preserve"> в контрольній та експериментальній групах. Порівняння показників почат</w:t>
      </w:r>
      <w:r w:rsidR="000A2BD5">
        <w:rPr>
          <w:rFonts w:ascii="Times New Roman" w:hAnsi="Times New Roman" w:cs="Times New Roman"/>
          <w:sz w:val="28"/>
          <w:szCs w:val="28"/>
        </w:rPr>
        <w:t>ку і кінця навчального року (%)</w:t>
      </w:r>
    </w:p>
    <w:p w:rsid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Середній рівень у групі 1 залишився незмінним, а в групі 2 зменшився на 15%. А низький рівень в групі 2 залишився як і раніше 0%, а в групі 1 зменшився на 15%.</w:t>
      </w:r>
    </w:p>
    <w:p w:rsidR="00760453" w:rsidRP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Наступний тест, який був запропонований дітям, тест</w:t>
      </w:r>
      <w:r w:rsidR="000A2BD5">
        <w:rPr>
          <w:rFonts w:ascii="Times New Roman" w:hAnsi="Times New Roman" w:cs="Times New Roman"/>
          <w:sz w:val="28"/>
          <w:szCs w:val="28"/>
        </w:rPr>
        <w:t xml:space="preserve"> «П</w:t>
      </w:r>
      <w:r w:rsidRPr="00760453">
        <w:rPr>
          <w:rFonts w:ascii="Times New Roman" w:hAnsi="Times New Roman" w:cs="Times New Roman"/>
          <w:sz w:val="28"/>
          <w:szCs w:val="28"/>
        </w:rPr>
        <w:t>ідйом тулуба</w:t>
      </w:r>
      <w:r w:rsidR="000A2BD5">
        <w:rPr>
          <w:rFonts w:ascii="Times New Roman" w:hAnsi="Times New Roman" w:cs="Times New Roman"/>
          <w:sz w:val="28"/>
          <w:szCs w:val="28"/>
        </w:rPr>
        <w:t>»</w:t>
      </w:r>
      <w:r w:rsidRPr="00760453">
        <w:rPr>
          <w:rFonts w:ascii="Times New Roman" w:hAnsi="Times New Roman" w:cs="Times New Roman"/>
          <w:sz w:val="28"/>
          <w:szCs w:val="28"/>
        </w:rPr>
        <w:t>, вимірював кількість підйомів за 1 хв.</w:t>
      </w:r>
    </w:p>
    <w:p w:rsidR="00760453" w:rsidRP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Вправа виконувалася в спортивному залі на гімнастичному маті.</w:t>
      </w:r>
    </w:p>
    <w:p w:rsidR="00760453" w:rsidRP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З вихідного положення (лежачи на спині, ноги зігнуті в колінних суглобах строго під кутом 90º, стопи на ширині плечей, руки за головою, лікті розведені в сторони, стосуються підлоги, партнер притискає ступні до підлоги) по команді «Марш!</w:t>
      </w:r>
      <w:r w:rsidR="000A2BD5">
        <w:rPr>
          <w:rFonts w:ascii="Times New Roman" w:hAnsi="Times New Roman" w:cs="Times New Roman"/>
          <w:sz w:val="28"/>
          <w:szCs w:val="28"/>
        </w:rPr>
        <w:t xml:space="preserve">» </w:t>
      </w:r>
      <w:r w:rsidRPr="00760453">
        <w:rPr>
          <w:rFonts w:ascii="Times New Roman" w:hAnsi="Times New Roman" w:cs="Times New Roman"/>
          <w:sz w:val="28"/>
          <w:szCs w:val="28"/>
        </w:rPr>
        <w:t>дитині необхідно було виконати за 1 хв максимально можливу кількість підйомів тулуба. Під час виконання вправи необхідно торкатися ліктями стегон і повертатися у вихідне положення, розводячи лікті в сторони до торкання підлоги лопатками, ліктями і потилицею.</w:t>
      </w:r>
    </w:p>
    <w:p w:rsid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За результатами тесту Група 1 розділилася наступним чином: 2 дитини з високим рівнем, 7 дітей представили середній рівень, а 11 осіб віднесені до групи з низьким рівнем.</w:t>
      </w:r>
    </w:p>
    <w:p w:rsid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lastRenderedPageBreak/>
        <w:t>Як і за раніше проведеними тестами, Група 1 продемонструвала досить низьку підготовку на початку навчального року. Багато з дітей отримали рекомендації відвідувати додатково спортивні секції.</w:t>
      </w:r>
    </w:p>
    <w:p w:rsidR="00760453" w:rsidRP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В кінці року показники змінилися незначно, проте позитивна тенденція спостерігається як в цьому тесті, так і в цілому.</w:t>
      </w:r>
    </w:p>
    <w:p w:rsidR="00760453" w:rsidRP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Високий рівень на кінець навчального року показали 4 дитини, середній та низький рівень по 8 осіб.</w:t>
      </w:r>
    </w:p>
    <w:p w:rsidR="00760453" w:rsidRDefault="00760453" w:rsidP="00760453">
      <w:pPr>
        <w:spacing w:after="0" w:line="360" w:lineRule="auto"/>
        <w:ind w:firstLine="709"/>
        <w:jc w:val="both"/>
        <w:rPr>
          <w:rFonts w:ascii="Times New Roman" w:hAnsi="Times New Roman" w:cs="Times New Roman"/>
          <w:sz w:val="28"/>
          <w:szCs w:val="28"/>
        </w:rPr>
      </w:pPr>
      <w:r w:rsidRPr="00760453">
        <w:rPr>
          <w:rFonts w:ascii="Times New Roman" w:hAnsi="Times New Roman" w:cs="Times New Roman"/>
          <w:sz w:val="28"/>
          <w:szCs w:val="28"/>
        </w:rPr>
        <w:t>Високий і середній рівні в групі 1 за рік зросли, а кількість дітей з низьким рівнем скоротилася.</w:t>
      </w:r>
    </w:p>
    <w:p w:rsidR="005D1449" w:rsidRDefault="005D1449" w:rsidP="005D1449">
      <w:pPr>
        <w:spacing w:after="0" w:line="360" w:lineRule="auto"/>
        <w:ind w:firstLine="709"/>
        <w:jc w:val="both"/>
        <w:rPr>
          <w:rFonts w:ascii="Times New Roman" w:hAnsi="Times New Roman" w:cs="Times New Roman"/>
          <w:sz w:val="28"/>
          <w:szCs w:val="28"/>
        </w:rPr>
      </w:pPr>
      <w:r w:rsidRPr="005D1449">
        <w:rPr>
          <w:rFonts w:ascii="Times New Roman" w:hAnsi="Times New Roman" w:cs="Times New Roman"/>
          <w:sz w:val="28"/>
          <w:szCs w:val="28"/>
        </w:rPr>
        <w:t>Ми спостерігаємо збільшення показників високого рівня на 10%, середній рівень зріс лише на 5%. Низький рівень в групі 1 по даному тесту скоротився на 15% в порівнянні з початком навчального року.</w:t>
      </w:r>
    </w:p>
    <w:p w:rsidR="005D1449" w:rsidRPr="005D1449" w:rsidRDefault="005D1449" w:rsidP="00FA6246">
      <w:pPr>
        <w:spacing w:after="0" w:line="360" w:lineRule="auto"/>
        <w:ind w:firstLine="709"/>
        <w:jc w:val="both"/>
        <w:rPr>
          <w:rFonts w:ascii="Times New Roman" w:hAnsi="Times New Roman" w:cs="Times New Roman"/>
          <w:sz w:val="28"/>
          <w:szCs w:val="28"/>
        </w:rPr>
      </w:pPr>
      <w:r w:rsidRPr="005D1449">
        <w:rPr>
          <w:rFonts w:ascii="Times New Roman" w:hAnsi="Times New Roman" w:cs="Times New Roman"/>
          <w:sz w:val="28"/>
          <w:szCs w:val="28"/>
        </w:rPr>
        <w:t>У групі 2 високий рівень показали 5 осіб, середній 12 дітей, а низький рівень всього 3 людини. Для початку року вважаємо ці показники хорошими</w:t>
      </w:r>
      <w:r w:rsidR="00FA6246">
        <w:rPr>
          <w:rFonts w:ascii="Times New Roman" w:hAnsi="Times New Roman" w:cs="Times New Roman"/>
          <w:sz w:val="28"/>
          <w:szCs w:val="28"/>
        </w:rPr>
        <w:t>.</w:t>
      </w:r>
    </w:p>
    <w:p w:rsidR="005D1449" w:rsidRDefault="005D1449" w:rsidP="005D1449">
      <w:pPr>
        <w:spacing w:after="0" w:line="360" w:lineRule="auto"/>
        <w:ind w:firstLine="709"/>
        <w:jc w:val="both"/>
        <w:rPr>
          <w:rFonts w:ascii="Times New Roman" w:hAnsi="Times New Roman" w:cs="Times New Roman"/>
          <w:sz w:val="28"/>
          <w:szCs w:val="28"/>
        </w:rPr>
      </w:pPr>
      <w:r w:rsidRPr="005D1449">
        <w:rPr>
          <w:rFonts w:ascii="Times New Roman" w:hAnsi="Times New Roman" w:cs="Times New Roman"/>
          <w:sz w:val="28"/>
          <w:szCs w:val="28"/>
        </w:rPr>
        <w:t>Наприкінці року в групі 2, безсумнівно, хороша динаміка. Низький рівень відсутній. А група розділилася практично навпіл: високий рівень 9 дітей, середній рівень 11 дітей.</w:t>
      </w:r>
    </w:p>
    <w:p w:rsidR="005D1449" w:rsidRPr="005D1449" w:rsidRDefault="005D1449" w:rsidP="00FA6246">
      <w:pPr>
        <w:spacing w:after="0" w:line="360" w:lineRule="auto"/>
        <w:ind w:firstLine="709"/>
        <w:jc w:val="both"/>
        <w:rPr>
          <w:rFonts w:ascii="Times New Roman" w:hAnsi="Times New Roman" w:cs="Times New Roman"/>
          <w:sz w:val="28"/>
          <w:szCs w:val="28"/>
        </w:rPr>
      </w:pPr>
      <w:r w:rsidRPr="005D1449">
        <w:rPr>
          <w:rFonts w:ascii="Times New Roman" w:hAnsi="Times New Roman" w:cs="Times New Roman"/>
          <w:sz w:val="28"/>
          <w:szCs w:val="28"/>
        </w:rPr>
        <w:t>Ми бачимо, що в групі 2 на кінець року високий рівень збільшився на 20%, середній скоротився на 5%, а низький рівень зменшився на 15% і склав 0% .</w:t>
      </w:r>
    </w:p>
    <w:p w:rsidR="005D1449" w:rsidRDefault="005D1449" w:rsidP="005D1449">
      <w:pPr>
        <w:spacing w:after="0" w:line="360" w:lineRule="auto"/>
        <w:ind w:firstLine="709"/>
        <w:jc w:val="both"/>
        <w:rPr>
          <w:rFonts w:ascii="Times New Roman" w:hAnsi="Times New Roman" w:cs="Times New Roman"/>
          <w:sz w:val="28"/>
          <w:szCs w:val="28"/>
        </w:rPr>
      </w:pPr>
      <w:r w:rsidRPr="005D1449">
        <w:rPr>
          <w:rFonts w:ascii="Times New Roman" w:hAnsi="Times New Roman" w:cs="Times New Roman"/>
          <w:sz w:val="28"/>
          <w:szCs w:val="28"/>
        </w:rPr>
        <w:t xml:space="preserve">Якщо порівняти дві групи по зміні показників протягом року, то можна бачити, що і в групі 1 і в групі 2 високий і середній рівні збільшилися, а низькі зменшилися. Різниця тільки </w:t>
      </w:r>
      <w:r w:rsidR="000A2BD5">
        <w:rPr>
          <w:rFonts w:ascii="Times New Roman" w:hAnsi="Times New Roman" w:cs="Times New Roman"/>
          <w:sz w:val="28"/>
          <w:szCs w:val="28"/>
        </w:rPr>
        <w:t>у відсотковому</w:t>
      </w:r>
      <w:r w:rsidRPr="005D1449">
        <w:rPr>
          <w:rFonts w:ascii="Times New Roman" w:hAnsi="Times New Roman" w:cs="Times New Roman"/>
          <w:sz w:val="28"/>
          <w:szCs w:val="28"/>
        </w:rPr>
        <w:t xml:space="preserve"> співвідношенні.</w:t>
      </w:r>
    </w:p>
    <w:p w:rsidR="005D1449" w:rsidRDefault="005D1449" w:rsidP="00FA6246">
      <w:pPr>
        <w:spacing w:after="0" w:line="360" w:lineRule="auto"/>
        <w:jc w:val="both"/>
        <w:rPr>
          <w:rFonts w:ascii="Times New Roman" w:hAnsi="Times New Roman" w:cs="Times New Roman"/>
          <w:sz w:val="28"/>
          <w:szCs w:val="28"/>
        </w:rPr>
      </w:pPr>
      <w:r w:rsidRPr="001612A2">
        <w:rPr>
          <w:noProof/>
          <w:sz w:val="28"/>
          <w:szCs w:val="28"/>
          <w:lang w:eastAsia="uk-UA"/>
        </w:rPr>
        <w:drawing>
          <wp:inline distT="0" distB="0" distL="0" distR="0" wp14:anchorId="40444141" wp14:editId="1588447D">
            <wp:extent cx="6223000" cy="2476500"/>
            <wp:effectExtent l="0" t="0" r="6350" b="0"/>
            <wp:docPr id="5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1449" w:rsidRPr="005D1449" w:rsidRDefault="005D1449" w:rsidP="005D1449">
      <w:pPr>
        <w:spacing w:after="0" w:line="360" w:lineRule="auto"/>
        <w:ind w:firstLine="709"/>
        <w:jc w:val="both"/>
        <w:rPr>
          <w:rFonts w:ascii="Times New Roman" w:hAnsi="Times New Roman" w:cs="Times New Roman"/>
          <w:sz w:val="28"/>
          <w:szCs w:val="28"/>
        </w:rPr>
      </w:pPr>
      <w:r w:rsidRPr="005D1449">
        <w:rPr>
          <w:rFonts w:ascii="Times New Roman" w:hAnsi="Times New Roman" w:cs="Times New Roman"/>
          <w:sz w:val="28"/>
          <w:szCs w:val="28"/>
        </w:rPr>
        <w:lastRenderedPageBreak/>
        <w:t>Рис.</w:t>
      </w:r>
      <w:r w:rsidR="000A2BD5">
        <w:rPr>
          <w:rFonts w:ascii="Times New Roman" w:hAnsi="Times New Roman" w:cs="Times New Roman"/>
          <w:sz w:val="28"/>
          <w:szCs w:val="28"/>
        </w:rPr>
        <w:t xml:space="preserve"> 3.</w:t>
      </w:r>
      <w:r w:rsidR="00FA6246">
        <w:rPr>
          <w:rFonts w:ascii="Times New Roman" w:hAnsi="Times New Roman" w:cs="Times New Roman"/>
          <w:sz w:val="28"/>
          <w:szCs w:val="28"/>
        </w:rPr>
        <w:t>7</w:t>
      </w:r>
      <w:r w:rsidRPr="005D1449">
        <w:rPr>
          <w:rFonts w:ascii="Times New Roman" w:hAnsi="Times New Roman" w:cs="Times New Roman"/>
          <w:sz w:val="28"/>
          <w:szCs w:val="28"/>
        </w:rPr>
        <w:t>. Результати тесту</w:t>
      </w:r>
      <w:r w:rsidR="000A2BD5">
        <w:rPr>
          <w:rFonts w:ascii="Times New Roman" w:hAnsi="Times New Roman" w:cs="Times New Roman"/>
          <w:sz w:val="28"/>
          <w:szCs w:val="28"/>
        </w:rPr>
        <w:t xml:space="preserve"> «П</w:t>
      </w:r>
      <w:r w:rsidRPr="005D1449">
        <w:rPr>
          <w:rFonts w:ascii="Times New Roman" w:hAnsi="Times New Roman" w:cs="Times New Roman"/>
          <w:sz w:val="28"/>
          <w:szCs w:val="28"/>
        </w:rPr>
        <w:t>ідйом тулуба</w:t>
      </w:r>
      <w:r w:rsidR="000A2BD5">
        <w:rPr>
          <w:rFonts w:ascii="Times New Roman" w:hAnsi="Times New Roman" w:cs="Times New Roman"/>
          <w:sz w:val="28"/>
          <w:szCs w:val="28"/>
        </w:rPr>
        <w:t>»</w:t>
      </w:r>
      <w:r w:rsidRPr="005D1449">
        <w:rPr>
          <w:rFonts w:ascii="Times New Roman" w:hAnsi="Times New Roman" w:cs="Times New Roman"/>
          <w:sz w:val="28"/>
          <w:szCs w:val="28"/>
        </w:rPr>
        <w:t xml:space="preserve"> в контрольній та експериментальній групах. Порівняння показників початку і кінця навчального року (%)</w:t>
      </w:r>
    </w:p>
    <w:p w:rsidR="005D1449" w:rsidRDefault="005D1449" w:rsidP="005D1449">
      <w:pPr>
        <w:spacing w:after="0" w:line="360" w:lineRule="auto"/>
        <w:ind w:firstLine="709"/>
        <w:jc w:val="both"/>
        <w:rPr>
          <w:rFonts w:ascii="Times New Roman" w:hAnsi="Times New Roman" w:cs="Times New Roman"/>
          <w:sz w:val="28"/>
          <w:szCs w:val="28"/>
        </w:rPr>
      </w:pPr>
      <w:r w:rsidRPr="005D1449">
        <w:rPr>
          <w:rFonts w:ascii="Times New Roman" w:hAnsi="Times New Roman" w:cs="Times New Roman"/>
          <w:sz w:val="28"/>
          <w:szCs w:val="28"/>
        </w:rPr>
        <w:t xml:space="preserve">А саме, високий рівень групи 1 додав 10%, </w:t>
      </w:r>
      <w:r w:rsidR="000A2BD5">
        <w:rPr>
          <w:rFonts w:ascii="Times New Roman" w:hAnsi="Times New Roman" w:cs="Times New Roman"/>
          <w:sz w:val="28"/>
          <w:szCs w:val="28"/>
        </w:rPr>
        <w:t>г</w:t>
      </w:r>
      <w:r w:rsidRPr="005D1449">
        <w:rPr>
          <w:rFonts w:ascii="Times New Roman" w:hAnsi="Times New Roman" w:cs="Times New Roman"/>
          <w:sz w:val="28"/>
          <w:szCs w:val="28"/>
        </w:rPr>
        <w:t xml:space="preserve">рупи 2 </w:t>
      </w:r>
      <w:r w:rsidR="000A2BD5">
        <w:rPr>
          <w:rFonts w:ascii="Times New Roman" w:hAnsi="Times New Roman" w:cs="Times New Roman"/>
          <w:sz w:val="28"/>
          <w:szCs w:val="28"/>
        </w:rPr>
        <w:t xml:space="preserve">- </w:t>
      </w:r>
      <w:r w:rsidRPr="005D1449">
        <w:rPr>
          <w:rFonts w:ascii="Times New Roman" w:hAnsi="Times New Roman" w:cs="Times New Roman"/>
          <w:sz w:val="28"/>
          <w:szCs w:val="28"/>
        </w:rPr>
        <w:t>20%. Середній рівень групи 1 виріс на 5%, групи 2 впав на 5% . Низький рівень в обох групах впав на 15%.</w:t>
      </w:r>
    </w:p>
    <w:p w:rsidR="00760453" w:rsidRPr="00BB18C6" w:rsidRDefault="00760453" w:rsidP="00760453">
      <w:pPr>
        <w:spacing w:after="0" w:line="360" w:lineRule="auto"/>
        <w:ind w:firstLine="709"/>
        <w:jc w:val="both"/>
        <w:rPr>
          <w:rFonts w:ascii="Times New Roman" w:hAnsi="Times New Roman" w:cs="Times New Roman"/>
          <w:sz w:val="28"/>
          <w:szCs w:val="28"/>
        </w:rPr>
      </w:pPr>
    </w:p>
    <w:p w:rsidR="006833EC" w:rsidRDefault="00CB2C5A" w:rsidP="00CB2C5A">
      <w:pPr>
        <w:pStyle w:val="1"/>
        <w:spacing w:before="0" w:line="360" w:lineRule="auto"/>
        <w:jc w:val="center"/>
        <w:rPr>
          <w:rFonts w:ascii="Times New Roman" w:hAnsi="Times New Roman" w:cs="Times New Roman"/>
          <w:b/>
          <w:color w:val="auto"/>
          <w:sz w:val="28"/>
          <w:szCs w:val="28"/>
        </w:rPr>
      </w:pPr>
      <w:bookmarkStart w:id="14" w:name="_Toc116494808"/>
      <w:r>
        <w:rPr>
          <w:rFonts w:ascii="Times New Roman" w:hAnsi="Times New Roman" w:cs="Times New Roman"/>
          <w:b/>
          <w:color w:val="auto"/>
          <w:sz w:val="28"/>
          <w:szCs w:val="28"/>
        </w:rPr>
        <w:t>3</w:t>
      </w:r>
      <w:r w:rsidR="006833EC" w:rsidRPr="00CB2C5A">
        <w:rPr>
          <w:rFonts w:ascii="Times New Roman" w:hAnsi="Times New Roman" w:cs="Times New Roman"/>
          <w:b/>
          <w:color w:val="auto"/>
          <w:sz w:val="28"/>
          <w:szCs w:val="28"/>
        </w:rPr>
        <w:t>.4. Дослідження спритності</w:t>
      </w:r>
      <w:bookmarkEnd w:id="14"/>
    </w:p>
    <w:p w:rsidR="00BB18C6" w:rsidRDefault="00BB18C6" w:rsidP="00BB18C6">
      <w:pPr>
        <w:spacing w:after="0" w:line="360" w:lineRule="auto"/>
        <w:ind w:firstLine="709"/>
        <w:jc w:val="both"/>
        <w:rPr>
          <w:rFonts w:ascii="Times New Roman" w:hAnsi="Times New Roman" w:cs="Times New Roman"/>
          <w:sz w:val="28"/>
          <w:szCs w:val="28"/>
        </w:rPr>
      </w:pPr>
    </w:p>
    <w:p w:rsidR="00342052" w:rsidRP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Тест</w:t>
      </w:r>
      <w:r w:rsidR="000A2BD5">
        <w:rPr>
          <w:rFonts w:ascii="Times New Roman" w:hAnsi="Times New Roman" w:cs="Times New Roman"/>
          <w:sz w:val="28"/>
          <w:szCs w:val="28"/>
        </w:rPr>
        <w:t xml:space="preserve"> «С</w:t>
      </w:r>
      <w:r w:rsidRPr="00342052">
        <w:rPr>
          <w:rFonts w:ascii="Times New Roman" w:hAnsi="Times New Roman" w:cs="Times New Roman"/>
          <w:sz w:val="28"/>
          <w:szCs w:val="28"/>
        </w:rPr>
        <w:t>трибок у довжину з місця</w:t>
      </w:r>
      <w:r w:rsidR="000A2BD5">
        <w:rPr>
          <w:rFonts w:ascii="Times New Roman" w:hAnsi="Times New Roman" w:cs="Times New Roman"/>
          <w:sz w:val="28"/>
          <w:szCs w:val="28"/>
        </w:rPr>
        <w:t>»</w:t>
      </w:r>
      <w:r w:rsidRPr="00342052">
        <w:rPr>
          <w:rFonts w:ascii="Times New Roman" w:hAnsi="Times New Roman" w:cs="Times New Roman"/>
          <w:sz w:val="28"/>
          <w:szCs w:val="28"/>
        </w:rPr>
        <w:t xml:space="preserve"> виконувався стандартно. З вихідного положення (стоячи, стопи разом або злегка нарізно, шкарпетки стоп на одній лінії зі стартовою </w:t>
      </w:r>
      <w:r w:rsidR="000A2BD5">
        <w:rPr>
          <w:rFonts w:ascii="Times New Roman" w:hAnsi="Times New Roman" w:cs="Times New Roman"/>
          <w:sz w:val="28"/>
          <w:szCs w:val="28"/>
        </w:rPr>
        <w:t>лінією</w:t>
      </w:r>
      <w:r w:rsidRPr="00342052">
        <w:rPr>
          <w:rFonts w:ascii="Times New Roman" w:hAnsi="Times New Roman" w:cs="Times New Roman"/>
          <w:sz w:val="28"/>
          <w:szCs w:val="28"/>
        </w:rPr>
        <w:t>) виконати стрибок вперед з місця на максимально можливу відстань.</w:t>
      </w:r>
    </w:p>
    <w:p w:rsidR="00342052" w:rsidRP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При цьому, бул</w:t>
      </w:r>
      <w:r w:rsidR="000A2BD5">
        <w:rPr>
          <w:rFonts w:ascii="Times New Roman" w:hAnsi="Times New Roman" w:cs="Times New Roman"/>
          <w:sz w:val="28"/>
          <w:szCs w:val="28"/>
        </w:rPr>
        <w:t>а</w:t>
      </w:r>
      <w:r w:rsidRPr="00342052">
        <w:rPr>
          <w:rFonts w:ascii="Times New Roman" w:hAnsi="Times New Roman" w:cs="Times New Roman"/>
          <w:sz w:val="28"/>
          <w:szCs w:val="28"/>
        </w:rPr>
        <w:t xml:space="preserve"> відзначен</w:t>
      </w:r>
      <w:r w:rsidR="000A2BD5">
        <w:rPr>
          <w:rFonts w:ascii="Times New Roman" w:hAnsi="Times New Roman" w:cs="Times New Roman"/>
          <w:sz w:val="28"/>
          <w:szCs w:val="28"/>
        </w:rPr>
        <w:t>а</w:t>
      </w:r>
      <w:r w:rsidRPr="00342052">
        <w:rPr>
          <w:rFonts w:ascii="Times New Roman" w:hAnsi="Times New Roman" w:cs="Times New Roman"/>
          <w:sz w:val="28"/>
          <w:szCs w:val="28"/>
        </w:rPr>
        <w:t xml:space="preserve"> </w:t>
      </w:r>
      <w:r w:rsidR="000A2BD5">
        <w:rPr>
          <w:rFonts w:ascii="Times New Roman" w:hAnsi="Times New Roman" w:cs="Times New Roman"/>
          <w:sz w:val="28"/>
          <w:szCs w:val="28"/>
        </w:rPr>
        <w:t>лінія</w:t>
      </w:r>
      <w:r w:rsidRPr="00342052">
        <w:rPr>
          <w:rFonts w:ascii="Times New Roman" w:hAnsi="Times New Roman" w:cs="Times New Roman"/>
          <w:sz w:val="28"/>
          <w:szCs w:val="28"/>
        </w:rPr>
        <w:t xml:space="preserve">, від якої буде виконуватися стрибок, і перпендикулярна їй </w:t>
      </w:r>
      <w:r w:rsidR="000A2BD5">
        <w:rPr>
          <w:rFonts w:ascii="Times New Roman" w:hAnsi="Times New Roman" w:cs="Times New Roman"/>
          <w:sz w:val="28"/>
          <w:szCs w:val="28"/>
        </w:rPr>
        <w:t>лінія</w:t>
      </w:r>
      <w:r w:rsidRPr="00342052">
        <w:rPr>
          <w:rFonts w:ascii="Times New Roman" w:hAnsi="Times New Roman" w:cs="Times New Roman"/>
          <w:sz w:val="28"/>
          <w:szCs w:val="28"/>
        </w:rPr>
        <w:t xml:space="preserve"> з розміченими поділками через 1 см для визначення довжини стрибка.</w:t>
      </w:r>
    </w:p>
    <w:p w:rsidR="005D1449"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При проведенні даного випробування, у дітей було три спроби, проте в лист діагностики заносився кращий результат. У групі 1 по тесту «</w:t>
      </w:r>
      <w:r w:rsidR="000A2BD5">
        <w:rPr>
          <w:rFonts w:ascii="Times New Roman" w:hAnsi="Times New Roman" w:cs="Times New Roman"/>
          <w:sz w:val="28"/>
          <w:szCs w:val="28"/>
        </w:rPr>
        <w:t>С</w:t>
      </w:r>
      <w:r w:rsidRPr="00342052">
        <w:rPr>
          <w:rFonts w:ascii="Times New Roman" w:hAnsi="Times New Roman" w:cs="Times New Roman"/>
          <w:sz w:val="28"/>
          <w:szCs w:val="28"/>
        </w:rPr>
        <w:t>трибки з місця» на початку року 3 дитини показали високі результати, 5 дітей потрапили в групу із середнім рівнем, а 11 дітей в групу з низьким рівнем.</w:t>
      </w:r>
    </w:p>
    <w:p w:rsidR="00342052" w:rsidRP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В кінці навчального року високий рівень в групі 1 представлений 6 дітьми, 3 дитини показали середній рівень, 11 дітей низький рівень.</w:t>
      </w:r>
    </w:p>
    <w:p w:rsid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Показники практично не змінилися.</w:t>
      </w:r>
    </w:p>
    <w:p w:rsid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Високий рівень зріс на 15%, середній впав на 10%, а низький рівень зменшився на 5%.</w:t>
      </w:r>
    </w:p>
    <w:p w:rsidR="00342052" w:rsidRPr="00342052" w:rsidRDefault="00342052" w:rsidP="00FA6246">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xml:space="preserve">У групі 2 також невисокі показники по даному тесту на початок навчального року. </w:t>
      </w:r>
      <w:r w:rsidR="000D3B98">
        <w:rPr>
          <w:rFonts w:ascii="Times New Roman" w:hAnsi="Times New Roman" w:cs="Times New Roman"/>
          <w:sz w:val="28"/>
          <w:szCs w:val="28"/>
        </w:rPr>
        <w:t>В</w:t>
      </w:r>
      <w:r w:rsidRPr="00342052">
        <w:rPr>
          <w:rFonts w:ascii="Times New Roman" w:hAnsi="Times New Roman" w:cs="Times New Roman"/>
          <w:sz w:val="28"/>
          <w:szCs w:val="28"/>
        </w:rPr>
        <w:t>исокий рівень становить всього 3 людини, середній рівень 6 дітей, а низький рівень показали 11 дітей</w:t>
      </w:r>
    </w:p>
    <w:p w:rsid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Однак до кінця року картина покращилася. Високий рівень показали вже 6 осіб, середній рівень склав 9 дітей, а низький всього 5.</w:t>
      </w:r>
    </w:p>
    <w:p w:rsid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lastRenderedPageBreak/>
        <w:t>Можна говорити про те, що в групі хороша надбавка показників по даному тесту. Високий рівень збільшений на 15%, середній рівень зріс на 15%, а низький рівень впав на 30%.</w:t>
      </w:r>
    </w:p>
    <w:p w:rsidR="00342052" w:rsidRDefault="00342052" w:rsidP="00342052">
      <w:pPr>
        <w:spacing w:after="0" w:line="360" w:lineRule="auto"/>
        <w:ind w:firstLine="709"/>
        <w:jc w:val="both"/>
        <w:rPr>
          <w:rFonts w:ascii="Times New Roman" w:hAnsi="Times New Roman" w:cs="Times New Roman"/>
          <w:sz w:val="28"/>
          <w:szCs w:val="28"/>
        </w:rPr>
      </w:pPr>
      <w:r w:rsidRPr="00342052">
        <w:rPr>
          <w:rFonts w:ascii="Times New Roman" w:hAnsi="Times New Roman" w:cs="Times New Roman"/>
          <w:sz w:val="28"/>
          <w:szCs w:val="28"/>
        </w:rPr>
        <w:t xml:space="preserve">Показники високого рівня як у групі 1, так і в групі 2 збільшилися на 15%. Середній рівень групи 1 </w:t>
      </w:r>
      <w:r w:rsidR="000D3B98">
        <w:rPr>
          <w:rFonts w:ascii="Times New Roman" w:hAnsi="Times New Roman" w:cs="Times New Roman"/>
          <w:sz w:val="28"/>
          <w:szCs w:val="28"/>
        </w:rPr>
        <w:t>-</w:t>
      </w:r>
      <w:r w:rsidRPr="00342052">
        <w:rPr>
          <w:rFonts w:ascii="Times New Roman" w:hAnsi="Times New Roman" w:cs="Times New Roman"/>
          <w:sz w:val="28"/>
          <w:szCs w:val="28"/>
        </w:rPr>
        <w:t xml:space="preserve"> на 5%, в той час як в групі 2 на 15%</w:t>
      </w:r>
    </w:p>
    <w:p w:rsidR="00342052" w:rsidRDefault="00342052" w:rsidP="00FA6246">
      <w:pPr>
        <w:spacing w:after="0" w:line="360" w:lineRule="auto"/>
        <w:jc w:val="both"/>
        <w:rPr>
          <w:rFonts w:ascii="Times New Roman" w:hAnsi="Times New Roman" w:cs="Times New Roman"/>
          <w:sz w:val="28"/>
          <w:szCs w:val="28"/>
        </w:rPr>
      </w:pPr>
      <w:r w:rsidRPr="001612A2">
        <w:rPr>
          <w:noProof/>
          <w:sz w:val="28"/>
          <w:szCs w:val="28"/>
          <w:lang w:eastAsia="uk-UA"/>
        </w:rPr>
        <w:drawing>
          <wp:inline distT="0" distB="0" distL="0" distR="0" wp14:anchorId="01591B5D" wp14:editId="527B75A2">
            <wp:extent cx="6256020" cy="2682240"/>
            <wp:effectExtent l="0" t="0" r="11430" b="3810"/>
            <wp:docPr id="6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705E" w:rsidRPr="001C705E" w:rsidRDefault="001C705E" w:rsidP="000D3B98">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Рис.</w:t>
      </w:r>
      <w:r w:rsidR="000D3B98">
        <w:rPr>
          <w:rFonts w:ascii="Times New Roman" w:hAnsi="Times New Roman" w:cs="Times New Roman"/>
          <w:sz w:val="28"/>
          <w:szCs w:val="28"/>
        </w:rPr>
        <w:t xml:space="preserve"> 3.</w:t>
      </w:r>
      <w:r w:rsidR="00FA6246">
        <w:rPr>
          <w:rFonts w:ascii="Times New Roman" w:hAnsi="Times New Roman" w:cs="Times New Roman"/>
          <w:sz w:val="28"/>
          <w:szCs w:val="28"/>
        </w:rPr>
        <w:t>8</w:t>
      </w:r>
      <w:r w:rsidRPr="001C705E">
        <w:rPr>
          <w:rFonts w:ascii="Times New Roman" w:hAnsi="Times New Roman" w:cs="Times New Roman"/>
          <w:sz w:val="28"/>
          <w:szCs w:val="28"/>
        </w:rPr>
        <w:t>. Результати тесту "</w:t>
      </w:r>
      <w:r w:rsidR="000D3B98">
        <w:rPr>
          <w:rFonts w:ascii="Times New Roman" w:hAnsi="Times New Roman" w:cs="Times New Roman"/>
          <w:sz w:val="28"/>
          <w:szCs w:val="28"/>
        </w:rPr>
        <w:t>С</w:t>
      </w:r>
      <w:r w:rsidRPr="001C705E">
        <w:rPr>
          <w:rFonts w:ascii="Times New Roman" w:hAnsi="Times New Roman" w:cs="Times New Roman"/>
          <w:sz w:val="28"/>
          <w:szCs w:val="28"/>
        </w:rPr>
        <w:t>трибки з місця" в контрольній та експериментальній групах. Порівняння показників почат</w:t>
      </w:r>
      <w:r w:rsidR="000D3B98">
        <w:rPr>
          <w:rFonts w:ascii="Times New Roman" w:hAnsi="Times New Roman" w:cs="Times New Roman"/>
          <w:sz w:val="28"/>
          <w:szCs w:val="28"/>
        </w:rPr>
        <w:t>ку і кінця навчального року (%)</w:t>
      </w:r>
    </w:p>
    <w:p w:rsidR="00342052"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Також, в групах 1 і 2 знизилися показники низького рівня. У групі 1 це зниження представлено 5%, а в групі 2 -</w:t>
      </w:r>
      <w:r w:rsidR="000D3B98">
        <w:rPr>
          <w:rFonts w:ascii="Times New Roman" w:hAnsi="Times New Roman" w:cs="Times New Roman"/>
          <w:sz w:val="28"/>
          <w:szCs w:val="28"/>
        </w:rPr>
        <w:t xml:space="preserve"> </w:t>
      </w:r>
      <w:r w:rsidRPr="001C705E">
        <w:rPr>
          <w:rFonts w:ascii="Times New Roman" w:hAnsi="Times New Roman" w:cs="Times New Roman"/>
          <w:sz w:val="28"/>
          <w:szCs w:val="28"/>
        </w:rPr>
        <w:t>30%.</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Заключним тестом був "</w:t>
      </w:r>
      <w:r w:rsidR="000D3B98">
        <w:rPr>
          <w:rFonts w:ascii="Times New Roman" w:hAnsi="Times New Roman" w:cs="Times New Roman"/>
          <w:sz w:val="28"/>
          <w:szCs w:val="28"/>
        </w:rPr>
        <w:t>К</w:t>
      </w:r>
      <w:r w:rsidRPr="001C705E">
        <w:rPr>
          <w:rFonts w:ascii="Times New Roman" w:hAnsi="Times New Roman" w:cs="Times New Roman"/>
          <w:sz w:val="28"/>
          <w:szCs w:val="28"/>
        </w:rPr>
        <w:t>идок набивного м'яча", який проводився руками з-за голови, сидячи на підлозі, ноги нарізно. Вимірювалася дальність кидка в метрах від лінії стоп. Вага набивного м'яча бу</w:t>
      </w:r>
      <w:r w:rsidR="000D3B98">
        <w:rPr>
          <w:rFonts w:ascii="Times New Roman" w:hAnsi="Times New Roman" w:cs="Times New Roman"/>
          <w:sz w:val="28"/>
          <w:szCs w:val="28"/>
        </w:rPr>
        <w:t>ла</w:t>
      </w:r>
      <w:r w:rsidRPr="001C705E">
        <w:rPr>
          <w:rFonts w:ascii="Times New Roman" w:hAnsi="Times New Roman" w:cs="Times New Roman"/>
          <w:sz w:val="28"/>
          <w:szCs w:val="28"/>
        </w:rPr>
        <w:t xml:space="preserve"> обран</w:t>
      </w:r>
      <w:r w:rsidR="000D3B98">
        <w:rPr>
          <w:rFonts w:ascii="Times New Roman" w:hAnsi="Times New Roman" w:cs="Times New Roman"/>
          <w:sz w:val="28"/>
          <w:szCs w:val="28"/>
        </w:rPr>
        <w:t>а</w:t>
      </w:r>
      <w:r w:rsidRPr="001C705E">
        <w:rPr>
          <w:rFonts w:ascii="Times New Roman" w:hAnsi="Times New Roman" w:cs="Times New Roman"/>
          <w:sz w:val="28"/>
          <w:szCs w:val="28"/>
        </w:rPr>
        <w:t xml:space="preserve"> з урахуванням підготовленості учнів і станови</w:t>
      </w:r>
      <w:r w:rsidR="000D3B98">
        <w:rPr>
          <w:rFonts w:ascii="Times New Roman" w:hAnsi="Times New Roman" w:cs="Times New Roman"/>
          <w:sz w:val="28"/>
          <w:szCs w:val="28"/>
        </w:rPr>
        <w:t>ла</w:t>
      </w:r>
      <w:r w:rsidRPr="001C705E">
        <w:rPr>
          <w:rFonts w:ascii="Times New Roman" w:hAnsi="Times New Roman" w:cs="Times New Roman"/>
          <w:sz w:val="28"/>
          <w:szCs w:val="28"/>
        </w:rPr>
        <w:t xml:space="preserve"> орієнтовно -</w:t>
      </w:r>
      <w:r w:rsidR="000D3B98">
        <w:rPr>
          <w:rFonts w:ascii="Times New Roman" w:hAnsi="Times New Roman" w:cs="Times New Roman"/>
          <w:sz w:val="28"/>
          <w:szCs w:val="28"/>
        </w:rPr>
        <w:t xml:space="preserve"> </w:t>
      </w:r>
      <w:r w:rsidRPr="001C705E">
        <w:rPr>
          <w:rFonts w:ascii="Times New Roman" w:hAnsi="Times New Roman" w:cs="Times New Roman"/>
          <w:sz w:val="28"/>
          <w:szCs w:val="28"/>
        </w:rPr>
        <w:t>2 кг.</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На початку навчального року Група 1 з даного тесту показала не дуже хороші результати.</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Високий рівень у дітей відсутній. Середній становить 15 осіб, а низький рівень 11 осіб.</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В кінці навчального року 4 дитини продемонстрували високий рівень, 12 дітей середній рівень, і всього 4 дитини низький рівень</w:t>
      </w:r>
      <w:r>
        <w:rPr>
          <w:rFonts w:ascii="Times New Roman" w:hAnsi="Times New Roman" w:cs="Times New Roman"/>
          <w:sz w:val="28"/>
          <w:szCs w:val="28"/>
        </w:rPr>
        <w:t>.</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lastRenderedPageBreak/>
        <w:t>Так, ми бачимо збільшення показників в групі з високим рівнем на 20%, в групі з середнім рівнем зниження на 15%, а низький рівень впав на 5%.</w:t>
      </w:r>
    </w:p>
    <w:p w:rsidR="001C705E" w:rsidRDefault="001C705E" w:rsidP="000D3B98">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У групі 2 на початок навчального року склалася схожа ситуація. Високий рівень по даному тесту у дітей відс</w:t>
      </w:r>
      <w:r w:rsidR="000D3B98">
        <w:rPr>
          <w:rFonts w:ascii="Times New Roman" w:hAnsi="Times New Roman" w:cs="Times New Roman"/>
          <w:sz w:val="28"/>
          <w:szCs w:val="28"/>
        </w:rPr>
        <w:t xml:space="preserve">утній. 16 людей показали досить </w:t>
      </w:r>
      <w:r w:rsidRPr="001C705E">
        <w:rPr>
          <w:rFonts w:ascii="Times New Roman" w:hAnsi="Times New Roman" w:cs="Times New Roman"/>
          <w:sz w:val="28"/>
          <w:szCs w:val="28"/>
        </w:rPr>
        <w:t>хороші результати і віднесені до групи із середнім рівнем. Низький рівень присутній у 11 дітей.</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При підсумковому тестуванні виявлені наступні показники: 2 людини представили високий рівень, 17 дітей продемонстрували середній, а 1 дитина низький рівень.</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Можна бачити, що показники високого рівня зросли на 10%, середнього рівня на 5%, а низького впали на 15%.</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Таким чином, високий рівень по даному тесту в групі 1 і в групі 2 на початок навчального року становив 0%. До кінця року ці цифри зросли в групі 1 на 20%, а в групі 2 на 10%.</w:t>
      </w:r>
    </w:p>
    <w:p w:rsidR="001C705E" w:rsidRDefault="001C705E" w:rsidP="00FA6246">
      <w:pPr>
        <w:spacing w:after="0" w:line="360" w:lineRule="auto"/>
        <w:jc w:val="both"/>
        <w:rPr>
          <w:rFonts w:ascii="Times New Roman" w:hAnsi="Times New Roman" w:cs="Times New Roman"/>
          <w:sz w:val="28"/>
          <w:szCs w:val="28"/>
        </w:rPr>
      </w:pPr>
      <w:r w:rsidRPr="001612A2">
        <w:rPr>
          <w:noProof/>
          <w:sz w:val="28"/>
          <w:szCs w:val="28"/>
          <w:lang w:eastAsia="uk-UA"/>
        </w:rPr>
        <w:drawing>
          <wp:inline distT="0" distB="0" distL="0" distR="0" wp14:anchorId="34A1C7CC" wp14:editId="3D7ABE5E">
            <wp:extent cx="6045200" cy="2964180"/>
            <wp:effectExtent l="0" t="0" r="12700" b="7620"/>
            <wp:docPr id="7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Рис.</w:t>
      </w:r>
      <w:r w:rsidR="000D3B98">
        <w:rPr>
          <w:rFonts w:ascii="Times New Roman" w:hAnsi="Times New Roman" w:cs="Times New Roman"/>
          <w:sz w:val="28"/>
          <w:szCs w:val="28"/>
        </w:rPr>
        <w:t xml:space="preserve"> 3.</w:t>
      </w:r>
      <w:r w:rsidR="00FA6246">
        <w:rPr>
          <w:rFonts w:ascii="Times New Roman" w:hAnsi="Times New Roman" w:cs="Times New Roman"/>
          <w:sz w:val="28"/>
          <w:szCs w:val="28"/>
        </w:rPr>
        <w:t>9</w:t>
      </w:r>
      <w:r w:rsidRPr="001C705E">
        <w:rPr>
          <w:rFonts w:ascii="Times New Roman" w:hAnsi="Times New Roman" w:cs="Times New Roman"/>
          <w:sz w:val="28"/>
          <w:szCs w:val="28"/>
        </w:rPr>
        <w:t>. Результати тесту</w:t>
      </w:r>
      <w:r w:rsidR="000D3B98">
        <w:rPr>
          <w:rFonts w:ascii="Times New Roman" w:hAnsi="Times New Roman" w:cs="Times New Roman"/>
          <w:sz w:val="28"/>
          <w:szCs w:val="28"/>
        </w:rPr>
        <w:t xml:space="preserve"> «К</w:t>
      </w:r>
      <w:r w:rsidRPr="001C705E">
        <w:rPr>
          <w:rFonts w:ascii="Times New Roman" w:hAnsi="Times New Roman" w:cs="Times New Roman"/>
          <w:sz w:val="28"/>
          <w:szCs w:val="28"/>
        </w:rPr>
        <w:t>идок набивного м'яча</w:t>
      </w:r>
      <w:r w:rsidR="000D3B98">
        <w:rPr>
          <w:rFonts w:ascii="Times New Roman" w:hAnsi="Times New Roman" w:cs="Times New Roman"/>
          <w:sz w:val="28"/>
          <w:szCs w:val="28"/>
        </w:rPr>
        <w:t>»</w:t>
      </w:r>
      <w:r w:rsidRPr="001C705E">
        <w:rPr>
          <w:rFonts w:ascii="Times New Roman" w:hAnsi="Times New Roman" w:cs="Times New Roman"/>
          <w:sz w:val="28"/>
          <w:szCs w:val="28"/>
        </w:rPr>
        <w:t xml:space="preserve"> в контрольній та експериментальній групах. Порівняння показників початку і кінця навчального року (%)</w:t>
      </w:r>
    </w:p>
    <w:p w:rsidR="001C705E" w:rsidRPr="001C705E" w:rsidRDefault="001C705E" w:rsidP="00FA6246">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Середній рівень в групі 1 впав на 15%, а в групі 2</w:t>
      </w:r>
      <w:r w:rsidR="000D3B98">
        <w:rPr>
          <w:rFonts w:ascii="Times New Roman" w:hAnsi="Times New Roman" w:cs="Times New Roman"/>
          <w:sz w:val="28"/>
          <w:szCs w:val="28"/>
        </w:rPr>
        <w:t xml:space="preserve"> зріс </w:t>
      </w:r>
      <w:r w:rsidRPr="001C705E">
        <w:rPr>
          <w:rFonts w:ascii="Times New Roman" w:hAnsi="Times New Roman" w:cs="Times New Roman"/>
          <w:sz w:val="28"/>
          <w:szCs w:val="28"/>
        </w:rPr>
        <w:t>на 5%. В обох групах до кінця року відбулося падіння показників низького рівня, в групі 1 на 5%, а в групі 2 на 15%.</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lastRenderedPageBreak/>
        <w:t>Виходячи з отриманих в процесі дослідження даних, була складена таблиця, в якій наочно показаний початковий рівень фізичної підготовленості дітей в групі 1 і в групі 2.</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Для оцінки ми взяли показники високого рівня в групах.</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 xml:space="preserve">За тестом </w:t>
      </w:r>
      <w:r w:rsidR="000D3B98">
        <w:rPr>
          <w:rFonts w:ascii="Times New Roman" w:hAnsi="Times New Roman" w:cs="Times New Roman"/>
          <w:sz w:val="28"/>
          <w:szCs w:val="28"/>
        </w:rPr>
        <w:t>«</w:t>
      </w:r>
      <w:r w:rsidRPr="001C705E">
        <w:rPr>
          <w:rFonts w:ascii="Times New Roman" w:hAnsi="Times New Roman" w:cs="Times New Roman"/>
          <w:sz w:val="28"/>
          <w:szCs w:val="28"/>
        </w:rPr>
        <w:t>БІГ 60м.</w:t>
      </w:r>
      <w:r w:rsidR="000D3B98">
        <w:rPr>
          <w:rFonts w:ascii="Times New Roman" w:hAnsi="Times New Roman" w:cs="Times New Roman"/>
          <w:sz w:val="28"/>
          <w:szCs w:val="28"/>
        </w:rPr>
        <w:t>»</w:t>
      </w:r>
      <w:r w:rsidRPr="001C705E">
        <w:rPr>
          <w:rFonts w:ascii="Times New Roman" w:hAnsi="Times New Roman" w:cs="Times New Roman"/>
          <w:sz w:val="28"/>
          <w:szCs w:val="28"/>
        </w:rPr>
        <w:t xml:space="preserve"> </w:t>
      </w:r>
      <w:r w:rsidR="000D3B98">
        <w:rPr>
          <w:rFonts w:ascii="Times New Roman" w:hAnsi="Times New Roman" w:cs="Times New Roman"/>
          <w:sz w:val="28"/>
          <w:szCs w:val="28"/>
        </w:rPr>
        <w:t>г</w:t>
      </w:r>
      <w:r w:rsidRPr="001C705E">
        <w:rPr>
          <w:rFonts w:ascii="Times New Roman" w:hAnsi="Times New Roman" w:cs="Times New Roman"/>
          <w:sz w:val="28"/>
          <w:szCs w:val="28"/>
        </w:rPr>
        <w:t>рупа 1 має 30% дітей з високим рівнем на початок навчального року, а група 2</w:t>
      </w:r>
      <w:r w:rsidR="000D3B98">
        <w:rPr>
          <w:rFonts w:ascii="Times New Roman" w:hAnsi="Times New Roman" w:cs="Times New Roman"/>
          <w:sz w:val="28"/>
          <w:szCs w:val="28"/>
        </w:rPr>
        <w:t xml:space="preserve"> -</w:t>
      </w:r>
      <w:r w:rsidRPr="001C705E">
        <w:rPr>
          <w:rFonts w:ascii="Times New Roman" w:hAnsi="Times New Roman" w:cs="Times New Roman"/>
          <w:sz w:val="28"/>
          <w:szCs w:val="28"/>
        </w:rPr>
        <w:t xml:space="preserve"> 55%, що на 25% перевищує показники групи 1.</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У контрольній групі 1 по тесту «БІГ 1000м.» високий рівень відсутній, а в експериментальній групі 2 ці показники склали 15%, що на 15% перевищує показники групи 1.</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Різниця в групах 1 і 2 по тесту «Скакалка» склала 10% на користь групи 2, високий рівень якої склали 20% від загальної кількості дітей.</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Тест "</w:t>
      </w:r>
      <w:r w:rsidR="000D3B98">
        <w:rPr>
          <w:rFonts w:ascii="Times New Roman" w:hAnsi="Times New Roman" w:cs="Times New Roman"/>
          <w:sz w:val="28"/>
          <w:szCs w:val="28"/>
        </w:rPr>
        <w:t>Ч</w:t>
      </w:r>
      <w:r w:rsidRPr="001C705E">
        <w:rPr>
          <w:rFonts w:ascii="Times New Roman" w:hAnsi="Times New Roman" w:cs="Times New Roman"/>
          <w:sz w:val="28"/>
          <w:szCs w:val="28"/>
        </w:rPr>
        <w:t xml:space="preserve">овниковий біг" виявив в групі 1 </w:t>
      </w:r>
      <w:r w:rsidR="000D3B98">
        <w:rPr>
          <w:rFonts w:ascii="Times New Roman" w:hAnsi="Times New Roman" w:cs="Times New Roman"/>
          <w:sz w:val="28"/>
          <w:szCs w:val="28"/>
        </w:rPr>
        <w:t xml:space="preserve">- </w:t>
      </w:r>
      <w:r w:rsidRPr="001C705E">
        <w:rPr>
          <w:rFonts w:ascii="Times New Roman" w:hAnsi="Times New Roman" w:cs="Times New Roman"/>
          <w:sz w:val="28"/>
          <w:szCs w:val="28"/>
        </w:rPr>
        <w:t>35% дітей з високим рівнем, а в групі 2 в два рази більше, а саме 70% дітей.</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Ще більше різниця в показниках групи 1 і 2 по тесту «</w:t>
      </w:r>
      <w:r w:rsidR="000D3B98">
        <w:rPr>
          <w:rFonts w:ascii="Times New Roman" w:hAnsi="Times New Roman" w:cs="Times New Roman"/>
          <w:sz w:val="28"/>
          <w:szCs w:val="28"/>
        </w:rPr>
        <w:t>П</w:t>
      </w:r>
      <w:r w:rsidRPr="001C705E">
        <w:rPr>
          <w:rFonts w:ascii="Times New Roman" w:hAnsi="Times New Roman" w:cs="Times New Roman"/>
          <w:sz w:val="28"/>
          <w:szCs w:val="28"/>
        </w:rPr>
        <w:t xml:space="preserve">ідтягування». У групі 1 це число склало 15% дітей 1, а в групі 2 </w:t>
      </w:r>
      <w:r w:rsidR="000D3B98">
        <w:rPr>
          <w:rFonts w:ascii="Times New Roman" w:hAnsi="Times New Roman" w:cs="Times New Roman"/>
          <w:sz w:val="28"/>
          <w:szCs w:val="28"/>
        </w:rPr>
        <w:t xml:space="preserve">- </w:t>
      </w:r>
      <w:r w:rsidRPr="001C705E">
        <w:rPr>
          <w:rFonts w:ascii="Times New Roman" w:hAnsi="Times New Roman" w:cs="Times New Roman"/>
          <w:sz w:val="28"/>
          <w:szCs w:val="28"/>
        </w:rPr>
        <w:t>75%, що на 60% більше показників групи 1.</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Тест</w:t>
      </w:r>
      <w:r w:rsidR="000D3B98">
        <w:rPr>
          <w:rFonts w:ascii="Times New Roman" w:hAnsi="Times New Roman" w:cs="Times New Roman"/>
          <w:sz w:val="28"/>
          <w:szCs w:val="28"/>
        </w:rPr>
        <w:t xml:space="preserve"> «П</w:t>
      </w:r>
      <w:r w:rsidRPr="001C705E">
        <w:rPr>
          <w:rFonts w:ascii="Times New Roman" w:hAnsi="Times New Roman" w:cs="Times New Roman"/>
          <w:sz w:val="28"/>
          <w:szCs w:val="28"/>
        </w:rPr>
        <w:t>ідйом тулуба</w:t>
      </w:r>
      <w:r w:rsidR="000D3B98">
        <w:rPr>
          <w:rFonts w:ascii="Times New Roman" w:hAnsi="Times New Roman" w:cs="Times New Roman"/>
          <w:sz w:val="28"/>
          <w:szCs w:val="28"/>
        </w:rPr>
        <w:t>»</w:t>
      </w:r>
      <w:r w:rsidRPr="001C705E">
        <w:rPr>
          <w:rFonts w:ascii="Times New Roman" w:hAnsi="Times New Roman" w:cs="Times New Roman"/>
          <w:sz w:val="28"/>
          <w:szCs w:val="28"/>
        </w:rPr>
        <w:t xml:space="preserve"> також показав різницю в 10% між показниками груп: </w:t>
      </w:r>
      <w:r w:rsidR="000D3B98">
        <w:rPr>
          <w:rFonts w:ascii="Times New Roman" w:hAnsi="Times New Roman" w:cs="Times New Roman"/>
          <w:sz w:val="28"/>
          <w:szCs w:val="28"/>
        </w:rPr>
        <w:t>г</w:t>
      </w:r>
      <w:r w:rsidRPr="001C705E">
        <w:rPr>
          <w:rFonts w:ascii="Times New Roman" w:hAnsi="Times New Roman" w:cs="Times New Roman"/>
          <w:sz w:val="28"/>
          <w:szCs w:val="28"/>
        </w:rPr>
        <w:t>рупа 1 - 10%, а група 2 - 20%.</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А ось по тесту</w:t>
      </w:r>
      <w:r w:rsidR="000D3B98">
        <w:rPr>
          <w:rFonts w:ascii="Times New Roman" w:hAnsi="Times New Roman" w:cs="Times New Roman"/>
          <w:sz w:val="28"/>
          <w:szCs w:val="28"/>
        </w:rPr>
        <w:t xml:space="preserve"> «С</w:t>
      </w:r>
      <w:r w:rsidRPr="001C705E">
        <w:rPr>
          <w:rFonts w:ascii="Times New Roman" w:hAnsi="Times New Roman" w:cs="Times New Roman"/>
          <w:sz w:val="28"/>
          <w:szCs w:val="28"/>
        </w:rPr>
        <w:t>трибки з місця</w:t>
      </w:r>
      <w:r w:rsidR="000D3B98">
        <w:rPr>
          <w:rFonts w:ascii="Times New Roman" w:hAnsi="Times New Roman" w:cs="Times New Roman"/>
          <w:sz w:val="28"/>
          <w:szCs w:val="28"/>
        </w:rPr>
        <w:t>»</w:t>
      </w:r>
      <w:r w:rsidRPr="001C705E">
        <w:rPr>
          <w:rFonts w:ascii="Times New Roman" w:hAnsi="Times New Roman" w:cs="Times New Roman"/>
          <w:sz w:val="28"/>
          <w:szCs w:val="28"/>
        </w:rPr>
        <w:t xml:space="preserve"> обидві групи спочатку були рівні – по 15% кожна.</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Тест "</w:t>
      </w:r>
      <w:r w:rsidR="000D3B98">
        <w:rPr>
          <w:rFonts w:ascii="Times New Roman" w:hAnsi="Times New Roman" w:cs="Times New Roman"/>
          <w:sz w:val="28"/>
          <w:szCs w:val="28"/>
        </w:rPr>
        <w:t>К</w:t>
      </w:r>
      <w:r w:rsidRPr="001C705E">
        <w:rPr>
          <w:rFonts w:ascii="Times New Roman" w:hAnsi="Times New Roman" w:cs="Times New Roman"/>
          <w:sz w:val="28"/>
          <w:szCs w:val="28"/>
        </w:rPr>
        <w:t xml:space="preserve">идок м'яча" це єдиний тест, в якому спочатку лідирує </w:t>
      </w:r>
      <w:r w:rsidR="000D3B98">
        <w:rPr>
          <w:rFonts w:ascii="Times New Roman" w:hAnsi="Times New Roman" w:cs="Times New Roman"/>
          <w:sz w:val="28"/>
          <w:szCs w:val="28"/>
        </w:rPr>
        <w:t>г</w:t>
      </w:r>
      <w:r w:rsidRPr="001C705E">
        <w:rPr>
          <w:rFonts w:ascii="Times New Roman" w:hAnsi="Times New Roman" w:cs="Times New Roman"/>
          <w:sz w:val="28"/>
          <w:szCs w:val="28"/>
        </w:rPr>
        <w:t xml:space="preserve">рупа 1, маючи 20%, в той час, як у групи 2 </w:t>
      </w:r>
      <w:r w:rsidR="000D3B98">
        <w:rPr>
          <w:rFonts w:ascii="Times New Roman" w:hAnsi="Times New Roman" w:cs="Times New Roman"/>
          <w:sz w:val="28"/>
          <w:szCs w:val="28"/>
        </w:rPr>
        <w:t xml:space="preserve">- </w:t>
      </w:r>
      <w:r w:rsidRPr="001C705E">
        <w:rPr>
          <w:rFonts w:ascii="Times New Roman" w:hAnsi="Times New Roman" w:cs="Times New Roman"/>
          <w:sz w:val="28"/>
          <w:szCs w:val="28"/>
        </w:rPr>
        <w:t>10%.</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Таким чином, стає очевидно, що спочатку група 2 випереджає групу 1, за винятком двох тестів.</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Тому ми вважали за необхідне визначити, на скільки збільшилися показники в групах до кінця навчального року.</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Адже саме відсоток збільшення показників говорить про якість виконаної в минулому навчальному році роботи.</w:t>
      </w:r>
    </w:p>
    <w:p w:rsidR="001C705E" w:rsidRDefault="001C705E" w:rsidP="001C705E">
      <w:pPr>
        <w:spacing w:after="0" w:line="360" w:lineRule="auto"/>
        <w:ind w:firstLine="709"/>
        <w:jc w:val="both"/>
        <w:rPr>
          <w:rFonts w:ascii="Times New Roman" w:hAnsi="Times New Roman" w:cs="Times New Roman"/>
          <w:sz w:val="28"/>
          <w:szCs w:val="28"/>
        </w:rPr>
      </w:pPr>
      <w:r w:rsidRPr="001612A2">
        <w:rPr>
          <w:noProof/>
          <w:sz w:val="28"/>
          <w:szCs w:val="28"/>
          <w:lang w:eastAsia="uk-UA"/>
        </w:rPr>
        <w:lastRenderedPageBreak/>
        <w:drawing>
          <wp:inline distT="0" distB="0" distL="0" distR="0" wp14:anchorId="29793237" wp14:editId="29881E3B">
            <wp:extent cx="5487670" cy="3368040"/>
            <wp:effectExtent l="0" t="0" r="17780" b="3810"/>
            <wp:docPr id="4"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705E" w:rsidRPr="001C705E" w:rsidRDefault="001C705E" w:rsidP="00FA6246">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Рис.</w:t>
      </w:r>
      <w:r w:rsidR="000D3B98">
        <w:rPr>
          <w:rFonts w:ascii="Times New Roman" w:hAnsi="Times New Roman" w:cs="Times New Roman"/>
          <w:sz w:val="28"/>
          <w:szCs w:val="28"/>
        </w:rPr>
        <w:t xml:space="preserve"> 3.</w:t>
      </w:r>
      <w:r w:rsidR="00FA6246">
        <w:rPr>
          <w:rFonts w:ascii="Times New Roman" w:hAnsi="Times New Roman" w:cs="Times New Roman"/>
          <w:sz w:val="28"/>
          <w:szCs w:val="28"/>
        </w:rPr>
        <w:t>10</w:t>
      </w:r>
      <w:r w:rsidRPr="001C705E">
        <w:rPr>
          <w:rFonts w:ascii="Times New Roman" w:hAnsi="Times New Roman" w:cs="Times New Roman"/>
          <w:sz w:val="28"/>
          <w:szCs w:val="28"/>
        </w:rPr>
        <w:t>. Зведена діаграма результатів діагностики в контрольній та експериментальній групах. Порівняння показників початку і кінця навчального року (%)</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Отже, в групі 1 по тесту «БІГ 60м» поліпшення результатів на 5%, в той час, як в групі 2 надбавка склала 30%.</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Також, в тесті</w:t>
      </w:r>
      <w:r w:rsidR="000D3B98">
        <w:rPr>
          <w:rFonts w:ascii="Times New Roman" w:hAnsi="Times New Roman" w:cs="Times New Roman"/>
          <w:sz w:val="28"/>
          <w:szCs w:val="28"/>
        </w:rPr>
        <w:t xml:space="preserve"> «Ч</w:t>
      </w:r>
      <w:r w:rsidRPr="001C705E">
        <w:rPr>
          <w:rFonts w:ascii="Times New Roman" w:hAnsi="Times New Roman" w:cs="Times New Roman"/>
          <w:sz w:val="28"/>
          <w:szCs w:val="28"/>
        </w:rPr>
        <w:t>овниковий біг</w:t>
      </w:r>
      <w:r w:rsidR="000D3B98">
        <w:rPr>
          <w:rFonts w:ascii="Times New Roman" w:hAnsi="Times New Roman" w:cs="Times New Roman"/>
          <w:sz w:val="28"/>
          <w:szCs w:val="28"/>
        </w:rPr>
        <w:t>»</w:t>
      </w:r>
      <w:r w:rsidRPr="001C705E">
        <w:rPr>
          <w:rFonts w:ascii="Times New Roman" w:hAnsi="Times New Roman" w:cs="Times New Roman"/>
          <w:sz w:val="28"/>
          <w:szCs w:val="28"/>
        </w:rPr>
        <w:t xml:space="preserve">, де група 1 додала 10%, а група 2 </w:t>
      </w:r>
      <w:r w:rsidR="000D3B98">
        <w:rPr>
          <w:rFonts w:ascii="Times New Roman" w:hAnsi="Times New Roman" w:cs="Times New Roman"/>
          <w:sz w:val="28"/>
          <w:szCs w:val="28"/>
        </w:rPr>
        <w:t xml:space="preserve">- </w:t>
      </w:r>
      <w:r w:rsidRPr="001C705E">
        <w:rPr>
          <w:rFonts w:ascii="Times New Roman" w:hAnsi="Times New Roman" w:cs="Times New Roman"/>
          <w:sz w:val="28"/>
          <w:szCs w:val="28"/>
        </w:rPr>
        <w:t xml:space="preserve">20%, Група 2 випередила групу 1 на 10%. Можна стверджувати, що діти, які відвідували шкільну спортивну секцію з футболу, поліпшили свої швидкісні якості більш ефективно, ніж діти з груп 1, які відвідували лише </w:t>
      </w:r>
      <w:proofErr w:type="spellStart"/>
      <w:r w:rsidRPr="001C705E">
        <w:rPr>
          <w:rFonts w:ascii="Times New Roman" w:hAnsi="Times New Roman" w:cs="Times New Roman"/>
          <w:sz w:val="28"/>
          <w:szCs w:val="28"/>
        </w:rPr>
        <w:t>уроки</w:t>
      </w:r>
      <w:proofErr w:type="spellEnd"/>
      <w:r w:rsidRPr="001C705E">
        <w:rPr>
          <w:rFonts w:ascii="Times New Roman" w:hAnsi="Times New Roman" w:cs="Times New Roman"/>
          <w:sz w:val="28"/>
          <w:szCs w:val="28"/>
        </w:rPr>
        <w:t xml:space="preserve"> в школі. У тесті «БІГ 1000 м.» </w:t>
      </w:r>
      <w:r w:rsidR="000D3B98">
        <w:rPr>
          <w:rFonts w:ascii="Times New Roman" w:hAnsi="Times New Roman" w:cs="Times New Roman"/>
          <w:sz w:val="28"/>
          <w:szCs w:val="28"/>
        </w:rPr>
        <w:t>г</w:t>
      </w:r>
      <w:r w:rsidRPr="001C705E">
        <w:rPr>
          <w:rFonts w:ascii="Times New Roman" w:hAnsi="Times New Roman" w:cs="Times New Roman"/>
          <w:sz w:val="28"/>
          <w:szCs w:val="28"/>
        </w:rPr>
        <w:t>рупа 1 поліпшила свої показники на 10%, а група 2 на 20%, що в два рази перевищує показники груп 1.</w:t>
      </w:r>
    </w:p>
    <w:p w:rsidR="001C705E" w:rsidRP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 xml:space="preserve">У тесті «Скакалка» </w:t>
      </w:r>
      <w:r w:rsidR="000D3B98">
        <w:rPr>
          <w:rFonts w:ascii="Times New Roman" w:hAnsi="Times New Roman" w:cs="Times New Roman"/>
          <w:sz w:val="28"/>
          <w:szCs w:val="28"/>
        </w:rPr>
        <w:t>г</w:t>
      </w:r>
      <w:r w:rsidRPr="001C705E">
        <w:rPr>
          <w:rFonts w:ascii="Times New Roman" w:hAnsi="Times New Roman" w:cs="Times New Roman"/>
          <w:sz w:val="28"/>
          <w:szCs w:val="28"/>
        </w:rPr>
        <w:t>рупа 1 набрала 15%, а група 2 додала 25% і перевищили показники групи 1 на 10%, що говорить про те, що секція футболу досить ефективно розвиває також витривалість.</w:t>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 xml:space="preserve">У плані силової підготовки знову лідирує експериментальна група 2, так як в тестах «підтягування» і «підйом тулуба» вона випередила групу 1 на 10%. Однак, в тестах, спрямованих на визначення рівня спритності у дітей, </w:t>
      </w:r>
      <w:r w:rsidR="000D3B98">
        <w:rPr>
          <w:rFonts w:ascii="Times New Roman" w:hAnsi="Times New Roman" w:cs="Times New Roman"/>
          <w:sz w:val="28"/>
          <w:szCs w:val="28"/>
        </w:rPr>
        <w:t>г</w:t>
      </w:r>
      <w:r w:rsidRPr="001C705E">
        <w:rPr>
          <w:rFonts w:ascii="Times New Roman" w:hAnsi="Times New Roman" w:cs="Times New Roman"/>
          <w:sz w:val="28"/>
          <w:szCs w:val="28"/>
        </w:rPr>
        <w:t>рупа 2 проявила себе по-іншому. У</w:t>
      </w:r>
      <w:r w:rsidR="000D3B98">
        <w:rPr>
          <w:rFonts w:ascii="Times New Roman" w:hAnsi="Times New Roman" w:cs="Times New Roman"/>
          <w:sz w:val="28"/>
          <w:szCs w:val="28"/>
        </w:rPr>
        <w:t xml:space="preserve"> «С</w:t>
      </w:r>
      <w:r w:rsidRPr="001C705E">
        <w:rPr>
          <w:rFonts w:ascii="Times New Roman" w:hAnsi="Times New Roman" w:cs="Times New Roman"/>
          <w:sz w:val="28"/>
          <w:szCs w:val="28"/>
        </w:rPr>
        <w:t xml:space="preserve">трибках з місця", </w:t>
      </w:r>
      <w:r w:rsidR="000D3B98">
        <w:rPr>
          <w:rFonts w:ascii="Times New Roman" w:hAnsi="Times New Roman" w:cs="Times New Roman"/>
          <w:sz w:val="28"/>
          <w:szCs w:val="28"/>
        </w:rPr>
        <w:t>с</w:t>
      </w:r>
      <w:r w:rsidRPr="001C705E">
        <w:rPr>
          <w:rFonts w:ascii="Times New Roman" w:hAnsi="Times New Roman" w:cs="Times New Roman"/>
          <w:sz w:val="28"/>
          <w:szCs w:val="28"/>
        </w:rPr>
        <w:t xml:space="preserve">початку обидві групи були </w:t>
      </w:r>
      <w:r w:rsidRPr="001C705E">
        <w:rPr>
          <w:rFonts w:ascii="Times New Roman" w:hAnsi="Times New Roman" w:cs="Times New Roman"/>
          <w:sz w:val="28"/>
          <w:szCs w:val="28"/>
        </w:rPr>
        <w:lastRenderedPageBreak/>
        <w:t>рівні, а в кінці року кожна з них додала по 15%. У тесті «</w:t>
      </w:r>
      <w:r w:rsidR="000D3B98">
        <w:rPr>
          <w:rFonts w:ascii="Times New Roman" w:hAnsi="Times New Roman" w:cs="Times New Roman"/>
          <w:sz w:val="28"/>
          <w:szCs w:val="28"/>
        </w:rPr>
        <w:t>К</w:t>
      </w:r>
      <w:r w:rsidRPr="001C705E">
        <w:rPr>
          <w:rFonts w:ascii="Times New Roman" w:hAnsi="Times New Roman" w:cs="Times New Roman"/>
          <w:sz w:val="28"/>
          <w:szCs w:val="28"/>
        </w:rPr>
        <w:t xml:space="preserve">идок м'яча» </w:t>
      </w:r>
      <w:r w:rsidR="000D3B98">
        <w:rPr>
          <w:rFonts w:ascii="Times New Roman" w:hAnsi="Times New Roman" w:cs="Times New Roman"/>
          <w:sz w:val="28"/>
          <w:szCs w:val="28"/>
        </w:rPr>
        <w:t>г</w:t>
      </w:r>
      <w:r w:rsidRPr="001C705E">
        <w:rPr>
          <w:rFonts w:ascii="Times New Roman" w:hAnsi="Times New Roman" w:cs="Times New Roman"/>
          <w:sz w:val="28"/>
          <w:szCs w:val="28"/>
        </w:rPr>
        <w:t>рупа 2 додала 10% і поступилася групі 1, яка поліпшила свої результати на 20%.</w:t>
      </w:r>
    </w:p>
    <w:p w:rsidR="001C705E" w:rsidRDefault="001C705E" w:rsidP="001C705E">
      <w:pPr>
        <w:spacing w:after="0" w:line="360" w:lineRule="auto"/>
        <w:ind w:firstLine="709"/>
        <w:jc w:val="both"/>
        <w:rPr>
          <w:rFonts w:ascii="Times New Roman" w:hAnsi="Times New Roman" w:cs="Times New Roman"/>
          <w:sz w:val="28"/>
          <w:szCs w:val="28"/>
        </w:rPr>
      </w:pPr>
      <w:r w:rsidRPr="001612A2">
        <w:rPr>
          <w:noProof/>
          <w:sz w:val="28"/>
          <w:szCs w:val="28"/>
          <w:lang w:eastAsia="uk-UA"/>
        </w:rPr>
        <w:drawing>
          <wp:inline distT="0" distB="0" distL="0" distR="0" wp14:anchorId="7EF8A397" wp14:editId="23A8CEFA">
            <wp:extent cx="5486400" cy="3337560"/>
            <wp:effectExtent l="0" t="0" r="0" b="15240"/>
            <wp:docPr id="7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705E" w:rsidRDefault="001C705E" w:rsidP="001C705E">
      <w:pPr>
        <w:spacing w:after="0" w:line="360" w:lineRule="auto"/>
        <w:ind w:firstLine="709"/>
        <w:jc w:val="both"/>
        <w:rPr>
          <w:rFonts w:ascii="Times New Roman" w:hAnsi="Times New Roman" w:cs="Times New Roman"/>
          <w:sz w:val="28"/>
          <w:szCs w:val="28"/>
        </w:rPr>
      </w:pPr>
      <w:r w:rsidRPr="001C705E">
        <w:rPr>
          <w:rFonts w:ascii="Times New Roman" w:hAnsi="Times New Roman" w:cs="Times New Roman"/>
          <w:sz w:val="28"/>
          <w:szCs w:val="28"/>
        </w:rPr>
        <w:t>Рис.</w:t>
      </w:r>
      <w:r w:rsidR="000D3B98">
        <w:rPr>
          <w:rFonts w:ascii="Times New Roman" w:hAnsi="Times New Roman" w:cs="Times New Roman"/>
          <w:sz w:val="28"/>
          <w:szCs w:val="28"/>
        </w:rPr>
        <w:t xml:space="preserve"> 3.</w:t>
      </w:r>
      <w:r w:rsidR="00FA6246">
        <w:rPr>
          <w:rFonts w:ascii="Times New Roman" w:hAnsi="Times New Roman" w:cs="Times New Roman"/>
          <w:sz w:val="28"/>
          <w:szCs w:val="28"/>
        </w:rPr>
        <w:t>11</w:t>
      </w:r>
      <w:r w:rsidRPr="001C705E">
        <w:rPr>
          <w:rFonts w:ascii="Times New Roman" w:hAnsi="Times New Roman" w:cs="Times New Roman"/>
          <w:sz w:val="28"/>
          <w:szCs w:val="28"/>
        </w:rPr>
        <w:t>. Зведена діаграма результатів діагностики в контрольній та експериментальній групах. Порівняння показників початку і кінця навчального року (%)</w:t>
      </w:r>
    </w:p>
    <w:p w:rsidR="00FC319F" w:rsidRDefault="00FC319F" w:rsidP="00F57199">
      <w:pPr>
        <w:spacing w:after="0" w:line="360" w:lineRule="auto"/>
        <w:ind w:firstLine="709"/>
        <w:jc w:val="both"/>
        <w:rPr>
          <w:rFonts w:ascii="Times New Roman" w:hAnsi="Times New Roman" w:cs="Times New Roman"/>
          <w:sz w:val="28"/>
          <w:szCs w:val="28"/>
        </w:rPr>
      </w:pPr>
      <w:bookmarkStart w:id="15" w:name="_Toc116494809"/>
    </w:p>
    <w:p w:rsidR="00FC319F" w:rsidRPr="00FC319F" w:rsidRDefault="00FC319F" w:rsidP="00FC319F">
      <w:pPr>
        <w:spacing w:after="0" w:line="360" w:lineRule="auto"/>
        <w:ind w:firstLine="709"/>
        <w:jc w:val="center"/>
        <w:rPr>
          <w:rFonts w:ascii="Times New Roman" w:hAnsi="Times New Roman" w:cs="Times New Roman"/>
          <w:b/>
          <w:sz w:val="28"/>
          <w:szCs w:val="28"/>
        </w:rPr>
      </w:pPr>
      <w:r w:rsidRPr="00FC319F">
        <w:rPr>
          <w:rFonts w:ascii="Times New Roman" w:hAnsi="Times New Roman" w:cs="Times New Roman"/>
          <w:b/>
          <w:sz w:val="28"/>
          <w:szCs w:val="28"/>
        </w:rPr>
        <w:t>Висновки до розділу 3</w:t>
      </w:r>
    </w:p>
    <w:p w:rsidR="00FC319F" w:rsidRDefault="00FC319F" w:rsidP="00FC319F">
      <w:pPr>
        <w:spacing w:after="0" w:line="360" w:lineRule="auto"/>
        <w:ind w:firstLine="709"/>
        <w:jc w:val="both"/>
        <w:rPr>
          <w:rFonts w:ascii="Times New Roman" w:hAnsi="Times New Roman" w:cs="Times New Roman"/>
          <w:sz w:val="28"/>
          <w:szCs w:val="28"/>
        </w:rPr>
      </w:pPr>
    </w:p>
    <w:p w:rsidR="00FC319F" w:rsidRDefault="00FC319F" w:rsidP="00FC31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розділі в</w:t>
      </w:r>
      <w:r w:rsidRPr="00FC319F">
        <w:rPr>
          <w:rFonts w:ascii="Times New Roman" w:hAnsi="Times New Roman" w:cs="Times New Roman"/>
          <w:sz w:val="28"/>
          <w:szCs w:val="28"/>
        </w:rPr>
        <w:t>изнач</w:t>
      </w:r>
      <w:r>
        <w:rPr>
          <w:rFonts w:ascii="Times New Roman" w:hAnsi="Times New Roman" w:cs="Times New Roman"/>
          <w:sz w:val="28"/>
          <w:szCs w:val="28"/>
        </w:rPr>
        <w:t>ено</w:t>
      </w:r>
      <w:r w:rsidRPr="00FC319F">
        <w:rPr>
          <w:rFonts w:ascii="Times New Roman" w:hAnsi="Times New Roman" w:cs="Times New Roman"/>
          <w:sz w:val="28"/>
          <w:szCs w:val="28"/>
        </w:rPr>
        <w:t xml:space="preserve"> показники фізичного стану дітей старшого шкільного віку, чинники вибору спортивно-оздоровчого закладу для дітей старшого дошкільного віку.</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З проведеного дослідження можна зробити висновки, що гіпотеза про те, що додаткові заняття в шкільній спортивній секції футболу позитивно впливають на рівень фізичного розвитку школярів, підтвердилася. На підставі отриманих в результаті дослідження даних, можна стверджувати, що діти, які відвідували заняття в секції футболу (експериментальна група 2), значно поліпшили показники фізичного розвитку в порівнянні з дітьми, які відвідували тільки </w:t>
      </w:r>
      <w:proofErr w:type="spellStart"/>
      <w:r w:rsidRPr="00FC319F">
        <w:rPr>
          <w:rFonts w:ascii="Times New Roman" w:hAnsi="Times New Roman" w:cs="Times New Roman"/>
          <w:sz w:val="28"/>
          <w:szCs w:val="28"/>
        </w:rPr>
        <w:t>уроки</w:t>
      </w:r>
      <w:proofErr w:type="spellEnd"/>
      <w:r w:rsidRPr="00FC319F">
        <w:rPr>
          <w:rFonts w:ascii="Times New Roman" w:hAnsi="Times New Roman" w:cs="Times New Roman"/>
          <w:sz w:val="28"/>
          <w:szCs w:val="28"/>
        </w:rPr>
        <w:t xml:space="preserve"> фізичної культури (контрольна група 1).</w:t>
      </w:r>
    </w:p>
    <w:p w:rsid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lastRenderedPageBreak/>
        <w:t>Звичайно, комплекси вправ для розвитку фізичних якостей юних футболістів складені з урахуванням їх віку, підготовленості, виконання вправ не вимагає складного обладнання і орієнтовані на проведення в шкільному спортивному залі і на спортмайданчику, а підібрані вправи спрямовані на вирішення завдань загальної фізичної підготовки. Однак, програма секції футболу повинна бути доопрацьована з урахуванням отриманих даних, а саме, слід посилити блок з розвитку спритності дітей.</w:t>
      </w:r>
    </w:p>
    <w:p w:rsidR="00FC319F" w:rsidRPr="00FC319F" w:rsidRDefault="00FC319F" w:rsidP="00FC319F">
      <w:pPr>
        <w:spacing w:after="0" w:line="360" w:lineRule="auto"/>
        <w:ind w:firstLine="709"/>
        <w:jc w:val="both"/>
        <w:rPr>
          <w:rFonts w:ascii="Times New Roman" w:hAnsi="Times New Roman" w:cs="Times New Roman"/>
          <w:sz w:val="28"/>
          <w:szCs w:val="28"/>
        </w:rPr>
      </w:pPr>
    </w:p>
    <w:p w:rsidR="00FC319F" w:rsidRDefault="00FC319F" w:rsidP="00FC319F">
      <w:pPr>
        <w:spacing w:after="0" w:line="360" w:lineRule="auto"/>
        <w:ind w:firstLine="709"/>
        <w:jc w:val="both"/>
        <w:rPr>
          <w:rFonts w:ascii="Times New Roman" w:hAnsi="Times New Roman" w:cs="Times New Roman"/>
          <w:sz w:val="28"/>
          <w:szCs w:val="28"/>
        </w:rPr>
      </w:pPr>
    </w:p>
    <w:p w:rsidR="00FC319F" w:rsidRDefault="00FC319F" w:rsidP="00F57199">
      <w:pPr>
        <w:spacing w:after="0" w:line="360" w:lineRule="auto"/>
        <w:ind w:firstLine="709"/>
        <w:jc w:val="both"/>
        <w:rPr>
          <w:rFonts w:ascii="Times New Roman" w:hAnsi="Times New Roman" w:cs="Times New Roman"/>
          <w:sz w:val="28"/>
          <w:szCs w:val="28"/>
        </w:rPr>
      </w:pPr>
    </w:p>
    <w:p w:rsidR="00FC319F" w:rsidRPr="00F57199" w:rsidRDefault="00FC319F" w:rsidP="00F57199">
      <w:pPr>
        <w:spacing w:after="0" w:line="360" w:lineRule="auto"/>
        <w:ind w:firstLine="709"/>
        <w:jc w:val="both"/>
        <w:rPr>
          <w:rFonts w:ascii="Times New Roman" w:hAnsi="Times New Roman" w:cs="Times New Roman"/>
          <w:sz w:val="28"/>
          <w:szCs w:val="28"/>
        </w:rPr>
      </w:pPr>
    </w:p>
    <w:p w:rsidR="00FC319F" w:rsidRDefault="00FC319F">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6833EC" w:rsidRDefault="006833EC" w:rsidP="00CB2C5A">
      <w:pPr>
        <w:pStyle w:val="1"/>
        <w:spacing w:before="0" w:line="360" w:lineRule="auto"/>
        <w:jc w:val="center"/>
        <w:rPr>
          <w:rFonts w:ascii="Times New Roman" w:hAnsi="Times New Roman" w:cs="Times New Roman"/>
          <w:b/>
          <w:color w:val="auto"/>
          <w:sz w:val="28"/>
          <w:szCs w:val="28"/>
        </w:rPr>
      </w:pPr>
      <w:r w:rsidRPr="00CB2C5A">
        <w:rPr>
          <w:rFonts w:ascii="Times New Roman" w:hAnsi="Times New Roman" w:cs="Times New Roman"/>
          <w:b/>
          <w:color w:val="auto"/>
          <w:sz w:val="28"/>
          <w:szCs w:val="28"/>
        </w:rPr>
        <w:lastRenderedPageBreak/>
        <w:t>ВИСНОВКИ</w:t>
      </w:r>
      <w:bookmarkEnd w:id="15"/>
    </w:p>
    <w:p w:rsidR="005A1407" w:rsidRDefault="005A1407" w:rsidP="005A1407"/>
    <w:p w:rsidR="005A1407" w:rsidRDefault="005A1407" w:rsidP="005A1407">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1. Провести аналіз сучасної спеціальної науково-методичної літератури та провідного світового досвіду щодо організації </w:t>
      </w:r>
      <w:proofErr w:type="spellStart"/>
      <w:r w:rsidRPr="00CB2C5A">
        <w:rPr>
          <w:rFonts w:ascii="Times New Roman" w:hAnsi="Times New Roman" w:cs="Times New Roman"/>
          <w:sz w:val="28"/>
          <w:szCs w:val="28"/>
        </w:rPr>
        <w:t>оздоровчо</w:t>
      </w:r>
      <w:proofErr w:type="spellEnd"/>
      <w:r w:rsidRPr="00CB2C5A">
        <w:rPr>
          <w:rFonts w:ascii="Times New Roman" w:hAnsi="Times New Roman" w:cs="Times New Roman"/>
          <w:sz w:val="28"/>
          <w:szCs w:val="28"/>
        </w:rPr>
        <w:t>-рекреаційної діяльності з елементами спортивних ігор дітей дошкільного віку в умовах дитяч</w:t>
      </w:r>
      <w:r>
        <w:rPr>
          <w:rFonts w:ascii="Times New Roman" w:hAnsi="Times New Roman" w:cs="Times New Roman"/>
          <w:sz w:val="28"/>
          <w:szCs w:val="28"/>
        </w:rPr>
        <w:t>их спортивно-оздоровчих клубів.</w:t>
      </w:r>
    </w:p>
    <w:p w:rsidR="005A1407" w:rsidRPr="00FC319F" w:rsidRDefault="005A1407" w:rsidP="005A1407">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Футбол - гра універсальна. Вона надає на організм всебічний вплив. В процесі тренувань та ігор у тих, що займається футболом, удосконалюється функціональна діяльність організму, забезпечується правильний фізичний розвиток, формуються такі позитивні навички і риси характеру, як вміння підпорядковувати особисті інтереси інтересам колективу, взаємодопомога, активність і почуття відповідальності. Слід також враховувати, що заняття футболом – благодатний ґрунт для розвитку рухових якостей.</w:t>
      </w:r>
    </w:p>
    <w:p w:rsidR="005A1407" w:rsidRPr="00FC319F" w:rsidRDefault="005A1407" w:rsidP="005A1407">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Заняття фізичними вправами робить позитивний вплив на серцево-судинну систему, позитивно впливають на зміни складу крові, покращують діяльність травної та видільної систем.</w:t>
      </w:r>
    </w:p>
    <w:p w:rsidR="005A1407" w:rsidRPr="00FC319F" w:rsidRDefault="005A1407" w:rsidP="005A1407">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Такий комплексний вплив систематичних занять фізичними вправами на людину виражається в поліпшенні її фізичного розвитку і фізичної підготовленості.</w:t>
      </w:r>
    </w:p>
    <w:p w:rsidR="005A1407" w:rsidRDefault="005A1407" w:rsidP="005A1407">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2. Визначити показники фізичного</w:t>
      </w:r>
      <w:r>
        <w:rPr>
          <w:rFonts w:ascii="Times New Roman" w:hAnsi="Times New Roman" w:cs="Times New Roman"/>
          <w:sz w:val="28"/>
          <w:szCs w:val="28"/>
        </w:rPr>
        <w:t xml:space="preserve"> стану дітей старшого шкільного</w:t>
      </w:r>
      <w:r w:rsidRPr="00CB2C5A">
        <w:rPr>
          <w:rFonts w:ascii="Times New Roman" w:hAnsi="Times New Roman" w:cs="Times New Roman"/>
          <w:sz w:val="28"/>
          <w:szCs w:val="28"/>
        </w:rPr>
        <w:t xml:space="preserve"> віку, чинники вибору спортивно-оздоровчого закладу для д</w:t>
      </w:r>
      <w:r>
        <w:rPr>
          <w:rFonts w:ascii="Times New Roman" w:hAnsi="Times New Roman" w:cs="Times New Roman"/>
          <w:sz w:val="28"/>
          <w:szCs w:val="28"/>
        </w:rPr>
        <w:t>ітей старшого дошкільного віку.</w:t>
      </w:r>
    </w:p>
    <w:p w:rsidR="005A1407" w:rsidRPr="00FC319F" w:rsidRDefault="005A1407" w:rsidP="005A1407">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У дослідженні взяли участь тільки хлопчики. Експериментальну групу (Група 2) склали учні 7-х класів (а, б, в, г), хлопчики в кількості 20 осіб, які відвідують секцію з футболу. У контрольну групу (Група 1) увійшли учні 7-х класів (а, б, в, г), хлопчики в кількості 20 осіб, які не відвідують ніякі спортивні секції, в той час як відвідування інтелектуальних секцій і гуртків допускалося (студія «Юний художник, секція з шахів, </w:t>
      </w:r>
      <w:proofErr w:type="spellStart"/>
      <w:r w:rsidRPr="00FC319F">
        <w:rPr>
          <w:rFonts w:ascii="Times New Roman" w:hAnsi="Times New Roman" w:cs="Times New Roman"/>
          <w:sz w:val="28"/>
          <w:szCs w:val="28"/>
        </w:rPr>
        <w:t>орігамі</w:t>
      </w:r>
      <w:proofErr w:type="spellEnd"/>
      <w:r w:rsidRPr="00FC319F">
        <w:rPr>
          <w:rFonts w:ascii="Times New Roman" w:hAnsi="Times New Roman" w:cs="Times New Roman"/>
          <w:sz w:val="28"/>
          <w:szCs w:val="28"/>
        </w:rPr>
        <w:t xml:space="preserve"> та англійська мова»).</w:t>
      </w:r>
    </w:p>
    <w:p w:rsidR="005A1407" w:rsidRPr="00FC319F" w:rsidRDefault="005A1407" w:rsidP="005A1407">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Оцінка фізичного розвитку дитини проводилась шляхом співставлення антропометричних (довжина, маса тіла, окружність грудної клітки) і </w:t>
      </w:r>
      <w:proofErr w:type="spellStart"/>
      <w:r w:rsidRPr="00FC319F">
        <w:rPr>
          <w:rFonts w:ascii="Times New Roman" w:hAnsi="Times New Roman" w:cs="Times New Roman"/>
          <w:sz w:val="28"/>
          <w:szCs w:val="28"/>
        </w:rPr>
        <w:lastRenderedPageBreak/>
        <w:t>фізіометричних</w:t>
      </w:r>
      <w:proofErr w:type="spellEnd"/>
      <w:r w:rsidRPr="00FC319F">
        <w:rPr>
          <w:rFonts w:ascii="Times New Roman" w:hAnsi="Times New Roman" w:cs="Times New Roman"/>
          <w:sz w:val="28"/>
          <w:szCs w:val="28"/>
        </w:rPr>
        <w:t xml:space="preserve"> (життєва ємність легень та м’язова сила кисті) показників з віковими та регіональними стандартами за класичною методикою.</w:t>
      </w:r>
    </w:p>
    <w:p w:rsidR="00415327" w:rsidRPr="00CB2C5A" w:rsidRDefault="005A1407" w:rsidP="00415327">
      <w:pPr>
        <w:spacing w:after="0" w:line="360" w:lineRule="auto"/>
        <w:ind w:firstLine="709"/>
        <w:jc w:val="both"/>
        <w:rPr>
          <w:rFonts w:ascii="Times New Roman" w:hAnsi="Times New Roman" w:cs="Times New Roman"/>
          <w:sz w:val="28"/>
          <w:szCs w:val="28"/>
        </w:rPr>
      </w:pPr>
      <w:r w:rsidRPr="00CB2C5A">
        <w:rPr>
          <w:rFonts w:ascii="Times New Roman" w:hAnsi="Times New Roman" w:cs="Times New Roman"/>
          <w:sz w:val="28"/>
          <w:szCs w:val="28"/>
        </w:rPr>
        <w:t xml:space="preserve">3. </w:t>
      </w:r>
      <w:r w:rsidR="00415327" w:rsidRPr="00CB2C5A">
        <w:rPr>
          <w:rFonts w:ascii="Times New Roman" w:hAnsi="Times New Roman" w:cs="Times New Roman"/>
          <w:sz w:val="28"/>
          <w:szCs w:val="28"/>
        </w:rPr>
        <w:t>Визначити показники фізичного</w:t>
      </w:r>
      <w:r w:rsidR="00415327">
        <w:rPr>
          <w:rFonts w:ascii="Times New Roman" w:hAnsi="Times New Roman" w:cs="Times New Roman"/>
          <w:sz w:val="28"/>
          <w:szCs w:val="28"/>
        </w:rPr>
        <w:t xml:space="preserve"> стану дітей старшого шкільного</w:t>
      </w:r>
      <w:r w:rsidR="00415327" w:rsidRPr="00CB2C5A">
        <w:rPr>
          <w:rFonts w:ascii="Times New Roman" w:hAnsi="Times New Roman" w:cs="Times New Roman"/>
          <w:sz w:val="28"/>
          <w:szCs w:val="28"/>
        </w:rPr>
        <w:t xml:space="preserve"> віку, чинники вибору спортивно-оздоровчого закладу для д</w:t>
      </w:r>
      <w:r w:rsidR="00415327">
        <w:rPr>
          <w:rFonts w:ascii="Times New Roman" w:hAnsi="Times New Roman" w:cs="Times New Roman"/>
          <w:sz w:val="28"/>
          <w:szCs w:val="28"/>
        </w:rPr>
        <w:t>ітей старшого дошкільного віку.</w:t>
      </w:r>
    </w:p>
    <w:p w:rsidR="005A1407" w:rsidRDefault="005A1407" w:rsidP="005A1407">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 xml:space="preserve">Результати тестування на початок року групи 1 показали початковий рівень фізичної підготовленості дітей. У тесті </w:t>
      </w:r>
      <w:r>
        <w:rPr>
          <w:rFonts w:ascii="Times New Roman" w:hAnsi="Times New Roman" w:cs="Times New Roman"/>
          <w:sz w:val="28"/>
          <w:szCs w:val="28"/>
        </w:rPr>
        <w:t>«Б</w:t>
      </w:r>
      <w:r w:rsidRPr="007A6B71">
        <w:rPr>
          <w:rFonts w:ascii="Times New Roman" w:hAnsi="Times New Roman" w:cs="Times New Roman"/>
          <w:sz w:val="28"/>
          <w:szCs w:val="28"/>
        </w:rPr>
        <w:t>іг 60 м.» 6 дітей продемонстрували високий рівень, 7 середній і 7 низ</w:t>
      </w:r>
      <w:r>
        <w:rPr>
          <w:rFonts w:ascii="Times New Roman" w:hAnsi="Times New Roman" w:cs="Times New Roman"/>
          <w:sz w:val="28"/>
          <w:szCs w:val="28"/>
        </w:rPr>
        <w:t>ьк</w:t>
      </w:r>
      <w:r w:rsidRPr="007A6B71">
        <w:rPr>
          <w:rFonts w:ascii="Times New Roman" w:hAnsi="Times New Roman" w:cs="Times New Roman"/>
          <w:sz w:val="28"/>
          <w:szCs w:val="28"/>
        </w:rPr>
        <w:t>ий рівень. Таким чином, можна говорити про те, що результати тестування класу в цій області середні.</w:t>
      </w:r>
    </w:p>
    <w:p w:rsidR="005A1407" w:rsidRDefault="005A1407" w:rsidP="005A1407">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На кінець навчального року, високі результати показують ту ж кількість дітей – 7 осіб, проте показники в середній групі збільшилися і склали 10 осіб, а низький рівень демонструють всього 3 дітей.</w:t>
      </w:r>
    </w:p>
    <w:p w:rsidR="005A1407" w:rsidRDefault="005A1407" w:rsidP="005A1407">
      <w:pPr>
        <w:spacing w:after="0" w:line="360" w:lineRule="auto"/>
        <w:ind w:firstLine="709"/>
        <w:jc w:val="both"/>
        <w:rPr>
          <w:rFonts w:ascii="Times New Roman" w:hAnsi="Times New Roman" w:cs="Times New Roman"/>
          <w:sz w:val="28"/>
          <w:szCs w:val="28"/>
        </w:rPr>
      </w:pPr>
      <w:r w:rsidRPr="007A6B71">
        <w:rPr>
          <w:rFonts w:ascii="Times New Roman" w:hAnsi="Times New Roman" w:cs="Times New Roman"/>
          <w:sz w:val="28"/>
          <w:szCs w:val="28"/>
        </w:rPr>
        <w:t>Таким чином, кількість дітей в групі з високим рівнем по даному тесту збільшилася на 5%, із середнім рівнем на 15%, а кількість дітей, які показали на кінець року низький рівень, зменшилася на 20%.</w:t>
      </w:r>
    </w:p>
    <w:p w:rsidR="00FC319F" w:rsidRPr="00FC319F" w:rsidRDefault="00415327" w:rsidP="005A14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15327">
        <w:rPr>
          <w:rFonts w:ascii="Times New Roman" w:hAnsi="Times New Roman" w:cs="Times New Roman"/>
          <w:sz w:val="28"/>
          <w:szCs w:val="28"/>
        </w:rPr>
        <w:t xml:space="preserve">Виявити </w:t>
      </w:r>
      <w:r w:rsidRPr="00415327">
        <w:rPr>
          <w:rFonts w:ascii="Times New Roman" w:eastAsia="Calibri" w:hAnsi="Times New Roman" w:cs="Times New Roman"/>
          <w:sz w:val="28"/>
          <w:szCs w:val="28"/>
          <w:lang w:eastAsia="ru-RU"/>
        </w:rPr>
        <w:t>оздоровчий вплив занять футболом для юнаків старшого шкільного віку.</w:t>
      </w:r>
      <w:r w:rsidR="00FC319F" w:rsidRPr="00FC319F">
        <w:rPr>
          <w:rFonts w:ascii="Times New Roman" w:hAnsi="Times New Roman" w:cs="Times New Roman"/>
          <w:sz w:val="28"/>
          <w:szCs w:val="28"/>
        </w:rPr>
        <w:t xml:space="preserve">  З різноманіття завдань, що вирішуються в процесі фізкультурно-спортивної діяльності в будь-якому виді спорту, в будь-якій спортивній грі, провідним є підвищення фізичних можливостей організму тих, хто займається, розвитку їх фізичних якостей. На початковому етапі підготовки здійснюється загальна фізична підготовка, як фундамент для подальшого розвитку спеціальних фізичних якостей, стосовно до обраного виду спорту.</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 Найбільш поширеними методами виховання власне силових здібностей є метод «до відмови», метод максимальних зусиль, який використовується в поступальному режимі виконання вправ.</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Знаходить застосування в спортивній практиці і ізометричний метод. Але перераховані вище методи використовуються в підготовці спортсменів високого класу.</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Основним завданням фізичної підготовки на початковому етапі оволодіння футболом є розвиток фізичних якостей: сили, швидкості, витривалості, </w:t>
      </w:r>
      <w:r w:rsidRPr="00FC319F">
        <w:rPr>
          <w:rFonts w:ascii="Times New Roman" w:hAnsi="Times New Roman" w:cs="Times New Roman"/>
          <w:sz w:val="28"/>
          <w:szCs w:val="28"/>
        </w:rPr>
        <w:lastRenderedPageBreak/>
        <w:t>спритності, гнучкості. Змагальна діяльність гравців заснована на виконанні рухових дій, в яких фізичні якості проявляються в комплексі, а не ізольовано.</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 Фахівці пропонують для виховання фізичних якостей великий обсяг методів і засобів, методичних прийомів. Їх підбір з урахуванням спортивної спеціалізації, віку спортсменів, створить передумови ефективного вирішення завдань фізичної підготовки.</w:t>
      </w:r>
    </w:p>
    <w:p w:rsidR="00FC319F" w:rsidRPr="00FC319F" w:rsidRDefault="00FC319F" w:rsidP="00FC319F">
      <w:pPr>
        <w:spacing w:after="0" w:line="360" w:lineRule="auto"/>
        <w:ind w:firstLine="709"/>
        <w:jc w:val="both"/>
        <w:rPr>
          <w:rFonts w:ascii="Times New Roman" w:hAnsi="Times New Roman" w:cs="Times New Roman"/>
          <w:sz w:val="28"/>
          <w:szCs w:val="28"/>
        </w:rPr>
      </w:pPr>
      <w:r w:rsidRPr="00FC319F">
        <w:rPr>
          <w:rFonts w:ascii="Times New Roman" w:hAnsi="Times New Roman" w:cs="Times New Roman"/>
          <w:sz w:val="28"/>
          <w:szCs w:val="28"/>
        </w:rPr>
        <w:t xml:space="preserve">Поєднуючи заняття фізичною культурою із </w:t>
      </w:r>
      <w:proofErr w:type="spellStart"/>
      <w:r w:rsidRPr="00FC319F">
        <w:rPr>
          <w:rFonts w:ascii="Times New Roman" w:hAnsi="Times New Roman" w:cs="Times New Roman"/>
          <w:sz w:val="28"/>
          <w:szCs w:val="28"/>
        </w:rPr>
        <w:t>загальнофізичною</w:t>
      </w:r>
      <w:proofErr w:type="spellEnd"/>
      <w:r w:rsidRPr="00FC319F">
        <w:rPr>
          <w:rFonts w:ascii="Times New Roman" w:hAnsi="Times New Roman" w:cs="Times New Roman"/>
          <w:sz w:val="28"/>
          <w:szCs w:val="28"/>
        </w:rPr>
        <w:t xml:space="preserve"> підготовкою, ми тим самим здійснюємо процес всебічної фізичної підготовки, що має велике оздоровче значення.</w:t>
      </w:r>
    </w:p>
    <w:p w:rsidR="005B652E" w:rsidRPr="00BB18C6" w:rsidRDefault="005B652E" w:rsidP="005B652E">
      <w:pPr>
        <w:spacing w:after="0" w:line="360" w:lineRule="auto"/>
        <w:ind w:firstLine="709"/>
        <w:jc w:val="both"/>
        <w:rPr>
          <w:rFonts w:ascii="Times New Roman" w:hAnsi="Times New Roman" w:cs="Times New Roman"/>
          <w:sz w:val="28"/>
          <w:szCs w:val="28"/>
        </w:rPr>
      </w:pPr>
    </w:p>
    <w:p w:rsidR="00415327" w:rsidRPr="00415327" w:rsidRDefault="005B652E" w:rsidP="00415327">
      <w:pPr>
        <w:spacing w:after="0" w:line="360" w:lineRule="auto"/>
        <w:ind w:firstLine="709"/>
        <w:jc w:val="both"/>
        <w:rPr>
          <w:rFonts w:ascii="Times New Roman" w:eastAsia="Calibri" w:hAnsi="Times New Roman" w:cs="Times New Roman"/>
          <w:sz w:val="28"/>
          <w:szCs w:val="28"/>
          <w:lang w:eastAsia="ru-RU"/>
        </w:rPr>
      </w:pPr>
      <w:bookmarkStart w:id="16" w:name="_Toc116494810"/>
      <w:r>
        <w:rPr>
          <w:rFonts w:ascii="Times New Roman" w:hAnsi="Times New Roman" w:cs="Times New Roman"/>
          <w:b/>
          <w:sz w:val="28"/>
          <w:szCs w:val="28"/>
        </w:rPr>
        <w:br w:type="page"/>
      </w:r>
    </w:p>
    <w:p w:rsidR="005B652E" w:rsidRDefault="005B652E">
      <w:pPr>
        <w:rPr>
          <w:rFonts w:ascii="Times New Roman" w:eastAsiaTheme="majorEastAsia" w:hAnsi="Times New Roman" w:cs="Times New Roman"/>
          <w:b/>
          <w:sz w:val="28"/>
          <w:szCs w:val="28"/>
        </w:rPr>
      </w:pPr>
    </w:p>
    <w:p w:rsidR="006833EC" w:rsidRDefault="006833EC" w:rsidP="00CB2C5A">
      <w:pPr>
        <w:pStyle w:val="1"/>
        <w:spacing w:before="0" w:line="360" w:lineRule="auto"/>
        <w:jc w:val="center"/>
        <w:rPr>
          <w:rFonts w:ascii="Times New Roman" w:hAnsi="Times New Roman" w:cs="Times New Roman"/>
          <w:b/>
          <w:color w:val="auto"/>
          <w:sz w:val="28"/>
          <w:szCs w:val="28"/>
        </w:rPr>
      </w:pPr>
      <w:r w:rsidRPr="00CB2C5A">
        <w:rPr>
          <w:rFonts w:ascii="Times New Roman" w:hAnsi="Times New Roman" w:cs="Times New Roman"/>
          <w:b/>
          <w:color w:val="auto"/>
          <w:sz w:val="28"/>
          <w:szCs w:val="28"/>
        </w:rPr>
        <w:t>СПИСОК ВИКОРИСТАНОЇ ЛІТЕРАТУРИ</w:t>
      </w:r>
      <w:bookmarkEnd w:id="16"/>
    </w:p>
    <w:p w:rsidR="00E825B8" w:rsidRPr="00E825B8" w:rsidRDefault="00E825B8" w:rsidP="00E825B8">
      <w:pPr>
        <w:spacing w:after="0" w:line="360" w:lineRule="auto"/>
        <w:ind w:firstLine="709"/>
        <w:jc w:val="both"/>
        <w:rPr>
          <w:rFonts w:ascii="Times New Roman" w:hAnsi="Times New Roman" w:cs="Times New Roman"/>
          <w:sz w:val="28"/>
          <w:szCs w:val="28"/>
        </w:rPr>
      </w:pP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Аксьонова О. П. Навчально-методичне забезпечення формування фізичної культури учнів в умовах диференційованого підходу. Слобожанський науково-практичний вісник. 2006 (10). С. 28–30.</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Андрєєва О. Проблеми та перспективи впровадження рекреаційно-оздоровчих занять в загальноосвітніх школах. Теорія і методика фізичного виховання. 2005 (1). С. 45–48.</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r w:rsidRPr="00D12CA9">
        <w:rPr>
          <w:rFonts w:ascii="Times New Roman" w:hAnsi="Times New Roman" w:cs="Times New Roman"/>
          <w:color w:val="222222"/>
          <w:sz w:val="28"/>
          <w:szCs w:val="28"/>
          <w:shd w:val="clear" w:color="auto" w:fill="FFFFFF"/>
        </w:rPr>
        <w:t>Андрєєва О., Садовський О. Рухова активність як складова рекреаційної культури студентів //Теорія і методика фізичного виховання і спорту. – 2016. – №. 1. – С. 19-22.</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Ареф’єв В. Г. Основи теорії та методики фізичного виховання. Київ: НПУ імені М. П. Драгоманова, 2010. 268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Ареф’єв В. Г. Сучасні аспекти диференційованого програмування </w:t>
      </w:r>
      <w:proofErr w:type="spellStart"/>
      <w:r w:rsidRPr="00D12CA9">
        <w:rPr>
          <w:rFonts w:ascii="Times New Roman" w:hAnsi="Times New Roman" w:cs="Times New Roman"/>
          <w:sz w:val="28"/>
          <w:szCs w:val="28"/>
        </w:rPr>
        <w:t>розвивально</w:t>
      </w:r>
      <w:proofErr w:type="spellEnd"/>
      <w:r w:rsidRPr="00D12CA9">
        <w:rPr>
          <w:rFonts w:ascii="Times New Roman" w:hAnsi="Times New Roman" w:cs="Times New Roman"/>
          <w:sz w:val="28"/>
          <w:szCs w:val="28"/>
        </w:rPr>
        <w:t>-оздоровчих занять з фізичної культури учнів загальноосвітньої школи. Науковий часопис НПУ імені М. П. Драгоманова.  2014  (9). С. 12–16.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Арефьєв</w:t>
      </w:r>
      <w:proofErr w:type="spellEnd"/>
      <w:r w:rsidRPr="00D12CA9">
        <w:rPr>
          <w:rFonts w:ascii="Times New Roman" w:hAnsi="Times New Roman" w:cs="Times New Roman"/>
          <w:sz w:val="28"/>
          <w:szCs w:val="28"/>
        </w:rPr>
        <w:t xml:space="preserve"> В. Г. Фізичні можливості учнів загальноосвітньої школи різного рівня фізичного розвитку. Вісник Чернігівського національного університету імені Т. Г. Шевченка. 2013 (112). С. 26–28</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Безверхня</w:t>
      </w:r>
      <w:proofErr w:type="spellEnd"/>
      <w:r w:rsidRPr="00D12CA9">
        <w:rPr>
          <w:rFonts w:ascii="Times New Roman" w:hAnsi="Times New Roman" w:cs="Times New Roman"/>
          <w:sz w:val="28"/>
          <w:szCs w:val="28"/>
        </w:rPr>
        <w:t xml:space="preserve"> Г. В. Мотивація до занять фізичною культурою і спортом школярів 5–11 класів: </w:t>
      </w:r>
      <w:proofErr w:type="spellStart"/>
      <w:r w:rsidRPr="00D12CA9">
        <w:rPr>
          <w:rFonts w:ascii="Times New Roman" w:hAnsi="Times New Roman" w:cs="Times New Roman"/>
          <w:sz w:val="28"/>
          <w:szCs w:val="28"/>
        </w:rPr>
        <w:t>автореф</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дис</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канд</w:t>
      </w:r>
      <w:proofErr w:type="spellEnd"/>
      <w:r w:rsidRPr="00D12CA9">
        <w:rPr>
          <w:rFonts w:ascii="Times New Roman" w:hAnsi="Times New Roman" w:cs="Times New Roman"/>
          <w:sz w:val="28"/>
          <w:szCs w:val="28"/>
        </w:rPr>
        <w:t xml:space="preserve">. наук з </w:t>
      </w:r>
      <w:proofErr w:type="spellStart"/>
      <w:r w:rsidRPr="00D12CA9">
        <w:rPr>
          <w:rFonts w:ascii="Times New Roman" w:hAnsi="Times New Roman" w:cs="Times New Roman"/>
          <w:sz w:val="28"/>
          <w:szCs w:val="28"/>
        </w:rPr>
        <w:t>фіз</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вих</w:t>
      </w:r>
      <w:proofErr w:type="spellEnd"/>
      <w:r w:rsidRPr="00D12CA9">
        <w:rPr>
          <w:rFonts w:ascii="Times New Roman" w:hAnsi="Times New Roman" w:cs="Times New Roman"/>
          <w:sz w:val="28"/>
          <w:szCs w:val="28"/>
        </w:rPr>
        <w:t>. та спорту: 24.00.02 «Фізична культура, фізичне виховання різних груп населення»; Львівський державний інститут фізичної культури. Львів, 2004. 24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Безверхня</w:t>
      </w:r>
      <w:proofErr w:type="spellEnd"/>
      <w:r w:rsidRPr="00D12CA9">
        <w:rPr>
          <w:rFonts w:ascii="Times New Roman" w:hAnsi="Times New Roman" w:cs="Times New Roman"/>
          <w:sz w:val="28"/>
          <w:szCs w:val="28"/>
        </w:rPr>
        <w:t xml:space="preserve"> Г. В. Формування мотивації до самовдосконалення учнів загальноосвітніх шкіл засобами фізичної культури і спорту: методичні рекомендації (для вчителів фізичної культури). Умань: Уманське </w:t>
      </w:r>
      <w:proofErr w:type="spellStart"/>
      <w:r w:rsidRPr="00D12CA9">
        <w:rPr>
          <w:rFonts w:ascii="Times New Roman" w:hAnsi="Times New Roman" w:cs="Times New Roman"/>
          <w:sz w:val="28"/>
          <w:szCs w:val="28"/>
        </w:rPr>
        <w:t>видавничо</w:t>
      </w:r>
      <w:proofErr w:type="spellEnd"/>
      <w:r w:rsidRPr="00D12CA9">
        <w:rPr>
          <w:rFonts w:ascii="Times New Roman" w:hAnsi="Times New Roman" w:cs="Times New Roman"/>
          <w:sz w:val="28"/>
          <w:szCs w:val="28"/>
        </w:rPr>
        <w:t>-поліграфічне підприємство, 2003. 52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lastRenderedPageBreak/>
        <w:t xml:space="preserve">Бойчук Р. І. Теоретичне обґрунтування програми цілеспрямованого розвитку координаційних здібностей учнів на </w:t>
      </w:r>
      <w:proofErr w:type="spellStart"/>
      <w:r w:rsidRPr="00D12CA9">
        <w:rPr>
          <w:rFonts w:ascii="Times New Roman" w:hAnsi="Times New Roman" w:cs="Times New Roman"/>
          <w:sz w:val="28"/>
          <w:szCs w:val="28"/>
        </w:rPr>
        <w:t>уроках</w:t>
      </w:r>
      <w:proofErr w:type="spellEnd"/>
      <w:r w:rsidRPr="00D12CA9">
        <w:rPr>
          <w:rFonts w:ascii="Times New Roman" w:hAnsi="Times New Roman" w:cs="Times New Roman"/>
          <w:sz w:val="28"/>
          <w:szCs w:val="28"/>
        </w:rPr>
        <w:t xml:space="preserve"> фізичної культури з елементами спортивних ігор. Педагогіка, психологія та медико-біологічні проблеми фізичного виховання і спорту. 2015 (1). С. 7–11.</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Бондарєв</w:t>
      </w:r>
      <w:proofErr w:type="spellEnd"/>
      <w:r w:rsidRPr="00D12CA9">
        <w:rPr>
          <w:rFonts w:ascii="Times New Roman" w:hAnsi="Times New Roman" w:cs="Times New Roman"/>
          <w:sz w:val="28"/>
          <w:szCs w:val="28"/>
        </w:rPr>
        <w:t xml:space="preserve"> Д. В. Фізичне вдосконалення студентів технічних вищих навчальних закладів засобами футболу: </w:t>
      </w:r>
      <w:proofErr w:type="spellStart"/>
      <w:r w:rsidRPr="00D12CA9">
        <w:rPr>
          <w:rFonts w:ascii="Times New Roman" w:hAnsi="Times New Roman" w:cs="Times New Roman"/>
          <w:sz w:val="28"/>
          <w:szCs w:val="28"/>
        </w:rPr>
        <w:t>автореф</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дис</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канд</w:t>
      </w:r>
      <w:proofErr w:type="spellEnd"/>
      <w:r w:rsidRPr="00D12CA9">
        <w:rPr>
          <w:rFonts w:ascii="Times New Roman" w:hAnsi="Times New Roman" w:cs="Times New Roman"/>
          <w:sz w:val="28"/>
          <w:szCs w:val="28"/>
        </w:rPr>
        <w:t xml:space="preserve">. наук з </w:t>
      </w:r>
      <w:proofErr w:type="spellStart"/>
      <w:r w:rsidRPr="00D12CA9">
        <w:rPr>
          <w:rFonts w:ascii="Times New Roman" w:hAnsi="Times New Roman" w:cs="Times New Roman"/>
          <w:sz w:val="28"/>
          <w:szCs w:val="28"/>
        </w:rPr>
        <w:t>фіз</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вих</w:t>
      </w:r>
      <w:proofErr w:type="spellEnd"/>
      <w:r w:rsidRPr="00D12CA9">
        <w:rPr>
          <w:rFonts w:ascii="Times New Roman" w:hAnsi="Times New Roman" w:cs="Times New Roman"/>
          <w:sz w:val="28"/>
          <w:szCs w:val="28"/>
        </w:rPr>
        <w:t>. та спорту: 24.00.02 «Фізична культура, фізичне виховання різних верств населення»; Львівський державний університет фізичної культури. Львів, 2009. 17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Бондарчук Н. Застосування критерію рівня фізичного стану при реалізації диференційованого підходу у процесі фізичного виховання молодших школярів. Спортивний вісник Придніпров’я. 2015  (2). С. 21–26.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Босенко</w:t>
      </w:r>
      <w:proofErr w:type="spellEnd"/>
      <w:r w:rsidRPr="00D12CA9">
        <w:rPr>
          <w:rFonts w:ascii="Times New Roman" w:hAnsi="Times New Roman" w:cs="Times New Roman"/>
          <w:sz w:val="28"/>
          <w:szCs w:val="28"/>
        </w:rPr>
        <w:t xml:space="preserve"> А. Педагогічні науки: теорія, історія, інноваційні технології: науковий журнал. МОН України, Сумський </w:t>
      </w:r>
      <w:proofErr w:type="spellStart"/>
      <w:r w:rsidRPr="00D12CA9">
        <w:rPr>
          <w:rFonts w:ascii="Times New Roman" w:hAnsi="Times New Roman" w:cs="Times New Roman"/>
          <w:sz w:val="28"/>
          <w:szCs w:val="28"/>
        </w:rPr>
        <w:t>держ</w:t>
      </w:r>
      <w:proofErr w:type="spellEnd"/>
      <w:r w:rsidRPr="00D12CA9">
        <w:rPr>
          <w:rFonts w:ascii="Times New Roman" w:hAnsi="Times New Roman" w:cs="Times New Roman"/>
          <w:sz w:val="28"/>
          <w:szCs w:val="28"/>
        </w:rPr>
        <w:t xml:space="preserve">. пед.. ун-т ім. А.С Макаренка. Суми: </w:t>
      </w:r>
      <w:proofErr w:type="spellStart"/>
      <w:r w:rsidRPr="00D12CA9">
        <w:rPr>
          <w:rFonts w:ascii="Times New Roman" w:hAnsi="Times New Roman" w:cs="Times New Roman"/>
          <w:sz w:val="28"/>
          <w:szCs w:val="28"/>
        </w:rPr>
        <w:t>СумДПУ</w:t>
      </w:r>
      <w:proofErr w:type="spellEnd"/>
      <w:r w:rsidRPr="00D12CA9">
        <w:rPr>
          <w:rFonts w:ascii="Times New Roman" w:hAnsi="Times New Roman" w:cs="Times New Roman"/>
          <w:sz w:val="28"/>
          <w:szCs w:val="28"/>
        </w:rPr>
        <w:t xml:space="preserve"> ім. А.С. Макаренка. 2017. 35-48с.</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444444"/>
          <w:sz w:val="28"/>
          <w:szCs w:val="28"/>
        </w:rPr>
      </w:pPr>
      <w:proofErr w:type="spellStart"/>
      <w:r w:rsidRPr="00D12CA9">
        <w:rPr>
          <w:rFonts w:ascii="Times New Roman" w:hAnsi="Times New Roman" w:cs="Times New Roman"/>
          <w:color w:val="444444"/>
          <w:sz w:val="28"/>
          <w:szCs w:val="28"/>
        </w:rPr>
        <w:t>Булавінець</w:t>
      </w:r>
      <w:proofErr w:type="spellEnd"/>
      <w:r w:rsidRPr="00D12CA9">
        <w:rPr>
          <w:rFonts w:ascii="Times New Roman" w:hAnsi="Times New Roman" w:cs="Times New Roman"/>
          <w:color w:val="444444"/>
          <w:sz w:val="28"/>
          <w:szCs w:val="28"/>
        </w:rPr>
        <w:t xml:space="preserve"> Владислав Організаційні засади розвитку футболу в адаптивному спорті / Владислав </w:t>
      </w:r>
      <w:proofErr w:type="spellStart"/>
      <w:r w:rsidRPr="00D12CA9">
        <w:rPr>
          <w:rFonts w:ascii="Times New Roman" w:hAnsi="Times New Roman" w:cs="Times New Roman"/>
          <w:color w:val="444444"/>
          <w:sz w:val="28"/>
          <w:szCs w:val="28"/>
        </w:rPr>
        <w:t>Булавінець</w:t>
      </w:r>
      <w:proofErr w:type="spellEnd"/>
      <w:r w:rsidRPr="00D12CA9">
        <w:rPr>
          <w:rFonts w:ascii="Times New Roman" w:hAnsi="Times New Roman" w:cs="Times New Roman"/>
          <w:color w:val="444444"/>
          <w:sz w:val="28"/>
          <w:szCs w:val="28"/>
        </w:rPr>
        <w:t>, Євген Гончаренко // Спорт та сучасне суспільство : матеріали XI Міжнародної наукової інтернет-конференції (29 березня 2018 р.). - К., 2018. - С. 204-209.</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В </w:t>
      </w:r>
      <w:proofErr w:type="spellStart"/>
      <w:r w:rsidRPr="00D12CA9">
        <w:rPr>
          <w:rFonts w:ascii="Times New Roman" w:hAnsi="Times New Roman" w:cs="Times New Roman"/>
          <w:sz w:val="28"/>
          <w:szCs w:val="28"/>
        </w:rPr>
        <w:t>украинских</w:t>
      </w:r>
      <w:proofErr w:type="spellEnd"/>
      <w:r w:rsidRPr="00D12CA9">
        <w:rPr>
          <w:rFonts w:ascii="Times New Roman" w:hAnsi="Times New Roman" w:cs="Times New Roman"/>
          <w:sz w:val="28"/>
          <w:szCs w:val="28"/>
        </w:rPr>
        <w:t xml:space="preserve"> школах </w:t>
      </w:r>
      <w:proofErr w:type="spellStart"/>
      <w:r w:rsidRPr="00D12CA9">
        <w:rPr>
          <w:rFonts w:ascii="Times New Roman" w:hAnsi="Times New Roman" w:cs="Times New Roman"/>
          <w:sz w:val="28"/>
          <w:szCs w:val="28"/>
        </w:rPr>
        <w:t>могут</w:t>
      </w:r>
      <w:proofErr w:type="spellEnd"/>
      <w:r w:rsidRPr="00D12CA9">
        <w:rPr>
          <w:rFonts w:ascii="Times New Roman" w:hAnsi="Times New Roman" w:cs="Times New Roman"/>
          <w:sz w:val="28"/>
          <w:szCs w:val="28"/>
        </w:rPr>
        <w:t xml:space="preserve"> ввести </w:t>
      </w:r>
      <w:proofErr w:type="spellStart"/>
      <w:r w:rsidRPr="00D12CA9">
        <w:rPr>
          <w:rFonts w:ascii="Times New Roman" w:hAnsi="Times New Roman" w:cs="Times New Roman"/>
          <w:sz w:val="28"/>
          <w:szCs w:val="28"/>
        </w:rPr>
        <w:t>футбольные</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уроки</w:t>
      </w:r>
      <w:proofErr w:type="spellEnd"/>
      <w:r w:rsidRPr="00D12CA9">
        <w:rPr>
          <w:rFonts w:ascii="Times New Roman" w:hAnsi="Times New Roman" w:cs="Times New Roman"/>
          <w:sz w:val="28"/>
          <w:szCs w:val="28"/>
        </w:rPr>
        <w:t>. URL: http://censor.net.ua/news/219682/v_ukrainskih_shko1ah_mogut_vvesti_futbo1nye_uroki_ko1esnichenko</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Васильчук А. Аналіз техніко-тактичних дій старшокласників під час занять із футболу в загальноосвітній школі. Фізичне виховання, спорт і культура здоров’я у сучасному суспільстві. 2008. Т. 2. С. 32–34.</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Васьков</w:t>
      </w:r>
      <w:proofErr w:type="spellEnd"/>
      <w:r w:rsidRPr="00D12CA9">
        <w:rPr>
          <w:rFonts w:ascii="Times New Roman" w:hAnsi="Times New Roman" w:cs="Times New Roman"/>
          <w:sz w:val="28"/>
          <w:szCs w:val="28"/>
        </w:rPr>
        <w:t xml:space="preserve"> Ю. В. Концептуальні основи удосконалення програм з фізичного виховання для загальноосвітніх шкіл. Теорія і методика фізичного виховання. 2006 (2). С. 31–33</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lastRenderedPageBreak/>
        <w:t xml:space="preserve">Віхров К. Л. Футбол у школі: </w:t>
      </w:r>
      <w:proofErr w:type="spellStart"/>
      <w:r w:rsidRPr="00D12CA9">
        <w:rPr>
          <w:rFonts w:ascii="Times New Roman" w:hAnsi="Times New Roman" w:cs="Times New Roman"/>
          <w:sz w:val="28"/>
          <w:szCs w:val="28"/>
        </w:rPr>
        <w:t>навч</w:t>
      </w:r>
      <w:proofErr w:type="spellEnd"/>
      <w:r w:rsidRPr="00D12CA9">
        <w:rPr>
          <w:rFonts w:ascii="Times New Roman" w:hAnsi="Times New Roman" w:cs="Times New Roman"/>
          <w:sz w:val="28"/>
          <w:szCs w:val="28"/>
        </w:rPr>
        <w:t xml:space="preserve">.-метод. </w:t>
      </w:r>
      <w:proofErr w:type="spellStart"/>
      <w:r w:rsidRPr="00D12CA9">
        <w:rPr>
          <w:rFonts w:ascii="Times New Roman" w:hAnsi="Times New Roman" w:cs="Times New Roman"/>
          <w:sz w:val="28"/>
          <w:szCs w:val="28"/>
        </w:rPr>
        <w:t>посіб</w:t>
      </w:r>
      <w:proofErr w:type="spellEnd"/>
      <w:r w:rsidRPr="00D12CA9">
        <w:rPr>
          <w:rFonts w:ascii="Times New Roman" w:hAnsi="Times New Roman" w:cs="Times New Roman"/>
          <w:sz w:val="28"/>
          <w:szCs w:val="28"/>
        </w:rPr>
        <w:t xml:space="preserve">. Київ: </w:t>
      </w:r>
      <w:proofErr w:type="spellStart"/>
      <w:r w:rsidRPr="00D12CA9">
        <w:rPr>
          <w:rFonts w:ascii="Times New Roman" w:hAnsi="Times New Roman" w:cs="Times New Roman"/>
          <w:sz w:val="28"/>
          <w:szCs w:val="28"/>
        </w:rPr>
        <w:t>Комбі</w:t>
      </w:r>
      <w:proofErr w:type="spellEnd"/>
      <w:r w:rsidRPr="00D12CA9">
        <w:rPr>
          <w:rFonts w:ascii="Times New Roman" w:hAnsi="Times New Roman" w:cs="Times New Roman"/>
          <w:sz w:val="28"/>
          <w:szCs w:val="28"/>
        </w:rPr>
        <w:t xml:space="preserve"> ЛТД, 2002. 255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Войцеховський</w:t>
      </w:r>
      <w:proofErr w:type="spellEnd"/>
      <w:r w:rsidRPr="00D12CA9">
        <w:rPr>
          <w:rFonts w:ascii="Times New Roman" w:hAnsi="Times New Roman" w:cs="Times New Roman"/>
          <w:sz w:val="28"/>
          <w:szCs w:val="28"/>
        </w:rPr>
        <w:t xml:space="preserve"> В.В. Фізичне виховання в рідній школі. Тернопіль, 2016. 22-25с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Волков Л.В. Теорія та методика дитячого та юнацького спорту. Київ: Освіта України 2016. 464 с</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444444"/>
          <w:sz w:val="28"/>
          <w:szCs w:val="28"/>
        </w:rPr>
      </w:pPr>
      <w:r w:rsidRPr="00D12CA9">
        <w:rPr>
          <w:rFonts w:ascii="Times New Roman" w:hAnsi="Times New Roman" w:cs="Times New Roman"/>
          <w:color w:val="444444"/>
          <w:sz w:val="28"/>
          <w:szCs w:val="28"/>
        </w:rPr>
        <w:t xml:space="preserve">Воронова В. И., Шутова С. Е. </w:t>
      </w:r>
      <w:proofErr w:type="spellStart"/>
      <w:r w:rsidRPr="00D12CA9">
        <w:rPr>
          <w:rFonts w:ascii="Times New Roman" w:hAnsi="Times New Roman" w:cs="Times New Roman"/>
          <w:color w:val="444444"/>
          <w:sz w:val="28"/>
          <w:szCs w:val="28"/>
        </w:rPr>
        <w:t>Особенности</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проявления</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психо-эмоциональных</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состояний</w:t>
      </w:r>
      <w:proofErr w:type="spellEnd"/>
      <w:r w:rsidRPr="00D12CA9">
        <w:rPr>
          <w:rFonts w:ascii="Times New Roman" w:hAnsi="Times New Roman" w:cs="Times New Roman"/>
          <w:color w:val="444444"/>
          <w:sz w:val="28"/>
          <w:szCs w:val="28"/>
        </w:rPr>
        <w:t xml:space="preserve"> у </w:t>
      </w:r>
      <w:proofErr w:type="spellStart"/>
      <w:r w:rsidRPr="00D12CA9">
        <w:rPr>
          <w:rFonts w:ascii="Times New Roman" w:hAnsi="Times New Roman" w:cs="Times New Roman"/>
          <w:color w:val="444444"/>
          <w:sz w:val="28"/>
          <w:szCs w:val="28"/>
        </w:rPr>
        <w:t>квалифицированных</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футболистов</w:t>
      </w:r>
      <w:proofErr w:type="spellEnd"/>
      <w:r w:rsidRPr="00D12CA9">
        <w:rPr>
          <w:rFonts w:ascii="Times New Roman" w:hAnsi="Times New Roman" w:cs="Times New Roman"/>
          <w:color w:val="444444"/>
          <w:sz w:val="28"/>
          <w:szCs w:val="28"/>
        </w:rPr>
        <w:t xml:space="preserve"> на </w:t>
      </w:r>
      <w:proofErr w:type="spellStart"/>
      <w:r w:rsidRPr="00D12CA9">
        <w:rPr>
          <w:rFonts w:ascii="Times New Roman" w:hAnsi="Times New Roman" w:cs="Times New Roman"/>
          <w:color w:val="444444"/>
          <w:sz w:val="28"/>
          <w:szCs w:val="28"/>
        </w:rPr>
        <w:t>различных</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этапах</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многолетней</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спортивной</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подготовки</w:t>
      </w:r>
      <w:proofErr w:type="spellEnd"/>
      <w:r w:rsidRPr="00D12CA9">
        <w:rPr>
          <w:rFonts w:ascii="Times New Roman" w:hAnsi="Times New Roman" w:cs="Times New Roman"/>
          <w:color w:val="444444"/>
          <w:sz w:val="28"/>
          <w:szCs w:val="28"/>
        </w:rPr>
        <w:t xml:space="preserve"> // Футбол-</w:t>
      </w:r>
      <w:proofErr w:type="spellStart"/>
      <w:r w:rsidRPr="00D12CA9">
        <w:rPr>
          <w:rFonts w:ascii="Times New Roman" w:hAnsi="Times New Roman" w:cs="Times New Roman"/>
          <w:color w:val="444444"/>
          <w:sz w:val="28"/>
          <w:szCs w:val="28"/>
        </w:rPr>
        <w:t>Профи</w:t>
      </w:r>
      <w:proofErr w:type="spellEnd"/>
      <w:r w:rsidRPr="00D12CA9">
        <w:rPr>
          <w:rFonts w:ascii="Times New Roman" w:hAnsi="Times New Roman" w:cs="Times New Roman"/>
          <w:color w:val="444444"/>
          <w:sz w:val="28"/>
          <w:szCs w:val="28"/>
        </w:rPr>
        <w:t>. – 2007. – № 3(10). – С. 46-56.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Гармаш Л. С. Фізичне виховання як фактор впливу на формування репродуктивного здоров’я дівчат-підлітків. Сучасні </w:t>
      </w:r>
      <w:proofErr w:type="spellStart"/>
      <w:r w:rsidRPr="00D12CA9">
        <w:rPr>
          <w:rFonts w:ascii="Times New Roman" w:hAnsi="Times New Roman" w:cs="Times New Roman"/>
          <w:sz w:val="28"/>
          <w:szCs w:val="28"/>
        </w:rPr>
        <w:t>оздоровчо</w:t>
      </w:r>
      <w:proofErr w:type="spellEnd"/>
      <w:r w:rsidRPr="00D12CA9">
        <w:rPr>
          <w:rFonts w:ascii="Times New Roman" w:hAnsi="Times New Roman" w:cs="Times New Roman"/>
          <w:sz w:val="28"/>
          <w:szCs w:val="28"/>
        </w:rPr>
        <w:t>-реабілітаційні технології. 2009 (4). С. 68–73.</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Глазирін</w:t>
      </w:r>
      <w:proofErr w:type="spellEnd"/>
      <w:r w:rsidRPr="00D12CA9">
        <w:rPr>
          <w:rFonts w:ascii="Times New Roman" w:hAnsi="Times New Roman" w:cs="Times New Roman"/>
          <w:sz w:val="28"/>
          <w:szCs w:val="28"/>
        </w:rPr>
        <w:t xml:space="preserve"> І. Д. Основи диференційованого фізичного виховання. Черкаси: Відлуння-Плюс, 2003. 352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Головченко О. І. Особливості впливу фізичного виховання на формування особистості учнів середнього шкільного віку: </w:t>
      </w:r>
      <w:proofErr w:type="spellStart"/>
      <w:r w:rsidRPr="00D12CA9">
        <w:rPr>
          <w:rFonts w:ascii="Times New Roman" w:hAnsi="Times New Roman" w:cs="Times New Roman"/>
          <w:sz w:val="28"/>
          <w:szCs w:val="28"/>
        </w:rPr>
        <w:t>автореф</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дис</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канд</w:t>
      </w:r>
      <w:proofErr w:type="spellEnd"/>
      <w:r w:rsidRPr="00D12CA9">
        <w:rPr>
          <w:rFonts w:ascii="Times New Roman" w:hAnsi="Times New Roman" w:cs="Times New Roman"/>
          <w:sz w:val="28"/>
          <w:szCs w:val="28"/>
        </w:rPr>
        <w:t xml:space="preserve">. наук з </w:t>
      </w:r>
      <w:proofErr w:type="spellStart"/>
      <w:r w:rsidRPr="00D12CA9">
        <w:rPr>
          <w:rFonts w:ascii="Times New Roman" w:hAnsi="Times New Roman" w:cs="Times New Roman"/>
          <w:sz w:val="28"/>
          <w:szCs w:val="28"/>
        </w:rPr>
        <w:t>фіз</w:t>
      </w:r>
      <w:proofErr w:type="spellEnd"/>
      <w:r w:rsidRPr="00D12CA9">
        <w:rPr>
          <w:rFonts w:ascii="Times New Roman" w:hAnsi="Times New Roman" w:cs="Times New Roman"/>
          <w:sz w:val="28"/>
          <w:szCs w:val="28"/>
        </w:rPr>
        <w:t>. виховання та спорту: 24.00.02 «Фізична культура, фізичне виховання різних груп населення»; Харківська державна академія фізичної культури. Харків, 2011. 21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Горбунко М. Ретроспективний аналіз проблеми індивідуалізації у фізичному вдосконаленні школярів. Теорія і методика фізичного виховання і спорту. 2005 (2–3). С. 41–44.</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Горшкова Н. Б. Мотивація школярів до занять фізичною культурою і спортом. Актуальні проблеми фізичної культури і спорту. 2005 (6–7). С. 130–133.</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proofErr w:type="spellStart"/>
      <w:r w:rsidRPr="00D12CA9">
        <w:rPr>
          <w:rFonts w:ascii="Times New Roman" w:hAnsi="Times New Roman" w:cs="Times New Roman"/>
          <w:color w:val="222222"/>
          <w:sz w:val="28"/>
          <w:szCs w:val="28"/>
          <w:shd w:val="clear" w:color="auto" w:fill="FFFFFF"/>
        </w:rPr>
        <w:t>Грабик</w:t>
      </w:r>
      <w:proofErr w:type="spellEnd"/>
      <w:r w:rsidRPr="00D12CA9">
        <w:rPr>
          <w:rFonts w:ascii="Times New Roman" w:hAnsi="Times New Roman" w:cs="Times New Roman"/>
          <w:color w:val="222222"/>
          <w:sz w:val="28"/>
          <w:szCs w:val="28"/>
          <w:shd w:val="clear" w:color="auto" w:fill="FFFFFF"/>
        </w:rPr>
        <w:t xml:space="preserve"> н. М., </w:t>
      </w:r>
      <w:proofErr w:type="spellStart"/>
      <w:r w:rsidRPr="00D12CA9">
        <w:rPr>
          <w:rFonts w:ascii="Times New Roman" w:hAnsi="Times New Roman" w:cs="Times New Roman"/>
          <w:color w:val="222222"/>
          <w:sz w:val="28"/>
          <w:szCs w:val="28"/>
          <w:shd w:val="clear" w:color="auto" w:fill="FFFFFF"/>
        </w:rPr>
        <w:t>грубар</w:t>
      </w:r>
      <w:proofErr w:type="spellEnd"/>
      <w:r w:rsidRPr="00D12CA9">
        <w:rPr>
          <w:rFonts w:ascii="Times New Roman" w:hAnsi="Times New Roman" w:cs="Times New Roman"/>
          <w:color w:val="222222"/>
          <w:sz w:val="28"/>
          <w:szCs w:val="28"/>
          <w:shd w:val="clear" w:color="auto" w:fill="FFFFFF"/>
        </w:rPr>
        <w:t xml:space="preserve"> і. Я., бабій с. Я. Мотиваційні пріоритети рухової активності юнаків 16-17 років //напрям і рухова активність складова здорового способу життя. – 2022. – с. 29.</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lastRenderedPageBreak/>
        <w:t>Гринь А. Р. Методика формування координаційних здібностей у футболістів. Науковий часопис НПУ імені М. П. Драгоманова. Серія 15: Науково-педагогічні проблеми фізичної культури (фізична культура і спорт). 2014. (5). С. 37–41.</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Диференціація фізичної підготовки спортсменів: монографія / </w:t>
      </w:r>
      <w:proofErr w:type="spellStart"/>
      <w:r w:rsidRPr="00D12CA9">
        <w:rPr>
          <w:rFonts w:ascii="Times New Roman" w:hAnsi="Times New Roman" w:cs="Times New Roman"/>
          <w:sz w:val="28"/>
          <w:szCs w:val="28"/>
        </w:rPr>
        <w:t>авт</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Кол</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Линець</w:t>
      </w:r>
      <w:proofErr w:type="spellEnd"/>
      <w:r w:rsidRPr="00D12CA9">
        <w:rPr>
          <w:rFonts w:ascii="Times New Roman" w:hAnsi="Times New Roman" w:cs="Times New Roman"/>
          <w:sz w:val="28"/>
          <w:szCs w:val="28"/>
        </w:rPr>
        <w:t xml:space="preserve"> М.М., </w:t>
      </w:r>
      <w:proofErr w:type="spellStart"/>
      <w:r w:rsidRPr="00D12CA9">
        <w:rPr>
          <w:rFonts w:ascii="Times New Roman" w:hAnsi="Times New Roman" w:cs="Times New Roman"/>
          <w:sz w:val="28"/>
          <w:szCs w:val="28"/>
        </w:rPr>
        <w:t>Чичкан</w:t>
      </w:r>
      <w:proofErr w:type="spellEnd"/>
      <w:r w:rsidRPr="00D12CA9">
        <w:rPr>
          <w:rFonts w:ascii="Times New Roman" w:hAnsi="Times New Roman" w:cs="Times New Roman"/>
          <w:sz w:val="28"/>
          <w:szCs w:val="28"/>
        </w:rPr>
        <w:t xml:space="preserve"> О.А., </w:t>
      </w:r>
      <w:proofErr w:type="spellStart"/>
      <w:r w:rsidRPr="00D12CA9">
        <w:rPr>
          <w:rFonts w:ascii="Times New Roman" w:hAnsi="Times New Roman" w:cs="Times New Roman"/>
          <w:sz w:val="28"/>
          <w:szCs w:val="28"/>
        </w:rPr>
        <w:t>Хіменес</w:t>
      </w:r>
      <w:proofErr w:type="spellEnd"/>
      <w:r w:rsidRPr="00D12CA9">
        <w:rPr>
          <w:rFonts w:ascii="Times New Roman" w:hAnsi="Times New Roman" w:cs="Times New Roman"/>
          <w:sz w:val="28"/>
          <w:szCs w:val="28"/>
        </w:rPr>
        <w:t xml:space="preserve"> Х.Р. [та ін.]; за </w:t>
      </w:r>
      <w:proofErr w:type="spellStart"/>
      <w:r w:rsidRPr="00D12CA9">
        <w:rPr>
          <w:rFonts w:ascii="Times New Roman" w:hAnsi="Times New Roman" w:cs="Times New Roman"/>
          <w:sz w:val="28"/>
          <w:szCs w:val="28"/>
        </w:rPr>
        <w:t>заг</w:t>
      </w:r>
      <w:proofErr w:type="spellEnd"/>
      <w:r w:rsidRPr="00D12CA9">
        <w:rPr>
          <w:rFonts w:ascii="Times New Roman" w:hAnsi="Times New Roman" w:cs="Times New Roman"/>
          <w:sz w:val="28"/>
          <w:szCs w:val="28"/>
        </w:rPr>
        <w:t xml:space="preserve">. ред. М. М. </w:t>
      </w:r>
      <w:proofErr w:type="spellStart"/>
      <w:r w:rsidRPr="00D12CA9">
        <w:rPr>
          <w:rFonts w:ascii="Times New Roman" w:hAnsi="Times New Roman" w:cs="Times New Roman"/>
          <w:sz w:val="28"/>
          <w:szCs w:val="28"/>
        </w:rPr>
        <w:t>Линця</w:t>
      </w:r>
      <w:proofErr w:type="spellEnd"/>
      <w:r w:rsidRPr="00D12CA9">
        <w:rPr>
          <w:rFonts w:ascii="Times New Roman" w:hAnsi="Times New Roman" w:cs="Times New Roman"/>
          <w:sz w:val="28"/>
          <w:szCs w:val="28"/>
        </w:rPr>
        <w:t>. Львів: ЛДУФК, 2017. 304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Дмор</w:t>
      </w:r>
      <w:proofErr w:type="spellEnd"/>
      <w:r w:rsidRPr="00D12CA9">
        <w:rPr>
          <w:rFonts w:ascii="Times New Roman" w:hAnsi="Times New Roman" w:cs="Times New Roman"/>
          <w:sz w:val="28"/>
          <w:szCs w:val="28"/>
        </w:rPr>
        <w:t xml:space="preserve"> С. М. Ефективність застосування методики навчання школярів футболу на основі використання інформаційних технологій. Вісник Луганського національного університету імені Т. Шевченка. 2014 (5). Ч. ІІ. С. 191–197.</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proofErr w:type="spellStart"/>
      <w:r w:rsidRPr="00D12CA9">
        <w:rPr>
          <w:rFonts w:ascii="Times New Roman" w:hAnsi="Times New Roman" w:cs="Times New Roman"/>
          <w:color w:val="222222"/>
          <w:sz w:val="28"/>
          <w:szCs w:val="28"/>
          <w:shd w:val="clear" w:color="auto" w:fill="FFFFFF"/>
        </w:rPr>
        <w:t>Долженко</w:t>
      </w:r>
      <w:proofErr w:type="spellEnd"/>
      <w:r w:rsidRPr="00D12CA9">
        <w:rPr>
          <w:rFonts w:ascii="Times New Roman" w:hAnsi="Times New Roman" w:cs="Times New Roman"/>
          <w:color w:val="222222"/>
          <w:sz w:val="28"/>
          <w:szCs w:val="28"/>
          <w:shd w:val="clear" w:color="auto" w:fill="FFFFFF"/>
        </w:rPr>
        <w:t xml:space="preserve"> Л. и </w:t>
      </w:r>
      <w:proofErr w:type="spellStart"/>
      <w:r w:rsidRPr="00D12CA9">
        <w:rPr>
          <w:rFonts w:ascii="Times New Roman" w:hAnsi="Times New Roman" w:cs="Times New Roman"/>
          <w:color w:val="222222"/>
          <w:sz w:val="28"/>
          <w:szCs w:val="28"/>
          <w:shd w:val="clear" w:color="auto" w:fill="FFFFFF"/>
        </w:rPr>
        <w:t>др</w:t>
      </w:r>
      <w:proofErr w:type="spellEnd"/>
      <w:r w:rsidRPr="00D12CA9">
        <w:rPr>
          <w:rFonts w:ascii="Times New Roman" w:hAnsi="Times New Roman" w:cs="Times New Roman"/>
          <w:color w:val="222222"/>
          <w:sz w:val="28"/>
          <w:szCs w:val="28"/>
          <w:shd w:val="clear" w:color="auto" w:fill="FFFFFF"/>
        </w:rPr>
        <w:t>. Формування мотивації до рухової активності студентської молоді з різним рівнем фізичного здоров’я //Теорія і методика фізичного виховання і спорту. – 2014. – №. 4. – С. 52-56.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Донець І. О. Обґрунтування теоретико-методичних основ контролю в дитячому футболі. Вісник Чернігівського національного педагогічного університету імені Т. Шевченка. Серія: Педагогічні науки; фізичне виховання та спорт. 2013  (112). С. 105–107.</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Зганяйко</w:t>
      </w:r>
      <w:proofErr w:type="spellEnd"/>
      <w:r w:rsidRPr="00D12CA9">
        <w:rPr>
          <w:rFonts w:ascii="Times New Roman" w:hAnsi="Times New Roman" w:cs="Times New Roman"/>
          <w:sz w:val="28"/>
          <w:szCs w:val="28"/>
        </w:rPr>
        <w:t xml:space="preserve"> Г. В. Рухливі ігри: </w:t>
      </w:r>
      <w:proofErr w:type="spellStart"/>
      <w:r w:rsidRPr="00D12CA9">
        <w:rPr>
          <w:rFonts w:ascii="Times New Roman" w:hAnsi="Times New Roman" w:cs="Times New Roman"/>
          <w:sz w:val="28"/>
          <w:szCs w:val="28"/>
        </w:rPr>
        <w:t>навч</w:t>
      </w:r>
      <w:proofErr w:type="spellEnd"/>
      <w:r w:rsidRPr="00D12CA9">
        <w:rPr>
          <w:rFonts w:ascii="Times New Roman" w:hAnsi="Times New Roman" w:cs="Times New Roman"/>
          <w:sz w:val="28"/>
          <w:szCs w:val="28"/>
        </w:rPr>
        <w:t xml:space="preserve">.-метод. </w:t>
      </w:r>
      <w:proofErr w:type="spellStart"/>
      <w:r w:rsidRPr="00D12CA9">
        <w:rPr>
          <w:rFonts w:ascii="Times New Roman" w:hAnsi="Times New Roman" w:cs="Times New Roman"/>
          <w:sz w:val="28"/>
          <w:szCs w:val="28"/>
        </w:rPr>
        <w:t>посіб</w:t>
      </w:r>
      <w:proofErr w:type="spellEnd"/>
      <w:r w:rsidRPr="00D12CA9">
        <w:rPr>
          <w:rFonts w:ascii="Times New Roman" w:hAnsi="Times New Roman" w:cs="Times New Roman"/>
          <w:sz w:val="28"/>
          <w:szCs w:val="28"/>
        </w:rPr>
        <w:t>. Черкаси, 2012. 105 с</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r w:rsidRPr="00D12CA9">
        <w:rPr>
          <w:rFonts w:ascii="Times New Roman" w:hAnsi="Times New Roman" w:cs="Times New Roman"/>
          <w:color w:val="222222"/>
          <w:sz w:val="28"/>
          <w:szCs w:val="28"/>
          <w:shd w:val="clear" w:color="auto" w:fill="FFFFFF"/>
        </w:rPr>
        <w:t>Земська Н. О. Характеристика рухової активності студентської молоді //</w:t>
      </w:r>
      <w:proofErr w:type="spellStart"/>
      <w:r w:rsidRPr="00D12CA9">
        <w:rPr>
          <w:rFonts w:ascii="Times New Roman" w:hAnsi="Times New Roman" w:cs="Times New Roman"/>
          <w:color w:val="222222"/>
          <w:sz w:val="28"/>
          <w:szCs w:val="28"/>
          <w:shd w:val="clear" w:color="auto" w:fill="FFFFFF"/>
        </w:rPr>
        <w:t>Physical</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education</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sport</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and</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health</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culture</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in</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modern</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society</w:t>
      </w:r>
      <w:proofErr w:type="spellEnd"/>
      <w:r w:rsidRPr="00D12CA9">
        <w:rPr>
          <w:rFonts w:ascii="Times New Roman" w:hAnsi="Times New Roman" w:cs="Times New Roman"/>
          <w:color w:val="222222"/>
          <w:sz w:val="28"/>
          <w:szCs w:val="28"/>
          <w:shd w:val="clear" w:color="auto" w:fill="FFFFFF"/>
        </w:rPr>
        <w:t>. – 2012. – №. 3 (19). – С. 211-215.</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proofErr w:type="spellStart"/>
      <w:r w:rsidRPr="00D12CA9">
        <w:rPr>
          <w:rFonts w:ascii="Times New Roman" w:hAnsi="Times New Roman" w:cs="Times New Roman"/>
          <w:color w:val="222222"/>
          <w:sz w:val="28"/>
          <w:szCs w:val="28"/>
          <w:shd w:val="clear" w:color="auto" w:fill="FFFFFF"/>
        </w:rPr>
        <w:t>Зеніна</w:t>
      </w:r>
      <w:proofErr w:type="spellEnd"/>
      <w:r w:rsidRPr="00D12CA9">
        <w:rPr>
          <w:rFonts w:ascii="Times New Roman" w:hAnsi="Times New Roman" w:cs="Times New Roman"/>
          <w:color w:val="222222"/>
          <w:sz w:val="28"/>
          <w:szCs w:val="28"/>
          <w:shd w:val="clear" w:color="auto" w:fill="FFFFFF"/>
        </w:rPr>
        <w:t xml:space="preserve"> і. В., Гаврилова н. М., Кузьменко н. В. Вплив індивідуальних особливостей студентів на вибір рухової активності //редакційна колегія. – 2022. – с. 36.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Зінченко О.О. </w:t>
      </w:r>
      <w:proofErr w:type="spellStart"/>
      <w:r w:rsidRPr="00D12CA9">
        <w:rPr>
          <w:rFonts w:ascii="Times New Roman" w:hAnsi="Times New Roman" w:cs="Times New Roman"/>
          <w:sz w:val="28"/>
          <w:szCs w:val="28"/>
        </w:rPr>
        <w:t>Уроки</w:t>
      </w:r>
      <w:proofErr w:type="spellEnd"/>
      <w:r w:rsidRPr="00D12CA9">
        <w:rPr>
          <w:rFonts w:ascii="Times New Roman" w:hAnsi="Times New Roman" w:cs="Times New Roman"/>
          <w:sz w:val="28"/>
          <w:szCs w:val="28"/>
        </w:rPr>
        <w:t xml:space="preserve"> з футболу в школі: </w:t>
      </w:r>
      <w:proofErr w:type="spellStart"/>
      <w:r w:rsidRPr="00D12CA9">
        <w:rPr>
          <w:rFonts w:ascii="Times New Roman" w:hAnsi="Times New Roman" w:cs="Times New Roman"/>
          <w:sz w:val="28"/>
          <w:szCs w:val="28"/>
        </w:rPr>
        <w:t>навч</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посіб</w:t>
      </w:r>
      <w:proofErr w:type="spellEnd"/>
      <w:r w:rsidRPr="00D12CA9">
        <w:rPr>
          <w:rFonts w:ascii="Times New Roman" w:hAnsi="Times New Roman" w:cs="Times New Roman"/>
          <w:sz w:val="28"/>
          <w:szCs w:val="28"/>
        </w:rPr>
        <w:t>. Чернівці, 2012. 214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Зусін</w:t>
      </w:r>
      <w:proofErr w:type="spellEnd"/>
      <w:r w:rsidRPr="00D12CA9">
        <w:rPr>
          <w:rFonts w:ascii="Times New Roman" w:hAnsi="Times New Roman" w:cs="Times New Roman"/>
          <w:sz w:val="28"/>
          <w:szCs w:val="28"/>
        </w:rPr>
        <w:t xml:space="preserve"> В. Я. Футбольна етика та етикет: </w:t>
      </w:r>
      <w:proofErr w:type="spellStart"/>
      <w:r w:rsidRPr="00D12CA9">
        <w:rPr>
          <w:rFonts w:ascii="Times New Roman" w:hAnsi="Times New Roman" w:cs="Times New Roman"/>
          <w:sz w:val="28"/>
          <w:szCs w:val="28"/>
        </w:rPr>
        <w:t>учб</w:t>
      </w:r>
      <w:proofErr w:type="spellEnd"/>
      <w:r w:rsidRPr="00D12CA9">
        <w:rPr>
          <w:rFonts w:ascii="Times New Roman" w:hAnsi="Times New Roman" w:cs="Times New Roman"/>
          <w:sz w:val="28"/>
          <w:szCs w:val="28"/>
        </w:rPr>
        <w:t xml:space="preserve">. посібник / В. Я. </w:t>
      </w:r>
      <w:proofErr w:type="spellStart"/>
      <w:r w:rsidRPr="00D12CA9">
        <w:rPr>
          <w:rFonts w:ascii="Times New Roman" w:hAnsi="Times New Roman" w:cs="Times New Roman"/>
          <w:sz w:val="28"/>
          <w:szCs w:val="28"/>
        </w:rPr>
        <w:t>Зусін</w:t>
      </w:r>
      <w:proofErr w:type="spellEnd"/>
      <w:r w:rsidRPr="00D12CA9">
        <w:rPr>
          <w:rFonts w:ascii="Times New Roman" w:hAnsi="Times New Roman" w:cs="Times New Roman"/>
          <w:sz w:val="28"/>
          <w:szCs w:val="28"/>
        </w:rPr>
        <w:t>, В. В. Ніколаєнко. – Маріуполь: Рената, 2011. 276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lastRenderedPageBreak/>
        <w:t>Іваськів Б. К. Сучасний погляд на індивідуалізацію фізичного виховання школярів. Слобожанський науково-практичний вісник. 2010 (10). С. 57–58.</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Іващенко В. П. Теорія і методика фізичного виховання: </w:t>
      </w:r>
      <w:proofErr w:type="spellStart"/>
      <w:r w:rsidRPr="00D12CA9">
        <w:rPr>
          <w:rFonts w:ascii="Times New Roman" w:hAnsi="Times New Roman" w:cs="Times New Roman"/>
          <w:sz w:val="28"/>
          <w:szCs w:val="28"/>
        </w:rPr>
        <w:t>підруч</w:t>
      </w:r>
      <w:proofErr w:type="spellEnd"/>
      <w:r w:rsidRPr="00D12CA9">
        <w:rPr>
          <w:rFonts w:ascii="Times New Roman" w:hAnsi="Times New Roman" w:cs="Times New Roman"/>
          <w:sz w:val="28"/>
          <w:szCs w:val="28"/>
        </w:rPr>
        <w:t>. Черкаси: Видавництво, 2005 (1). 420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Кашуба В. О. Сучасні підходи до моніторингу фізичного стану школярів у процесі фізичного виховання. Педагогіка, психологія та медико-біологічні проблеми фізичного виховання та спорту. 2010 (1). С. 71–73</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Кокун</w:t>
      </w:r>
      <w:proofErr w:type="spellEnd"/>
      <w:r w:rsidRPr="00D12CA9">
        <w:rPr>
          <w:rFonts w:ascii="Times New Roman" w:hAnsi="Times New Roman" w:cs="Times New Roman"/>
          <w:sz w:val="28"/>
          <w:szCs w:val="28"/>
        </w:rPr>
        <w:t xml:space="preserve"> О. М. Заняття фізичною культурою та спортом як ключова складова здорового способу життя молоді. Фізична культура, спорт та здоров’я нації: </w:t>
      </w:r>
      <w:proofErr w:type="spellStart"/>
      <w:r w:rsidRPr="00D12CA9">
        <w:rPr>
          <w:rFonts w:ascii="Times New Roman" w:hAnsi="Times New Roman" w:cs="Times New Roman"/>
          <w:sz w:val="28"/>
          <w:szCs w:val="28"/>
        </w:rPr>
        <w:t>зб</w:t>
      </w:r>
      <w:proofErr w:type="spellEnd"/>
      <w:r w:rsidRPr="00D12CA9">
        <w:rPr>
          <w:rFonts w:ascii="Times New Roman" w:hAnsi="Times New Roman" w:cs="Times New Roman"/>
          <w:sz w:val="28"/>
          <w:szCs w:val="28"/>
        </w:rPr>
        <w:t>. наук. пр. Вінницького державного педагогічного університету імені М. Коцюбинського.  2009 (8). Т. 3. С. 7–13.</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Коломієць Г. Розвиток рухових якостей та зміцнення здоров’я школярів засобами футболу. Теорія та методика фізичного виховання. 2007 (11). С. 30–32.</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r w:rsidRPr="00D12CA9">
        <w:rPr>
          <w:rFonts w:ascii="Times New Roman" w:hAnsi="Times New Roman" w:cs="Times New Roman"/>
          <w:color w:val="222222"/>
          <w:sz w:val="28"/>
          <w:szCs w:val="28"/>
          <w:shd w:val="clear" w:color="auto" w:fill="FFFFFF"/>
        </w:rPr>
        <w:t>Коц В. П., Коц С. М. Характеристика варіабельності серцевого ритму у молодих людей з різним рівнем рухової активності //</w:t>
      </w:r>
      <w:proofErr w:type="spellStart"/>
      <w:r w:rsidRPr="00D12CA9">
        <w:rPr>
          <w:rFonts w:ascii="Times New Roman" w:hAnsi="Times New Roman" w:cs="Times New Roman"/>
          <w:color w:val="222222"/>
          <w:sz w:val="28"/>
          <w:szCs w:val="28"/>
          <w:shd w:val="clear" w:color="auto" w:fill="FFFFFF"/>
        </w:rPr>
        <w:t>Біорізноманіття</w:t>
      </w:r>
      <w:proofErr w:type="spellEnd"/>
      <w:r w:rsidRPr="00D12CA9">
        <w:rPr>
          <w:rFonts w:ascii="Times New Roman" w:hAnsi="Times New Roman" w:cs="Times New Roman"/>
          <w:color w:val="222222"/>
          <w:sz w:val="28"/>
          <w:szCs w:val="28"/>
          <w:shd w:val="clear" w:color="auto" w:fill="FFFFFF"/>
        </w:rPr>
        <w:t>, екологія та експериментальна біологія. – 2018. – №. 19. – С. 141-147.</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r w:rsidRPr="00D12CA9">
        <w:rPr>
          <w:rFonts w:ascii="Times New Roman" w:hAnsi="Times New Roman" w:cs="Times New Roman"/>
          <w:color w:val="222222"/>
          <w:sz w:val="28"/>
          <w:szCs w:val="28"/>
          <w:shd w:val="clear" w:color="auto" w:fill="FFFFFF"/>
        </w:rPr>
        <w:t xml:space="preserve">Куценко А. В. </w:t>
      </w:r>
      <w:proofErr w:type="spellStart"/>
      <w:r w:rsidRPr="00D12CA9">
        <w:rPr>
          <w:rFonts w:ascii="Times New Roman" w:hAnsi="Times New Roman" w:cs="Times New Roman"/>
          <w:color w:val="222222"/>
          <w:sz w:val="28"/>
          <w:szCs w:val="28"/>
          <w:shd w:val="clear" w:color="auto" w:fill="FFFFFF"/>
        </w:rPr>
        <w:t>Возрастные</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особенности</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обучения</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техническим</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действиям</w:t>
      </w:r>
      <w:proofErr w:type="spellEnd"/>
      <w:r w:rsidRPr="00D12CA9">
        <w:rPr>
          <w:rFonts w:ascii="Times New Roman" w:hAnsi="Times New Roman" w:cs="Times New Roman"/>
          <w:color w:val="222222"/>
          <w:sz w:val="28"/>
          <w:szCs w:val="28"/>
          <w:shd w:val="clear" w:color="auto" w:fill="FFFFFF"/>
        </w:rPr>
        <w:t xml:space="preserve"> и </w:t>
      </w:r>
      <w:proofErr w:type="spellStart"/>
      <w:r w:rsidRPr="00D12CA9">
        <w:rPr>
          <w:rFonts w:ascii="Times New Roman" w:hAnsi="Times New Roman" w:cs="Times New Roman"/>
          <w:color w:val="222222"/>
          <w:sz w:val="28"/>
          <w:szCs w:val="28"/>
          <w:shd w:val="clear" w:color="auto" w:fill="FFFFFF"/>
        </w:rPr>
        <w:t>развития</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физических</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качеств</w:t>
      </w:r>
      <w:proofErr w:type="spellEnd"/>
      <w:r w:rsidRPr="00D12CA9">
        <w:rPr>
          <w:rFonts w:ascii="Times New Roman" w:hAnsi="Times New Roman" w:cs="Times New Roman"/>
          <w:color w:val="222222"/>
          <w:sz w:val="28"/>
          <w:szCs w:val="28"/>
          <w:shd w:val="clear" w:color="auto" w:fill="FFFFFF"/>
        </w:rPr>
        <w:t xml:space="preserve"> у </w:t>
      </w:r>
      <w:proofErr w:type="spellStart"/>
      <w:r w:rsidRPr="00D12CA9">
        <w:rPr>
          <w:rFonts w:ascii="Times New Roman" w:hAnsi="Times New Roman" w:cs="Times New Roman"/>
          <w:color w:val="222222"/>
          <w:sz w:val="28"/>
          <w:szCs w:val="28"/>
          <w:shd w:val="clear" w:color="auto" w:fill="FFFFFF"/>
        </w:rPr>
        <w:t>младших</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школьников</w:t>
      </w:r>
      <w:proofErr w:type="spellEnd"/>
      <w:r w:rsidRPr="00D12CA9">
        <w:rPr>
          <w:rFonts w:ascii="Times New Roman" w:hAnsi="Times New Roman" w:cs="Times New Roman"/>
          <w:color w:val="222222"/>
          <w:sz w:val="28"/>
          <w:szCs w:val="28"/>
          <w:shd w:val="clear" w:color="auto" w:fill="FFFFFF"/>
        </w:rPr>
        <w:t xml:space="preserve"> во </w:t>
      </w:r>
      <w:proofErr w:type="spellStart"/>
      <w:r w:rsidRPr="00D12CA9">
        <w:rPr>
          <w:rFonts w:ascii="Times New Roman" w:hAnsi="Times New Roman" w:cs="Times New Roman"/>
          <w:color w:val="222222"/>
          <w:sz w:val="28"/>
          <w:szCs w:val="28"/>
          <w:shd w:val="clear" w:color="auto" w:fill="FFFFFF"/>
        </w:rPr>
        <w:t>время</w:t>
      </w:r>
      <w:proofErr w:type="spellEnd"/>
      <w:r w:rsidRPr="00D12CA9">
        <w:rPr>
          <w:rFonts w:ascii="Times New Roman" w:hAnsi="Times New Roman" w:cs="Times New Roman"/>
          <w:color w:val="222222"/>
          <w:sz w:val="28"/>
          <w:szCs w:val="28"/>
          <w:shd w:val="clear" w:color="auto" w:fill="FFFFFF"/>
        </w:rPr>
        <w:t xml:space="preserve"> занятий футболом //</w:t>
      </w:r>
      <w:proofErr w:type="spellStart"/>
      <w:r w:rsidRPr="00D12CA9">
        <w:rPr>
          <w:rFonts w:ascii="Times New Roman" w:hAnsi="Times New Roman" w:cs="Times New Roman"/>
          <w:color w:val="222222"/>
          <w:sz w:val="28"/>
          <w:szCs w:val="28"/>
          <w:shd w:val="clear" w:color="auto" w:fill="FFFFFF"/>
        </w:rPr>
        <w:t>Педагогика</w:t>
      </w:r>
      <w:proofErr w:type="spellEnd"/>
      <w:r w:rsidRPr="00D12CA9">
        <w:rPr>
          <w:rFonts w:ascii="Times New Roman" w:hAnsi="Times New Roman" w:cs="Times New Roman"/>
          <w:color w:val="222222"/>
          <w:sz w:val="28"/>
          <w:szCs w:val="28"/>
          <w:shd w:val="clear" w:color="auto" w:fill="FFFFFF"/>
        </w:rPr>
        <w:t xml:space="preserve"> и </w:t>
      </w:r>
      <w:proofErr w:type="spellStart"/>
      <w:r w:rsidRPr="00D12CA9">
        <w:rPr>
          <w:rFonts w:ascii="Times New Roman" w:hAnsi="Times New Roman" w:cs="Times New Roman"/>
          <w:color w:val="222222"/>
          <w:sz w:val="28"/>
          <w:szCs w:val="28"/>
          <w:shd w:val="clear" w:color="auto" w:fill="FFFFFF"/>
        </w:rPr>
        <w:t>психология</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тренды</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проблемы</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актуальные</w:t>
      </w:r>
      <w:proofErr w:type="spellEnd"/>
      <w:r w:rsidRPr="00D12CA9">
        <w:rPr>
          <w:rFonts w:ascii="Times New Roman" w:hAnsi="Times New Roman" w:cs="Times New Roman"/>
          <w:color w:val="222222"/>
          <w:sz w:val="28"/>
          <w:szCs w:val="28"/>
          <w:shd w:val="clear" w:color="auto" w:fill="FFFFFF"/>
        </w:rPr>
        <w:t xml:space="preserve"> </w:t>
      </w:r>
      <w:proofErr w:type="spellStart"/>
      <w:r w:rsidRPr="00D12CA9">
        <w:rPr>
          <w:rFonts w:ascii="Times New Roman" w:hAnsi="Times New Roman" w:cs="Times New Roman"/>
          <w:color w:val="222222"/>
          <w:sz w:val="28"/>
          <w:szCs w:val="28"/>
          <w:shd w:val="clear" w:color="auto" w:fill="FFFFFF"/>
        </w:rPr>
        <w:t>задачи</w:t>
      </w:r>
      <w:proofErr w:type="spellEnd"/>
      <w:r w:rsidRPr="00D12CA9">
        <w:rPr>
          <w:rFonts w:ascii="Times New Roman" w:hAnsi="Times New Roman" w:cs="Times New Roman"/>
          <w:color w:val="222222"/>
          <w:sz w:val="28"/>
          <w:szCs w:val="28"/>
          <w:shd w:val="clear" w:color="auto" w:fill="FFFFFF"/>
        </w:rPr>
        <w:t>. – 2017. – №. 13. – С. 6-6.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Лисенчук</w:t>
      </w:r>
      <w:proofErr w:type="spellEnd"/>
      <w:r w:rsidRPr="00D12CA9">
        <w:rPr>
          <w:rFonts w:ascii="Times New Roman" w:hAnsi="Times New Roman" w:cs="Times New Roman"/>
          <w:sz w:val="28"/>
          <w:szCs w:val="28"/>
        </w:rPr>
        <w:t xml:space="preserve"> Г. А. Теоретико-методичні основи керування підготовкою футболістів: </w:t>
      </w:r>
      <w:proofErr w:type="spellStart"/>
      <w:r w:rsidRPr="00D12CA9">
        <w:rPr>
          <w:rFonts w:ascii="Times New Roman" w:hAnsi="Times New Roman" w:cs="Times New Roman"/>
          <w:sz w:val="28"/>
          <w:szCs w:val="28"/>
        </w:rPr>
        <w:t>автореф</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дис</w:t>
      </w:r>
      <w:proofErr w:type="spellEnd"/>
      <w:r w:rsidRPr="00D12CA9">
        <w:rPr>
          <w:rFonts w:ascii="Times New Roman" w:hAnsi="Times New Roman" w:cs="Times New Roman"/>
          <w:sz w:val="28"/>
          <w:szCs w:val="28"/>
        </w:rPr>
        <w:t xml:space="preserve">. д-ра наук з </w:t>
      </w:r>
      <w:proofErr w:type="spellStart"/>
      <w:r w:rsidRPr="00D12CA9">
        <w:rPr>
          <w:rFonts w:ascii="Times New Roman" w:hAnsi="Times New Roman" w:cs="Times New Roman"/>
          <w:sz w:val="28"/>
          <w:szCs w:val="28"/>
        </w:rPr>
        <w:t>фіз</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вих</w:t>
      </w:r>
      <w:proofErr w:type="spellEnd"/>
      <w:r w:rsidRPr="00D12CA9">
        <w:rPr>
          <w:rFonts w:ascii="Times New Roman" w:hAnsi="Times New Roman" w:cs="Times New Roman"/>
          <w:sz w:val="28"/>
          <w:szCs w:val="28"/>
        </w:rPr>
        <w:t>. та спорту: 24.00.01 «Олімпійський і професійний спорт»; Національний університет фізичного виховання і спорту України. Київ, 2004. 34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Лукашенко А.І. Фізичне виховання в школах України. Київ, 2019. С. 4-5.</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lastRenderedPageBreak/>
        <w:t>Майже 80% дітей в Україні мають захворювання. URL: https://health. unian.ua/country/440857-mayje-80-ditey-v-ukrajini-mayut-zahvoryuvannya.html</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Маріонда</w:t>
      </w:r>
      <w:proofErr w:type="spellEnd"/>
      <w:r w:rsidRPr="00D12CA9">
        <w:rPr>
          <w:rFonts w:ascii="Times New Roman" w:hAnsi="Times New Roman" w:cs="Times New Roman"/>
          <w:sz w:val="28"/>
          <w:szCs w:val="28"/>
        </w:rPr>
        <w:t xml:space="preserve"> І.І. Рівень засвоєння професійних знань і вмінь майбутніх фахівців фізичної культури з використанням засобів управління навчальним процесом. </w:t>
      </w:r>
      <w:proofErr w:type="spellStart"/>
      <w:r w:rsidRPr="00D12CA9">
        <w:rPr>
          <w:rFonts w:ascii="Times New Roman" w:hAnsi="Times New Roman" w:cs="Times New Roman"/>
          <w:sz w:val="28"/>
          <w:szCs w:val="28"/>
        </w:rPr>
        <w:t>Virtus</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Scientific</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Journal</w:t>
      </w:r>
      <w:proofErr w:type="spellEnd"/>
      <w:r w:rsidRPr="00D12CA9">
        <w:rPr>
          <w:rFonts w:ascii="Times New Roman" w:hAnsi="Times New Roman" w:cs="Times New Roman"/>
          <w:sz w:val="28"/>
          <w:szCs w:val="28"/>
        </w:rPr>
        <w:t xml:space="preserve"> / </w:t>
      </w:r>
      <w:proofErr w:type="spellStart"/>
      <w:r w:rsidRPr="00D12CA9">
        <w:rPr>
          <w:rFonts w:ascii="Times New Roman" w:hAnsi="Times New Roman" w:cs="Times New Roman"/>
          <w:sz w:val="28"/>
          <w:szCs w:val="28"/>
        </w:rPr>
        <w:t>Editor-in-Chif</w:t>
      </w:r>
      <w:proofErr w:type="spellEnd"/>
      <w:r w:rsidRPr="00D12CA9">
        <w:rPr>
          <w:rFonts w:ascii="Times New Roman" w:hAnsi="Times New Roman" w:cs="Times New Roman"/>
          <w:sz w:val="28"/>
          <w:szCs w:val="28"/>
        </w:rPr>
        <w:t xml:space="preserve"> M.A. </w:t>
      </w:r>
      <w:proofErr w:type="spellStart"/>
      <w:r w:rsidRPr="00D12CA9">
        <w:rPr>
          <w:rFonts w:ascii="Times New Roman" w:hAnsi="Times New Roman" w:cs="Times New Roman"/>
          <w:sz w:val="28"/>
          <w:szCs w:val="28"/>
        </w:rPr>
        <w:t>Zhurba</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April</w:t>
      </w:r>
      <w:proofErr w:type="spellEnd"/>
      <w:r w:rsidRPr="00D12CA9">
        <w:rPr>
          <w:rFonts w:ascii="Times New Roman" w:hAnsi="Times New Roman" w:cs="Times New Roman"/>
          <w:sz w:val="28"/>
          <w:szCs w:val="28"/>
        </w:rPr>
        <w:t xml:space="preserve"> # 43, 2020.  P. 124-127.</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Москаленко Н. Спортивний вісник Придніпров’я: науково–практичний журнал. Дніпропетровський державний ін-т </w:t>
      </w:r>
      <w:proofErr w:type="spellStart"/>
      <w:r w:rsidRPr="00D12CA9">
        <w:rPr>
          <w:rFonts w:ascii="Times New Roman" w:hAnsi="Times New Roman" w:cs="Times New Roman"/>
          <w:sz w:val="28"/>
          <w:szCs w:val="28"/>
        </w:rPr>
        <w:t>фіз</w:t>
      </w:r>
      <w:proofErr w:type="spellEnd"/>
      <w:r w:rsidRPr="00D12CA9">
        <w:rPr>
          <w:rFonts w:ascii="Times New Roman" w:hAnsi="Times New Roman" w:cs="Times New Roman"/>
          <w:sz w:val="28"/>
          <w:szCs w:val="28"/>
        </w:rPr>
        <w:t>. Культури і спорту. Дніпропетровськ : ТОВ «Інновація», 2016 (1). с. 196-200</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Наумчук</w:t>
      </w:r>
      <w:proofErr w:type="spellEnd"/>
      <w:r w:rsidRPr="00D12CA9">
        <w:rPr>
          <w:rFonts w:ascii="Times New Roman" w:hAnsi="Times New Roman" w:cs="Times New Roman"/>
          <w:sz w:val="28"/>
          <w:szCs w:val="28"/>
        </w:rPr>
        <w:t xml:space="preserve"> В. І. Теоретико-методичні основи навчання спортивним іграм: посібник. Тернопіль: </w:t>
      </w:r>
      <w:proofErr w:type="spellStart"/>
      <w:r w:rsidRPr="00D12CA9">
        <w:rPr>
          <w:rFonts w:ascii="Times New Roman" w:hAnsi="Times New Roman" w:cs="Times New Roman"/>
          <w:sz w:val="28"/>
          <w:szCs w:val="28"/>
        </w:rPr>
        <w:t>Астон</w:t>
      </w:r>
      <w:proofErr w:type="spellEnd"/>
      <w:r w:rsidRPr="00D12CA9">
        <w:rPr>
          <w:rFonts w:ascii="Times New Roman" w:hAnsi="Times New Roman" w:cs="Times New Roman"/>
          <w:sz w:val="28"/>
          <w:szCs w:val="28"/>
        </w:rPr>
        <w:t>, 2017. 180 с</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444444"/>
          <w:sz w:val="28"/>
          <w:szCs w:val="28"/>
        </w:rPr>
      </w:pPr>
      <w:r w:rsidRPr="00D12CA9">
        <w:rPr>
          <w:rFonts w:ascii="Times New Roman" w:hAnsi="Times New Roman" w:cs="Times New Roman"/>
          <w:color w:val="444444"/>
          <w:sz w:val="28"/>
          <w:szCs w:val="28"/>
        </w:rPr>
        <w:t xml:space="preserve">Ніколаєнко В. В. Система багаторічної підготовки футболістів до досягнення вищої спортивної майстерності : </w:t>
      </w:r>
      <w:proofErr w:type="spellStart"/>
      <w:r w:rsidRPr="00D12CA9">
        <w:rPr>
          <w:rFonts w:ascii="Times New Roman" w:hAnsi="Times New Roman" w:cs="Times New Roman"/>
          <w:color w:val="444444"/>
          <w:sz w:val="28"/>
          <w:szCs w:val="28"/>
        </w:rPr>
        <w:t>автореф</w:t>
      </w:r>
      <w:proofErr w:type="spellEnd"/>
      <w:r w:rsidRPr="00D12CA9">
        <w:rPr>
          <w:rFonts w:ascii="Times New Roman" w:hAnsi="Times New Roman" w:cs="Times New Roman"/>
          <w:color w:val="444444"/>
          <w:sz w:val="28"/>
          <w:szCs w:val="28"/>
        </w:rPr>
        <w:t xml:space="preserve">. </w:t>
      </w:r>
      <w:proofErr w:type="spellStart"/>
      <w:r w:rsidRPr="00D12CA9">
        <w:rPr>
          <w:rFonts w:ascii="Times New Roman" w:hAnsi="Times New Roman" w:cs="Times New Roman"/>
          <w:color w:val="444444"/>
          <w:sz w:val="28"/>
          <w:szCs w:val="28"/>
        </w:rPr>
        <w:t>дис</w:t>
      </w:r>
      <w:proofErr w:type="spellEnd"/>
      <w:r w:rsidRPr="00D12CA9">
        <w:rPr>
          <w:rFonts w:ascii="Times New Roman" w:hAnsi="Times New Roman" w:cs="Times New Roman"/>
          <w:color w:val="444444"/>
          <w:sz w:val="28"/>
          <w:szCs w:val="28"/>
        </w:rPr>
        <w:t xml:space="preserve">. … д-ра наук з </w:t>
      </w:r>
      <w:proofErr w:type="spellStart"/>
      <w:r w:rsidRPr="00D12CA9">
        <w:rPr>
          <w:rFonts w:ascii="Times New Roman" w:hAnsi="Times New Roman" w:cs="Times New Roman"/>
          <w:color w:val="444444"/>
          <w:sz w:val="28"/>
          <w:szCs w:val="28"/>
        </w:rPr>
        <w:t>фіз</w:t>
      </w:r>
      <w:proofErr w:type="spellEnd"/>
      <w:r w:rsidRPr="00D12CA9">
        <w:rPr>
          <w:rFonts w:ascii="Times New Roman" w:hAnsi="Times New Roman" w:cs="Times New Roman"/>
          <w:color w:val="444444"/>
          <w:sz w:val="28"/>
          <w:szCs w:val="28"/>
        </w:rPr>
        <w:t xml:space="preserve">. виховання та спорту : 24.00.01 "Олімпійський і професійний спорт" / Валерій Вадимович Ніколаєнко ; НУФВСУ. – К. : НУФВСУ, 2015. – 42 с. </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444444"/>
          <w:sz w:val="28"/>
          <w:szCs w:val="28"/>
        </w:rPr>
      </w:pPr>
      <w:r w:rsidRPr="00D12CA9">
        <w:rPr>
          <w:rFonts w:ascii="Times New Roman" w:hAnsi="Times New Roman" w:cs="Times New Roman"/>
          <w:color w:val="444444"/>
          <w:sz w:val="28"/>
          <w:szCs w:val="28"/>
        </w:rPr>
        <w:t>Ніколаєнко В. В. Управління підготовкою юних футболістів на основі індивідуальних особливостей розвитку дитячого організму / В. В. Ніколаєнко // Слобожанський науково-спортивний вісник. - 2014. - № 2 (40). - С. 104-110.</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Нові можливості «Відкритих уроків футболу». URL: https://imzo.gov.ua/2017/01/20/novi-mozhlyvosti-vidkrytyh- </w:t>
      </w:r>
      <w:proofErr w:type="spellStart"/>
      <w:r w:rsidRPr="00D12CA9">
        <w:rPr>
          <w:rFonts w:ascii="Times New Roman" w:hAnsi="Times New Roman" w:cs="Times New Roman"/>
          <w:sz w:val="28"/>
          <w:szCs w:val="28"/>
        </w:rPr>
        <w:t>urokiv-futbolu</w:t>
      </w:r>
      <w:proofErr w:type="spellEnd"/>
      <w:r w:rsidRPr="00D12CA9">
        <w:rPr>
          <w:rFonts w:ascii="Times New Roman" w:hAnsi="Times New Roman" w:cs="Times New Roman"/>
          <w:sz w:val="28"/>
          <w:szCs w:val="28"/>
        </w:rPr>
        <w:t>/</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Овчаренко С.В., Матяш В.В., Соловей Д.О., Яковенко А.В. Футбол: історія розвитку, правила гри, методика навчання. Навчально-методичний посібник. Дніпро: Вид. ЧФ «Стандарт-</w:t>
      </w:r>
      <w:proofErr w:type="spellStart"/>
      <w:r w:rsidRPr="00D12CA9">
        <w:rPr>
          <w:rFonts w:ascii="Times New Roman" w:hAnsi="Times New Roman" w:cs="Times New Roman"/>
          <w:sz w:val="28"/>
          <w:szCs w:val="28"/>
        </w:rPr>
        <w:t>Сервис</w:t>
      </w:r>
      <w:proofErr w:type="spellEnd"/>
      <w:r w:rsidRPr="00D12CA9">
        <w:rPr>
          <w:rFonts w:ascii="Times New Roman" w:hAnsi="Times New Roman" w:cs="Times New Roman"/>
          <w:sz w:val="28"/>
          <w:szCs w:val="28"/>
        </w:rPr>
        <w:t>», 2017. 150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Овчаренко С.В., </w:t>
      </w:r>
      <w:proofErr w:type="spellStart"/>
      <w:r w:rsidRPr="00D12CA9">
        <w:rPr>
          <w:rFonts w:ascii="Times New Roman" w:hAnsi="Times New Roman" w:cs="Times New Roman"/>
          <w:sz w:val="28"/>
          <w:szCs w:val="28"/>
        </w:rPr>
        <w:t>Мітова</w:t>
      </w:r>
      <w:proofErr w:type="spellEnd"/>
      <w:r w:rsidRPr="00D12CA9">
        <w:rPr>
          <w:rFonts w:ascii="Times New Roman" w:hAnsi="Times New Roman" w:cs="Times New Roman"/>
          <w:sz w:val="28"/>
          <w:szCs w:val="28"/>
        </w:rPr>
        <w:t xml:space="preserve"> О.О. Проблеми контролю у футболі в зв’язку з сучасними тенденціями його розвитку. Фізична культура спорт та здоров’я нації: </w:t>
      </w:r>
      <w:proofErr w:type="spellStart"/>
      <w:r w:rsidRPr="00D12CA9">
        <w:rPr>
          <w:rFonts w:ascii="Times New Roman" w:hAnsi="Times New Roman" w:cs="Times New Roman"/>
          <w:sz w:val="28"/>
          <w:szCs w:val="28"/>
        </w:rPr>
        <w:t>зб</w:t>
      </w:r>
      <w:proofErr w:type="spellEnd"/>
      <w:r w:rsidRPr="00D12CA9">
        <w:rPr>
          <w:rFonts w:ascii="Times New Roman" w:hAnsi="Times New Roman" w:cs="Times New Roman"/>
          <w:sz w:val="28"/>
          <w:szCs w:val="28"/>
        </w:rPr>
        <w:t xml:space="preserve">. наукових праць: Вінницький </w:t>
      </w:r>
      <w:proofErr w:type="spellStart"/>
      <w:r w:rsidRPr="00D12CA9">
        <w:rPr>
          <w:rFonts w:ascii="Times New Roman" w:hAnsi="Times New Roman" w:cs="Times New Roman"/>
          <w:sz w:val="28"/>
          <w:szCs w:val="28"/>
        </w:rPr>
        <w:t>держ</w:t>
      </w:r>
      <w:proofErr w:type="spellEnd"/>
      <w:r w:rsidRPr="00D12CA9">
        <w:rPr>
          <w:rFonts w:ascii="Times New Roman" w:hAnsi="Times New Roman" w:cs="Times New Roman"/>
          <w:sz w:val="28"/>
          <w:szCs w:val="28"/>
        </w:rPr>
        <w:t xml:space="preserve">. пед. </w:t>
      </w:r>
      <w:proofErr w:type="spellStart"/>
      <w:r w:rsidRPr="00D12CA9">
        <w:rPr>
          <w:rFonts w:ascii="Times New Roman" w:hAnsi="Times New Roman" w:cs="Times New Roman"/>
          <w:sz w:val="28"/>
          <w:szCs w:val="28"/>
        </w:rPr>
        <w:t>ун</w:t>
      </w:r>
      <w:proofErr w:type="spellEnd"/>
      <w:r w:rsidRPr="00D12CA9">
        <w:rPr>
          <w:rFonts w:ascii="Times New Roman" w:hAnsi="Times New Roman" w:cs="Times New Roman"/>
          <w:sz w:val="28"/>
          <w:szCs w:val="28"/>
        </w:rPr>
        <w:t xml:space="preserve">-тет ім. М. </w:t>
      </w:r>
      <w:r w:rsidRPr="00D12CA9">
        <w:rPr>
          <w:rFonts w:ascii="Times New Roman" w:hAnsi="Times New Roman" w:cs="Times New Roman"/>
          <w:sz w:val="28"/>
          <w:szCs w:val="28"/>
        </w:rPr>
        <w:lastRenderedPageBreak/>
        <w:t xml:space="preserve">Коцюбинського, Житомирський </w:t>
      </w:r>
      <w:proofErr w:type="spellStart"/>
      <w:r w:rsidRPr="00D12CA9">
        <w:rPr>
          <w:rFonts w:ascii="Times New Roman" w:hAnsi="Times New Roman" w:cs="Times New Roman"/>
          <w:sz w:val="28"/>
          <w:szCs w:val="28"/>
        </w:rPr>
        <w:t>держ</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ун</w:t>
      </w:r>
      <w:proofErr w:type="spellEnd"/>
      <w:r w:rsidRPr="00D12CA9">
        <w:rPr>
          <w:rFonts w:ascii="Times New Roman" w:hAnsi="Times New Roman" w:cs="Times New Roman"/>
          <w:sz w:val="28"/>
          <w:szCs w:val="28"/>
        </w:rPr>
        <w:t>-тет ім. І. Франка. Вінниця: ТОВ «Планер», 2017. (3 (22)). С.371-377</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proofErr w:type="spellStart"/>
      <w:r w:rsidRPr="00D12CA9">
        <w:rPr>
          <w:rFonts w:ascii="Times New Roman" w:hAnsi="Times New Roman" w:cs="Times New Roman"/>
          <w:color w:val="222222"/>
          <w:sz w:val="28"/>
          <w:szCs w:val="28"/>
          <w:shd w:val="clear" w:color="auto" w:fill="FFFFFF"/>
        </w:rPr>
        <w:t>Підгайна</w:t>
      </w:r>
      <w:proofErr w:type="spellEnd"/>
      <w:r w:rsidRPr="00D12CA9">
        <w:rPr>
          <w:rFonts w:ascii="Times New Roman" w:hAnsi="Times New Roman" w:cs="Times New Roman"/>
          <w:color w:val="222222"/>
          <w:sz w:val="28"/>
          <w:szCs w:val="28"/>
          <w:shd w:val="clear" w:color="auto" w:fill="FFFFFF"/>
        </w:rPr>
        <w:t xml:space="preserve"> В. Аналіз мотиваційних пріоритетів до </w:t>
      </w:r>
      <w:proofErr w:type="spellStart"/>
      <w:r w:rsidRPr="00D12CA9">
        <w:rPr>
          <w:rFonts w:ascii="Times New Roman" w:hAnsi="Times New Roman" w:cs="Times New Roman"/>
          <w:color w:val="222222"/>
          <w:sz w:val="28"/>
          <w:szCs w:val="28"/>
          <w:shd w:val="clear" w:color="auto" w:fill="FFFFFF"/>
        </w:rPr>
        <w:t>оздоровчо</w:t>
      </w:r>
      <w:proofErr w:type="spellEnd"/>
      <w:r w:rsidRPr="00D12CA9">
        <w:rPr>
          <w:rFonts w:ascii="Times New Roman" w:hAnsi="Times New Roman" w:cs="Times New Roman"/>
          <w:color w:val="222222"/>
          <w:sz w:val="28"/>
          <w:szCs w:val="28"/>
          <w:shd w:val="clear" w:color="auto" w:fill="FFFFFF"/>
        </w:rPr>
        <w:t>-рекреаційної рухової активності юнаків 16–17 років //Теорія і методика фізичного виховання і спорту. – 2017. – №. 4. – С. 84-87.</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Платонов В. Н. Теорія та методика спортивного тренування. Київ, 2013. 352с..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Рогачов Ю.В., </w:t>
      </w:r>
      <w:proofErr w:type="spellStart"/>
      <w:r w:rsidRPr="00D12CA9">
        <w:rPr>
          <w:rFonts w:ascii="Times New Roman" w:hAnsi="Times New Roman" w:cs="Times New Roman"/>
          <w:sz w:val="28"/>
          <w:szCs w:val="28"/>
        </w:rPr>
        <w:t>Шалар</w:t>
      </w:r>
      <w:proofErr w:type="spellEnd"/>
      <w:r w:rsidRPr="00D12CA9">
        <w:rPr>
          <w:rFonts w:ascii="Times New Roman" w:hAnsi="Times New Roman" w:cs="Times New Roman"/>
          <w:sz w:val="28"/>
          <w:szCs w:val="28"/>
        </w:rPr>
        <w:t xml:space="preserve"> О.Г. Фізичне виховання в школах України. Київ, 2017. С.7-13</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444444"/>
          <w:sz w:val="28"/>
          <w:szCs w:val="28"/>
        </w:rPr>
      </w:pPr>
      <w:r w:rsidRPr="00D12CA9">
        <w:rPr>
          <w:rFonts w:ascii="Times New Roman" w:hAnsi="Times New Roman" w:cs="Times New Roman"/>
          <w:color w:val="444444"/>
          <w:sz w:val="28"/>
          <w:szCs w:val="28"/>
        </w:rPr>
        <w:t>Садовського А. І. Професійний футбол в Україні: стан, проблеми, перспективи: кваліфікаційна робота на здобуття освітньо-кваліфікаційного рівня магістра: спец. 017 Фізична культура і спорт, освітньою програмою «Спорт» / Андрій Іванович Садовський. - Київ: НУФВСУ, 2020. - 74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Сергієнко А. П. Тестування рухових здібностей школярів. Київ: Олімпійська література, 2001. 440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Сергієнко Л. П. Технології наукових досліджень у фізичній культурі: </w:t>
      </w:r>
      <w:proofErr w:type="spellStart"/>
      <w:r w:rsidRPr="00D12CA9">
        <w:rPr>
          <w:rFonts w:ascii="Times New Roman" w:hAnsi="Times New Roman" w:cs="Times New Roman"/>
          <w:sz w:val="28"/>
          <w:szCs w:val="28"/>
        </w:rPr>
        <w:t>підруч</w:t>
      </w:r>
      <w:proofErr w:type="spellEnd"/>
      <w:r w:rsidRPr="00D12CA9">
        <w:rPr>
          <w:rFonts w:ascii="Times New Roman" w:hAnsi="Times New Roman" w:cs="Times New Roman"/>
          <w:sz w:val="28"/>
          <w:szCs w:val="28"/>
        </w:rPr>
        <w:t xml:space="preserve">. для студентів вищих навчальних закладів: у 2 </w:t>
      </w:r>
      <w:proofErr w:type="spellStart"/>
      <w:r w:rsidRPr="00D12CA9">
        <w:rPr>
          <w:rFonts w:ascii="Times New Roman" w:hAnsi="Times New Roman" w:cs="Times New Roman"/>
          <w:sz w:val="28"/>
          <w:szCs w:val="28"/>
        </w:rPr>
        <w:t>кн</w:t>
      </w:r>
      <w:proofErr w:type="spellEnd"/>
      <w:r w:rsidRPr="00D12CA9">
        <w:rPr>
          <w:rFonts w:ascii="Times New Roman" w:hAnsi="Times New Roman" w:cs="Times New Roman"/>
          <w:sz w:val="28"/>
          <w:szCs w:val="28"/>
        </w:rPr>
        <w:t xml:space="preserve">. Тернопіль: Навчальна книга Богдан, 2014. </w:t>
      </w:r>
      <w:proofErr w:type="spellStart"/>
      <w:r w:rsidRPr="00D12CA9">
        <w:rPr>
          <w:rFonts w:ascii="Times New Roman" w:hAnsi="Times New Roman" w:cs="Times New Roman"/>
          <w:sz w:val="28"/>
          <w:szCs w:val="28"/>
        </w:rPr>
        <w:t>Кн</w:t>
      </w:r>
      <w:proofErr w:type="spellEnd"/>
      <w:r w:rsidRPr="00D12CA9">
        <w:rPr>
          <w:rFonts w:ascii="Times New Roman" w:hAnsi="Times New Roman" w:cs="Times New Roman"/>
          <w:sz w:val="28"/>
          <w:szCs w:val="28"/>
        </w:rPr>
        <w:t>. 1. 496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Сергієнко Л. П. Технології наукових досліджень у фізичній культурі: </w:t>
      </w:r>
      <w:proofErr w:type="spellStart"/>
      <w:r w:rsidRPr="00D12CA9">
        <w:rPr>
          <w:rFonts w:ascii="Times New Roman" w:hAnsi="Times New Roman" w:cs="Times New Roman"/>
          <w:sz w:val="28"/>
          <w:szCs w:val="28"/>
        </w:rPr>
        <w:t>підруч</w:t>
      </w:r>
      <w:proofErr w:type="spellEnd"/>
      <w:r w:rsidRPr="00D12CA9">
        <w:rPr>
          <w:rFonts w:ascii="Times New Roman" w:hAnsi="Times New Roman" w:cs="Times New Roman"/>
          <w:sz w:val="28"/>
          <w:szCs w:val="28"/>
        </w:rPr>
        <w:t xml:space="preserve">. для студентів вищих навчальних закладів: у 2 </w:t>
      </w:r>
      <w:proofErr w:type="spellStart"/>
      <w:r w:rsidRPr="00D12CA9">
        <w:rPr>
          <w:rFonts w:ascii="Times New Roman" w:hAnsi="Times New Roman" w:cs="Times New Roman"/>
          <w:sz w:val="28"/>
          <w:szCs w:val="28"/>
        </w:rPr>
        <w:t>кн.Тернопіль</w:t>
      </w:r>
      <w:proofErr w:type="spellEnd"/>
      <w:r w:rsidRPr="00D12CA9">
        <w:rPr>
          <w:rFonts w:ascii="Times New Roman" w:hAnsi="Times New Roman" w:cs="Times New Roman"/>
          <w:sz w:val="28"/>
          <w:szCs w:val="28"/>
        </w:rPr>
        <w:t xml:space="preserve">: Навчальна книга – Богдан, 2014. </w:t>
      </w:r>
      <w:proofErr w:type="spellStart"/>
      <w:r w:rsidRPr="00D12CA9">
        <w:rPr>
          <w:rFonts w:ascii="Times New Roman" w:hAnsi="Times New Roman" w:cs="Times New Roman"/>
          <w:sz w:val="28"/>
          <w:szCs w:val="28"/>
        </w:rPr>
        <w:t>Кн</w:t>
      </w:r>
      <w:proofErr w:type="spellEnd"/>
      <w:r w:rsidRPr="00D12CA9">
        <w:rPr>
          <w:rFonts w:ascii="Times New Roman" w:hAnsi="Times New Roman" w:cs="Times New Roman"/>
          <w:sz w:val="28"/>
          <w:szCs w:val="28"/>
        </w:rPr>
        <w:t>. 2. 900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Складенко</w:t>
      </w:r>
      <w:proofErr w:type="spellEnd"/>
      <w:r w:rsidRPr="00D12CA9">
        <w:rPr>
          <w:rFonts w:ascii="Times New Roman" w:hAnsi="Times New Roman" w:cs="Times New Roman"/>
          <w:sz w:val="28"/>
          <w:szCs w:val="28"/>
        </w:rPr>
        <w:t xml:space="preserve"> Л. Здоров’я та фізична культура. Київ, 2016. С.35-36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Сологубова</w:t>
      </w:r>
      <w:proofErr w:type="spellEnd"/>
      <w:r w:rsidRPr="00D12CA9">
        <w:rPr>
          <w:rFonts w:ascii="Times New Roman" w:hAnsi="Times New Roman" w:cs="Times New Roman"/>
          <w:sz w:val="28"/>
          <w:szCs w:val="28"/>
        </w:rPr>
        <w:t xml:space="preserve"> С. В. Доцільність поєднання різних видів фітнесу під час побудови програми тренування для жінок зрілого віку. Слобожанський науково-спортивний вісник. Випуск № 12. Харків: Харківська державна академія фізичної культури, 2017. С. 50-55.</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Спортивний </w:t>
      </w:r>
      <w:proofErr w:type="spellStart"/>
      <w:r w:rsidRPr="00D12CA9">
        <w:rPr>
          <w:rFonts w:ascii="Times New Roman" w:hAnsi="Times New Roman" w:cs="Times New Roman"/>
          <w:sz w:val="28"/>
          <w:szCs w:val="28"/>
        </w:rPr>
        <w:t>вiдбiр</w:t>
      </w:r>
      <w:proofErr w:type="spellEnd"/>
      <w:r w:rsidRPr="00D12CA9">
        <w:rPr>
          <w:rFonts w:ascii="Times New Roman" w:hAnsi="Times New Roman" w:cs="Times New Roman"/>
          <w:sz w:val="28"/>
          <w:szCs w:val="28"/>
        </w:rPr>
        <w:t xml:space="preserve"> у </w:t>
      </w:r>
      <w:proofErr w:type="spellStart"/>
      <w:r w:rsidRPr="00D12CA9">
        <w:rPr>
          <w:rFonts w:ascii="Times New Roman" w:hAnsi="Times New Roman" w:cs="Times New Roman"/>
          <w:sz w:val="28"/>
          <w:szCs w:val="28"/>
        </w:rPr>
        <w:t>футбoлi</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наукoвo-метoдичний</w:t>
      </w:r>
      <w:proofErr w:type="spellEnd"/>
      <w:r w:rsidRPr="00D12CA9">
        <w:rPr>
          <w:rFonts w:ascii="Times New Roman" w:hAnsi="Times New Roman" w:cs="Times New Roman"/>
          <w:sz w:val="28"/>
          <w:szCs w:val="28"/>
        </w:rPr>
        <w:t xml:space="preserve"> </w:t>
      </w:r>
      <w:proofErr w:type="spellStart"/>
      <w:r w:rsidRPr="00D12CA9">
        <w:rPr>
          <w:rFonts w:ascii="Times New Roman" w:hAnsi="Times New Roman" w:cs="Times New Roman"/>
          <w:sz w:val="28"/>
          <w:szCs w:val="28"/>
        </w:rPr>
        <w:t>пoсiбник</w:t>
      </w:r>
      <w:proofErr w:type="spellEnd"/>
      <w:r w:rsidRPr="00D12CA9">
        <w:rPr>
          <w:rFonts w:ascii="Times New Roman" w:hAnsi="Times New Roman" w:cs="Times New Roman"/>
          <w:sz w:val="28"/>
          <w:szCs w:val="28"/>
        </w:rPr>
        <w:t xml:space="preserve">. / А. </w:t>
      </w:r>
      <w:proofErr w:type="spellStart"/>
      <w:r w:rsidRPr="00D12CA9">
        <w:rPr>
          <w:rFonts w:ascii="Times New Roman" w:hAnsi="Times New Roman" w:cs="Times New Roman"/>
          <w:sz w:val="28"/>
          <w:szCs w:val="28"/>
        </w:rPr>
        <w:t>Дулiбський</w:t>
      </w:r>
      <w:proofErr w:type="spellEnd"/>
      <w:r w:rsidRPr="00D12CA9">
        <w:rPr>
          <w:rFonts w:ascii="Times New Roman" w:hAnsi="Times New Roman" w:cs="Times New Roman"/>
          <w:sz w:val="28"/>
          <w:szCs w:val="28"/>
        </w:rPr>
        <w:t xml:space="preserve">, А. </w:t>
      </w:r>
      <w:proofErr w:type="spellStart"/>
      <w:r w:rsidRPr="00D12CA9">
        <w:rPr>
          <w:rFonts w:ascii="Times New Roman" w:hAnsi="Times New Roman" w:cs="Times New Roman"/>
          <w:sz w:val="28"/>
          <w:szCs w:val="28"/>
        </w:rPr>
        <w:t>Ященкo</w:t>
      </w:r>
      <w:proofErr w:type="spellEnd"/>
      <w:r w:rsidRPr="00D12CA9">
        <w:rPr>
          <w:rFonts w:ascii="Times New Roman" w:hAnsi="Times New Roman" w:cs="Times New Roman"/>
          <w:sz w:val="28"/>
          <w:szCs w:val="28"/>
        </w:rPr>
        <w:t xml:space="preserve">, В. </w:t>
      </w:r>
      <w:proofErr w:type="spellStart"/>
      <w:r w:rsidRPr="00D12CA9">
        <w:rPr>
          <w:rFonts w:ascii="Times New Roman" w:hAnsi="Times New Roman" w:cs="Times New Roman"/>
          <w:sz w:val="28"/>
          <w:szCs w:val="28"/>
        </w:rPr>
        <w:t>Нiкoлаєнкo</w:t>
      </w:r>
      <w:proofErr w:type="spellEnd"/>
      <w:r w:rsidRPr="00D12CA9">
        <w:rPr>
          <w:rFonts w:ascii="Times New Roman" w:hAnsi="Times New Roman" w:cs="Times New Roman"/>
          <w:sz w:val="28"/>
          <w:szCs w:val="28"/>
        </w:rPr>
        <w:t>. К., 2003.135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Суркіс Г. Урок футболу триває. </w:t>
      </w:r>
      <w:proofErr w:type="spellStart"/>
      <w:r w:rsidRPr="00D12CA9">
        <w:rPr>
          <w:rFonts w:ascii="Times New Roman" w:hAnsi="Times New Roman" w:cs="Times New Roman"/>
          <w:sz w:val="28"/>
          <w:szCs w:val="28"/>
        </w:rPr>
        <w:t>Прессинг</w:t>
      </w:r>
      <w:proofErr w:type="spellEnd"/>
      <w:r w:rsidRPr="00D12CA9">
        <w:rPr>
          <w:rFonts w:ascii="Times New Roman" w:hAnsi="Times New Roman" w:cs="Times New Roman"/>
          <w:sz w:val="28"/>
          <w:szCs w:val="28"/>
        </w:rPr>
        <w:t>.  13 листопада. 2008.</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222222"/>
          <w:sz w:val="28"/>
          <w:szCs w:val="28"/>
          <w:shd w:val="clear" w:color="auto" w:fill="FFFFFF"/>
        </w:rPr>
      </w:pPr>
      <w:proofErr w:type="spellStart"/>
      <w:r w:rsidRPr="00D12CA9">
        <w:rPr>
          <w:rFonts w:ascii="Times New Roman" w:hAnsi="Times New Roman" w:cs="Times New Roman"/>
          <w:color w:val="222222"/>
          <w:sz w:val="28"/>
          <w:szCs w:val="28"/>
          <w:shd w:val="clear" w:color="auto" w:fill="FFFFFF"/>
        </w:rPr>
        <w:lastRenderedPageBreak/>
        <w:t>Сухомлинов</w:t>
      </w:r>
      <w:proofErr w:type="spellEnd"/>
      <w:r w:rsidRPr="00D12CA9">
        <w:rPr>
          <w:rFonts w:ascii="Times New Roman" w:hAnsi="Times New Roman" w:cs="Times New Roman"/>
          <w:color w:val="222222"/>
          <w:sz w:val="28"/>
          <w:szCs w:val="28"/>
          <w:shd w:val="clear" w:color="auto" w:fill="FFFFFF"/>
        </w:rPr>
        <w:t xml:space="preserve"> Р. О. Розробка програми з елементами гри у футбол для дітей дошкільного віку в умовах клубних занять //Члени редакційної колегії. – 2016. – С. 164.</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Теорія і методика фізичного виховання: </w:t>
      </w:r>
      <w:proofErr w:type="spellStart"/>
      <w:r w:rsidRPr="00D12CA9">
        <w:rPr>
          <w:rFonts w:ascii="Times New Roman" w:hAnsi="Times New Roman" w:cs="Times New Roman"/>
          <w:sz w:val="28"/>
          <w:szCs w:val="28"/>
        </w:rPr>
        <w:t>підруч</w:t>
      </w:r>
      <w:proofErr w:type="spellEnd"/>
      <w:r w:rsidRPr="00D12CA9">
        <w:rPr>
          <w:rFonts w:ascii="Times New Roman" w:hAnsi="Times New Roman" w:cs="Times New Roman"/>
          <w:sz w:val="28"/>
          <w:szCs w:val="28"/>
        </w:rPr>
        <w:t xml:space="preserve">. / за ред. Т. Ю. </w:t>
      </w:r>
      <w:proofErr w:type="spellStart"/>
      <w:r w:rsidRPr="00D12CA9">
        <w:rPr>
          <w:rFonts w:ascii="Times New Roman" w:hAnsi="Times New Roman" w:cs="Times New Roman"/>
          <w:sz w:val="28"/>
          <w:szCs w:val="28"/>
        </w:rPr>
        <w:t>Круцевич</w:t>
      </w:r>
      <w:proofErr w:type="spellEnd"/>
      <w:r w:rsidRPr="00D12CA9">
        <w:rPr>
          <w:rFonts w:ascii="Times New Roman" w:hAnsi="Times New Roman" w:cs="Times New Roman"/>
          <w:sz w:val="28"/>
          <w:szCs w:val="28"/>
        </w:rPr>
        <w:t>. Київ: Олімпійська література, 2012.  Т. 2.  368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Ткаченко С. М. Теорія і практика футболу в процесі підготовки тренера: монографія. Суми: Сумський державний університет, 2020. 194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Трапезникова</w:t>
      </w:r>
      <w:proofErr w:type="spellEnd"/>
      <w:r w:rsidRPr="00D12CA9">
        <w:rPr>
          <w:rFonts w:ascii="Times New Roman" w:hAnsi="Times New Roman" w:cs="Times New Roman"/>
          <w:sz w:val="28"/>
          <w:szCs w:val="28"/>
        </w:rPr>
        <w:t xml:space="preserve"> С.С. Фізичне виховання в школах України. Харків, 2018. С.13-16</w:t>
      </w:r>
    </w:p>
    <w:p w:rsidR="00D12CA9" w:rsidRPr="00D12CA9" w:rsidRDefault="00D12CA9" w:rsidP="00D12CA9">
      <w:pPr>
        <w:pStyle w:val="ab"/>
        <w:numPr>
          <w:ilvl w:val="0"/>
          <w:numId w:val="4"/>
        </w:numPr>
        <w:spacing w:after="0" w:line="360" w:lineRule="auto"/>
        <w:jc w:val="both"/>
        <w:rPr>
          <w:rFonts w:ascii="Times New Roman" w:hAnsi="Times New Roman" w:cs="Times New Roman"/>
          <w:color w:val="444444"/>
          <w:sz w:val="28"/>
          <w:szCs w:val="28"/>
        </w:rPr>
      </w:pPr>
      <w:r w:rsidRPr="00D12CA9">
        <w:rPr>
          <w:rFonts w:ascii="Times New Roman" w:hAnsi="Times New Roman" w:cs="Times New Roman"/>
          <w:color w:val="444444"/>
          <w:sz w:val="28"/>
          <w:szCs w:val="28"/>
        </w:rPr>
        <w:t xml:space="preserve">Удод О. Застосування інноваційних технологій у футболі / О. Удод, О. Яковенко // Матеріали ІІ Всеукраїнської електронної конференції з міжнародною участю «Інноваційні та інформаційні технології у фізичній культурі, спорті, фізичній терапії та </w:t>
      </w:r>
      <w:proofErr w:type="spellStart"/>
      <w:r w:rsidRPr="00D12CA9">
        <w:rPr>
          <w:rFonts w:ascii="Times New Roman" w:hAnsi="Times New Roman" w:cs="Times New Roman"/>
          <w:color w:val="444444"/>
          <w:sz w:val="28"/>
          <w:szCs w:val="28"/>
        </w:rPr>
        <w:t>ерготерапії</w:t>
      </w:r>
      <w:proofErr w:type="spellEnd"/>
      <w:r w:rsidRPr="00D12CA9">
        <w:rPr>
          <w:rFonts w:ascii="Times New Roman" w:hAnsi="Times New Roman" w:cs="Times New Roman"/>
          <w:color w:val="444444"/>
          <w:sz w:val="28"/>
          <w:szCs w:val="28"/>
        </w:rPr>
        <w:t>» (Київ, 18 квітня 2019 р.). – К.: НУФВСУ, 2019. – С. 54-56.</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Футбол : </w:t>
      </w:r>
      <w:proofErr w:type="spellStart"/>
      <w:r w:rsidRPr="00D12CA9">
        <w:rPr>
          <w:rFonts w:ascii="Times New Roman" w:hAnsi="Times New Roman" w:cs="Times New Roman"/>
          <w:sz w:val="28"/>
          <w:szCs w:val="28"/>
        </w:rPr>
        <w:t>навч</w:t>
      </w:r>
      <w:proofErr w:type="spellEnd"/>
      <w:r w:rsidRPr="00D12CA9">
        <w:rPr>
          <w:rFonts w:ascii="Times New Roman" w:hAnsi="Times New Roman" w:cs="Times New Roman"/>
          <w:sz w:val="28"/>
          <w:szCs w:val="28"/>
        </w:rPr>
        <w:t xml:space="preserve">. програма для дитячо-юнацьких спортивних шкіл, спеціалізованих дитячо-юнацьких шкіл олімпійського резерву та шкіл вищої спортивної майстерності / В. В. Ніколаєнко, Г. А </w:t>
      </w:r>
      <w:proofErr w:type="spellStart"/>
      <w:r w:rsidRPr="00D12CA9">
        <w:rPr>
          <w:rFonts w:ascii="Times New Roman" w:hAnsi="Times New Roman" w:cs="Times New Roman"/>
          <w:sz w:val="28"/>
          <w:szCs w:val="28"/>
        </w:rPr>
        <w:t>Лисенчук</w:t>
      </w:r>
      <w:proofErr w:type="spellEnd"/>
      <w:r w:rsidRPr="00D12CA9">
        <w:rPr>
          <w:rFonts w:ascii="Times New Roman" w:hAnsi="Times New Roman" w:cs="Times New Roman"/>
          <w:sz w:val="28"/>
          <w:szCs w:val="28"/>
        </w:rPr>
        <w:t xml:space="preserve">, М. П. </w:t>
      </w:r>
      <w:proofErr w:type="spellStart"/>
      <w:r w:rsidRPr="00D12CA9">
        <w:rPr>
          <w:rFonts w:ascii="Times New Roman" w:hAnsi="Times New Roman" w:cs="Times New Roman"/>
          <w:sz w:val="28"/>
          <w:szCs w:val="28"/>
        </w:rPr>
        <w:t>Повисший</w:t>
      </w:r>
      <w:proofErr w:type="spellEnd"/>
      <w:r w:rsidRPr="00D12CA9">
        <w:rPr>
          <w:rFonts w:ascii="Times New Roman" w:hAnsi="Times New Roman" w:cs="Times New Roman"/>
          <w:sz w:val="28"/>
          <w:szCs w:val="28"/>
        </w:rPr>
        <w:t xml:space="preserve"> [та ін.]. – К. : </w:t>
      </w:r>
      <w:proofErr w:type="spellStart"/>
      <w:r w:rsidRPr="00D12CA9">
        <w:rPr>
          <w:rFonts w:ascii="Times New Roman" w:hAnsi="Times New Roman" w:cs="Times New Roman"/>
          <w:sz w:val="28"/>
          <w:szCs w:val="28"/>
        </w:rPr>
        <w:t>Республ</w:t>
      </w:r>
      <w:proofErr w:type="spellEnd"/>
      <w:r w:rsidRPr="00D12CA9">
        <w:rPr>
          <w:rFonts w:ascii="Times New Roman" w:hAnsi="Times New Roman" w:cs="Times New Roman"/>
          <w:sz w:val="28"/>
          <w:szCs w:val="28"/>
        </w:rPr>
        <w:t>. наук.-метод. кабінет Міністерства України у справах молоді і спорту, 1995. – 117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r w:rsidRPr="00D12CA9">
        <w:rPr>
          <w:rFonts w:ascii="Times New Roman" w:hAnsi="Times New Roman" w:cs="Times New Roman"/>
          <w:sz w:val="28"/>
          <w:szCs w:val="28"/>
        </w:rPr>
        <w:t xml:space="preserve">Футбол : </w:t>
      </w:r>
      <w:proofErr w:type="spellStart"/>
      <w:r w:rsidRPr="00D12CA9">
        <w:rPr>
          <w:rFonts w:ascii="Times New Roman" w:hAnsi="Times New Roman" w:cs="Times New Roman"/>
          <w:sz w:val="28"/>
          <w:szCs w:val="28"/>
        </w:rPr>
        <w:t>навч</w:t>
      </w:r>
      <w:proofErr w:type="spellEnd"/>
      <w:r w:rsidRPr="00D12CA9">
        <w:rPr>
          <w:rFonts w:ascii="Times New Roman" w:hAnsi="Times New Roman" w:cs="Times New Roman"/>
          <w:sz w:val="28"/>
          <w:szCs w:val="28"/>
        </w:rPr>
        <w:t>. програма для дитячо-юнацьких спортивних шкіл, спеціалізованих дитячо-юнацьких шкіл олімпійського резерву та шкіл вищої спортивної майстерності / за ред. Ніколаєнка В. В., Авраменка В. Г., Гончаренка В. І. [та ін.]. – К. : Наук.-метод. комітет ФФУ, 2003. – 106 с.</w:t>
      </w:r>
    </w:p>
    <w:p w:rsidR="00D12CA9" w:rsidRPr="00D12CA9" w:rsidRDefault="00D12CA9" w:rsidP="00D12CA9">
      <w:pPr>
        <w:pStyle w:val="ab"/>
        <w:numPr>
          <w:ilvl w:val="0"/>
          <w:numId w:val="4"/>
        </w:numPr>
        <w:spacing w:after="0" w:line="360" w:lineRule="auto"/>
        <w:jc w:val="both"/>
        <w:rPr>
          <w:rFonts w:ascii="Times New Roman" w:hAnsi="Times New Roman" w:cs="Times New Roman"/>
          <w:sz w:val="28"/>
          <w:szCs w:val="28"/>
        </w:rPr>
      </w:pPr>
      <w:proofErr w:type="spellStart"/>
      <w:r w:rsidRPr="00D12CA9">
        <w:rPr>
          <w:rFonts w:ascii="Times New Roman" w:hAnsi="Times New Roman" w:cs="Times New Roman"/>
          <w:sz w:val="28"/>
          <w:szCs w:val="28"/>
        </w:rPr>
        <w:t>Цьось</w:t>
      </w:r>
      <w:proofErr w:type="spellEnd"/>
      <w:r w:rsidRPr="00D12CA9">
        <w:rPr>
          <w:rFonts w:ascii="Times New Roman" w:hAnsi="Times New Roman" w:cs="Times New Roman"/>
          <w:sz w:val="28"/>
          <w:szCs w:val="28"/>
        </w:rPr>
        <w:t xml:space="preserve"> А. В. Планування навчальної роботи з фізичної культури в школах І–ІІІ ступенів. Луцьк: </w:t>
      </w:r>
      <w:proofErr w:type="spellStart"/>
      <w:r w:rsidRPr="00D12CA9">
        <w:rPr>
          <w:rFonts w:ascii="Times New Roman" w:hAnsi="Times New Roman" w:cs="Times New Roman"/>
          <w:sz w:val="28"/>
          <w:szCs w:val="28"/>
        </w:rPr>
        <w:t>Надстир’я</w:t>
      </w:r>
      <w:proofErr w:type="spellEnd"/>
      <w:r w:rsidRPr="00D12CA9">
        <w:rPr>
          <w:rFonts w:ascii="Times New Roman" w:hAnsi="Times New Roman" w:cs="Times New Roman"/>
          <w:sz w:val="28"/>
          <w:szCs w:val="28"/>
        </w:rPr>
        <w:t>, 2009. 364 с</w:t>
      </w:r>
    </w:p>
    <w:p w:rsidR="009D5E08" w:rsidRDefault="009D5E08" w:rsidP="009D5E08">
      <w:pPr>
        <w:spacing w:after="0" w:line="360" w:lineRule="auto"/>
        <w:jc w:val="both"/>
      </w:pPr>
    </w:p>
    <w:p w:rsidR="009D5E08" w:rsidRDefault="009D5E08" w:rsidP="009D5E08">
      <w:pPr>
        <w:spacing w:after="0" w:line="360" w:lineRule="auto"/>
        <w:jc w:val="both"/>
      </w:pPr>
    </w:p>
    <w:p w:rsidR="009D5E08" w:rsidRDefault="009D5E08"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6101D6" w:rsidRDefault="006101D6" w:rsidP="009D5E08">
      <w:pPr>
        <w:spacing w:after="0" w:line="360" w:lineRule="auto"/>
        <w:jc w:val="both"/>
      </w:pPr>
    </w:p>
    <w:p w:rsidR="009D5E08" w:rsidRDefault="009D5E08" w:rsidP="009D5E08">
      <w:pPr>
        <w:spacing w:after="0" w:line="360" w:lineRule="auto"/>
        <w:jc w:val="both"/>
      </w:pPr>
    </w:p>
    <w:p w:rsidR="009D5E08" w:rsidRDefault="009D5E08" w:rsidP="009D5E08">
      <w:pPr>
        <w:spacing w:after="0" w:line="360" w:lineRule="auto"/>
        <w:jc w:val="both"/>
      </w:pPr>
    </w:p>
    <w:p w:rsidR="00E825B8" w:rsidRPr="00CB2487" w:rsidRDefault="00E825B8" w:rsidP="00E825B8">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CB2487">
        <w:rPr>
          <w:rFonts w:ascii="Times New Roman" w:eastAsia="Times New Roman" w:hAnsi="Times New Roman" w:cs="Times New Roman"/>
          <w:b/>
          <w:sz w:val="28"/>
          <w:szCs w:val="28"/>
          <w:u w:val="single"/>
          <w:lang w:eastAsia="ru-RU"/>
        </w:rPr>
        <w:t>Протокол виконання нормативів з фізичної культури</w:t>
      </w:r>
    </w:p>
    <w:p w:rsidR="00E825B8" w:rsidRPr="00CB2487" w:rsidRDefault="00E825B8" w:rsidP="00E825B8">
      <w:pPr>
        <w:shd w:val="clear" w:color="auto" w:fill="FFFFFF"/>
        <w:spacing w:after="0" w:line="240" w:lineRule="auto"/>
        <w:rPr>
          <w:rFonts w:ascii="Times New Roman" w:eastAsia="Times New Roman" w:hAnsi="Times New Roman" w:cs="Times New Roman"/>
          <w:sz w:val="28"/>
          <w:szCs w:val="28"/>
          <w:lang w:eastAsia="ru-RU"/>
        </w:rPr>
      </w:pPr>
    </w:p>
    <w:p w:rsidR="00E825B8" w:rsidRPr="00CB2487" w:rsidRDefault="00E825B8" w:rsidP="00E825B8">
      <w:pPr>
        <w:shd w:val="clear" w:color="auto" w:fill="FFFFFF"/>
        <w:spacing w:after="0" w:line="240" w:lineRule="auto"/>
        <w:rPr>
          <w:rFonts w:ascii="Times New Roman" w:eastAsia="Times New Roman" w:hAnsi="Times New Roman" w:cs="Times New Roman"/>
          <w:b/>
          <w:sz w:val="28"/>
          <w:szCs w:val="28"/>
          <w:u w:val="single"/>
          <w:lang w:eastAsia="ru-RU"/>
        </w:rPr>
      </w:pPr>
      <w:r w:rsidRPr="00CB2487">
        <w:rPr>
          <w:rFonts w:ascii="Times New Roman" w:eastAsia="Times New Roman" w:hAnsi="Times New Roman" w:cs="Times New Roman"/>
          <w:sz w:val="28"/>
          <w:szCs w:val="28"/>
          <w:lang w:eastAsia="ru-RU"/>
        </w:rPr>
        <w:t xml:space="preserve">Клас </w:t>
      </w:r>
      <w:r w:rsidRPr="00CB2487">
        <w:rPr>
          <w:rFonts w:ascii="Times New Roman" w:eastAsia="Times New Roman" w:hAnsi="Times New Roman" w:cs="Times New Roman"/>
          <w:b/>
          <w:sz w:val="28"/>
          <w:szCs w:val="28"/>
          <w:u w:val="single"/>
          <w:lang w:eastAsia="ru-RU"/>
        </w:rPr>
        <w:t>_______ «            »</w:t>
      </w:r>
    </w:p>
    <w:p w:rsidR="00E825B8" w:rsidRPr="00E825B8" w:rsidRDefault="00E825B8" w:rsidP="00E825B8">
      <w:pPr>
        <w:shd w:val="clear" w:color="auto" w:fill="FFFFFF"/>
        <w:spacing w:after="0" w:line="240" w:lineRule="auto"/>
        <w:rPr>
          <w:rFonts w:ascii="Times New Roman" w:eastAsia="Times New Roman" w:hAnsi="Times New Roman" w:cs="Times New Roman"/>
          <w:sz w:val="28"/>
          <w:szCs w:val="28"/>
          <w:lang w:val="ru-RU" w:eastAsia="ru-RU"/>
        </w:rPr>
      </w:pPr>
      <w:r w:rsidRPr="00CB2487">
        <w:rPr>
          <w:rFonts w:ascii="Times New Roman" w:eastAsia="Times New Roman" w:hAnsi="Times New Roman" w:cs="Times New Roman"/>
          <w:sz w:val="28"/>
          <w:szCs w:val="28"/>
          <w:lang w:eastAsia="ru-RU"/>
        </w:rPr>
        <w:t xml:space="preserve">ПІБ____________________________      </w:t>
      </w:r>
      <w:r w:rsidRPr="00E825B8">
        <w:rPr>
          <w:rFonts w:ascii="Times New Roman" w:eastAsia="Times New Roman" w:hAnsi="Times New Roman" w:cs="Times New Roman"/>
          <w:sz w:val="28"/>
          <w:szCs w:val="28"/>
          <w:lang w:val="ru-RU" w:eastAsia="ru-RU"/>
        </w:rPr>
        <w:t xml:space="preserve">Дата «     » ______________ 20    </w:t>
      </w:r>
      <w:r>
        <w:rPr>
          <w:rFonts w:ascii="Times New Roman" w:eastAsia="Times New Roman" w:hAnsi="Times New Roman" w:cs="Times New Roman"/>
          <w:sz w:val="28"/>
          <w:szCs w:val="28"/>
          <w:lang w:val="ru-RU" w:eastAsia="ru-RU"/>
        </w:rPr>
        <w:t>р</w:t>
      </w:r>
      <w:r w:rsidRPr="00E825B8">
        <w:rPr>
          <w:rFonts w:ascii="Times New Roman" w:eastAsia="Times New Roman" w:hAnsi="Times New Roman" w:cs="Times New Roman"/>
          <w:sz w:val="28"/>
          <w:szCs w:val="28"/>
          <w:lang w:val="ru-RU" w:eastAsia="ru-RU"/>
        </w:rPr>
        <w:t>.</w:t>
      </w:r>
    </w:p>
    <w:p w:rsidR="00E825B8" w:rsidRPr="00E825B8" w:rsidRDefault="00E825B8" w:rsidP="00E825B8">
      <w:pPr>
        <w:spacing w:after="0" w:line="240" w:lineRule="auto"/>
        <w:rPr>
          <w:rFonts w:ascii="Times New Roman" w:eastAsia="Times New Roman" w:hAnsi="Times New Roman" w:cs="Times New Roman"/>
          <w:sz w:val="28"/>
          <w:szCs w:val="28"/>
          <w:lang w:val="ru-RU" w:eastAsia="ru-RU"/>
        </w:rPr>
      </w:pPr>
    </w:p>
    <w:tbl>
      <w:tblPr>
        <w:tblStyle w:val="ac"/>
        <w:tblW w:w="0" w:type="auto"/>
        <w:tblLook w:val="04A0" w:firstRow="1" w:lastRow="0" w:firstColumn="1" w:lastColumn="0" w:noHBand="0" w:noVBand="1"/>
      </w:tblPr>
      <w:tblGrid>
        <w:gridCol w:w="426"/>
        <w:gridCol w:w="2943"/>
        <w:gridCol w:w="1701"/>
        <w:gridCol w:w="1559"/>
        <w:gridCol w:w="1559"/>
        <w:gridCol w:w="1383"/>
      </w:tblGrid>
      <w:tr w:rsidR="00E825B8" w:rsidRPr="00E825B8" w:rsidTr="00CB2487">
        <w:tc>
          <w:tcPr>
            <w:tcW w:w="3369" w:type="dxa"/>
            <w:gridSpan w:val="2"/>
            <w:vMerge w:val="restart"/>
          </w:tcPr>
          <w:p w:rsidR="00E825B8" w:rsidRPr="00E825B8" w:rsidRDefault="00E825B8" w:rsidP="00E825B8">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Сфера </w:t>
            </w:r>
            <w:proofErr w:type="spellStart"/>
            <w:r>
              <w:rPr>
                <w:rFonts w:ascii="Times New Roman" w:eastAsia="Calibri" w:hAnsi="Times New Roman" w:cs="Times New Roman"/>
                <w:sz w:val="28"/>
                <w:szCs w:val="28"/>
              </w:rPr>
              <w:t>діагностики</w:t>
            </w:r>
            <w:proofErr w:type="spellEnd"/>
            <w:r w:rsidRPr="00E825B8">
              <w:rPr>
                <w:rFonts w:ascii="Times New Roman" w:eastAsia="Calibri" w:hAnsi="Times New Roman" w:cs="Times New Roman"/>
                <w:sz w:val="28"/>
                <w:szCs w:val="28"/>
              </w:rPr>
              <w:t xml:space="preserve"> </w:t>
            </w:r>
          </w:p>
        </w:tc>
        <w:tc>
          <w:tcPr>
            <w:tcW w:w="1701" w:type="dxa"/>
            <w:vMerge w:val="restart"/>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Результат</w:t>
            </w:r>
          </w:p>
        </w:tc>
        <w:tc>
          <w:tcPr>
            <w:tcW w:w="4501" w:type="dxa"/>
            <w:gridSpan w:val="3"/>
          </w:tcPr>
          <w:p w:rsidR="00E825B8" w:rsidRPr="00E825B8" w:rsidRDefault="00E825B8" w:rsidP="00E825B8">
            <w:pPr>
              <w:spacing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Рівень</w:t>
            </w:r>
            <w:proofErr w:type="spellEnd"/>
          </w:p>
        </w:tc>
      </w:tr>
      <w:tr w:rsidR="00E825B8" w:rsidRPr="00E825B8" w:rsidTr="00CB2487">
        <w:tc>
          <w:tcPr>
            <w:tcW w:w="3369" w:type="dxa"/>
            <w:gridSpan w:val="2"/>
            <w:vMerge/>
          </w:tcPr>
          <w:p w:rsidR="00E825B8" w:rsidRPr="00E825B8" w:rsidRDefault="00E825B8" w:rsidP="00E825B8">
            <w:pPr>
              <w:spacing w:line="360" w:lineRule="auto"/>
              <w:rPr>
                <w:rFonts w:ascii="Times New Roman" w:eastAsia="Calibri" w:hAnsi="Times New Roman" w:cs="Times New Roman"/>
                <w:sz w:val="28"/>
                <w:szCs w:val="28"/>
              </w:rPr>
            </w:pPr>
          </w:p>
        </w:tc>
        <w:tc>
          <w:tcPr>
            <w:tcW w:w="1701" w:type="dxa"/>
            <w:vMerge/>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tcPr>
          <w:p w:rsidR="00E825B8" w:rsidRPr="00E825B8" w:rsidRDefault="00E825B8" w:rsidP="00E825B8">
            <w:pPr>
              <w:spacing w:line="360" w:lineRule="auto"/>
              <w:rPr>
                <w:rFonts w:ascii="Times New Roman" w:eastAsia="Calibri" w:hAnsi="Times New Roman" w:cs="Times New Roman"/>
                <w:sz w:val="28"/>
                <w:szCs w:val="28"/>
              </w:rPr>
            </w:pPr>
            <w:proofErr w:type="spellStart"/>
            <w:r w:rsidRPr="00E825B8">
              <w:rPr>
                <w:rFonts w:ascii="Times New Roman" w:eastAsia="Calibri" w:hAnsi="Times New Roman" w:cs="Times New Roman"/>
                <w:sz w:val="28"/>
                <w:szCs w:val="28"/>
              </w:rPr>
              <w:t>В</w:t>
            </w:r>
            <w:r>
              <w:rPr>
                <w:rFonts w:ascii="Times New Roman" w:eastAsia="Calibri" w:hAnsi="Times New Roman" w:cs="Times New Roman"/>
                <w:sz w:val="28"/>
                <w:szCs w:val="28"/>
              </w:rPr>
              <w:t>и</w:t>
            </w:r>
            <w:r w:rsidRPr="00E825B8">
              <w:rPr>
                <w:rFonts w:ascii="Times New Roman" w:eastAsia="Calibri" w:hAnsi="Times New Roman" w:cs="Times New Roman"/>
                <w:sz w:val="28"/>
                <w:szCs w:val="28"/>
              </w:rPr>
              <w:t>сокий</w:t>
            </w:r>
            <w:proofErr w:type="spellEnd"/>
          </w:p>
        </w:tc>
        <w:tc>
          <w:tcPr>
            <w:tcW w:w="1559" w:type="dxa"/>
          </w:tcPr>
          <w:p w:rsidR="00E825B8" w:rsidRPr="00E825B8" w:rsidRDefault="00E825B8" w:rsidP="00E825B8">
            <w:pPr>
              <w:spacing w:line="360" w:lineRule="auto"/>
              <w:rPr>
                <w:rFonts w:ascii="Times New Roman" w:eastAsia="Calibri" w:hAnsi="Times New Roman" w:cs="Times New Roman"/>
                <w:sz w:val="28"/>
                <w:szCs w:val="28"/>
              </w:rPr>
            </w:pPr>
            <w:proofErr w:type="spellStart"/>
            <w:r w:rsidRPr="00E825B8">
              <w:rPr>
                <w:rFonts w:ascii="Times New Roman" w:eastAsia="Calibri" w:hAnsi="Times New Roman" w:cs="Times New Roman"/>
                <w:sz w:val="28"/>
                <w:szCs w:val="28"/>
              </w:rPr>
              <w:t>С</w:t>
            </w:r>
            <w:r>
              <w:rPr>
                <w:rFonts w:ascii="Times New Roman" w:eastAsia="Calibri" w:hAnsi="Times New Roman" w:cs="Times New Roman"/>
                <w:sz w:val="28"/>
                <w:szCs w:val="28"/>
              </w:rPr>
              <w:t>е</w:t>
            </w:r>
            <w:r w:rsidRPr="00E825B8">
              <w:rPr>
                <w:rFonts w:ascii="Times New Roman" w:eastAsia="Calibri" w:hAnsi="Times New Roman" w:cs="Times New Roman"/>
                <w:sz w:val="28"/>
                <w:szCs w:val="28"/>
              </w:rPr>
              <w:t>редн</w:t>
            </w:r>
            <w:r>
              <w:rPr>
                <w:rFonts w:ascii="Times New Roman" w:eastAsia="Calibri" w:hAnsi="Times New Roman" w:cs="Times New Roman"/>
                <w:sz w:val="28"/>
                <w:szCs w:val="28"/>
              </w:rPr>
              <w:t>і</w:t>
            </w:r>
            <w:r w:rsidRPr="00E825B8">
              <w:rPr>
                <w:rFonts w:ascii="Times New Roman" w:eastAsia="Calibri" w:hAnsi="Times New Roman" w:cs="Times New Roman"/>
                <w:sz w:val="28"/>
                <w:szCs w:val="28"/>
              </w:rPr>
              <w:t>й</w:t>
            </w:r>
            <w:proofErr w:type="spellEnd"/>
          </w:p>
        </w:tc>
        <w:tc>
          <w:tcPr>
            <w:tcW w:w="1383" w:type="dxa"/>
          </w:tcPr>
          <w:p w:rsidR="00E825B8" w:rsidRPr="00E825B8" w:rsidRDefault="00E825B8" w:rsidP="00E825B8">
            <w:pPr>
              <w:spacing w:line="360" w:lineRule="auto"/>
              <w:rPr>
                <w:rFonts w:ascii="Times New Roman" w:eastAsia="Calibri" w:hAnsi="Times New Roman" w:cs="Times New Roman"/>
                <w:sz w:val="28"/>
                <w:szCs w:val="28"/>
              </w:rPr>
            </w:pPr>
            <w:proofErr w:type="spellStart"/>
            <w:r w:rsidRPr="00E825B8">
              <w:rPr>
                <w:rFonts w:ascii="Times New Roman" w:eastAsia="Calibri" w:hAnsi="Times New Roman" w:cs="Times New Roman"/>
                <w:sz w:val="28"/>
                <w:szCs w:val="28"/>
              </w:rPr>
              <w:t>Низ</w:t>
            </w:r>
            <w:r>
              <w:rPr>
                <w:rFonts w:ascii="Times New Roman" w:eastAsia="Calibri" w:hAnsi="Times New Roman" w:cs="Times New Roman"/>
                <w:sz w:val="28"/>
                <w:szCs w:val="28"/>
              </w:rPr>
              <w:t>ь</w:t>
            </w:r>
            <w:r w:rsidRPr="00E825B8">
              <w:rPr>
                <w:rFonts w:ascii="Times New Roman" w:eastAsia="Calibri" w:hAnsi="Times New Roman" w:cs="Times New Roman"/>
                <w:sz w:val="28"/>
                <w:szCs w:val="28"/>
              </w:rPr>
              <w:t>кий</w:t>
            </w:r>
            <w:proofErr w:type="spellEnd"/>
          </w:p>
        </w:tc>
      </w:tr>
      <w:tr w:rsidR="00E825B8" w:rsidRPr="00E825B8" w:rsidTr="00CB2487">
        <w:tc>
          <w:tcPr>
            <w:tcW w:w="3369" w:type="dxa"/>
            <w:gridSpan w:val="2"/>
          </w:tcPr>
          <w:p w:rsidR="00E825B8" w:rsidRPr="00E825B8" w:rsidRDefault="00E825B8" w:rsidP="00E825B8">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Швидкісні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якості</w:t>
            </w:r>
            <w:proofErr w:type="spellEnd"/>
          </w:p>
        </w:tc>
        <w:tc>
          <w:tcPr>
            <w:tcW w:w="6202" w:type="dxa"/>
            <w:gridSpan w:val="4"/>
          </w:tcPr>
          <w:p w:rsidR="00E825B8" w:rsidRPr="00E825B8" w:rsidRDefault="00E825B8" w:rsidP="00E825B8">
            <w:pPr>
              <w:spacing w:line="360" w:lineRule="auto"/>
              <w:rPr>
                <w:rFonts w:ascii="Times New Roman" w:eastAsia="Calibri" w:hAnsi="Times New Roman" w:cs="Times New Roman"/>
                <w:sz w:val="28"/>
                <w:szCs w:val="28"/>
              </w:rPr>
            </w:pP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1.</w:t>
            </w:r>
          </w:p>
        </w:tc>
        <w:tc>
          <w:tcPr>
            <w:tcW w:w="2943" w:type="dxa"/>
          </w:tcPr>
          <w:p w:rsidR="00E825B8" w:rsidRPr="00E825B8" w:rsidRDefault="00E825B8" w:rsidP="00E825B8">
            <w:pPr>
              <w:spacing w:line="360" w:lineRule="auto"/>
              <w:rPr>
                <w:rFonts w:ascii="Times New Roman" w:eastAsia="Calibri" w:hAnsi="Times New Roman" w:cs="Times New Roman"/>
                <w:sz w:val="28"/>
                <w:szCs w:val="28"/>
              </w:rPr>
            </w:pPr>
            <w:proofErr w:type="spellStart"/>
            <w:r w:rsidRPr="00E825B8">
              <w:rPr>
                <w:rFonts w:ascii="Times New Roman" w:eastAsia="Times New Roman" w:hAnsi="Times New Roman" w:cs="Times New Roman"/>
                <w:color w:val="242C2E"/>
                <w:sz w:val="28"/>
                <w:szCs w:val="28"/>
                <w:lang w:eastAsia="ru-RU"/>
              </w:rPr>
              <w:t>Б</w:t>
            </w:r>
            <w:r>
              <w:rPr>
                <w:rFonts w:ascii="Times New Roman" w:eastAsia="Times New Roman" w:hAnsi="Times New Roman" w:cs="Times New Roman"/>
                <w:color w:val="242C2E"/>
                <w:sz w:val="28"/>
                <w:szCs w:val="28"/>
                <w:lang w:eastAsia="ru-RU"/>
              </w:rPr>
              <w:t>і</w:t>
            </w:r>
            <w:r w:rsidRPr="00E825B8">
              <w:rPr>
                <w:rFonts w:ascii="Times New Roman" w:eastAsia="Times New Roman" w:hAnsi="Times New Roman" w:cs="Times New Roman"/>
                <w:color w:val="242C2E"/>
                <w:sz w:val="28"/>
                <w:szCs w:val="28"/>
                <w:lang w:eastAsia="ru-RU"/>
              </w:rPr>
              <w:t>г</w:t>
            </w:r>
            <w:proofErr w:type="spellEnd"/>
            <w:r w:rsidRPr="00E825B8">
              <w:rPr>
                <w:rFonts w:ascii="Times New Roman" w:eastAsia="Times New Roman" w:hAnsi="Times New Roman" w:cs="Times New Roman"/>
                <w:color w:val="242C2E"/>
                <w:sz w:val="28"/>
                <w:szCs w:val="28"/>
                <w:lang w:eastAsia="ru-RU"/>
              </w:rPr>
              <w:t xml:space="preserve"> 60 м (сек)</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9.4</w:t>
            </w: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10.2</w:t>
            </w:r>
          </w:p>
        </w:tc>
        <w:tc>
          <w:tcPr>
            <w:tcW w:w="138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11.0</w:t>
            </w: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2.</w:t>
            </w:r>
          </w:p>
        </w:tc>
        <w:tc>
          <w:tcPr>
            <w:tcW w:w="2943" w:type="dxa"/>
          </w:tcPr>
          <w:p w:rsidR="00E825B8" w:rsidRPr="00E825B8" w:rsidRDefault="00E825B8" w:rsidP="00E825B8">
            <w:pPr>
              <w:spacing w:line="360" w:lineRule="auto"/>
              <w:rPr>
                <w:rFonts w:ascii="Times New Roman" w:eastAsia="Calibri" w:hAnsi="Times New Roman" w:cs="Times New Roman"/>
                <w:sz w:val="28"/>
                <w:szCs w:val="28"/>
              </w:rPr>
            </w:pPr>
            <w:proofErr w:type="spellStart"/>
            <w:r>
              <w:rPr>
                <w:rFonts w:ascii="Times New Roman" w:eastAsia="Times New Roman" w:hAnsi="Times New Roman" w:cs="Times New Roman"/>
                <w:color w:val="242C2E"/>
                <w:sz w:val="28"/>
                <w:szCs w:val="28"/>
                <w:lang w:eastAsia="ru-RU"/>
              </w:rPr>
              <w:t>Човниковий</w:t>
            </w:r>
            <w:proofErr w:type="spellEnd"/>
            <w:r>
              <w:rPr>
                <w:rFonts w:ascii="Times New Roman" w:eastAsia="Times New Roman" w:hAnsi="Times New Roman" w:cs="Times New Roman"/>
                <w:color w:val="242C2E"/>
                <w:sz w:val="28"/>
                <w:szCs w:val="28"/>
                <w:lang w:eastAsia="ru-RU"/>
              </w:rPr>
              <w:t xml:space="preserve"> </w:t>
            </w:r>
            <w:proofErr w:type="spellStart"/>
            <w:r>
              <w:rPr>
                <w:rFonts w:ascii="Times New Roman" w:eastAsia="Times New Roman" w:hAnsi="Times New Roman" w:cs="Times New Roman"/>
                <w:color w:val="242C2E"/>
                <w:sz w:val="28"/>
                <w:szCs w:val="28"/>
                <w:lang w:eastAsia="ru-RU"/>
              </w:rPr>
              <w:t>біг</w:t>
            </w:r>
            <w:proofErr w:type="spellEnd"/>
            <w:r w:rsidRPr="00E825B8">
              <w:rPr>
                <w:rFonts w:ascii="Times New Roman" w:eastAsia="Times New Roman" w:hAnsi="Times New Roman" w:cs="Times New Roman"/>
                <w:color w:val="242C2E"/>
                <w:sz w:val="28"/>
                <w:szCs w:val="28"/>
                <w:lang w:eastAsia="ru-RU"/>
              </w:rPr>
              <w:t xml:space="preserve"> 4*9 м</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10.4</w:t>
            </w: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10.7</w:t>
            </w:r>
          </w:p>
        </w:tc>
        <w:tc>
          <w:tcPr>
            <w:tcW w:w="138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10.9</w:t>
            </w:r>
          </w:p>
        </w:tc>
      </w:tr>
      <w:tr w:rsidR="00E825B8" w:rsidRPr="00E825B8" w:rsidTr="00CB2487">
        <w:tc>
          <w:tcPr>
            <w:tcW w:w="3369" w:type="dxa"/>
            <w:gridSpan w:val="2"/>
          </w:tcPr>
          <w:p w:rsidR="00E825B8" w:rsidRPr="00E825B8" w:rsidRDefault="00E825B8" w:rsidP="00E825B8">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Витривалість</w:t>
            </w:r>
            <w:proofErr w:type="spellEnd"/>
          </w:p>
        </w:tc>
        <w:tc>
          <w:tcPr>
            <w:tcW w:w="6202" w:type="dxa"/>
            <w:gridSpan w:val="4"/>
          </w:tcPr>
          <w:p w:rsidR="00E825B8" w:rsidRPr="00E825B8" w:rsidRDefault="00E825B8" w:rsidP="00E825B8">
            <w:pPr>
              <w:spacing w:line="360" w:lineRule="auto"/>
              <w:rPr>
                <w:rFonts w:ascii="Times New Roman" w:eastAsia="Calibri" w:hAnsi="Times New Roman" w:cs="Times New Roman"/>
                <w:sz w:val="28"/>
                <w:szCs w:val="28"/>
              </w:rPr>
            </w:pP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1.</w:t>
            </w:r>
          </w:p>
        </w:tc>
        <w:tc>
          <w:tcPr>
            <w:tcW w:w="2943" w:type="dxa"/>
          </w:tcPr>
          <w:p w:rsidR="00E825B8" w:rsidRPr="00E825B8" w:rsidRDefault="00E825B8" w:rsidP="00E825B8">
            <w:pPr>
              <w:spacing w:line="360" w:lineRule="auto"/>
              <w:rPr>
                <w:rFonts w:ascii="Times New Roman" w:eastAsia="Calibri" w:hAnsi="Times New Roman" w:cs="Times New Roman"/>
                <w:sz w:val="28"/>
                <w:szCs w:val="28"/>
              </w:rPr>
            </w:pPr>
            <w:proofErr w:type="spellStart"/>
            <w:r w:rsidRPr="00E825B8">
              <w:rPr>
                <w:rFonts w:ascii="Times New Roman" w:eastAsia="Times New Roman" w:hAnsi="Times New Roman" w:cs="Times New Roman"/>
                <w:color w:val="242C2E"/>
                <w:sz w:val="28"/>
                <w:szCs w:val="28"/>
                <w:lang w:eastAsia="ru-RU"/>
              </w:rPr>
              <w:t>Б</w:t>
            </w:r>
            <w:r>
              <w:rPr>
                <w:rFonts w:ascii="Times New Roman" w:eastAsia="Times New Roman" w:hAnsi="Times New Roman" w:cs="Times New Roman"/>
                <w:color w:val="242C2E"/>
                <w:sz w:val="28"/>
                <w:szCs w:val="28"/>
                <w:lang w:eastAsia="ru-RU"/>
              </w:rPr>
              <w:t>і</w:t>
            </w:r>
            <w:r w:rsidRPr="00E825B8">
              <w:rPr>
                <w:rFonts w:ascii="Times New Roman" w:eastAsia="Times New Roman" w:hAnsi="Times New Roman" w:cs="Times New Roman"/>
                <w:color w:val="242C2E"/>
                <w:sz w:val="28"/>
                <w:szCs w:val="28"/>
                <w:lang w:eastAsia="ru-RU"/>
              </w:rPr>
              <w:t>г</w:t>
            </w:r>
            <w:proofErr w:type="spellEnd"/>
            <w:r w:rsidRPr="00E825B8">
              <w:rPr>
                <w:rFonts w:ascii="Times New Roman" w:eastAsia="Times New Roman" w:hAnsi="Times New Roman" w:cs="Times New Roman"/>
                <w:color w:val="242C2E"/>
                <w:sz w:val="28"/>
                <w:szCs w:val="28"/>
                <w:lang w:eastAsia="ru-RU"/>
              </w:rPr>
              <w:t xml:space="preserve"> 1000 м (</w:t>
            </w:r>
            <w:proofErr w:type="spellStart"/>
            <w:r>
              <w:rPr>
                <w:rFonts w:ascii="Times New Roman" w:eastAsia="Times New Roman" w:hAnsi="Times New Roman" w:cs="Times New Roman"/>
                <w:color w:val="242C2E"/>
                <w:sz w:val="28"/>
                <w:szCs w:val="28"/>
                <w:lang w:eastAsia="ru-RU"/>
              </w:rPr>
              <w:t>хв</w:t>
            </w:r>
            <w:proofErr w:type="spellEnd"/>
            <w:r w:rsidRPr="00E825B8">
              <w:rPr>
                <w:rFonts w:ascii="Times New Roman" w:eastAsia="Times New Roman" w:hAnsi="Times New Roman" w:cs="Times New Roman"/>
                <w:color w:val="242C2E"/>
                <w:sz w:val="28"/>
                <w:szCs w:val="28"/>
                <w:lang w:eastAsia="ru-RU"/>
              </w:rPr>
              <w:t>.,сек.)</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4.10</w:t>
            </w: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4.30</w:t>
            </w:r>
          </w:p>
        </w:tc>
        <w:tc>
          <w:tcPr>
            <w:tcW w:w="138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5.00</w:t>
            </w: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2.</w:t>
            </w:r>
          </w:p>
        </w:tc>
        <w:tc>
          <w:tcPr>
            <w:tcW w:w="2943" w:type="dxa"/>
          </w:tcPr>
          <w:p w:rsidR="00E825B8" w:rsidRPr="00E825B8" w:rsidRDefault="00E825B8" w:rsidP="00E825B8">
            <w:pPr>
              <w:spacing w:line="360" w:lineRule="auto"/>
              <w:rPr>
                <w:rFonts w:ascii="Times New Roman" w:eastAsia="Calibri" w:hAnsi="Times New Roman" w:cs="Times New Roman"/>
                <w:sz w:val="28"/>
                <w:szCs w:val="28"/>
              </w:rPr>
            </w:pPr>
            <w:proofErr w:type="spellStart"/>
            <w:r>
              <w:rPr>
                <w:rFonts w:ascii="Times New Roman" w:eastAsia="Times New Roman" w:hAnsi="Times New Roman" w:cs="Times New Roman"/>
                <w:color w:val="242C2E"/>
                <w:sz w:val="28"/>
                <w:szCs w:val="28"/>
                <w:lang w:eastAsia="ru-RU"/>
              </w:rPr>
              <w:t>Стрибки</w:t>
            </w:r>
            <w:proofErr w:type="spellEnd"/>
            <w:r w:rsidRPr="00E825B8">
              <w:rPr>
                <w:rFonts w:ascii="Times New Roman" w:eastAsia="Times New Roman" w:hAnsi="Times New Roman" w:cs="Times New Roman"/>
                <w:color w:val="242C2E"/>
                <w:sz w:val="28"/>
                <w:szCs w:val="28"/>
                <w:lang w:eastAsia="ru-RU"/>
              </w:rPr>
              <w:t xml:space="preserve"> через скакалку 1 </w:t>
            </w:r>
            <w:proofErr w:type="spellStart"/>
            <w:r>
              <w:rPr>
                <w:rFonts w:ascii="Times New Roman" w:eastAsia="Times New Roman" w:hAnsi="Times New Roman" w:cs="Times New Roman"/>
                <w:color w:val="242C2E"/>
                <w:sz w:val="28"/>
                <w:szCs w:val="28"/>
                <w:lang w:eastAsia="ru-RU"/>
              </w:rPr>
              <w:t>хв</w:t>
            </w:r>
            <w:proofErr w:type="spellEnd"/>
            <w:r w:rsidRPr="00E825B8">
              <w:rPr>
                <w:rFonts w:ascii="Times New Roman" w:eastAsia="Times New Roman" w:hAnsi="Times New Roman" w:cs="Times New Roman"/>
                <w:color w:val="242C2E"/>
                <w:sz w:val="28"/>
                <w:szCs w:val="28"/>
                <w:lang w:eastAsia="ru-RU"/>
              </w:rPr>
              <w:t>.</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100</w:t>
            </w: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95</w:t>
            </w:r>
          </w:p>
        </w:tc>
        <w:tc>
          <w:tcPr>
            <w:tcW w:w="138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85</w:t>
            </w:r>
          </w:p>
        </w:tc>
      </w:tr>
      <w:tr w:rsidR="00E825B8" w:rsidRPr="00E825B8" w:rsidTr="00CB2487">
        <w:tc>
          <w:tcPr>
            <w:tcW w:w="3369" w:type="dxa"/>
            <w:gridSpan w:val="2"/>
          </w:tcPr>
          <w:p w:rsidR="00E825B8" w:rsidRPr="00E825B8" w:rsidRDefault="00E825B8" w:rsidP="00E825B8">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Силова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підготовка</w:t>
            </w:r>
            <w:proofErr w:type="spellEnd"/>
            <w:r w:rsidRPr="00E825B8">
              <w:rPr>
                <w:rFonts w:ascii="Times New Roman" w:eastAsia="Calibri" w:hAnsi="Times New Roman" w:cs="Times New Roman"/>
                <w:sz w:val="28"/>
                <w:szCs w:val="28"/>
              </w:rPr>
              <w:t xml:space="preserve"> </w:t>
            </w:r>
          </w:p>
        </w:tc>
        <w:tc>
          <w:tcPr>
            <w:tcW w:w="6202" w:type="dxa"/>
            <w:gridSpan w:val="4"/>
          </w:tcPr>
          <w:p w:rsidR="00E825B8" w:rsidRPr="00E825B8" w:rsidRDefault="00E825B8" w:rsidP="00E825B8">
            <w:pPr>
              <w:spacing w:line="360" w:lineRule="auto"/>
              <w:rPr>
                <w:rFonts w:ascii="Times New Roman" w:eastAsia="Calibri" w:hAnsi="Times New Roman" w:cs="Times New Roman"/>
                <w:sz w:val="28"/>
                <w:szCs w:val="28"/>
              </w:rPr>
            </w:pP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1.</w:t>
            </w:r>
          </w:p>
        </w:tc>
        <w:tc>
          <w:tcPr>
            <w:tcW w:w="294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proofErr w:type="spellStart"/>
            <w:r w:rsidRPr="00E825B8">
              <w:rPr>
                <w:rFonts w:ascii="Times New Roman" w:eastAsia="Times New Roman" w:hAnsi="Times New Roman" w:cs="Times New Roman"/>
                <w:color w:val="242C2E"/>
                <w:sz w:val="28"/>
                <w:szCs w:val="28"/>
                <w:lang w:eastAsia="ru-RU"/>
              </w:rPr>
              <w:t>Підтягування</w:t>
            </w:r>
            <w:proofErr w:type="spellEnd"/>
            <w:r w:rsidRPr="00E825B8">
              <w:rPr>
                <w:rFonts w:ascii="Times New Roman" w:eastAsia="Times New Roman" w:hAnsi="Times New Roman" w:cs="Times New Roman"/>
                <w:color w:val="242C2E"/>
                <w:sz w:val="28"/>
                <w:szCs w:val="28"/>
                <w:lang w:eastAsia="ru-RU"/>
              </w:rPr>
              <w:t xml:space="preserve"> </w:t>
            </w:r>
            <w:r>
              <w:rPr>
                <w:rFonts w:ascii="Times New Roman" w:eastAsia="Times New Roman" w:hAnsi="Times New Roman" w:cs="Times New Roman"/>
                <w:color w:val="242C2E"/>
                <w:sz w:val="28"/>
                <w:szCs w:val="28"/>
                <w:lang w:eastAsia="ru-RU"/>
              </w:rPr>
              <w:t>у</w:t>
            </w:r>
            <w:r w:rsidRPr="00E825B8">
              <w:rPr>
                <w:rFonts w:ascii="Times New Roman" w:eastAsia="Times New Roman" w:hAnsi="Times New Roman" w:cs="Times New Roman"/>
                <w:color w:val="242C2E"/>
                <w:sz w:val="28"/>
                <w:szCs w:val="28"/>
                <w:lang w:eastAsia="ru-RU"/>
              </w:rPr>
              <w:t xml:space="preserve"> </w:t>
            </w:r>
            <w:proofErr w:type="spellStart"/>
            <w:r w:rsidRPr="00E825B8">
              <w:rPr>
                <w:rFonts w:ascii="Times New Roman" w:eastAsia="Times New Roman" w:hAnsi="Times New Roman" w:cs="Times New Roman"/>
                <w:color w:val="242C2E"/>
                <w:sz w:val="28"/>
                <w:szCs w:val="28"/>
                <w:lang w:eastAsia="ru-RU"/>
              </w:rPr>
              <w:t>висі</w:t>
            </w:r>
            <w:proofErr w:type="spellEnd"/>
            <w:r w:rsidRPr="00E825B8">
              <w:rPr>
                <w:rFonts w:ascii="Times New Roman" w:eastAsia="Times New Roman" w:hAnsi="Times New Roman" w:cs="Times New Roman"/>
                <w:color w:val="242C2E"/>
                <w:sz w:val="28"/>
                <w:szCs w:val="28"/>
                <w:lang w:eastAsia="ru-RU"/>
              </w:rPr>
              <w:t xml:space="preserve"> (раз)</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7</w:t>
            </w: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4</w:t>
            </w:r>
          </w:p>
        </w:tc>
        <w:tc>
          <w:tcPr>
            <w:tcW w:w="138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2</w:t>
            </w: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lastRenderedPageBreak/>
              <w:t>2.</w:t>
            </w:r>
          </w:p>
        </w:tc>
        <w:tc>
          <w:tcPr>
            <w:tcW w:w="294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proofErr w:type="spellStart"/>
            <w:r>
              <w:rPr>
                <w:rFonts w:ascii="Times New Roman" w:eastAsia="Times New Roman" w:hAnsi="Times New Roman" w:cs="Times New Roman"/>
                <w:color w:val="242C2E"/>
                <w:sz w:val="28"/>
                <w:szCs w:val="28"/>
                <w:lang w:eastAsia="ru-RU"/>
              </w:rPr>
              <w:t>Піднімання</w:t>
            </w:r>
            <w:proofErr w:type="spellEnd"/>
            <w:r>
              <w:rPr>
                <w:rFonts w:ascii="Times New Roman" w:eastAsia="Times New Roman" w:hAnsi="Times New Roman" w:cs="Times New Roman"/>
                <w:color w:val="242C2E"/>
                <w:sz w:val="28"/>
                <w:szCs w:val="28"/>
                <w:lang w:eastAsia="ru-RU"/>
              </w:rPr>
              <w:t xml:space="preserve"> </w:t>
            </w:r>
            <w:proofErr w:type="spellStart"/>
            <w:r>
              <w:rPr>
                <w:rFonts w:ascii="Times New Roman" w:eastAsia="Times New Roman" w:hAnsi="Times New Roman" w:cs="Times New Roman"/>
                <w:color w:val="242C2E"/>
                <w:sz w:val="28"/>
                <w:szCs w:val="28"/>
                <w:lang w:eastAsia="ru-RU"/>
              </w:rPr>
              <w:t>тулуба</w:t>
            </w:r>
            <w:proofErr w:type="spellEnd"/>
            <w:r w:rsidRPr="00E825B8">
              <w:rPr>
                <w:rFonts w:ascii="Times New Roman" w:eastAsia="Times New Roman" w:hAnsi="Times New Roman" w:cs="Times New Roman"/>
                <w:color w:val="242C2E"/>
                <w:sz w:val="28"/>
                <w:szCs w:val="28"/>
                <w:lang w:eastAsia="ru-RU"/>
              </w:rPr>
              <w:t xml:space="preserve"> за 1 </w:t>
            </w:r>
            <w:proofErr w:type="spellStart"/>
            <w:r>
              <w:rPr>
                <w:rFonts w:ascii="Times New Roman" w:eastAsia="Times New Roman" w:hAnsi="Times New Roman" w:cs="Times New Roman"/>
                <w:color w:val="242C2E"/>
                <w:sz w:val="28"/>
                <w:szCs w:val="28"/>
                <w:lang w:eastAsia="ru-RU"/>
              </w:rPr>
              <w:t>хв</w:t>
            </w:r>
            <w:proofErr w:type="spellEnd"/>
            <w:r w:rsidRPr="00E825B8">
              <w:rPr>
                <w:rFonts w:ascii="Times New Roman" w:eastAsia="Times New Roman" w:hAnsi="Times New Roman" w:cs="Times New Roman"/>
                <w:color w:val="242C2E"/>
                <w:sz w:val="28"/>
                <w:szCs w:val="28"/>
                <w:lang w:eastAsia="ru-RU"/>
              </w:rPr>
              <w:t>.</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45</w:t>
            </w:r>
          </w:p>
        </w:tc>
        <w:tc>
          <w:tcPr>
            <w:tcW w:w="1559"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40</w:t>
            </w:r>
          </w:p>
        </w:tc>
        <w:tc>
          <w:tcPr>
            <w:tcW w:w="138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32</w:t>
            </w:r>
          </w:p>
        </w:tc>
      </w:tr>
      <w:tr w:rsidR="00E825B8" w:rsidRPr="00E825B8" w:rsidTr="00CB2487">
        <w:tc>
          <w:tcPr>
            <w:tcW w:w="3369" w:type="dxa"/>
            <w:gridSpan w:val="2"/>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proofErr w:type="spellStart"/>
            <w:r>
              <w:rPr>
                <w:rFonts w:ascii="Times New Roman" w:eastAsia="Times New Roman" w:hAnsi="Times New Roman" w:cs="Times New Roman"/>
                <w:color w:val="242C2E"/>
                <w:sz w:val="28"/>
                <w:szCs w:val="28"/>
                <w:lang w:eastAsia="ru-RU"/>
              </w:rPr>
              <w:t>Спритність</w:t>
            </w:r>
            <w:proofErr w:type="spellEnd"/>
          </w:p>
        </w:tc>
        <w:tc>
          <w:tcPr>
            <w:tcW w:w="6202" w:type="dxa"/>
            <w:gridSpan w:val="4"/>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1.</w:t>
            </w:r>
          </w:p>
        </w:tc>
        <w:tc>
          <w:tcPr>
            <w:tcW w:w="294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proofErr w:type="spellStart"/>
            <w:r>
              <w:rPr>
                <w:rFonts w:ascii="Times New Roman" w:eastAsia="Times New Roman" w:hAnsi="Times New Roman" w:cs="Times New Roman"/>
                <w:color w:val="242C2E"/>
                <w:sz w:val="28"/>
                <w:szCs w:val="28"/>
                <w:lang w:eastAsia="ru-RU"/>
              </w:rPr>
              <w:t>Стрибок</w:t>
            </w:r>
            <w:proofErr w:type="spellEnd"/>
            <w:r>
              <w:rPr>
                <w:rFonts w:ascii="Times New Roman" w:eastAsia="Times New Roman" w:hAnsi="Times New Roman" w:cs="Times New Roman"/>
                <w:color w:val="242C2E"/>
                <w:sz w:val="28"/>
                <w:szCs w:val="28"/>
                <w:lang w:eastAsia="ru-RU"/>
              </w:rPr>
              <w:t xml:space="preserve"> в </w:t>
            </w:r>
            <w:proofErr w:type="spellStart"/>
            <w:r>
              <w:rPr>
                <w:rFonts w:ascii="Times New Roman" w:eastAsia="Times New Roman" w:hAnsi="Times New Roman" w:cs="Times New Roman"/>
                <w:color w:val="242C2E"/>
                <w:sz w:val="28"/>
                <w:szCs w:val="28"/>
                <w:lang w:eastAsia="ru-RU"/>
              </w:rPr>
              <w:t>довжину</w:t>
            </w:r>
            <w:proofErr w:type="spellEnd"/>
            <w:r>
              <w:rPr>
                <w:rFonts w:ascii="Times New Roman" w:eastAsia="Times New Roman" w:hAnsi="Times New Roman" w:cs="Times New Roman"/>
                <w:color w:val="242C2E"/>
                <w:sz w:val="28"/>
                <w:szCs w:val="28"/>
                <w:lang w:eastAsia="ru-RU"/>
              </w:rPr>
              <w:t xml:space="preserve"> з </w:t>
            </w:r>
            <w:proofErr w:type="spellStart"/>
            <w:r>
              <w:rPr>
                <w:rFonts w:ascii="Times New Roman" w:eastAsia="Times New Roman" w:hAnsi="Times New Roman" w:cs="Times New Roman"/>
                <w:color w:val="242C2E"/>
                <w:sz w:val="28"/>
                <w:szCs w:val="28"/>
                <w:lang w:eastAsia="ru-RU"/>
              </w:rPr>
              <w:t>місця</w:t>
            </w:r>
            <w:proofErr w:type="spellEnd"/>
            <w:r w:rsidRPr="00E825B8">
              <w:rPr>
                <w:rFonts w:ascii="Times New Roman" w:eastAsia="Times New Roman" w:hAnsi="Times New Roman" w:cs="Times New Roman"/>
                <w:color w:val="242C2E"/>
                <w:sz w:val="28"/>
                <w:szCs w:val="28"/>
                <w:lang w:eastAsia="ru-RU"/>
              </w:rPr>
              <w:t xml:space="preserve"> (см)</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before="129" w:after="129" w:line="360" w:lineRule="auto"/>
              <w:jc w:val="both"/>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180</w:t>
            </w:r>
          </w:p>
        </w:tc>
        <w:tc>
          <w:tcPr>
            <w:tcW w:w="1559" w:type="dxa"/>
            <w:vAlign w:val="center"/>
          </w:tcPr>
          <w:p w:rsidR="00E825B8" w:rsidRPr="00E825B8" w:rsidRDefault="00E825B8" w:rsidP="00E825B8">
            <w:pPr>
              <w:spacing w:before="129" w:after="129" w:line="360" w:lineRule="auto"/>
              <w:jc w:val="both"/>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160</w:t>
            </w:r>
          </w:p>
        </w:tc>
        <w:tc>
          <w:tcPr>
            <w:tcW w:w="1383" w:type="dxa"/>
            <w:vAlign w:val="center"/>
          </w:tcPr>
          <w:p w:rsidR="00E825B8" w:rsidRPr="00E825B8" w:rsidRDefault="00E825B8" w:rsidP="00E825B8">
            <w:pPr>
              <w:spacing w:before="129" w:after="129" w:line="360" w:lineRule="auto"/>
              <w:jc w:val="both"/>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140</w:t>
            </w:r>
          </w:p>
        </w:tc>
      </w:tr>
      <w:tr w:rsidR="00E825B8" w:rsidRPr="00E825B8" w:rsidTr="00CB2487">
        <w:tc>
          <w:tcPr>
            <w:tcW w:w="426" w:type="dxa"/>
          </w:tcPr>
          <w:p w:rsidR="00E825B8" w:rsidRPr="00E825B8" w:rsidRDefault="00E825B8" w:rsidP="00E825B8">
            <w:pPr>
              <w:spacing w:line="360" w:lineRule="auto"/>
              <w:rPr>
                <w:rFonts w:ascii="Times New Roman" w:eastAsia="Calibri" w:hAnsi="Times New Roman" w:cs="Times New Roman"/>
                <w:sz w:val="28"/>
                <w:szCs w:val="28"/>
              </w:rPr>
            </w:pPr>
            <w:r w:rsidRPr="00E825B8">
              <w:rPr>
                <w:rFonts w:ascii="Times New Roman" w:eastAsia="Calibri" w:hAnsi="Times New Roman" w:cs="Times New Roman"/>
                <w:sz w:val="28"/>
                <w:szCs w:val="28"/>
              </w:rPr>
              <w:t>2.</w:t>
            </w:r>
          </w:p>
        </w:tc>
        <w:tc>
          <w:tcPr>
            <w:tcW w:w="2943" w:type="dxa"/>
            <w:vAlign w:val="center"/>
          </w:tcPr>
          <w:p w:rsidR="00E825B8" w:rsidRPr="00E825B8" w:rsidRDefault="00E825B8" w:rsidP="00E825B8">
            <w:pPr>
              <w:spacing w:line="360" w:lineRule="auto"/>
              <w:rPr>
                <w:rFonts w:ascii="Times New Roman" w:eastAsia="Times New Roman" w:hAnsi="Times New Roman" w:cs="Times New Roman"/>
                <w:color w:val="242C2E"/>
                <w:sz w:val="28"/>
                <w:szCs w:val="28"/>
                <w:lang w:eastAsia="ru-RU"/>
              </w:rPr>
            </w:pPr>
            <w:proofErr w:type="spellStart"/>
            <w:r w:rsidRPr="00E825B8">
              <w:rPr>
                <w:rFonts w:ascii="Times New Roman" w:eastAsia="Times New Roman" w:hAnsi="Times New Roman" w:cs="Times New Roman"/>
                <w:color w:val="242C2E"/>
                <w:sz w:val="28"/>
                <w:szCs w:val="28"/>
                <w:lang w:eastAsia="ru-RU"/>
              </w:rPr>
              <w:t>Метання</w:t>
            </w:r>
            <w:proofErr w:type="spellEnd"/>
            <w:r w:rsidRPr="00E825B8">
              <w:rPr>
                <w:rFonts w:ascii="Times New Roman" w:eastAsia="Times New Roman" w:hAnsi="Times New Roman" w:cs="Times New Roman"/>
                <w:color w:val="242C2E"/>
                <w:sz w:val="28"/>
                <w:szCs w:val="28"/>
                <w:lang w:eastAsia="ru-RU"/>
              </w:rPr>
              <w:t xml:space="preserve"> набивного </w:t>
            </w:r>
            <w:proofErr w:type="spellStart"/>
            <w:r w:rsidRPr="00E825B8">
              <w:rPr>
                <w:rFonts w:ascii="Times New Roman" w:eastAsia="Times New Roman" w:hAnsi="Times New Roman" w:cs="Times New Roman"/>
                <w:color w:val="242C2E"/>
                <w:sz w:val="28"/>
                <w:szCs w:val="28"/>
                <w:lang w:eastAsia="ru-RU"/>
              </w:rPr>
              <w:t>м'яча</w:t>
            </w:r>
            <w:proofErr w:type="spellEnd"/>
            <w:r w:rsidRPr="00E825B8">
              <w:rPr>
                <w:rFonts w:ascii="Times New Roman" w:eastAsia="Times New Roman" w:hAnsi="Times New Roman" w:cs="Times New Roman"/>
                <w:color w:val="242C2E"/>
                <w:sz w:val="28"/>
                <w:szCs w:val="28"/>
                <w:lang w:eastAsia="ru-RU"/>
              </w:rPr>
              <w:t xml:space="preserve"> 1 кг.</w:t>
            </w:r>
          </w:p>
        </w:tc>
        <w:tc>
          <w:tcPr>
            <w:tcW w:w="1701" w:type="dxa"/>
          </w:tcPr>
          <w:p w:rsidR="00E825B8" w:rsidRPr="00E825B8" w:rsidRDefault="00E825B8" w:rsidP="00E825B8">
            <w:pPr>
              <w:spacing w:line="360" w:lineRule="auto"/>
              <w:rPr>
                <w:rFonts w:ascii="Times New Roman" w:eastAsia="Calibri" w:hAnsi="Times New Roman" w:cs="Times New Roman"/>
                <w:sz w:val="28"/>
                <w:szCs w:val="28"/>
              </w:rPr>
            </w:pPr>
          </w:p>
        </w:tc>
        <w:tc>
          <w:tcPr>
            <w:tcW w:w="1559" w:type="dxa"/>
            <w:vAlign w:val="center"/>
          </w:tcPr>
          <w:p w:rsidR="00E825B8" w:rsidRPr="00E825B8" w:rsidRDefault="00E825B8" w:rsidP="00E825B8">
            <w:pPr>
              <w:spacing w:before="129" w:after="129" w:line="360" w:lineRule="auto"/>
              <w:jc w:val="both"/>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465</w:t>
            </w:r>
          </w:p>
        </w:tc>
        <w:tc>
          <w:tcPr>
            <w:tcW w:w="1559" w:type="dxa"/>
            <w:vAlign w:val="center"/>
          </w:tcPr>
          <w:p w:rsidR="00E825B8" w:rsidRPr="00E825B8" w:rsidRDefault="00E825B8" w:rsidP="00E825B8">
            <w:pPr>
              <w:spacing w:before="129" w:after="129" w:line="360" w:lineRule="auto"/>
              <w:jc w:val="both"/>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415</w:t>
            </w:r>
          </w:p>
        </w:tc>
        <w:tc>
          <w:tcPr>
            <w:tcW w:w="1383" w:type="dxa"/>
            <w:vAlign w:val="center"/>
          </w:tcPr>
          <w:p w:rsidR="00E825B8" w:rsidRPr="00E825B8" w:rsidRDefault="00E825B8" w:rsidP="00E825B8">
            <w:pPr>
              <w:spacing w:before="129" w:after="129" w:line="360" w:lineRule="auto"/>
              <w:jc w:val="both"/>
              <w:rPr>
                <w:rFonts w:ascii="Times New Roman" w:eastAsia="Times New Roman" w:hAnsi="Times New Roman" w:cs="Times New Roman"/>
                <w:color w:val="242C2E"/>
                <w:sz w:val="28"/>
                <w:szCs w:val="28"/>
                <w:lang w:eastAsia="ru-RU"/>
              </w:rPr>
            </w:pPr>
            <w:r w:rsidRPr="00E825B8">
              <w:rPr>
                <w:rFonts w:ascii="Times New Roman" w:eastAsia="Times New Roman" w:hAnsi="Times New Roman" w:cs="Times New Roman"/>
                <w:color w:val="242C2E"/>
                <w:sz w:val="28"/>
                <w:szCs w:val="28"/>
                <w:lang w:eastAsia="ru-RU"/>
              </w:rPr>
              <w:t>390</w:t>
            </w:r>
          </w:p>
        </w:tc>
      </w:tr>
    </w:tbl>
    <w:p w:rsidR="00E825B8" w:rsidRPr="00E825B8" w:rsidRDefault="00E825B8" w:rsidP="00E825B8">
      <w:pPr>
        <w:spacing w:after="0" w:line="240" w:lineRule="auto"/>
        <w:rPr>
          <w:rFonts w:ascii="Times New Roman" w:eastAsia="Times New Roman" w:hAnsi="Times New Roman" w:cs="Times New Roman"/>
          <w:sz w:val="28"/>
          <w:szCs w:val="28"/>
          <w:lang w:val="ru-RU" w:eastAsia="ru-RU"/>
        </w:rPr>
      </w:pPr>
    </w:p>
    <w:p w:rsidR="00E825B8" w:rsidRPr="00E825B8" w:rsidRDefault="00E825B8" w:rsidP="00E825B8">
      <w:pPr>
        <w:spacing w:after="0" w:line="240" w:lineRule="auto"/>
        <w:rPr>
          <w:rFonts w:ascii="Times New Roman" w:eastAsia="Times New Roman" w:hAnsi="Times New Roman" w:cs="Times New Roman"/>
          <w:sz w:val="28"/>
          <w:szCs w:val="28"/>
          <w:lang w:val="ru-RU" w:eastAsia="ru-RU"/>
        </w:rPr>
      </w:pPr>
    </w:p>
    <w:p w:rsidR="00E825B8" w:rsidRPr="00E825B8" w:rsidRDefault="00E825B8" w:rsidP="00E825B8">
      <w:pPr>
        <w:spacing w:after="0" w:line="240" w:lineRule="auto"/>
        <w:rPr>
          <w:rFonts w:ascii="Times New Roman" w:eastAsia="Calibri" w:hAnsi="Times New Roman" w:cs="Times New Roman"/>
          <w:sz w:val="28"/>
          <w:szCs w:val="28"/>
          <w:lang w:val="ru-RU"/>
        </w:rPr>
      </w:pPr>
      <w:proofErr w:type="spellStart"/>
      <w:r>
        <w:rPr>
          <w:rFonts w:ascii="Times New Roman" w:eastAsia="Calibri" w:hAnsi="Times New Roman" w:cs="Times New Roman"/>
          <w:sz w:val="28"/>
          <w:szCs w:val="28"/>
          <w:lang w:val="ru-RU"/>
        </w:rPr>
        <w:t>Зауваження</w:t>
      </w:r>
      <w:proofErr w:type="spellEnd"/>
      <w:r w:rsidRPr="00E825B8">
        <w:rPr>
          <w:rFonts w:ascii="Times New Roman" w:eastAsia="Calibri" w:hAnsi="Times New Roman" w:cs="Times New Roman"/>
          <w:sz w:val="28"/>
          <w:szCs w:val="28"/>
          <w:lang w:val="ru-RU"/>
        </w:rPr>
        <w:t>: ______________________________________________________</w:t>
      </w:r>
    </w:p>
    <w:p w:rsidR="00E825B8" w:rsidRPr="00E825B8" w:rsidRDefault="00E825B8" w:rsidP="00E825B8">
      <w:pPr>
        <w:spacing w:after="0" w:line="240" w:lineRule="auto"/>
        <w:rPr>
          <w:rFonts w:ascii="Times New Roman" w:eastAsia="Calibri" w:hAnsi="Times New Roman" w:cs="Times New Roman"/>
          <w:sz w:val="28"/>
          <w:szCs w:val="28"/>
          <w:lang w:val="ru-RU"/>
        </w:rPr>
      </w:pPr>
      <w:r w:rsidRPr="00E825B8">
        <w:rPr>
          <w:rFonts w:ascii="Times New Roman" w:eastAsia="Calibri" w:hAnsi="Times New Roman" w:cs="Times New Roman"/>
          <w:sz w:val="28"/>
          <w:szCs w:val="28"/>
          <w:lang w:val="ru-RU"/>
        </w:rPr>
        <w:t>__________________________________________________________________</w:t>
      </w:r>
    </w:p>
    <w:p w:rsidR="00E825B8" w:rsidRPr="00E825B8" w:rsidRDefault="00E825B8" w:rsidP="00E825B8">
      <w:pPr>
        <w:spacing w:after="0" w:line="240" w:lineRule="auto"/>
        <w:rPr>
          <w:rFonts w:ascii="Times New Roman" w:eastAsia="Times New Roman" w:hAnsi="Times New Roman" w:cs="Times New Roman"/>
          <w:sz w:val="28"/>
          <w:szCs w:val="28"/>
          <w:lang w:val="ru-RU" w:eastAsia="ru-RU"/>
        </w:rPr>
      </w:pPr>
    </w:p>
    <w:p w:rsidR="00E825B8" w:rsidRPr="00E825B8" w:rsidRDefault="00E825B8" w:rsidP="00E825B8">
      <w:pPr>
        <w:spacing w:after="0" w:line="240" w:lineRule="auto"/>
        <w:rPr>
          <w:rFonts w:ascii="Times New Roman" w:eastAsia="Times New Roman" w:hAnsi="Times New Roman" w:cs="Times New Roman"/>
          <w:sz w:val="28"/>
          <w:szCs w:val="28"/>
          <w:lang w:val="ru-RU" w:eastAsia="ru-RU"/>
        </w:rPr>
      </w:pPr>
    </w:p>
    <w:p w:rsidR="00E825B8" w:rsidRPr="00E825B8" w:rsidRDefault="00E825B8" w:rsidP="00E825B8">
      <w:pPr>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8"/>
          <w:szCs w:val="28"/>
          <w:lang w:val="ru-RU" w:eastAsia="ru-RU"/>
        </w:rPr>
        <w:t>В</w:t>
      </w:r>
      <w:r w:rsidRPr="00E825B8">
        <w:rPr>
          <w:rFonts w:ascii="Times New Roman" w:eastAsia="Times New Roman" w:hAnsi="Times New Roman" w:cs="Times New Roman"/>
          <w:sz w:val="28"/>
          <w:szCs w:val="28"/>
          <w:lang w:val="ru-RU" w:eastAsia="ru-RU"/>
        </w:rPr>
        <w:t>читель</w:t>
      </w:r>
      <w:proofErr w:type="spellEnd"/>
      <w:r w:rsidRPr="00E825B8">
        <w:rPr>
          <w:rFonts w:ascii="Times New Roman" w:eastAsia="Times New Roman" w:hAnsi="Times New Roman" w:cs="Times New Roman"/>
          <w:sz w:val="28"/>
          <w:szCs w:val="28"/>
          <w:lang w:val="ru-RU" w:eastAsia="ru-RU"/>
        </w:rPr>
        <w:t xml:space="preserve">: </w:t>
      </w:r>
    </w:p>
    <w:p w:rsidR="00BB18C6" w:rsidRPr="00BB18C6" w:rsidRDefault="00BB18C6" w:rsidP="00BB18C6">
      <w:pPr>
        <w:spacing w:after="0" w:line="360" w:lineRule="auto"/>
        <w:ind w:firstLine="709"/>
        <w:jc w:val="both"/>
        <w:rPr>
          <w:rFonts w:ascii="Times New Roman" w:hAnsi="Times New Roman" w:cs="Times New Roman"/>
          <w:sz w:val="28"/>
          <w:szCs w:val="28"/>
        </w:rPr>
      </w:pPr>
    </w:p>
    <w:sectPr w:rsidR="00BB18C6" w:rsidRPr="00BB18C6" w:rsidSect="00CB2C5A">
      <w:headerReference w:type="default" r:id="rId18"/>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7F" w:rsidRDefault="00D36A7F" w:rsidP="00CB2C5A">
      <w:pPr>
        <w:spacing w:after="0" w:line="240" w:lineRule="auto"/>
      </w:pPr>
      <w:r>
        <w:separator/>
      </w:r>
    </w:p>
  </w:endnote>
  <w:endnote w:type="continuationSeparator" w:id="0">
    <w:p w:rsidR="00D36A7F" w:rsidRDefault="00D36A7F" w:rsidP="00CB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7F" w:rsidRDefault="00D36A7F" w:rsidP="00CB2C5A">
      <w:pPr>
        <w:spacing w:after="0" w:line="240" w:lineRule="auto"/>
      </w:pPr>
      <w:r>
        <w:separator/>
      </w:r>
    </w:p>
  </w:footnote>
  <w:footnote w:type="continuationSeparator" w:id="0">
    <w:p w:rsidR="00D36A7F" w:rsidRDefault="00D36A7F" w:rsidP="00CB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94154"/>
      <w:docPartObj>
        <w:docPartGallery w:val="Page Numbers (Top of Page)"/>
        <w:docPartUnique/>
      </w:docPartObj>
    </w:sdtPr>
    <w:sdtEndPr/>
    <w:sdtContent>
      <w:p w:rsidR="006E6250" w:rsidRDefault="006E6250">
        <w:pPr>
          <w:pStyle w:val="a5"/>
          <w:jc w:val="right"/>
        </w:pPr>
        <w:r>
          <w:fldChar w:fldCharType="begin"/>
        </w:r>
        <w:r>
          <w:instrText>PAGE   \* MERGEFORMAT</w:instrText>
        </w:r>
        <w:r>
          <w:fldChar w:fldCharType="separate"/>
        </w:r>
        <w:r w:rsidR="00A75982" w:rsidRPr="00A75982">
          <w:rPr>
            <w:noProof/>
            <w:lang w:val="ru-RU"/>
          </w:rPr>
          <w:t>2</w:t>
        </w:r>
        <w:r>
          <w:fldChar w:fldCharType="end"/>
        </w:r>
      </w:p>
    </w:sdtContent>
  </w:sdt>
  <w:p w:rsidR="006E6250" w:rsidRDefault="006E625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7738"/>
    <w:multiLevelType w:val="hybridMultilevel"/>
    <w:tmpl w:val="D78C9904"/>
    <w:lvl w:ilvl="0" w:tplc="D89EDE8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2FD470C"/>
    <w:multiLevelType w:val="hybridMultilevel"/>
    <w:tmpl w:val="B2EA4C90"/>
    <w:lvl w:ilvl="0" w:tplc="D89EDE8A">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7EA4600"/>
    <w:multiLevelType w:val="hybridMultilevel"/>
    <w:tmpl w:val="7D0A789A"/>
    <w:lvl w:ilvl="0" w:tplc="D89EDE8A">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F9D6E13"/>
    <w:multiLevelType w:val="hybridMultilevel"/>
    <w:tmpl w:val="19AE9212"/>
    <w:lvl w:ilvl="0" w:tplc="D89EDE8A">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D6"/>
    <w:rsid w:val="0006191E"/>
    <w:rsid w:val="00061CF7"/>
    <w:rsid w:val="000864AA"/>
    <w:rsid w:val="000A2BD5"/>
    <w:rsid w:val="000B53F1"/>
    <w:rsid w:val="000D3B98"/>
    <w:rsid w:val="00192C29"/>
    <w:rsid w:val="001976AF"/>
    <w:rsid w:val="001C6C14"/>
    <w:rsid w:val="001C705E"/>
    <w:rsid w:val="00256DEE"/>
    <w:rsid w:val="002C44A7"/>
    <w:rsid w:val="002D07D6"/>
    <w:rsid w:val="00342052"/>
    <w:rsid w:val="00367666"/>
    <w:rsid w:val="00415327"/>
    <w:rsid w:val="00472422"/>
    <w:rsid w:val="00540D6B"/>
    <w:rsid w:val="005A1407"/>
    <w:rsid w:val="005B652E"/>
    <w:rsid w:val="005D1449"/>
    <w:rsid w:val="006101D6"/>
    <w:rsid w:val="00640DCF"/>
    <w:rsid w:val="006833EC"/>
    <w:rsid w:val="0069413E"/>
    <w:rsid w:val="006E6250"/>
    <w:rsid w:val="00710A0E"/>
    <w:rsid w:val="0072422E"/>
    <w:rsid w:val="007260C1"/>
    <w:rsid w:val="00760453"/>
    <w:rsid w:val="007A6B71"/>
    <w:rsid w:val="00852D18"/>
    <w:rsid w:val="008532BE"/>
    <w:rsid w:val="008A2E0A"/>
    <w:rsid w:val="009244AF"/>
    <w:rsid w:val="00967E95"/>
    <w:rsid w:val="0097707F"/>
    <w:rsid w:val="009A4839"/>
    <w:rsid w:val="009D5E08"/>
    <w:rsid w:val="009E0ADC"/>
    <w:rsid w:val="00A75982"/>
    <w:rsid w:val="00AE7EB4"/>
    <w:rsid w:val="00B101BB"/>
    <w:rsid w:val="00B34A55"/>
    <w:rsid w:val="00B8763C"/>
    <w:rsid w:val="00BB18C6"/>
    <w:rsid w:val="00BD72B6"/>
    <w:rsid w:val="00C63F23"/>
    <w:rsid w:val="00CB2487"/>
    <w:rsid w:val="00CB2C5A"/>
    <w:rsid w:val="00D12CA9"/>
    <w:rsid w:val="00D36A7F"/>
    <w:rsid w:val="00D47B50"/>
    <w:rsid w:val="00D612A7"/>
    <w:rsid w:val="00D851EC"/>
    <w:rsid w:val="00D90F71"/>
    <w:rsid w:val="00DA0DEB"/>
    <w:rsid w:val="00DF488C"/>
    <w:rsid w:val="00E40AB0"/>
    <w:rsid w:val="00E825B8"/>
    <w:rsid w:val="00F023A1"/>
    <w:rsid w:val="00F16257"/>
    <w:rsid w:val="00F37703"/>
    <w:rsid w:val="00F57199"/>
    <w:rsid w:val="00FA6246"/>
    <w:rsid w:val="00FC319F"/>
    <w:rsid w:val="00FF51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F60F"/>
  <w15:chartTrackingRefBased/>
  <w15:docId w15:val="{E0B61325-6B13-4E5D-A03C-03459157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2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B2C5A"/>
    <w:pPr>
      <w:spacing w:after="0" w:line="240" w:lineRule="auto"/>
    </w:pPr>
    <w:rPr>
      <w:rFonts w:eastAsiaTheme="minorEastAsia"/>
      <w:lang w:eastAsia="uk-UA"/>
    </w:rPr>
  </w:style>
  <w:style w:type="character" w:customStyle="1" w:styleId="a4">
    <w:name w:val="Без інтервалів Знак"/>
    <w:basedOn w:val="a0"/>
    <w:link w:val="a3"/>
    <w:uiPriority w:val="1"/>
    <w:rsid w:val="00CB2C5A"/>
    <w:rPr>
      <w:rFonts w:eastAsiaTheme="minorEastAsia"/>
      <w:lang w:eastAsia="uk-UA"/>
    </w:rPr>
  </w:style>
  <w:style w:type="paragraph" w:styleId="a5">
    <w:name w:val="header"/>
    <w:basedOn w:val="a"/>
    <w:link w:val="a6"/>
    <w:uiPriority w:val="99"/>
    <w:unhideWhenUsed/>
    <w:rsid w:val="00CB2C5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B2C5A"/>
  </w:style>
  <w:style w:type="paragraph" w:styleId="a7">
    <w:name w:val="footer"/>
    <w:basedOn w:val="a"/>
    <w:link w:val="a8"/>
    <w:uiPriority w:val="99"/>
    <w:unhideWhenUsed/>
    <w:rsid w:val="00CB2C5A"/>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B2C5A"/>
  </w:style>
  <w:style w:type="character" w:customStyle="1" w:styleId="10">
    <w:name w:val="Заголовок 1 Знак"/>
    <w:basedOn w:val="a0"/>
    <w:link w:val="1"/>
    <w:uiPriority w:val="9"/>
    <w:rsid w:val="00CB2C5A"/>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CB2C5A"/>
    <w:pPr>
      <w:outlineLvl w:val="9"/>
    </w:pPr>
    <w:rPr>
      <w:lang w:eastAsia="uk-UA"/>
    </w:rPr>
  </w:style>
  <w:style w:type="paragraph" w:styleId="11">
    <w:name w:val="toc 1"/>
    <w:basedOn w:val="a"/>
    <w:next w:val="a"/>
    <w:autoRedefine/>
    <w:uiPriority w:val="39"/>
    <w:unhideWhenUsed/>
    <w:rsid w:val="00CB2C5A"/>
    <w:pPr>
      <w:spacing w:after="100"/>
    </w:pPr>
  </w:style>
  <w:style w:type="character" w:styleId="aa">
    <w:name w:val="Hyperlink"/>
    <w:basedOn w:val="a0"/>
    <w:uiPriority w:val="99"/>
    <w:unhideWhenUsed/>
    <w:rsid w:val="00CB2C5A"/>
    <w:rPr>
      <w:color w:val="0563C1" w:themeColor="hyperlink"/>
      <w:u w:val="single"/>
    </w:rPr>
  </w:style>
  <w:style w:type="paragraph" w:styleId="ab">
    <w:name w:val="List Paragraph"/>
    <w:basedOn w:val="a"/>
    <w:uiPriority w:val="34"/>
    <w:qFormat/>
    <w:rsid w:val="00BB18C6"/>
    <w:pPr>
      <w:ind w:left="720"/>
      <w:contextualSpacing/>
    </w:pPr>
  </w:style>
  <w:style w:type="table" w:styleId="ac">
    <w:name w:val="Table Grid"/>
    <w:basedOn w:val="a1"/>
    <w:uiPriority w:val="59"/>
    <w:rsid w:val="00E825B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веб) Знак1,Обычный (веб) Знак Знак,Обычный (веб) Знак Знак Знак Знак,Знак Знак,Обычный (веб) Знак"/>
    <w:basedOn w:val="a"/>
    <w:uiPriority w:val="99"/>
    <w:unhideWhenUsed/>
    <w:rsid w:val="00061C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e">
    <w:name w:val="Основной текст_"/>
    <w:link w:val="5"/>
    <w:rsid w:val="00061CF7"/>
    <w:rPr>
      <w:shd w:val="clear" w:color="auto" w:fill="FFFFFF"/>
    </w:rPr>
  </w:style>
  <w:style w:type="paragraph" w:customStyle="1" w:styleId="5">
    <w:name w:val="Основной текст5"/>
    <w:basedOn w:val="a"/>
    <w:link w:val="ae"/>
    <w:rsid w:val="00061CF7"/>
    <w:pPr>
      <w:widowControl w:val="0"/>
      <w:shd w:val="clear" w:color="auto" w:fill="FFFFFF"/>
      <w:spacing w:after="0" w:line="322" w:lineRule="exact"/>
      <w:ind w:hanging="4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Microsoft_Excel10.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4619130941965595"/>
          <c:h val="0.71123359580052459"/>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0.35</c:v>
                </c:pt>
                <c:pt idx="1">
                  <c:v>0.45</c:v>
                </c:pt>
                <c:pt idx="2">
                  <c:v>0.4</c:v>
                </c:pt>
                <c:pt idx="3">
                  <c:v>0.35</c:v>
                </c:pt>
                <c:pt idx="4">
                  <c:v>0.25</c:v>
                </c:pt>
                <c:pt idx="5">
                  <c:v>0.2</c:v>
                </c:pt>
              </c:numCache>
            </c:numRef>
          </c:val>
          <c:extLst>
            <c:ext xmlns:c16="http://schemas.microsoft.com/office/drawing/2014/chart" uri="{C3380CC4-5D6E-409C-BE32-E72D297353CC}">
              <c16:uniqueId val="{00000000-C284-451A-9DEF-78FE624888C5}"/>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0.7</c:v>
                </c:pt>
                <c:pt idx="1">
                  <c:v>0.9</c:v>
                </c:pt>
                <c:pt idx="2">
                  <c:v>0.25</c:v>
                </c:pt>
                <c:pt idx="3">
                  <c:v>0.05</c:v>
                </c:pt>
                <c:pt idx="4">
                  <c:v>0.05</c:v>
                </c:pt>
                <c:pt idx="5">
                  <c:v>0.05</c:v>
                </c:pt>
              </c:numCache>
            </c:numRef>
          </c:val>
          <c:extLst>
            <c:ext xmlns:c16="http://schemas.microsoft.com/office/drawing/2014/chart" uri="{C3380CC4-5D6E-409C-BE32-E72D297353CC}">
              <c16:uniqueId val="{00000001-C284-451A-9DEF-78FE624888C5}"/>
            </c:ext>
          </c:extLst>
        </c:ser>
        <c:dLbls>
          <c:showLegendKey val="0"/>
          <c:showVal val="0"/>
          <c:showCatName val="0"/>
          <c:showSerName val="0"/>
          <c:showPercent val="0"/>
          <c:showBubbleSize val="0"/>
        </c:dLbls>
        <c:gapWidth val="150"/>
        <c:axId val="354401016"/>
        <c:axId val="354401400"/>
      </c:barChart>
      <c:catAx>
        <c:axId val="354401016"/>
        <c:scaling>
          <c:orientation val="minMax"/>
        </c:scaling>
        <c:delete val="0"/>
        <c:axPos val="b"/>
        <c:numFmt formatCode="General" sourceLinked="0"/>
        <c:majorTickMark val="out"/>
        <c:minorTickMark val="none"/>
        <c:tickLblPos val="nextTo"/>
        <c:crossAx val="354401400"/>
        <c:crosses val="autoZero"/>
        <c:auto val="1"/>
        <c:lblAlgn val="ctr"/>
        <c:lblOffset val="100"/>
        <c:noMultiLvlLbl val="0"/>
      </c:catAx>
      <c:valAx>
        <c:axId val="354401400"/>
        <c:scaling>
          <c:orientation val="minMax"/>
        </c:scaling>
        <c:delete val="0"/>
        <c:axPos val="l"/>
        <c:majorGridlines/>
        <c:numFmt formatCode="0%" sourceLinked="1"/>
        <c:majorTickMark val="out"/>
        <c:minorTickMark val="none"/>
        <c:tickLblPos val="nextTo"/>
        <c:crossAx val="354401016"/>
        <c:crosses val="autoZero"/>
        <c:crossBetween val="between"/>
      </c:valAx>
      <c:spPr>
        <a:noFill/>
        <a:ln w="25400">
          <a:noFill/>
        </a:ln>
      </c:spPr>
    </c:plotArea>
    <c:legend>
      <c:legendPos val="r"/>
      <c:layout>
        <c:manualLayout>
          <c:xMode val="edge"/>
          <c:yMode val="edge"/>
          <c:x val="0.88607947634594453"/>
          <c:y val="0.15537446361999982"/>
          <c:w val="0.11166218551949299"/>
          <c:h val="0.40031649619095555"/>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94802420530767"/>
          <c:h val="0.63653293338332761"/>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БІГ 60М</c:v>
                </c:pt>
                <c:pt idx="1">
                  <c:v>БІГ 1000М</c:v>
                </c:pt>
                <c:pt idx="2">
                  <c:v>СКАКАЛКА</c:v>
                </c:pt>
                <c:pt idx="3">
                  <c:v>ЧОВНИКОВИЙ БІГ</c:v>
                </c:pt>
                <c:pt idx="4">
                  <c:v>ПІДТЯГУВАННЯ</c:v>
                </c:pt>
                <c:pt idx="5">
                  <c:v>ПІДЙОМ ТУЛУБА</c:v>
                </c:pt>
                <c:pt idx="6">
                  <c:v>СТРИБКИ З МІСЦЯ</c:v>
                </c:pt>
                <c:pt idx="7">
                  <c:v>КИДОК М'ЯЧА</c:v>
                </c:pt>
              </c:strCache>
            </c:strRef>
          </c:cat>
          <c:val>
            <c:numRef>
              <c:f>Лист1!$B$2:$B$9</c:f>
              <c:numCache>
                <c:formatCode>0%</c:formatCode>
                <c:ptCount val="8"/>
                <c:pt idx="0">
                  <c:v>0.3</c:v>
                </c:pt>
                <c:pt idx="1">
                  <c:v>0</c:v>
                </c:pt>
                <c:pt idx="2">
                  <c:v>0.1</c:v>
                </c:pt>
                <c:pt idx="3">
                  <c:v>0.35</c:v>
                </c:pt>
                <c:pt idx="4">
                  <c:v>0.15</c:v>
                </c:pt>
                <c:pt idx="5">
                  <c:v>0.1</c:v>
                </c:pt>
                <c:pt idx="6">
                  <c:v>0.15</c:v>
                </c:pt>
                <c:pt idx="7">
                  <c:v>0</c:v>
                </c:pt>
              </c:numCache>
            </c:numRef>
          </c:val>
          <c:extLst>
            <c:ext xmlns:c16="http://schemas.microsoft.com/office/drawing/2014/chart" uri="{C3380CC4-5D6E-409C-BE32-E72D297353CC}">
              <c16:uniqueId val="{00000000-578E-4B9C-91D4-6E714D232EE0}"/>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БІГ 60М</c:v>
                </c:pt>
                <c:pt idx="1">
                  <c:v>БІГ 1000М</c:v>
                </c:pt>
                <c:pt idx="2">
                  <c:v>СКАКАЛКА</c:v>
                </c:pt>
                <c:pt idx="3">
                  <c:v>ЧОВНИКОВИЙ БІГ</c:v>
                </c:pt>
                <c:pt idx="4">
                  <c:v>ПІДТЯГУВАННЯ</c:v>
                </c:pt>
                <c:pt idx="5">
                  <c:v>ПІДЙОМ ТУЛУБА</c:v>
                </c:pt>
                <c:pt idx="6">
                  <c:v>СТРИБКИ З МІСЦЯ</c:v>
                </c:pt>
                <c:pt idx="7">
                  <c:v>КИДОК М'ЯЧА</c:v>
                </c:pt>
              </c:strCache>
            </c:strRef>
          </c:cat>
          <c:val>
            <c:numRef>
              <c:f>Лист1!$C$2:$C$9</c:f>
              <c:numCache>
                <c:formatCode>0%</c:formatCode>
                <c:ptCount val="8"/>
                <c:pt idx="0">
                  <c:v>0.55000000000000004</c:v>
                </c:pt>
                <c:pt idx="1">
                  <c:v>0.15</c:v>
                </c:pt>
                <c:pt idx="2">
                  <c:v>0.2</c:v>
                </c:pt>
                <c:pt idx="3">
                  <c:v>0.7</c:v>
                </c:pt>
                <c:pt idx="4">
                  <c:v>0.75</c:v>
                </c:pt>
                <c:pt idx="5">
                  <c:v>0.25</c:v>
                </c:pt>
                <c:pt idx="6">
                  <c:v>0.15</c:v>
                </c:pt>
                <c:pt idx="7">
                  <c:v>0</c:v>
                </c:pt>
              </c:numCache>
            </c:numRef>
          </c:val>
          <c:extLst>
            <c:ext xmlns:c16="http://schemas.microsoft.com/office/drawing/2014/chart" uri="{C3380CC4-5D6E-409C-BE32-E72D297353CC}">
              <c16:uniqueId val="{00000001-578E-4B9C-91D4-6E714D232EE0}"/>
            </c:ext>
          </c:extLst>
        </c:ser>
        <c:dLbls>
          <c:showLegendKey val="0"/>
          <c:showVal val="0"/>
          <c:showCatName val="0"/>
          <c:showSerName val="0"/>
          <c:showPercent val="0"/>
          <c:showBubbleSize val="0"/>
        </c:dLbls>
        <c:gapWidth val="150"/>
        <c:axId val="355576648"/>
        <c:axId val="355575080"/>
      </c:barChart>
      <c:catAx>
        <c:axId val="355576648"/>
        <c:scaling>
          <c:orientation val="minMax"/>
        </c:scaling>
        <c:delete val="0"/>
        <c:axPos val="b"/>
        <c:numFmt formatCode="General" sourceLinked="0"/>
        <c:majorTickMark val="out"/>
        <c:minorTickMark val="none"/>
        <c:tickLblPos val="nextTo"/>
        <c:crossAx val="355575080"/>
        <c:crosses val="autoZero"/>
        <c:auto val="1"/>
        <c:lblAlgn val="ctr"/>
        <c:lblOffset val="100"/>
        <c:noMultiLvlLbl val="0"/>
      </c:catAx>
      <c:valAx>
        <c:axId val="355575080"/>
        <c:scaling>
          <c:orientation val="minMax"/>
        </c:scaling>
        <c:delete val="0"/>
        <c:axPos val="l"/>
        <c:majorGridlines/>
        <c:numFmt formatCode="0%" sourceLinked="1"/>
        <c:majorTickMark val="out"/>
        <c:minorTickMark val="none"/>
        <c:tickLblPos val="nextTo"/>
        <c:crossAx val="355576648"/>
        <c:crosses val="autoZero"/>
        <c:crossBetween val="between"/>
      </c:valAx>
    </c:plotArea>
    <c:legend>
      <c:legendPos val="r"/>
      <c:layout>
        <c:manualLayout>
          <c:xMode val="edge"/>
          <c:yMode val="edge"/>
          <c:x val="0.84819553805774284"/>
          <c:y val="0.21395669291338584"/>
          <c:w val="0.13791557305336841"/>
          <c:h val="0.50462629671291059"/>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94802420530767"/>
          <c:h val="0.63653293338332761"/>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БіГ 60М</c:v>
                </c:pt>
                <c:pt idx="1">
                  <c:v>БіГ 1000М</c:v>
                </c:pt>
                <c:pt idx="2">
                  <c:v>СКАКАЛКА</c:v>
                </c:pt>
                <c:pt idx="3">
                  <c:v>ЧОВНИКОВИЙ БІГ</c:v>
                </c:pt>
                <c:pt idx="4">
                  <c:v>ПІДТЯГУВАННЯ</c:v>
                </c:pt>
                <c:pt idx="5">
                  <c:v>ПІДЙОМ ТУЛУБА</c:v>
                </c:pt>
                <c:pt idx="6">
                  <c:v>СТРИБКИ З МІСЦЯ</c:v>
                </c:pt>
                <c:pt idx="7">
                  <c:v>КИДОК М'ЯЧА</c:v>
                </c:pt>
              </c:strCache>
            </c:strRef>
          </c:cat>
          <c:val>
            <c:numRef>
              <c:f>Лист1!$B$2:$B$9</c:f>
              <c:numCache>
                <c:formatCode>0%</c:formatCode>
                <c:ptCount val="8"/>
                <c:pt idx="0">
                  <c:v>0.05</c:v>
                </c:pt>
                <c:pt idx="1">
                  <c:v>0.1</c:v>
                </c:pt>
                <c:pt idx="2">
                  <c:v>0.15</c:v>
                </c:pt>
                <c:pt idx="3">
                  <c:v>0.1</c:v>
                </c:pt>
                <c:pt idx="4">
                  <c:v>0.15</c:v>
                </c:pt>
                <c:pt idx="5">
                  <c:v>0.1</c:v>
                </c:pt>
                <c:pt idx="6">
                  <c:v>0.15</c:v>
                </c:pt>
                <c:pt idx="7">
                  <c:v>0.2</c:v>
                </c:pt>
              </c:numCache>
            </c:numRef>
          </c:val>
          <c:extLst>
            <c:ext xmlns:c16="http://schemas.microsoft.com/office/drawing/2014/chart" uri="{C3380CC4-5D6E-409C-BE32-E72D297353CC}">
              <c16:uniqueId val="{00000000-D47F-4B6D-9D2D-13C4A342F5F5}"/>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БіГ 60М</c:v>
                </c:pt>
                <c:pt idx="1">
                  <c:v>БіГ 1000М</c:v>
                </c:pt>
                <c:pt idx="2">
                  <c:v>СКАКАЛКА</c:v>
                </c:pt>
                <c:pt idx="3">
                  <c:v>ЧОВНИКОВИЙ БІГ</c:v>
                </c:pt>
                <c:pt idx="4">
                  <c:v>ПІДТЯГУВАННЯ</c:v>
                </c:pt>
                <c:pt idx="5">
                  <c:v>ПІДЙОМ ТУЛУБА</c:v>
                </c:pt>
                <c:pt idx="6">
                  <c:v>СТРИБКИ З МІСЦЯ</c:v>
                </c:pt>
                <c:pt idx="7">
                  <c:v>КИДОК М'ЯЧА</c:v>
                </c:pt>
              </c:strCache>
            </c:strRef>
          </c:cat>
          <c:val>
            <c:numRef>
              <c:f>Лист1!$C$2:$C$9</c:f>
              <c:numCache>
                <c:formatCode>0%</c:formatCode>
                <c:ptCount val="8"/>
                <c:pt idx="0">
                  <c:v>0.3</c:v>
                </c:pt>
                <c:pt idx="1">
                  <c:v>0.2</c:v>
                </c:pt>
                <c:pt idx="2">
                  <c:v>0.25</c:v>
                </c:pt>
                <c:pt idx="3">
                  <c:v>0.2</c:v>
                </c:pt>
                <c:pt idx="4">
                  <c:v>0.25</c:v>
                </c:pt>
                <c:pt idx="5">
                  <c:v>0.2</c:v>
                </c:pt>
                <c:pt idx="6">
                  <c:v>0.15</c:v>
                </c:pt>
                <c:pt idx="7">
                  <c:v>0.1</c:v>
                </c:pt>
              </c:numCache>
            </c:numRef>
          </c:val>
          <c:extLst>
            <c:ext xmlns:c16="http://schemas.microsoft.com/office/drawing/2014/chart" uri="{C3380CC4-5D6E-409C-BE32-E72D297353CC}">
              <c16:uniqueId val="{00000001-D47F-4B6D-9D2D-13C4A342F5F5}"/>
            </c:ext>
          </c:extLst>
        </c:ser>
        <c:dLbls>
          <c:showLegendKey val="0"/>
          <c:showVal val="0"/>
          <c:showCatName val="0"/>
          <c:showSerName val="0"/>
          <c:showPercent val="0"/>
          <c:showBubbleSize val="0"/>
        </c:dLbls>
        <c:gapWidth val="150"/>
        <c:axId val="355577432"/>
        <c:axId val="355579784"/>
      </c:barChart>
      <c:catAx>
        <c:axId val="355577432"/>
        <c:scaling>
          <c:orientation val="minMax"/>
        </c:scaling>
        <c:delete val="0"/>
        <c:axPos val="b"/>
        <c:numFmt formatCode="General" sourceLinked="0"/>
        <c:majorTickMark val="out"/>
        <c:minorTickMark val="none"/>
        <c:tickLblPos val="nextTo"/>
        <c:crossAx val="355579784"/>
        <c:crosses val="autoZero"/>
        <c:auto val="1"/>
        <c:lblAlgn val="ctr"/>
        <c:lblOffset val="100"/>
        <c:noMultiLvlLbl val="0"/>
      </c:catAx>
      <c:valAx>
        <c:axId val="355579784"/>
        <c:scaling>
          <c:orientation val="minMax"/>
        </c:scaling>
        <c:delete val="0"/>
        <c:axPos val="l"/>
        <c:majorGridlines/>
        <c:numFmt formatCode="0%" sourceLinked="1"/>
        <c:majorTickMark val="out"/>
        <c:minorTickMark val="none"/>
        <c:tickLblPos val="nextTo"/>
        <c:crossAx val="355577432"/>
        <c:crosses val="autoZero"/>
        <c:crossBetween val="between"/>
      </c:valAx>
    </c:plotArea>
    <c:legend>
      <c:legendPos val="r"/>
      <c:layout>
        <c:manualLayout>
          <c:xMode val="edge"/>
          <c:yMode val="edge"/>
          <c:x val="0.84819553805774284"/>
          <c:y val="0.21395669291338584"/>
          <c:w val="0.13791557305336841"/>
          <c:h val="0.5046262967129105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початок року</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0%</c:formatCode>
                <c:ptCount val="3"/>
                <c:pt idx="0">
                  <c:v>0.3</c:v>
                </c:pt>
                <c:pt idx="1">
                  <c:v>0.35</c:v>
                </c:pt>
                <c:pt idx="2">
                  <c:v>0.35</c:v>
                </c:pt>
              </c:numCache>
            </c:numRef>
          </c:val>
          <c:extLst>
            <c:ext xmlns:c16="http://schemas.microsoft.com/office/drawing/2014/chart" uri="{C3380CC4-5D6E-409C-BE32-E72D297353CC}">
              <c16:uniqueId val="{00000000-AA32-45E5-A364-10FB4BFACE51}"/>
            </c:ext>
          </c:extLst>
        </c:ser>
        <c:ser>
          <c:idx val="1"/>
          <c:order val="1"/>
          <c:tx>
            <c:strRef>
              <c:f>Лист1!$C$1</c:f>
              <c:strCache>
                <c:ptCount val="1"/>
                <c:pt idx="0">
                  <c:v>кінець року</c:v>
                </c:pt>
              </c:strCache>
            </c:strRef>
          </c:tx>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високий рівень</c:v>
                </c:pt>
                <c:pt idx="1">
                  <c:v>середній рівень</c:v>
                </c:pt>
                <c:pt idx="2">
                  <c:v>низький рівень</c:v>
                </c:pt>
              </c:strCache>
            </c:strRef>
          </c:cat>
          <c:val>
            <c:numRef>
              <c:f>Лист1!$C$2:$C$4</c:f>
              <c:numCache>
                <c:formatCode>0%</c:formatCode>
                <c:ptCount val="3"/>
                <c:pt idx="0">
                  <c:v>0.35</c:v>
                </c:pt>
                <c:pt idx="1">
                  <c:v>0.5</c:v>
                </c:pt>
                <c:pt idx="2">
                  <c:v>0.15</c:v>
                </c:pt>
              </c:numCache>
            </c:numRef>
          </c:val>
          <c:extLst>
            <c:ext xmlns:c16="http://schemas.microsoft.com/office/drawing/2014/chart" uri="{C3380CC4-5D6E-409C-BE32-E72D297353CC}">
              <c16:uniqueId val="{00000001-AA32-45E5-A364-10FB4BFACE51}"/>
            </c:ext>
          </c:extLst>
        </c:ser>
        <c:dLbls>
          <c:showLegendKey val="0"/>
          <c:showVal val="0"/>
          <c:showCatName val="0"/>
          <c:showSerName val="0"/>
          <c:showPercent val="0"/>
          <c:showBubbleSize val="0"/>
        </c:dLbls>
        <c:gapWidth val="150"/>
        <c:axId val="354253120"/>
        <c:axId val="354517392"/>
      </c:barChart>
      <c:catAx>
        <c:axId val="354253120"/>
        <c:scaling>
          <c:orientation val="minMax"/>
        </c:scaling>
        <c:delete val="0"/>
        <c:axPos val="b"/>
        <c:numFmt formatCode="General" sourceLinked="0"/>
        <c:majorTickMark val="out"/>
        <c:minorTickMark val="none"/>
        <c:tickLblPos val="nextTo"/>
        <c:crossAx val="354517392"/>
        <c:crosses val="autoZero"/>
        <c:auto val="1"/>
        <c:lblAlgn val="ctr"/>
        <c:lblOffset val="100"/>
        <c:noMultiLvlLbl val="0"/>
      </c:catAx>
      <c:valAx>
        <c:axId val="354517392"/>
        <c:scaling>
          <c:orientation val="minMax"/>
        </c:scaling>
        <c:delete val="0"/>
        <c:axPos val="l"/>
        <c:majorGridlines/>
        <c:numFmt formatCode="0%" sourceLinked="1"/>
        <c:majorTickMark val="out"/>
        <c:minorTickMark val="none"/>
        <c:tickLblPos val="nextTo"/>
        <c:crossAx val="35425312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68102549893172371"/>
          <c:h val="0.69475855059331948"/>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0.3</c:v>
                </c:pt>
                <c:pt idx="1">
                  <c:v>0.35</c:v>
                </c:pt>
                <c:pt idx="2">
                  <c:v>0.35</c:v>
                </c:pt>
                <c:pt idx="3">
                  <c:v>0.5</c:v>
                </c:pt>
                <c:pt idx="4">
                  <c:v>0.35</c:v>
                </c:pt>
                <c:pt idx="5">
                  <c:v>0.15</c:v>
                </c:pt>
              </c:numCache>
            </c:numRef>
          </c:val>
          <c:extLst>
            <c:ext xmlns:c16="http://schemas.microsoft.com/office/drawing/2014/chart" uri="{C3380CC4-5D6E-409C-BE32-E72D297353CC}">
              <c16:uniqueId val="{00000000-C7F9-4082-B1BA-B6F8C055EB05}"/>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0.55000000000000004</c:v>
                </c:pt>
                <c:pt idx="1">
                  <c:v>0.85</c:v>
                </c:pt>
                <c:pt idx="2">
                  <c:v>0.45</c:v>
                </c:pt>
                <c:pt idx="3">
                  <c:v>0.15</c:v>
                </c:pt>
                <c:pt idx="4">
                  <c:v>0</c:v>
                </c:pt>
                <c:pt idx="5">
                  <c:v>0</c:v>
                </c:pt>
              </c:numCache>
            </c:numRef>
          </c:val>
          <c:extLst>
            <c:ext xmlns:c16="http://schemas.microsoft.com/office/drawing/2014/chart" uri="{C3380CC4-5D6E-409C-BE32-E72D297353CC}">
              <c16:uniqueId val="{00000001-C7F9-4082-B1BA-B6F8C055EB05}"/>
            </c:ext>
          </c:extLst>
        </c:ser>
        <c:dLbls>
          <c:showLegendKey val="0"/>
          <c:showVal val="0"/>
          <c:showCatName val="0"/>
          <c:showSerName val="0"/>
          <c:showPercent val="0"/>
          <c:showBubbleSize val="0"/>
        </c:dLbls>
        <c:gapWidth val="150"/>
        <c:axId val="351742024"/>
        <c:axId val="355150752"/>
      </c:barChart>
      <c:catAx>
        <c:axId val="351742024"/>
        <c:scaling>
          <c:orientation val="minMax"/>
        </c:scaling>
        <c:delete val="0"/>
        <c:axPos val="b"/>
        <c:numFmt formatCode="General" sourceLinked="0"/>
        <c:majorTickMark val="out"/>
        <c:minorTickMark val="none"/>
        <c:tickLblPos val="nextTo"/>
        <c:crossAx val="355150752"/>
        <c:crosses val="autoZero"/>
        <c:auto val="1"/>
        <c:lblAlgn val="ctr"/>
        <c:lblOffset val="100"/>
        <c:noMultiLvlLbl val="0"/>
      </c:catAx>
      <c:valAx>
        <c:axId val="355150752"/>
        <c:scaling>
          <c:orientation val="minMax"/>
        </c:scaling>
        <c:delete val="0"/>
        <c:axPos val="l"/>
        <c:majorGridlines/>
        <c:numFmt formatCode="0%" sourceLinked="1"/>
        <c:majorTickMark val="out"/>
        <c:minorTickMark val="none"/>
        <c:tickLblPos val="nextTo"/>
        <c:crossAx val="351742024"/>
        <c:crosses val="autoZero"/>
        <c:crossBetween val="between"/>
      </c:valAx>
      <c:spPr>
        <a:noFill/>
        <a:ln w="25400">
          <a:noFill/>
        </a:ln>
      </c:spPr>
    </c:plotArea>
    <c:legend>
      <c:legendPos val="r"/>
      <c:layout>
        <c:manualLayout>
          <c:xMode val="edge"/>
          <c:yMode val="edge"/>
          <c:x val="0.80884368620589908"/>
          <c:y val="0.28538526434196138"/>
          <c:w val="0.17263779527559056"/>
          <c:h val="0.4490707411573579"/>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4619130941965595"/>
          <c:h val="0.71123359580052459"/>
        </c:manualLayout>
      </c:layout>
      <c:barChart>
        <c:barDir val="col"/>
        <c:grouping val="clustered"/>
        <c:varyColors val="0"/>
        <c:ser>
          <c:idx val="0"/>
          <c:order val="0"/>
          <c:tx>
            <c:strRef>
              <c:f>Лист1!$B$1</c:f>
              <c:strCache>
                <c:ptCount val="1"/>
                <c:pt idx="0">
                  <c:v>ГРУПА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c:v>
                </c:pt>
                <c:pt idx="1">
                  <c:v>0.15</c:v>
                </c:pt>
                <c:pt idx="2">
                  <c:v>0.5</c:v>
                </c:pt>
                <c:pt idx="3">
                  <c:v>0.25</c:v>
                </c:pt>
                <c:pt idx="4">
                  <c:v>0.5</c:v>
                </c:pt>
                <c:pt idx="5">
                  <c:v>0.6</c:v>
                </c:pt>
              </c:numCache>
            </c:numRef>
          </c:val>
          <c:extLst>
            <c:ext xmlns:c16="http://schemas.microsoft.com/office/drawing/2014/chart" uri="{C3380CC4-5D6E-409C-BE32-E72D297353CC}">
              <c16:uniqueId val="{00000000-BC2E-49C3-A4C2-30758F0B7FBA}"/>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0.1</c:v>
                </c:pt>
                <c:pt idx="1">
                  <c:v>0.35</c:v>
                </c:pt>
                <c:pt idx="2">
                  <c:v>0.3</c:v>
                </c:pt>
                <c:pt idx="3">
                  <c:v>0.5</c:v>
                </c:pt>
                <c:pt idx="4">
                  <c:v>0.6</c:v>
                </c:pt>
                <c:pt idx="5">
                  <c:v>0.15</c:v>
                </c:pt>
              </c:numCache>
            </c:numRef>
          </c:val>
          <c:extLst>
            <c:ext xmlns:c16="http://schemas.microsoft.com/office/drawing/2014/chart" uri="{C3380CC4-5D6E-409C-BE32-E72D297353CC}">
              <c16:uniqueId val="{00000001-BC2E-49C3-A4C2-30758F0B7FBA}"/>
            </c:ext>
          </c:extLst>
        </c:ser>
        <c:dLbls>
          <c:showLegendKey val="0"/>
          <c:showVal val="0"/>
          <c:showCatName val="0"/>
          <c:showSerName val="0"/>
          <c:showPercent val="0"/>
          <c:showBubbleSize val="0"/>
        </c:dLbls>
        <c:gapWidth val="150"/>
        <c:axId val="353025232"/>
        <c:axId val="353025624"/>
      </c:barChart>
      <c:catAx>
        <c:axId val="353025232"/>
        <c:scaling>
          <c:orientation val="minMax"/>
        </c:scaling>
        <c:delete val="0"/>
        <c:axPos val="b"/>
        <c:numFmt formatCode="General" sourceLinked="0"/>
        <c:majorTickMark val="out"/>
        <c:minorTickMark val="none"/>
        <c:tickLblPos val="nextTo"/>
        <c:crossAx val="353025624"/>
        <c:crosses val="autoZero"/>
        <c:auto val="1"/>
        <c:lblAlgn val="ctr"/>
        <c:lblOffset val="100"/>
        <c:noMultiLvlLbl val="0"/>
      </c:catAx>
      <c:valAx>
        <c:axId val="353025624"/>
        <c:scaling>
          <c:orientation val="minMax"/>
        </c:scaling>
        <c:delete val="0"/>
        <c:axPos val="l"/>
        <c:majorGridlines/>
        <c:numFmt formatCode="0%" sourceLinked="1"/>
        <c:majorTickMark val="out"/>
        <c:minorTickMark val="none"/>
        <c:tickLblPos val="nextTo"/>
        <c:crossAx val="353025232"/>
        <c:crosses val="autoZero"/>
        <c:crossBetween val="between"/>
      </c:valAx>
      <c:spPr>
        <a:noFill/>
        <a:ln w="25400">
          <a:noFill/>
        </a:ln>
      </c:spPr>
    </c:plotArea>
    <c:legend>
      <c:legendPos val="r"/>
      <c:layout>
        <c:manualLayout>
          <c:xMode val="edge"/>
          <c:yMode val="edge"/>
          <c:x val="0.80884368620589986"/>
          <c:y val="0.28538526434196176"/>
          <c:w val="0.17263779527559056"/>
          <c:h val="0.4490707411573581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4619130941965595"/>
          <c:h val="0.71123359580052459"/>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0.1</c:v>
                </c:pt>
                <c:pt idx="1">
                  <c:v>0.25</c:v>
                </c:pt>
                <c:pt idx="2">
                  <c:v>0.35</c:v>
                </c:pt>
                <c:pt idx="3">
                  <c:v>0.3</c:v>
                </c:pt>
                <c:pt idx="4">
                  <c:v>0.55000000000000004</c:v>
                </c:pt>
                <c:pt idx="5">
                  <c:v>0.45</c:v>
                </c:pt>
              </c:numCache>
            </c:numRef>
          </c:val>
          <c:extLst>
            <c:ext xmlns:c16="http://schemas.microsoft.com/office/drawing/2014/chart" uri="{C3380CC4-5D6E-409C-BE32-E72D297353CC}">
              <c16:uniqueId val="{00000000-2603-4B4A-8B9B-F1D38FD88870}"/>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0.2</c:v>
                </c:pt>
                <c:pt idx="1">
                  <c:v>0.45</c:v>
                </c:pt>
                <c:pt idx="2">
                  <c:v>0.15</c:v>
                </c:pt>
                <c:pt idx="3">
                  <c:v>0.2</c:v>
                </c:pt>
                <c:pt idx="4">
                  <c:v>0.65</c:v>
                </c:pt>
                <c:pt idx="5">
                  <c:v>0.35</c:v>
                </c:pt>
              </c:numCache>
            </c:numRef>
          </c:val>
          <c:extLst>
            <c:ext xmlns:c16="http://schemas.microsoft.com/office/drawing/2014/chart" uri="{C3380CC4-5D6E-409C-BE32-E72D297353CC}">
              <c16:uniqueId val="{00000001-2603-4B4A-8B9B-F1D38FD88870}"/>
            </c:ext>
          </c:extLst>
        </c:ser>
        <c:dLbls>
          <c:showLegendKey val="0"/>
          <c:showVal val="0"/>
          <c:showCatName val="0"/>
          <c:showSerName val="0"/>
          <c:showPercent val="0"/>
          <c:showBubbleSize val="0"/>
        </c:dLbls>
        <c:gapWidth val="150"/>
        <c:axId val="353026408"/>
        <c:axId val="353026800"/>
      </c:barChart>
      <c:catAx>
        <c:axId val="353026408"/>
        <c:scaling>
          <c:orientation val="minMax"/>
        </c:scaling>
        <c:delete val="0"/>
        <c:axPos val="b"/>
        <c:numFmt formatCode="General" sourceLinked="0"/>
        <c:majorTickMark val="out"/>
        <c:minorTickMark val="none"/>
        <c:tickLblPos val="nextTo"/>
        <c:crossAx val="353026800"/>
        <c:crosses val="autoZero"/>
        <c:auto val="1"/>
        <c:lblAlgn val="ctr"/>
        <c:lblOffset val="100"/>
        <c:noMultiLvlLbl val="0"/>
      </c:catAx>
      <c:valAx>
        <c:axId val="353026800"/>
        <c:scaling>
          <c:orientation val="minMax"/>
        </c:scaling>
        <c:delete val="0"/>
        <c:axPos val="l"/>
        <c:majorGridlines/>
        <c:numFmt formatCode="0%" sourceLinked="1"/>
        <c:majorTickMark val="out"/>
        <c:minorTickMark val="none"/>
        <c:tickLblPos val="nextTo"/>
        <c:crossAx val="353026408"/>
        <c:crosses val="autoZero"/>
        <c:crossBetween val="between"/>
      </c:valAx>
      <c:spPr>
        <a:noFill/>
        <a:ln w="25400">
          <a:noFill/>
        </a:ln>
      </c:spPr>
    </c:plotArea>
    <c:legend>
      <c:legendPos val="r"/>
      <c:layout>
        <c:manualLayout>
          <c:xMode val="edge"/>
          <c:yMode val="edge"/>
          <c:x val="0.88884376295068379"/>
          <c:y val="0.24115924084428017"/>
          <c:w val="0.10947998342312475"/>
          <c:h val="0.40975874944378871"/>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4619130941965595"/>
          <c:h val="0.71123359580052459"/>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0.15</c:v>
                </c:pt>
                <c:pt idx="1">
                  <c:v>0.3</c:v>
                </c:pt>
                <c:pt idx="2">
                  <c:v>0.45</c:v>
                </c:pt>
                <c:pt idx="3">
                  <c:v>0.45</c:v>
                </c:pt>
                <c:pt idx="4">
                  <c:v>0.4</c:v>
                </c:pt>
                <c:pt idx="5">
                  <c:v>0.25</c:v>
                </c:pt>
              </c:numCache>
            </c:numRef>
          </c:val>
          <c:extLst>
            <c:ext xmlns:c16="http://schemas.microsoft.com/office/drawing/2014/chart" uri="{C3380CC4-5D6E-409C-BE32-E72D297353CC}">
              <c16:uniqueId val="{00000000-E209-4FB4-AD17-2B2E857085A0}"/>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0.75</c:v>
                </c:pt>
                <c:pt idx="1">
                  <c:v>0.9</c:v>
                </c:pt>
                <c:pt idx="2">
                  <c:v>0.25</c:v>
                </c:pt>
                <c:pt idx="3">
                  <c:v>0.1</c:v>
                </c:pt>
                <c:pt idx="4">
                  <c:v>0</c:v>
                </c:pt>
                <c:pt idx="5">
                  <c:v>0</c:v>
                </c:pt>
              </c:numCache>
            </c:numRef>
          </c:val>
          <c:extLst>
            <c:ext xmlns:c16="http://schemas.microsoft.com/office/drawing/2014/chart" uri="{C3380CC4-5D6E-409C-BE32-E72D297353CC}">
              <c16:uniqueId val="{00000001-E209-4FB4-AD17-2B2E857085A0}"/>
            </c:ext>
          </c:extLst>
        </c:ser>
        <c:dLbls>
          <c:showLegendKey val="0"/>
          <c:showVal val="0"/>
          <c:showCatName val="0"/>
          <c:showSerName val="0"/>
          <c:showPercent val="0"/>
          <c:showBubbleSize val="0"/>
        </c:dLbls>
        <c:gapWidth val="150"/>
        <c:axId val="355580960"/>
        <c:axId val="355576256"/>
      </c:barChart>
      <c:catAx>
        <c:axId val="355580960"/>
        <c:scaling>
          <c:orientation val="minMax"/>
        </c:scaling>
        <c:delete val="0"/>
        <c:axPos val="b"/>
        <c:numFmt formatCode="General" sourceLinked="0"/>
        <c:majorTickMark val="out"/>
        <c:minorTickMark val="none"/>
        <c:tickLblPos val="nextTo"/>
        <c:crossAx val="355576256"/>
        <c:crosses val="autoZero"/>
        <c:auto val="1"/>
        <c:lblAlgn val="ctr"/>
        <c:lblOffset val="100"/>
        <c:noMultiLvlLbl val="0"/>
      </c:catAx>
      <c:valAx>
        <c:axId val="355576256"/>
        <c:scaling>
          <c:orientation val="minMax"/>
        </c:scaling>
        <c:delete val="0"/>
        <c:axPos val="l"/>
        <c:majorGridlines/>
        <c:numFmt formatCode="0%" sourceLinked="1"/>
        <c:majorTickMark val="out"/>
        <c:minorTickMark val="none"/>
        <c:tickLblPos val="nextTo"/>
        <c:crossAx val="355580960"/>
        <c:crosses val="autoZero"/>
        <c:crossBetween val="between"/>
      </c:valAx>
      <c:spPr>
        <a:noFill/>
        <a:ln w="25400">
          <a:noFill/>
        </a:ln>
      </c:spPr>
    </c:plotArea>
    <c:legend>
      <c:legendPos val="r"/>
      <c:layout>
        <c:manualLayout>
          <c:xMode val="edge"/>
          <c:yMode val="edge"/>
          <c:x val="0.88307054144005193"/>
          <c:y val="0.170927331372735"/>
          <c:w val="0.11490591768812404"/>
          <c:h val="0.42497438573190399"/>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4619130941965595"/>
          <c:h val="0.71123359580052459"/>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0.1</c:v>
                </c:pt>
                <c:pt idx="1">
                  <c:v>0.2</c:v>
                </c:pt>
                <c:pt idx="2">
                  <c:v>0.35</c:v>
                </c:pt>
                <c:pt idx="3">
                  <c:v>0.4</c:v>
                </c:pt>
                <c:pt idx="4">
                  <c:v>0.55000000000000004</c:v>
                </c:pt>
                <c:pt idx="5">
                  <c:v>0.4</c:v>
                </c:pt>
              </c:numCache>
            </c:numRef>
          </c:val>
          <c:extLst>
            <c:ext xmlns:c16="http://schemas.microsoft.com/office/drawing/2014/chart" uri="{C3380CC4-5D6E-409C-BE32-E72D297353CC}">
              <c16:uniqueId val="{00000000-9BD8-4D89-BEDA-BEA4FB86693A}"/>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0.25</c:v>
                </c:pt>
                <c:pt idx="1">
                  <c:v>0.45</c:v>
                </c:pt>
                <c:pt idx="2">
                  <c:v>0.6</c:v>
                </c:pt>
                <c:pt idx="3">
                  <c:v>0.55000000000000004</c:v>
                </c:pt>
                <c:pt idx="4">
                  <c:v>0.15</c:v>
                </c:pt>
                <c:pt idx="5">
                  <c:v>0</c:v>
                </c:pt>
              </c:numCache>
            </c:numRef>
          </c:val>
          <c:extLst>
            <c:ext xmlns:c16="http://schemas.microsoft.com/office/drawing/2014/chart" uri="{C3380CC4-5D6E-409C-BE32-E72D297353CC}">
              <c16:uniqueId val="{00000001-9BD8-4D89-BEDA-BEA4FB86693A}"/>
            </c:ext>
          </c:extLst>
        </c:ser>
        <c:dLbls>
          <c:showLegendKey val="0"/>
          <c:showVal val="0"/>
          <c:showCatName val="0"/>
          <c:showSerName val="0"/>
          <c:showPercent val="0"/>
          <c:showBubbleSize val="0"/>
        </c:dLbls>
        <c:gapWidth val="150"/>
        <c:axId val="355577040"/>
        <c:axId val="355575472"/>
      </c:barChart>
      <c:catAx>
        <c:axId val="355577040"/>
        <c:scaling>
          <c:orientation val="minMax"/>
        </c:scaling>
        <c:delete val="0"/>
        <c:axPos val="b"/>
        <c:numFmt formatCode="General" sourceLinked="0"/>
        <c:majorTickMark val="out"/>
        <c:minorTickMark val="none"/>
        <c:tickLblPos val="nextTo"/>
        <c:crossAx val="355575472"/>
        <c:crosses val="autoZero"/>
        <c:auto val="1"/>
        <c:lblAlgn val="ctr"/>
        <c:lblOffset val="100"/>
        <c:noMultiLvlLbl val="0"/>
      </c:catAx>
      <c:valAx>
        <c:axId val="355575472"/>
        <c:scaling>
          <c:orientation val="minMax"/>
        </c:scaling>
        <c:delete val="0"/>
        <c:axPos val="l"/>
        <c:majorGridlines/>
        <c:numFmt formatCode="0%" sourceLinked="1"/>
        <c:majorTickMark val="out"/>
        <c:minorTickMark val="none"/>
        <c:tickLblPos val="nextTo"/>
        <c:crossAx val="355577040"/>
        <c:crosses val="autoZero"/>
        <c:crossBetween val="between"/>
      </c:valAx>
      <c:spPr>
        <a:noFill/>
        <a:ln w="25400">
          <a:noFill/>
        </a:ln>
      </c:spPr>
    </c:plotArea>
    <c:legend>
      <c:legendPos val="r"/>
      <c:layout>
        <c:manualLayout>
          <c:xMode val="edge"/>
          <c:yMode val="edge"/>
          <c:x val="0.9027211955648401"/>
          <c:y val="0.26708690233482935"/>
          <c:w val="9.5086774867427268E-2"/>
          <c:h val="0.41857345599412143"/>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7628390201224851"/>
          <c:h val="0.71123359580052459"/>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0.15</c:v>
                </c:pt>
                <c:pt idx="1">
                  <c:v>0.3</c:v>
                </c:pt>
                <c:pt idx="2">
                  <c:v>0.25</c:v>
                </c:pt>
                <c:pt idx="3">
                  <c:v>0.15</c:v>
                </c:pt>
                <c:pt idx="4">
                  <c:v>0.6</c:v>
                </c:pt>
                <c:pt idx="5">
                  <c:v>0.55000000000000004</c:v>
                </c:pt>
              </c:numCache>
            </c:numRef>
          </c:val>
          <c:extLst>
            <c:ext xmlns:c16="http://schemas.microsoft.com/office/drawing/2014/chart" uri="{C3380CC4-5D6E-409C-BE32-E72D297353CC}">
              <c16:uniqueId val="{00000000-EA3B-4FD5-86D8-786A4C378C50}"/>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0.15</c:v>
                </c:pt>
                <c:pt idx="1">
                  <c:v>0.3</c:v>
                </c:pt>
                <c:pt idx="2">
                  <c:v>0.3</c:v>
                </c:pt>
                <c:pt idx="3">
                  <c:v>0.45</c:v>
                </c:pt>
                <c:pt idx="4">
                  <c:v>0.55000000000000004</c:v>
                </c:pt>
                <c:pt idx="5">
                  <c:v>0.25</c:v>
                </c:pt>
              </c:numCache>
            </c:numRef>
          </c:val>
          <c:extLst>
            <c:ext xmlns:c16="http://schemas.microsoft.com/office/drawing/2014/chart" uri="{C3380CC4-5D6E-409C-BE32-E72D297353CC}">
              <c16:uniqueId val="{00000001-EA3B-4FD5-86D8-786A4C378C50}"/>
            </c:ext>
          </c:extLst>
        </c:ser>
        <c:dLbls>
          <c:showLegendKey val="0"/>
          <c:showVal val="0"/>
          <c:showCatName val="0"/>
          <c:showSerName val="0"/>
          <c:showPercent val="0"/>
          <c:showBubbleSize val="0"/>
        </c:dLbls>
        <c:gapWidth val="150"/>
        <c:axId val="355581352"/>
        <c:axId val="355575864"/>
      </c:barChart>
      <c:catAx>
        <c:axId val="355581352"/>
        <c:scaling>
          <c:orientation val="minMax"/>
        </c:scaling>
        <c:delete val="0"/>
        <c:axPos val="b"/>
        <c:numFmt formatCode="General" sourceLinked="0"/>
        <c:majorTickMark val="out"/>
        <c:minorTickMark val="none"/>
        <c:tickLblPos val="nextTo"/>
        <c:crossAx val="355575864"/>
        <c:crosses val="autoZero"/>
        <c:auto val="1"/>
        <c:lblAlgn val="ctr"/>
        <c:lblOffset val="100"/>
        <c:noMultiLvlLbl val="0"/>
      </c:catAx>
      <c:valAx>
        <c:axId val="355575864"/>
        <c:scaling>
          <c:orientation val="minMax"/>
        </c:scaling>
        <c:delete val="0"/>
        <c:axPos val="l"/>
        <c:majorGridlines/>
        <c:numFmt formatCode="0%" sourceLinked="1"/>
        <c:majorTickMark val="out"/>
        <c:minorTickMark val="none"/>
        <c:tickLblPos val="nextTo"/>
        <c:crossAx val="355581352"/>
        <c:crosses val="autoZero"/>
        <c:crossBetween val="between"/>
      </c:valAx>
      <c:spPr>
        <a:noFill/>
        <a:ln w="25400">
          <a:noFill/>
        </a:ln>
      </c:spPr>
    </c:plotArea>
    <c:legend>
      <c:legendPos val="r"/>
      <c:layout>
        <c:manualLayout>
          <c:xMode val="edge"/>
          <c:yMode val="edge"/>
          <c:x val="0.91090618446563532"/>
          <c:y val="0.32039112818015603"/>
          <c:w val="8.7070153919202309E-2"/>
          <c:h val="0.38489328273872414"/>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23"/>
    </mc:Choice>
    <mc:Fallback>
      <c:style val="2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541265675123885E-2"/>
          <c:y val="4.4057617797775513E-2"/>
          <c:w val="0.77628390201224851"/>
          <c:h val="0.71123359580052459"/>
        </c:manualLayout>
      </c:layout>
      <c:barChart>
        <c:barDir val="col"/>
        <c:grouping val="clustered"/>
        <c:varyColors val="0"/>
        <c:ser>
          <c:idx val="0"/>
          <c:order val="0"/>
          <c:tx>
            <c:strRef>
              <c:f>Лист1!$B$1</c:f>
              <c:strCache>
                <c:ptCount val="1"/>
                <c:pt idx="0">
                  <c:v>ГРУПА 1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Лист1!$B$2:$B$7</c:f>
              <c:numCache>
                <c:formatCode>0%</c:formatCode>
                <c:ptCount val="6"/>
                <c:pt idx="0">
                  <c:v>0</c:v>
                </c:pt>
                <c:pt idx="1">
                  <c:v>0.2</c:v>
                </c:pt>
                <c:pt idx="2">
                  <c:v>0.75</c:v>
                </c:pt>
                <c:pt idx="3">
                  <c:v>0.6</c:v>
                </c:pt>
                <c:pt idx="4">
                  <c:v>0.25</c:v>
                </c:pt>
                <c:pt idx="5">
                  <c:v>0.2</c:v>
                </c:pt>
              </c:numCache>
            </c:numRef>
          </c:val>
          <c:extLst>
            <c:ext xmlns:c16="http://schemas.microsoft.com/office/drawing/2014/chart" uri="{C3380CC4-5D6E-409C-BE32-E72D297353CC}">
              <c16:uniqueId val="{00000000-26F3-4FE8-A288-771C1DC966BB}"/>
            </c:ext>
          </c:extLst>
        </c:ser>
        <c:ser>
          <c:idx val="1"/>
          <c:order val="1"/>
          <c:tx>
            <c:strRef>
              <c:f>Лист1!$C$1</c:f>
              <c:strCache>
                <c:ptCount val="1"/>
                <c:pt idx="0">
                  <c:v>ГРУПА 2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високий рівень (початок року)</c:v>
                </c:pt>
                <c:pt idx="1">
                  <c:v>високий рівень (кінець року)</c:v>
                </c:pt>
                <c:pt idx="2">
                  <c:v>середній рівень (початок року)</c:v>
                </c:pt>
                <c:pt idx="3">
                  <c:v>середній рівень (кінець року)</c:v>
                </c:pt>
                <c:pt idx="4">
                  <c:v>низький рівень (початок року)</c:v>
                </c:pt>
                <c:pt idx="5">
                  <c:v>низький рівень (кінець року)</c:v>
                </c:pt>
              </c:strCache>
            </c:strRef>
          </c:cat>
          <c:val>
            <c:numRef>
              <c:f>Лист1!$C$2:$C$7</c:f>
              <c:numCache>
                <c:formatCode>0%</c:formatCode>
                <c:ptCount val="6"/>
                <c:pt idx="0">
                  <c:v>0</c:v>
                </c:pt>
                <c:pt idx="1">
                  <c:v>0.1</c:v>
                </c:pt>
                <c:pt idx="2">
                  <c:v>0.8</c:v>
                </c:pt>
                <c:pt idx="3">
                  <c:v>0.85</c:v>
                </c:pt>
                <c:pt idx="4">
                  <c:v>0.2</c:v>
                </c:pt>
                <c:pt idx="5">
                  <c:v>0.05</c:v>
                </c:pt>
              </c:numCache>
            </c:numRef>
          </c:val>
          <c:extLst>
            <c:ext xmlns:c16="http://schemas.microsoft.com/office/drawing/2014/chart" uri="{C3380CC4-5D6E-409C-BE32-E72D297353CC}">
              <c16:uniqueId val="{00000001-26F3-4FE8-A288-771C1DC966BB}"/>
            </c:ext>
          </c:extLst>
        </c:ser>
        <c:dLbls>
          <c:showLegendKey val="0"/>
          <c:showVal val="0"/>
          <c:showCatName val="0"/>
          <c:showSerName val="0"/>
          <c:showPercent val="0"/>
          <c:showBubbleSize val="0"/>
        </c:dLbls>
        <c:gapWidth val="150"/>
        <c:axId val="355579392"/>
        <c:axId val="355579000"/>
      </c:barChart>
      <c:catAx>
        <c:axId val="355579392"/>
        <c:scaling>
          <c:orientation val="minMax"/>
        </c:scaling>
        <c:delete val="0"/>
        <c:axPos val="b"/>
        <c:numFmt formatCode="General" sourceLinked="0"/>
        <c:majorTickMark val="out"/>
        <c:minorTickMark val="none"/>
        <c:tickLblPos val="nextTo"/>
        <c:crossAx val="355579000"/>
        <c:crosses val="autoZero"/>
        <c:auto val="1"/>
        <c:lblAlgn val="ctr"/>
        <c:lblOffset val="100"/>
        <c:noMultiLvlLbl val="0"/>
      </c:catAx>
      <c:valAx>
        <c:axId val="355579000"/>
        <c:scaling>
          <c:orientation val="minMax"/>
        </c:scaling>
        <c:delete val="0"/>
        <c:axPos val="l"/>
        <c:majorGridlines/>
        <c:numFmt formatCode="0%" sourceLinked="1"/>
        <c:majorTickMark val="out"/>
        <c:minorTickMark val="none"/>
        <c:tickLblPos val="nextTo"/>
        <c:crossAx val="355579392"/>
        <c:crosses val="autoZero"/>
        <c:crossBetween val="between"/>
      </c:valAx>
      <c:spPr>
        <a:noFill/>
        <a:ln w="25400">
          <a:noFill/>
        </a:ln>
      </c:spPr>
    </c:plotArea>
    <c:legend>
      <c:legendPos val="r"/>
      <c:layout>
        <c:manualLayout>
          <c:xMode val="edge"/>
          <c:yMode val="edge"/>
          <c:x val="0.90363445378151264"/>
          <c:y val="0.32552282742180161"/>
          <c:w val="9.6365546218487391E-2"/>
          <c:h val="0.4089332153434949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174</TotalTime>
  <Pages>57</Pages>
  <Words>53926</Words>
  <Characters>30738</Characters>
  <Application>Microsoft Office Word</Application>
  <DocSecurity>0</DocSecurity>
  <Lines>256</Lines>
  <Paragraphs>168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cp:lastModifiedBy>
  <cp:revision>14</cp:revision>
  <dcterms:created xsi:type="dcterms:W3CDTF">2022-12-04T18:12:00Z</dcterms:created>
  <dcterms:modified xsi:type="dcterms:W3CDTF">2022-12-06T10:46:00Z</dcterms:modified>
</cp:coreProperties>
</file>