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29" w:rsidRDefault="00345229" w:rsidP="00345229">
      <w:pPr>
        <w:spacing w:after="0" w:line="360" w:lineRule="auto"/>
        <w:jc w:val="center"/>
        <w:rPr>
          <w:rFonts w:ascii="Times New Roman" w:hAnsi="Times New Roman"/>
          <w:color w:val="000000"/>
          <w:sz w:val="30"/>
          <w:szCs w:val="30"/>
        </w:rPr>
      </w:pPr>
      <w:proofErr w:type="spellStart"/>
      <w:r>
        <w:rPr>
          <w:rFonts w:ascii="Times New Roman" w:hAnsi="Times New Roman"/>
          <w:color w:val="000000"/>
          <w:sz w:val="30"/>
          <w:szCs w:val="30"/>
        </w:rPr>
        <w:t>Міністерство</w:t>
      </w:r>
      <w:proofErr w:type="spellEnd"/>
      <w:r>
        <w:rPr>
          <w:rFonts w:ascii="Times New Roman" w:hAnsi="Times New Roman"/>
          <w:color w:val="000000"/>
          <w:sz w:val="30"/>
          <w:szCs w:val="30"/>
        </w:rPr>
        <w:t xml:space="preserve"> </w:t>
      </w:r>
      <w:proofErr w:type="spellStart"/>
      <w:r>
        <w:rPr>
          <w:rFonts w:ascii="Times New Roman" w:hAnsi="Times New Roman"/>
          <w:color w:val="000000"/>
          <w:sz w:val="30"/>
          <w:szCs w:val="30"/>
        </w:rPr>
        <w:t>освіти</w:t>
      </w:r>
      <w:proofErr w:type="spellEnd"/>
      <w:r>
        <w:rPr>
          <w:rFonts w:ascii="Times New Roman" w:hAnsi="Times New Roman"/>
          <w:color w:val="000000"/>
          <w:sz w:val="30"/>
          <w:szCs w:val="30"/>
        </w:rPr>
        <w:t xml:space="preserve"> і науки </w:t>
      </w:r>
      <w:proofErr w:type="spellStart"/>
      <w:r>
        <w:rPr>
          <w:rFonts w:ascii="Times New Roman" w:hAnsi="Times New Roman"/>
          <w:color w:val="000000"/>
          <w:sz w:val="30"/>
          <w:szCs w:val="30"/>
        </w:rPr>
        <w:t>України</w:t>
      </w:r>
      <w:proofErr w:type="spellEnd"/>
    </w:p>
    <w:p w:rsidR="00345229" w:rsidRDefault="00345229" w:rsidP="00345229">
      <w:pPr>
        <w:spacing w:after="0" w:line="360" w:lineRule="auto"/>
        <w:ind w:left="-567" w:firstLine="567"/>
        <w:jc w:val="center"/>
        <w:rPr>
          <w:rFonts w:ascii="Times New Roman" w:hAnsi="Times New Roman"/>
          <w:color w:val="000000"/>
          <w:sz w:val="30"/>
          <w:szCs w:val="30"/>
        </w:rPr>
      </w:pPr>
      <w:proofErr w:type="spellStart"/>
      <w:r>
        <w:rPr>
          <w:rFonts w:ascii="Times New Roman" w:hAnsi="Times New Roman"/>
          <w:color w:val="000000"/>
          <w:sz w:val="30"/>
          <w:szCs w:val="30"/>
        </w:rPr>
        <w:t>Національний</w:t>
      </w:r>
      <w:proofErr w:type="spellEnd"/>
      <w:r>
        <w:rPr>
          <w:rFonts w:ascii="Times New Roman" w:hAnsi="Times New Roman"/>
          <w:color w:val="000000"/>
          <w:sz w:val="30"/>
          <w:szCs w:val="30"/>
        </w:rPr>
        <w:t xml:space="preserve"> </w:t>
      </w:r>
      <w:proofErr w:type="spellStart"/>
      <w:r>
        <w:rPr>
          <w:rFonts w:ascii="Times New Roman" w:hAnsi="Times New Roman"/>
          <w:color w:val="000000"/>
          <w:sz w:val="30"/>
          <w:szCs w:val="30"/>
        </w:rPr>
        <w:t>університет</w:t>
      </w:r>
      <w:proofErr w:type="spellEnd"/>
      <w:r>
        <w:rPr>
          <w:rFonts w:ascii="Times New Roman" w:hAnsi="Times New Roman"/>
          <w:color w:val="000000"/>
          <w:sz w:val="30"/>
          <w:szCs w:val="30"/>
        </w:rPr>
        <w:t xml:space="preserve"> </w:t>
      </w:r>
      <w:proofErr w:type="spellStart"/>
      <w:r>
        <w:rPr>
          <w:rFonts w:ascii="Times New Roman" w:hAnsi="Times New Roman"/>
          <w:color w:val="000000"/>
          <w:sz w:val="30"/>
          <w:szCs w:val="30"/>
        </w:rPr>
        <w:t>фізичного</w:t>
      </w:r>
      <w:proofErr w:type="spellEnd"/>
      <w:r>
        <w:rPr>
          <w:rFonts w:ascii="Times New Roman" w:hAnsi="Times New Roman"/>
          <w:color w:val="000000"/>
          <w:sz w:val="30"/>
          <w:szCs w:val="30"/>
        </w:rPr>
        <w:t xml:space="preserve"> </w:t>
      </w:r>
      <w:proofErr w:type="spellStart"/>
      <w:r>
        <w:rPr>
          <w:rFonts w:ascii="Times New Roman" w:hAnsi="Times New Roman"/>
          <w:color w:val="000000"/>
          <w:sz w:val="30"/>
          <w:szCs w:val="30"/>
        </w:rPr>
        <w:t>виховання</w:t>
      </w:r>
      <w:proofErr w:type="spellEnd"/>
      <w:r>
        <w:rPr>
          <w:rFonts w:ascii="Times New Roman" w:hAnsi="Times New Roman"/>
          <w:color w:val="000000"/>
          <w:sz w:val="30"/>
          <w:szCs w:val="30"/>
        </w:rPr>
        <w:t xml:space="preserve"> і спорту </w:t>
      </w:r>
      <w:proofErr w:type="spellStart"/>
      <w:r>
        <w:rPr>
          <w:rFonts w:ascii="Times New Roman" w:hAnsi="Times New Roman"/>
          <w:color w:val="000000"/>
          <w:sz w:val="30"/>
          <w:szCs w:val="30"/>
        </w:rPr>
        <w:t>України</w:t>
      </w:r>
      <w:proofErr w:type="spellEnd"/>
    </w:p>
    <w:p w:rsidR="00345229" w:rsidRDefault="00345229" w:rsidP="00345229">
      <w:pPr>
        <w:spacing w:after="0" w:line="360" w:lineRule="auto"/>
        <w:ind w:left="-567" w:firstLine="567"/>
        <w:jc w:val="center"/>
        <w:rPr>
          <w:rFonts w:ascii="Times New Roman" w:hAnsi="Times New Roman"/>
          <w:color w:val="000000"/>
          <w:sz w:val="30"/>
          <w:szCs w:val="30"/>
          <w:lang w:val="uk-UA"/>
        </w:rPr>
      </w:pPr>
    </w:p>
    <w:p w:rsidR="00345229" w:rsidRDefault="00345229" w:rsidP="00345229">
      <w:pPr>
        <w:spacing w:after="0" w:line="360" w:lineRule="auto"/>
        <w:ind w:left="-567" w:firstLine="567"/>
        <w:jc w:val="center"/>
        <w:rPr>
          <w:rFonts w:ascii="Times New Roman" w:hAnsi="Times New Roman"/>
          <w:color w:val="000000"/>
          <w:sz w:val="30"/>
          <w:szCs w:val="30"/>
          <w:lang w:val="uk-UA"/>
        </w:rPr>
      </w:pPr>
    </w:p>
    <w:p w:rsidR="00345229" w:rsidRDefault="00345229" w:rsidP="00345229">
      <w:pPr>
        <w:spacing w:after="0" w:line="360" w:lineRule="auto"/>
        <w:ind w:left="-567" w:firstLine="567"/>
        <w:jc w:val="center"/>
        <w:rPr>
          <w:rFonts w:ascii="Times New Roman" w:hAnsi="Times New Roman"/>
          <w:color w:val="000000"/>
          <w:sz w:val="30"/>
          <w:szCs w:val="30"/>
          <w:lang w:val="uk-UA"/>
        </w:rPr>
      </w:pPr>
    </w:p>
    <w:p w:rsidR="00345229" w:rsidRDefault="00345229" w:rsidP="00345229">
      <w:pPr>
        <w:spacing w:after="0" w:line="360" w:lineRule="auto"/>
        <w:ind w:left="-567" w:firstLine="567"/>
        <w:jc w:val="center"/>
        <w:rPr>
          <w:rFonts w:ascii="Times New Roman" w:hAnsi="Times New Roman"/>
          <w:color w:val="000000"/>
          <w:sz w:val="30"/>
          <w:szCs w:val="30"/>
          <w:lang w:val="uk-UA"/>
        </w:rPr>
      </w:pPr>
    </w:p>
    <w:p w:rsidR="00345229" w:rsidRDefault="00345229" w:rsidP="00345229">
      <w:pPr>
        <w:spacing w:after="0" w:line="360" w:lineRule="auto"/>
        <w:ind w:left="-567" w:firstLine="567"/>
        <w:jc w:val="center"/>
        <w:rPr>
          <w:rFonts w:ascii="Times New Roman" w:hAnsi="Times New Roman"/>
          <w:color w:val="000000"/>
          <w:sz w:val="30"/>
          <w:szCs w:val="30"/>
          <w:lang w:val="uk-UA"/>
        </w:rPr>
      </w:pPr>
    </w:p>
    <w:p w:rsidR="00345229" w:rsidRDefault="00345229" w:rsidP="00345229">
      <w:pPr>
        <w:spacing w:after="0" w:line="360" w:lineRule="auto"/>
        <w:ind w:left="-567" w:firstLine="567"/>
        <w:jc w:val="center"/>
        <w:rPr>
          <w:rFonts w:ascii="Times New Roman" w:hAnsi="Times New Roman"/>
          <w:color w:val="000000"/>
          <w:sz w:val="30"/>
          <w:szCs w:val="30"/>
        </w:rPr>
      </w:pPr>
      <w:r>
        <w:rPr>
          <w:rFonts w:ascii="Times New Roman" w:hAnsi="Times New Roman"/>
          <w:color w:val="000000"/>
          <w:sz w:val="30"/>
          <w:szCs w:val="30"/>
        </w:rPr>
        <w:t>СЛ</w:t>
      </w:r>
      <w:r>
        <w:rPr>
          <w:rFonts w:ascii="Times New Roman" w:hAnsi="Times New Roman"/>
          <w:color w:val="000000"/>
          <w:sz w:val="30"/>
          <w:szCs w:val="30"/>
          <w:lang w:val="uk-UA"/>
        </w:rPr>
        <w:t>ОБОДЯНЮ</w:t>
      </w:r>
      <w:r>
        <w:rPr>
          <w:rFonts w:ascii="Times New Roman" w:hAnsi="Times New Roman"/>
          <w:color w:val="000000"/>
          <w:sz w:val="30"/>
          <w:szCs w:val="30"/>
        </w:rPr>
        <w:t xml:space="preserve">К </w:t>
      </w:r>
      <w:r>
        <w:rPr>
          <w:rFonts w:ascii="Times New Roman" w:hAnsi="Times New Roman"/>
          <w:color w:val="000000"/>
          <w:sz w:val="30"/>
          <w:szCs w:val="30"/>
          <w:lang w:val="uk-UA"/>
        </w:rPr>
        <w:t>ВІКТОР</w:t>
      </w:r>
      <w:r>
        <w:rPr>
          <w:rFonts w:ascii="Times New Roman" w:hAnsi="Times New Roman"/>
          <w:color w:val="000000"/>
          <w:sz w:val="30"/>
          <w:szCs w:val="30"/>
        </w:rPr>
        <w:t xml:space="preserve"> </w:t>
      </w:r>
      <w:r>
        <w:rPr>
          <w:rFonts w:ascii="Times New Roman" w:hAnsi="Times New Roman"/>
          <w:color w:val="000000"/>
          <w:sz w:val="30"/>
          <w:szCs w:val="30"/>
          <w:lang w:val="uk-UA"/>
        </w:rPr>
        <w:t>ОЛЕКСАНДРО</w:t>
      </w:r>
      <w:r>
        <w:rPr>
          <w:rFonts w:ascii="Times New Roman" w:hAnsi="Times New Roman"/>
          <w:color w:val="000000"/>
          <w:sz w:val="30"/>
          <w:szCs w:val="30"/>
        </w:rPr>
        <w:t>ВИЧ</w:t>
      </w:r>
    </w:p>
    <w:p w:rsidR="00345229" w:rsidRDefault="00345229" w:rsidP="00345229">
      <w:pPr>
        <w:spacing w:after="0" w:line="360" w:lineRule="auto"/>
        <w:ind w:left="-567" w:firstLine="567"/>
        <w:jc w:val="center"/>
        <w:rPr>
          <w:rFonts w:ascii="Times New Roman" w:hAnsi="Times New Roman"/>
          <w:color w:val="000000"/>
          <w:sz w:val="30"/>
          <w:szCs w:val="30"/>
          <w:lang w:val="uk-UA"/>
        </w:rPr>
      </w:pPr>
    </w:p>
    <w:p w:rsidR="00345229" w:rsidRDefault="00345229" w:rsidP="00345229">
      <w:pPr>
        <w:spacing w:after="0" w:line="360" w:lineRule="auto"/>
        <w:ind w:left="-567" w:firstLine="567"/>
        <w:jc w:val="right"/>
        <w:rPr>
          <w:rFonts w:ascii="Times New Roman" w:hAnsi="Times New Roman"/>
          <w:color w:val="000000"/>
          <w:sz w:val="30"/>
          <w:szCs w:val="30"/>
        </w:rPr>
      </w:pPr>
      <w:r>
        <w:rPr>
          <w:rFonts w:ascii="Times New Roman" w:hAnsi="Times New Roman"/>
          <w:color w:val="000000"/>
          <w:sz w:val="30"/>
          <w:szCs w:val="30"/>
        </w:rPr>
        <w:t>УДК 796.894.015.2</w:t>
      </w:r>
    </w:p>
    <w:p w:rsidR="00345229" w:rsidRDefault="00345229" w:rsidP="00345229">
      <w:pPr>
        <w:spacing w:after="0" w:line="360" w:lineRule="auto"/>
        <w:ind w:left="-567" w:firstLine="567"/>
        <w:jc w:val="center"/>
        <w:rPr>
          <w:rFonts w:ascii="Times New Roman" w:hAnsi="Times New Roman"/>
          <w:color w:val="000000"/>
          <w:sz w:val="30"/>
          <w:szCs w:val="30"/>
        </w:rPr>
      </w:pPr>
    </w:p>
    <w:p w:rsidR="00345229" w:rsidRDefault="00345229" w:rsidP="00345229">
      <w:pPr>
        <w:spacing w:line="360" w:lineRule="auto"/>
        <w:jc w:val="center"/>
        <w:rPr>
          <w:rFonts w:ascii="Times New Roman" w:hAnsi="Times New Roman"/>
          <w:b/>
          <w:bCs/>
          <w:color w:val="000000"/>
          <w:sz w:val="30"/>
          <w:szCs w:val="30"/>
          <w:lang w:val="uk-UA"/>
        </w:rPr>
      </w:pPr>
      <w:r>
        <w:rPr>
          <w:rFonts w:ascii="Times New Roman" w:hAnsi="Times New Roman"/>
          <w:b/>
          <w:color w:val="000000"/>
          <w:sz w:val="30"/>
          <w:szCs w:val="30"/>
        </w:rPr>
        <w:t>УДОСКОНАЛЕННЯ</w:t>
      </w:r>
      <w:r>
        <w:rPr>
          <w:rFonts w:ascii="Times New Roman" w:hAnsi="Times New Roman"/>
          <w:b/>
          <w:bCs/>
          <w:color w:val="000000"/>
          <w:sz w:val="30"/>
          <w:szCs w:val="30"/>
        </w:rPr>
        <w:t xml:space="preserve"> СТРУКТУРИ ТРЕНУВАЛЬНОГО ПРОЦЕСУ КВАЛІФІКОВАНИХ ВАЖКОАТЛЕТОК</w:t>
      </w:r>
      <w:r>
        <w:rPr>
          <w:rFonts w:ascii="Times New Roman" w:hAnsi="Times New Roman"/>
          <w:b/>
          <w:bCs/>
          <w:color w:val="000000"/>
          <w:sz w:val="30"/>
          <w:szCs w:val="30"/>
          <w:lang w:val="uk-UA"/>
        </w:rPr>
        <w:t xml:space="preserve"> У </w:t>
      </w:r>
      <w:proofErr w:type="gramStart"/>
      <w:r>
        <w:rPr>
          <w:rFonts w:ascii="Times New Roman" w:hAnsi="Times New Roman"/>
          <w:b/>
          <w:bCs/>
          <w:color w:val="000000"/>
          <w:sz w:val="30"/>
          <w:szCs w:val="30"/>
          <w:lang w:val="uk-UA"/>
        </w:rPr>
        <w:t>Р</w:t>
      </w:r>
      <w:proofErr w:type="gramEnd"/>
      <w:r>
        <w:rPr>
          <w:rFonts w:ascii="Times New Roman" w:hAnsi="Times New Roman"/>
          <w:b/>
          <w:bCs/>
          <w:color w:val="000000"/>
          <w:sz w:val="30"/>
          <w:szCs w:val="30"/>
          <w:lang w:val="uk-UA"/>
        </w:rPr>
        <w:t>ІЧНОМУ ЦИКЛІ</w:t>
      </w:r>
      <w:r>
        <w:rPr>
          <w:rFonts w:ascii="Times New Roman" w:hAnsi="Times New Roman"/>
          <w:b/>
          <w:bCs/>
          <w:color w:val="000000"/>
          <w:sz w:val="30"/>
          <w:szCs w:val="30"/>
        </w:rPr>
        <w:t xml:space="preserve"> НА ЕТАПІ СПЕЦІАЛІЗОВАНОЇ БАЗОВОЇ ПІДГОТОВКИ</w:t>
      </w:r>
    </w:p>
    <w:p w:rsidR="00345229" w:rsidRDefault="00345229" w:rsidP="00345229">
      <w:pPr>
        <w:spacing w:after="0" w:line="360" w:lineRule="auto"/>
        <w:ind w:left="-567" w:firstLine="567"/>
        <w:jc w:val="center"/>
        <w:rPr>
          <w:rFonts w:ascii="Times New Roman" w:hAnsi="Times New Roman"/>
          <w:color w:val="000000"/>
          <w:sz w:val="30"/>
          <w:szCs w:val="30"/>
          <w:lang w:val="uk-UA"/>
        </w:rPr>
      </w:pPr>
    </w:p>
    <w:p w:rsidR="00345229" w:rsidRDefault="00345229" w:rsidP="00345229">
      <w:pPr>
        <w:spacing w:after="0" w:line="360" w:lineRule="auto"/>
        <w:ind w:left="-567" w:firstLine="567"/>
        <w:jc w:val="center"/>
        <w:rPr>
          <w:rFonts w:ascii="Times New Roman" w:hAnsi="Times New Roman"/>
          <w:color w:val="000000"/>
          <w:sz w:val="30"/>
          <w:szCs w:val="30"/>
          <w:lang w:val="uk-UA"/>
        </w:rPr>
      </w:pPr>
    </w:p>
    <w:p w:rsidR="00345229" w:rsidRDefault="00345229" w:rsidP="00345229">
      <w:pPr>
        <w:spacing w:after="0" w:line="360" w:lineRule="auto"/>
        <w:ind w:left="-567" w:firstLine="567"/>
        <w:jc w:val="center"/>
        <w:rPr>
          <w:rFonts w:ascii="Times New Roman" w:hAnsi="Times New Roman"/>
          <w:color w:val="000000"/>
          <w:sz w:val="30"/>
          <w:szCs w:val="30"/>
        </w:rPr>
      </w:pPr>
      <w:r>
        <w:rPr>
          <w:rFonts w:ascii="Times New Roman" w:hAnsi="Times New Roman"/>
          <w:color w:val="000000"/>
          <w:sz w:val="30"/>
          <w:szCs w:val="30"/>
        </w:rPr>
        <w:t xml:space="preserve">24.00.01 – </w:t>
      </w:r>
      <w:r>
        <w:rPr>
          <w:rFonts w:ascii="Times New Roman" w:hAnsi="Times New Roman"/>
          <w:color w:val="000000"/>
          <w:sz w:val="30"/>
          <w:szCs w:val="30"/>
          <w:lang w:val="uk-UA"/>
        </w:rPr>
        <w:t>о</w:t>
      </w:r>
      <w:proofErr w:type="spellStart"/>
      <w:r>
        <w:rPr>
          <w:rFonts w:ascii="Times New Roman" w:hAnsi="Times New Roman"/>
          <w:color w:val="000000"/>
          <w:sz w:val="30"/>
          <w:szCs w:val="30"/>
        </w:rPr>
        <w:t>лімпійський</w:t>
      </w:r>
      <w:proofErr w:type="spellEnd"/>
      <w:r>
        <w:rPr>
          <w:rFonts w:ascii="Times New Roman" w:hAnsi="Times New Roman"/>
          <w:color w:val="000000"/>
          <w:sz w:val="30"/>
          <w:szCs w:val="30"/>
        </w:rPr>
        <w:t xml:space="preserve"> і </w:t>
      </w:r>
      <w:proofErr w:type="spellStart"/>
      <w:r>
        <w:rPr>
          <w:rFonts w:ascii="Times New Roman" w:hAnsi="Times New Roman"/>
          <w:color w:val="000000"/>
          <w:sz w:val="30"/>
          <w:szCs w:val="30"/>
        </w:rPr>
        <w:t>професійний</w:t>
      </w:r>
      <w:proofErr w:type="spellEnd"/>
      <w:r>
        <w:rPr>
          <w:rFonts w:ascii="Times New Roman" w:hAnsi="Times New Roman"/>
          <w:color w:val="000000"/>
          <w:sz w:val="30"/>
          <w:szCs w:val="30"/>
        </w:rPr>
        <w:t xml:space="preserve"> спорт</w:t>
      </w:r>
    </w:p>
    <w:p w:rsidR="00345229" w:rsidRDefault="00345229" w:rsidP="00345229">
      <w:pPr>
        <w:spacing w:after="0" w:line="360" w:lineRule="auto"/>
        <w:ind w:left="-567" w:firstLine="567"/>
        <w:jc w:val="center"/>
        <w:rPr>
          <w:rFonts w:ascii="Times New Roman" w:hAnsi="Times New Roman"/>
          <w:color w:val="000000"/>
          <w:sz w:val="30"/>
          <w:szCs w:val="30"/>
          <w:lang w:val="uk-UA"/>
        </w:rPr>
      </w:pPr>
    </w:p>
    <w:p w:rsidR="00345229" w:rsidRDefault="00345229" w:rsidP="00345229">
      <w:pPr>
        <w:spacing w:after="0" w:line="360" w:lineRule="auto"/>
        <w:ind w:left="-567" w:firstLine="567"/>
        <w:jc w:val="center"/>
        <w:rPr>
          <w:rFonts w:ascii="Times New Roman" w:hAnsi="Times New Roman"/>
          <w:color w:val="000000"/>
          <w:sz w:val="30"/>
          <w:szCs w:val="30"/>
          <w:lang w:val="uk-UA"/>
        </w:rPr>
      </w:pPr>
    </w:p>
    <w:p w:rsidR="00345229" w:rsidRDefault="00345229" w:rsidP="00345229">
      <w:pPr>
        <w:spacing w:after="0" w:line="360" w:lineRule="auto"/>
        <w:ind w:left="-567" w:firstLine="567"/>
        <w:jc w:val="center"/>
        <w:rPr>
          <w:rFonts w:ascii="Times New Roman" w:hAnsi="Times New Roman"/>
          <w:color w:val="000000"/>
          <w:sz w:val="30"/>
          <w:szCs w:val="30"/>
          <w:lang w:val="uk-UA"/>
        </w:rPr>
      </w:pPr>
    </w:p>
    <w:p w:rsidR="00345229" w:rsidRDefault="00345229" w:rsidP="00345229">
      <w:pPr>
        <w:spacing w:after="0" w:line="360" w:lineRule="auto"/>
        <w:ind w:left="-567" w:firstLine="567"/>
        <w:jc w:val="center"/>
        <w:rPr>
          <w:rFonts w:ascii="Times New Roman" w:hAnsi="Times New Roman"/>
          <w:color w:val="000000"/>
          <w:sz w:val="30"/>
          <w:szCs w:val="30"/>
          <w:lang w:val="uk-UA"/>
        </w:rPr>
      </w:pPr>
      <w:r>
        <w:rPr>
          <w:rFonts w:ascii="Times New Roman" w:hAnsi="Times New Roman"/>
          <w:color w:val="000000"/>
          <w:sz w:val="30"/>
          <w:szCs w:val="30"/>
          <w:lang w:val="uk-UA"/>
        </w:rPr>
        <w:t xml:space="preserve">Автореферат дисертації </w:t>
      </w:r>
      <w:r>
        <w:rPr>
          <w:rFonts w:ascii="Times New Roman" w:hAnsi="Times New Roman"/>
          <w:color w:val="000000"/>
          <w:sz w:val="30"/>
          <w:szCs w:val="30"/>
        </w:rPr>
        <w:t xml:space="preserve">на </w:t>
      </w:r>
      <w:proofErr w:type="spellStart"/>
      <w:r>
        <w:rPr>
          <w:rFonts w:ascii="Times New Roman" w:hAnsi="Times New Roman"/>
          <w:color w:val="000000"/>
          <w:sz w:val="30"/>
          <w:szCs w:val="30"/>
        </w:rPr>
        <w:t>здобуття</w:t>
      </w:r>
      <w:proofErr w:type="spellEnd"/>
      <w:r>
        <w:rPr>
          <w:rFonts w:ascii="Times New Roman" w:hAnsi="Times New Roman"/>
          <w:color w:val="000000"/>
          <w:sz w:val="30"/>
          <w:szCs w:val="30"/>
        </w:rPr>
        <w:t xml:space="preserve"> </w:t>
      </w:r>
      <w:proofErr w:type="spellStart"/>
      <w:r>
        <w:rPr>
          <w:rFonts w:ascii="Times New Roman" w:hAnsi="Times New Roman"/>
          <w:color w:val="000000"/>
          <w:sz w:val="30"/>
          <w:szCs w:val="30"/>
        </w:rPr>
        <w:t>наукового</w:t>
      </w:r>
      <w:proofErr w:type="spellEnd"/>
      <w:r>
        <w:rPr>
          <w:rFonts w:ascii="Times New Roman" w:hAnsi="Times New Roman"/>
          <w:color w:val="000000"/>
          <w:sz w:val="30"/>
          <w:szCs w:val="30"/>
        </w:rPr>
        <w:t xml:space="preserve"> </w:t>
      </w:r>
      <w:proofErr w:type="spellStart"/>
      <w:r>
        <w:rPr>
          <w:rFonts w:ascii="Times New Roman" w:hAnsi="Times New Roman"/>
          <w:color w:val="000000"/>
          <w:sz w:val="30"/>
          <w:szCs w:val="30"/>
        </w:rPr>
        <w:t>ступеня</w:t>
      </w:r>
      <w:proofErr w:type="spellEnd"/>
      <w:r>
        <w:rPr>
          <w:rFonts w:ascii="Times New Roman" w:hAnsi="Times New Roman"/>
          <w:color w:val="000000"/>
          <w:sz w:val="30"/>
          <w:szCs w:val="30"/>
        </w:rPr>
        <w:t xml:space="preserve"> </w:t>
      </w:r>
    </w:p>
    <w:p w:rsidR="00345229" w:rsidRDefault="00345229" w:rsidP="00345229">
      <w:pPr>
        <w:spacing w:after="0" w:line="360" w:lineRule="auto"/>
        <w:ind w:left="-567" w:firstLine="567"/>
        <w:jc w:val="center"/>
        <w:rPr>
          <w:rFonts w:ascii="Times New Roman" w:hAnsi="Times New Roman"/>
          <w:color w:val="000000"/>
          <w:sz w:val="30"/>
          <w:szCs w:val="30"/>
        </w:rPr>
      </w:pPr>
      <w:r>
        <w:rPr>
          <w:rFonts w:ascii="Times New Roman" w:hAnsi="Times New Roman"/>
          <w:color w:val="000000"/>
          <w:sz w:val="30"/>
          <w:szCs w:val="30"/>
        </w:rPr>
        <w:t>кандидата наук</w:t>
      </w:r>
      <w:r>
        <w:rPr>
          <w:rFonts w:ascii="Times New Roman" w:hAnsi="Times New Roman"/>
          <w:color w:val="000000"/>
          <w:sz w:val="30"/>
          <w:szCs w:val="30"/>
          <w:lang w:val="uk-UA"/>
        </w:rPr>
        <w:t xml:space="preserve"> </w:t>
      </w:r>
      <w:r>
        <w:rPr>
          <w:rFonts w:ascii="Times New Roman" w:hAnsi="Times New Roman"/>
          <w:color w:val="000000"/>
          <w:sz w:val="30"/>
          <w:szCs w:val="30"/>
        </w:rPr>
        <w:t xml:space="preserve">з </w:t>
      </w:r>
      <w:proofErr w:type="spellStart"/>
      <w:r>
        <w:rPr>
          <w:rFonts w:ascii="Times New Roman" w:hAnsi="Times New Roman"/>
          <w:color w:val="000000"/>
          <w:sz w:val="30"/>
          <w:szCs w:val="30"/>
        </w:rPr>
        <w:t>фізичного</w:t>
      </w:r>
      <w:proofErr w:type="spellEnd"/>
      <w:r>
        <w:rPr>
          <w:rFonts w:ascii="Times New Roman" w:hAnsi="Times New Roman"/>
          <w:color w:val="000000"/>
          <w:sz w:val="30"/>
          <w:szCs w:val="30"/>
        </w:rPr>
        <w:t xml:space="preserve"> </w:t>
      </w:r>
      <w:proofErr w:type="spellStart"/>
      <w:r>
        <w:rPr>
          <w:rFonts w:ascii="Times New Roman" w:hAnsi="Times New Roman"/>
          <w:color w:val="000000"/>
          <w:sz w:val="30"/>
          <w:szCs w:val="30"/>
        </w:rPr>
        <w:t>виховання</w:t>
      </w:r>
      <w:proofErr w:type="spellEnd"/>
      <w:r>
        <w:rPr>
          <w:rFonts w:ascii="Times New Roman" w:hAnsi="Times New Roman"/>
          <w:color w:val="000000"/>
          <w:sz w:val="30"/>
          <w:szCs w:val="30"/>
        </w:rPr>
        <w:t xml:space="preserve"> і спорту</w:t>
      </w:r>
    </w:p>
    <w:p w:rsidR="00345229" w:rsidRDefault="00345229" w:rsidP="00345229">
      <w:pPr>
        <w:spacing w:after="0" w:line="360" w:lineRule="auto"/>
        <w:ind w:left="-567" w:firstLine="567"/>
        <w:jc w:val="center"/>
        <w:rPr>
          <w:rFonts w:ascii="Times New Roman" w:hAnsi="Times New Roman"/>
          <w:color w:val="000000"/>
          <w:sz w:val="30"/>
          <w:szCs w:val="30"/>
        </w:rPr>
      </w:pPr>
    </w:p>
    <w:p w:rsidR="00345229" w:rsidRDefault="00345229" w:rsidP="00345229">
      <w:pPr>
        <w:spacing w:after="0" w:line="360" w:lineRule="auto"/>
        <w:ind w:left="-567" w:firstLine="567"/>
        <w:jc w:val="center"/>
        <w:rPr>
          <w:rFonts w:ascii="Times New Roman" w:hAnsi="Times New Roman"/>
          <w:color w:val="000000"/>
          <w:sz w:val="30"/>
          <w:szCs w:val="30"/>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8.35pt;margin-top:-.05pt;width:81pt;height:84pt;z-index:251660288">
            <v:imagedata r:id="rId6" o:title="" gain="1.5625" blacklevel="-3932f"/>
          </v:shape>
          <o:OLEObject Type="Embed" ProgID="CorelPHOTOPAINT.Image.13" ShapeID="_x0000_s1027" DrawAspect="Content" ObjectID="_1638625478" r:id="rId7"/>
        </w:pict>
      </w:r>
    </w:p>
    <w:p w:rsidR="00345229" w:rsidRDefault="00345229" w:rsidP="00345229">
      <w:pPr>
        <w:spacing w:after="0" w:line="360" w:lineRule="auto"/>
        <w:ind w:left="-567" w:firstLine="567"/>
        <w:jc w:val="center"/>
        <w:rPr>
          <w:rFonts w:ascii="Times New Roman" w:hAnsi="Times New Roman"/>
          <w:color w:val="000000"/>
          <w:sz w:val="30"/>
          <w:szCs w:val="30"/>
          <w:lang w:val="uk-UA"/>
        </w:rPr>
      </w:pPr>
    </w:p>
    <w:p w:rsidR="00345229" w:rsidRDefault="00345229" w:rsidP="00345229">
      <w:pPr>
        <w:spacing w:after="0" w:line="360" w:lineRule="auto"/>
        <w:ind w:left="-567" w:firstLine="567"/>
        <w:jc w:val="center"/>
        <w:rPr>
          <w:rFonts w:ascii="Times New Roman" w:hAnsi="Times New Roman"/>
          <w:color w:val="000000"/>
          <w:sz w:val="30"/>
          <w:szCs w:val="30"/>
          <w:lang w:val="uk-UA"/>
        </w:rPr>
      </w:pPr>
    </w:p>
    <w:p w:rsidR="00345229" w:rsidRDefault="00345229" w:rsidP="00345229">
      <w:pPr>
        <w:spacing w:after="0" w:line="360" w:lineRule="auto"/>
        <w:ind w:left="-567" w:firstLine="567"/>
        <w:jc w:val="center"/>
        <w:rPr>
          <w:rFonts w:ascii="Times New Roman" w:hAnsi="Times New Roman"/>
          <w:color w:val="000000"/>
          <w:sz w:val="30"/>
          <w:szCs w:val="30"/>
          <w:lang w:val="uk-UA"/>
        </w:rPr>
      </w:pPr>
    </w:p>
    <w:p w:rsidR="00345229" w:rsidRDefault="00345229" w:rsidP="00345229">
      <w:pPr>
        <w:spacing w:after="0" w:line="360" w:lineRule="auto"/>
        <w:ind w:left="-567" w:firstLine="567"/>
        <w:jc w:val="center"/>
        <w:rPr>
          <w:rFonts w:ascii="Times New Roman" w:hAnsi="Times New Roman"/>
          <w:color w:val="000000"/>
          <w:sz w:val="30"/>
          <w:szCs w:val="30"/>
          <w:lang w:val="uk-UA"/>
        </w:rPr>
      </w:pPr>
      <w:r>
        <w:rPr>
          <w:rFonts w:ascii="Times New Roman" w:hAnsi="Times New Roman"/>
          <w:color w:val="000000"/>
          <w:sz w:val="30"/>
          <w:szCs w:val="30"/>
          <w:lang w:val="uk-UA"/>
        </w:rPr>
        <w:t>Київ – 2019</w:t>
      </w:r>
    </w:p>
    <w:p w:rsidR="00345229" w:rsidRDefault="00345229" w:rsidP="00345229">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Дисертацією є рукопис</w:t>
      </w:r>
    </w:p>
    <w:p w:rsidR="00345229" w:rsidRDefault="00345229" w:rsidP="00345229">
      <w:pPr>
        <w:spacing w:after="0" w:line="240" w:lineRule="auto"/>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Роботу виконано в Національному університеті фізичного виховання і спорту  України, Міністерство освіти і науки України</w:t>
      </w:r>
    </w:p>
    <w:p w:rsidR="00345229" w:rsidRDefault="00345229" w:rsidP="00345229">
      <w:pPr>
        <w:spacing w:after="0" w:line="240" w:lineRule="auto"/>
        <w:ind w:firstLine="567"/>
        <w:jc w:val="both"/>
        <w:rPr>
          <w:rFonts w:ascii="Times New Roman" w:hAnsi="Times New Roman"/>
          <w:color w:val="000000"/>
          <w:sz w:val="28"/>
          <w:szCs w:val="28"/>
          <w:lang w:val="uk-UA"/>
        </w:rPr>
      </w:pPr>
    </w:p>
    <w:p w:rsidR="00345229" w:rsidRDefault="00345229" w:rsidP="00345229">
      <w:pPr>
        <w:spacing w:after="0" w:line="240" w:lineRule="auto"/>
        <w:ind w:firstLine="567"/>
        <w:jc w:val="both"/>
        <w:rPr>
          <w:rFonts w:ascii="Times New Roman" w:hAnsi="Times New Roman"/>
          <w:color w:val="000000"/>
          <w:sz w:val="28"/>
          <w:szCs w:val="28"/>
          <w:lang w:val="uk-UA"/>
        </w:rPr>
      </w:pPr>
    </w:p>
    <w:p w:rsidR="00345229" w:rsidRDefault="00345229" w:rsidP="00345229">
      <w:pPr>
        <w:spacing w:after="0" w:line="240" w:lineRule="auto"/>
        <w:ind w:firstLine="567"/>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 xml:space="preserve">Науковий керівник </w:t>
      </w:r>
      <w:r>
        <w:rPr>
          <w:rFonts w:ascii="Times New Roman" w:hAnsi="Times New Roman"/>
          <w:color w:val="000000"/>
          <w:sz w:val="28"/>
          <w:szCs w:val="28"/>
          <w:lang w:val="uk-UA"/>
        </w:rPr>
        <w:t xml:space="preserve">доктор наук з фізичного виховання та спорту, професор </w:t>
      </w:r>
      <w:r>
        <w:rPr>
          <w:rFonts w:ascii="Times New Roman" w:hAnsi="Times New Roman"/>
          <w:b/>
          <w:color w:val="000000"/>
          <w:sz w:val="28"/>
          <w:szCs w:val="28"/>
          <w:lang w:val="uk-UA"/>
        </w:rPr>
        <w:t>Олешко Валентин Григорович</w:t>
      </w:r>
      <w:r>
        <w:rPr>
          <w:rFonts w:ascii="Times New Roman" w:hAnsi="Times New Roman"/>
          <w:bCs/>
          <w:color w:val="000000"/>
          <w:sz w:val="28"/>
          <w:szCs w:val="28"/>
          <w:lang w:val="uk-UA"/>
        </w:rPr>
        <w:t>,</w:t>
      </w:r>
      <w:r>
        <w:rPr>
          <w:rFonts w:ascii="Times New Roman" w:hAnsi="Times New Roman"/>
          <w:color w:val="000000"/>
          <w:sz w:val="28"/>
          <w:szCs w:val="28"/>
          <w:lang w:val="uk-UA"/>
        </w:rPr>
        <w:t xml:space="preserve"> Національний університет фізичного виховання і спорту України, професор кафедри спортивних єдиноборств і силових видів спорту</w:t>
      </w:r>
    </w:p>
    <w:p w:rsidR="00345229" w:rsidRDefault="00345229" w:rsidP="00345229">
      <w:pPr>
        <w:spacing w:after="0" w:line="240" w:lineRule="auto"/>
        <w:ind w:firstLine="567"/>
        <w:jc w:val="both"/>
        <w:rPr>
          <w:rFonts w:ascii="Times New Roman" w:hAnsi="Times New Roman"/>
          <w:color w:val="000000"/>
          <w:sz w:val="28"/>
          <w:szCs w:val="28"/>
          <w:lang w:val="uk-UA"/>
        </w:rPr>
      </w:pPr>
    </w:p>
    <w:p w:rsidR="00345229" w:rsidRDefault="00345229" w:rsidP="00345229">
      <w:pPr>
        <w:spacing w:after="0" w:line="240" w:lineRule="auto"/>
        <w:ind w:firstLine="567"/>
        <w:jc w:val="both"/>
        <w:rPr>
          <w:rFonts w:ascii="Times New Roman" w:hAnsi="Times New Roman"/>
          <w:color w:val="000000"/>
          <w:sz w:val="28"/>
          <w:szCs w:val="28"/>
          <w:lang w:val="uk-UA"/>
        </w:rPr>
      </w:pPr>
    </w:p>
    <w:p w:rsidR="00345229" w:rsidRDefault="00345229" w:rsidP="00345229">
      <w:pPr>
        <w:spacing w:after="0" w:line="240" w:lineRule="auto"/>
        <w:ind w:firstLine="567"/>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Офіційні опоненти:</w:t>
      </w:r>
    </w:p>
    <w:p w:rsidR="00345229" w:rsidRDefault="00345229" w:rsidP="00345229">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доктор наук з фізичного виховання та спорту, професор </w:t>
      </w:r>
      <w:r>
        <w:rPr>
          <w:rFonts w:ascii="Times New Roman" w:hAnsi="Times New Roman"/>
          <w:b/>
          <w:bCs/>
          <w:color w:val="000000"/>
          <w:sz w:val="28"/>
          <w:szCs w:val="28"/>
          <w:lang w:val="uk-UA" w:eastAsia="ru-RU"/>
        </w:rPr>
        <w:t xml:space="preserve">Ахметов Рустам </w:t>
      </w:r>
      <w:proofErr w:type="spellStart"/>
      <w:r>
        <w:rPr>
          <w:rFonts w:ascii="Times New Roman" w:hAnsi="Times New Roman"/>
          <w:b/>
          <w:bCs/>
          <w:color w:val="000000"/>
          <w:sz w:val="28"/>
          <w:szCs w:val="28"/>
          <w:lang w:val="uk-UA" w:eastAsia="ru-RU"/>
        </w:rPr>
        <w:t>Фагимович</w:t>
      </w:r>
      <w:proofErr w:type="spellEnd"/>
      <w:r>
        <w:rPr>
          <w:rFonts w:ascii="Times New Roman" w:hAnsi="Times New Roman"/>
          <w:color w:val="000000"/>
          <w:sz w:val="28"/>
          <w:szCs w:val="28"/>
          <w:lang w:val="uk-UA" w:eastAsia="ru-RU"/>
        </w:rPr>
        <w:t>, Житомирський державний університет імені Івана Франка, завідувач кафедри теорії і методики фізичного виховання та спорту;</w:t>
      </w:r>
    </w:p>
    <w:p w:rsidR="00345229" w:rsidRDefault="00345229" w:rsidP="00345229">
      <w:pPr>
        <w:spacing w:after="0" w:line="240" w:lineRule="auto"/>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r>
        <w:rPr>
          <w:rFonts w:ascii="Times New Roman" w:hAnsi="Times New Roman"/>
          <w:color w:val="000000"/>
          <w:spacing w:val="-4"/>
          <w:sz w:val="28"/>
          <w:szCs w:val="28"/>
          <w:lang w:val="uk-UA" w:eastAsia="ru-RU"/>
        </w:rPr>
        <w:t xml:space="preserve">кандидат наук з фізичного виховання та спорту, доцент </w:t>
      </w:r>
      <w:r>
        <w:rPr>
          <w:rFonts w:ascii="Times New Roman" w:hAnsi="Times New Roman"/>
          <w:b/>
          <w:bCs/>
          <w:color w:val="000000"/>
          <w:spacing w:val="-4"/>
          <w:sz w:val="28"/>
          <w:szCs w:val="28"/>
          <w:lang w:val="uk-UA" w:eastAsia="ru-RU"/>
        </w:rPr>
        <w:t>Розторгуй Марія Сергіївна</w:t>
      </w:r>
      <w:r>
        <w:rPr>
          <w:rFonts w:ascii="Times New Roman" w:hAnsi="Times New Roman"/>
          <w:color w:val="000000"/>
          <w:spacing w:val="-4"/>
          <w:sz w:val="28"/>
          <w:szCs w:val="28"/>
          <w:lang w:val="uk-UA" w:eastAsia="ru-RU"/>
        </w:rPr>
        <w:t>,</w:t>
      </w:r>
      <w:r>
        <w:rPr>
          <w:rFonts w:ascii="Times New Roman" w:hAnsi="Times New Roman"/>
          <w:color w:val="000000"/>
          <w:sz w:val="28"/>
          <w:szCs w:val="28"/>
          <w:lang w:val="uk-UA" w:eastAsia="ru-RU"/>
        </w:rPr>
        <w:t xml:space="preserve">  Львівський державний університет фізичної культури, доцент кафедри атлетичних видів спорту.</w:t>
      </w:r>
      <w:r>
        <w:rPr>
          <w:rFonts w:ascii="Times New Roman" w:hAnsi="Times New Roman"/>
          <w:color w:val="000000"/>
          <w:sz w:val="28"/>
          <w:szCs w:val="28"/>
          <w:lang w:val="uk-UA"/>
        </w:rPr>
        <w:t xml:space="preserve"> </w:t>
      </w:r>
    </w:p>
    <w:p w:rsidR="00345229" w:rsidRDefault="00345229" w:rsidP="00345229">
      <w:pPr>
        <w:spacing w:after="0" w:line="240" w:lineRule="auto"/>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Захист відбудеться 28 березня 2019 р. о 14 год. 00 хв. на засіданні спеціалізованої вченої ради Д 26.829.01 Національного університету фізичного виховання і спорту України (03150, Київ-150, вул. Фізкультури, 1).</w:t>
      </w:r>
    </w:p>
    <w:p w:rsidR="00345229" w:rsidRDefault="00345229" w:rsidP="00345229">
      <w:pPr>
        <w:spacing w:after="0" w:line="240" w:lineRule="auto"/>
        <w:ind w:firstLine="567"/>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З дисертацією можна ознайомитися в бібліотеці Національного університету фізичного виховання і спорту України (03150, Київ-150, вул. Фізкультури, 1).</w:t>
      </w:r>
    </w:p>
    <w:p w:rsidR="00345229" w:rsidRDefault="00345229" w:rsidP="00345229">
      <w:pPr>
        <w:spacing w:after="0" w:line="240" w:lineRule="auto"/>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Автореферат розіслано</w:t>
      </w:r>
      <w:r>
        <w:rPr>
          <w:rFonts w:ascii="Times New Roman" w:hAnsi="Times New Roman"/>
          <w:color w:val="000000"/>
          <w:sz w:val="28"/>
          <w:szCs w:val="28"/>
        </w:rPr>
        <w:t xml:space="preserve"> </w:t>
      </w:r>
      <w:r>
        <w:rPr>
          <w:rFonts w:ascii="Times New Roman" w:hAnsi="Times New Roman"/>
          <w:color w:val="000000"/>
          <w:sz w:val="28"/>
          <w:szCs w:val="28"/>
          <w:lang w:val="uk-UA"/>
        </w:rPr>
        <w:t>22  лютого 2019 р.</w:t>
      </w:r>
    </w:p>
    <w:p w:rsidR="00345229" w:rsidRDefault="00345229" w:rsidP="00345229">
      <w:pPr>
        <w:spacing w:after="0" w:line="240" w:lineRule="auto"/>
        <w:ind w:firstLine="567"/>
        <w:jc w:val="both"/>
        <w:rPr>
          <w:rFonts w:ascii="Times New Roman" w:hAnsi="Times New Roman"/>
          <w:color w:val="000000"/>
          <w:sz w:val="28"/>
          <w:szCs w:val="28"/>
          <w:lang w:val="uk-UA"/>
        </w:rPr>
      </w:pPr>
    </w:p>
    <w:p w:rsidR="00345229" w:rsidRDefault="00345229" w:rsidP="00345229">
      <w:pPr>
        <w:spacing w:after="0" w:line="240" w:lineRule="auto"/>
        <w:ind w:firstLine="567"/>
        <w:jc w:val="both"/>
        <w:rPr>
          <w:rFonts w:ascii="Times New Roman" w:hAnsi="Times New Roman"/>
          <w:color w:val="000000"/>
          <w:sz w:val="28"/>
          <w:szCs w:val="28"/>
          <w:lang w:val="uk-UA"/>
        </w:rPr>
      </w:pPr>
    </w:p>
    <w:p w:rsidR="00345229" w:rsidRDefault="00345229" w:rsidP="00345229">
      <w:pPr>
        <w:spacing w:after="0" w:line="240" w:lineRule="auto"/>
        <w:ind w:firstLine="567"/>
        <w:jc w:val="both"/>
        <w:rPr>
          <w:rFonts w:ascii="Times New Roman" w:hAnsi="Times New Roman"/>
          <w:color w:val="000000"/>
          <w:sz w:val="28"/>
          <w:szCs w:val="28"/>
          <w:lang w:val="uk-UA"/>
        </w:rPr>
      </w:pPr>
      <w:r>
        <w:rPr>
          <w:noProof/>
          <w:lang w:val="uk-UA" w:eastAsia="uk-UA"/>
        </w:rPr>
        <w:drawing>
          <wp:anchor distT="0" distB="0" distL="114300" distR="114300" simplePos="0" relativeHeight="251659264" behindDoc="0" locked="0" layoutInCell="1" allowOverlap="1">
            <wp:simplePos x="0" y="0"/>
            <wp:positionH relativeFrom="column">
              <wp:posOffset>2491105</wp:posOffset>
            </wp:positionH>
            <wp:positionV relativeFrom="paragraph">
              <wp:posOffset>107950</wp:posOffset>
            </wp:positionV>
            <wp:extent cx="1562100" cy="1143000"/>
            <wp:effectExtent l="0" t="0" r="0" b="0"/>
            <wp:wrapNone/>
            <wp:docPr id="1" name="Рисунок 1" descr="Подпись Ворон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Вороновой"/>
                    <pic:cNvPicPr>
                      <a:picLocks noChangeAspect="1" noChangeArrowheads="1"/>
                    </pic:cNvPicPr>
                  </pic:nvPicPr>
                  <pic:blipFill>
                    <a:blip r:embed="rId8" cstate="print">
                      <a:lum bright="-36000" contrast="78000"/>
                      <a:extLst>
                        <a:ext uri="{28A0092B-C50C-407E-A947-70E740481C1C}">
                          <a14:useLocalDpi xmlns:a14="http://schemas.microsoft.com/office/drawing/2010/main" val="0"/>
                        </a:ext>
                      </a:extLst>
                    </a:blip>
                    <a:srcRect/>
                    <a:stretch>
                      <a:fillRect/>
                    </a:stretch>
                  </pic:blipFill>
                  <pic:spPr bwMode="auto">
                    <a:xfrm>
                      <a:off x="0" y="0"/>
                      <a:ext cx="1562100" cy="1143000"/>
                    </a:xfrm>
                    <a:prstGeom prst="rect">
                      <a:avLst/>
                    </a:prstGeom>
                    <a:noFill/>
                  </pic:spPr>
                </pic:pic>
              </a:graphicData>
            </a:graphic>
            <wp14:sizeRelH relativeFrom="page">
              <wp14:pctWidth>0</wp14:pctWidth>
            </wp14:sizeRelH>
            <wp14:sizeRelV relativeFrom="page">
              <wp14:pctHeight>0</wp14:pctHeight>
            </wp14:sizeRelV>
          </wp:anchor>
        </w:drawing>
      </w:r>
    </w:p>
    <w:p w:rsidR="00345229" w:rsidRDefault="00345229" w:rsidP="00345229">
      <w:pPr>
        <w:spacing w:after="0" w:line="240" w:lineRule="auto"/>
        <w:ind w:firstLine="567"/>
        <w:jc w:val="both"/>
        <w:rPr>
          <w:rFonts w:ascii="Times New Roman" w:hAnsi="Times New Roman"/>
          <w:color w:val="000000"/>
          <w:sz w:val="28"/>
          <w:szCs w:val="28"/>
          <w:lang w:val="uk-UA"/>
        </w:rPr>
      </w:pPr>
    </w:p>
    <w:p w:rsidR="00345229" w:rsidRDefault="00345229" w:rsidP="00345229">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Учений секретар </w:t>
      </w:r>
    </w:p>
    <w:p w:rsidR="00345229" w:rsidRDefault="00345229" w:rsidP="00345229">
      <w:pPr>
        <w:spacing w:after="0" w:line="240" w:lineRule="auto"/>
        <w:jc w:val="both"/>
        <w:rPr>
          <w:rFonts w:ascii="Times New Roman" w:hAnsi="Times New Roman"/>
          <w:b/>
          <w:color w:val="000000"/>
          <w:sz w:val="28"/>
          <w:szCs w:val="28"/>
          <w:lang w:val="uk-UA"/>
        </w:rPr>
      </w:pPr>
      <w:r>
        <w:rPr>
          <w:rFonts w:ascii="Times New Roman" w:hAnsi="Times New Roman"/>
          <w:color w:val="000000"/>
          <w:sz w:val="28"/>
          <w:szCs w:val="28"/>
          <w:lang w:val="uk-UA"/>
        </w:rPr>
        <w:t xml:space="preserve">спеціалізованої вченої ради </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В. І. Воронова</w:t>
      </w:r>
    </w:p>
    <w:p w:rsidR="00345229" w:rsidRDefault="00345229" w:rsidP="00345229">
      <w:pPr>
        <w:rPr>
          <w:rFonts w:ascii="Times New Roman" w:hAnsi="Times New Roman"/>
          <w:color w:val="000000"/>
          <w:sz w:val="28"/>
          <w:szCs w:val="28"/>
          <w:lang w:val="uk-UA"/>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sz w:val="28"/>
          <w:szCs w:val="28"/>
        </w:rPr>
      </w:pPr>
    </w:p>
    <w:p w:rsidR="00345229" w:rsidRDefault="00345229" w:rsidP="00345229">
      <w:pPr>
        <w:spacing w:after="0" w:line="240" w:lineRule="auto"/>
        <w:rPr>
          <w:rFonts w:ascii="Times New Roman" w:hAnsi="Times New Roman"/>
          <w:color w:val="000000"/>
        </w:rPr>
      </w:pPr>
    </w:p>
    <w:p w:rsidR="00345229" w:rsidRDefault="00345229" w:rsidP="0034522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____________________________________________</w:t>
      </w:r>
    </w:p>
    <w:p w:rsidR="00345229" w:rsidRDefault="00345229" w:rsidP="00345229">
      <w:pPr>
        <w:spacing w:after="0" w:line="240" w:lineRule="auto"/>
        <w:jc w:val="center"/>
        <w:rPr>
          <w:rFonts w:ascii="Times New Roman" w:hAnsi="Times New Roman"/>
          <w:color w:val="000000"/>
          <w:sz w:val="28"/>
          <w:szCs w:val="28"/>
        </w:rPr>
      </w:pPr>
      <w:proofErr w:type="spellStart"/>
      <w:proofErr w:type="gramStart"/>
      <w:r>
        <w:rPr>
          <w:rFonts w:ascii="Times New Roman" w:hAnsi="Times New Roman"/>
          <w:color w:val="000000"/>
          <w:sz w:val="28"/>
          <w:szCs w:val="28"/>
        </w:rPr>
        <w:t>П</w:t>
      </w:r>
      <w:proofErr w:type="gramEnd"/>
      <w:r>
        <w:rPr>
          <w:rFonts w:ascii="Times New Roman" w:hAnsi="Times New Roman"/>
          <w:color w:val="000000"/>
          <w:sz w:val="28"/>
          <w:szCs w:val="28"/>
        </w:rPr>
        <w:t>ідписано</w:t>
      </w:r>
      <w:proofErr w:type="spellEnd"/>
      <w:r>
        <w:rPr>
          <w:rFonts w:ascii="Times New Roman" w:hAnsi="Times New Roman"/>
          <w:color w:val="000000"/>
          <w:sz w:val="28"/>
          <w:szCs w:val="28"/>
        </w:rPr>
        <w:t xml:space="preserve"> до </w:t>
      </w:r>
      <w:proofErr w:type="spellStart"/>
      <w:r>
        <w:rPr>
          <w:rFonts w:ascii="Times New Roman" w:hAnsi="Times New Roman"/>
          <w:color w:val="000000"/>
          <w:sz w:val="28"/>
          <w:szCs w:val="28"/>
        </w:rPr>
        <w:t>друку</w:t>
      </w:r>
      <w:proofErr w:type="spellEnd"/>
      <w:r>
        <w:rPr>
          <w:rFonts w:ascii="Times New Roman" w:hAnsi="Times New Roman"/>
          <w:color w:val="000000"/>
          <w:sz w:val="28"/>
          <w:szCs w:val="28"/>
        </w:rPr>
        <w:t xml:space="preserve"> 1</w:t>
      </w:r>
      <w:r>
        <w:rPr>
          <w:rFonts w:ascii="Times New Roman" w:hAnsi="Times New Roman"/>
          <w:color w:val="000000"/>
          <w:sz w:val="28"/>
          <w:szCs w:val="28"/>
          <w:lang w:val="uk-UA"/>
        </w:rPr>
        <w:t>5</w:t>
      </w:r>
      <w:r>
        <w:rPr>
          <w:rFonts w:ascii="Times New Roman" w:hAnsi="Times New Roman"/>
          <w:color w:val="000000"/>
          <w:sz w:val="28"/>
          <w:szCs w:val="28"/>
        </w:rPr>
        <w:t>.0</w:t>
      </w:r>
      <w:r>
        <w:rPr>
          <w:rFonts w:ascii="Times New Roman" w:hAnsi="Times New Roman"/>
          <w:color w:val="000000"/>
          <w:sz w:val="28"/>
          <w:szCs w:val="28"/>
          <w:lang w:val="uk-UA"/>
        </w:rPr>
        <w:t>2</w:t>
      </w:r>
      <w:r>
        <w:rPr>
          <w:rFonts w:ascii="Times New Roman" w:hAnsi="Times New Roman"/>
          <w:color w:val="000000"/>
          <w:sz w:val="28"/>
          <w:szCs w:val="28"/>
        </w:rPr>
        <w:t>.2019 р. Формат 60х90/16.</w:t>
      </w:r>
    </w:p>
    <w:p w:rsidR="00345229" w:rsidRDefault="00345229" w:rsidP="0034522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Ум</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д</w:t>
      </w:r>
      <w:proofErr w:type="gramEnd"/>
      <w:r>
        <w:rPr>
          <w:rFonts w:ascii="Times New Roman" w:hAnsi="Times New Roman"/>
          <w:color w:val="000000"/>
          <w:sz w:val="28"/>
          <w:szCs w:val="28"/>
        </w:rPr>
        <w:t>рук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арк</w:t>
      </w:r>
      <w:proofErr w:type="spellEnd"/>
      <w:r>
        <w:rPr>
          <w:rFonts w:ascii="Times New Roman" w:hAnsi="Times New Roman"/>
          <w:color w:val="000000"/>
          <w:sz w:val="28"/>
          <w:szCs w:val="28"/>
        </w:rPr>
        <w:t>. 0,9. Обл</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вид. </w:t>
      </w:r>
      <w:proofErr w:type="spellStart"/>
      <w:r>
        <w:rPr>
          <w:rFonts w:ascii="Times New Roman" w:hAnsi="Times New Roman"/>
          <w:color w:val="000000"/>
          <w:sz w:val="28"/>
          <w:szCs w:val="28"/>
        </w:rPr>
        <w:t>арк</w:t>
      </w:r>
      <w:proofErr w:type="spellEnd"/>
      <w:r>
        <w:rPr>
          <w:rFonts w:ascii="Times New Roman" w:hAnsi="Times New Roman"/>
          <w:color w:val="000000"/>
          <w:sz w:val="28"/>
          <w:szCs w:val="28"/>
        </w:rPr>
        <w:t>. 0,9.</w:t>
      </w:r>
    </w:p>
    <w:p w:rsidR="00345229" w:rsidRDefault="00345229" w:rsidP="0034522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Тираж 100. Зам. 7.</w:t>
      </w:r>
    </w:p>
    <w:p w:rsidR="00345229" w:rsidRDefault="00345229" w:rsidP="0034522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____________________________________________</w:t>
      </w:r>
    </w:p>
    <w:p w:rsidR="00345229" w:rsidRDefault="00345229" w:rsidP="0034522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roofErr w:type="spellStart"/>
      <w:r>
        <w:rPr>
          <w:rFonts w:ascii="Times New Roman" w:hAnsi="Times New Roman"/>
          <w:color w:val="000000"/>
          <w:sz w:val="28"/>
          <w:szCs w:val="28"/>
        </w:rPr>
        <w:t>Видавництво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Науковий</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св</w:t>
      </w:r>
      <w:proofErr w:type="gramEnd"/>
      <w:r>
        <w:rPr>
          <w:rFonts w:ascii="Times New Roman" w:hAnsi="Times New Roman"/>
          <w:color w:val="000000"/>
          <w:sz w:val="28"/>
          <w:szCs w:val="28"/>
        </w:rPr>
        <w:t>іт</w:t>
      </w:r>
      <w:proofErr w:type="spellEnd"/>
      <w:r>
        <w:rPr>
          <w:rFonts w:ascii="Times New Roman" w:hAnsi="Times New Roman"/>
          <w:color w:val="000000"/>
          <w:sz w:val="28"/>
          <w:szCs w:val="28"/>
        </w:rPr>
        <w:t>”»</w:t>
      </w:r>
      <w:r>
        <w:rPr>
          <w:rFonts w:ascii="Times New Roman" w:hAnsi="Times New Roman"/>
          <w:color w:val="000000"/>
          <w:sz w:val="28"/>
          <w:szCs w:val="28"/>
          <w:vertAlign w:val="superscript"/>
        </w:rPr>
        <w:t>®</w:t>
      </w:r>
    </w:p>
    <w:p w:rsidR="00345229" w:rsidRDefault="00345229" w:rsidP="00345229">
      <w:pPr>
        <w:spacing w:after="0" w:line="240" w:lineRule="auto"/>
        <w:jc w:val="center"/>
        <w:rPr>
          <w:rFonts w:ascii="Times New Roman" w:hAnsi="Times New Roman"/>
          <w:color w:val="000000"/>
          <w:sz w:val="28"/>
          <w:szCs w:val="28"/>
        </w:rPr>
      </w:pPr>
      <w:proofErr w:type="spellStart"/>
      <w:proofErr w:type="gramStart"/>
      <w:r>
        <w:rPr>
          <w:rFonts w:ascii="Times New Roman" w:hAnsi="Times New Roman"/>
          <w:color w:val="000000"/>
          <w:sz w:val="28"/>
          <w:szCs w:val="28"/>
        </w:rPr>
        <w:t>Св</w:t>
      </w:r>
      <w:proofErr w:type="gramEnd"/>
      <w:r>
        <w:rPr>
          <w:rFonts w:ascii="Times New Roman" w:hAnsi="Times New Roman"/>
          <w:color w:val="000000"/>
          <w:sz w:val="28"/>
          <w:szCs w:val="28"/>
        </w:rPr>
        <w:t>ідоцтво</w:t>
      </w:r>
      <w:proofErr w:type="spellEnd"/>
      <w:r>
        <w:rPr>
          <w:rFonts w:ascii="Times New Roman" w:hAnsi="Times New Roman"/>
          <w:color w:val="000000"/>
          <w:sz w:val="28"/>
          <w:szCs w:val="28"/>
        </w:rPr>
        <w:t xml:space="preserve"> ДК № 249 </w:t>
      </w:r>
      <w:proofErr w:type="spellStart"/>
      <w:r>
        <w:rPr>
          <w:rFonts w:ascii="Times New Roman" w:hAnsi="Times New Roman"/>
          <w:color w:val="000000"/>
          <w:sz w:val="28"/>
          <w:szCs w:val="28"/>
        </w:rPr>
        <w:t>від</w:t>
      </w:r>
      <w:proofErr w:type="spellEnd"/>
      <w:r>
        <w:rPr>
          <w:rFonts w:ascii="Times New Roman" w:hAnsi="Times New Roman"/>
          <w:color w:val="000000"/>
          <w:sz w:val="28"/>
          <w:szCs w:val="28"/>
        </w:rPr>
        <w:t xml:space="preserve"> 16.11.2000 р.</w:t>
      </w:r>
    </w:p>
    <w:p w:rsidR="00345229" w:rsidRDefault="00345229" w:rsidP="0034522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м. </w:t>
      </w:r>
      <w:proofErr w:type="spellStart"/>
      <w:r>
        <w:rPr>
          <w:rFonts w:ascii="Times New Roman" w:hAnsi="Times New Roman"/>
          <w:color w:val="000000"/>
          <w:sz w:val="28"/>
          <w:szCs w:val="28"/>
        </w:rPr>
        <w:t>Київ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вул</w:t>
      </w:r>
      <w:proofErr w:type="spellEnd"/>
      <w:r>
        <w:rPr>
          <w:rFonts w:ascii="Times New Roman" w:hAnsi="Times New Roman"/>
          <w:color w:val="000000"/>
          <w:sz w:val="28"/>
          <w:szCs w:val="28"/>
        </w:rPr>
        <w:t>. Казимира Малевича (</w:t>
      </w:r>
      <w:proofErr w:type="spellStart"/>
      <w:r>
        <w:rPr>
          <w:rFonts w:ascii="Times New Roman" w:hAnsi="Times New Roman"/>
          <w:color w:val="000000"/>
          <w:sz w:val="28"/>
          <w:szCs w:val="28"/>
        </w:rPr>
        <w:t>Боженка</w:t>
      </w:r>
      <w:proofErr w:type="spellEnd"/>
      <w:r>
        <w:rPr>
          <w:rFonts w:ascii="Times New Roman" w:hAnsi="Times New Roman"/>
          <w:color w:val="000000"/>
          <w:sz w:val="28"/>
          <w:szCs w:val="28"/>
        </w:rPr>
        <w:t>), 23, оф. 414.</w:t>
      </w:r>
    </w:p>
    <w:p w:rsidR="00345229" w:rsidRDefault="00345229" w:rsidP="0034522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200-87-15, 050-525-88-77</w:t>
      </w:r>
    </w:p>
    <w:p w:rsidR="00345229" w:rsidRDefault="00345229" w:rsidP="0034522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E-</w:t>
      </w:r>
      <w:proofErr w:type="spellStart"/>
      <w:r>
        <w:rPr>
          <w:rFonts w:ascii="Times New Roman" w:hAnsi="Times New Roman"/>
          <w:color w:val="000000"/>
          <w:sz w:val="28"/>
          <w:szCs w:val="28"/>
        </w:rPr>
        <w:t>mail</w:t>
      </w:r>
      <w:proofErr w:type="spellEnd"/>
      <w:r>
        <w:rPr>
          <w:rFonts w:ascii="Times New Roman" w:hAnsi="Times New Roman"/>
          <w:color w:val="000000"/>
          <w:sz w:val="28"/>
          <w:szCs w:val="28"/>
        </w:rPr>
        <w:t>: nsvit23@ukr.net</w:t>
      </w:r>
    </w:p>
    <w:p w:rsidR="00867406" w:rsidRDefault="00867406">
      <w:pPr>
        <w:rPr>
          <w:rFonts w:ascii="Times New Roman" w:hAnsi="Times New Roman"/>
          <w:sz w:val="28"/>
          <w:szCs w:val="28"/>
          <w:lang w:val="uk-UA"/>
        </w:rPr>
      </w:pPr>
    </w:p>
    <w:p w:rsidR="00345229" w:rsidRDefault="00345229">
      <w:pPr>
        <w:rPr>
          <w:rFonts w:ascii="Times New Roman" w:hAnsi="Times New Roman"/>
          <w:sz w:val="28"/>
          <w:szCs w:val="28"/>
          <w:lang w:val="uk-UA"/>
        </w:rPr>
      </w:pPr>
    </w:p>
    <w:p w:rsidR="00345229" w:rsidRDefault="00345229">
      <w:pPr>
        <w:rPr>
          <w:rFonts w:ascii="Times New Roman" w:hAnsi="Times New Roman"/>
          <w:sz w:val="28"/>
          <w:szCs w:val="28"/>
          <w:lang w:val="uk-UA"/>
        </w:rPr>
      </w:pPr>
    </w:p>
    <w:p w:rsidR="00345229" w:rsidRDefault="00345229" w:rsidP="00345229">
      <w:pPr>
        <w:widowControl w:val="0"/>
        <w:spacing w:after="0" w:line="244"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lastRenderedPageBreak/>
        <w:t>ЗАГАЛЬНА ХАРАКТЕРИСТИКА РОБОТИ</w:t>
      </w:r>
    </w:p>
    <w:p w:rsidR="00345229" w:rsidRDefault="00345229" w:rsidP="00345229">
      <w:pPr>
        <w:widowControl w:val="0"/>
        <w:spacing w:after="0" w:line="244" w:lineRule="auto"/>
        <w:ind w:firstLine="567"/>
        <w:contextualSpacing/>
        <w:jc w:val="both"/>
        <w:rPr>
          <w:rFonts w:ascii="Times New Roman" w:hAnsi="Times New Roman"/>
          <w:color w:val="000000"/>
          <w:sz w:val="28"/>
          <w:szCs w:val="28"/>
          <w:lang w:val="uk-UA"/>
        </w:rPr>
      </w:pPr>
      <w:r>
        <w:rPr>
          <w:rFonts w:ascii="Times New Roman" w:hAnsi="Times New Roman"/>
          <w:b/>
          <w:color w:val="000000"/>
          <w:sz w:val="28"/>
          <w:szCs w:val="28"/>
          <w:lang w:val="uk-UA"/>
        </w:rPr>
        <w:t>Актуальність теми.</w:t>
      </w:r>
      <w:r>
        <w:rPr>
          <w:rFonts w:ascii="Times New Roman" w:hAnsi="Times New Roman"/>
          <w:color w:val="000000"/>
          <w:sz w:val="28"/>
          <w:szCs w:val="28"/>
          <w:lang w:val="uk-UA"/>
        </w:rPr>
        <w:t xml:space="preserve"> Протягом останніх десятиліть продовжують зростати спортивні досягнення жінок на міжнародній арені (А. </w:t>
      </w:r>
      <w:proofErr w:type="spellStart"/>
      <w:r>
        <w:rPr>
          <w:rFonts w:ascii="Times New Roman" w:hAnsi="Times New Roman"/>
          <w:color w:val="000000"/>
          <w:sz w:val="28"/>
          <w:szCs w:val="28"/>
          <w:lang w:val="uk-UA"/>
        </w:rPr>
        <w:t>Медведев</w:t>
      </w:r>
      <w:proofErr w:type="spellEnd"/>
      <w:r>
        <w:rPr>
          <w:rFonts w:ascii="Times New Roman" w:hAnsi="Times New Roman"/>
          <w:color w:val="000000"/>
          <w:sz w:val="28"/>
          <w:szCs w:val="28"/>
          <w:lang w:val="uk-UA"/>
        </w:rPr>
        <w:t>, 2000; Л. </w:t>
      </w:r>
      <w:proofErr w:type="spellStart"/>
      <w:r>
        <w:rPr>
          <w:rFonts w:ascii="Times New Roman" w:hAnsi="Times New Roman"/>
          <w:color w:val="000000"/>
          <w:sz w:val="28"/>
          <w:szCs w:val="28"/>
          <w:lang w:val="uk-UA"/>
        </w:rPr>
        <w:t>Матвеев</w:t>
      </w:r>
      <w:proofErr w:type="spellEnd"/>
      <w:r>
        <w:rPr>
          <w:rFonts w:ascii="Times New Roman" w:hAnsi="Times New Roman"/>
          <w:color w:val="000000"/>
          <w:sz w:val="28"/>
          <w:szCs w:val="28"/>
          <w:lang w:val="uk-UA"/>
        </w:rPr>
        <w:t xml:space="preserve">, 2001; Е. </w:t>
      </w:r>
      <w:proofErr w:type="spellStart"/>
      <w:r>
        <w:rPr>
          <w:rFonts w:ascii="Times New Roman" w:hAnsi="Times New Roman"/>
          <w:color w:val="000000"/>
          <w:sz w:val="28"/>
          <w:szCs w:val="28"/>
          <w:lang w:val="uk-UA"/>
        </w:rPr>
        <w:t>Фильгина</w:t>
      </w:r>
      <w:proofErr w:type="spellEnd"/>
      <w:r>
        <w:rPr>
          <w:rFonts w:ascii="Times New Roman" w:hAnsi="Times New Roman"/>
          <w:color w:val="000000"/>
          <w:sz w:val="28"/>
          <w:szCs w:val="28"/>
          <w:lang w:val="uk-UA"/>
        </w:rPr>
        <w:t xml:space="preserve">, 2004; В. Платонов, 2015 та ін.). Така тенденція зумовлена системним пошуком з боку тренерів і провідних фахівців світу нетрадиційних засобів та методів інтенсифікації тренувального процесу спортсменок на основних етапах багаторічного вдосконалення (И. </w:t>
      </w:r>
      <w:proofErr w:type="spellStart"/>
      <w:r>
        <w:rPr>
          <w:rFonts w:ascii="Times New Roman" w:hAnsi="Times New Roman"/>
          <w:color w:val="000000"/>
          <w:sz w:val="28"/>
          <w:szCs w:val="28"/>
          <w:lang w:val="uk-UA"/>
        </w:rPr>
        <w:t>Бельский</w:t>
      </w:r>
      <w:proofErr w:type="spellEnd"/>
      <w:r>
        <w:rPr>
          <w:rFonts w:ascii="Times New Roman" w:hAnsi="Times New Roman"/>
          <w:color w:val="000000"/>
          <w:sz w:val="28"/>
          <w:szCs w:val="28"/>
          <w:lang w:val="uk-UA"/>
        </w:rPr>
        <w:t xml:space="preserve">, 2000; П. </w:t>
      </w:r>
      <w:proofErr w:type="spellStart"/>
      <w:r>
        <w:rPr>
          <w:rFonts w:ascii="Times New Roman" w:hAnsi="Times New Roman"/>
          <w:color w:val="000000"/>
          <w:sz w:val="28"/>
          <w:szCs w:val="28"/>
          <w:lang w:val="uk-UA"/>
        </w:rPr>
        <w:t>Горулев</w:t>
      </w:r>
      <w:proofErr w:type="spellEnd"/>
      <w:r>
        <w:rPr>
          <w:rFonts w:ascii="Times New Roman" w:hAnsi="Times New Roman"/>
          <w:color w:val="000000"/>
          <w:sz w:val="28"/>
          <w:szCs w:val="28"/>
          <w:lang w:val="uk-UA"/>
        </w:rPr>
        <w:t xml:space="preserve">, 2006; С. </w:t>
      </w:r>
      <w:proofErr w:type="spellStart"/>
      <w:r>
        <w:rPr>
          <w:rFonts w:ascii="Times New Roman" w:hAnsi="Times New Roman"/>
          <w:color w:val="000000"/>
          <w:sz w:val="28"/>
          <w:szCs w:val="28"/>
          <w:lang w:val="uk-UA"/>
        </w:rPr>
        <w:t>Пуцов</w:t>
      </w:r>
      <w:proofErr w:type="spellEnd"/>
      <w:r>
        <w:rPr>
          <w:rFonts w:ascii="Times New Roman" w:hAnsi="Times New Roman"/>
          <w:color w:val="000000"/>
          <w:sz w:val="28"/>
          <w:szCs w:val="28"/>
          <w:lang w:val="uk-UA"/>
        </w:rPr>
        <w:t xml:space="preserve">, 2008; В. Олешко, 2013; Р. Ахметов, 2016 та ін.). Разом із цим, рівень змагальних результатів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України показує, що представниці багатьох важкоатлетичних країн Європи та Азії набагато переважають юних спортсменок України, які пройшли підготовку у навчальних центрах резервного спорту (ДЮСШ, СДЮШОР, УОР, тощо) насамперед за ефективністю використання відмінностей, зумовлених групами вагових категорій (перша – вагові категорії 48 кг, 53 кг, 58 кг; друга – вагові категорії 63 кг, 69 кг; третя - 75 кг, понад 75 кг) та рівнем фізичної підготовленості на етапах багаторічного вдосконалення. Тому пошук ефективних шляхів покращення тренувального процесу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на основі динаміки фізичної підготовленості у річному циклі на етапі спеціалізованої базової підготовки є актуальною проблемою для важкоатлетичного спорту України (Л. </w:t>
      </w:r>
      <w:proofErr w:type="spellStart"/>
      <w:r>
        <w:rPr>
          <w:rFonts w:ascii="Times New Roman" w:hAnsi="Times New Roman"/>
          <w:color w:val="000000"/>
          <w:sz w:val="28"/>
          <w:szCs w:val="28"/>
          <w:lang w:val="uk-UA"/>
        </w:rPr>
        <w:t>Шахлина</w:t>
      </w:r>
      <w:proofErr w:type="spellEnd"/>
      <w:r>
        <w:rPr>
          <w:rFonts w:ascii="Times New Roman" w:hAnsi="Times New Roman"/>
          <w:color w:val="000000"/>
          <w:sz w:val="28"/>
          <w:szCs w:val="28"/>
          <w:lang w:val="uk-UA"/>
        </w:rPr>
        <w:t xml:space="preserve">, 2001; С. </w:t>
      </w:r>
      <w:proofErr w:type="spellStart"/>
      <w:r>
        <w:rPr>
          <w:rFonts w:ascii="Times New Roman" w:hAnsi="Times New Roman"/>
          <w:color w:val="000000"/>
          <w:sz w:val="28"/>
          <w:szCs w:val="28"/>
          <w:lang w:val="uk-UA"/>
        </w:rPr>
        <w:t>Пуцов</w:t>
      </w:r>
      <w:proofErr w:type="spellEnd"/>
      <w:r>
        <w:rPr>
          <w:rFonts w:ascii="Times New Roman" w:hAnsi="Times New Roman"/>
          <w:color w:val="000000"/>
          <w:sz w:val="28"/>
          <w:szCs w:val="28"/>
          <w:lang w:val="uk-UA"/>
        </w:rPr>
        <w:t>, 2008; О. Антонюк, 2012; В. Олешко, 2014 та ін.).</w:t>
      </w:r>
    </w:p>
    <w:p w:rsidR="00345229" w:rsidRDefault="00345229" w:rsidP="00345229">
      <w:pPr>
        <w:widowControl w:val="0"/>
        <w:spacing w:after="0" w:line="244"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Аналіз науково-методичної літератури вказує на важливість оптимізації тренувального процесу спортсменок у важкій атлетиці з орієнтацією на їхні індивідуальні особливості із урахуванням вагових категорій та показників фізичної підготовленості у річному циклі (Г. Виноградов, 2009; В. Олешко, С. </w:t>
      </w:r>
      <w:proofErr w:type="spellStart"/>
      <w:r>
        <w:rPr>
          <w:rFonts w:ascii="Times New Roman" w:hAnsi="Times New Roman"/>
          <w:color w:val="000000"/>
          <w:sz w:val="28"/>
          <w:szCs w:val="28"/>
          <w:lang w:val="uk-UA"/>
        </w:rPr>
        <w:t>Пуцов</w:t>
      </w:r>
      <w:proofErr w:type="spellEnd"/>
      <w:r>
        <w:rPr>
          <w:rFonts w:ascii="Times New Roman" w:hAnsi="Times New Roman"/>
          <w:color w:val="000000"/>
          <w:sz w:val="28"/>
          <w:szCs w:val="28"/>
          <w:lang w:val="uk-UA"/>
        </w:rPr>
        <w:t xml:space="preserve">, О. Антонюк, 2012; О. </w:t>
      </w:r>
      <w:proofErr w:type="spellStart"/>
      <w:r>
        <w:rPr>
          <w:rFonts w:ascii="Times New Roman" w:hAnsi="Times New Roman"/>
          <w:color w:val="000000"/>
          <w:sz w:val="28"/>
          <w:szCs w:val="28"/>
          <w:lang w:val="uk-UA"/>
        </w:rPr>
        <w:t>Товстоног</w:t>
      </w:r>
      <w:proofErr w:type="spellEnd"/>
      <w:r>
        <w:rPr>
          <w:rFonts w:ascii="Times New Roman" w:hAnsi="Times New Roman"/>
          <w:color w:val="000000"/>
          <w:sz w:val="28"/>
          <w:szCs w:val="28"/>
          <w:lang w:val="uk-UA"/>
        </w:rPr>
        <w:t>, 2012 та ін.). Аналіз науково-методичних робіт іноземних та вітчизняних фахівців (А. </w:t>
      </w:r>
      <w:proofErr w:type="spellStart"/>
      <w:r>
        <w:rPr>
          <w:rFonts w:ascii="Times New Roman" w:hAnsi="Times New Roman"/>
          <w:color w:val="000000"/>
          <w:sz w:val="28"/>
          <w:szCs w:val="28"/>
          <w:lang w:val="uk-UA"/>
        </w:rPr>
        <w:t>Drechsler</w:t>
      </w:r>
      <w:proofErr w:type="spellEnd"/>
      <w:r>
        <w:rPr>
          <w:rFonts w:ascii="Times New Roman" w:hAnsi="Times New Roman"/>
          <w:color w:val="000000"/>
          <w:sz w:val="28"/>
          <w:szCs w:val="28"/>
          <w:lang w:val="uk-UA"/>
        </w:rPr>
        <w:t>, 1998; П. </w:t>
      </w:r>
      <w:proofErr w:type="spellStart"/>
      <w:r>
        <w:rPr>
          <w:rFonts w:ascii="Times New Roman" w:hAnsi="Times New Roman"/>
          <w:color w:val="000000"/>
          <w:sz w:val="28"/>
          <w:szCs w:val="28"/>
          <w:lang w:val="uk-UA"/>
        </w:rPr>
        <w:t>Горулев</w:t>
      </w:r>
      <w:proofErr w:type="spellEnd"/>
      <w:r>
        <w:rPr>
          <w:rFonts w:ascii="Times New Roman" w:hAnsi="Times New Roman"/>
          <w:color w:val="000000"/>
          <w:sz w:val="28"/>
          <w:szCs w:val="28"/>
          <w:lang w:val="uk-UA"/>
        </w:rPr>
        <w:t xml:space="preserve">, 2002; Э. Румянцева, 2004; І. </w:t>
      </w:r>
      <w:proofErr w:type="spellStart"/>
      <w:r>
        <w:rPr>
          <w:rFonts w:ascii="Times New Roman" w:hAnsi="Times New Roman"/>
          <w:color w:val="000000"/>
          <w:sz w:val="28"/>
          <w:szCs w:val="28"/>
          <w:lang w:val="uk-UA"/>
        </w:rPr>
        <w:t>Шимечко</w:t>
      </w:r>
      <w:proofErr w:type="spellEnd"/>
      <w:r>
        <w:rPr>
          <w:rFonts w:ascii="Times New Roman" w:hAnsi="Times New Roman"/>
          <w:color w:val="000000"/>
          <w:sz w:val="28"/>
          <w:szCs w:val="28"/>
          <w:lang w:val="uk-UA"/>
        </w:rPr>
        <w:t xml:space="preserve">, 2013; та ін.) свідчить про необхідність побудови тренувального процесу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залежно від особливостей їхнього біологічного циклу. Разом з тим, інші фахівці (С. </w:t>
      </w:r>
      <w:proofErr w:type="spellStart"/>
      <w:r>
        <w:rPr>
          <w:rFonts w:ascii="Times New Roman" w:hAnsi="Times New Roman"/>
          <w:color w:val="000000"/>
          <w:sz w:val="28"/>
          <w:szCs w:val="28"/>
          <w:lang w:val="uk-UA"/>
        </w:rPr>
        <w:t>Пуцов</w:t>
      </w:r>
      <w:proofErr w:type="spellEnd"/>
      <w:r>
        <w:rPr>
          <w:rFonts w:ascii="Times New Roman" w:hAnsi="Times New Roman"/>
          <w:color w:val="000000"/>
          <w:sz w:val="28"/>
          <w:szCs w:val="28"/>
          <w:lang w:val="uk-UA"/>
        </w:rPr>
        <w:t>, 2006; Д. Давиденко, 2009; М. </w:t>
      </w:r>
      <w:proofErr w:type="spellStart"/>
      <w:r>
        <w:rPr>
          <w:rFonts w:ascii="Times New Roman" w:hAnsi="Times New Roman"/>
          <w:color w:val="000000"/>
          <w:sz w:val="28"/>
          <w:szCs w:val="28"/>
          <w:lang w:val="uk-UA"/>
        </w:rPr>
        <w:t>Абдулмеджидов</w:t>
      </w:r>
      <w:proofErr w:type="spellEnd"/>
      <w:r>
        <w:rPr>
          <w:rFonts w:ascii="Times New Roman" w:hAnsi="Times New Roman"/>
          <w:color w:val="000000"/>
          <w:sz w:val="28"/>
          <w:szCs w:val="28"/>
          <w:lang w:val="uk-UA"/>
        </w:rPr>
        <w:t xml:space="preserve">, 2012; В. Слободянюк, 2015 та ін.) вважають, що головним чинником раціональної періодизації тренувального процесу спортсменок є врахування відмінностей, зумовлених морфологічними ознаками у групах вагових категорій, що є запорукою подальшого вдосконалення сторін підготовленості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у річному циклі.</w:t>
      </w:r>
    </w:p>
    <w:p w:rsidR="00345229" w:rsidRDefault="00345229" w:rsidP="00345229">
      <w:pPr>
        <w:widowControl w:val="0"/>
        <w:spacing w:after="0" w:line="244"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Отже, вимоги практики щодо вдосконалення системи підготовки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у навчальних закладах резервного спорту України, висувають важливу проблему невідповідності запропонованих засобів і методів тренувального процесу спортсменок потребам практики, зумовлених відмінностями тренувальних навантажень у групах вагових категорій, рівня фізичної підготовленості</w:t>
      </w:r>
      <w:r>
        <w:rPr>
          <w:color w:val="000000"/>
          <w:lang w:val="uk-UA"/>
        </w:rPr>
        <w:t xml:space="preserve"> </w:t>
      </w:r>
      <w:r>
        <w:rPr>
          <w:rFonts w:ascii="Times New Roman" w:hAnsi="Times New Roman"/>
          <w:color w:val="000000"/>
          <w:sz w:val="28"/>
          <w:szCs w:val="28"/>
          <w:lang w:val="uk-UA"/>
        </w:rPr>
        <w:t xml:space="preserve">у річному циклі, особливо на етапі спеціалізованої базової підготовки, де закладається підґрунтя для подальшої реалізації силових можливостей (П. </w:t>
      </w:r>
      <w:proofErr w:type="spellStart"/>
      <w:r>
        <w:rPr>
          <w:rFonts w:ascii="Times New Roman" w:hAnsi="Times New Roman"/>
          <w:color w:val="000000"/>
          <w:sz w:val="28"/>
          <w:szCs w:val="28"/>
          <w:lang w:val="uk-UA"/>
        </w:rPr>
        <w:t>Горулев</w:t>
      </w:r>
      <w:proofErr w:type="spellEnd"/>
      <w:r>
        <w:rPr>
          <w:rFonts w:ascii="Times New Roman" w:hAnsi="Times New Roman"/>
          <w:color w:val="000000"/>
          <w:sz w:val="28"/>
          <w:szCs w:val="28"/>
          <w:lang w:val="uk-UA"/>
        </w:rPr>
        <w:t xml:space="preserve">, Э. Румянцева, 2004; Л. </w:t>
      </w:r>
      <w:proofErr w:type="spellStart"/>
      <w:r>
        <w:rPr>
          <w:rFonts w:ascii="Times New Roman" w:hAnsi="Times New Roman"/>
          <w:color w:val="000000"/>
          <w:sz w:val="28"/>
          <w:szCs w:val="28"/>
          <w:lang w:val="uk-UA"/>
        </w:rPr>
        <w:t>Дворкин</w:t>
      </w:r>
      <w:proofErr w:type="spellEnd"/>
      <w:r>
        <w:rPr>
          <w:rFonts w:ascii="Times New Roman" w:hAnsi="Times New Roman"/>
          <w:color w:val="000000"/>
          <w:sz w:val="28"/>
          <w:szCs w:val="28"/>
          <w:lang w:val="uk-UA"/>
        </w:rPr>
        <w:t xml:space="preserve">, 2005; V. </w:t>
      </w:r>
      <w:proofErr w:type="spellStart"/>
      <w:r>
        <w:rPr>
          <w:rFonts w:ascii="Times New Roman" w:hAnsi="Times New Roman"/>
          <w:color w:val="000000"/>
          <w:sz w:val="28"/>
          <w:szCs w:val="28"/>
          <w:lang w:val="uk-UA"/>
        </w:rPr>
        <w:t>Oleshko</w:t>
      </w:r>
      <w:proofErr w:type="spellEnd"/>
      <w:r>
        <w:rPr>
          <w:rFonts w:ascii="Times New Roman" w:hAnsi="Times New Roman"/>
          <w:color w:val="000000"/>
          <w:sz w:val="28"/>
          <w:szCs w:val="28"/>
          <w:lang w:val="uk-UA"/>
        </w:rPr>
        <w:t xml:space="preserve">, 2006; В. </w:t>
      </w:r>
      <w:proofErr w:type="spellStart"/>
      <w:r>
        <w:rPr>
          <w:rFonts w:ascii="Times New Roman" w:hAnsi="Times New Roman"/>
          <w:color w:val="000000"/>
          <w:sz w:val="28"/>
          <w:szCs w:val="28"/>
          <w:lang w:val="uk-UA"/>
        </w:rPr>
        <w:t>Соловьев</w:t>
      </w:r>
      <w:proofErr w:type="spellEnd"/>
      <w:r>
        <w:rPr>
          <w:rFonts w:ascii="Times New Roman" w:hAnsi="Times New Roman"/>
          <w:color w:val="000000"/>
          <w:sz w:val="28"/>
          <w:szCs w:val="28"/>
          <w:lang w:val="uk-UA"/>
        </w:rPr>
        <w:t>, 2007; М. Розторгуй, 2016 та ін.).</w:t>
      </w:r>
    </w:p>
    <w:p w:rsidR="00345229" w:rsidRDefault="00345229" w:rsidP="00345229">
      <w:pPr>
        <w:widowControl w:val="0"/>
        <w:spacing w:after="0" w:line="244" w:lineRule="auto"/>
        <w:ind w:firstLine="567"/>
        <w:contextualSpacing/>
        <w:jc w:val="both"/>
        <w:rPr>
          <w:rFonts w:ascii="Times New Roman" w:hAnsi="Times New Roman"/>
          <w:color w:val="000000"/>
          <w:sz w:val="28"/>
          <w:szCs w:val="28"/>
          <w:lang w:val="uk-UA"/>
        </w:rPr>
      </w:pPr>
      <w:r>
        <w:rPr>
          <w:rFonts w:ascii="Times New Roman" w:hAnsi="Times New Roman"/>
          <w:b/>
          <w:bCs/>
          <w:color w:val="000000"/>
          <w:sz w:val="28"/>
          <w:szCs w:val="28"/>
          <w:lang w:val="uk-UA"/>
        </w:rPr>
        <w:t xml:space="preserve">Зв’язок роботи з науковими планами, темами. </w:t>
      </w:r>
      <w:r>
        <w:rPr>
          <w:rFonts w:ascii="Times New Roman" w:hAnsi="Times New Roman"/>
          <w:bCs/>
          <w:color w:val="000000"/>
          <w:sz w:val="28"/>
          <w:szCs w:val="28"/>
          <w:lang w:val="uk-UA"/>
        </w:rPr>
        <w:t>Тематика</w:t>
      </w:r>
      <w:r>
        <w:rPr>
          <w:rFonts w:ascii="Times New Roman" w:hAnsi="Times New Roman"/>
          <w:b/>
          <w:bCs/>
          <w:color w:val="000000"/>
          <w:sz w:val="28"/>
          <w:szCs w:val="28"/>
          <w:lang w:val="uk-UA"/>
        </w:rPr>
        <w:t xml:space="preserve"> </w:t>
      </w:r>
      <w:r>
        <w:rPr>
          <w:rFonts w:ascii="Times New Roman" w:hAnsi="Times New Roman"/>
          <w:color w:val="000000"/>
          <w:sz w:val="28"/>
          <w:szCs w:val="28"/>
          <w:lang w:val="uk-UA"/>
        </w:rPr>
        <w:t xml:space="preserve">дисертаційної </w:t>
      </w:r>
      <w:r>
        <w:rPr>
          <w:rFonts w:ascii="Times New Roman" w:hAnsi="Times New Roman"/>
          <w:color w:val="000000"/>
          <w:sz w:val="28"/>
          <w:szCs w:val="28"/>
          <w:lang w:val="uk-UA"/>
        </w:rPr>
        <w:lastRenderedPageBreak/>
        <w:t>роботи відповідає «Зведеному плану науково-дослідної роботи у сфері фізичної культури і спорту на 2011</w:t>
      </w:r>
      <w:r>
        <w:rPr>
          <w:rFonts w:ascii="Times New Roman" w:hAnsi="Times New Roman"/>
          <w:color w:val="000000"/>
          <w:sz w:val="28"/>
          <w:szCs w:val="28"/>
          <w:lang w:val="uk-UA"/>
        </w:rPr>
        <w:noBreakHyphen/>
        <w:t xml:space="preserve">2015 рр.» Міністерства України у справах сім’ї, молоді та спорту за темою 2.9. «Управління тренувальним процесом кваліфікованих спортсменів у силових видах спорту та єдиноборствах на основі сучасних технологій оцінки, моделювання та корекції основних характеристик підготовки» (номер державної реєстрації 0111U001859) та Плану науково-дослідної роботи Національного університету фізичного виховання і спорту України на 2016-2020 рр., тема «Управління тренувальним процесом кваліфікованих спортсменів у силових видах спорту та єдиноборствах на основі сучасних технологій моделювання та контролю основних характеристик підготовки» (ухвалено Вченою радою НУФВСУ 02.03.2016 р., протокол № 7). Роль автора як співавтора полягає в удосконаленні побудови тренувального процесу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провідних центрів України, а також визначенні його ефективності на практиці.</w:t>
      </w:r>
    </w:p>
    <w:p w:rsidR="00345229" w:rsidRDefault="00345229" w:rsidP="00345229">
      <w:pPr>
        <w:widowControl w:val="0"/>
        <w:spacing w:after="0" w:line="249" w:lineRule="auto"/>
        <w:ind w:firstLine="567"/>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Мета дослідження – </w:t>
      </w:r>
      <w:r>
        <w:rPr>
          <w:rFonts w:ascii="Times New Roman" w:hAnsi="Times New Roman"/>
          <w:color w:val="000000"/>
          <w:sz w:val="28"/>
          <w:szCs w:val="28"/>
          <w:lang w:val="uk-UA"/>
        </w:rPr>
        <w:t xml:space="preserve">вдосконалення структури тренувального процесу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у річному циклі на етапі спеціалізованої базової підготовки шляхом розробки тренувальної програми з раціональним добором тренувальних навантажень.</w:t>
      </w:r>
    </w:p>
    <w:p w:rsidR="00345229" w:rsidRDefault="00345229" w:rsidP="00345229">
      <w:pPr>
        <w:widowControl w:val="0"/>
        <w:spacing w:after="0" w:line="249" w:lineRule="auto"/>
        <w:ind w:firstLine="567"/>
        <w:jc w:val="both"/>
        <w:rPr>
          <w:rFonts w:ascii="Times New Roman" w:hAnsi="Times New Roman"/>
          <w:b/>
          <w:bCs/>
          <w:color w:val="000000"/>
          <w:spacing w:val="-4"/>
          <w:sz w:val="28"/>
          <w:szCs w:val="28"/>
          <w:lang w:val="uk-UA"/>
        </w:rPr>
      </w:pPr>
      <w:r>
        <w:rPr>
          <w:rFonts w:ascii="Times New Roman" w:hAnsi="Times New Roman"/>
          <w:bCs/>
          <w:color w:val="000000"/>
          <w:spacing w:val="-4"/>
          <w:sz w:val="28"/>
          <w:szCs w:val="28"/>
          <w:lang w:val="uk-UA"/>
        </w:rPr>
        <w:t>У відповідності до мети сформульовано наступні</w:t>
      </w:r>
      <w:r>
        <w:rPr>
          <w:rFonts w:ascii="Times New Roman" w:hAnsi="Times New Roman"/>
          <w:b/>
          <w:bCs/>
          <w:color w:val="000000"/>
          <w:spacing w:val="-4"/>
          <w:sz w:val="28"/>
          <w:szCs w:val="28"/>
          <w:lang w:val="uk-UA"/>
        </w:rPr>
        <w:t xml:space="preserve"> завдання дослідження:</w:t>
      </w:r>
    </w:p>
    <w:p w:rsidR="00345229" w:rsidRDefault="00345229" w:rsidP="00345229">
      <w:pPr>
        <w:widowControl w:val="0"/>
        <w:numPr>
          <w:ilvl w:val="0"/>
          <w:numId w:val="2"/>
        </w:numPr>
        <w:tabs>
          <w:tab w:val="left" w:pos="851"/>
        </w:tabs>
        <w:spacing w:after="0" w:line="249" w:lineRule="auto"/>
        <w:ind w:left="0" w:firstLine="567"/>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t>Проаналізувати дані науково-методичної літератури, мережі Інтернет та передовий досвід практики щодо побудови тренувального процесу спортсменок у важкій атлетиці на етапі спеціалізованої базової підготовки.</w:t>
      </w:r>
    </w:p>
    <w:p w:rsidR="00345229" w:rsidRDefault="00345229" w:rsidP="00345229">
      <w:pPr>
        <w:widowControl w:val="0"/>
        <w:numPr>
          <w:ilvl w:val="0"/>
          <w:numId w:val="2"/>
        </w:numPr>
        <w:tabs>
          <w:tab w:val="left" w:pos="851"/>
        </w:tabs>
        <w:spacing w:after="0" w:line="249" w:lineRule="auto"/>
        <w:ind w:left="0" w:firstLine="567"/>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t>Встановити особливості планування тренувальної роботи кваліфікованих спортсменок, які тренуються в провідних спортивних центрах України,</w:t>
      </w:r>
      <w:r>
        <w:rPr>
          <w:rFonts w:ascii="Times New Roman" w:eastAsia="Calibri" w:hAnsi="Times New Roman"/>
          <w:color w:val="000000"/>
          <w:spacing w:val="-4"/>
          <w:sz w:val="28"/>
          <w:szCs w:val="28"/>
          <w:lang w:val="uk-UA"/>
        </w:rPr>
        <w:t xml:space="preserve"> протягом річного циклу</w:t>
      </w:r>
      <w:r>
        <w:rPr>
          <w:rFonts w:ascii="Times New Roman" w:eastAsia="Calibri" w:hAnsi="Times New Roman"/>
          <w:color w:val="000000"/>
          <w:sz w:val="28"/>
          <w:szCs w:val="28"/>
          <w:lang w:val="uk-UA"/>
        </w:rPr>
        <w:t>.</w:t>
      </w:r>
    </w:p>
    <w:p w:rsidR="00345229" w:rsidRDefault="00345229" w:rsidP="00345229">
      <w:pPr>
        <w:widowControl w:val="0"/>
        <w:numPr>
          <w:ilvl w:val="0"/>
          <w:numId w:val="2"/>
        </w:numPr>
        <w:tabs>
          <w:tab w:val="left" w:pos="851"/>
        </w:tabs>
        <w:spacing w:after="0" w:line="249" w:lineRule="auto"/>
        <w:ind w:left="0" w:firstLine="567"/>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t xml:space="preserve">Визначити динаміку показників морфологічного стану, фізичної підготовленості кваліфікованих </w:t>
      </w:r>
      <w:proofErr w:type="spellStart"/>
      <w:r>
        <w:rPr>
          <w:rFonts w:ascii="Times New Roman" w:eastAsia="Calibri" w:hAnsi="Times New Roman"/>
          <w:color w:val="000000"/>
          <w:sz w:val="28"/>
          <w:szCs w:val="28"/>
          <w:lang w:val="uk-UA"/>
        </w:rPr>
        <w:t>важкоатлеток</w:t>
      </w:r>
      <w:proofErr w:type="spellEnd"/>
      <w:r>
        <w:rPr>
          <w:rFonts w:ascii="Times New Roman" w:eastAsia="Calibri" w:hAnsi="Times New Roman"/>
          <w:color w:val="000000"/>
          <w:sz w:val="28"/>
          <w:szCs w:val="28"/>
          <w:lang w:val="uk-UA"/>
        </w:rPr>
        <w:t xml:space="preserve"> у річному циклі, та їх вплив на характер тренувальної роботи, залежно від відмінностей спортсменок у групах вагових категорій.</w:t>
      </w:r>
    </w:p>
    <w:p w:rsidR="00345229" w:rsidRDefault="00345229" w:rsidP="00345229">
      <w:pPr>
        <w:widowControl w:val="0"/>
        <w:numPr>
          <w:ilvl w:val="0"/>
          <w:numId w:val="2"/>
        </w:numPr>
        <w:tabs>
          <w:tab w:val="left" w:pos="851"/>
        </w:tabs>
        <w:spacing w:after="0" w:line="249" w:lineRule="auto"/>
        <w:ind w:left="0" w:firstLine="567"/>
        <w:jc w:val="both"/>
        <w:rPr>
          <w:rFonts w:ascii="Times New Roman" w:eastAsia="Calibri" w:hAnsi="Times New Roman"/>
          <w:color w:val="000000"/>
          <w:sz w:val="28"/>
          <w:szCs w:val="28"/>
          <w:lang w:val="uk-UA"/>
        </w:rPr>
      </w:pPr>
      <w:r>
        <w:rPr>
          <w:rFonts w:ascii="Times New Roman" w:eastAsia="Calibri" w:hAnsi="Times New Roman"/>
          <w:bCs/>
          <w:iCs/>
          <w:color w:val="000000"/>
          <w:sz w:val="28"/>
          <w:szCs w:val="28"/>
          <w:lang w:val="uk-UA"/>
        </w:rPr>
        <w:t xml:space="preserve">Визначити ефективність програм підготовки кваліфікованих </w:t>
      </w:r>
      <w:proofErr w:type="spellStart"/>
      <w:r>
        <w:rPr>
          <w:rFonts w:ascii="Times New Roman" w:eastAsia="Calibri" w:hAnsi="Times New Roman"/>
          <w:bCs/>
          <w:iCs/>
          <w:color w:val="000000"/>
          <w:sz w:val="28"/>
          <w:szCs w:val="28"/>
          <w:lang w:val="uk-UA"/>
        </w:rPr>
        <w:t>важкоатлеток</w:t>
      </w:r>
      <w:proofErr w:type="spellEnd"/>
      <w:r>
        <w:rPr>
          <w:rFonts w:ascii="Times New Roman" w:eastAsia="Calibri" w:hAnsi="Times New Roman"/>
          <w:bCs/>
          <w:iCs/>
          <w:color w:val="000000"/>
          <w:sz w:val="28"/>
          <w:szCs w:val="28"/>
          <w:lang w:val="uk-UA"/>
        </w:rPr>
        <w:t xml:space="preserve"> шести важкоатлетичних центрів України на основі динаміки змагальних результатів та показників фізичної підготовленості.</w:t>
      </w:r>
    </w:p>
    <w:p w:rsidR="00345229" w:rsidRDefault="00345229" w:rsidP="00345229">
      <w:pPr>
        <w:widowControl w:val="0"/>
        <w:numPr>
          <w:ilvl w:val="0"/>
          <w:numId w:val="2"/>
        </w:numPr>
        <w:tabs>
          <w:tab w:val="left" w:pos="851"/>
        </w:tabs>
        <w:spacing w:after="0" w:line="249" w:lineRule="auto"/>
        <w:ind w:left="0" w:firstLine="567"/>
        <w:jc w:val="both"/>
        <w:rPr>
          <w:rFonts w:ascii="Times New Roman" w:eastAsia="Calibri" w:hAnsi="Times New Roman"/>
          <w:color w:val="000000"/>
          <w:sz w:val="28"/>
          <w:szCs w:val="28"/>
          <w:lang w:val="uk-UA"/>
        </w:rPr>
      </w:pPr>
      <w:r>
        <w:rPr>
          <w:rFonts w:ascii="Times New Roman" w:eastAsia="Calibri" w:hAnsi="Times New Roman"/>
          <w:bCs/>
          <w:iCs/>
          <w:color w:val="000000"/>
          <w:sz w:val="28"/>
          <w:szCs w:val="28"/>
          <w:lang w:val="uk-UA"/>
        </w:rPr>
        <w:t xml:space="preserve">Розробити диференційовану тренувальну програму для кваліфікованих </w:t>
      </w:r>
      <w:proofErr w:type="spellStart"/>
      <w:r>
        <w:rPr>
          <w:rFonts w:ascii="Times New Roman" w:eastAsia="Calibri" w:hAnsi="Times New Roman"/>
          <w:bCs/>
          <w:iCs/>
          <w:color w:val="000000"/>
          <w:sz w:val="28"/>
          <w:szCs w:val="28"/>
          <w:lang w:val="uk-UA"/>
        </w:rPr>
        <w:t>важкоатлеток</w:t>
      </w:r>
      <w:proofErr w:type="spellEnd"/>
      <w:r>
        <w:rPr>
          <w:rFonts w:ascii="Times New Roman" w:eastAsia="Calibri" w:hAnsi="Times New Roman"/>
          <w:bCs/>
          <w:iCs/>
          <w:color w:val="000000"/>
          <w:spacing w:val="-4"/>
          <w:sz w:val="28"/>
          <w:szCs w:val="28"/>
          <w:lang w:val="uk-UA"/>
        </w:rPr>
        <w:t xml:space="preserve"> різних груп вагових категорій у річному циклі</w:t>
      </w:r>
      <w:r>
        <w:rPr>
          <w:rFonts w:ascii="Times New Roman" w:eastAsia="Calibri" w:hAnsi="Times New Roman"/>
          <w:color w:val="000000"/>
          <w:sz w:val="28"/>
          <w:szCs w:val="28"/>
          <w:lang w:val="uk-UA"/>
        </w:rPr>
        <w:t>.</w:t>
      </w:r>
    </w:p>
    <w:p w:rsidR="00345229" w:rsidRDefault="00345229" w:rsidP="00345229">
      <w:pPr>
        <w:pStyle w:val="aa"/>
        <w:widowControl w:val="0"/>
        <w:spacing w:line="249" w:lineRule="auto"/>
        <w:ind w:firstLine="567"/>
        <w:rPr>
          <w:b/>
          <w:bCs/>
          <w:color w:val="000000"/>
          <w:spacing w:val="-4"/>
          <w:lang w:val="uk-UA"/>
        </w:rPr>
      </w:pPr>
      <w:r>
        <w:rPr>
          <w:b/>
          <w:bCs/>
          <w:color w:val="000000"/>
          <w:spacing w:val="-4"/>
          <w:lang w:val="uk-UA"/>
        </w:rPr>
        <w:t>Об’єкт дослідження</w:t>
      </w:r>
      <w:r>
        <w:rPr>
          <w:bCs/>
          <w:color w:val="000000"/>
          <w:spacing w:val="-4"/>
          <w:lang w:val="uk-UA"/>
        </w:rPr>
        <w:t xml:space="preserve"> – </w:t>
      </w:r>
      <w:r>
        <w:rPr>
          <w:color w:val="000000"/>
          <w:spacing w:val="-4"/>
          <w:lang w:val="uk-UA"/>
        </w:rPr>
        <w:t xml:space="preserve">тренувальний процес кваліфікованих </w:t>
      </w:r>
      <w:proofErr w:type="spellStart"/>
      <w:r>
        <w:rPr>
          <w:color w:val="000000"/>
          <w:spacing w:val="-4"/>
          <w:lang w:val="uk-UA"/>
        </w:rPr>
        <w:t>важкоатлеток</w:t>
      </w:r>
      <w:proofErr w:type="spellEnd"/>
      <w:r>
        <w:rPr>
          <w:color w:val="000000"/>
          <w:spacing w:val="-4"/>
          <w:lang w:val="uk-UA"/>
        </w:rPr>
        <w:t xml:space="preserve"> у річному циклі на етапі спеціалізованої базової підготовки.</w:t>
      </w:r>
    </w:p>
    <w:p w:rsidR="00345229" w:rsidRDefault="00345229" w:rsidP="00345229">
      <w:pPr>
        <w:pStyle w:val="aa"/>
        <w:widowControl w:val="0"/>
        <w:spacing w:line="249" w:lineRule="auto"/>
        <w:ind w:firstLine="567"/>
        <w:rPr>
          <w:color w:val="000000"/>
          <w:spacing w:val="-4"/>
          <w:lang w:val="uk-UA"/>
        </w:rPr>
      </w:pPr>
      <w:r>
        <w:rPr>
          <w:b/>
          <w:bCs/>
          <w:color w:val="000000"/>
          <w:spacing w:val="-4"/>
          <w:lang w:val="uk-UA"/>
        </w:rPr>
        <w:t xml:space="preserve">Предмет дослідження </w:t>
      </w:r>
      <w:r>
        <w:rPr>
          <w:color w:val="000000"/>
          <w:spacing w:val="-4"/>
          <w:lang w:val="uk-UA"/>
        </w:rPr>
        <w:t xml:space="preserve">– </w:t>
      </w:r>
      <w:r>
        <w:rPr>
          <w:color w:val="000000"/>
          <w:spacing w:val="-4"/>
          <w:szCs w:val="28"/>
          <w:lang w:val="uk-UA"/>
        </w:rPr>
        <w:t xml:space="preserve">засоби і методи побудови тренувального процесу </w:t>
      </w:r>
      <w:proofErr w:type="spellStart"/>
      <w:r>
        <w:rPr>
          <w:color w:val="000000"/>
          <w:spacing w:val="-4"/>
          <w:szCs w:val="28"/>
          <w:lang w:val="uk-UA"/>
        </w:rPr>
        <w:t>важкоатлеток</w:t>
      </w:r>
      <w:proofErr w:type="spellEnd"/>
      <w:r>
        <w:rPr>
          <w:color w:val="000000"/>
          <w:spacing w:val="-4"/>
          <w:szCs w:val="28"/>
          <w:lang w:val="uk-UA"/>
        </w:rPr>
        <w:t xml:space="preserve"> різних груп вагових категорій у річному циклі.</w:t>
      </w:r>
    </w:p>
    <w:p w:rsidR="00345229" w:rsidRDefault="00345229" w:rsidP="00345229">
      <w:pPr>
        <w:widowControl w:val="0"/>
        <w:spacing w:after="0" w:line="249"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Для вирішення поставлених завдань використовувались такі методи дослідження:</w:t>
      </w:r>
    </w:p>
    <w:p w:rsidR="00345229" w:rsidRDefault="00345229" w:rsidP="00345229">
      <w:pPr>
        <w:pStyle w:val="ae"/>
        <w:widowControl w:val="0"/>
        <w:numPr>
          <w:ilvl w:val="0"/>
          <w:numId w:val="4"/>
        </w:numPr>
        <w:spacing w:line="249" w:lineRule="auto"/>
        <w:ind w:left="0" w:firstLine="567"/>
        <w:rPr>
          <w:rFonts w:ascii="Times New Roman" w:hAnsi="Times New Roman"/>
          <w:color w:val="000000"/>
          <w:sz w:val="28"/>
          <w:szCs w:val="28"/>
          <w:lang w:val="uk-UA"/>
        </w:rPr>
      </w:pPr>
      <w:r>
        <w:rPr>
          <w:rFonts w:ascii="Times New Roman" w:hAnsi="Times New Roman"/>
          <w:i/>
          <w:color w:val="000000"/>
          <w:sz w:val="28"/>
          <w:szCs w:val="28"/>
          <w:lang w:val="uk-UA"/>
        </w:rPr>
        <w:t>теоретичні:</w:t>
      </w:r>
      <w:r>
        <w:rPr>
          <w:rFonts w:ascii="Times New Roman" w:hAnsi="Times New Roman"/>
          <w:color w:val="000000"/>
          <w:sz w:val="28"/>
          <w:szCs w:val="28"/>
          <w:lang w:val="uk-UA"/>
        </w:rPr>
        <w:t xml:space="preserve"> аналіз і узагальнення методологічної та навчально-методичної літератури, методи моделювання, концептуально-порівняльного та структурно-системного аналізу та синтезу, що дало можливість вивчити існуючі підходи до побудови тренувальних програм спортсменок провідних спортивних шкіл, систематизувати та узагальнити інформацію про об’єкт і </w:t>
      </w:r>
      <w:r>
        <w:rPr>
          <w:rFonts w:ascii="Times New Roman" w:hAnsi="Times New Roman"/>
          <w:color w:val="000000"/>
          <w:sz w:val="28"/>
          <w:szCs w:val="28"/>
          <w:lang w:val="uk-UA"/>
        </w:rPr>
        <w:lastRenderedPageBreak/>
        <w:t>предмет дослідження;</w:t>
      </w:r>
    </w:p>
    <w:p w:rsidR="00345229" w:rsidRDefault="00345229" w:rsidP="00345229">
      <w:pPr>
        <w:widowControl w:val="0"/>
        <w:spacing w:after="0" w:line="249"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i/>
          <w:color w:val="000000"/>
          <w:sz w:val="28"/>
          <w:szCs w:val="28"/>
          <w:lang w:val="uk-UA"/>
        </w:rPr>
        <w:t>емпіричні:</w:t>
      </w:r>
      <w:r>
        <w:rPr>
          <w:rFonts w:ascii="Times New Roman" w:hAnsi="Times New Roman"/>
          <w:color w:val="000000"/>
          <w:sz w:val="28"/>
          <w:szCs w:val="28"/>
          <w:lang w:val="uk-UA"/>
        </w:rPr>
        <w:t xml:space="preserve"> експертне опитування та педагогічне спостереження для вивчення аспектів планування періодів підготовки спортсменок із позитивним зростанням рівня фізичної підготовленості та змагальних результатів; кількісна оцінка обсягу та інтенсивності тренувального навантаження згідно груп вправ; морфологічне вимірювання; педагогічне тестування фізичної підготовленості; </w:t>
      </w:r>
    </w:p>
    <w:p w:rsidR="00345229" w:rsidRDefault="00345229" w:rsidP="00345229">
      <w:pPr>
        <w:pStyle w:val="ae"/>
        <w:widowControl w:val="0"/>
        <w:numPr>
          <w:ilvl w:val="0"/>
          <w:numId w:val="4"/>
        </w:numPr>
        <w:spacing w:line="249" w:lineRule="auto"/>
        <w:ind w:left="0" w:firstLine="567"/>
        <w:rPr>
          <w:rFonts w:ascii="Times New Roman" w:hAnsi="Times New Roman"/>
          <w:color w:val="000000"/>
          <w:sz w:val="28"/>
          <w:szCs w:val="28"/>
          <w:lang w:val="uk-UA"/>
        </w:rPr>
      </w:pPr>
      <w:r>
        <w:rPr>
          <w:rFonts w:ascii="Times New Roman" w:hAnsi="Times New Roman"/>
          <w:i/>
          <w:color w:val="000000"/>
          <w:sz w:val="28"/>
          <w:szCs w:val="28"/>
          <w:lang w:val="uk-UA"/>
        </w:rPr>
        <w:t>педагогічний експеримент:</w:t>
      </w:r>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констатувальний</w:t>
      </w:r>
      <w:proofErr w:type="spellEnd"/>
      <w:r>
        <w:rPr>
          <w:rFonts w:ascii="Times New Roman" w:hAnsi="Times New Roman"/>
          <w:color w:val="000000"/>
          <w:sz w:val="28"/>
          <w:szCs w:val="28"/>
          <w:lang w:val="uk-UA"/>
        </w:rPr>
        <w:t xml:space="preserve"> – для розробки та впровадження уніфікованої програми тренувального процесу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з урахуванням динаміки показників їхньої фізичної підготовленості; </w:t>
      </w:r>
    </w:p>
    <w:p w:rsidR="00345229" w:rsidRDefault="00345229" w:rsidP="00345229">
      <w:pPr>
        <w:pStyle w:val="ae"/>
        <w:widowControl w:val="0"/>
        <w:numPr>
          <w:ilvl w:val="0"/>
          <w:numId w:val="4"/>
        </w:numPr>
        <w:spacing w:line="249" w:lineRule="auto"/>
        <w:ind w:left="0" w:firstLine="567"/>
        <w:rPr>
          <w:rFonts w:ascii="Times New Roman" w:hAnsi="Times New Roman"/>
          <w:color w:val="000000"/>
          <w:sz w:val="28"/>
          <w:szCs w:val="28"/>
          <w:lang w:val="uk-UA"/>
        </w:rPr>
      </w:pPr>
      <w:r>
        <w:rPr>
          <w:rFonts w:ascii="Times New Roman" w:hAnsi="Times New Roman"/>
          <w:i/>
          <w:color w:val="000000"/>
          <w:sz w:val="28"/>
          <w:szCs w:val="28"/>
          <w:lang w:val="uk-UA"/>
        </w:rPr>
        <w:t>методи статистичної обробки даних</w:t>
      </w:r>
      <w:r>
        <w:rPr>
          <w:rFonts w:ascii="Times New Roman" w:hAnsi="Times New Roman"/>
          <w:color w:val="000000"/>
          <w:sz w:val="28"/>
          <w:szCs w:val="28"/>
          <w:lang w:val="uk-UA"/>
        </w:rPr>
        <w:t>, зокрема вибірковий метод, кореляційний аналіз для якісного й кількісного аналізу результатів дослідження.</w:t>
      </w:r>
    </w:p>
    <w:p w:rsidR="00345229" w:rsidRDefault="00345229" w:rsidP="00345229">
      <w:pPr>
        <w:widowControl w:val="0"/>
        <w:autoSpaceDE w:val="0"/>
        <w:autoSpaceDN w:val="0"/>
        <w:adjustRightInd w:val="0"/>
        <w:spacing w:after="0" w:line="249" w:lineRule="auto"/>
        <w:ind w:firstLine="567"/>
        <w:jc w:val="both"/>
        <w:rPr>
          <w:rFonts w:ascii="Times New Roman" w:hAnsi="Times New Roman"/>
          <w:color w:val="000000"/>
          <w:sz w:val="28"/>
          <w:szCs w:val="28"/>
          <w:lang w:val="uk-UA"/>
        </w:rPr>
      </w:pPr>
      <w:r>
        <w:rPr>
          <w:rFonts w:ascii="Times New Roman" w:hAnsi="Times New Roman"/>
          <w:b/>
          <w:color w:val="000000"/>
          <w:sz w:val="28"/>
          <w:szCs w:val="28"/>
          <w:lang w:val="uk-UA"/>
        </w:rPr>
        <w:t>Наукова новизна</w:t>
      </w:r>
      <w:r>
        <w:rPr>
          <w:rFonts w:ascii="Times New Roman" w:hAnsi="Times New Roman"/>
          <w:color w:val="000000"/>
          <w:sz w:val="28"/>
          <w:szCs w:val="28"/>
          <w:lang w:val="uk-UA"/>
        </w:rPr>
        <w:t xml:space="preserve"> роботи полягає в тому, що у результаті проведених досліджень </w:t>
      </w:r>
      <w:r>
        <w:rPr>
          <w:rFonts w:ascii="Times New Roman" w:hAnsi="Times New Roman"/>
          <w:b/>
          <w:bCs/>
          <w:color w:val="000000"/>
          <w:sz w:val="28"/>
          <w:szCs w:val="28"/>
          <w:lang w:val="uk-UA"/>
        </w:rPr>
        <w:t>доповнено та розширено</w:t>
      </w:r>
      <w:r>
        <w:rPr>
          <w:rFonts w:ascii="Times New Roman" w:hAnsi="Times New Roman"/>
          <w:bCs/>
          <w:color w:val="000000"/>
          <w:sz w:val="28"/>
          <w:szCs w:val="28"/>
          <w:lang w:val="uk-UA"/>
        </w:rPr>
        <w:t xml:space="preserve"> </w:t>
      </w:r>
      <w:r>
        <w:rPr>
          <w:rFonts w:ascii="Times New Roman" w:hAnsi="Times New Roman"/>
          <w:color w:val="000000"/>
          <w:sz w:val="28"/>
          <w:szCs w:val="28"/>
          <w:lang w:val="uk-UA"/>
        </w:rPr>
        <w:t xml:space="preserve">дані щодо побудови тренувального процесу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із врахуванням відмінностей у групах вагових категорій у річному циклі підготовки залежно від обсягів навантаження у групах вправ:</w:t>
      </w:r>
      <w:r>
        <w:rPr>
          <w:rFonts w:ascii="Times New Roman" w:hAnsi="Times New Roman"/>
          <w:bCs/>
          <w:color w:val="000000"/>
          <w:sz w:val="28"/>
          <w:szCs w:val="28"/>
          <w:lang w:val="uk-UA"/>
        </w:rPr>
        <w:t xml:space="preserve"> </w:t>
      </w:r>
      <w:r>
        <w:rPr>
          <w:rFonts w:ascii="Times New Roman" w:hAnsi="Times New Roman"/>
          <w:color w:val="000000"/>
          <w:sz w:val="28"/>
          <w:szCs w:val="28"/>
          <w:lang w:val="uk-UA"/>
        </w:rPr>
        <w:t>ривкові, поштовхові, тяги, присідання, жимові, та інші.</w:t>
      </w:r>
    </w:p>
    <w:p w:rsidR="00345229" w:rsidRDefault="00345229" w:rsidP="00345229">
      <w:pPr>
        <w:widowControl w:val="0"/>
        <w:autoSpaceDE w:val="0"/>
        <w:autoSpaceDN w:val="0"/>
        <w:adjustRightInd w:val="0"/>
        <w:spacing w:after="0" w:line="249" w:lineRule="auto"/>
        <w:ind w:firstLine="567"/>
        <w:jc w:val="both"/>
        <w:rPr>
          <w:rFonts w:ascii="Times New Roman" w:hAnsi="Times New Roman"/>
          <w:color w:val="000000"/>
          <w:sz w:val="28"/>
          <w:szCs w:val="28"/>
          <w:lang w:val="uk-UA"/>
        </w:rPr>
      </w:pPr>
      <w:r>
        <w:rPr>
          <w:rFonts w:ascii="Times New Roman" w:hAnsi="Times New Roman"/>
          <w:b/>
          <w:color w:val="000000"/>
          <w:sz w:val="28"/>
          <w:szCs w:val="28"/>
          <w:lang w:val="uk-UA"/>
        </w:rPr>
        <w:t>Вперше</w:t>
      </w:r>
      <w:r>
        <w:rPr>
          <w:rFonts w:ascii="Times New Roman" w:hAnsi="Times New Roman"/>
          <w:color w:val="000000"/>
          <w:sz w:val="28"/>
          <w:szCs w:val="28"/>
          <w:lang w:val="uk-UA"/>
        </w:rPr>
        <w:t>:</w:t>
      </w:r>
    </w:p>
    <w:p w:rsidR="00345229" w:rsidRDefault="00345229" w:rsidP="00345229">
      <w:pPr>
        <w:widowControl w:val="0"/>
        <w:numPr>
          <w:ilvl w:val="1"/>
          <w:numId w:val="4"/>
        </w:numPr>
        <w:tabs>
          <w:tab w:val="num" w:pos="851"/>
        </w:tabs>
        <w:autoSpaceDE w:val="0"/>
        <w:autoSpaceDN w:val="0"/>
        <w:adjustRightInd w:val="0"/>
        <w:spacing w:after="0" w:line="249" w:lineRule="auto"/>
        <w:ind w:left="0" w:firstLine="567"/>
        <w:jc w:val="both"/>
        <w:rPr>
          <w:rFonts w:ascii="Times New Roman" w:hAnsi="Times New Roman"/>
          <w:bCs/>
          <w:color w:val="000000"/>
          <w:sz w:val="28"/>
          <w:szCs w:val="28"/>
          <w:lang w:val="uk-UA"/>
        </w:rPr>
      </w:pPr>
      <w:r>
        <w:rPr>
          <w:rFonts w:ascii="Times New Roman" w:hAnsi="Times New Roman"/>
          <w:color w:val="000000"/>
          <w:sz w:val="28"/>
          <w:szCs w:val="28"/>
          <w:lang w:val="uk-UA"/>
        </w:rPr>
        <w:t xml:space="preserve">вивчено тенденції та закономірності побудови тренувального процесу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pacing w:val="-4"/>
          <w:sz w:val="28"/>
          <w:szCs w:val="28"/>
          <w:lang w:val="uk-UA"/>
        </w:rPr>
        <w:t xml:space="preserve"> у річному циклі</w:t>
      </w:r>
      <w:r>
        <w:rPr>
          <w:rFonts w:ascii="Times New Roman" w:hAnsi="Times New Roman"/>
          <w:color w:val="000000"/>
          <w:sz w:val="28"/>
          <w:szCs w:val="28"/>
          <w:lang w:val="uk-UA"/>
        </w:rPr>
        <w:t xml:space="preserve"> на етапі спеціалізованої базової підготовки в шести важкоатлетичних центрах України (Тернопільська, Харківська, Херсонська, Донецька, Рівненська та Запорізька області);</w:t>
      </w:r>
    </w:p>
    <w:p w:rsidR="00345229" w:rsidRDefault="00345229" w:rsidP="00345229">
      <w:pPr>
        <w:widowControl w:val="0"/>
        <w:numPr>
          <w:ilvl w:val="1"/>
          <w:numId w:val="4"/>
        </w:numPr>
        <w:tabs>
          <w:tab w:val="num" w:pos="851"/>
        </w:tabs>
        <w:autoSpaceDE w:val="0"/>
        <w:autoSpaceDN w:val="0"/>
        <w:adjustRightInd w:val="0"/>
        <w:spacing w:after="0" w:line="249" w:lineRule="auto"/>
        <w:ind w:left="0" w:firstLine="567"/>
        <w:jc w:val="both"/>
        <w:rPr>
          <w:rFonts w:ascii="Times New Roman" w:hAnsi="Times New Roman"/>
          <w:bCs/>
          <w:color w:val="000000"/>
          <w:sz w:val="28"/>
          <w:szCs w:val="28"/>
          <w:lang w:val="uk-UA"/>
        </w:rPr>
      </w:pPr>
      <w:r>
        <w:rPr>
          <w:rFonts w:ascii="Times New Roman" w:hAnsi="Times New Roman"/>
          <w:bCs/>
          <w:color w:val="000000"/>
          <w:sz w:val="28"/>
          <w:szCs w:val="28"/>
          <w:lang w:val="uk-UA"/>
        </w:rPr>
        <w:t>в</w:t>
      </w:r>
      <w:r>
        <w:rPr>
          <w:rFonts w:ascii="Times New Roman" w:hAnsi="Times New Roman"/>
          <w:color w:val="000000"/>
          <w:sz w:val="28"/>
          <w:szCs w:val="28"/>
          <w:lang w:val="uk-UA"/>
        </w:rPr>
        <w:t xml:space="preserve">изначено величини відмінностей у тренувальних навантаженнях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у різних структурних утвореннях тренувального процесу – </w:t>
      </w:r>
      <w:proofErr w:type="spellStart"/>
      <w:r>
        <w:rPr>
          <w:rFonts w:ascii="Times New Roman" w:hAnsi="Times New Roman"/>
          <w:color w:val="000000"/>
          <w:sz w:val="28"/>
          <w:szCs w:val="28"/>
          <w:lang w:val="uk-UA"/>
        </w:rPr>
        <w:t>мезоциклах</w:t>
      </w:r>
      <w:proofErr w:type="spellEnd"/>
      <w:r>
        <w:rPr>
          <w:rFonts w:ascii="Times New Roman" w:hAnsi="Times New Roman"/>
          <w:color w:val="000000"/>
          <w:sz w:val="28"/>
          <w:szCs w:val="28"/>
          <w:lang w:val="uk-UA"/>
        </w:rPr>
        <w:t xml:space="preserve"> різного типу: </w:t>
      </w:r>
      <w:proofErr w:type="spellStart"/>
      <w:r>
        <w:rPr>
          <w:rFonts w:ascii="Times New Roman" w:hAnsi="Times New Roman"/>
          <w:color w:val="000000"/>
          <w:sz w:val="28"/>
          <w:szCs w:val="28"/>
          <w:lang w:val="uk-UA"/>
        </w:rPr>
        <w:t>втягувальних</w:t>
      </w:r>
      <w:proofErr w:type="spellEnd"/>
      <w:r>
        <w:rPr>
          <w:rFonts w:ascii="Times New Roman" w:hAnsi="Times New Roman"/>
          <w:color w:val="000000"/>
          <w:sz w:val="28"/>
          <w:szCs w:val="28"/>
          <w:lang w:val="uk-UA"/>
        </w:rPr>
        <w:t>, базових, контрольно-підготовчих, змагальних та відновних;</w:t>
      </w:r>
    </w:p>
    <w:p w:rsidR="00345229" w:rsidRDefault="00345229" w:rsidP="00345229">
      <w:pPr>
        <w:widowControl w:val="0"/>
        <w:numPr>
          <w:ilvl w:val="1"/>
          <w:numId w:val="4"/>
        </w:numPr>
        <w:tabs>
          <w:tab w:val="num" w:pos="851"/>
        </w:tabs>
        <w:autoSpaceDE w:val="0"/>
        <w:autoSpaceDN w:val="0"/>
        <w:adjustRightInd w:val="0"/>
        <w:spacing w:after="0" w:line="249" w:lineRule="auto"/>
        <w:ind w:left="0" w:firstLine="567"/>
        <w:jc w:val="both"/>
        <w:rPr>
          <w:rFonts w:ascii="Times New Roman" w:hAnsi="Times New Roman"/>
          <w:bCs/>
          <w:color w:val="000000"/>
          <w:sz w:val="28"/>
          <w:szCs w:val="28"/>
          <w:lang w:val="uk-UA"/>
        </w:rPr>
      </w:pPr>
      <w:r>
        <w:rPr>
          <w:rFonts w:ascii="Times New Roman" w:hAnsi="Times New Roman"/>
          <w:color w:val="000000"/>
          <w:sz w:val="28"/>
          <w:szCs w:val="28"/>
          <w:lang w:val="uk-UA"/>
        </w:rPr>
        <w:t xml:space="preserve">встановлено взаємозв’язок рівня фізичної підготовленості та показників морфологічного стану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16–18 років із характером тренувальних навантажень у річному циклі підготовки; </w:t>
      </w:r>
    </w:p>
    <w:p w:rsidR="00345229" w:rsidRDefault="00345229" w:rsidP="00345229">
      <w:pPr>
        <w:widowControl w:val="0"/>
        <w:numPr>
          <w:ilvl w:val="1"/>
          <w:numId w:val="4"/>
        </w:numPr>
        <w:tabs>
          <w:tab w:val="num" w:pos="851"/>
        </w:tabs>
        <w:autoSpaceDE w:val="0"/>
        <w:autoSpaceDN w:val="0"/>
        <w:adjustRightInd w:val="0"/>
        <w:spacing w:after="0" w:line="249" w:lineRule="auto"/>
        <w:ind w:left="0" w:firstLine="567"/>
        <w:jc w:val="both"/>
        <w:rPr>
          <w:rFonts w:ascii="Times New Roman" w:hAnsi="Times New Roman"/>
          <w:bCs/>
          <w:color w:val="000000"/>
          <w:sz w:val="28"/>
          <w:szCs w:val="28"/>
          <w:lang w:val="uk-UA"/>
        </w:rPr>
      </w:pPr>
      <w:r>
        <w:rPr>
          <w:rFonts w:ascii="Times New Roman" w:hAnsi="Times New Roman"/>
          <w:color w:val="000000"/>
          <w:spacing w:val="-4"/>
          <w:sz w:val="28"/>
          <w:szCs w:val="28"/>
          <w:lang w:val="uk-UA"/>
        </w:rPr>
        <w:t xml:space="preserve">розроблено диференційовану </w:t>
      </w:r>
      <w:r>
        <w:rPr>
          <w:rFonts w:ascii="Times New Roman" w:hAnsi="Times New Roman"/>
          <w:color w:val="000000"/>
          <w:sz w:val="28"/>
          <w:szCs w:val="28"/>
          <w:lang w:val="uk-UA"/>
        </w:rPr>
        <w:t xml:space="preserve">програму тренувального процесу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pacing w:val="-4"/>
          <w:sz w:val="28"/>
          <w:szCs w:val="28"/>
          <w:lang w:val="uk-UA"/>
        </w:rPr>
        <w:t xml:space="preserve"> </w:t>
      </w:r>
      <w:r>
        <w:rPr>
          <w:rFonts w:ascii="Times New Roman" w:hAnsi="Times New Roman"/>
          <w:color w:val="000000"/>
          <w:sz w:val="28"/>
          <w:szCs w:val="28"/>
          <w:lang w:val="uk-UA"/>
        </w:rPr>
        <w:t>залежно від динаміки фізичної підготовленості у шести важкоатлетичних центрах України на етапі спеціалізованої базової підготовки.</w:t>
      </w:r>
    </w:p>
    <w:p w:rsidR="00345229" w:rsidRDefault="00345229" w:rsidP="00345229">
      <w:pPr>
        <w:widowControl w:val="0"/>
        <w:tabs>
          <w:tab w:val="left" w:pos="0"/>
        </w:tabs>
        <w:autoSpaceDE w:val="0"/>
        <w:autoSpaceDN w:val="0"/>
        <w:adjustRightInd w:val="0"/>
        <w:spacing w:after="0" w:line="249" w:lineRule="auto"/>
        <w:ind w:firstLine="567"/>
        <w:jc w:val="both"/>
        <w:rPr>
          <w:rFonts w:ascii="Times New Roman" w:hAnsi="Times New Roman"/>
          <w:color w:val="000000"/>
          <w:sz w:val="28"/>
          <w:szCs w:val="28"/>
          <w:lang w:val="uk-UA"/>
        </w:rPr>
      </w:pPr>
      <w:r>
        <w:rPr>
          <w:rFonts w:ascii="Times New Roman" w:hAnsi="Times New Roman"/>
          <w:b/>
          <w:color w:val="000000"/>
          <w:sz w:val="28"/>
          <w:szCs w:val="28"/>
          <w:lang w:val="uk-UA"/>
        </w:rPr>
        <w:t>Дістали подальшого розвитку</w:t>
      </w:r>
      <w:r>
        <w:rPr>
          <w:rFonts w:ascii="Times New Roman" w:hAnsi="Times New Roman"/>
          <w:color w:val="000000"/>
          <w:sz w:val="28"/>
          <w:szCs w:val="28"/>
          <w:lang w:val="uk-UA"/>
        </w:rPr>
        <w:t xml:space="preserve"> напрями вдосконалення тренувального процесу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на етапі спеціалізованої базової підготовки згідно сучасної теорії періодизації підготовки спортсменок у виді спорту.</w:t>
      </w:r>
    </w:p>
    <w:p w:rsidR="00345229" w:rsidRDefault="00345229" w:rsidP="00345229">
      <w:pPr>
        <w:widowControl w:val="0"/>
        <w:autoSpaceDE w:val="0"/>
        <w:autoSpaceDN w:val="0"/>
        <w:adjustRightInd w:val="0"/>
        <w:spacing w:after="0" w:line="249" w:lineRule="auto"/>
        <w:ind w:firstLine="567"/>
        <w:jc w:val="both"/>
        <w:rPr>
          <w:rFonts w:ascii="Times New Roman" w:hAnsi="Times New Roman"/>
          <w:color w:val="000000"/>
          <w:sz w:val="28"/>
          <w:szCs w:val="28"/>
          <w:lang w:val="uk-UA"/>
        </w:rPr>
      </w:pPr>
      <w:r>
        <w:rPr>
          <w:rFonts w:ascii="Times New Roman" w:hAnsi="Times New Roman"/>
          <w:b/>
          <w:color w:val="000000"/>
          <w:sz w:val="28"/>
          <w:szCs w:val="28"/>
          <w:lang w:val="uk-UA"/>
        </w:rPr>
        <w:t xml:space="preserve">Практична значущість. </w:t>
      </w:r>
      <w:r>
        <w:rPr>
          <w:rFonts w:ascii="Times New Roman" w:hAnsi="Times New Roman"/>
          <w:color w:val="000000"/>
          <w:sz w:val="28"/>
          <w:szCs w:val="28"/>
          <w:lang w:val="uk-UA"/>
        </w:rPr>
        <w:t xml:space="preserve">Результати проведених досліджень впроваджено у процес створення тренувальних програм спортсменок юніорської національної збірної команди України з важкої атлетики, у практику тренувального процесу </w:t>
      </w:r>
      <w:r>
        <w:rPr>
          <w:rFonts w:ascii="Times New Roman" w:hAnsi="Times New Roman"/>
          <w:color w:val="000000"/>
          <w:sz w:val="28"/>
          <w:szCs w:val="28"/>
          <w:lang w:val="uk-UA"/>
        </w:rPr>
        <w:br/>
        <w:t xml:space="preserve">КЗ ОСДЮШОР з важкої атлетики ім. Л. І. Жаботинського (м. Запоріжжя), </w:t>
      </w:r>
      <w:r>
        <w:rPr>
          <w:rFonts w:ascii="Times New Roman" w:hAnsi="Times New Roman"/>
          <w:color w:val="000000"/>
          <w:sz w:val="28"/>
          <w:szCs w:val="28"/>
          <w:lang w:val="uk-UA"/>
        </w:rPr>
        <w:br/>
        <w:t xml:space="preserve">КЗ «Запорізька спеціалізована загальноосвітня школа-інтернат спортивного профілю» (м. Запоріжжя), філії Херсонського вищого училища фізичної </w:t>
      </w:r>
      <w:r>
        <w:rPr>
          <w:rFonts w:ascii="Times New Roman" w:hAnsi="Times New Roman"/>
          <w:color w:val="000000"/>
          <w:sz w:val="28"/>
          <w:szCs w:val="28"/>
          <w:lang w:val="uk-UA"/>
        </w:rPr>
        <w:lastRenderedPageBreak/>
        <w:t>культури (м. Скадовськ), Харківського обласного вищого училища фізичної культури і спорту (м. Харків), що підтверджено відповідними актами впровадження (від 15.01.2018 р., 15.01.2018 р., 15.01.2018 р., 01.06.2018 р., 01.06.2018 р.).</w:t>
      </w:r>
    </w:p>
    <w:p w:rsidR="00345229" w:rsidRDefault="00345229" w:rsidP="00345229">
      <w:pPr>
        <w:widowControl w:val="0"/>
        <w:autoSpaceDE w:val="0"/>
        <w:autoSpaceDN w:val="0"/>
        <w:adjustRightInd w:val="0"/>
        <w:spacing w:after="0" w:line="249" w:lineRule="auto"/>
        <w:ind w:firstLine="567"/>
        <w:jc w:val="both"/>
        <w:rPr>
          <w:rFonts w:ascii="Times New Roman" w:hAnsi="Times New Roman"/>
          <w:color w:val="000000"/>
          <w:spacing w:val="-4"/>
          <w:sz w:val="28"/>
          <w:szCs w:val="28"/>
          <w:lang w:val="uk-UA"/>
        </w:rPr>
      </w:pPr>
      <w:r>
        <w:rPr>
          <w:rFonts w:ascii="Times New Roman" w:hAnsi="Times New Roman"/>
          <w:b/>
          <w:color w:val="000000"/>
          <w:sz w:val="28"/>
          <w:szCs w:val="28"/>
          <w:lang w:val="uk-UA"/>
        </w:rPr>
        <w:t xml:space="preserve">Особистий внесок автора </w:t>
      </w:r>
      <w:r>
        <w:rPr>
          <w:rFonts w:ascii="Times New Roman" w:hAnsi="Times New Roman"/>
          <w:color w:val="000000"/>
          <w:sz w:val="28"/>
          <w:szCs w:val="28"/>
          <w:lang w:val="uk-UA"/>
        </w:rPr>
        <w:t xml:space="preserve">в спільні публікації полягає у визначенні напряму, мети, завдань дослідження, збору теоретичного та експериментального матеріалу, аналізі й інтерпретації отриманих даних щодо побудови тренувального процесу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w:t>
      </w:r>
      <w:r>
        <w:rPr>
          <w:rFonts w:ascii="Times New Roman" w:hAnsi="Times New Roman"/>
          <w:color w:val="000000"/>
          <w:spacing w:val="-4"/>
          <w:sz w:val="28"/>
          <w:szCs w:val="28"/>
          <w:lang w:val="uk-UA"/>
        </w:rPr>
        <w:t xml:space="preserve">на етапі спеціалізованої базової підготовки. Внесок співавторів – </w:t>
      </w:r>
      <w:r>
        <w:rPr>
          <w:rFonts w:ascii="Times New Roman" w:hAnsi="Times New Roman"/>
          <w:color w:val="000000"/>
          <w:sz w:val="28"/>
          <w:szCs w:val="28"/>
          <w:lang w:val="uk-UA"/>
        </w:rPr>
        <w:t>допомога в організації та обговоренні дослідження.</w:t>
      </w:r>
    </w:p>
    <w:p w:rsidR="00345229" w:rsidRDefault="00345229" w:rsidP="00345229">
      <w:pPr>
        <w:widowControl w:val="0"/>
        <w:autoSpaceDE w:val="0"/>
        <w:autoSpaceDN w:val="0"/>
        <w:adjustRightInd w:val="0"/>
        <w:spacing w:after="0" w:line="249" w:lineRule="auto"/>
        <w:ind w:firstLine="567"/>
        <w:jc w:val="both"/>
        <w:rPr>
          <w:rFonts w:ascii="Times New Roman" w:hAnsi="Times New Roman"/>
          <w:color w:val="000000"/>
          <w:sz w:val="28"/>
          <w:szCs w:val="28"/>
          <w:lang w:val="uk-UA"/>
        </w:rPr>
      </w:pPr>
      <w:r>
        <w:rPr>
          <w:rFonts w:ascii="Times New Roman" w:hAnsi="Times New Roman"/>
          <w:b/>
          <w:color w:val="000000"/>
          <w:sz w:val="28"/>
          <w:szCs w:val="28"/>
          <w:lang w:val="uk-UA"/>
        </w:rPr>
        <w:t xml:space="preserve">Апробація результатів дисертації. </w:t>
      </w:r>
      <w:r>
        <w:rPr>
          <w:rFonts w:ascii="Times New Roman" w:hAnsi="Times New Roman"/>
          <w:color w:val="000000"/>
          <w:sz w:val="28"/>
          <w:szCs w:val="28"/>
          <w:lang w:val="uk-UA"/>
        </w:rPr>
        <w:t>Основні положення й результати досліджень викладено в доповідях на науково-теоретичних і практичних конференціях, конгресах і семінарах з питань фізичної культури і спорту, серед яких: ХVІІ міжнародна студентська науково-методична конференція «Актуальні проблеми теорії і практики фізичної культури» (16</w:t>
      </w:r>
      <w:r>
        <w:rPr>
          <w:rFonts w:ascii="Times New Roman" w:hAnsi="Times New Roman"/>
          <w:color w:val="000000"/>
          <w:sz w:val="28"/>
          <w:szCs w:val="28"/>
          <w:lang w:val="uk-UA"/>
        </w:rPr>
        <w:noBreakHyphen/>
        <w:t>17 травня 2013). – Кишинів, 2013; ХVІІІ Міжнародний науковий конгрес «Олімпійський спорт і спорт для усіх» (1</w:t>
      </w:r>
      <w:r>
        <w:rPr>
          <w:rFonts w:ascii="Times New Roman" w:hAnsi="Times New Roman"/>
          <w:color w:val="000000"/>
          <w:sz w:val="28"/>
          <w:szCs w:val="28"/>
          <w:lang w:val="uk-UA"/>
        </w:rPr>
        <w:noBreakHyphen/>
        <w:t>4 жовтня 2014) – Алмати, Республіка Казахстан, 2014; Всеукраїнських наукових конференціях «Молода спортивна наука України» (Львів, 2014, 2015); університетських науково-практичних конференціях «Молода наука – 2012» Запорізького національного університету» (2012); щорічних науково-практичних конференціях кафедри спортивних єдиноборств і силових видів спорту Національного університету фізичного виховання і спорту України (Київ, 2013</w:t>
      </w:r>
      <w:r>
        <w:rPr>
          <w:rFonts w:ascii="Times New Roman" w:hAnsi="Times New Roman"/>
          <w:color w:val="000000"/>
          <w:sz w:val="28"/>
          <w:szCs w:val="28"/>
          <w:lang w:val="uk-UA"/>
        </w:rPr>
        <w:noBreakHyphen/>
        <w:t>2017).</w:t>
      </w:r>
    </w:p>
    <w:p w:rsidR="00345229" w:rsidRDefault="00345229" w:rsidP="00345229">
      <w:pPr>
        <w:widowControl w:val="0"/>
        <w:autoSpaceDE w:val="0"/>
        <w:autoSpaceDN w:val="0"/>
        <w:adjustRightInd w:val="0"/>
        <w:spacing w:after="0" w:line="249" w:lineRule="auto"/>
        <w:ind w:firstLine="567"/>
        <w:jc w:val="both"/>
        <w:rPr>
          <w:rFonts w:ascii="Times New Roman" w:hAnsi="Times New Roman"/>
          <w:color w:val="000000"/>
          <w:sz w:val="28"/>
          <w:szCs w:val="28"/>
          <w:lang w:val="uk-UA"/>
        </w:rPr>
      </w:pPr>
      <w:r>
        <w:rPr>
          <w:rFonts w:ascii="Times New Roman" w:hAnsi="Times New Roman"/>
          <w:b/>
          <w:color w:val="000000"/>
          <w:sz w:val="28"/>
          <w:szCs w:val="28"/>
          <w:lang w:val="uk-UA"/>
        </w:rPr>
        <w:t xml:space="preserve">Публікації. </w:t>
      </w:r>
      <w:r>
        <w:rPr>
          <w:rFonts w:ascii="Times New Roman" w:hAnsi="Times New Roman"/>
          <w:color w:val="000000"/>
          <w:sz w:val="28"/>
          <w:szCs w:val="28"/>
          <w:lang w:val="uk-UA"/>
        </w:rPr>
        <w:t xml:space="preserve">За матеріалами дисертаційної роботи опубліковано 11 наукових робіт. З них 7 праць опубліковано у фахових виданнях України, з яких 4 включено до міжнародної </w:t>
      </w:r>
      <w:proofErr w:type="spellStart"/>
      <w:r>
        <w:rPr>
          <w:rFonts w:ascii="Times New Roman" w:hAnsi="Times New Roman"/>
          <w:color w:val="000000"/>
          <w:sz w:val="28"/>
          <w:szCs w:val="28"/>
          <w:lang w:val="uk-UA"/>
        </w:rPr>
        <w:t>наукометричної</w:t>
      </w:r>
      <w:proofErr w:type="spellEnd"/>
      <w:r>
        <w:rPr>
          <w:rFonts w:ascii="Times New Roman" w:hAnsi="Times New Roman"/>
          <w:color w:val="000000"/>
          <w:sz w:val="28"/>
          <w:szCs w:val="28"/>
          <w:lang w:val="uk-UA"/>
        </w:rPr>
        <w:t xml:space="preserve"> бази, 1 праця у виданні України, яке включено до міжнародної </w:t>
      </w:r>
      <w:proofErr w:type="spellStart"/>
      <w:r>
        <w:rPr>
          <w:rFonts w:ascii="Times New Roman" w:hAnsi="Times New Roman"/>
          <w:color w:val="000000"/>
          <w:sz w:val="28"/>
          <w:szCs w:val="28"/>
          <w:lang w:val="uk-UA"/>
        </w:rPr>
        <w:t>наукометричної</w:t>
      </w:r>
      <w:proofErr w:type="spellEnd"/>
      <w:r>
        <w:rPr>
          <w:rFonts w:ascii="Times New Roman" w:hAnsi="Times New Roman"/>
          <w:color w:val="000000"/>
          <w:sz w:val="28"/>
          <w:szCs w:val="28"/>
          <w:lang w:val="uk-UA"/>
        </w:rPr>
        <w:t xml:space="preserve"> бази; 3 публікації апробаційного характеру.</w:t>
      </w:r>
    </w:p>
    <w:p w:rsidR="00345229" w:rsidRDefault="00345229" w:rsidP="00345229">
      <w:pPr>
        <w:widowControl w:val="0"/>
        <w:autoSpaceDE w:val="0"/>
        <w:autoSpaceDN w:val="0"/>
        <w:adjustRightInd w:val="0"/>
        <w:spacing w:after="0" w:line="249" w:lineRule="auto"/>
        <w:ind w:firstLine="567"/>
        <w:jc w:val="both"/>
        <w:rPr>
          <w:rFonts w:ascii="Times New Roman" w:hAnsi="Times New Roman"/>
          <w:color w:val="000000"/>
          <w:sz w:val="28"/>
          <w:szCs w:val="28"/>
          <w:lang w:val="uk-UA"/>
        </w:rPr>
      </w:pPr>
      <w:r>
        <w:rPr>
          <w:rFonts w:ascii="Times New Roman" w:hAnsi="Times New Roman"/>
          <w:b/>
          <w:color w:val="000000"/>
          <w:sz w:val="28"/>
          <w:szCs w:val="28"/>
          <w:lang w:val="uk-UA"/>
        </w:rPr>
        <w:t xml:space="preserve">Структура та обсяг дисертації. </w:t>
      </w:r>
      <w:r>
        <w:rPr>
          <w:rFonts w:ascii="Times New Roman" w:hAnsi="Times New Roman"/>
          <w:color w:val="000000"/>
          <w:sz w:val="28"/>
          <w:szCs w:val="28"/>
          <w:lang w:val="uk-UA"/>
        </w:rPr>
        <w:t xml:space="preserve">Дисертаційна робота викладена на </w:t>
      </w:r>
      <w:r>
        <w:rPr>
          <w:rFonts w:ascii="Times New Roman" w:hAnsi="Times New Roman"/>
          <w:color w:val="000000"/>
          <w:sz w:val="28"/>
          <w:szCs w:val="28"/>
          <w:lang w:val="uk-UA"/>
        </w:rPr>
        <w:br/>
        <w:t>255 сторінках тексту, складається із анотацій, вступу, шести розділів, практичних рекомендацій, висновків, списку використаних літературних джерел, який містить 213 авторів,  21 з яких відображають результати досліджень зарубіжних фахівців, а також додатків. Результати досліджень проілюстровано 31 рисунками та 44 таблицями.</w:t>
      </w:r>
    </w:p>
    <w:p w:rsidR="00345229" w:rsidRDefault="00345229" w:rsidP="00345229">
      <w:pPr>
        <w:widowControl w:val="0"/>
        <w:autoSpaceDE w:val="0"/>
        <w:autoSpaceDN w:val="0"/>
        <w:adjustRightInd w:val="0"/>
        <w:spacing w:after="0" w:line="249" w:lineRule="auto"/>
        <w:ind w:firstLine="709"/>
        <w:jc w:val="both"/>
        <w:rPr>
          <w:rFonts w:ascii="Times New Roman" w:hAnsi="Times New Roman"/>
          <w:color w:val="000000"/>
          <w:sz w:val="28"/>
          <w:szCs w:val="28"/>
          <w:lang w:val="uk-UA"/>
        </w:rPr>
      </w:pPr>
    </w:p>
    <w:p w:rsidR="00345229" w:rsidRDefault="00345229" w:rsidP="00345229">
      <w:pPr>
        <w:widowControl w:val="0"/>
        <w:autoSpaceDE w:val="0"/>
        <w:autoSpaceDN w:val="0"/>
        <w:adjustRightInd w:val="0"/>
        <w:spacing w:after="0" w:line="249"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ОСНОВНИЙ ЗМІСТ РОБОТИ</w:t>
      </w:r>
    </w:p>
    <w:p w:rsidR="00345229" w:rsidRDefault="00345229" w:rsidP="00345229">
      <w:pPr>
        <w:widowControl w:val="0"/>
        <w:spacing w:after="0" w:line="249"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w:t>
      </w:r>
      <w:r>
        <w:rPr>
          <w:rFonts w:ascii="Times New Roman" w:hAnsi="Times New Roman"/>
          <w:b/>
          <w:color w:val="000000"/>
          <w:sz w:val="28"/>
          <w:szCs w:val="28"/>
          <w:lang w:val="uk-UA"/>
        </w:rPr>
        <w:t>вступі</w:t>
      </w:r>
      <w:r>
        <w:rPr>
          <w:rFonts w:ascii="Times New Roman" w:hAnsi="Times New Roman"/>
          <w:color w:val="000000"/>
          <w:sz w:val="28"/>
          <w:szCs w:val="28"/>
          <w:lang w:val="uk-UA"/>
        </w:rPr>
        <w:t xml:space="preserve"> обґрунтовано актуальність теми, зв’язок роботи з науковими планами та темами; сформульовано мету і завдання дослідження; визначено об’єкт, предмет; зазначено методи дослідження; розкрито наукову новизну та практичну значущість одержаних результатів; подано інформацію про особистий внесок здобувача у спільно опубліковані наукові праці та апробацію результатів дисертаційного дослідження, визначено кількість публікацій автора за темою дисертації, вказано обсяг дисертаційної роботи.</w:t>
      </w:r>
    </w:p>
    <w:p w:rsidR="00345229" w:rsidRDefault="00345229" w:rsidP="00345229">
      <w:pPr>
        <w:widowControl w:val="0"/>
        <w:spacing w:after="0" w:line="249"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Перший розділ </w:t>
      </w:r>
      <w:r>
        <w:rPr>
          <w:rFonts w:ascii="Times New Roman" w:hAnsi="Times New Roman"/>
          <w:color w:val="000000"/>
          <w:spacing w:val="-4"/>
          <w:sz w:val="28"/>
          <w:szCs w:val="28"/>
          <w:lang w:val="uk-UA"/>
        </w:rPr>
        <w:t>«</w:t>
      </w:r>
      <w:r>
        <w:rPr>
          <w:rFonts w:ascii="Times New Roman" w:hAnsi="Times New Roman"/>
          <w:b/>
          <w:color w:val="000000"/>
          <w:sz w:val="28"/>
          <w:szCs w:val="28"/>
          <w:lang w:val="uk-UA"/>
        </w:rPr>
        <w:t xml:space="preserve">Теоретико-методичні основи підготовки жінок у важкій атлетиці» </w:t>
      </w:r>
      <w:r>
        <w:rPr>
          <w:rFonts w:ascii="Times New Roman" w:hAnsi="Times New Roman"/>
          <w:color w:val="000000"/>
          <w:sz w:val="28"/>
          <w:szCs w:val="28"/>
          <w:lang w:val="uk-UA"/>
        </w:rPr>
        <w:t>присвячено аналізу літературних джерел, де розглянуто:</w:t>
      </w:r>
    </w:p>
    <w:p w:rsidR="00345229" w:rsidRDefault="00345229" w:rsidP="00345229">
      <w:pPr>
        <w:pStyle w:val="ae"/>
        <w:widowControl w:val="0"/>
        <w:numPr>
          <w:ilvl w:val="0"/>
          <w:numId w:val="4"/>
        </w:numPr>
        <w:spacing w:line="249" w:lineRule="auto"/>
        <w:ind w:left="0" w:firstLine="567"/>
        <w:rPr>
          <w:rFonts w:ascii="Times New Roman" w:hAnsi="Times New Roman"/>
          <w:color w:val="000000"/>
          <w:spacing w:val="-4"/>
          <w:sz w:val="28"/>
          <w:szCs w:val="28"/>
          <w:lang w:val="uk-UA"/>
        </w:rPr>
      </w:pPr>
      <w:r>
        <w:rPr>
          <w:rFonts w:ascii="Times New Roman" w:hAnsi="Times New Roman"/>
          <w:color w:val="000000"/>
          <w:sz w:val="28"/>
          <w:szCs w:val="28"/>
          <w:lang w:val="uk-UA"/>
        </w:rPr>
        <w:lastRenderedPageBreak/>
        <w:t xml:space="preserve">особливості підготовки жінок у силових видах спорту (П. </w:t>
      </w:r>
      <w:proofErr w:type="spellStart"/>
      <w:r>
        <w:rPr>
          <w:rFonts w:ascii="Times New Roman" w:hAnsi="Times New Roman"/>
          <w:color w:val="000000"/>
          <w:sz w:val="28"/>
          <w:szCs w:val="28"/>
          <w:lang w:val="uk-UA"/>
        </w:rPr>
        <w:t>Алаев</w:t>
      </w:r>
      <w:proofErr w:type="spellEnd"/>
      <w:r>
        <w:rPr>
          <w:rFonts w:ascii="Times New Roman" w:hAnsi="Times New Roman"/>
          <w:color w:val="000000"/>
          <w:sz w:val="28"/>
          <w:szCs w:val="28"/>
          <w:lang w:val="uk-UA"/>
        </w:rPr>
        <w:t xml:space="preserve">, 2000; </w:t>
      </w:r>
      <w:r>
        <w:rPr>
          <w:rFonts w:ascii="Times New Roman" w:hAnsi="Times New Roman"/>
          <w:color w:val="000000"/>
          <w:sz w:val="28"/>
          <w:szCs w:val="28"/>
          <w:lang w:val="uk-UA"/>
        </w:rPr>
        <w:br/>
        <w:t xml:space="preserve">Л. </w:t>
      </w:r>
      <w:proofErr w:type="spellStart"/>
      <w:r>
        <w:rPr>
          <w:rFonts w:ascii="Times New Roman" w:hAnsi="Times New Roman"/>
          <w:color w:val="000000"/>
          <w:sz w:val="28"/>
          <w:szCs w:val="28"/>
          <w:lang w:val="uk-UA"/>
        </w:rPr>
        <w:t>Дворкин</w:t>
      </w:r>
      <w:proofErr w:type="spellEnd"/>
      <w:r>
        <w:rPr>
          <w:rFonts w:ascii="Times New Roman" w:hAnsi="Times New Roman"/>
          <w:color w:val="000000"/>
          <w:sz w:val="28"/>
          <w:szCs w:val="28"/>
          <w:lang w:val="uk-UA"/>
        </w:rPr>
        <w:t xml:space="preserve">, 2005; П. </w:t>
      </w:r>
      <w:proofErr w:type="spellStart"/>
      <w:r>
        <w:rPr>
          <w:rFonts w:ascii="Times New Roman" w:hAnsi="Times New Roman"/>
          <w:color w:val="000000"/>
          <w:sz w:val="28"/>
          <w:szCs w:val="28"/>
          <w:lang w:val="uk-UA"/>
        </w:rPr>
        <w:t>Горулев</w:t>
      </w:r>
      <w:proofErr w:type="spellEnd"/>
      <w:r>
        <w:rPr>
          <w:rFonts w:ascii="Times New Roman" w:hAnsi="Times New Roman"/>
          <w:color w:val="000000"/>
          <w:sz w:val="28"/>
          <w:szCs w:val="28"/>
          <w:lang w:val="uk-UA"/>
        </w:rPr>
        <w:t xml:space="preserve">, 2006; А. Малютина, 2006; В. Олешко, 2013 </w:t>
      </w:r>
      <w:r>
        <w:rPr>
          <w:rFonts w:ascii="Times New Roman" w:hAnsi="Times New Roman"/>
          <w:color w:val="000000"/>
          <w:sz w:val="28"/>
          <w:szCs w:val="28"/>
          <w:lang w:val="uk-UA"/>
        </w:rPr>
        <w:br/>
        <w:t xml:space="preserve">та ін.); </w:t>
      </w:r>
    </w:p>
    <w:p w:rsidR="00345229" w:rsidRDefault="00345229" w:rsidP="00345229">
      <w:pPr>
        <w:pStyle w:val="ae"/>
        <w:widowControl w:val="0"/>
        <w:numPr>
          <w:ilvl w:val="0"/>
          <w:numId w:val="4"/>
        </w:numPr>
        <w:spacing w:line="244" w:lineRule="auto"/>
        <w:ind w:left="0" w:firstLine="567"/>
        <w:rPr>
          <w:rFonts w:ascii="Times New Roman" w:hAnsi="Times New Roman"/>
          <w:color w:val="000000"/>
          <w:spacing w:val="-4"/>
          <w:sz w:val="28"/>
          <w:szCs w:val="28"/>
          <w:lang w:val="uk-UA"/>
        </w:rPr>
      </w:pPr>
      <w:r>
        <w:rPr>
          <w:rFonts w:ascii="Times New Roman" w:hAnsi="Times New Roman"/>
          <w:color w:val="000000"/>
          <w:sz w:val="28"/>
          <w:szCs w:val="28"/>
          <w:lang w:val="uk-UA"/>
        </w:rPr>
        <w:t xml:space="preserve">характеристику навчально-тренувального процесу спортсменок на етапі спеціалізованої базової підготовки (А. </w:t>
      </w:r>
      <w:proofErr w:type="spellStart"/>
      <w:r>
        <w:rPr>
          <w:rFonts w:ascii="Times New Roman" w:hAnsi="Times New Roman"/>
          <w:color w:val="000000"/>
          <w:sz w:val="28"/>
          <w:szCs w:val="28"/>
          <w:lang w:val="uk-UA"/>
        </w:rPr>
        <w:t>Медведев</w:t>
      </w:r>
      <w:proofErr w:type="spellEnd"/>
      <w:r>
        <w:rPr>
          <w:rFonts w:ascii="Times New Roman" w:hAnsi="Times New Roman"/>
          <w:color w:val="000000"/>
          <w:sz w:val="28"/>
          <w:szCs w:val="28"/>
          <w:lang w:val="uk-UA"/>
        </w:rPr>
        <w:t xml:space="preserve">, 2000; </w:t>
      </w:r>
      <w:r>
        <w:rPr>
          <w:rFonts w:ascii="Times New Roman" w:hAnsi="Times New Roman"/>
          <w:snapToGrid w:val="0"/>
          <w:color w:val="000000"/>
          <w:sz w:val="28"/>
          <w:szCs w:val="28"/>
          <w:lang w:val="uk-UA"/>
        </w:rPr>
        <w:t xml:space="preserve">Л. </w:t>
      </w:r>
      <w:proofErr w:type="spellStart"/>
      <w:r>
        <w:rPr>
          <w:rFonts w:ascii="Times New Roman" w:hAnsi="Times New Roman"/>
          <w:snapToGrid w:val="0"/>
          <w:color w:val="000000"/>
          <w:sz w:val="28"/>
          <w:szCs w:val="28"/>
          <w:lang w:val="uk-UA"/>
        </w:rPr>
        <w:t>Дворкин</w:t>
      </w:r>
      <w:proofErr w:type="spellEnd"/>
      <w:r>
        <w:rPr>
          <w:rFonts w:ascii="Times New Roman" w:hAnsi="Times New Roman"/>
          <w:snapToGrid w:val="0"/>
          <w:color w:val="000000"/>
          <w:sz w:val="28"/>
          <w:szCs w:val="28"/>
          <w:lang w:val="uk-UA"/>
        </w:rPr>
        <w:t>, 2005; П. </w:t>
      </w:r>
      <w:proofErr w:type="spellStart"/>
      <w:r>
        <w:rPr>
          <w:rFonts w:ascii="Times New Roman" w:hAnsi="Times New Roman"/>
          <w:snapToGrid w:val="0"/>
          <w:color w:val="000000"/>
          <w:sz w:val="28"/>
          <w:szCs w:val="28"/>
          <w:lang w:val="uk-UA"/>
        </w:rPr>
        <w:t>Горулев</w:t>
      </w:r>
      <w:proofErr w:type="spellEnd"/>
      <w:r>
        <w:rPr>
          <w:rFonts w:ascii="Times New Roman" w:hAnsi="Times New Roman"/>
          <w:snapToGrid w:val="0"/>
          <w:color w:val="000000"/>
          <w:sz w:val="28"/>
          <w:szCs w:val="28"/>
          <w:lang w:val="uk-UA"/>
        </w:rPr>
        <w:t xml:space="preserve">, 2006; </w:t>
      </w:r>
      <w:r>
        <w:rPr>
          <w:rFonts w:ascii="Times New Roman" w:hAnsi="Times New Roman"/>
          <w:color w:val="000000"/>
          <w:sz w:val="28"/>
          <w:szCs w:val="28"/>
          <w:lang w:val="uk-UA"/>
        </w:rPr>
        <w:t xml:space="preserve">В. Платонов, 2015; </w:t>
      </w:r>
      <w:r>
        <w:rPr>
          <w:rFonts w:ascii="Times New Roman" w:hAnsi="Times New Roman"/>
          <w:snapToGrid w:val="0"/>
          <w:color w:val="000000"/>
          <w:sz w:val="28"/>
          <w:szCs w:val="28"/>
          <w:lang w:val="uk-UA"/>
        </w:rPr>
        <w:t>В. Олешко, 2017 та ін.)</w:t>
      </w:r>
      <w:r>
        <w:rPr>
          <w:rFonts w:ascii="Times New Roman" w:hAnsi="Times New Roman"/>
          <w:color w:val="000000"/>
          <w:sz w:val="28"/>
          <w:szCs w:val="28"/>
          <w:lang w:val="uk-UA"/>
        </w:rPr>
        <w:t>;</w:t>
      </w:r>
    </w:p>
    <w:p w:rsidR="00345229" w:rsidRDefault="00345229" w:rsidP="00345229">
      <w:pPr>
        <w:pStyle w:val="ae"/>
        <w:widowControl w:val="0"/>
        <w:numPr>
          <w:ilvl w:val="0"/>
          <w:numId w:val="4"/>
        </w:numPr>
        <w:spacing w:line="244" w:lineRule="auto"/>
        <w:ind w:left="0" w:firstLine="567"/>
        <w:rPr>
          <w:rFonts w:ascii="Times New Roman" w:hAnsi="Times New Roman"/>
          <w:color w:val="000000"/>
          <w:spacing w:val="-4"/>
          <w:sz w:val="28"/>
          <w:szCs w:val="28"/>
          <w:lang w:val="uk-UA"/>
        </w:rPr>
      </w:pPr>
      <w:proofErr w:type="spellStart"/>
      <w:r>
        <w:rPr>
          <w:rFonts w:ascii="Times New Roman" w:hAnsi="Times New Roman"/>
          <w:color w:val="000000"/>
          <w:sz w:val="28"/>
          <w:szCs w:val="28"/>
          <w:lang w:val="uk-UA"/>
        </w:rPr>
        <w:t>морфо</w:t>
      </w:r>
      <w:proofErr w:type="spellEnd"/>
      <w:r>
        <w:rPr>
          <w:rFonts w:ascii="Times New Roman" w:hAnsi="Times New Roman"/>
          <w:color w:val="000000"/>
          <w:sz w:val="28"/>
          <w:szCs w:val="28"/>
          <w:lang w:val="uk-UA"/>
        </w:rPr>
        <w:t xml:space="preserve">-функціональні особливості організму спортсменок різних груп вагових </w:t>
      </w:r>
      <w:r>
        <w:rPr>
          <w:rFonts w:ascii="Times New Roman" w:hAnsi="Times New Roman"/>
          <w:color w:val="000000"/>
          <w:spacing w:val="-4"/>
          <w:sz w:val="28"/>
          <w:szCs w:val="28"/>
          <w:lang w:val="uk-UA"/>
        </w:rPr>
        <w:t xml:space="preserve">категорій, які спеціалізуються у важкій атлетиці (И. </w:t>
      </w:r>
      <w:hyperlink r:id="rId9" w:history="1">
        <w:proofErr w:type="spellStart"/>
        <w:r>
          <w:rPr>
            <w:rStyle w:val="a3"/>
            <w:iCs/>
            <w:color w:val="000000"/>
            <w:spacing w:val="-4"/>
            <w:lang w:val="uk-UA"/>
          </w:rPr>
          <w:t>Абрамовск</w:t>
        </w:r>
      </w:hyperlink>
      <w:r>
        <w:rPr>
          <w:rFonts w:ascii="Times New Roman" w:hAnsi="Times New Roman"/>
          <w:color w:val="000000"/>
          <w:spacing w:val="-4"/>
          <w:sz w:val="28"/>
          <w:szCs w:val="28"/>
          <w:lang w:val="uk-UA"/>
        </w:rPr>
        <w:t>ий</w:t>
      </w:r>
      <w:proofErr w:type="spellEnd"/>
      <w:r>
        <w:rPr>
          <w:rFonts w:ascii="Times New Roman" w:hAnsi="Times New Roman"/>
          <w:color w:val="000000"/>
          <w:spacing w:val="-4"/>
          <w:sz w:val="28"/>
          <w:szCs w:val="28"/>
          <w:lang w:val="uk-UA"/>
        </w:rPr>
        <w:t>,</w:t>
      </w:r>
      <w:r>
        <w:rPr>
          <w:iCs/>
          <w:color w:val="000000"/>
          <w:spacing w:val="-4"/>
          <w:lang w:val="uk-UA"/>
        </w:rPr>
        <w:t xml:space="preserve"> </w:t>
      </w:r>
      <w:r>
        <w:rPr>
          <w:rFonts w:ascii="Times New Roman" w:hAnsi="Times New Roman"/>
          <w:color w:val="000000"/>
          <w:spacing w:val="-4"/>
          <w:sz w:val="28"/>
          <w:szCs w:val="28"/>
          <w:lang w:val="uk-UA"/>
        </w:rPr>
        <w:t xml:space="preserve">1991; Л. </w:t>
      </w:r>
      <w:proofErr w:type="spellStart"/>
      <w:r>
        <w:rPr>
          <w:rFonts w:ascii="Times New Roman" w:hAnsi="Times New Roman"/>
          <w:color w:val="000000"/>
          <w:spacing w:val="-4"/>
          <w:sz w:val="28"/>
          <w:szCs w:val="28"/>
          <w:lang w:val="uk-UA"/>
        </w:rPr>
        <w:t>Шахлина</w:t>
      </w:r>
      <w:proofErr w:type="spellEnd"/>
      <w:r>
        <w:rPr>
          <w:rFonts w:ascii="Times New Roman" w:hAnsi="Times New Roman"/>
          <w:color w:val="000000"/>
          <w:spacing w:val="-4"/>
          <w:sz w:val="28"/>
          <w:szCs w:val="28"/>
          <w:lang w:val="uk-UA"/>
        </w:rPr>
        <w:t>,</w:t>
      </w:r>
      <w:r>
        <w:rPr>
          <w:rFonts w:ascii="Times New Roman" w:hAnsi="Times New Roman"/>
          <w:color w:val="000000"/>
          <w:sz w:val="28"/>
          <w:szCs w:val="28"/>
          <w:lang w:val="uk-UA"/>
        </w:rPr>
        <w:t xml:space="preserve"> 2001; Р. </w:t>
      </w:r>
      <w:proofErr w:type="spellStart"/>
      <w:r>
        <w:rPr>
          <w:rFonts w:ascii="Times New Roman" w:hAnsi="Times New Roman"/>
          <w:color w:val="000000"/>
          <w:sz w:val="28"/>
          <w:szCs w:val="28"/>
          <w:lang w:val="uk-UA"/>
        </w:rPr>
        <w:t>Дорохов</w:t>
      </w:r>
      <w:proofErr w:type="spellEnd"/>
      <w:r>
        <w:rPr>
          <w:rFonts w:ascii="Times New Roman" w:hAnsi="Times New Roman"/>
          <w:color w:val="000000"/>
          <w:sz w:val="28"/>
          <w:szCs w:val="28"/>
          <w:lang w:val="uk-UA"/>
        </w:rPr>
        <w:t xml:space="preserve">, 2002; Ю. </w:t>
      </w:r>
      <w:proofErr w:type="spellStart"/>
      <w:r>
        <w:rPr>
          <w:rFonts w:ascii="Times New Roman" w:hAnsi="Times New Roman"/>
          <w:color w:val="000000"/>
          <w:sz w:val="28"/>
          <w:szCs w:val="28"/>
          <w:lang w:val="uk-UA"/>
        </w:rPr>
        <w:t>Филипов</w:t>
      </w:r>
      <w:proofErr w:type="spellEnd"/>
      <w:r>
        <w:rPr>
          <w:rFonts w:ascii="Times New Roman" w:hAnsi="Times New Roman"/>
          <w:color w:val="000000"/>
          <w:sz w:val="28"/>
          <w:szCs w:val="28"/>
          <w:lang w:val="uk-UA"/>
        </w:rPr>
        <w:t xml:space="preserve">, 2006; С. </w:t>
      </w:r>
      <w:proofErr w:type="spellStart"/>
      <w:r>
        <w:rPr>
          <w:rFonts w:ascii="Times New Roman" w:hAnsi="Times New Roman"/>
          <w:color w:val="000000"/>
          <w:sz w:val="28"/>
          <w:szCs w:val="28"/>
          <w:lang w:val="uk-UA"/>
        </w:rPr>
        <w:t>Пуцов</w:t>
      </w:r>
      <w:proofErr w:type="spellEnd"/>
      <w:r>
        <w:rPr>
          <w:rFonts w:ascii="Times New Roman" w:hAnsi="Times New Roman"/>
          <w:color w:val="000000"/>
          <w:sz w:val="28"/>
          <w:szCs w:val="28"/>
          <w:lang w:val="uk-UA"/>
        </w:rPr>
        <w:t>, 2008;</w:t>
      </w:r>
      <w:r>
        <w:rPr>
          <w:color w:val="000000"/>
          <w:lang w:val="uk-UA"/>
        </w:rPr>
        <w:t xml:space="preserve"> </w:t>
      </w:r>
      <w:r>
        <w:rPr>
          <w:rFonts w:ascii="Times New Roman" w:hAnsi="Times New Roman"/>
          <w:color w:val="000000"/>
          <w:sz w:val="28"/>
          <w:szCs w:val="28"/>
          <w:lang w:val="uk-UA"/>
        </w:rPr>
        <w:t>Д. </w:t>
      </w:r>
      <w:proofErr w:type="spellStart"/>
      <w:r>
        <w:rPr>
          <w:rFonts w:ascii="Times New Roman" w:hAnsi="Times New Roman"/>
          <w:color w:val="000000"/>
          <w:sz w:val="28"/>
          <w:szCs w:val="28"/>
          <w:lang w:val="uk-UA"/>
        </w:rPr>
        <w:t>Нижниченко</w:t>
      </w:r>
      <w:proofErr w:type="spellEnd"/>
      <w:r>
        <w:rPr>
          <w:rFonts w:ascii="Times New Roman" w:hAnsi="Times New Roman"/>
          <w:color w:val="000000"/>
          <w:sz w:val="28"/>
          <w:szCs w:val="28"/>
          <w:lang w:val="uk-UA"/>
        </w:rPr>
        <w:t xml:space="preserve">, 2009; О. Антонюк, 2012; М. </w:t>
      </w:r>
      <w:proofErr w:type="spellStart"/>
      <w:r>
        <w:rPr>
          <w:rFonts w:ascii="Times New Roman" w:hAnsi="Times New Roman"/>
          <w:color w:val="000000"/>
          <w:sz w:val="28"/>
          <w:szCs w:val="28"/>
          <w:lang w:val="uk-UA"/>
        </w:rPr>
        <w:t>Спатаева</w:t>
      </w:r>
      <w:proofErr w:type="spellEnd"/>
      <w:r>
        <w:rPr>
          <w:rFonts w:ascii="Times New Roman" w:hAnsi="Times New Roman"/>
          <w:color w:val="000000"/>
          <w:sz w:val="28"/>
          <w:szCs w:val="28"/>
          <w:lang w:val="uk-UA"/>
        </w:rPr>
        <w:t>, 2013 та ін.);</w:t>
      </w:r>
    </w:p>
    <w:p w:rsidR="00345229" w:rsidRDefault="00345229" w:rsidP="00345229">
      <w:pPr>
        <w:pStyle w:val="ae"/>
        <w:widowControl w:val="0"/>
        <w:numPr>
          <w:ilvl w:val="0"/>
          <w:numId w:val="4"/>
        </w:numPr>
        <w:spacing w:line="244" w:lineRule="auto"/>
        <w:ind w:left="0" w:firstLine="567"/>
        <w:rPr>
          <w:rFonts w:ascii="Times New Roman" w:hAnsi="Times New Roman"/>
          <w:color w:val="000000"/>
          <w:spacing w:val="-4"/>
          <w:sz w:val="28"/>
          <w:szCs w:val="28"/>
          <w:lang w:val="uk-UA"/>
        </w:rPr>
      </w:pPr>
      <w:r>
        <w:rPr>
          <w:rFonts w:ascii="Times New Roman" w:hAnsi="Times New Roman"/>
          <w:color w:val="000000"/>
          <w:sz w:val="28"/>
          <w:szCs w:val="28"/>
          <w:lang w:val="uk-UA"/>
        </w:rPr>
        <w:t xml:space="preserve">періодизацію річної підготовки жінок у важкій атлетиці (Л. Матвєєв, 1977, 1991; В. </w:t>
      </w:r>
      <w:proofErr w:type="spellStart"/>
      <w:r>
        <w:rPr>
          <w:rFonts w:ascii="Times New Roman" w:hAnsi="Times New Roman"/>
          <w:color w:val="000000"/>
          <w:sz w:val="28"/>
          <w:szCs w:val="28"/>
          <w:lang w:val="uk-UA"/>
        </w:rPr>
        <w:t>Келлер</w:t>
      </w:r>
      <w:proofErr w:type="spellEnd"/>
      <w:r>
        <w:rPr>
          <w:rFonts w:ascii="Times New Roman" w:hAnsi="Times New Roman"/>
          <w:color w:val="000000"/>
          <w:sz w:val="28"/>
          <w:szCs w:val="28"/>
          <w:lang w:val="uk-UA"/>
        </w:rPr>
        <w:t xml:space="preserve">, 1995; І. </w:t>
      </w:r>
      <w:proofErr w:type="spellStart"/>
      <w:r>
        <w:rPr>
          <w:rFonts w:ascii="Times New Roman" w:hAnsi="Times New Roman"/>
          <w:color w:val="000000"/>
          <w:sz w:val="28"/>
          <w:szCs w:val="28"/>
          <w:lang w:val="uk-UA"/>
        </w:rPr>
        <w:t>Шимечко</w:t>
      </w:r>
      <w:proofErr w:type="spellEnd"/>
      <w:r>
        <w:rPr>
          <w:rFonts w:ascii="Times New Roman" w:hAnsi="Times New Roman"/>
          <w:color w:val="000000"/>
          <w:sz w:val="28"/>
          <w:szCs w:val="28"/>
          <w:lang w:val="uk-UA"/>
        </w:rPr>
        <w:t>, 2013; В. Платонов, 2013 та ін.);</w:t>
      </w:r>
    </w:p>
    <w:p w:rsidR="00345229" w:rsidRDefault="00345229" w:rsidP="00345229">
      <w:pPr>
        <w:pStyle w:val="ae"/>
        <w:widowControl w:val="0"/>
        <w:numPr>
          <w:ilvl w:val="0"/>
          <w:numId w:val="4"/>
        </w:numPr>
        <w:spacing w:line="244" w:lineRule="auto"/>
        <w:ind w:left="0" w:firstLine="567"/>
        <w:rPr>
          <w:rFonts w:ascii="Times New Roman" w:hAnsi="Times New Roman"/>
          <w:color w:val="000000"/>
          <w:spacing w:val="-4"/>
          <w:sz w:val="28"/>
          <w:szCs w:val="28"/>
          <w:lang w:val="uk-UA"/>
        </w:rPr>
      </w:pPr>
      <w:r>
        <w:rPr>
          <w:rFonts w:ascii="Times New Roman" w:hAnsi="Times New Roman"/>
          <w:color w:val="000000"/>
          <w:sz w:val="28"/>
          <w:szCs w:val="28"/>
          <w:lang w:val="uk-UA"/>
        </w:rPr>
        <w:t xml:space="preserve"> величини тренувальних навантажень важкоатлетів різної статі у річному циклі (Л. </w:t>
      </w:r>
      <w:proofErr w:type="spellStart"/>
      <w:r>
        <w:rPr>
          <w:rFonts w:ascii="Times New Roman" w:hAnsi="Times New Roman"/>
          <w:color w:val="000000"/>
          <w:sz w:val="28"/>
          <w:szCs w:val="28"/>
          <w:lang w:val="uk-UA"/>
        </w:rPr>
        <w:t>Дворкин</w:t>
      </w:r>
      <w:proofErr w:type="spellEnd"/>
      <w:r>
        <w:rPr>
          <w:rFonts w:ascii="Times New Roman" w:hAnsi="Times New Roman"/>
          <w:color w:val="000000"/>
          <w:sz w:val="28"/>
          <w:szCs w:val="28"/>
          <w:lang w:val="uk-UA"/>
        </w:rPr>
        <w:t xml:space="preserve">, 2005; С. </w:t>
      </w:r>
      <w:proofErr w:type="spellStart"/>
      <w:r>
        <w:rPr>
          <w:rFonts w:ascii="Times New Roman" w:hAnsi="Times New Roman"/>
          <w:color w:val="000000"/>
          <w:sz w:val="28"/>
          <w:szCs w:val="28"/>
          <w:lang w:val="uk-UA"/>
        </w:rPr>
        <w:t>Пуцов</w:t>
      </w:r>
      <w:proofErr w:type="spellEnd"/>
      <w:r>
        <w:rPr>
          <w:rFonts w:ascii="Times New Roman" w:hAnsi="Times New Roman"/>
          <w:color w:val="000000"/>
          <w:sz w:val="28"/>
          <w:szCs w:val="28"/>
          <w:lang w:val="uk-UA"/>
        </w:rPr>
        <w:t>, 2008; Г. Виноградов, 2009; В. Олешко, 2012).</w:t>
      </w:r>
    </w:p>
    <w:p w:rsidR="00345229" w:rsidRDefault="00345229" w:rsidP="00345229">
      <w:pPr>
        <w:pStyle w:val="ae"/>
        <w:widowControl w:val="0"/>
        <w:spacing w:line="244" w:lineRule="auto"/>
        <w:ind w:left="0" w:firstLine="567"/>
        <w:rPr>
          <w:rFonts w:ascii="Times New Roman" w:hAnsi="Times New Roman"/>
          <w:color w:val="000000"/>
          <w:sz w:val="28"/>
          <w:szCs w:val="28"/>
          <w:lang w:val="uk-UA"/>
        </w:rPr>
      </w:pPr>
      <w:r>
        <w:rPr>
          <w:rFonts w:ascii="Times New Roman" w:hAnsi="Times New Roman"/>
          <w:color w:val="000000"/>
          <w:sz w:val="28"/>
          <w:szCs w:val="28"/>
          <w:lang w:val="uk-UA"/>
        </w:rPr>
        <w:t xml:space="preserve">Аналіз науково-методичної літератури свідчить, що у фундаментальних працях з підготовки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зазначається необхідність індивідуалізації їх тренувального процесу залежно від морфологічного стану організму та антропометричних відмінностей, зумовлених групами вагових категорій. Разом із цим, більшість робіт стосуються насамперед різних аспектів підготовки спортсменок високої кваліфікації у (А. </w:t>
      </w:r>
      <w:proofErr w:type="spellStart"/>
      <w:r>
        <w:rPr>
          <w:rFonts w:ascii="Times New Roman" w:hAnsi="Times New Roman"/>
          <w:color w:val="000000"/>
          <w:sz w:val="28"/>
          <w:szCs w:val="28"/>
          <w:lang w:val="uk-UA"/>
        </w:rPr>
        <w:t>Медведев</w:t>
      </w:r>
      <w:proofErr w:type="spellEnd"/>
      <w:r>
        <w:rPr>
          <w:rFonts w:ascii="Times New Roman" w:hAnsi="Times New Roman"/>
          <w:color w:val="000000"/>
          <w:sz w:val="28"/>
          <w:szCs w:val="28"/>
          <w:lang w:val="uk-UA"/>
        </w:rPr>
        <w:t xml:space="preserve">, 2000; П. </w:t>
      </w:r>
      <w:proofErr w:type="spellStart"/>
      <w:r>
        <w:rPr>
          <w:rFonts w:ascii="Times New Roman" w:hAnsi="Times New Roman"/>
          <w:color w:val="000000"/>
          <w:sz w:val="28"/>
          <w:szCs w:val="28"/>
          <w:lang w:val="uk-UA"/>
        </w:rPr>
        <w:t>Горулев</w:t>
      </w:r>
      <w:proofErr w:type="spellEnd"/>
      <w:r>
        <w:rPr>
          <w:rFonts w:ascii="Times New Roman" w:hAnsi="Times New Roman"/>
          <w:color w:val="000000"/>
          <w:sz w:val="28"/>
          <w:szCs w:val="28"/>
          <w:lang w:val="uk-UA"/>
        </w:rPr>
        <w:t xml:space="preserve">, Е. Румянцева, 2005; Г. Виноградов, 2009; В. Олешко, 2014 та ін.). </w:t>
      </w:r>
    </w:p>
    <w:p w:rsidR="00345229" w:rsidRDefault="00345229" w:rsidP="00345229">
      <w:pPr>
        <w:pStyle w:val="ae"/>
        <w:widowControl w:val="0"/>
        <w:spacing w:line="244" w:lineRule="auto"/>
        <w:ind w:left="0" w:firstLine="567"/>
        <w:rPr>
          <w:rFonts w:ascii="Times New Roman" w:hAnsi="Times New Roman"/>
          <w:color w:val="000000"/>
          <w:sz w:val="28"/>
          <w:szCs w:val="28"/>
          <w:lang w:val="uk-UA"/>
        </w:rPr>
      </w:pPr>
      <w:r>
        <w:rPr>
          <w:rFonts w:ascii="Times New Roman" w:hAnsi="Times New Roman"/>
          <w:color w:val="000000"/>
          <w:sz w:val="28"/>
          <w:szCs w:val="28"/>
          <w:lang w:val="uk-UA"/>
        </w:rPr>
        <w:t xml:space="preserve">Отже наукового обґрунтування потребує побудова тренувального процесу спортсменок на етапі спеціалізованої базової підготовки, оскільки вікові межі даного етапу у важкій атлетиці співпадають з періодом статевого дозрівання, що висуває свої вимоги до перебудови функцій їх організму. Практично відсутні науково-методичні дані щодо добору засобів та методів підготовки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у періодах підготовки залежно від спрямованості </w:t>
      </w:r>
      <w:proofErr w:type="spellStart"/>
      <w:r>
        <w:rPr>
          <w:rFonts w:ascii="Times New Roman" w:hAnsi="Times New Roman"/>
          <w:color w:val="000000"/>
          <w:sz w:val="28"/>
          <w:szCs w:val="28"/>
          <w:lang w:val="uk-UA"/>
        </w:rPr>
        <w:t>мезоциклів</w:t>
      </w:r>
      <w:proofErr w:type="spellEnd"/>
      <w:r>
        <w:rPr>
          <w:rFonts w:ascii="Times New Roman" w:hAnsi="Times New Roman"/>
          <w:color w:val="000000"/>
          <w:sz w:val="28"/>
          <w:szCs w:val="28"/>
          <w:lang w:val="uk-UA"/>
        </w:rPr>
        <w:t xml:space="preserve"> тренування. </w:t>
      </w:r>
    </w:p>
    <w:p w:rsidR="00345229" w:rsidRDefault="00345229" w:rsidP="00345229">
      <w:pPr>
        <w:pStyle w:val="ae"/>
        <w:widowControl w:val="0"/>
        <w:spacing w:line="244" w:lineRule="auto"/>
        <w:ind w:left="0" w:firstLine="567"/>
        <w:rPr>
          <w:rFonts w:ascii="Times New Roman" w:hAnsi="Times New Roman"/>
          <w:color w:val="000000"/>
          <w:sz w:val="28"/>
          <w:szCs w:val="28"/>
          <w:lang w:val="uk-UA"/>
        </w:rPr>
      </w:pPr>
      <w:r>
        <w:rPr>
          <w:rFonts w:ascii="Times New Roman" w:hAnsi="Times New Roman"/>
          <w:color w:val="000000"/>
          <w:sz w:val="28"/>
          <w:szCs w:val="28"/>
          <w:lang w:val="uk-UA"/>
        </w:rPr>
        <w:t xml:space="preserve">У другому розділі </w:t>
      </w:r>
      <w:r>
        <w:rPr>
          <w:rFonts w:ascii="Times New Roman" w:hAnsi="Times New Roman"/>
          <w:b/>
          <w:color w:val="000000"/>
          <w:sz w:val="28"/>
          <w:szCs w:val="28"/>
          <w:lang w:val="uk-UA"/>
        </w:rPr>
        <w:t>«Методи та організація дослідження»</w:t>
      </w:r>
      <w:r>
        <w:rPr>
          <w:rFonts w:ascii="Times New Roman" w:hAnsi="Times New Roman"/>
          <w:color w:val="000000"/>
          <w:sz w:val="28"/>
          <w:szCs w:val="28"/>
          <w:lang w:val="uk-UA"/>
        </w:rPr>
        <w:t xml:space="preserve"> представлені використані у роботі методи досліджень, обґрунтована доцільність їх застосування, описана організація дослідження, охарактеризовано контингент випробуваних. Використано такі методи: аналіз і узагальнення методологічної та навчально-методичної літератури, методи моделювання, концептуально-порівняльного та структурно-системного аналізу та синтезу, експертне опитування та педагогічне спостереження, кількісна оцінка обсягу та інтенсивності тренувального навантаження, морфологічне вимірювання, педагогічне тестування фізичної підготовленості, </w:t>
      </w:r>
      <w:proofErr w:type="spellStart"/>
      <w:r>
        <w:rPr>
          <w:rFonts w:ascii="Times New Roman" w:hAnsi="Times New Roman"/>
          <w:color w:val="000000"/>
          <w:sz w:val="28"/>
          <w:szCs w:val="28"/>
          <w:lang w:val="uk-UA"/>
        </w:rPr>
        <w:t>констатувальний</w:t>
      </w:r>
      <w:proofErr w:type="spellEnd"/>
      <w:r>
        <w:rPr>
          <w:rFonts w:ascii="Times New Roman" w:hAnsi="Times New Roman"/>
          <w:color w:val="000000"/>
          <w:sz w:val="28"/>
          <w:szCs w:val="28"/>
          <w:lang w:val="uk-UA"/>
        </w:rPr>
        <w:t xml:space="preserve"> педагогічний експеримент, методи статистичної обробки даних, зокрема вибірковий метод, кореляційний аналіз для якісного й кількісного аналізу результатів дослідження.</w:t>
      </w:r>
    </w:p>
    <w:p w:rsidR="00345229" w:rsidRDefault="00345229" w:rsidP="00345229">
      <w:pPr>
        <w:widowControl w:val="0"/>
        <w:shd w:val="clear" w:color="auto" w:fill="FFFFFF"/>
        <w:spacing w:after="0" w:line="244"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Дослідження проводилося на базі кафедри спортивних єдиноборств і силових видів спорту Національного університету фізичного виховання і спорту України, Державного навчально-спортивного центру «Конча-Заспа», Харківського обласного вищого училища фізичної культури і спорту (ХОВУФКС), Запорізького інтернату спортивного профілю (ЗОІСП), </w:t>
      </w:r>
      <w:r>
        <w:rPr>
          <w:rFonts w:ascii="Times New Roman" w:hAnsi="Times New Roman"/>
          <w:color w:val="000000"/>
          <w:sz w:val="28"/>
          <w:szCs w:val="28"/>
          <w:lang w:val="uk-UA"/>
        </w:rPr>
        <w:lastRenderedPageBreak/>
        <w:t>СДЮШОР областей України.</w:t>
      </w:r>
    </w:p>
    <w:p w:rsidR="00345229" w:rsidRDefault="00345229" w:rsidP="00345229">
      <w:pPr>
        <w:pStyle w:val="3"/>
        <w:tabs>
          <w:tab w:val="left" w:pos="284"/>
        </w:tabs>
        <w:spacing w:line="244" w:lineRule="auto"/>
        <w:ind w:firstLine="567"/>
        <w:rPr>
          <w:color w:val="000000"/>
          <w:spacing w:val="-4"/>
          <w:sz w:val="28"/>
          <w:szCs w:val="28"/>
          <w:lang w:val="uk-UA"/>
        </w:rPr>
      </w:pPr>
      <w:r>
        <w:rPr>
          <w:i/>
          <w:color w:val="000000"/>
          <w:sz w:val="28"/>
          <w:szCs w:val="28"/>
          <w:lang w:val="uk-UA"/>
        </w:rPr>
        <w:t xml:space="preserve">На першому етапі </w:t>
      </w:r>
      <w:r>
        <w:rPr>
          <w:color w:val="000000"/>
          <w:sz w:val="28"/>
          <w:szCs w:val="28"/>
          <w:lang w:val="uk-UA"/>
        </w:rPr>
        <w:t>досліджень (2012</w:t>
      </w:r>
      <w:r>
        <w:rPr>
          <w:color w:val="000000"/>
          <w:sz w:val="28"/>
          <w:szCs w:val="28"/>
          <w:lang w:val="uk-UA"/>
        </w:rPr>
        <w:noBreakHyphen/>
        <w:t xml:space="preserve">2013) відбувалось вивчення науково-методичної літератури; опитування (анкетування) фахівців з важкої атлетики з метою вивчення аспектів підготовки </w:t>
      </w:r>
      <w:proofErr w:type="spellStart"/>
      <w:r>
        <w:rPr>
          <w:color w:val="000000"/>
          <w:sz w:val="28"/>
          <w:szCs w:val="28"/>
          <w:lang w:val="uk-UA"/>
        </w:rPr>
        <w:t>важкоатлеток</w:t>
      </w:r>
      <w:proofErr w:type="spellEnd"/>
      <w:r>
        <w:rPr>
          <w:color w:val="000000"/>
          <w:sz w:val="28"/>
          <w:szCs w:val="28"/>
          <w:lang w:val="uk-UA"/>
        </w:rPr>
        <w:t xml:space="preserve"> України на етапі спеціалізованої базової підготовки. </w:t>
      </w:r>
      <w:r>
        <w:rPr>
          <w:color w:val="000000"/>
          <w:spacing w:val="-4"/>
          <w:sz w:val="28"/>
          <w:szCs w:val="28"/>
          <w:lang w:val="uk-UA"/>
        </w:rPr>
        <w:t xml:space="preserve">Усього опитано 60 тренерів України, серед них 20 Заслужених тренерів України, 15 тренерів вищої категорії та 25 тренерів I категорії. </w:t>
      </w:r>
      <w:r>
        <w:rPr>
          <w:color w:val="000000"/>
          <w:sz w:val="28"/>
          <w:lang w:val="uk-UA"/>
        </w:rPr>
        <w:t xml:space="preserve">Було опрацьовано документи планування та обліку тренувальних навантажень під час підготовки до відбірних та головних змагань року. </w:t>
      </w:r>
      <w:r>
        <w:rPr>
          <w:color w:val="000000"/>
          <w:sz w:val="28"/>
          <w:szCs w:val="28"/>
          <w:lang w:val="uk-UA"/>
        </w:rPr>
        <w:t>Формувався методологічний апарат дисертаційної роботи.</w:t>
      </w:r>
    </w:p>
    <w:p w:rsidR="00345229" w:rsidRDefault="00345229" w:rsidP="00345229">
      <w:pPr>
        <w:pStyle w:val="3"/>
        <w:spacing w:line="244" w:lineRule="auto"/>
        <w:ind w:firstLine="567"/>
        <w:rPr>
          <w:color w:val="000000"/>
          <w:sz w:val="28"/>
          <w:lang w:val="uk-UA"/>
        </w:rPr>
      </w:pPr>
      <w:r>
        <w:rPr>
          <w:i/>
          <w:color w:val="000000"/>
          <w:sz w:val="28"/>
          <w:lang w:val="uk-UA"/>
        </w:rPr>
        <w:t xml:space="preserve">На другому етапі </w:t>
      </w:r>
      <w:r>
        <w:rPr>
          <w:color w:val="000000"/>
          <w:sz w:val="28"/>
          <w:szCs w:val="28"/>
          <w:lang w:val="uk-UA"/>
        </w:rPr>
        <w:t>досліджень</w:t>
      </w:r>
      <w:r>
        <w:rPr>
          <w:i/>
          <w:color w:val="000000"/>
          <w:sz w:val="28"/>
          <w:lang w:val="uk-UA"/>
        </w:rPr>
        <w:t xml:space="preserve"> </w:t>
      </w:r>
      <w:r>
        <w:rPr>
          <w:color w:val="000000"/>
          <w:sz w:val="28"/>
          <w:lang w:val="uk-UA"/>
        </w:rPr>
        <w:t xml:space="preserve">(2013-2014) визначались особливості побудови тренувальної роботи </w:t>
      </w:r>
      <w:proofErr w:type="spellStart"/>
      <w:r>
        <w:rPr>
          <w:color w:val="000000"/>
          <w:sz w:val="28"/>
          <w:lang w:val="uk-UA"/>
        </w:rPr>
        <w:t>важкоатлеток</w:t>
      </w:r>
      <w:proofErr w:type="spellEnd"/>
      <w:r>
        <w:rPr>
          <w:color w:val="000000"/>
          <w:sz w:val="28"/>
          <w:lang w:val="uk-UA"/>
        </w:rPr>
        <w:t xml:space="preserve"> у річному циклі на основі аналізу документів планування та обліку у 54 спортсменок різних груп вагових категорій, які представляли різні важкоатлетичні центри України. Проведено </w:t>
      </w:r>
      <w:r>
        <w:rPr>
          <w:color w:val="000000"/>
          <w:sz w:val="28"/>
          <w:szCs w:val="28"/>
          <w:lang w:val="uk-UA"/>
        </w:rPr>
        <w:t xml:space="preserve">тестування рівня фізичної підготовленості </w:t>
      </w:r>
      <w:proofErr w:type="spellStart"/>
      <w:r>
        <w:rPr>
          <w:color w:val="000000"/>
          <w:sz w:val="28"/>
          <w:szCs w:val="28"/>
          <w:lang w:val="uk-UA"/>
        </w:rPr>
        <w:t>важкоатлеток</w:t>
      </w:r>
      <w:proofErr w:type="spellEnd"/>
      <w:r>
        <w:rPr>
          <w:color w:val="000000"/>
          <w:sz w:val="28"/>
          <w:szCs w:val="28"/>
          <w:lang w:val="uk-UA"/>
        </w:rPr>
        <w:t xml:space="preserve"> за групою тестових </w:t>
      </w:r>
      <w:proofErr w:type="spellStart"/>
      <w:r>
        <w:rPr>
          <w:color w:val="000000"/>
          <w:sz w:val="28"/>
          <w:szCs w:val="28"/>
          <w:lang w:val="uk-UA"/>
        </w:rPr>
        <w:t>методик</w:t>
      </w:r>
      <w:proofErr w:type="spellEnd"/>
      <w:r>
        <w:rPr>
          <w:color w:val="000000"/>
          <w:sz w:val="28"/>
          <w:szCs w:val="28"/>
          <w:lang w:val="uk-UA"/>
        </w:rPr>
        <w:t>; а також рівня морфологічного стану за допомогою показників компонентного складу маси тіла.</w:t>
      </w:r>
    </w:p>
    <w:p w:rsidR="00345229" w:rsidRDefault="00345229" w:rsidP="00345229">
      <w:pPr>
        <w:pStyle w:val="4"/>
        <w:spacing w:line="244" w:lineRule="auto"/>
        <w:ind w:firstLine="567"/>
        <w:rPr>
          <w:color w:val="000000"/>
          <w:sz w:val="28"/>
          <w:szCs w:val="28"/>
          <w:lang w:val="uk-UA"/>
        </w:rPr>
      </w:pPr>
      <w:r>
        <w:rPr>
          <w:i/>
          <w:color w:val="000000"/>
          <w:sz w:val="28"/>
          <w:szCs w:val="28"/>
          <w:lang w:val="uk-UA"/>
        </w:rPr>
        <w:t xml:space="preserve">На третьому етапі </w:t>
      </w:r>
      <w:r>
        <w:rPr>
          <w:color w:val="000000"/>
          <w:sz w:val="28"/>
          <w:szCs w:val="28"/>
          <w:lang w:val="uk-UA"/>
        </w:rPr>
        <w:t>досліджень</w:t>
      </w:r>
      <w:r>
        <w:rPr>
          <w:i/>
          <w:color w:val="000000"/>
          <w:sz w:val="28"/>
          <w:szCs w:val="28"/>
          <w:lang w:val="uk-UA"/>
        </w:rPr>
        <w:t xml:space="preserve"> </w:t>
      </w:r>
      <w:r>
        <w:rPr>
          <w:color w:val="000000"/>
          <w:sz w:val="28"/>
          <w:szCs w:val="28"/>
          <w:lang w:val="uk-UA"/>
        </w:rPr>
        <w:t>(</w:t>
      </w:r>
      <w:r>
        <w:rPr>
          <w:color w:val="000000"/>
          <w:spacing w:val="6"/>
          <w:sz w:val="28"/>
          <w:szCs w:val="28"/>
          <w:lang w:val="uk-UA"/>
        </w:rPr>
        <w:t>2014</w:t>
      </w:r>
      <w:r>
        <w:rPr>
          <w:color w:val="000000"/>
          <w:spacing w:val="6"/>
          <w:sz w:val="28"/>
          <w:szCs w:val="28"/>
          <w:lang w:val="uk-UA"/>
        </w:rPr>
        <w:noBreakHyphen/>
        <w:t xml:space="preserve">2017) було встановлено </w:t>
      </w:r>
      <w:r>
        <w:rPr>
          <w:color w:val="000000"/>
          <w:sz w:val="28"/>
          <w:lang w:val="uk-UA"/>
        </w:rPr>
        <w:t xml:space="preserve">взаємозв’язок динаміки показників спеціальної фізичної підготовленості з рівнем результативності спортсменок під час змагань представників шести важкоатлетичних центрів України. </w:t>
      </w:r>
      <w:r>
        <w:rPr>
          <w:color w:val="000000"/>
          <w:sz w:val="28"/>
          <w:szCs w:val="28"/>
          <w:lang w:val="uk-UA"/>
        </w:rPr>
        <w:t xml:space="preserve">На цьому етапі також здійснювалось </w:t>
      </w:r>
      <w:r>
        <w:rPr>
          <w:bCs/>
          <w:color w:val="000000"/>
          <w:sz w:val="28"/>
          <w:szCs w:val="28"/>
          <w:lang w:val="uk-UA"/>
        </w:rPr>
        <w:t>математико-статистичне опрацювання отриманих даних досліджень.</w:t>
      </w:r>
      <w:r>
        <w:rPr>
          <w:color w:val="000000"/>
          <w:sz w:val="28"/>
          <w:szCs w:val="28"/>
          <w:lang w:val="uk-UA"/>
        </w:rPr>
        <w:t xml:space="preserve"> Також проводилось обговорення отриманих результатів, оформлення дисертаційної роботи та її підготовка до захисту.</w:t>
      </w:r>
    </w:p>
    <w:p w:rsidR="00345229" w:rsidRDefault="00345229" w:rsidP="00345229">
      <w:pPr>
        <w:widowControl w:val="0"/>
        <w:tabs>
          <w:tab w:val="left" w:pos="0"/>
          <w:tab w:val="num" w:pos="1080"/>
        </w:tabs>
        <w:autoSpaceDE w:val="0"/>
        <w:autoSpaceDN w:val="0"/>
        <w:adjustRightInd w:val="0"/>
        <w:spacing w:after="0" w:line="244" w:lineRule="auto"/>
        <w:ind w:firstLine="567"/>
        <w:jc w:val="both"/>
        <w:rPr>
          <w:rFonts w:ascii="Times New Roman" w:hAnsi="Times New Roman"/>
          <w:bCs/>
          <w:color w:val="000000"/>
          <w:sz w:val="28"/>
          <w:szCs w:val="28"/>
          <w:lang w:val="uk-UA"/>
        </w:rPr>
      </w:pPr>
      <w:r>
        <w:rPr>
          <w:rFonts w:ascii="Times New Roman" w:hAnsi="Times New Roman"/>
          <w:color w:val="000000"/>
          <w:sz w:val="28"/>
          <w:szCs w:val="28"/>
          <w:lang w:val="uk-UA"/>
        </w:rPr>
        <w:t>У дослідженні брали участь 54 кваліфіковані спортсменки (1 спортивний розряд та КМС) віком 16</w:t>
      </w:r>
      <w:r>
        <w:rPr>
          <w:rFonts w:ascii="Times New Roman" w:hAnsi="Times New Roman"/>
          <w:color w:val="000000"/>
          <w:sz w:val="28"/>
          <w:szCs w:val="28"/>
          <w:lang w:val="uk-UA"/>
        </w:rPr>
        <w:noBreakHyphen/>
        <w:t xml:space="preserve">18 років, які представляли збірні команди шести обласних центрів. Аналіз структури тренувального процесу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у річному циклі передбачав визначення показників тренувальної роботи спортсменок за групами вправ у </w:t>
      </w:r>
      <w:proofErr w:type="spellStart"/>
      <w:r>
        <w:rPr>
          <w:rFonts w:ascii="Times New Roman" w:hAnsi="Times New Roman"/>
          <w:color w:val="000000"/>
          <w:sz w:val="28"/>
          <w:szCs w:val="28"/>
          <w:lang w:val="uk-UA"/>
        </w:rPr>
        <w:t>мезоциклах</w:t>
      </w:r>
      <w:proofErr w:type="spellEnd"/>
      <w:r>
        <w:rPr>
          <w:rFonts w:ascii="Times New Roman" w:hAnsi="Times New Roman"/>
          <w:color w:val="000000"/>
          <w:sz w:val="28"/>
          <w:szCs w:val="28"/>
          <w:lang w:val="uk-UA"/>
        </w:rPr>
        <w:t xml:space="preserve"> різного типу.</w:t>
      </w:r>
    </w:p>
    <w:p w:rsidR="00345229" w:rsidRDefault="00345229" w:rsidP="00345229">
      <w:pPr>
        <w:widowControl w:val="0"/>
        <w:spacing w:after="0" w:line="244"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У третьому розділі</w:t>
      </w:r>
      <w:r>
        <w:rPr>
          <w:rFonts w:ascii="Times New Roman" w:hAnsi="Times New Roman"/>
          <w:b/>
          <w:color w:val="000000"/>
          <w:sz w:val="28"/>
          <w:szCs w:val="28"/>
          <w:lang w:val="uk-UA"/>
        </w:rPr>
        <w:t xml:space="preserve"> «Особливості планування тренувальної роботи </w:t>
      </w:r>
      <w:proofErr w:type="spellStart"/>
      <w:r>
        <w:rPr>
          <w:rFonts w:ascii="Times New Roman" w:hAnsi="Times New Roman"/>
          <w:b/>
          <w:color w:val="000000"/>
          <w:sz w:val="28"/>
          <w:szCs w:val="28"/>
          <w:lang w:val="uk-UA"/>
        </w:rPr>
        <w:t>важкоатлеток</w:t>
      </w:r>
      <w:proofErr w:type="spellEnd"/>
      <w:r>
        <w:rPr>
          <w:rFonts w:ascii="Times New Roman" w:hAnsi="Times New Roman"/>
          <w:b/>
          <w:color w:val="000000"/>
          <w:spacing w:val="-4"/>
          <w:sz w:val="28"/>
          <w:szCs w:val="28"/>
          <w:lang w:val="uk-UA"/>
        </w:rPr>
        <w:t xml:space="preserve"> у річному циклі</w:t>
      </w:r>
      <w:r>
        <w:rPr>
          <w:rFonts w:ascii="Times New Roman" w:hAnsi="Times New Roman"/>
          <w:b/>
          <w:color w:val="000000"/>
          <w:sz w:val="28"/>
          <w:szCs w:val="28"/>
          <w:lang w:val="uk-UA"/>
        </w:rPr>
        <w:t xml:space="preserve"> на етапі спеціалізованої базової підготовки» </w:t>
      </w:r>
      <w:r>
        <w:rPr>
          <w:rFonts w:ascii="Times New Roman" w:hAnsi="Times New Roman"/>
          <w:color w:val="000000"/>
          <w:sz w:val="28"/>
          <w:szCs w:val="28"/>
          <w:lang w:val="uk-UA"/>
        </w:rPr>
        <w:t>представлено результати проведеного опитування, щодо напрямів удосконалення тренувального процесу кваліфікованих спортсменок 16</w:t>
      </w:r>
      <w:r>
        <w:rPr>
          <w:rFonts w:ascii="Times New Roman" w:hAnsi="Times New Roman"/>
          <w:color w:val="000000"/>
          <w:sz w:val="28"/>
          <w:szCs w:val="28"/>
          <w:lang w:val="uk-UA"/>
        </w:rPr>
        <w:noBreakHyphen/>
        <w:t xml:space="preserve">18 років, аналізу програм їх підготовки у різних важкоатлетичних центрах України, величин тренувальних навантажень різних груп вагових категорій у </w:t>
      </w:r>
      <w:proofErr w:type="spellStart"/>
      <w:r>
        <w:rPr>
          <w:rFonts w:ascii="Times New Roman" w:hAnsi="Times New Roman"/>
          <w:color w:val="000000"/>
          <w:sz w:val="28"/>
          <w:szCs w:val="28"/>
          <w:lang w:val="uk-UA"/>
        </w:rPr>
        <w:t>мезоциклах</w:t>
      </w:r>
      <w:proofErr w:type="spellEnd"/>
      <w:r>
        <w:rPr>
          <w:rFonts w:ascii="Times New Roman" w:hAnsi="Times New Roman"/>
          <w:color w:val="000000"/>
          <w:sz w:val="28"/>
          <w:szCs w:val="28"/>
          <w:lang w:val="uk-UA"/>
        </w:rPr>
        <w:t xml:space="preserve"> різного типу, запропоновано засоби та методи індивідуалізації тренувального процесу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w:t>
      </w:r>
    </w:p>
    <w:p w:rsidR="00345229" w:rsidRDefault="00345229" w:rsidP="00345229">
      <w:pPr>
        <w:widowControl w:val="0"/>
        <w:spacing w:after="0" w:line="244" w:lineRule="auto"/>
        <w:ind w:firstLine="567"/>
        <w:jc w:val="both"/>
        <w:rPr>
          <w:rFonts w:ascii="Times New Roman" w:hAnsi="Times New Roman"/>
          <w:color w:val="000000"/>
          <w:sz w:val="28"/>
          <w:szCs w:val="28"/>
          <w:lang w:val="uk-UA"/>
        </w:rPr>
      </w:pPr>
      <w:r>
        <w:rPr>
          <w:rStyle w:val="a5"/>
          <w:b w:val="0"/>
          <w:color w:val="000000"/>
          <w:sz w:val="28"/>
          <w:szCs w:val="28"/>
          <w:lang w:val="uk-UA"/>
        </w:rPr>
        <w:t xml:space="preserve">Високий рівень узгодженості думок респондентів (93,0 %) показує, що сучасна система </w:t>
      </w:r>
      <w:r>
        <w:rPr>
          <w:rFonts w:ascii="Times New Roman" w:hAnsi="Times New Roman"/>
          <w:color w:val="000000"/>
          <w:sz w:val="28"/>
          <w:szCs w:val="28"/>
          <w:lang w:val="uk-UA"/>
        </w:rPr>
        <w:t xml:space="preserve">побудови тренувального процесу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у річному циклі</w:t>
      </w:r>
      <w:r>
        <w:rPr>
          <w:rStyle w:val="a5"/>
          <w:b w:val="0"/>
          <w:color w:val="000000"/>
          <w:sz w:val="28"/>
          <w:szCs w:val="28"/>
          <w:lang w:val="uk-UA"/>
        </w:rPr>
        <w:t xml:space="preserve"> потребує суттєвого вдосконалення</w:t>
      </w:r>
      <w:r>
        <w:rPr>
          <w:rFonts w:ascii="Times New Roman" w:hAnsi="Times New Roman"/>
          <w:color w:val="000000"/>
          <w:sz w:val="28"/>
          <w:szCs w:val="28"/>
          <w:lang w:val="uk-UA"/>
        </w:rPr>
        <w:t xml:space="preserve">. </w:t>
      </w:r>
      <w:r>
        <w:rPr>
          <w:rFonts w:ascii="Times New Roman" w:hAnsi="Times New Roman"/>
          <w:color w:val="000000"/>
          <w:spacing w:val="-4"/>
          <w:sz w:val="28"/>
          <w:szCs w:val="28"/>
          <w:lang w:val="uk-UA"/>
        </w:rPr>
        <w:t xml:space="preserve">Під час визначення пріоритетних напрямів </w:t>
      </w:r>
      <w:r>
        <w:rPr>
          <w:rFonts w:ascii="Times New Roman" w:hAnsi="Times New Roman"/>
          <w:color w:val="000000"/>
          <w:sz w:val="28"/>
          <w:szCs w:val="28"/>
          <w:lang w:val="uk-UA"/>
        </w:rPr>
        <w:t xml:space="preserve">побудови індивідуальних програм тренувального процесу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на етапі спеціалізованої базової підготовки відповіді фахівців </w:t>
      </w:r>
      <w:proofErr w:type="spellStart"/>
      <w:r>
        <w:rPr>
          <w:rFonts w:ascii="Times New Roman" w:hAnsi="Times New Roman"/>
          <w:color w:val="000000"/>
          <w:sz w:val="28"/>
          <w:szCs w:val="28"/>
          <w:lang w:val="uk-UA"/>
        </w:rPr>
        <w:t>ранжувалися</w:t>
      </w:r>
      <w:proofErr w:type="spellEnd"/>
      <w:r>
        <w:rPr>
          <w:rFonts w:ascii="Times New Roman" w:hAnsi="Times New Roman"/>
          <w:color w:val="000000"/>
          <w:sz w:val="28"/>
          <w:szCs w:val="28"/>
          <w:lang w:val="uk-UA"/>
        </w:rPr>
        <w:t xml:space="preserve"> від 7 до 1 балів, вираховувалась загальна сума балів кожного напряму, а також стандартне відхилення та його середній ранг.</w:t>
      </w:r>
    </w:p>
    <w:p w:rsidR="00345229" w:rsidRDefault="00345229" w:rsidP="00345229">
      <w:pPr>
        <w:widowControl w:val="0"/>
        <w:spacing w:after="0" w:line="244"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Найбільшу кількість балів набрали показники спеціальної фізичної підготовленості (372 бали, SD = 0,72; середній ранг – 6,20), далі йдуть – групи вагових категорій (346 балів, SD = 1,24; середній ранг – 5,77) та морфологічний </w:t>
      </w:r>
      <w:r>
        <w:rPr>
          <w:rFonts w:ascii="Times New Roman" w:hAnsi="Times New Roman"/>
          <w:color w:val="000000"/>
          <w:sz w:val="28"/>
          <w:szCs w:val="28"/>
          <w:lang w:val="uk-UA"/>
        </w:rPr>
        <w:lastRenderedPageBreak/>
        <w:t xml:space="preserve">стан спортсменок (273 бали, SD = 1,29; середній ранг – 4,55). </w:t>
      </w:r>
    </w:p>
    <w:p w:rsidR="00345229" w:rsidRDefault="00345229" w:rsidP="00345229">
      <w:pPr>
        <w:widowControl w:val="0"/>
        <w:spacing w:after="0" w:line="244"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За наведеним вище принципом визначались тестові методики оцінки спеціальної фізичної підготовленості жінок у важкій атлетиці.</w:t>
      </w:r>
    </w:p>
    <w:p w:rsidR="00345229" w:rsidRDefault="00345229" w:rsidP="00345229">
      <w:pPr>
        <w:widowControl w:val="0"/>
        <w:tabs>
          <w:tab w:val="left" w:pos="0"/>
        </w:tabs>
        <w:spacing w:after="0" w:line="240" w:lineRule="auto"/>
        <w:ind w:firstLine="567"/>
        <w:contextualSpacing/>
        <w:jc w:val="both"/>
        <w:rPr>
          <w:rFonts w:ascii="Times New Roman" w:hAnsi="Times New Roman"/>
          <w:color w:val="000000"/>
          <w:spacing w:val="-12"/>
          <w:sz w:val="28"/>
          <w:szCs w:val="28"/>
          <w:lang w:val="uk-UA"/>
        </w:rPr>
      </w:pPr>
      <w:r>
        <w:rPr>
          <w:rFonts w:ascii="Times New Roman" w:hAnsi="Times New Roman"/>
          <w:color w:val="000000"/>
          <w:spacing w:val="-8"/>
          <w:sz w:val="28"/>
          <w:szCs w:val="28"/>
          <w:lang w:val="uk-UA"/>
        </w:rPr>
        <w:t xml:space="preserve">У структурі тренувального процесу кваліфікованих спортсменок різних важкоатлетичних центрів України у річному циклі </w:t>
      </w:r>
      <w:r>
        <w:rPr>
          <w:rFonts w:ascii="Times New Roman" w:hAnsi="Times New Roman"/>
          <w:color w:val="000000"/>
          <w:spacing w:val="-12"/>
          <w:sz w:val="28"/>
          <w:szCs w:val="28"/>
          <w:lang w:val="uk-UA"/>
        </w:rPr>
        <w:t xml:space="preserve">використовується </w:t>
      </w:r>
      <w:proofErr w:type="spellStart"/>
      <w:r>
        <w:rPr>
          <w:rFonts w:ascii="Times New Roman" w:hAnsi="Times New Roman"/>
          <w:color w:val="000000"/>
          <w:spacing w:val="-12"/>
          <w:sz w:val="28"/>
          <w:szCs w:val="28"/>
          <w:lang w:val="uk-UA"/>
        </w:rPr>
        <w:t>багатоциклове</w:t>
      </w:r>
      <w:proofErr w:type="spellEnd"/>
      <w:r>
        <w:rPr>
          <w:rFonts w:ascii="Times New Roman" w:hAnsi="Times New Roman"/>
          <w:color w:val="000000"/>
          <w:spacing w:val="-12"/>
          <w:sz w:val="28"/>
          <w:szCs w:val="28"/>
          <w:lang w:val="uk-UA"/>
        </w:rPr>
        <w:t xml:space="preserve"> планування (трьох та чотирьох циклове) у п’яти важкоатлетичних центрах України (Тернопільська, Харківська, Донецька, Херсонська та Рівненська області). Тоді як н</w:t>
      </w:r>
      <w:r>
        <w:rPr>
          <w:rFonts w:ascii="Times New Roman" w:hAnsi="Times New Roman"/>
          <w:color w:val="000000"/>
          <w:spacing w:val="-8"/>
          <w:sz w:val="28"/>
          <w:szCs w:val="28"/>
          <w:lang w:val="uk-UA"/>
        </w:rPr>
        <w:t xml:space="preserve">айбільш оптимальним варіантом побудови тренувального процесу </w:t>
      </w:r>
      <w:proofErr w:type="spellStart"/>
      <w:r>
        <w:rPr>
          <w:rFonts w:ascii="Times New Roman" w:hAnsi="Times New Roman"/>
          <w:color w:val="000000"/>
          <w:spacing w:val="-8"/>
          <w:sz w:val="28"/>
          <w:szCs w:val="28"/>
          <w:lang w:val="uk-UA"/>
        </w:rPr>
        <w:t>важкоатлеток</w:t>
      </w:r>
      <w:proofErr w:type="spellEnd"/>
      <w:r>
        <w:rPr>
          <w:rFonts w:ascii="Times New Roman" w:hAnsi="Times New Roman"/>
          <w:color w:val="000000"/>
          <w:spacing w:val="-8"/>
          <w:sz w:val="28"/>
          <w:szCs w:val="28"/>
          <w:lang w:val="uk-UA"/>
        </w:rPr>
        <w:t xml:space="preserve">, на думку фахівців, є </w:t>
      </w:r>
      <w:proofErr w:type="spellStart"/>
      <w:r>
        <w:rPr>
          <w:rFonts w:ascii="Times New Roman" w:hAnsi="Times New Roman"/>
          <w:color w:val="000000"/>
          <w:spacing w:val="-8"/>
          <w:sz w:val="28"/>
          <w:szCs w:val="28"/>
          <w:lang w:val="uk-UA"/>
        </w:rPr>
        <w:t>дво</w:t>
      </w:r>
      <w:proofErr w:type="spellEnd"/>
      <w:r>
        <w:rPr>
          <w:rFonts w:ascii="Times New Roman" w:hAnsi="Times New Roman"/>
          <w:color w:val="000000"/>
          <w:spacing w:val="-8"/>
          <w:sz w:val="28"/>
          <w:szCs w:val="28"/>
          <w:lang w:val="uk-UA"/>
        </w:rPr>
        <w:t xml:space="preserve">- та </w:t>
      </w:r>
      <w:proofErr w:type="spellStart"/>
      <w:r>
        <w:rPr>
          <w:rFonts w:ascii="Times New Roman" w:hAnsi="Times New Roman"/>
          <w:color w:val="000000"/>
          <w:spacing w:val="-8"/>
          <w:sz w:val="28"/>
          <w:szCs w:val="28"/>
          <w:lang w:val="uk-UA"/>
        </w:rPr>
        <w:t>трихциклове</w:t>
      </w:r>
      <w:proofErr w:type="spellEnd"/>
      <w:r>
        <w:rPr>
          <w:rFonts w:ascii="Times New Roman" w:hAnsi="Times New Roman"/>
          <w:color w:val="000000"/>
          <w:spacing w:val="-8"/>
          <w:sz w:val="28"/>
          <w:szCs w:val="28"/>
          <w:lang w:val="uk-UA"/>
        </w:rPr>
        <w:t xml:space="preserve"> планування річної підготовки (рис. 1, 2).</w:t>
      </w:r>
    </w:p>
    <w:p w:rsidR="00345229" w:rsidRDefault="00345229" w:rsidP="00345229">
      <w:pPr>
        <w:widowControl w:val="0"/>
        <w:tabs>
          <w:tab w:val="left" w:pos="0"/>
        </w:tabs>
        <w:spacing w:after="0" w:line="240" w:lineRule="auto"/>
        <w:contextualSpacing/>
        <w:jc w:val="center"/>
        <w:rPr>
          <w:rFonts w:ascii="Times New Roman" w:hAnsi="Times New Roman"/>
          <w:color w:val="000000"/>
          <w:spacing w:val="-8"/>
          <w:sz w:val="28"/>
          <w:szCs w:val="28"/>
          <w:lang w:val="uk-UA"/>
        </w:rPr>
      </w:pPr>
      <w:r>
        <w:rPr>
          <w:rFonts w:ascii="Times New Roman" w:hAnsi="Times New Roman"/>
          <w:noProof/>
          <w:spacing w:val="-8"/>
          <w:sz w:val="28"/>
          <w:szCs w:val="28"/>
          <w:lang w:val="uk-UA" w:eastAsia="uk-UA"/>
        </w:rPr>
        <w:drawing>
          <wp:inline distT="0" distB="0" distL="0" distR="0">
            <wp:extent cx="4752975" cy="2837815"/>
            <wp:effectExtent l="0" t="0" r="952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spect="1" noChangeArrowheads="1"/>
                    </pic:cNvPicPr>
                  </pic:nvPicPr>
                  <pic:blipFill>
                    <a:blip r:embed="rId10">
                      <a:extLst>
                        <a:ext uri="{28A0092B-C50C-407E-A947-70E740481C1C}">
                          <a14:useLocalDpi xmlns:a14="http://schemas.microsoft.com/office/drawing/2010/main" val="0"/>
                        </a:ext>
                      </a:extLst>
                    </a:blip>
                    <a:srcRect b="-140"/>
                    <a:stretch>
                      <a:fillRect/>
                    </a:stretch>
                  </pic:blipFill>
                  <pic:spPr bwMode="auto">
                    <a:xfrm>
                      <a:off x="0" y="0"/>
                      <a:ext cx="4752975" cy="2837815"/>
                    </a:xfrm>
                    <a:prstGeom prst="rect">
                      <a:avLst/>
                    </a:prstGeom>
                    <a:noFill/>
                    <a:ln>
                      <a:noFill/>
                    </a:ln>
                  </pic:spPr>
                </pic:pic>
              </a:graphicData>
            </a:graphic>
          </wp:inline>
        </w:drawing>
      </w:r>
    </w:p>
    <w:p w:rsidR="00345229" w:rsidRDefault="00345229" w:rsidP="00345229">
      <w:pPr>
        <w:widowControl w:val="0"/>
        <w:spacing w:after="0" w:line="240" w:lineRule="auto"/>
        <w:ind w:firstLine="567"/>
        <w:rPr>
          <w:rFonts w:ascii="Times New Roman" w:hAnsi="Times New Roman"/>
          <w:color w:val="000000"/>
          <w:sz w:val="28"/>
          <w:szCs w:val="28"/>
          <w:lang w:val="uk-UA"/>
        </w:rPr>
      </w:pPr>
      <w:r>
        <w:rPr>
          <w:rFonts w:ascii="Times New Roman" w:hAnsi="Times New Roman"/>
          <w:color w:val="000000"/>
          <w:sz w:val="28"/>
          <w:szCs w:val="28"/>
          <w:lang w:val="uk-UA"/>
        </w:rPr>
        <w:t xml:space="preserve">Рис. 1. Варіанти побудови тренувального процесу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16</w:t>
      </w:r>
      <w:r>
        <w:rPr>
          <w:rFonts w:ascii="Times New Roman" w:hAnsi="Times New Roman"/>
          <w:color w:val="000000"/>
          <w:sz w:val="28"/>
          <w:szCs w:val="28"/>
          <w:lang w:val="uk-UA"/>
        </w:rPr>
        <w:noBreakHyphen/>
        <w:t>18 років у річному циклі на етапі спеціалізованої базової підготовки, %</w:t>
      </w:r>
    </w:p>
    <w:p w:rsidR="00345229" w:rsidRDefault="00345229" w:rsidP="00345229">
      <w:pPr>
        <w:widowControl w:val="0"/>
        <w:spacing w:after="0" w:line="240" w:lineRule="auto"/>
        <w:ind w:firstLine="567"/>
        <w:rPr>
          <w:rFonts w:ascii="Times New Roman" w:hAnsi="Times New Roman"/>
          <w:color w:val="000000"/>
          <w:sz w:val="28"/>
          <w:szCs w:val="28"/>
          <w:lang w:val="uk-UA"/>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6"/>
        <w:gridCol w:w="534"/>
        <w:gridCol w:w="670"/>
        <w:gridCol w:w="10"/>
        <w:gridCol w:w="523"/>
        <w:gridCol w:w="14"/>
        <w:gridCol w:w="571"/>
        <w:gridCol w:w="456"/>
        <w:gridCol w:w="39"/>
        <w:gridCol w:w="519"/>
        <w:gridCol w:w="14"/>
        <w:gridCol w:w="548"/>
        <w:gridCol w:w="523"/>
        <w:gridCol w:w="668"/>
        <w:gridCol w:w="43"/>
        <w:gridCol w:w="529"/>
        <w:gridCol w:w="15"/>
        <w:gridCol w:w="640"/>
        <w:gridCol w:w="554"/>
        <w:gridCol w:w="683"/>
      </w:tblGrid>
      <w:tr w:rsidR="00345229" w:rsidTr="00345229">
        <w:trPr>
          <w:cantSplit/>
          <w:trHeight w:val="207"/>
        </w:trPr>
        <w:tc>
          <w:tcPr>
            <w:tcW w:w="105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Місяць</w:t>
            </w:r>
          </w:p>
        </w:tc>
        <w:tc>
          <w:tcPr>
            <w:tcW w:w="1217" w:type="pct"/>
            <w:gridSpan w:val="6"/>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Січень</w:t>
            </w:r>
          </w:p>
        </w:tc>
        <w:tc>
          <w:tcPr>
            <w:tcW w:w="1093" w:type="pct"/>
            <w:gridSpan w:val="6"/>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Лютий</w:t>
            </w:r>
          </w:p>
        </w:tc>
        <w:tc>
          <w:tcPr>
            <w:tcW w:w="1640" w:type="pct"/>
            <w:gridSpan w:val="7"/>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Березень</w:t>
            </w:r>
          </w:p>
        </w:tc>
      </w:tr>
      <w:tr w:rsidR="00345229" w:rsidTr="00345229">
        <w:trPr>
          <w:cantSplit/>
          <w:trHeight w:val="207"/>
        </w:trPr>
        <w:tc>
          <w:tcPr>
            <w:tcW w:w="1050" w:type="pct"/>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Дата</w:t>
            </w:r>
          </w:p>
        </w:tc>
        <w:tc>
          <w:tcPr>
            <w:tcW w:w="28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72"/>
              <w:jc w:val="center"/>
              <w:rPr>
                <w:rFonts w:ascii="Times New Roman" w:hAnsi="Times New Roman"/>
                <w:color w:val="000000"/>
                <w:sz w:val="24"/>
                <w:szCs w:val="24"/>
                <w:lang w:val="uk-UA" w:eastAsia="ru-RU"/>
              </w:rPr>
            </w:pPr>
            <w:r>
              <w:rPr>
                <w:rFonts w:ascii="Times New Roman" w:hAnsi="Times New Roman"/>
                <w:color w:val="000000"/>
                <w:sz w:val="24"/>
                <w:szCs w:val="24"/>
                <w:lang w:val="uk-UA"/>
              </w:rPr>
              <w:t>1</w:t>
            </w:r>
          </w:p>
        </w:tc>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7</w:t>
            </w:r>
          </w:p>
        </w:tc>
        <w:tc>
          <w:tcPr>
            <w:tcW w:w="282"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14</w:t>
            </w:r>
          </w:p>
        </w:tc>
        <w:tc>
          <w:tcPr>
            <w:tcW w:w="299"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21</w:t>
            </w:r>
          </w:p>
        </w:tc>
        <w:tc>
          <w:tcPr>
            <w:tcW w:w="231"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28</w:t>
            </w:r>
          </w:p>
        </w:tc>
        <w:tc>
          <w:tcPr>
            <w:tcW w:w="293"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4</w:t>
            </w:r>
          </w:p>
        </w:tc>
        <w:tc>
          <w:tcPr>
            <w:tcW w:w="295"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11</w:t>
            </w:r>
          </w:p>
        </w:tc>
        <w:tc>
          <w:tcPr>
            <w:tcW w:w="274"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820" w:firstLine="684"/>
              <w:jc w:val="center"/>
              <w:rPr>
                <w:rFonts w:ascii="Times New Roman" w:hAnsi="Times New Roman"/>
                <w:color w:val="000000"/>
                <w:sz w:val="24"/>
                <w:szCs w:val="24"/>
                <w:lang w:val="uk-UA" w:eastAsia="ru-RU"/>
              </w:rPr>
            </w:pPr>
            <w:r>
              <w:rPr>
                <w:rFonts w:ascii="Times New Roman" w:hAnsi="Times New Roman"/>
                <w:color w:val="000000"/>
                <w:sz w:val="24"/>
                <w:szCs w:val="24"/>
                <w:lang w:val="uk-UA"/>
              </w:rPr>
              <w:t>18</w:t>
            </w:r>
          </w:p>
        </w:tc>
        <w:tc>
          <w:tcPr>
            <w:tcW w:w="373"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25</w:t>
            </w:r>
          </w:p>
        </w:tc>
        <w:tc>
          <w:tcPr>
            <w:tcW w:w="277"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4</w:t>
            </w:r>
          </w:p>
        </w:tc>
        <w:tc>
          <w:tcPr>
            <w:tcW w:w="343"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11</w:t>
            </w:r>
          </w:p>
        </w:tc>
        <w:tc>
          <w:tcPr>
            <w:tcW w:w="29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18</w:t>
            </w:r>
          </w:p>
        </w:tc>
        <w:tc>
          <w:tcPr>
            <w:tcW w:w="357"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25</w:t>
            </w:r>
          </w:p>
        </w:tc>
      </w:tr>
      <w:tr w:rsidR="00345229" w:rsidTr="00345229">
        <w:trPr>
          <w:cantSplit/>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z w:val="24"/>
                <w:szCs w:val="24"/>
                <w:lang w:val="uk-UA" w:eastAsia="ru-RU"/>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70"/>
              <w:jc w:val="center"/>
              <w:rPr>
                <w:rFonts w:ascii="Times New Roman" w:hAnsi="Times New Roman"/>
                <w:color w:val="000000"/>
                <w:sz w:val="24"/>
                <w:szCs w:val="24"/>
                <w:lang w:val="uk-UA" w:eastAsia="ru-RU"/>
              </w:rPr>
            </w:pPr>
            <w:r>
              <w:rPr>
                <w:rFonts w:ascii="Times New Roman" w:hAnsi="Times New Roman"/>
                <w:color w:val="000000"/>
                <w:sz w:val="24"/>
                <w:szCs w:val="24"/>
                <w:lang w:val="uk-UA"/>
              </w:rPr>
              <w:t>6</w:t>
            </w:r>
          </w:p>
        </w:tc>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13</w:t>
            </w:r>
          </w:p>
        </w:tc>
        <w:tc>
          <w:tcPr>
            <w:tcW w:w="282"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20</w:t>
            </w:r>
          </w:p>
        </w:tc>
        <w:tc>
          <w:tcPr>
            <w:tcW w:w="299"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27</w:t>
            </w:r>
          </w:p>
        </w:tc>
        <w:tc>
          <w:tcPr>
            <w:tcW w:w="231"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3</w:t>
            </w:r>
          </w:p>
        </w:tc>
        <w:tc>
          <w:tcPr>
            <w:tcW w:w="293"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10</w:t>
            </w:r>
          </w:p>
        </w:tc>
        <w:tc>
          <w:tcPr>
            <w:tcW w:w="295"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678" w:firstLine="576"/>
              <w:jc w:val="center"/>
              <w:rPr>
                <w:rFonts w:ascii="Times New Roman" w:hAnsi="Times New Roman"/>
                <w:color w:val="000000"/>
                <w:sz w:val="24"/>
                <w:szCs w:val="24"/>
                <w:lang w:val="uk-UA" w:eastAsia="ru-RU"/>
              </w:rPr>
            </w:pPr>
            <w:r>
              <w:rPr>
                <w:rFonts w:ascii="Times New Roman" w:hAnsi="Times New Roman"/>
                <w:color w:val="000000"/>
                <w:sz w:val="24"/>
                <w:szCs w:val="24"/>
                <w:lang w:val="uk-UA"/>
              </w:rPr>
              <w:t>24</w:t>
            </w:r>
          </w:p>
        </w:tc>
        <w:tc>
          <w:tcPr>
            <w:tcW w:w="373"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3</w:t>
            </w:r>
          </w:p>
        </w:tc>
        <w:tc>
          <w:tcPr>
            <w:tcW w:w="277"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10</w:t>
            </w:r>
          </w:p>
        </w:tc>
        <w:tc>
          <w:tcPr>
            <w:tcW w:w="343"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17</w:t>
            </w:r>
          </w:p>
        </w:tc>
        <w:tc>
          <w:tcPr>
            <w:tcW w:w="29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24</w:t>
            </w:r>
          </w:p>
        </w:tc>
        <w:tc>
          <w:tcPr>
            <w:tcW w:w="357"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31</w:t>
            </w:r>
          </w:p>
        </w:tc>
      </w:tr>
      <w:tr w:rsidR="00345229" w:rsidTr="00345229">
        <w:trPr>
          <w:cantSplit/>
          <w:trHeight w:val="268"/>
        </w:trPr>
        <w:tc>
          <w:tcPr>
            <w:tcW w:w="105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Тижні</w:t>
            </w:r>
          </w:p>
        </w:tc>
        <w:tc>
          <w:tcPr>
            <w:tcW w:w="28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rPr>
              <w:t>13</w:t>
            </w:r>
          </w:p>
        </w:tc>
        <w:tc>
          <w:tcPr>
            <w:tcW w:w="356"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12</w:t>
            </w:r>
          </w:p>
        </w:tc>
        <w:tc>
          <w:tcPr>
            <w:tcW w:w="282"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11</w:t>
            </w:r>
          </w:p>
        </w:tc>
        <w:tc>
          <w:tcPr>
            <w:tcW w:w="299"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10</w:t>
            </w:r>
          </w:p>
        </w:tc>
        <w:tc>
          <w:tcPr>
            <w:tcW w:w="231"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9</w:t>
            </w:r>
          </w:p>
        </w:tc>
        <w:tc>
          <w:tcPr>
            <w:tcW w:w="293"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8</w:t>
            </w:r>
          </w:p>
        </w:tc>
        <w:tc>
          <w:tcPr>
            <w:tcW w:w="295"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7</w:t>
            </w:r>
          </w:p>
        </w:tc>
        <w:tc>
          <w:tcPr>
            <w:tcW w:w="274"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25"/>
              <w:jc w:val="center"/>
              <w:rPr>
                <w:rFonts w:ascii="Times New Roman" w:hAnsi="Times New Roman"/>
                <w:color w:val="000000"/>
                <w:sz w:val="24"/>
                <w:szCs w:val="24"/>
                <w:lang w:val="uk-UA" w:eastAsia="ru-RU"/>
              </w:rPr>
            </w:pPr>
            <w:r>
              <w:rPr>
                <w:rFonts w:ascii="Times New Roman" w:hAnsi="Times New Roman"/>
                <w:color w:val="000000"/>
                <w:sz w:val="24"/>
                <w:szCs w:val="24"/>
                <w:lang w:val="uk-UA"/>
              </w:rPr>
              <w:t>6</w:t>
            </w:r>
          </w:p>
        </w:tc>
        <w:tc>
          <w:tcPr>
            <w:tcW w:w="373"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5</w:t>
            </w:r>
          </w:p>
        </w:tc>
        <w:tc>
          <w:tcPr>
            <w:tcW w:w="277"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4</w:t>
            </w:r>
          </w:p>
        </w:tc>
        <w:tc>
          <w:tcPr>
            <w:tcW w:w="343"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3</w:t>
            </w:r>
          </w:p>
        </w:tc>
        <w:tc>
          <w:tcPr>
            <w:tcW w:w="29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2</w:t>
            </w:r>
          </w:p>
        </w:tc>
        <w:tc>
          <w:tcPr>
            <w:tcW w:w="357"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w:t>
            </w:r>
          </w:p>
        </w:tc>
      </w:tr>
      <w:tr w:rsidR="00345229" w:rsidTr="00345229">
        <w:trPr>
          <w:cantSplit/>
          <w:trHeight w:val="283"/>
        </w:trPr>
        <w:tc>
          <w:tcPr>
            <w:tcW w:w="105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Макроцикл</w:t>
            </w:r>
            <w:proofErr w:type="spellEnd"/>
          </w:p>
        </w:tc>
        <w:tc>
          <w:tcPr>
            <w:tcW w:w="3950" w:type="pct"/>
            <w:gridSpan w:val="19"/>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 xml:space="preserve">Перший цикл </w:t>
            </w:r>
            <w:proofErr w:type="spellStart"/>
            <w:r>
              <w:rPr>
                <w:rFonts w:ascii="Times New Roman" w:hAnsi="Times New Roman"/>
                <w:color w:val="000000"/>
                <w:sz w:val="24"/>
                <w:szCs w:val="24"/>
                <w:lang w:val="uk-UA"/>
              </w:rPr>
              <w:t>макроциклу</w:t>
            </w:r>
            <w:proofErr w:type="spellEnd"/>
            <w:r>
              <w:rPr>
                <w:rFonts w:ascii="Times New Roman" w:hAnsi="Times New Roman"/>
                <w:color w:val="000000"/>
                <w:sz w:val="24"/>
                <w:szCs w:val="24"/>
                <w:lang w:val="uk-UA"/>
              </w:rPr>
              <w:t xml:space="preserve"> (91 день)</w:t>
            </w:r>
          </w:p>
        </w:tc>
      </w:tr>
      <w:tr w:rsidR="00345229" w:rsidTr="00345229">
        <w:trPr>
          <w:cantSplit/>
          <w:trHeight w:val="442"/>
        </w:trPr>
        <w:tc>
          <w:tcPr>
            <w:tcW w:w="105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Період підготовки</w:t>
            </w:r>
          </w:p>
        </w:tc>
        <w:tc>
          <w:tcPr>
            <w:tcW w:w="2310" w:type="pct"/>
            <w:gridSpan w:val="1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Підготовчий</w:t>
            </w:r>
          </w:p>
        </w:tc>
        <w:tc>
          <w:tcPr>
            <w:tcW w:w="1640" w:type="pct"/>
            <w:gridSpan w:val="7"/>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Змагальний</w:t>
            </w:r>
          </w:p>
        </w:tc>
      </w:tr>
      <w:tr w:rsidR="00345229" w:rsidTr="00345229">
        <w:trPr>
          <w:cantSplit/>
          <w:trHeight w:val="413"/>
        </w:trPr>
        <w:tc>
          <w:tcPr>
            <w:tcW w:w="105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Мезоцикли</w:t>
            </w:r>
            <w:proofErr w:type="spellEnd"/>
          </w:p>
        </w:tc>
        <w:tc>
          <w:tcPr>
            <w:tcW w:w="1217" w:type="pct"/>
            <w:gridSpan w:val="6"/>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Втягувальний</w:t>
            </w:r>
            <w:proofErr w:type="spellEnd"/>
          </w:p>
        </w:tc>
        <w:tc>
          <w:tcPr>
            <w:tcW w:w="1093" w:type="pct"/>
            <w:gridSpan w:val="6"/>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Базовий</w:t>
            </w:r>
          </w:p>
        </w:tc>
        <w:tc>
          <w:tcPr>
            <w:tcW w:w="1282" w:type="pct"/>
            <w:gridSpan w:val="6"/>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Передзмагальний</w:t>
            </w:r>
            <w:proofErr w:type="spellEnd"/>
          </w:p>
        </w:tc>
        <w:tc>
          <w:tcPr>
            <w:tcW w:w="357"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Зм</w:t>
            </w:r>
            <w:proofErr w:type="spellEnd"/>
            <w:r>
              <w:rPr>
                <w:rFonts w:ascii="Times New Roman" w:hAnsi="Times New Roman"/>
                <w:color w:val="000000"/>
                <w:sz w:val="24"/>
                <w:szCs w:val="24"/>
                <w:lang w:val="uk-UA"/>
              </w:rPr>
              <w:t>.</w:t>
            </w:r>
          </w:p>
        </w:tc>
      </w:tr>
      <w:tr w:rsidR="00345229" w:rsidTr="00345229">
        <w:trPr>
          <w:cantSplit/>
          <w:trHeight w:val="474"/>
        </w:trPr>
        <w:tc>
          <w:tcPr>
            <w:tcW w:w="105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Мікроцикл</w:t>
            </w:r>
            <w:proofErr w:type="spellEnd"/>
          </w:p>
        </w:tc>
        <w:tc>
          <w:tcPr>
            <w:tcW w:w="28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022" w:firstLine="879"/>
              <w:jc w:val="center"/>
              <w:rPr>
                <w:rFonts w:ascii="Times New Roman" w:hAnsi="Times New Roman"/>
                <w:color w:val="000000"/>
                <w:sz w:val="24"/>
                <w:szCs w:val="24"/>
                <w:lang w:val="uk-UA" w:eastAsia="ru-RU"/>
              </w:rPr>
            </w:pPr>
            <w:r>
              <w:rPr>
                <w:rFonts w:ascii="Times New Roman" w:hAnsi="Times New Roman"/>
                <w:color w:val="000000"/>
                <w:sz w:val="24"/>
                <w:szCs w:val="24"/>
                <w:lang w:val="uk-UA"/>
              </w:rPr>
              <w:t>вт.</w:t>
            </w:r>
          </w:p>
        </w:tc>
        <w:tc>
          <w:tcPr>
            <w:tcW w:w="351"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уд</w:t>
            </w:r>
            <w:proofErr w:type="spellEnd"/>
            <w:r>
              <w:rPr>
                <w:rFonts w:ascii="Times New Roman" w:hAnsi="Times New Roman"/>
                <w:color w:val="000000"/>
                <w:sz w:val="24"/>
                <w:szCs w:val="24"/>
                <w:lang w:val="uk-UA"/>
              </w:rPr>
              <w:t>.</w:t>
            </w:r>
          </w:p>
        </w:tc>
        <w:tc>
          <w:tcPr>
            <w:tcW w:w="279"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уд</w:t>
            </w:r>
            <w:proofErr w:type="spellEnd"/>
            <w:r>
              <w:rPr>
                <w:rFonts w:ascii="Times New Roman" w:hAnsi="Times New Roman"/>
                <w:color w:val="000000"/>
                <w:sz w:val="24"/>
                <w:szCs w:val="24"/>
                <w:lang w:val="uk-UA"/>
              </w:rPr>
              <w:t>.</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вд</w:t>
            </w:r>
            <w:proofErr w:type="spellEnd"/>
            <w:r>
              <w:rPr>
                <w:rFonts w:ascii="Times New Roman" w:hAnsi="Times New Roman"/>
                <w:color w:val="000000"/>
                <w:sz w:val="24"/>
                <w:szCs w:val="24"/>
                <w:lang w:val="uk-UA"/>
              </w:rPr>
              <w:t>.</w:t>
            </w:r>
          </w:p>
        </w:tc>
        <w:tc>
          <w:tcPr>
            <w:tcW w:w="252"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уд</w:t>
            </w:r>
            <w:proofErr w:type="spellEnd"/>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уд</w:t>
            </w:r>
            <w:proofErr w:type="spellEnd"/>
            <w:r>
              <w:rPr>
                <w:rFonts w:ascii="Times New Roman" w:hAnsi="Times New Roman"/>
                <w:color w:val="000000"/>
                <w:sz w:val="24"/>
                <w:szCs w:val="24"/>
                <w:lang w:val="uk-UA"/>
              </w:rPr>
              <w:t>.</w:t>
            </w:r>
          </w:p>
        </w:tc>
        <w:tc>
          <w:tcPr>
            <w:tcW w:w="287"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уд</w:t>
            </w:r>
            <w:proofErr w:type="spellEnd"/>
            <w:r>
              <w:rPr>
                <w:rFonts w:ascii="Times New Roman" w:hAnsi="Times New Roman"/>
                <w:color w:val="000000"/>
                <w:sz w:val="24"/>
                <w:szCs w:val="24"/>
                <w:lang w:val="uk-UA"/>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вд</w:t>
            </w:r>
            <w:proofErr w:type="spellEnd"/>
            <w:r>
              <w:rPr>
                <w:rFonts w:ascii="Times New Roman" w:hAnsi="Times New Roman"/>
                <w:color w:val="000000"/>
                <w:sz w:val="24"/>
                <w:szCs w:val="24"/>
                <w:lang w:val="uk-UA"/>
              </w:rPr>
              <w:t>.</w:t>
            </w:r>
          </w:p>
        </w:tc>
        <w:tc>
          <w:tcPr>
            <w:tcW w:w="35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уд</w:t>
            </w:r>
            <w:proofErr w:type="spellEnd"/>
            <w:r>
              <w:rPr>
                <w:rFonts w:ascii="Times New Roman" w:hAnsi="Times New Roman"/>
                <w:color w:val="000000"/>
                <w:sz w:val="24"/>
                <w:szCs w:val="24"/>
                <w:lang w:val="uk-UA"/>
              </w:rPr>
              <w:t>.</w:t>
            </w:r>
          </w:p>
        </w:tc>
        <w:tc>
          <w:tcPr>
            <w:tcW w:w="308" w:type="pct"/>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уд</w:t>
            </w:r>
            <w:proofErr w:type="spellEnd"/>
            <w:r>
              <w:rPr>
                <w:rFonts w:ascii="Times New Roman" w:hAnsi="Times New Roman"/>
                <w:color w:val="000000"/>
                <w:sz w:val="24"/>
                <w:szCs w:val="24"/>
                <w:lang w:val="uk-UA"/>
              </w:rPr>
              <w:t>.</w:t>
            </w:r>
          </w:p>
        </w:tc>
        <w:tc>
          <w:tcPr>
            <w:tcW w:w="335"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пд</w:t>
            </w:r>
            <w:proofErr w:type="spellEnd"/>
            <w:r>
              <w:rPr>
                <w:rFonts w:ascii="Times New Roman" w:hAnsi="Times New Roman"/>
                <w:color w:val="000000"/>
                <w:sz w:val="24"/>
                <w:szCs w:val="24"/>
                <w:lang w:val="uk-UA"/>
              </w:rPr>
              <w:t>.</w:t>
            </w:r>
          </w:p>
        </w:tc>
        <w:tc>
          <w:tcPr>
            <w:tcW w:w="29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пд</w:t>
            </w:r>
            <w:proofErr w:type="spellEnd"/>
            <w:r>
              <w:rPr>
                <w:rFonts w:ascii="Times New Roman" w:hAnsi="Times New Roman"/>
                <w:color w:val="000000"/>
                <w:sz w:val="24"/>
                <w:szCs w:val="24"/>
                <w:lang w:val="uk-UA"/>
              </w:rPr>
              <w:t>.</w:t>
            </w:r>
          </w:p>
        </w:tc>
        <w:tc>
          <w:tcPr>
            <w:tcW w:w="357"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proofErr w:type="spellStart"/>
            <w:r>
              <w:rPr>
                <w:rFonts w:ascii="Times New Roman" w:hAnsi="Times New Roman"/>
                <w:color w:val="000000"/>
                <w:sz w:val="24"/>
                <w:szCs w:val="24"/>
                <w:lang w:val="uk-UA"/>
              </w:rPr>
              <w:t>зм</w:t>
            </w:r>
            <w:proofErr w:type="spellEnd"/>
            <w:r>
              <w:rPr>
                <w:rFonts w:ascii="Times New Roman" w:hAnsi="Times New Roman"/>
                <w:color w:val="000000"/>
                <w:sz w:val="24"/>
                <w:szCs w:val="24"/>
                <w:lang w:val="uk-UA"/>
              </w:rPr>
              <w:t>.</w:t>
            </w:r>
          </w:p>
        </w:tc>
      </w:tr>
      <w:tr w:rsidR="00345229" w:rsidTr="00345229">
        <w:trPr>
          <w:cantSplit/>
          <w:trHeight w:val="442"/>
        </w:trPr>
        <w:tc>
          <w:tcPr>
            <w:tcW w:w="105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Кількість занять</w:t>
            </w:r>
          </w:p>
        </w:tc>
        <w:tc>
          <w:tcPr>
            <w:tcW w:w="28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Cs w:val="24"/>
                <w:lang w:val="uk-UA" w:eastAsia="ru-RU"/>
              </w:rPr>
            </w:pPr>
            <w:r>
              <w:rPr>
                <w:rFonts w:ascii="Times New Roman" w:hAnsi="Times New Roman"/>
                <w:color w:val="000000"/>
                <w:szCs w:val="24"/>
                <w:lang w:val="uk-UA"/>
              </w:rPr>
              <w:t>3-4</w:t>
            </w:r>
          </w:p>
        </w:tc>
        <w:tc>
          <w:tcPr>
            <w:tcW w:w="351"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Cs w:val="24"/>
                <w:lang w:val="uk-UA" w:eastAsia="ru-RU"/>
              </w:rPr>
            </w:pPr>
            <w:r>
              <w:rPr>
                <w:rFonts w:ascii="Times New Roman" w:hAnsi="Times New Roman"/>
                <w:color w:val="000000"/>
                <w:szCs w:val="24"/>
                <w:lang w:val="uk-UA"/>
              </w:rPr>
              <w:t>4-5</w:t>
            </w:r>
          </w:p>
        </w:tc>
        <w:tc>
          <w:tcPr>
            <w:tcW w:w="279"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Cs w:val="24"/>
                <w:lang w:val="uk-UA" w:eastAsia="ru-RU"/>
              </w:rPr>
            </w:pPr>
            <w:r>
              <w:rPr>
                <w:rFonts w:ascii="Times New Roman" w:hAnsi="Times New Roman"/>
                <w:color w:val="000000"/>
                <w:szCs w:val="24"/>
                <w:lang w:val="uk-UA"/>
              </w:rPr>
              <w:t>4-5</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Cs w:val="24"/>
                <w:lang w:val="uk-UA" w:eastAsia="ru-RU"/>
              </w:rPr>
            </w:pPr>
            <w:r>
              <w:rPr>
                <w:rFonts w:ascii="Times New Roman" w:hAnsi="Times New Roman"/>
                <w:color w:val="000000"/>
                <w:szCs w:val="24"/>
                <w:lang w:val="uk-UA"/>
              </w:rPr>
              <w:t>4-5</w:t>
            </w:r>
          </w:p>
        </w:tc>
        <w:tc>
          <w:tcPr>
            <w:tcW w:w="252"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Cs w:val="24"/>
                <w:lang w:val="uk-UA" w:eastAsia="ru-RU"/>
              </w:rPr>
            </w:pPr>
            <w:r>
              <w:rPr>
                <w:rFonts w:ascii="Times New Roman" w:hAnsi="Times New Roman"/>
                <w:color w:val="000000"/>
                <w:szCs w:val="24"/>
                <w:lang w:val="uk-UA"/>
              </w:rPr>
              <w:t>5</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Cs w:val="24"/>
                <w:lang w:val="uk-UA" w:eastAsia="ru-RU"/>
              </w:rPr>
            </w:pPr>
            <w:r>
              <w:rPr>
                <w:rFonts w:ascii="Times New Roman" w:hAnsi="Times New Roman"/>
                <w:color w:val="000000"/>
                <w:szCs w:val="24"/>
                <w:lang w:val="uk-UA"/>
              </w:rPr>
              <w:t>5</w:t>
            </w:r>
          </w:p>
        </w:tc>
        <w:tc>
          <w:tcPr>
            <w:tcW w:w="287"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Cs w:val="24"/>
                <w:lang w:val="uk-UA" w:eastAsia="ru-RU"/>
              </w:rPr>
            </w:pPr>
            <w:r>
              <w:rPr>
                <w:rFonts w:ascii="Times New Roman" w:hAnsi="Times New Roman"/>
                <w:color w:val="000000"/>
                <w:szCs w:val="24"/>
                <w:lang w:val="uk-UA"/>
              </w:rPr>
              <w:t>4-5</w:t>
            </w:r>
          </w:p>
        </w:tc>
        <w:tc>
          <w:tcPr>
            <w:tcW w:w="274"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79"/>
              <w:jc w:val="center"/>
              <w:rPr>
                <w:rFonts w:ascii="Times New Roman" w:hAnsi="Times New Roman"/>
                <w:color w:val="000000"/>
                <w:szCs w:val="24"/>
                <w:lang w:val="uk-UA" w:eastAsia="ru-RU"/>
              </w:rPr>
            </w:pPr>
            <w:r>
              <w:rPr>
                <w:rFonts w:ascii="Times New Roman" w:hAnsi="Times New Roman"/>
                <w:color w:val="000000"/>
                <w:szCs w:val="24"/>
                <w:lang w:val="uk-UA"/>
              </w:rPr>
              <w:t>4</w:t>
            </w:r>
          </w:p>
        </w:tc>
        <w:tc>
          <w:tcPr>
            <w:tcW w:w="35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rPr>
                <w:rFonts w:ascii="Times New Roman" w:hAnsi="Times New Roman"/>
                <w:color w:val="000000"/>
                <w:szCs w:val="24"/>
                <w:lang w:val="uk-UA" w:eastAsia="ru-RU"/>
              </w:rPr>
            </w:pPr>
            <w:r>
              <w:rPr>
                <w:rFonts w:ascii="Times New Roman" w:hAnsi="Times New Roman"/>
                <w:color w:val="000000"/>
                <w:szCs w:val="24"/>
                <w:lang w:val="uk-UA"/>
              </w:rPr>
              <w:t>5</w:t>
            </w:r>
          </w:p>
        </w:tc>
        <w:tc>
          <w:tcPr>
            <w:tcW w:w="308" w:type="pct"/>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310"/>
              <w:jc w:val="center"/>
              <w:rPr>
                <w:rFonts w:ascii="Times New Roman" w:hAnsi="Times New Roman"/>
                <w:color w:val="000000"/>
                <w:szCs w:val="24"/>
                <w:lang w:val="uk-UA" w:eastAsia="ru-RU"/>
              </w:rPr>
            </w:pPr>
            <w:r>
              <w:rPr>
                <w:rFonts w:ascii="Times New Roman" w:hAnsi="Times New Roman"/>
                <w:color w:val="000000"/>
                <w:szCs w:val="24"/>
                <w:lang w:val="uk-UA"/>
              </w:rPr>
              <w:t>5</w:t>
            </w:r>
          </w:p>
        </w:tc>
        <w:tc>
          <w:tcPr>
            <w:tcW w:w="335"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zCs w:val="24"/>
                <w:lang w:val="uk-UA" w:eastAsia="ru-RU"/>
              </w:rPr>
            </w:pPr>
            <w:r>
              <w:rPr>
                <w:rFonts w:ascii="Times New Roman" w:hAnsi="Times New Roman"/>
                <w:color w:val="000000"/>
                <w:szCs w:val="24"/>
                <w:lang w:val="uk-UA"/>
              </w:rPr>
              <w:t>4-5</w:t>
            </w:r>
          </w:p>
        </w:tc>
        <w:tc>
          <w:tcPr>
            <w:tcW w:w="290"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263"/>
              <w:jc w:val="center"/>
              <w:rPr>
                <w:rFonts w:ascii="Times New Roman" w:hAnsi="Times New Roman"/>
                <w:color w:val="000000"/>
                <w:szCs w:val="24"/>
                <w:lang w:val="uk-UA" w:eastAsia="ru-RU"/>
              </w:rPr>
            </w:pPr>
            <w:r>
              <w:rPr>
                <w:rFonts w:ascii="Times New Roman" w:hAnsi="Times New Roman"/>
                <w:color w:val="000000"/>
                <w:szCs w:val="24"/>
                <w:lang w:val="uk-UA"/>
              </w:rPr>
              <w:t>4</w:t>
            </w:r>
          </w:p>
        </w:tc>
        <w:tc>
          <w:tcPr>
            <w:tcW w:w="357" w:type="pc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262"/>
              <w:jc w:val="center"/>
              <w:rPr>
                <w:rFonts w:ascii="Times New Roman" w:hAnsi="Times New Roman"/>
                <w:color w:val="000000"/>
                <w:szCs w:val="24"/>
                <w:lang w:val="uk-UA" w:eastAsia="ru-RU"/>
              </w:rPr>
            </w:pPr>
            <w:r>
              <w:rPr>
                <w:rFonts w:ascii="Times New Roman" w:hAnsi="Times New Roman"/>
                <w:color w:val="000000"/>
                <w:szCs w:val="24"/>
                <w:lang w:val="uk-UA"/>
              </w:rPr>
              <w:t>3</w:t>
            </w:r>
          </w:p>
        </w:tc>
      </w:tr>
    </w:tbl>
    <w:p w:rsidR="00345229" w:rsidRDefault="00345229" w:rsidP="00345229">
      <w:pPr>
        <w:widowControl w:val="0"/>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rPr>
        <w:t xml:space="preserve">Рис. 2. Структура побудови першого </w:t>
      </w:r>
      <w:proofErr w:type="spellStart"/>
      <w:r>
        <w:rPr>
          <w:rFonts w:ascii="Times New Roman" w:hAnsi="Times New Roman"/>
          <w:color w:val="000000"/>
          <w:sz w:val="28"/>
          <w:szCs w:val="28"/>
          <w:lang w:val="uk-UA"/>
        </w:rPr>
        <w:t>макроциклу</w:t>
      </w:r>
      <w:proofErr w:type="spellEnd"/>
      <w:r>
        <w:rPr>
          <w:rFonts w:ascii="Times New Roman" w:hAnsi="Times New Roman"/>
          <w:color w:val="000000"/>
          <w:sz w:val="28"/>
          <w:szCs w:val="28"/>
          <w:lang w:val="uk-UA"/>
        </w:rPr>
        <w:t xml:space="preserve"> підготовки у спортсменок </w:t>
      </w:r>
      <w:r>
        <w:rPr>
          <w:rFonts w:ascii="Times New Roman" w:hAnsi="Times New Roman"/>
          <w:color w:val="000000"/>
          <w:spacing w:val="-4"/>
          <w:sz w:val="28"/>
          <w:szCs w:val="28"/>
          <w:lang w:val="uk-UA"/>
        </w:rPr>
        <w:t>важкоатлетичного центру Т</w:t>
      </w:r>
      <w:r>
        <w:rPr>
          <w:rFonts w:ascii="Times New Roman" w:hAnsi="Times New Roman"/>
          <w:color w:val="000000"/>
          <w:sz w:val="28"/>
          <w:szCs w:val="28"/>
          <w:lang w:val="uk-UA"/>
        </w:rPr>
        <w:t xml:space="preserve">ернопільської області у річному циклі (тут і далі назва </w:t>
      </w:r>
      <w:proofErr w:type="spellStart"/>
      <w:r>
        <w:rPr>
          <w:rFonts w:ascii="Times New Roman" w:hAnsi="Times New Roman"/>
          <w:color w:val="000000"/>
          <w:sz w:val="28"/>
          <w:szCs w:val="28"/>
          <w:lang w:val="uk-UA"/>
        </w:rPr>
        <w:t>мікроциклів</w:t>
      </w:r>
      <w:proofErr w:type="spellEnd"/>
      <w:r>
        <w:rPr>
          <w:rFonts w:ascii="Times New Roman" w:hAnsi="Times New Roman"/>
          <w:color w:val="000000"/>
          <w:sz w:val="28"/>
          <w:szCs w:val="28"/>
          <w:lang w:val="uk-UA"/>
        </w:rPr>
        <w:t xml:space="preserve">: вт. – </w:t>
      </w:r>
      <w:proofErr w:type="spellStart"/>
      <w:r>
        <w:rPr>
          <w:rFonts w:ascii="Times New Roman" w:hAnsi="Times New Roman"/>
          <w:color w:val="000000"/>
          <w:sz w:val="28"/>
          <w:szCs w:val="28"/>
          <w:lang w:val="uk-UA"/>
        </w:rPr>
        <w:t>втягувальний</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уд</w:t>
      </w:r>
      <w:proofErr w:type="spellEnd"/>
      <w:r>
        <w:rPr>
          <w:rFonts w:ascii="Times New Roman" w:hAnsi="Times New Roman"/>
          <w:color w:val="000000"/>
          <w:sz w:val="28"/>
          <w:szCs w:val="28"/>
          <w:lang w:val="uk-UA"/>
        </w:rPr>
        <w:t xml:space="preserve">. – ударний; </w:t>
      </w:r>
      <w:proofErr w:type="spellStart"/>
      <w:r>
        <w:rPr>
          <w:rFonts w:ascii="Times New Roman" w:hAnsi="Times New Roman"/>
          <w:color w:val="000000"/>
          <w:sz w:val="28"/>
          <w:szCs w:val="28"/>
          <w:lang w:val="uk-UA"/>
        </w:rPr>
        <w:t>вд</w:t>
      </w:r>
      <w:proofErr w:type="spellEnd"/>
      <w:r>
        <w:rPr>
          <w:rFonts w:ascii="Times New Roman" w:hAnsi="Times New Roman"/>
          <w:color w:val="000000"/>
          <w:sz w:val="28"/>
          <w:szCs w:val="28"/>
          <w:lang w:val="uk-UA"/>
        </w:rPr>
        <w:t xml:space="preserve">. – відновний; </w:t>
      </w:r>
      <w:proofErr w:type="spellStart"/>
      <w:r>
        <w:rPr>
          <w:rFonts w:ascii="Times New Roman" w:hAnsi="Times New Roman"/>
          <w:color w:val="000000"/>
          <w:sz w:val="28"/>
          <w:szCs w:val="28"/>
          <w:lang w:val="uk-UA"/>
        </w:rPr>
        <w:t>пд</w:t>
      </w:r>
      <w:proofErr w:type="spellEnd"/>
      <w:r>
        <w:rPr>
          <w:rFonts w:ascii="Times New Roman" w:hAnsi="Times New Roman"/>
          <w:color w:val="000000"/>
          <w:sz w:val="28"/>
          <w:szCs w:val="28"/>
          <w:lang w:val="uk-UA"/>
        </w:rPr>
        <w:t>. – підвідний;</w:t>
      </w:r>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зм</w:t>
      </w:r>
      <w:proofErr w:type="spellEnd"/>
      <w:r>
        <w:rPr>
          <w:rFonts w:ascii="Times New Roman" w:hAnsi="Times New Roman"/>
          <w:color w:val="000000"/>
          <w:sz w:val="28"/>
          <w:szCs w:val="28"/>
          <w:lang w:val="uk-UA"/>
        </w:rPr>
        <w:t xml:space="preserve">. – змагальний) </w:t>
      </w:r>
    </w:p>
    <w:p w:rsidR="00345229" w:rsidRDefault="00345229" w:rsidP="00345229">
      <w:pPr>
        <w:widowControl w:val="0"/>
        <w:spacing w:after="0" w:line="240" w:lineRule="auto"/>
        <w:ind w:firstLine="567"/>
        <w:jc w:val="both"/>
        <w:rPr>
          <w:rFonts w:ascii="Times New Roman" w:hAnsi="Times New Roman"/>
          <w:color w:val="000000"/>
          <w:sz w:val="20"/>
          <w:szCs w:val="20"/>
          <w:lang w:val="uk-UA"/>
        </w:rPr>
      </w:pPr>
    </w:p>
    <w:p w:rsidR="00345229" w:rsidRDefault="00345229" w:rsidP="00345229">
      <w:pPr>
        <w:widowControl w:val="0"/>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Дослідження структури тренувального процесу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16</w:t>
      </w:r>
      <w:r>
        <w:rPr>
          <w:rFonts w:ascii="Times New Roman" w:hAnsi="Times New Roman"/>
          <w:color w:val="000000"/>
          <w:sz w:val="28"/>
          <w:szCs w:val="28"/>
          <w:lang w:val="uk-UA"/>
        </w:rPr>
        <w:noBreakHyphen/>
        <w:t xml:space="preserve">18 років різних важкоатлетичних центрів України у річному циклі здійснювалось у трьох періодах: підготовчому, змагальному та перехідному. Тому структура річного циклу спортсменок важкоатлетичного центру Харківської області складалася з трьох підготовчих, трьох змагальних та двох перехідних періодів </w:t>
      </w:r>
      <w:r>
        <w:rPr>
          <w:rFonts w:ascii="Times New Roman" w:hAnsi="Times New Roman"/>
          <w:color w:val="000000"/>
          <w:sz w:val="28"/>
          <w:szCs w:val="28"/>
          <w:lang w:val="uk-UA"/>
        </w:rPr>
        <w:lastRenderedPageBreak/>
        <w:t>(рис. 3).</w:t>
      </w:r>
    </w:p>
    <w:p w:rsidR="00345229" w:rsidRDefault="00345229" w:rsidP="00345229">
      <w:pPr>
        <w:widowControl w:val="0"/>
        <w:spacing w:after="0" w:line="244" w:lineRule="auto"/>
        <w:ind w:firstLine="567"/>
        <w:jc w:val="both"/>
        <w:rPr>
          <w:rFonts w:ascii="Times New Roman" w:hAnsi="Times New Roman"/>
          <w:color w:val="000000"/>
          <w:sz w:val="28"/>
          <w:szCs w:val="28"/>
          <w:lang w:val="uk-UA"/>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709"/>
        <w:gridCol w:w="850"/>
        <w:gridCol w:w="2977"/>
        <w:gridCol w:w="709"/>
        <w:gridCol w:w="1134"/>
        <w:gridCol w:w="708"/>
        <w:gridCol w:w="705"/>
      </w:tblGrid>
      <w:tr w:rsidR="00345229" w:rsidTr="00345229">
        <w:trPr>
          <w:trHeight w:val="413"/>
        </w:trPr>
        <w:tc>
          <w:tcPr>
            <w:tcW w:w="1526"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І</w:t>
            </w:r>
          </w:p>
        </w:tc>
        <w:tc>
          <w:tcPr>
            <w:tcW w:w="70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ІІ</w:t>
            </w:r>
          </w:p>
        </w:tc>
        <w:tc>
          <w:tcPr>
            <w:tcW w:w="85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ІІІ</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І</w:t>
            </w:r>
          </w:p>
        </w:tc>
        <w:tc>
          <w:tcPr>
            <w:tcW w:w="70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ІІ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І</w:t>
            </w:r>
          </w:p>
        </w:tc>
        <w:tc>
          <w:tcPr>
            <w:tcW w:w="70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ІІ</w:t>
            </w:r>
          </w:p>
        </w:tc>
        <w:tc>
          <w:tcPr>
            <w:tcW w:w="70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ІІІ</w:t>
            </w:r>
          </w:p>
        </w:tc>
      </w:tr>
    </w:tbl>
    <w:p w:rsidR="00345229" w:rsidRDefault="00345229" w:rsidP="00345229">
      <w:pPr>
        <w:widowControl w:val="0"/>
        <w:spacing w:after="0" w:line="244" w:lineRule="auto"/>
        <w:jc w:val="both"/>
        <w:rPr>
          <w:rFonts w:ascii="Times New Roman" w:hAnsi="Times New Roman"/>
          <w:color w:val="000000"/>
          <w:sz w:val="28"/>
          <w:szCs w:val="28"/>
          <w:lang w:val="uk-UA" w:eastAsia="ru-RU"/>
        </w:rPr>
      </w:pPr>
      <w:r>
        <w:rPr>
          <w:noProof/>
          <w:lang w:val="uk-UA" w:eastAsia="uk-UA"/>
        </w:rPr>
        <mc:AlternateContent>
          <mc:Choice Requires="wps">
            <w:drawing>
              <wp:anchor distT="0" distB="0" distL="114300" distR="114300" simplePos="0" relativeHeight="251664384" behindDoc="0" locked="0" layoutInCell="1" allowOverlap="1">
                <wp:simplePos x="0" y="0"/>
                <wp:positionH relativeFrom="column">
                  <wp:posOffset>5297170</wp:posOffset>
                </wp:positionH>
                <wp:positionV relativeFrom="paragraph">
                  <wp:posOffset>19685</wp:posOffset>
                </wp:positionV>
                <wp:extent cx="149225" cy="266065"/>
                <wp:effectExtent l="19050" t="0" r="22225" b="3873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266065"/>
                        </a:xfrm>
                        <a:prstGeom prst="downArrow">
                          <a:avLst>
                            <a:gd name="adj1" fmla="val 50000"/>
                            <a:gd name="adj2" fmla="val 44574"/>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 o:spid="_x0000_s1026" type="#_x0000_t67" style="position:absolute;margin-left:417.1pt;margin-top:1.55pt;width:11.75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" fillcolor="black">
                <v:textbox style="layout-flow:vertical-ideographic"/>
              </v:shape>
            </w:pict>
          </mc:Fallback>
        </mc:AlternateContent>
      </w:r>
      <w:r>
        <w:rPr>
          <w:noProof/>
          <w:lang w:val="uk-UA" w:eastAsia="uk-UA"/>
        </w:rPr>
        <mc:AlternateContent>
          <mc:Choice Requires="wps">
            <w:drawing>
              <wp:anchor distT="0" distB="0" distL="114300" distR="114300" simplePos="0" relativeHeight="251665408" behindDoc="0" locked="0" layoutInCell="1" allowOverlap="1">
                <wp:simplePos x="0" y="0"/>
                <wp:positionH relativeFrom="column">
                  <wp:posOffset>4075430</wp:posOffset>
                </wp:positionH>
                <wp:positionV relativeFrom="paragraph">
                  <wp:posOffset>-5080</wp:posOffset>
                </wp:positionV>
                <wp:extent cx="149225" cy="266065"/>
                <wp:effectExtent l="19050" t="0" r="22225" b="3873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266065"/>
                        </a:xfrm>
                        <a:prstGeom prst="downArrow">
                          <a:avLst>
                            <a:gd name="adj1" fmla="val 50000"/>
                            <a:gd name="adj2" fmla="val 44574"/>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8" o:spid="_x0000_s1026" type="#_x0000_t67" style="position:absolute;margin-left:320.9pt;margin-top:-.4pt;width:11.75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" fillcolor="black">
                <v:textbox style="layout-flow:vertical-ideographic"/>
              </v:shape>
            </w:pict>
          </mc:Fallback>
        </mc:AlternateContent>
      </w:r>
      <w:r>
        <w:rPr>
          <w:noProof/>
          <w:lang w:val="uk-UA" w:eastAsia="uk-UA"/>
        </w:rPr>
        <mc:AlternateContent>
          <mc:Choice Requires="wps">
            <w:drawing>
              <wp:anchor distT="0" distB="0" distL="114299" distR="114299" simplePos="0" relativeHeight="251662336" behindDoc="0" locked="0" layoutInCell="1" allowOverlap="1">
                <wp:simplePos x="0" y="0"/>
                <wp:positionH relativeFrom="column">
                  <wp:posOffset>3736339</wp:posOffset>
                </wp:positionH>
                <wp:positionV relativeFrom="paragraph">
                  <wp:posOffset>19685</wp:posOffset>
                </wp:positionV>
                <wp:extent cx="0" cy="266065"/>
                <wp:effectExtent l="76200" t="0" r="57150" b="577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94.2pt;margin-top:1.55pt;width:0;height:20.9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" strokeweight="1.5pt">
                <v:stroke endarrow="block"/>
              </v:shape>
            </w:pict>
          </mc:Fallback>
        </mc:AlternateContent>
      </w:r>
      <w:r>
        <w:rPr>
          <w:noProof/>
          <w:lang w:val="uk-UA" w:eastAsia="uk-UA"/>
        </w:rPr>
        <mc:AlternateContent>
          <mc:Choice Requires="wps">
            <w:drawing>
              <wp:anchor distT="0" distB="0" distL="114299" distR="114299" simplePos="0" relativeHeight="251663360" behindDoc="0" locked="0" layoutInCell="1" allowOverlap="1">
                <wp:simplePos x="0" y="0"/>
                <wp:positionH relativeFrom="column">
                  <wp:posOffset>831849</wp:posOffset>
                </wp:positionH>
                <wp:positionV relativeFrom="paragraph">
                  <wp:posOffset>19685</wp:posOffset>
                </wp:positionV>
                <wp:extent cx="0" cy="266065"/>
                <wp:effectExtent l="76200" t="0" r="57150"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65.5pt;margin-top:1.55pt;width:0;height:20.9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" strokeweight="1.5pt">
                <v:stroke endarrow="block"/>
              </v:shape>
            </w:pict>
          </mc:Fallback>
        </mc:AlternateContent>
      </w:r>
      <w:r>
        <w:rPr>
          <w:noProof/>
          <w:lang w:val="uk-UA" w:eastAsia="uk-UA"/>
        </w:rPr>
        <mc:AlternateContent>
          <mc:Choice Requires="wps">
            <w:drawing>
              <wp:anchor distT="0" distB="0" distL="114300" distR="114300" simplePos="0" relativeHeight="251666432" behindDoc="0" locked="0" layoutInCell="1" allowOverlap="1">
                <wp:simplePos x="0" y="0"/>
                <wp:positionH relativeFrom="column">
                  <wp:posOffset>1181735</wp:posOffset>
                </wp:positionH>
                <wp:positionV relativeFrom="paragraph">
                  <wp:posOffset>19685</wp:posOffset>
                </wp:positionV>
                <wp:extent cx="149225" cy="266065"/>
                <wp:effectExtent l="19050" t="0" r="22225" b="38735"/>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266065"/>
                        </a:xfrm>
                        <a:prstGeom prst="downArrow">
                          <a:avLst>
                            <a:gd name="adj1" fmla="val 50000"/>
                            <a:gd name="adj2" fmla="val 44574"/>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5" o:spid="_x0000_s1026" type="#_x0000_t67" style="position:absolute;margin-left:93.05pt;margin-top:1.55pt;width:11.7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" fillcolor="black">
                <v:textbox style="layout-flow:vertical-ideographic"/>
              </v:shape>
            </w:pict>
          </mc:Fallback>
        </mc:AlternateContent>
      </w:r>
      <w:r>
        <w:rPr>
          <w:noProof/>
          <w:lang w:val="uk-UA" w:eastAsia="uk-UA"/>
        </w:rPr>
        <mc:AlternateContent>
          <mc:Choice Requires="wps">
            <w:drawing>
              <wp:anchor distT="0" distB="0" distL="114300" distR="114300" simplePos="0" relativeHeight="251668480" behindDoc="0" locked="0" layoutInCell="1" allowOverlap="1">
                <wp:simplePos x="0" y="0"/>
                <wp:positionH relativeFrom="column">
                  <wp:posOffset>-3183890</wp:posOffset>
                </wp:positionH>
                <wp:positionV relativeFrom="paragraph">
                  <wp:posOffset>169545</wp:posOffset>
                </wp:positionV>
                <wp:extent cx="8255" cy="116205"/>
                <wp:effectExtent l="38100" t="0" r="67945" b="5524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50.7pt;margin-top:13.35pt;width:.65pt;height:9.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">
                <v:stroke endarrow="block"/>
              </v:shape>
            </w:pict>
          </mc:Fallback>
        </mc:AlternateContent>
      </w:r>
      <w:r>
        <w:rPr>
          <w:noProof/>
          <w:lang w:val="uk-UA" w:eastAsia="uk-UA"/>
        </w:rPr>
        <mc:AlternateContent>
          <mc:Choice Requires="wps">
            <w:drawing>
              <wp:anchor distT="0" distB="0" distL="114300" distR="114300" simplePos="0" relativeHeight="251667456" behindDoc="0" locked="0" layoutInCell="1" allowOverlap="1">
                <wp:simplePos x="0" y="0"/>
                <wp:positionH relativeFrom="column">
                  <wp:posOffset>-5078730</wp:posOffset>
                </wp:positionH>
                <wp:positionV relativeFrom="paragraph">
                  <wp:posOffset>169545</wp:posOffset>
                </wp:positionV>
                <wp:extent cx="132715" cy="91440"/>
                <wp:effectExtent l="19050" t="0" r="38735" b="4191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91440"/>
                        </a:xfrm>
                        <a:prstGeom prst="down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3" o:spid="_x0000_s1026" type="#_x0000_t67" style="position:absolute;margin-left:-399.9pt;margin-top:13.35pt;width:10.45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" fillcolor="black">
                <v:textbox style="layout-flow:vertical-ideographic"/>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1"/>
        <w:gridCol w:w="772"/>
        <w:gridCol w:w="692"/>
        <w:gridCol w:w="852"/>
        <w:gridCol w:w="849"/>
        <w:gridCol w:w="695"/>
        <w:gridCol w:w="772"/>
        <w:gridCol w:w="659"/>
        <w:gridCol w:w="709"/>
        <w:gridCol w:w="1134"/>
        <w:gridCol w:w="708"/>
        <w:gridCol w:w="650"/>
      </w:tblGrid>
      <w:tr w:rsidR="00345229" w:rsidTr="00345229">
        <w:trPr>
          <w:trHeight w:val="564"/>
        </w:trPr>
        <w:tc>
          <w:tcPr>
            <w:tcW w:w="77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1</w:t>
            </w:r>
          </w:p>
        </w:tc>
        <w:tc>
          <w:tcPr>
            <w:tcW w:w="77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2</w:t>
            </w:r>
          </w:p>
        </w:tc>
        <w:tc>
          <w:tcPr>
            <w:tcW w:w="69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4</w:t>
            </w:r>
          </w:p>
        </w:tc>
        <w:tc>
          <w:tcPr>
            <w:tcW w:w="84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5</w:t>
            </w:r>
          </w:p>
        </w:tc>
        <w:tc>
          <w:tcPr>
            <w:tcW w:w="69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6</w:t>
            </w:r>
          </w:p>
        </w:tc>
        <w:tc>
          <w:tcPr>
            <w:tcW w:w="77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7</w:t>
            </w:r>
          </w:p>
        </w:tc>
        <w:tc>
          <w:tcPr>
            <w:tcW w:w="65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11</w:t>
            </w:r>
          </w:p>
        </w:tc>
        <w:tc>
          <w:tcPr>
            <w:tcW w:w="65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rPr>
              <w:t>12</w:t>
            </w:r>
          </w:p>
        </w:tc>
      </w:tr>
    </w:tbl>
    <w:p w:rsidR="00345229" w:rsidRDefault="00345229" w:rsidP="00345229">
      <w:pPr>
        <w:widowControl w:val="0"/>
        <w:spacing w:after="0" w:line="244" w:lineRule="auto"/>
        <w:jc w:val="both"/>
        <w:rPr>
          <w:rFonts w:ascii="Times New Roman" w:hAnsi="Times New Roman"/>
          <w:color w:val="000000"/>
          <w:sz w:val="28"/>
          <w:szCs w:val="28"/>
          <w:lang w:val="uk-UA" w:eastAsia="ru-RU"/>
        </w:rPr>
      </w:pPr>
    </w:p>
    <w:p w:rsidR="00345229" w:rsidRDefault="00345229" w:rsidP="00345229">
      <w:pPr>
        <w:widowControl w:val="0"/>
        <w:spacing w:after="0" w:line="256" w:lineRule="auto"/>
        <w:jc w:val="center"/>
        <w:rPr>
          <w:rFonts w:ascii="Times New Roman" w:hAnsi="Times New Roman"/>
          <w:color w:val="000000"/>
          <w:sz w:val="28"/>
          <w:szCs w:val="28"/>
          <w:lang w:val="uk-UA"/>
        </w:rPr>
      </w:pPr>
      <w:r>
        <w:rPr>
          <w:rFonts w:ascii="Times New Roman" w:hAnsi="Times New Roman"/>
          <w:color w:val="000000"/>
          <w:sz w:val="28"/>
          <w:szCs w:val="28"/>
          <w:lang w:val="uk-UA"/>
        </w:rPr>
        <w:t>Місяці</w:t>
      </w:r>
    </w:p>
    <w:p w:rsidR="00345229" w:rsidRDefault="00345229" w:rsidP="00345229">
      <w:pPr>
        <w:widowControl w:val="0"/>
        <w:spacing w:after="0" w:line="256"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Рис. 3. Структура </w:t>
      </w:r>
      <w:proofErr w:type="spellStart"/>
      <w:r>
        <w:rPr>
          <w:rFonts w:ascii="Times New Roman" w:hAnsi="Times New Roman"/>
          <w:color w:val="000000"/>
          <w:sz w:val="28"/>
          <w:szCs w:val="28"/>
          <w:lang w:val="uk-UA"/>
        </w:rPr>
        <w:t>трициклової</w:t>
      </w:r>
      <w:proofErr w:type="spellEnd"/>
      <w:r>
        <w:rPr>
          <w:rFonts w:ascii="Times New Roman" w:hAnsi="Times New Roman"/>
          <w:color w:val="000000"/>
          <w:sz w:val="28"/>
          <w:szCs w:val="28"/>
          <w:lang w:val="uk-UA"/>
        </w:rPr>
        <w:t xml:space="preserve"> побудови підготовки спортсменок </w:t>
      </w:r>
      <w:r>
        <w:rPr>
          <w:rFonts w:ascii="Times New Roman" w:hAnsi="Times New Roman"/>
          <w:color w:val="000000"/>
          <w:spacing w:val="-4"/>
          <w:sz w:val="28"/>
          <w:szCs w:val="28"/>
          <w:lang w:val="uk-UA"/>
        </w:rPr>
        <w:t xml:space="preserve">важкоатлетичного центру </w:t>
      </w:r>
      <w:r>
        <w:rPr>
          <w:rFonts w:ascii="Times New Roman" w:hAnsi="Times New Roman"/>
          <w:color w:val="000000"/>
          <w:sz w:val="28"/>
          <w:szCs w:val="28"/>
          <w:lang w:val="uk-UA"/>
        </w:rPr>
        <w:t>Харківської області у річному циклі:</w:t>
      </w:r>
    </w:p>
    <w:p w:rsidR="00345229" w:rsidRDefault="00345229" w:rsidP="00345229">
      <w:pPr>
        <w:widowControl w:val="0"/>
        <w:spacing w:after="0" w:line="256" w:lineRule="auto"/>
        <w:ind w:left="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І  – підготовчий період; ІІ – змагальний період; ІІІ – перехідний період; </w:t>
      </w:r>
    </w:p>
    <w:p w:rsidR="00345229" w:rsidRDefault="00345229" w:rsidP="00345229">
      <w:pPr>
        <w:widowControl w:val="0"/>
        <w:spacing w:after="0" w:line="256" w:lineRule="auto"/>
        <w:ind w:left="567"/>
        <w:jc w:val="both"/>
        <w:rPr>
          <w:rFonts w:ascii="Times New Roman" w:hAnsi="Times New Roman"/>
          <w:color w:val="000000"/>
          <w:sz w:val="28"/>
          <w:szCs w:val="28"/>
          <w:lang w:val="uk-UA"/>
        </w:rPr>
      </w:pPr>
      <w:r>
        <w:rPr>
          <w:noProof/>
          <w:lang w:val="uk-UA" w:eastAsia="uk-UA"/>
        </w:rPr>
        <mc:AlternateContent>
          <mc:Choice Requires="wps">
            <w:drawing>
              <wp:anchor distT="0" distB="0" distL="114300" distR="114300" simplePos="0" relativeHeight="251669504" behindDoc="0" locked="0" layoutInCell="1" allowOverlap="1">
                <wp:simplePos x="0" y="0"/>
                <wp:positionH relativeFrom="column">
                  <wp:posOffset>300355</wp:posOffset>
                </wp:positionH>
                <wp:positionV relativeFrom="paragraph">
                  <wp:posOffset>3175</wp:posOffset>
                </wp:positionV>
                <wp:extent cx="151765" cy="184785"/>
                <wp:effectExtent l="38100" t="0" r="19685" b="4381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84785"/>
                        </a:xfrm>
                        <a:prstGeom prst="downArrow">
                          <a:avLst>
                            <a:gd name="adj1" fmla="val 50000"/>
                            <a:gd name="adj2" fmla="val 30439"/>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23.65pt;margin-top:.25pt;width:11.95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" fillcolor="black">
                <v:textbox style="layout-flow:vertical-ideographic"/>
              </v:shape>
            </w:pict>
          </mc:Fallback>
        </mc:AlternateContent>
      </w:r>
      <w:r>
        <w:rPr>
          <w:rFonts w:ascii="Times New Roman" w:hAnsi="Times New Roman"/>
          <w:color w:val="000000"/>
          <w:sz w:val="28"/>
          <w:szCs w:val="28"/>
          <w:lang w:val="uk-UA"/>
        </w:rPr>
        <w:t xml:space="preserve">   – головні змагання року (чемпіонати України);</w:t>
      </w:r>
    </w:p>
    <w:p w:rsidR="00345229" w:rsidRDefault="00345229" w:rsidP="00345229">
      <w:pPr>
        <w:widowControl w:val="0"/>
        <w:spacing w:after="0" w:line="256" w:lineRule="auto"/>
        <w:ind w:left="567"/>
        <w:jc w:val="both"/>
        <w:rPr>
          <w:rFonts w:ascii="Times New Roman" w:hAnsi="Times New Roman"/>
          <w:color w:val="000000"/>
          <w:sz w:val="28"/>
          <w:szCs w:val="28"/>
          <w:lang w:val="uk-UA"/>
        </w:rPr>
      </w:pPr>
      <w:r>
        <w:rPr>
          <w:noProof/>
          <w:lang w:val="uk-UA" w:eastAsia="uk-UA"/>
        </w:rPr>
        <mc:AlternateContent>
          <mc:Choice Requires="wps">
            <w:drawing>
              <wp:anchor distT="0" distB="0" distL="114300" distR="114300" simplePos="0" relativeHeight="251670528" behindDoc="0" locked="0" layoutInCell="1" allowOverlap="1">
                <wp:simplePos x="0" y="0"/>
                <wp:positionH relativeFrom="column">
                  <wp:posOffset>397510</wp:posOffset>
                </wp:positionH>
                <wp:positionV relativeFrom="paragraph">
                  <wp:posOffset>36830</wp:posOffset>
                </wp:positionV>
                <wp:extent cx="635" cy="193040"/>
                <wp:effectExtent l="76200" t="0" r="7556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0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1.3pt;margin-top:2.9pt;width:.05pt;height:1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" strokeweight="1.5pt">
                <v:stroke endarrow="block"/>
              </v:shape>
            </w:pict>
          </mc:Fallback>
        </mc:AlternateContent>
      </w:r>
      <w:r>
        <w:rPr>
          <w:rFonts w:ascii="Times New Roman" w:hAnsi="Times New Roman"/>
          <w:color w:val="000000"/>
          <w:sz w:val="28"/>
          <w:szCs w:val="28"/>
          <w:lang w:val="uk-UA"/>
        </w:rPr>
        <w:t xml:space="preserve">  – відбірні змагання року (чемпіонати області)</w:t>
      </w:r>
    </w:p>
    <w:p w:rsidR="00345229" w:rsidRDefault="00345229" w:rsidP="00345229">
      <w:pPr>
        <w:widowControl w:val="0"/>
        <w:spacing w:after="0" w:line="256" w:lineRule="auto"/>
        <w:ind w:left="567"/>
        <w:jc w:val="both"/>
        <w:rPr>
          <w:rFonts w:ascii="Times New Roman" w:hAnsi="Times New Roman"/>
          <w:color w:val="000000"/>
          <w:sz w:val="28"/>
          <w:szCs w:val="28"/>
          <w:lang w:val="uk-UA"/>
        </w:rPr>
      </w:pPr>
    </w:p>
    <w:p w:rsidR="00345229" w:rsidRDefault="00345229" w:rsidP="00345229">
      <w:pPr>
        <w:widowControl w:val="0"/>
        <w:spacing w:after="0" w:line="256" w:lineRule="auto"/>
        <w:ind w:firstLine="567"/>
        <w:jc w:val="both"/>
        <w:rPr>
          <w:rFonts w:ascii="Times New Roman" w:hAnsi="Times New Roman"/>
          <w:color w:val="000000"/>
          <w:spacing w:val="-8"/>
          <w:sz w:val="16"/>
          <w:szCs w:val="16"/>
          <w:lang w:val="uk-UA"/>
        </w:rPr>
      </w:pPr>
    </w:p>
    <w:p w:rsidR="00345229" w:rsidRDefault="00345229" w:rsidP="00345229">
      <w:pPr>
        <w:widowControl w:val="0"/>
        <w:spacing w:after="0" w:line="256" w:lineRule="auto"/>
        <w:ind w:firstLine="567"/>
        <w:jc w:val="both"/>
        <w:rPr>
          <w:rFonts w:ascii="Times New Roman" w:hAnsi="Times New Roman"/>
          <w:color w:val="000000"/>
          <w:sz w:val="28"/>
          <w:szCs w:val="28"/>
          <w:lang w:val="uk-UA"/>
        </w:rPr>
      </w:pPr>
      <w:r>
        <w:rPr>
          <w:rFonts w:ascii="Times New Roman" w:hAnsi="Times New Roman"/>
          <w:color w:val="000000"/>
          <w:spacing w:val="-8"/>
          <w:sz w:val="28"/>
          <w:szCs w:val="28"/>
          <w:lang w:val="uk-UA"/>
        </w:rPr>
        <w:t>На основі аналізу щоденників тренувань спортсменок різних важкоатлетичних центрів України виявлено не тільки особливості побудови тренувального процесу в річному циклі представниць кожного з центрів, але й кількісно-якісні особливості побудови навантажень за групами вправ у кожному структурному утворенні тренувального процесу (табл. 1).</w:t>
      </w:r>
    </w:p>
    <w:p w:rsidR="00345229" w:rsidRDefault="00345229" w:rsidP="00345229">
      <w:pPr>
        <w:widowControl w:val="0"/>
        <w:spacing w:after="0" w:line="256" w:lineRule="auto"/>
        <w:jc w:val="right"/>
        <w:rPr>
          <w:rFonts w:ascii="Times New Roman" w:hAnsi="Times New Roman"/>
          <w:i/>
          <w:color w:val="000000"/>
          <w:sz w:val="28"/>
          <w:szCs w:val="28"/>
          <w:lang w:val="uk-UA"/>
        </w:rPr>
      </w:pPr>
      <w:r>
        <w:rPr>
          <w:rFonts w:ascii="Times New Roman" w:hAnsi="Times New Roman"/>
          <w:i/>
          <w:color w:val="000000"/>
          <w:sz w:val="28"/>
          <w:szCs w:val="28"/>
          <w:lang w:val="uk-UA"/>
        </w:rPr>
        <w:t>Таблиця 1</w:t>
      </w:r>
    </w:p>
    <w:p w:rsidR="00345229" w:rsidRDefault="00345229" w:rsidP="00345229">
      <w:pPr>
        <w:widowControl w:val="0"/>
        <w:spacing w:after="0" w:line="256" w:lineRule="auto"/>
        <w:jc w:val="center"/>
        <w:rPr>
          <w:rFonts w:ascii="Times New Roman" w:hAnsi="Times New Roman"/>
          <w:b/>
          <w:color w:val="000000"/>
          <w:spacing w:val="-4"/>
          <w:sz w:val="28"/>
          <w:szCs w:val="28"/>
          <w:lang w:val="uk-UA"/>
        </w:rPr>
      </w:pPr>
      <w:r>
        <w:rPr>
          <w:rFonts w:ascii="Times New Roman" w:hAnsi="Times New Roman"/>
          <w:b/>
          <w:color w:val="000000"/>
          <w:sz w:val="28"/>
          <w:szCs w:val="28"/>
          <w:lang w:val="uk-UA"/>
        </w:rPr>
        <w:t>Обсяг тренувального навантаження спортсменок</w:t>
      </w:r>
      <w:r>
        <w:rPr>
          <w:rFonts w:ascii="Times New Roman" w:hAnsi="Times New Roman"/>
          <w:b/>
          <w:color w:val="000000"/>
          <w:spacing w:val="-4"/>
          <w:sz w:val="28"/>
          <w:szCs w:val="28"/>
          <w:lang w:val="uk-UA"/>
        </w:rPr>
        <w:t xml:space="preserve"> першої </w:t>
      </w:r>
      <w:r>
        <w:rPr>
          <w:rFonts w:ascii="Times New Roman" w:hAnsi="Times New Roman"/>
          <w:b/>
          <w:color w:val="000000"/>
          <w:sz w:val="28"/>
          <w:szCs w:val="28"/>
          <w:lang w:val="uk-UA"/>
        </w:rPr>
        <w:t>групи вагових категорій</w:t>
      </w:r>
      <w:r>
        <w:rPr>
          <w:rFonts w:ascii="Times New Roman" w:hAnsi="Times New Roman"/>
          <w:color w:val="000000"/>
          <w:sz w:val="28"/>
          <w:szCs w:val="28"/>
          <w:lang w:val="uk-UA"/>
        </w:rPr>
        <w:t xml:space="preserve"> </w:t>
      </w:r>
      <w:r>
        <w:rPr>
          <w:rFonts w:ascii="Times New Roman" w:hAnsi="Times New Roman"/>
          <w:b/>
          <w:color w:val="000000"/>
          <w:sz w:val="28"/>
          <w:szCs w:val="28"/>
          <w:lang w:val="uk-UA"/>
        </w:rPr>
        <w:t xml:space="preserve">важкоатлетичного центру </w:t>
      </w:r>
      <w:r>
        <w:rPr>
          <w:rFonts w:ascii="Times New Roman" w:hAnsi="Times New Roman"/>
          <w:b/>
          <w:color w:val="000000"/>
          <w:spacing w:val="-4"/>
          <w:sz w:val="28"/>
          <w:szCs w:val="28"/>
          <w:lang w:val="uk-UA"/>
        </w:rPr>
        <w:t>Запорізької області у річному циклі</w:t>
      </w:r>
    </w:p>
    <w:p w:rsidR="00345229" w:rsidRDefault="00345229" w:rsidP="00345229">
      <w:pPr>
        <w:widowControl w:val="0"/>
        <w:spacing w:after="0" w:line="244" w:lineRule="auto"/>
        <w:jc w:val="center"/>
        <w:rPr>
          <w:rFonts w:ascii="Times New Roman" w:hAnsi="Times New Roman"/>
          <w:b/>
          <w:color w:val="000000"/>
          <w:spacing w:val="-4"/>
          <w:sz w:val="10"/>
          <w:szCs w:val="10"/>
          <w:lang w:val="uk-UA"/>
        </w:rPr>
      </w:pPr>
    </w:p>
    <w:tbl>
      <w:tblPr>
        <w:tblW w:w="9000"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1"/>
        <w:gridCol w:w="1276"/>
        <w:gridCol w:w="1135"/>
        <w:gridCol w:w="1561"/>
        <w:gridCol w:w="1418"/>
        <w:gridCol w:w="1349"/>
      </w:tblGrid>
      <w:tr w:rsidR="00345229" w:rsidTr="00345229">
        <w:trPr>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Показники навантаження</w:t>
            </w:r>
          </w:p>
        </w:tc>
        <w:tc>
          <w:tcPr>
            <w:tcW w:w="5386" w:type="dxa"/>
            <w:gridSpan w:val="4"/>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proofErr w:type="spellStart"/>
            <w:r>
              <w:rPr>
                <w:rFonts w:ascii="Times New Roman" w:hAnsi="Times New Roman"/>
                <w:color w:val="000000"/>
                <w:spacing w:val="-8"/>
                <w:sz w:val="26"/>
                <w:szCs w:val="26"/>
                <w:lang w:val="uk-UA"/>
              </w:rPr>
              <w:t>Мезоцикл</w:t>
            </w:r>
            <w:proofErr w:type="spellEnd"/>
            <w:r>
              <w:rPr>
                <w:rFonts w:ascii="Times New Roman" w:hAnsi="Times New Roman"/>
                <w:color w:val="000000"/>
                <w:spacing w:val="-8"/>
                <w:sz w:val="26"/>
                <w:szCs w:val="26"/>
                <w:lang w:val="uk-UA"/>
              </w:rPr>
              <w:t xml:space="preserve"> підготовки </w:t>
            </w:r>
          </w:p>
        </w:tc>
        <w:tc>
          <w:tcPr>
            <w:tcW w:w="1348"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 xml:space="preserve">Загальне КПШ </w:t>
            </w:r>
          </w:p>
        </w:tc>
      </w:tr>
      <w:tr w:rsidR="00345229" w:rsidTr="00345229">
        <w:trPr>
          <w:trHeight w:val="516"/>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proofErr w:type="spellStart"/>
            <w:r>
              <w:rPr>
                <w:rFonts w:ascii="Times New Roman" w:hAnsi="Times New Roman"/>
                <w:color w:val="000000"/>
                <w:spacing w:val="-12"/>
                <w:sz w:val="26"/>
                <w:szCs w:val="26"/>
                <w:lang w:val="uk-UA"/>
              </w:rPr>
              <w:t>втягуваль</w:t>
            </w:r>
            <w:proofErr w:type="spellEnd"/>
            <w:r>
              <w:rPr>
                <w:rFonts w:ascii="Times New Roman" w:hAnsi="Times New Roman"/>
                <w:color w:val="000000"/>
                <w:spacing w:val="-12"/>
                <w:sz w:val="26"/>
                <w:szCs w:val="26"/>
                <w:lang w:val="uk-UA"/>
              </w:rPr>
              <w:t>-ний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базовий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контрольно-підготовчий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змагальний</w:t>
            </w: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8"/>
                <w:sz w:val="26"/>
                <w:szCs w:val="26"/>
                <w:lang w:val="uk-UA" w:eastAsia="ru-RU"/>
              </w:rPr>
            </w:pPr>
          </w:p>
        </w:tc>
      </w:tr>
      <w:tr w:rsidR="00345229" w:rsidTr="00345229">
        <w:trPr>
          <w:trHeight w:val="281"/>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25" type="#_x0000_t75" style="width:9.35pt;height:9.35pt" o:ole="">
                  <v:imagedata r:id="rId11" o:title=""/>
                </v:shape>
                <o:OLEObject Type="Embed" ProgID="Equation.3" ShapeID="_x0000_i1025" DrawAspect="Content" ObjectID="_1638625453" r:id="rId12"/>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26" type="#_x0000_t75" style="width:9.35pt;height:9.35pt" o:ole="">
                  <v:imagedata r:id="rId11" o:title=""/>
                </v:shape>
                <o:OLEObject Type="Embed" ProgID="Equation.3" ShapeID="_x0000_i1026" DrawAspect="Content" ObjectID="_1638625454" r:id="rId13"/>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27" type="#_x0000_t75" style="width:9.35pt;height:9.35pt" o:ole="">
                  <v:imagedata r:id="rId11" o:title=""/>
                </v:shape>
                <o:OLEObject Type="Embed" ProgID="Equation.3" ShapeID="_x0000_i1027" DrawAspect="Content" ObjectID="_1638625455" r:id="rId14"/>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28" type="#_x0000_t75" style="width:9.35pt;height:9.35pt" o:ole="">
                  <v:imagedata r:id="rId11" o:title=""/>
                </v:shape>
                <o:OLEObject Type="Embed" ProgID="Equation.3" ShapeID="_x0000_i1028" DrawAspect="Content" ObjectID="_1638625456" r:id="rId15"/>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8"/>
                <w:sz w:val="26"/>
                <w:szCs w:val="26"/>
                <w:lang w:val="uk-UA" w:eastAsia="ru-RU"/>
              </w:rPr>
            </w:pPr>
          </w:p>
        </w:tc>
      </w:tr>
      <w:tr w:rsidR="00345229" w:rsidTr="00345229">
        <w:trPr>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Загальний обсяг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6"/>
                <w:szCs w:val="26"/>
                <w:lang w:val="uk-UA" w:eastAsia="ru-RU"/>
              </w:rPr>
            </w:pPr>
            <w:r>
              <w:rPr>
                <w:rFonts w:ascii="Times New Roman" w:hAnsi="Times New Roman"/>
                <w:color w:val="000000"/>
                <w:sz w:val="26"/>
                <w:szCs w:val="26"/>
                <w:lang w:val="uk-UA"/>
              </w:rPr>
              <w:t>2684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6"/>
                <w:szCs w:val="26"/>
                <w:lang w:val="uk-UA" w:eastAsia="ru-RU"/>
              </w:rPr>
            </w:pPr>
            <w:r>
              <w:rPr>
                <w:rFonts w:ascii="Times New Roman" w:hAnsi="Times New Roman"/>
                <w:color w:val="000000"/>
                <w:sz w:val="26"/>
                <w:szCs w:val="26"/>
                <w:lang w:val="uk-UA"/>
              </w:rPr>
              <w:t>1818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6"/>
                <w:szCs w:val="26"/>
                <w:lang w:val="uk-UA" w:eastAsia="ru-RU"/>
              </w:rPr>
            </w:pPr>
            <w:r>
              <w:rPr>
                <w:rFonts w:ascii="Times New Roman" w:hAnsi="Times New Roman"/>
                <w:color w:val="000000"/>
                <w:sz w:val="26"/>
                <w:szCs w:val="26"/>
                <w:lang w:val="uk-UA"/>
              </w:rPr>
              <w:t>1987</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6"/>
                <w:szCs w:val="26"/>
                <w:lang w:val="uk-UA" w:eastAsia="ru-RU"/>
              </w:rPr>
            </w:pPr>
            <w:r>
              <w:rPr>
                <w:rFonts w:ascii="Times New Roman" w:hAnsi="Times New Roman"/>
                <w:color w:val="000000"/>
                <w:sz w:val="26"/>
                <w:szCs w:val="26"/>
                <w:lang w:val="uk-UA"/>
              </w:rPr>
              <w:t>1665</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13301</w:t>
            </w:r>
          </w:p>
        </w:tc>
      </w:tr>
      <w:tr w:rsidR="00345229" w:rsidTr="00345229">
        <w:trPr>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422,5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631,9</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242,5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252,7</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405,8</w:t>
            </w:r>
          </w:p>
        </w:tc>
      </w:tr>
      <w:tr w:rsidR="00345229" w:rsidTr="00345229">
        <w:trPr>
          <w:trHeight w:val="316"/>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Зона інтенсивності 90</w:t>
            </w:r>
            <w:r>
              <w:rPr>
                <w:rFonts w:ascii="Times New Roman" w:hAnsi="Times New Roman"/>
                <w:color w:val="000000"/>
                <w:spacing w:val="-12"/>
                <w:sz w:val="26"/>
                <w:szCs w:val="26"/>
                <w:lang w:val="uk-UA"/>
              </w:rPr>
              <w:noBreakHyphen/>
              <w:t>100 %</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rPr>
              <w:t>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rPr>
              <w:t>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rPr>
              <w:t>2,7</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rPr>
              <w:t>2,5</w:t>
            </w:r>
          </w:p>
        </w:tc>
      </w:tr>
      <w:tr w:rsidR="00345229" w:rsidTr="00345229">
        <w:trPr>
          <w:trHeight w:val="277"/>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0,54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0,40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0,52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0,50</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0,49</w:t>
            </w:r>
          </w:p>
        </w:tc>
      </w:tr>
      <w:tr w:rsidR="00345229" w:rsidTr="00345229">
        <w:trPr>
          <w:trHeight w:val="267"/>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Ривкові вправи, %</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rPr>
              <w:t>20,5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rPr>
              <w:t>21,2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rPr>
              <w:t>21,3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rPr>
              <w:t>22,4</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6"/>
                <w:szCs w:val="26"/>
                <w:lang w:val="uk-UA" w:eastAsia="ru-RU"/>
              </w:rPr>
            </w:pPr>
            <w:r>
              <w:rPr>
                <w:rFonts w:ascii="Times New Roman" w:hAnsi="Times New Roman"/>
                <w:color w:val="000000"/>
                <w:sz w:val="26"/>
                <w:szCs w:val="26"/>
                <w:lang w:val="uk-UA"/>
              </w:rPr>
              <w:t>21,6</w:t>
            </w:r>
          </w:p>
        </w:tc>
      </w:tr>
      <w:tr w:rsidR="00345229" w:rsidTr="00345229">
        <w:trPr>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0,90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2,05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1,77</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1,68</w:t>
            </w:r>
          </w:p>
        </w:tc>
      </w:tr>
      <w:tr w:rsidR="00345229" w:rsidTr="00345229">
        <w:trPr>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Поштовхові вправи, %</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24,5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22,2</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25,1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24,0</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23,7</w:t>
            </w:r>
          </w:p>
        </w:tc>
      </w:tr>
      <w:tr w:rsidR="00345229" w:rsidTr="00345229">
        <w:trPr>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2,45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2,85</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2,67</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2,65</w:t>
            </w:r>
          </w:p>
        </w:tc>
      </w:tr>
      <w:tr w:rsidR="00345229" w:rsidTr="00345229">
        <w:trPr>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Тяги ривкові, %</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7,8</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9,2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8,7</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8,6</w:t>
            </w:r>
          </w:p>
        </w:tc>
      </w:tr>
      <w:tr w:rsidR="00345229" w:rsidTr="00345229">
        <w:trPr>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0,78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0,45</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0,95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1,21</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1,05</w:t>
            </w:r>
          </w:p>
        </w:tc>
      </w:tr>
      <w:tr w:rsidR="00345229" w:rsidTr="00345229">
        <w:trPr>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Тяги поштовхові, %</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6,8</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7,3</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7,5</w:t>
            </w:r>
          </w:p>
        </w:tc>
      </w:tr>
      <w:tr w:rsidR="00345229" w:rsidTr="00345229">
        <w:trPr>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1,55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1,51</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1,40</w:t>
            </w:r>
          </w:p>
        </w:tc>
      </w:tr>
      <w:tr w:rsidR="00345229" w:rsidTr="00345229">
        <w:trPr>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Присідання, %</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24,3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24,6</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22,9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24,2</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24,2</w:t>
            </w:r>
          </w:p>
        </w:tc>
      </w:tr>
      <w:tr w:rsidR="00345229" w:rsidTr="00345229">
        <w:trPr>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2,60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2,95</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2,72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3,10</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2,85</w:t>
            </w:r>
          </w:p>
        </w:tc>
      </w:tr>
      <w:tr w:rsidR="00345229" w:rsidTr="00345229">
        <w:trPr>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Жимові вправи, %</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7,6</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4,7</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5,7</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5,9</w:t>
            </w:r>
          </w:p>
        </w:tc>
      </w:tr>
      <w:tr w:rsidR="00345229" w:rsidTr="00345229">
        <w:trPr>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1,01</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1,34</w:t>
            </w:r>
          </w:p>
        </w:tc>
      </w:tr>
      <w:tr w:rsidR="00345229" w:rsidTr="00345229">
        <w:trPr>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Інші вправи, %</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8,7</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7,7</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8,5</w:t>
            </w:r>
          </w:p>
        </w:tc>
      </w:tr>
      <w:tr w:rsidR="00345229" w:rsidTr="00345229">
        <w:trPr>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0,95</w:t>
            </w:r>
          </w:p>
        </w:tc>
        <w:tc>
          <w:tcPr>
            <w:tcW w:w="134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6"/>
                <w:szCs w:val="26"/>
                <w:lang w:val="uk-UA" w:eastAsia="ru-RU"/>
              </w:rPr>
            </w:pPr>
            <w:r>
              <w:rPr>
                <w:rFonts w:ascii="Times New Roman" w:hAnsi="Times New Roman"/>
                <w:color w:val="000000"/>
                <w:sz w:val="26"/>
                <w:szCs w:val="26"/>
                <w:lang w:val="uk-UA"/>
              </w:rPr>
              <w:t> ± 1,14</w:t>
            </w:r>
          </w:p>
        </w:tc>
      </w:tr>
    </w:tbl>
    <w:p w:rsidR="00345229" w:rsidRDefault="00345229" w:rsidP="00345229">
      <w:pPr>
        <w:widowControl w:val="0"/>
        <w:spacing w:after="0" w:line="256" w:lineRule="auto"/>
        <w:ind w:firstLine="567"/>
        <w:jc w:val="both"/>
        <w:rPr>
          <w:rFonts w:ascii="Times New Roman" w:hAnsi="Times New Roman"/>
          <w:color w:val="000000"/>
          <w:spacing w:val="-8"/>
          <w:sz w:val="28"/>
          <w:szCs w:val="28"/>
          <w:lang w:val="uk-UA" w:eastAsia="ru-RU"/>
        </w:rPr>
      </w:pPr>
      <w:r>
        <w:rPr>
          <w:rFonts w:ascii="Times New Roman" w:hAnsi="Times New Roman"/>
          <w:color w:val="000000"/>
          <w:spacing w:val="-8"/>
          <w:sz w:val="28"/>
          <w:szCs w:val="28"/>
          <w:lang w:val="uk-UA"/>
        </w:rPr>
        <w:t>У важкій атлетиці обсяг навантаження</w:t>
      </w:r>
      <w:r>
        <w:rPr>
          <w:rFonts w:ascii="Times New Roman" w:hAnsi="Times New Roman"/>
          <w:b/>
          <w:bCs/>
          <w:color w:val="000000"/>
          <w:spacing w:val="-8"/>
          <w:sz w:val="28"/>
          <w:szCs w:val="28"/>
          <w:lang w:val="uk-UA"/>
        </w:rPr>
        <w:t xml:space="preserve"> </w:t>
      </w:r>
      <w:r>
        <w:rPr>
          <w:rFonts w:ascii="Times New Roman" w:hAnsi="Times New Roman"/>
          <w:color w:val="000000"/>
          <w:spacing w:val="-8"/>
          <w:sz w:val="28"/>
          <w:szCs w:val="28"/>
          <w:lang w:val="uk-UA"/>
        </w:rPr>
        <w:t xml:space="preserve">вимірюється  кількістю піднімань </w:t>
      </w:r>
      <w:r>
        <w:rPr>
          <w:rFonts w:ascii="Times New Roman" w:hAnsi="Times New Roman"/>
          <w:color w:val="000000"/>
          <w:spacing w:val="-8"/>
          <w:sz w:val="28"/>
          <w:szCs w:val="28"/>
          <w:lang w:val="uk-UA"/>
        </w:rPr>
        <w:lastRenderedPageBreak/>
        <w:t xml:space="preserve">штанги (КПШ), в кілограмах або тонах. Для аналізу показників обсягу навантаження кваліфікованих </w:t>
      </w:r>
      <w:proofErr w:type="spellStart"/>
      <w:r>
        <w:rPr>
          <w:rFonts w:ascii="Times New Roman" w:hAnsi="Times New Roman"/>
          <w:color w:val="000000"/>
          <w:spacing w:val="-8"/>
          <w:sz w:val="28"/>
          <w:szCs w:val="28"/>
          <w:lang w:val="uk-UA"/>
        </w:rPr>
        <w:t>важкоатлеток</w:t>
      </w:r>
      <w:proofErr w:type="spellEnd"/>
      <w:r>
        <w:rPr>
          <w:rFonts w:ascii="Times New Roman" w:hAnsi="Times New Roman"/>
          <w:color w:val="000000"/>
          <w:spacing w:val="-8"/>
          <w:sz w:val="28"/>
          <w:szCs w:val="28"/>
          <w:lang w:val="uk-UA"/>
        </w:rPr>
        <w:t xml:space="preserve"> різних важкоатлетичних центрів України у річному циклі було проведено обрахунок наступних показників: загальна КПШ, КПШ у зоні інтенсивності 90</w:t>
      </w:r>
      <w:r>
        <w:rPr>
          <w:rFonts w:ascii="Times New Roman" w:hAnsi="Times New Roman"/>
          <w:color w:val="000000"/>
          <w:spacing w:val="-8"/>
          <w:sz w:val="28"/>
          <w:szCs w:val="28"/>
          <w:lang w:val="uk-UA"/>
        </w:rPr>
        <w:noBreakHyphen/>
        <w:t xml:space="preserve">100 %, КПШ у </w:t>
      </w:r>
      <w:proofErr w:type="spellStart"/>
      <w:r>
        <w:rPr>
          <w:rFonts w:ascii="Times New Roman" w:hAnsi="Times New Roman"/>
          <w:color w:val="000000"/>
          <w:spacing w:val="-8"/>
          <w:sz w:val="28"/>
          <w:szCs w:val="28"/>
          <w:lang w:val="uk-UA"/>
        </w:rPr>
        <w:t>ривкових</w:t>
      </w:r>
      <w:proofErr w:type="spellEnd"/>
      <w:r>
        <w:rPr>
          <w:rFonts w:ascii="Times New Roman" w:hAnsi="Times New Roman"/>
          <w:color w:val="000000"/>
          <w:spacing w:val="-8"/>
          <w:sz w:val="28"/>
          <w:szCs w:val="28"/>
          <w:lang w:val="uk-UA"/>
        </w:rPr>
        <w:t xml:space="preserve"> вправах, у </w:t>
      </w:r>
      <w:proofErr w:type="spellStart"/>
      <w:r>
        <w:rPr>
          <w:rFonts w:ascii="Times New Roman" w:hAnsi="Times New Roman"/>
          <w:color w:val="000000"/>
          <w:spacing w:val="-8"/>
          <w:sz w:val="28"/>
          <w:szCs w:val="28"/>
          <w:lang w:val="uk-UA"/>
        </w:rPr>
        <w:t>поштовхових</w:t>
      </w:r>
      <w:proofErr w:type="spellEnd"/>
      <w:r>
        <w:rPr>
          <w:rFonts w:ascii="Times New Roman" w:hAnsi="Times New Roman"/>
          <w:color w:val="000000"/>
          <w:spacing w:val="-8"/>
          <w:sz w:val="28"/>
          <w:szCs w:val="28"/>
          <w:lang w:val="uk-UA"/>
        </w:rPr>
        <w:t xml:space="preserve"> вправах, у </w:t>
      </w:r>
      <w:proofErr w:type="spellStart"/>
      <w:r>
        <w:rPr>
          <w:rFonts w:ascii="Times New Roman" w:hAnsi="Times New Roman"/>
          <w:color w:val="000000"/>
          <w:spacing w:val="-8"/>
          <w:sz w:val="28"/>
          <w:szCs w:val="28"/>
          <w:lang w:val="uk-UA"/>
        </w:rPr>
        <w:t>тягах</w:t>
      </w:r>
      <w:proofErr w:type="spellEnd"/>
      <w:r>
        <w:rPr>
          <w:rFonts w:ascii="Times New Roman" w:hAnsi="Times New Roman"/>
          <w:color w:val="000000"/>
          <w:spacing w:val="-8"/>
          <w:sz w:val="28"/>
          <w:szCs w:val="28"/>
          <w:lang w:val="uk-UA"/>
        </w:rPr>
        <w:t xml:space="preserve"> </w:t>
      </w:r>
      <w:proofErr w:type="spellStart"/>
      <w:r>
        <w:rPr>
          <w:rFonts w:ascii="Times New Roman" w:hAnsi="Times New Roman"/>
          <w:color w:val="000000"/>
          <w:spacing w:val="-8"/>
          <w:sz w:val="28"/>
          <w:szCs w:val="28"/>
          <w:lang w:val="uk-UA"/>
        </w:rPr>
        <w:t>ривкових</w:t>
      </w:r>
      <w:proofErr w:type="spellEnd"/>
      <w:r>
        <w:rPr>
          <w:rFonts w:ascii="Times New Roman" w:hAnsi="Times New Roman"/>
          <w:color w:val="000000"/>
          <w:spacing w:val="-8"/>
          <w:sz w:val="28"/>
          <w:szCs w:val="28"/>
          <w:lang w:val="uk-UA"/>
        </w:rPr>
        <w:t xml:space="preserve"> і поштових, у присіданнях, у </w:t>
      </w:r>
      <w:proofErr w:type="spellStart"/>
      <w:r>
        <w:rPr>
          <w:rFonts w:ascii="Times New Roman" w:hAnsi="Times New Roman"/>
          <w:color w:val="000000"/>
          <w:spacing w:val="-8"/>
          <w:sz w:val="28"/>
          <w:szCs w:val="28"/>
          <w:lang w:val="uk-UA"/>
        </w:rPr>
        <w:t>жимових</w:t>
      </w:r>
      <w:proofErr w:type="spellEnd"/>
      <w:r>
        <w:rPr>
          <w:rFonts w:ascii="Times New Roman" w:hAnsi="Times New Roman"/>
          <w:color w:val="000000"/>
          <w:spacing w:val="-8"/>
          <w:sz w:val="28"/>
          <w:szCs w:val="28"/>
          <w:lang w:val="uk-UA"/>
        </w:rPr>
        <w:t xml:space="preserve"> вправах та інших вправах. Кількісні показники обсягу тренувальних навантажень визначалися як середні величини КПШ у різних періодах підготовки та </w:t>
      </w:r>
      <w:proofErr w:type="spellStart"/>
      <w:r>
        <w:rPr>
          <w:rFonts w:ascii="Times New Roman" w:hAnsi="Times New Roman"/>
          <w:color w:val="000000"/>
          <w:spacing w:val="-8"/>
          <w:sz w:val="28"/>
          <w:szCs w:val="28"/>
          <w:lang w:val="uk-UA"/>
        </w:rPr>
        <w:t>мезоциклах</w:t>
      </w:r>
      <w:proofErr w:type="spellEnd"/>
      <w:r>
        <w:rPr>
          <w:rFonts w:ascii="Times New Roman" w:hAnsi="Times New Roman"/>
          <w:color w:val="000000"/>
          <w:spacing w:val="-8"/>
          <w:sz w:val="28"/>
          <w:szCs w:val="28"/>
          <w:lang w:val="uk-UA"/>
        </w:rPr>
        <w:t xml:space="preserve"> річного циклу. </w:t>
      </w:r>
    </w:p>
    <w:p w:rsidR="00345229" w:rsidRDefault="00345229" w:rsidP="00345229">
      <w:pPr>
        <w:widowControl w:val="0"/>
        <w:spacing w:after="0" w:line="256"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Порівняльний аналіз загальної кількості піднімань штанги (КПШ) у річному циклі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групи легких вагових категорій свідчить про значні відмінності у параметрах обсягу навантаження та величинах інтенсивності. </w:t>
      </w:r>
    </w:p>
    <w:p w:rsidR="00345229" w:rsidRDefault="00345229" w:rsidP="00345229">
      <w:pPr>
        <w:widowControl w:val="0"/>
        <w:spacing w:after="0" w:line="256"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Нами також визначалися величини тренувального навантаження 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у різних </w:t>
      </w:r>
      <w:proofErr w:type="spellStart"/>
      <w:r>
        <w:rPr>
          <w:rFonts w:ascii="Times New Roman" w:hAnsi="Times New Roman"/>
          <w:color w:val="000000"/>
          <w:sz w:val="28"/>
          <w:szCs w:val="28"/>
          <w:lang w:val="uk-UA"/>
        </w:rPr>
        <w:t>мезоциклах</w:t>
      </w:r>
      <w:proofErr w:type="spellEnd"/>
      <w:r>
        <w:rPr>
          <w:rFonts w:ascii="Times New Roman" w:hAnsi="Times New Roman"/>
          <w:color w:val="000000"/>
          <w:sz w:val="28"/>
          <w:szCs w:val="28"/>
          <w:lang w:val="uk-UA"/>
        </w:rPr>
        <w:t xml:space="preserve"> річного циклу (табл. 2).</w:t>
      </w:r>
    </w:p>
    <w:p w:rsidR="00345229" w:rsidRDefault="00345229" w:rsidP="00345229">
      <w:pPr>
        <w:widowControl w:val="0"/>
        <w:spacing w:after="0" w:line="256" w:lineRule="auto"/>
        <w:jc w:val="right"/>
        <w:rPr>
          <w:rFonts w:ascii="Times New Roman" w:hAnsi="Times New Roman"/>
          <w:i/>
          <w:color w:val="000000"/>
          <w:sz w:val="28"/>
          <w:szCs w:val="28"/>
          <w:lang w:val="uk-UA"/>
        </w:rPr>
      </w:pPr>
      <w:r>
        <w:rPr>
          <w:rFonts w:ascii="Times New Roman" w:hAnsi="Times New Roman"/>
          <w:i/>
          <w:color w:val="000000"/>
          <w:sz w:val="28"/>
          <w:szCs w:val="28"/>
          <w:lang w:val="uk-UA"/>
        </w:rPr>
        <w:t>Таблиця 2</w:t>
      </w:r>
    </w:p>
    <w:p w:rsidR="00345229" w:rsidRDefault="00345229" w:rsidP="00345229">
      <w:pPr>
        <w:widowControl w:val="0"/>
        <w:spacing w:after="0" w:line="256"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 xml:space="preserve">Тренувальне навантаження </w:t>
      </w:r>
      <w:proofErr w:type="spellStart"/>
      <w:r>
        <w:rPr>
          <w:rFonts w:ascii="Times New Roman" w:hAnsi="Times New Roman"/>
          <w:b/>
          <w:color w:val="000000"/>
          <w:sz w:val="28"/>
          <w:szCs w:val="28"/>
          <w:lang w:val="uk-UA"/>
        </w:rPr>
        <w:t>важкоатлеток</w:t>
      </w:r>
      <w:proofErr w:type="spellEnd"/>
      <w:r>
        <w:rPr>
          <w:rFonts w:ascii="Times New Roman" w:hAnsi="Times New Roman"/>
          <w:b/>
          <w:color w:val="000000"/>
          <w:sz w:val="28"/>
          <w:szCs w:val="28"/>
          <w:lang w:val="uk-UA"/>
        </w:rPr>
        <w:t xml:space="preserve"> 16</w:t>
      </w:r>
      <w:r>
        <w:rPr>
          <w:rFonts w:ascii="Times New Roman" w:hAnsi="Times New Roman"/>
          <w:b/>
          <w:color w:val="000000"/>
          <w:sz w:val="28"/>
          <w:szCs w:val="28"/>
          <w:lang w:val="uk-UA"/>
        </w:rPr>
        <w:noBreakHyphen/>
        <w:t>18 років</w:t>
      </w:r>
      <w:r>
        <w:rPr>
          <w:rFonts w:ascii="Times New Roman" w:hAnsi="Times New Roman"/>
          <w:b/>
          <w:color w:val="000000"/>
          <w:spacing w:val="-4"/>
          <w:sz w:val="28"/>
          <w:szCs w:val="28"/>
          <w:lang w:val="uk-UA"/>
        </w:rPr>
        <w:t xml:space="preserve"> </w:t>
      </w:r>
      <w:r>
        <w:rPr>
          <w:rFonts w:ascii="Times New Roman" w:hAnsi="Times New Roman"/>
          <w:b/>
          <w:color w:val="000000"/>
          <w:sz w:val="28"/>
          <w:szCs w:val="28"/>
          <w:lang w:val="uk-UA"/>
        </w:rPr>
        <w:t xml:space="preserve">різних груп </w:t>
      </w:r>
    </w:p>
    <w:p w:rsidR="00345229" w:rsidRDefault="00345229" w:rsidP="00345229">
      <w:pPr>
        <w:widowControl w:val="0"/>
        <w:spacing w:after="0" w:line="256" w:lineRule="auto"/>
        <w:jc w:val="center"/>
        <w:rPr>
          <w:rFonts w:ascii="Times New Roman" w:hAnsi="Times New Roman"/>
          <w:b/>
          <w:color w:val="000000"/>
          <w:spacing w:val="-4"/>
          <w:sz w:val="28"/>
          <w:szCs w:val="28"/>
          <w:lang w:val="uk-UA"/>
        </w:rPr>
      </w:pPr>
      <w:r>
        <w:rPr>
          <w:rFonts w:ascii="Times New Roman" w:hAnsi="Times New Roman"/>
          <w:b/>
          <w:color w:val="000000"/>
          <w:sz w:val="28"/>
          <w:szCs w:val="28"/>
          <w:lang w:val="uk-UA"/>
        </w:rPr>
        <w:t>вагових категорій</w:t>
      </w:r>
      <w:r>
        <w:rPr>
          <w:rFonts w:ascii="Times New Roman" w:hAnsi="Times New Roman"/>
          <w:b/>
          <w:color w:val="000000"/>
          <w:spacing w:val="-4"/>
          <w:sz w:val="28"/>
          <w:szCs w:val="28"/>
          <w:lang w:val="uk-UA"/>
        </w:rPr>
        <w:t xml:space="preserve"> у річному циклі</w:t>
      </w:r>
    </w:p>
    <w:p w:rsidR="00345229" w:rsidRDefault="00345229" w:rsidP="00345229">
      <w:pPr>
        <w:widowControl w:val="0"/>
        <w:spacing w:after="0" w:line="244" w:lineRule="auto"/>
        <w:jc w:val="center"/>
        <w:rPr>
          <w:rFonts w:ascii="Times New Roman" w:hAnsi="Times New Roman"/>
          <w:b/>
          <w:color w:val="000000"/>
          <w:sz w:val="10"/>
          <w:szCs w:val="10"/>
          <w:lang w:val="uk-UA"/>
        </w:rPr>
      </w:pPr>
    </w:p>
    <w:tbl>
      <w:tblPr>
        <w:tblW w:w="9240" w:type="dxa"/>
        <w:jc w:val="center"/>
        <w:tblInd w:w="739" w:type="dxa"/>
        <w:tblLayout w:type="fixed"/>
        <w:tblCellMar>
          <w:left w:w="10" w:type="dxa"/>
          <w:right w:w="10" w:type="dxa"/>
        </w:tblCellMar>
        <w:tblLook w:val="00A0" w:firstRow="1" w:lastRow="0" w:firstColumn="1" w:lastColumn="0" w:noHBand="0" w:noVBand="0"/>
      </w:tblPr>
      <w:tblGrid>
        <w:gridCol w:w="2524"/>
        <w:gridCol w:w="1560"/>
        <w:gridCol w:w="1275"/>
        <w:gridCol w:w="1417"/>
        <w:gridCol w:w="851"/>
        <w:gridCol w:w="850"/>
        <w:gridCol w:w="763"/>
      </w:tblGrid>
      <w:tr w:rsidR="00345229" w:rsidTr="00345229">
        <w:trPr>
          <w:trHeight w:val="1"/>
          <w:jc w:val="center"/>
        </w:trPr>
        <w:tc>
          <w:tcPr>
            <w:tcW w:w="2523"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 xml:space="preserve">Показники навантаження </w:t>
            </w:r>
          </w:p>
        </w:tc>
        <w:tc>
          <w:tcPr>
            <w:tcW w:w="425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Група вагових категорій</w:t>
            </w:r>
          </w:p>
        </w:tc>
        <w:tc>
          <w:tcPr>
            <w:tcW w:w="246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Критерій</w:t>
            </w:r>
          </w:p>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Манна-Уітні (р)</w:t>
            </w:r>
          </w:p>
        </w:tc>
      </w:tr>
      <w:tr w:rsidR="00345229" w:rsidTr="00345229">
        <w:trPr>
          <w:trHeight w:val="333"/>
          <w:jc w:val="center"/>
        </w:trPr>
        <w:tc>
          <w:tcPr>
            <w:tcW w:w="2523" w:type="dxa"/>
            <w:vMerge/>
            <w:tcBorders>
              <w:top w:val="single" w:sz="4" w:space="0" w:color="000000"/>
              <w:left w:val="single" w:sz="4" w:space="0" w:color="000000"/>
              <w:bottom w:val="single" w:sz="4" w:space="0" w:color="auto"/>
              <w:right w:val="single" w:sz="4" w:space="0" w:color="000000"/>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Перша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Друга</w:t>
            </w:r>
          </w:p>
        </w:tc>
        <w:tc>
          <w:tcPr>
            <w:tcW w:w="14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Третя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 і 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2 і 3</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 і 3</w:t>
            </w:r>
          </w:p>
        </w:tc>
      </w:tr>
      <w:tr w:rsidR="00345229" w:rsidTr="00345229">
        <w:trPr>
          <w:trHeight w:val="1"/>
          <w:jc w:val="center"/>
        </w:trPr>
        <w:tc>
          <w:tcPr>
            <w:tcW w:w="2523" w:type="dxa"/>
            <w:vMerge/>
            <w:tcBorders>
              <w:top w:val="single" w:sz="4" w:space="0" w:color="000000"/>
              <w:left w:val="single" w:sz="4" w:space="0" w:color="000000"/>
              <w:bottom w:val="single" w:sz="4" w:space="0" w:color="auto"/>
              <w:right w:val="single" w:sz="4" w:space="0" w:color="000000"/>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15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29" type="#_x0000_t75" style="width:9.35pt;height:9.35pt" o:ole="">
                  <v:imagedata r:id="rId11" o:title=""/>
                </v:shape>
                <o:OLEObject Type="Embed" ProgID="Equation.3" ShapeID="_x0000_i1029" DrawAspect="Content" ObjectID="_1638625457" r:id="rId16"/>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27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30" type="#_x0000_t75" style="width:9.35pt;height:9.35pt" o:ole="">
                  <v:imagedata r:id="rId11" o:title=""/>
                </v:shape>
                <o:OLEObject Type="Embed" ProgID="Equation.3" ShapeID="_x0000_i1030" DrawAspect="Content" ObjectID="_1638625458" r:id="rId17"/>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417"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31" type="#_x0000_t75" style="width:9.35pt;height:9.35pt" o:ole="">
                  <v:imagedata r:id="rId11" o:title=""/>
                </v:shape>
                <o:OLEObject Type="Embed" ProgID="Equation.3" ShapeID="_x0000_i1031" DrawAspect="Content" ObjectID="_1638625459" r:id="rId18"/>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r>
      <w:tr w:rsidR="00345229" w:rsidTr="00345229">
        <w:trPr>
          <w:trHeight w:val="431"/>
          <w:jc w:val="center"/>
        </w:trPr>
        <w:tc>
          <w:tcPr>
            <w:tcW w:w="2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 xml:space="preserve">Середня значення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1311 ± 236,1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1237 ± 205,1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1157 ± 293,1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ind w:left="-113"/>
              <w:jc w:val="center"/>
              <w:rPr>
                <w:rFonts w:ascii="Times New Roman" w:hAnsi="Times New Roman"/>
                <w:b/>
                <w:color w:val="000000"/>
                <w:spacing w:val="-12"/>
                <w:sz w:val="26"/>
                <w:szCs w:val="26"/>
                <w:lang w:val="uk-UA" w:eastAsia="ru-RU"/>
              </w:rPr>
            </w:pPr>
            <w:r>
              <w:rPr>
                <w:rFonts w:ascii="Times New Roman" w:hAnsi="Times New Roman"/>
                <w:b/>
                <w:color w:val="000000"/>
                <w:spacing w:val="-12"/>
                <w:sz w:val="26"/>
                <w:szCs w:val="26"/>
                <w:lang w:val="uk-UA"/>
              </w:rPr>
              <w:t>&lt;0,05</w:t>
            </w:r>
          </w:p>
        </w:tc>
      </w:tr>
      <w:tr w:rsidR="00345229" w:rsidTr="00345229">
        <w:trPr>
          <w:trHeight w:val="551"/>
          <w:jc w:val="center"/>
        </w:trPr>
        <w:tc>
          <w:tcPr>
            <w:tcW w:w="2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Зона інтенсивності 90</w:t>
            </w:r>
            <w:r>
              <w:rPr>
                <w:rFonts w:ascii="Times New Roman" w:hAnsi="Times New Roman"/>
                <w:color w:val="000000"/>
                <w:spacing w:val="-12"/>
                <w:sz w:val="26"/>
                <w:szCs w:val="26"/>
                <w:lang w:val="uk-UA"/>
              </w:rPr>
              <w:noBreakHyphen/>
              <w:t>100 %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2,6 ± 0,30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2,3 ± 0,25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1,9 ± 0,22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b/>
                <w:color w:val="000000"/>
                <w:spacing w:val="-12"/>
                <w:sz w:val="26"/>
                <w:szCs w:val="26"/>
                <w:lang w:val="uk-UA"/>
              </w:rPr>
              <w:t>&lt;0,05</w:t>
            </w:r>
          </w:p>
        </w:tc>
      </w:tr>
      <w:tr w:rsidR="00345229" w:rsidTr="00345229">
        <w:trPr>
          <w:trHeight w:val="431"/>
          <w:jc w:val="center"/>
        </w:trPr>
        <w:tc>
          <w:tcPr>
            <w:tcW w:w="2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Ривкові вправи,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21,1 ± 1,37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21,8 ± 0,64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21,0 ± 1,29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r>
      <w:tr w:rsidR="00345229" w:rsidTr="00345229">
        <w:trPr>
          <w:trHeight w:val="537"/>
          <w:jc w:val="center"/>
        </w:trPr>
        <w:tc>
          <w:tcPr>
            <w:tcW w:w="2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Поштовхові вправи,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22,5 ± 1,49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23,8 ± 1,34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22,9 ± 1,47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b/>
                <w:color w:val="000000"/>
                <w:spacing w:val="-12"/>
                <w:sz w:val="26"/>
                <w:szCs w:val="26"/>
                <w:lang w:val="uk-UA"/>
              </w:rPr>
              <w:t>&lt;0,05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r>
      <w:tr w:rsidR="00345229" w:rsidTr="00345229">
        <w:trPr>
          <w:trHeight w:val="431"/>
          <w:jc w:val="center"/>
        </w:trPr>
        <w:tc>
          <w:tcPr>
            <w:tcW w:w="2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Тяги ривкові,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9,7 ± 1,21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8,6 ± 1,22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8,1 ± 0,61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b/>
                <w:color w:val="000000"/>
                <w:spacing w:val="-12"/>
                <w:sz w:val="26"/>
                <w:szCs w:val="26"/>
                <w:lang w:val="uk-UA"/>
              </w:rPr>
              <w:t>&lt;0,05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b/>
                <w:color w:val="000000"/>
                <w:spacing w:val="-12"/>
                <w:sz w:val="26"/>
                <w:szCs w:val="26"/>
                <w:lang w:val="uk-UA"/>
              </w:rPr>
              <w:t>&lt;0,05</w:t>
            </w:r>
          </w:p>
        </w:tc>
      </w:tr>
      <w:tr w:rsidR="00345229" w:rsidTr="00345229">
        <w:trPr>
          <w:trHeight w:val="409"/>
          <w:jc w:val="center"/>
        </w:trPr>
        <w:tc>
          <w:tcPr>
            <w:tcW w:w="2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Тяги поштовхові,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8,3 ± 1,00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7,6 ± 0,88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7,2 ± 0,77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b/>
                <w:color w:val="000000"/>
                <w:spacing w:val="-12"/>
                <w:sz w:val="26"/>
                <w:szCs w:val="26"/>
                <w:lang w:val="uk-UA"/>
              </w:rPr>
              <w:t>&lt;0,05</w:t>
            </w:r>
          </w:p>
        </w:tc>
      </w:tr>
      <w:tr w:rsidR="00345229" w:rsidTr="00345229">
        <w:trPr>
          <w:trHeight w:val="415"/>
          <w:jc w:val="center"/>
        </w:trPr>
        <w:tc>
          <w:tcPr>
            <w:tcW w:w="2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Присідання,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23,6 ± 1,03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24,2 ± 0,86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22,2 ± 0,44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b/>
                <w:color w:val="000000"/>
                <w:spacing w:val="-12"/>
                <w:sz w:val="26"/>
                <w:szCs w:val="26"/>
                <w:lang w:val="uk-UA"/>
              </w:rPr>
              <w:t>&lt;0,05</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b/>
                <w:color w:val="000000"/>
                <w:spacing w:val="-12"/>
                <w:sz w:val="26"/>
                <w:szCs w:val="26"/>
                <w:lang w:val="uk-UA"/>
              </w:rPr>
              <w:t>&lt;0,05</w:t>
            </w:r>
          </w:p>
        </w:tc>
      </w:tr>
      <w:tr w:rsidR="00345229" w:rsidTr="00345229">
        <w:trPr>
          <w:trHeight w:val="421"/>
          <w:jc w:val="center"/>
        </w:trPr>
        <w:tc>
          <w:tcPr>
            <w:tcW w:w="2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Жимові вправи,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6,8 ± 1,34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6,1 ± 0,80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7,7 ± 1,13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r>
      <w:tr w:rsidR="00345229" w:rsidTr="00345229">
        <w:trPr>
          <w:trHeight w:val="413"/>
          <w:jc w:val="center"/>
        </w:trPr>
        <w:tc>
          <w:tcPr>
            <w:tcW w:w="2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Інші вправи,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8,1 ± 0,58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7,9 ± 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10,9 ± 1,06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b/>
                <w:color w:val="000000"/>
                <w:spacing w:val="-12"/>
                <w:sz w:val="26"/>
                <w:szCs w:val="26"/>
                <w:lang w:val="uk-UA"/>
              </w:rPr>
              <w:t>&lt;0,05</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229" w:rsidRDefault="00345229">
            <w:pPr>
              <w:widowControl w:val="0"/>
              <w:spacing w:after="0" w:line="244" w:lineRule="auto"/>
              <w:jc w:val="center"/>
              <w:rPr>
                <w:rFonts w:ascii="Times New Roman" w:hAnsi="Times New Roman"/>
                <w:color w:val="000000"/>
                <w:spacing w:val="-12"/>
                <w:sz w:val="26"/>
                <w:szCs w:val="26"/>
                <w:lang w:val="uk-UA" w:eastAsia="ru-RU"/>
              </w:rPr>
            </w:pPr>
            <w:r>
              <w:rPr>
                <w:rFonts w:ascii="Times New Roman" w:hAnsi="Times New Roman"/>
                <w:b/>
                <w:color w:val="000000"/>
                <w:spacing w:val="-12"/>
                <w:sz w:val="26"/>
                <w:szCs w:val="26"/>
                <w:lang w:val="uk-UA"/>
              </w:rPr>
              <w:t>&lt;0,05</w:t>
            </w:r>
          </w:p>
        </w:tc>
      </w:tr>
    </w:tbl>
    <w:p w:rsidR="00345229" w:rsidRDefault="00345229" w:rsidP="00345229">
      <w:pPr>
        <w:widowControl w:val="0"/>
        <w:spacing w:after="0" w:line="244" w:lineRule="auto"/>
        <w:ind w:firstLine="567"/>
        <w:jc w:val="both"/>
        <w:rPr>
          <w:rFonts w:ascii="Times New Roman" w:hAnsi="Times New Roman"/>
          <w:color w:val="000000"/>
          <w:sz w:val="28"/>
          <w:szCs w:val="28"/>
          <w:lang w:val="uk-UA" w:eastAsia="ru-RU"/>
        </w:rPr>
      </w:pPr>
    </w:p>
    <w:p w:rsidR="00345229" w:rsidRDefault="00345229" w:rsidP="00345229">
      <w:pPr>
        <w:widowControl w:val="0"/>
        <w:spacing w:after="0" w:line="21" w:lineRule="atLeas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Так, величини навантаження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у </w:t>
      </w:r>
      <w:proofErr w:type="spellStart"/>
      <w:r>
        <w:rPr>
          <w:rFonts w:ascii="Times New Roman" w:hAnsi="Times New Roman"/>
          <w:color w:val="000000"/>
          <w:sz w:val="28"/>
          <w:szCs w:val="28"/>
          <w:lang w:val="uk-UA"/>
        </w:rPr>
        <w:t>мезоциклах</w:t>
      </w:r>
      <w:proofErr w:type="spellEnd"/>
      <w:r>
        <w:rPr>
          <w:rFonts w:ascii="Times New Roman" w:hAnsi="Times New Roman"/>
          <w:color w:val="000000"/>
          <w:sz w:val="28"/>
          <w:szCs w:val="28"/>
          <w:lang w:val="uk-UA"/>
        </w:rPr>
        <w:t xml:space="preserve"> річного циклу </w:t>
      </w:r>
      <w:r>
        <w:rPr>
          <w:rFonts w:ascii="Times New Roman" w:hAnsi="Times New Roman"/>
          <w:color w:val="000000"/>
          <w:sz w:val="28"/>
          <w:szCs w:val="28"/>
          <w:lang w:val="uk-UA"/>
        </w:rPr>
        <w:br/>
        <w:t>у І групі вагових категорій становлять – 1311 ± 236,1, у спортсменок ІІ групи воно зменшується – на 5,6 %, а у спортсменок ІІІ групи – на 11,7 %. Достовірні відмінності за критерієм Манна-Уітні є між величинами навантаження спортсменок І та ІІІ групами вагових категорій (р&lt;0,05). Також встановлено відмінності у величинах «контрольної» зони інтенсивності 90</w:t>
      </w:r>
      <w:r>
        <w:rPr>
          <w:rFonts w:ascii="Times New Roman" w:hAnsi="Times New Roman"/>
          <w:color w:val="000000"/>
          <w:sz w:val="28"/>
          <w:szCs w:val="28"/>
          <w:lang w:val="uk-UA"/>
        </w:rPr>
        <w:noBreakHyphen/>
        <w:t xml:space="preserve">100 % у різних </w:t>
      </w:r>
      <w:proofErr w:type="spellStart"/>
      <w:r>
        <w:rPr>
          <w:rFonts w:ascii="Times New Roman" w:hAnsi="Times New Roman"/>
          <w:color w:val="000000"/>
          <w:sz w:val="28"/>
          <w:szCs w:val="28"/>
          <w:lang w:val="uk-UA"/>
        </w:rPr>
        <w:t>мезоциклах</w:t>
      </w:r>
      <w:proofErr w:type="spellEnd"/>
      <w:r>
        <w:rPr>
          <w:rFonts w:ascii="Times New Roman" w:hAnsi="Times New Roman"/>
          <w:color w:val="000000"/>
          <w:sz w:val="28"/>
          <w:szCs w:val="28"/>
          <w:lang w:val="uk-UA"/>
        </w:rPr>
        <w:t xml:space="preserve"> між </w:t>
      </w:r>
      <w:proofErr w:type="spellStart"/>
      <w:r>
        <w:rPr>
          <w:rFonts w:ascii="Times New Roman" w:hAnsi="Times New Roman"/>
          <w:color w:val="000000"/>
          <w:sz w:val="28"/>
          <w:szCs w:val="28"/>
          <w:lang w:val="uk-UA"/>
        </w:rPr>
        <w:t>важкоатлетками</w:t>
      </w:r>
      <w:proofErr w:type="spellEnd"/>
      <w:r>
        <w:rPr>
          <w:rFonts w:ascii="Times New Roman" w:hAnsi="Times New Roman"/>
          <w:color w:val="000000"/>
          <w:sz w:val="28"/>
          <w:szCs w:val="28"/>
          <w:lang w:val="uk-UA"/>
        </w:rPr>
        <w:t xml:space="preserve"> І та ІІІ груп (2,6 та 1,9 % відповідно).</w:t>
      </w:r>
    </w:p>
    <w:p w:rsidR="00345229" w:rsidRDefault="00345229" w:rsidP="00345229">
      <w:pPr>
        <w:widowControl w:val="0"/>
        <w:spacing w:after="0" w:line="21" w:lineRule="atLeas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w:t>
      </w:r>
      <w:proofErr w:type="spellStart"/>
      <w:r>
        <w:rPr>
          <w:rFonts w:ascii="Times New Roman" w:hAnsi="Times New Roman"/>
          <w:color w:val="000000"/>
          <w:sz w:val="28"/>
          <w:szCs w:val="28"/>
          <w:lang w:val="uk-UA"/>
        </w:rPr>
        <w:t>ривкових</w:t>
      </w:r>
      <w:proofErr w:type="spellEnd"/>
      <w:r>
        <w:rPr>
          <w:rFonts w:ascii="Times New Roman" w:hAnsi="Times New Roman"/>
          <w:color w:val="000000"/>
          <w:sz w:val="28"/>
          <w:szCs w:val="28"/>
          <w:lang w:val="uk-UA"/>
        </w:rPr>
        <w:t xml:space="preserve"> вправах у </w:t>
      </w:r>
      <w:proofErr w:type="spellStart"/>
      <w:r>
        <w:rPr>
          <w:rFonts w:ascii="Times New Roman" w:hAnsi="Times New Roman"/>
          <w:color w:val="000000"/>
          <w:sz w:val="28"/>
          <w:szCs w:val="28"/>
          <w:lang w:val="uk-UA"/>
        </w:rPr>
        <w:t>мезоциклах</w:t>
      </w:r>
      <w:proofErr w:type="spellEnd"/>
      <w:r>
        <w:rPr>
          <w:rFonts w:ascii="Times New Roman" w:hAnsi="Times New Roman"/>
          <w:color w:val="000000"/>
          <w:sz w:val="28"/>
          <w:szCs w:val="28"/>
          <w:lang w:val="uk-UA"/>
        </w:rPr>
        <w:t xml:space="preserve"> підготовки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достовірних відмінностей не встановлено. Однак у </w:t>
      </w:r>
      <w:proofErr w:type="spellStart"/>
      <w:r>
        <w:rPr>
          <w:rFonts w:ascii="Times New Roman" w:hAnsi="Times New Roman"/>
          <w:color w:val="000000"/>
          <w:sz w:val="28"/>
          <w:szCs w:val="28"/>
          <w:lang w:val="uk-UA"/>
        </w:rPr>
        <w:t>поштовхових</w:t>
      </w:r>
      <w:proofErr w:type="spellEnd"/>
      <w:r>
        <w:rPr>
          <w:rFonts w:ascii="Times New Roman" w:hAnsi="Times New Roman"/>
          <w:color w:val="000000"/>
          <w:sz w:val="28"/>
          <w:szCs w:val="28"/>
          <w:lang w:val="uk-UA"/>
        </w:rPr>
        <w:t xml:space="preserve"> вправах вони є між </w:t>
      </w:r>
      <w:proofErr w:type="spellStart"/>
      <w:r>
        <w:rPr>
          <w:rFonts w:ascii="Times New Roman" w:hAnsi="Times New Roman"/>
          <w:color w:val="000000"/>
          <w:sz w:val="28"/>
          <w:szCs w:val="28"/>
          <w:lang w:val="uk-UA"/>
        </w:rPr>
        <w:t>важкоатлетками</w:t>
      </w:r>
      <w:proofErr w:type="spellEnd"/>
      <w:r>
        <w:rPr>
          <w:rFonts w:ascii="Times New Roman" w:hAnsi="Times New Roman"/>
          <w:color w:val="000000"/>
          <w:sz w:val="28"/>
          <w:szCs w:val="28"/>
          <w:lang w:val="uk-UA"/>
        </w:rPr>
        <w:t xml:space="preserve"> І та ІІ груп (22,5 ± 1,5 та </w:t>
      </w:r>
      <w:r>
        <w:rPr>
          <w:rFonts w:ascii="Times New Roman" w:hAnsi="Times New Roman"/>
          <w:color w:val="000000"/>
          <w:sz w:val="28"/>
          <w:szCs w:val="28"/>
          <w:lang w:val="uk-UA"/>
        </w:rPr>
        <w:lastRenderedPageBreak/>
        <w:t xml:space="preserve">23,8 ± 1,3 % від загальної кількості КПШ). Тут спостерігається різниця із нормативами, що наведені у діючій навчальній програмі ДЮСШ. </w:t>
      </w:r>
    </w:p>
    <w:p w:rsidR="00345229" w:rsidRDefault="00345229" w:rsidP="00345229">
      <w:pPr>
        <w:widowControl w:val="0"/>
        <w:spacing w:after="0" w:line="256"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w:t>
      </w:r>
      <w:proofErr w:type="spellStart"/>
      <w:r>
        <w:rPr>
          <w:rFonts w:ascii="Times New Roman" w:hAnsi="Times New Roman"/>
          <w:color w:val="000000"/>
          <w:sz w:val="28"/>
          <w:szCs w:val="28"/>
          <w:lang w:val="uk-UA"/>
        </w:rPr>
        <w:t>тягах</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ривкових</w:t>
      </w:r>
      <w:proofErr w:type="spellEnd"/>
      <w:r>
        <w:rPr>
          <w:rFonts w:ascii="Times New Roman" w:hAnsi="Times New Roman"/>
          <w:color w:val="000000"/>
          <w:sz w:val="28"/>
          <w:szCs w:val="28"/>
          <w:lang w:val="uk-UA"/>
        </w:rPr>
        <w:t xml:space="preserve"> (9,7 ± 1,2 %) та </w:t>
      </w:r>
      <w:proofErr w:type="spellStart"/>
      <w:r>
        <w:rPr>
          <w:rFonts w:ascii="Times New Roman" w:hAnsi="Times New Roman"/>
          <w:color w:val="000000"/>
          <w:sz w:val="28"/>
          <w:szCs w:val="28"/>
          <w:lang w:val="uk-UA"/>
        </w:rPr>
        <w:t>поштовхових</w:t>
      </w:r>
      <w:proofErr w:type="spellEnd"/>
      <w:r>
        <w:rPr>
          <w:rFonts w:ascii="Times New Roman" w:hAnsi="Times New Roman"/>
          <w:color w:val="000000"/>
          <w:sz w:val="28"/>
          <w:szCs w:val="28"/>
          <w:lang w:val="uk-UA"/>
        </w:rPr>
        <w:t xml:space="preserve"> (8,3 ± 1,0 %) величини навантаження є найвищими 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І групи. Разом із цим, у спортсменок </w:t>
      </w:r>
      <w:r>
        <w:rPr>
          <w:rFonts w:ascii="Times New Roman" w:hAnsi="Times New Roman"/>
          <w:color w:val="000000"/>
          <w:sz w:val="28"/>
          <w:szCs w:val="28"/>
          <w:lang w:val="uk-UA"/>
        </w:rPr>
        <w:br/>
        <w:t xml:space="preserve">ІІІ групи спостерігаються найменші величини у присіданнях (22,2 ± 0,4 %), порівняно із спортсменками І групи (23,6 ± 1,0 %) та спортсменками ІІ групи (24,3 ± 0,9 %). В останніх двох групах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ці середньо- групові значення перевищують дані, що викладені у спеціальній літературі.</w:t>
      </w:r>
    </w:p>
    <w:p w:rsidR="00345229" w:rsidRDefault="00345229" w:rsidP="00345229">
      <w:pPr>
        <w:widowControl w:val="0"/>
        <w:spacing w:after="0" w:line="256"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Нами також вираховувались величини навантаження у групах вправ 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у </w:t>
      </w:r>
      <w:proofErr w:type="spellStart"/>
      <w:r>
        <w:rPr>
          <w:rFonts w:ascii="Times New Roman" w:hAnsi="Times New Roman"/>
          <w:color w:val="000000"/>
          <w:sz w:val="28"/>
          <w:szCs w:val="28"/>
          <w:lang w:val="uk-UA"/>
        </w:rPr>
        <w:t>мезоциклах</w:t>
      </w:r>
      <w:proofErr w:type="spellEnd"/>
      <w:r>
        <w:rPr>
          <w:rFonts w:ascii="Times New Roman" w:hAnsi="Times New Roman"/>
          <w:color w:val="000000"/>
          <w:sz w:val="28"/>
          <w:szCs w:val="28"/>
          <w:lang w:val="uk-UA"/>
        </w:rPr>
        <w:t xml:space="preserve"> різних типів.</w:t>
      </w:r>
    </w:p>
    <w:p w:rsidR="00345229" w:rsidRDefault="00345229" w:rsidP="00345229">
      <w:pPr>
        <w:widowControl w:val="0"/>
        <w:spacing w:after="0" w:line="256" w:lineRule="auto"/>
        <w:ind w:firstLine="567"/>
        <w:jc w:val="both"/>
        <w:rPr>
          <w:rFonts w:ascii="Times New Roman" w:hAnsi="Times New Roman"/>
          <w:sz w:val="28"/>
          <w:szCs w:val="28"/>
          <w:lang w:val="uk-UA"/>
        </w:rPr>
      </w:pPr>
      <w:r>
        <w:rPr>
          <w:rFonts w:ascii="Times New Roman" w:hAnsi="Times New Roman"/>
          <w:sz w:val="28"/>
          <w:szCs w:val="28"/>
          <w:lang w:val="uk-UA"/>
        </w:rPr>
        <w:t xml:space="preserve">Зокрема, у </w:t>
      </w:r>
      <w:proofErr w:type="spellStart"/>
      <w:r>
        <w:rPr>
          <w:rFonts w:ascii="Times New Roman" w:hAnsi="Times New Roman"/>
          <w:sz w:val="28"/>
          <w:szCs w:val="28"/>
          <w:lang w:val="uk-UA"/>
        </w:rPr>
        <w:t>важкоатлеток</w:t>
      </w:r>
      <w:proofErr w:type="spellEnd"/>
      <w:r>
        <w:rPr>
          <w:rFonts w:ascii="Times New Roman" w:hAnsi="Times New Roman"/>
          <w:sz w:val="28"/>
          <w:szCs w:val="28"/>
          <w:lang w:val="uk-UA"/>
        </w:rPr>
        <w:t xml:space="preserve"> І групи вагових категорій у </w:t>
      </w:r>
      <w:proofErr w:type="spellStart"/>
      <w:r>
        <w:rPr>
          <w:rFonts w:ascii="Times New Roman" w:hAnsi="Times New Roman"/>
          <w:sz w:val="28"/>
          <w:szCs w:val="28"/>
          <w:lang w:val="uk-UA"/>
        </w:rPr>
        <w:t>втягувальних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мезоциклах</w:t>
      </w:r>
      <w:proofErr w:type="spellEnd"/>
      <w:r>
        <w:rPr>
          <w:rFonts w:ascii="Times New Roman" w:hAnsi="Times New Roman"/>
          <w:sz w:val="28"/>
          <w:szCs w:val="28"/>
          <w:lang w:val="uk-UA"/>
        </w:rPr>
        <w:t xml:space="preserve"> максимальні показники інтенсивності навантаження встановлено у зоні 90</w:t>
      </w:r>
      <w:r>
        <w:rPr>
          <w:rFonts w:ascii="Times New Roman" w:hAnsi="Times New Roman"/>
          <w:sz w:val="28"/>
          <w:szCs w:val="28"/>
          <w:lang w:val="uk-UA"/>
        </w:rPr>
        <w:noBreakHyphen/>
        <w:t xml:space="preserve">100 % та КПШ у присіданнях. У базових та контрольно-підготовчих </w:t>
      </w:r>
      <w:proofErr w:type="spellStart"/>
      <w:r>
        <w:rPr>
          <w:rFonts w:ascii="Times New Roman" w:hAnsi="Times New Roman"/>
          <w:sz w:val="28"/>
          <w:szCs w:val="28"/>
          <w:lang w:val="uk-UA"/>
        </w:rPr>
        <w:t>мезоциклах</w:t>
      </w:r>
      <w:proofErr w:type="spellEnd"/>
      <w:r>
        <w:rPr>
          <w:rFonts w:ascii="Times New Roman" w:hAnsi="Times New Roman"/>
          <w:sz w:val="28"/>
          <w:szCs w:val="28"/>
          <w:lang w:val="uk-UA"/>
        </w:rPr>
        <w:t xml:space="preserve"> також встановлено максимальні величини навантаження у «контрольній» зоні інтенсивності 90</w:t>
      </w:r>
      <w:r>
        <w:rPr>
          <w:rFonts w:ascii="Times New Roman" w:hAnsi="Times New Roman"/>
          <w:sz w:val="28"/>
          <w:szCs w:val="28"/>
          <w:lang w:val="uk-UA"/>
        </w:rPr>
        <w:noBreakHyphen/>
        <w:t xml:space="preserve">100 %, у </w:t>
      </w:r>
      <w:proofErr w:type="spellStart"/>
      <w:r>
        <w:rPr>
          <w:rFonts w:ascii="Times New Roman" w:hAnsi="Times New Roman"/>
          <w:sz w:val="28"/>
          <w:szCs w:val="28"/>
          <w:lang w:val="uk-UA"/>
        </w:rPr>
        <w:t>тягах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ривкових</w:t>
      </w:r>
      <w:proofErr w:type="spellEnd"/>
      <w:r>
        <w:rPr>
          <w:rFonts w:ascii="Times New Roman" w:hAnsi="Times New Roman"/>
          <w:sz w:val="28"/>
          <w:szCs w:val="28"/>
          <w:lang w:val="uk-UA"/>
        </w:rPr>
        <w:t xml:space="preserve"> та </w:t>
      </w:r>
      <w:proofErr w:type="spellStart"/>
      <w:r>
        <w:rPr>
          <w:rFonts w:ascii="Times New Roman" w:hAnsi="Times New Roman"/>
          <w:sz w:val="28"/>
          <w:szCs w:val="28"/>
          <w:lang w:val="uk-UA"/>
        </w:rPr>
        <w:t>поштовхових</w:t>
      </w:r>
      <w:proofErr w:type="spellEnd"/>
      <w:r>
        <w:rPr>
          <w:rFonts w:ascii="Times New Roman" w:hAnsi="Times New Roman"/>
          <w:sz w:val="28"/>
          <w:szCs w:val="28"/>
          <w:lang w:val="uk-UA"/>
        </w:rPr>
        <w:t xml:space="preserve">, у присіданнях, але низькі величини у </w:t>
      </w:r>
      <w:proofErr w:type="spellStart"/>
      <w:r>
        <w:rPr>
          <w:rFonts w:ascii="Times New Roman" w:hAnsi="Times New Roman"/>
          <w:sz w:val="28"/>
          <w:szCs w:val="28"/>
          <w:lang w:val="uk-UA"/>
        </w:rPr>
        <w:t>поштовхових</w:t>
      </w:r>
      <w:proofErr w:type="spellEnd"/>
      <w:r>
        <w:rPr>
          <w:rFonts w:ascii="Times New Roman" w:hAnsi="Times New Roman"/>
          <w:sz w:val="28"/>
          <w:szCs w:val="28"/>
          <w:lang w:val="uk-UA"/>
        </w:rPr>
        <w:t xml:space="preserve"> вправах. У змагальних </w:t>
      </w:r>
      <w:proofErr w:type="spellStart"/>
      <w:r>
        <w:rPr>
          <w:rFonts w:ascii="Times New Roman" w:hAnsi="Times New Roman"/>
          <w:sz w:val="28"/>
          <w:szCs w:val="28"/>
          <w:lang w:val="uk-UA"/>
        </w:rPr>
        <w:t>мезоциклах</w:t>
      </w:r>
      <w:proofErr w:type="spellEnd"/>
      <w:r>
        <w:rPr>
          <w:rFonts w:ascii="Times New Roman" w:hAnsi="Times New Roman"/>
          <w:sz w:val="28"/>
          <w:szCs w:val="28"/>
          <w:lang w:val="uk-UA"/>
        </w:rPr>
        <w:t xml:space="preserve"> спостерігаються високі величини КПШ, </w:t>
      </w:r>
      <w:proofErr w:type="spellStart"/>
      <w:r>
        <w:rPr>
          <w:rFonts w:ascii="Times New Roman" w:hAnsi="Times New Roman"/>
          <w:sz w:val="28"/>
          <w:szCs w:val="28"/>
          <w:lang w:val="uk-UA"/>
        </w:rPr>
        <w:t>інтенсивністі</w:t>
      </w:r>
      <w:proofErr w:type="spellEnd"/>
      <w:r>
        <w:rPr>
          <w:rFonts w:ascii="Times New Roman" w:hAnsi="Times New Roman"/>
          <w:sz w:val="28"/>
          <w:szCs w:val="28"/>
          <w:lang w:val="uk-UA"/>
        </w:rPr>
        <w:t xml:space="preserve"> навантаження у зоні 90</w:t>
      </w:r>
      <w:r>
        <w:rPr>
          <w:rFonts w:ascii="Times New Roman" w:hAnsi="Times New Roman"/>
          <w:sz w:val="28"/>
          <w:szCs w:val="28"/>
          <w:lang w:val="uk-UA"/>
        </w:rPr>
        <w:noBreakHyphen/>
        <w:t xml:space="preserve">100 %, у </w:t>
      </w:r>
      <w:proofErr w:type="spellStart"/>
      <w:r>
        <w:rPr>
          <w:rFonts w:ascii="Times New Roman" w:hAnsi="Times New Roman"/>
          <w:sz w:val="28"/>
          <w:szCs w:val="28"/>
          <w:lang w:val="uk-UA"/>
        </w:rPr>
        <w:t>тягах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ривкових</w:t>
      </w:r>
      <w:proofErr w:type="spellEnd"/>
      <w:r>
        <w:rPr>
          <w:rFonts w:ascii="Times New Roman" w:hAnsi="Times New Roman"/>
          <w:sz w:val="28"/>
          <w:szCs w:val="28"/>
          <w:lang w:val="uk-UA"/>
        </w:rPr>
        <w:t xml:space="preserve"> та </w:t>
      </w:r>
      <w:proofErr w:type="spellStart"/>
      <w:r>
        <w:rPr>
          <w:rFonts w:ascii="Times New Roman" w:hAnsi="Times New Roman"/>
          <w:sz w:val="28"/>
          <w:szCs w:val="28"/>
          <w:lang w:val="uk-UA"/>
        </w:rPr>
        <w:t>жимових</w:t>
      </w:r>
      <w:proofErr w:type="spellEnd"/>
      <w:r>
        <w:rPr>
          <w:rFonts w:ascii="Times New Roman" w:hAnsi="Times New Roman"/>
          <w:sz w:val="28"/>
          <w:szCs w:val="28"/>
          <w:lang w:val="uk-UA"/>
        </w:rPr>
        <w:t xml:space="preserve"> вправах, порівняно із двома іншими групами спортсменок.</w:t>
      </w:r>
    </w:p>
    <w:p w:rsidR="00345229" w:rsidRDefault="00345229" w:rsidP="00345229">
      <w:pPr>
        <w:widowControl w:val="0"/>
        <w:spacing w:after="0" w:line="256" w:lineRule="auto"/>
        <w:ind w:firstLine="567"/>
        <w:jc w:val="both"/>
        <w:rPr>
          <w:rFonts w:ascii="Times New Roman" w:hAnsi="Times New Roman"/>
          <w:sz w:val="28"/>
          <w:szCs w:val="28"/>
          <w:lang w:val="uk-UA"/>
        </w:rPr>
      </w:pPr>
      <w:r>
        <w:rPr>
          <w:rFonts w:ascii="Times New Roman" w:hAnsi="Times New Roman"/>
          <w:sz w:val="28"/>
          <w:szCs w:val="28"/>
          <w:lang w:val="uk-UA"/>
        </w:rPr>
        <w:t xml:space="preserve">У </w:t>
      </w:r>
      <w:proofErr w:type="spellStart"/>
      <w:r>
        <w:rPr>
          <w:rFonts w:ascii="Times New Roman" w:hAnsi="Times New Roman"/>
          <w:sz w:val="28"/>
          <w:szCs w:val="28"/>
          <w:lang w:val="uk-UA"/>
        </w:rPr>
        <w:t>важкоатлеток</w:t>
      </w:r>
      <w:proofErr w:type="spellEnd"/>
      <w:r>
        <w:rPr>
          <w:rFonts w:ascii="Times New Roman" w:hAnsi="Times New Roman"/>
          <w:sz w:val="28"/>
          <w:szCs w:val="28"/>
          <w:lang w:val="uk-UA"/>
        </w:rPr>
        <w:t xml:space="preserve"> ІІ групи спостерігаються високі величини навантаження у </w:t>
      </w:r>
      <w:proofErr w:type="spellStart"/>
      <w:r>
        <w:rPr>
          <w:rFonts w:ascii="Times New Roman" w:hAnsi="Times New Roman"/>
          <w:sz w:val="28"/>
          <w:szCs w:val="28"/>
          <w:lang w:val="uk-UA"/>
        </w:rPr>
        <w:t>поштовхових</w:t>
      </w:r>
      <w:proofErr w:type="spellEnd"/>
      <w:r>
        <w:rPr>
          <w:rFonts w:ascii="Times New Roman" w:hAnsi="Times New Roman"/>
          <w:sz w:val="28"/>
          <w:szCs w:val="28"/>
          <w:lang w:val="uk-UA"/>
        </w:rPr>
        <w:t xml:space="preserve"> вправах та середні у присіданнях. У </w:t>
      </w:r>
      <w:proofErr w:type="spellStart"/>
      <w:r>
        <w:rPr>
          <w:rFonts w:ascii="Times New Roman" w:hAnsi="Times New Roman"/>
          <w:sz w:val="28"/>
          <w:szCs w:val="28"/>
          <w:lang w:val="uk-UA"/>
        </w:rPr>
        <w:t>втягувальних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мезоциклах</w:t>
      </w:r>
      <w:proofErr w:type="spellEnd"/>
      <w:r>
        <w:rPr>
          <w:rFonts w:ascii="Times New Roman" w:hAnsi="Times New Roman"/>
          <w:sz w:val="28"/>
          <w:szCs w:val="28"/>
          <w:lang w:val="uk-UA"/>
        </w:rPr>
        <w:t xml:space="preserve"> – високі величини у присіданнях та інших вправах. У базових та контрольно-підготовчих </w:t>
      </w:r>
      <w:proofErr w:type="spellStart"/>
      <w:r>
        <w:rPr>
          <w:rFonts w:ascii="Times New Roman" w:hAnsi="Times New Roman"/>
          <w:sz w:val="28"/>
          <w:szCs w:val="28"/>
          <w:lang w:val="uk-UA"/>
        </w:rPr>
        <w:t>мезоциклах</w:t>
      </w:r>
      <w:proofErr w:type="spellEnd"/>
      <w:r>
        <w:rPr>
          <w:rFonts w:ascii="Times New Roman" w:hAnsi="Times New Roman"/>
          <w:sz w:val="28"/>
          <w:szCs w:val="28"/>
          <w:lang w:val="uk-UA"/>
        </w:rPr>
        <w:t xml:space="preserve"> відповідно високі величини у </w:t>
      </w:r>
      <w:proofErr w:type="spellStart"/>
      <w:r>
        <w:rPr>
          <w:rFonts w:ascii="Times New Roman" w:hAnsi="Times New Roman"/>
          <w:sz w:val="28"/>
          <w:szCs w:val="28"/>
          <w:lang w:val="uk-UA"/>
        </w:rPr>
        <w:t>ривкових</w:t>
      </w:r>
      <w:proofErr w:type="spellEnd"/>
      <w:r>
        <w:rPr>
          <w:rFonts w:ascii="Times New Roman" w:hAnsi="Times New Roman"/>
          <w:sz w:val="28"/>
          <w:szCs w:val="28"/>
          <w:lang w:val="uk-UA"/>
        </w:rPr>
        <w:t xml:space="preserve"> та </w:t>
      </w:r>
      <w:proofErr w:type="spellStart"/>
      <w:r>
        <w:rPr>
          <w:rFonts w:ascii="Times New Roman" w:hAnsi="Times New Roman"/>
          <w:sz w:val="28"/>
          <w:szCs w:val="28"/>
          <w:lang w:val="uk-UA"/>
        </w:rPr>
        <w:t>поштовхових</w:t>
      </w:r>
      <w:proofErr w:type="spellEnd"/>
      <w:r>
        <w:rPr>
          <w:rFonts w:ascii="Times New Roman" w:hAnsi="Times New Roman"/>
          <w:sz w:val="28"/>
          <w:szCs w:val="28"/>
          <w:lang w:val="uk-UA"/>
        </w:rPr>
        <w:t xml:space="preserve"> вправах. У змагальних </w:t>
      </w:r>
      <w:proofErr w:type="spellStart"/>
      <w:r>
        <w:rPr>
          <w:rFonts w:ascii="Times New Roman" w:hAnsi="Times New Roman"/>
          <w:sz w:val="28"/>
          <w:szCs w:val="28"/>
          <w:lang w:val="uk-UA"/>
        </w:rPr>
        <w:t>мезоциклах</w:t>
      </w:r>
      <w:proofErr w:type="spellEnd"/>
      <w:r>
        <w:rPr>
          <w:rFonts w:ascii="Times New Roman" w:hAnsi="Times New Roman"/>
          <w:sz w:val="28"/>
          <w:szCs w:val="28"/>
          <w:lang w:val="uk-UA"/>
        </w:rPr>
        <w:t xml:space="preserve"> відповідно високі величини у </w:t>
      </w:r>
      <w:proofErr w:type="spellStart"/>
      <w:r>
        <w:rPr>
          <w:rFonts w:ascii="Times New Roman" w:hAnsi="Times New Roman"/>
          <w:sz w:val="28"/>
          <w:szCs w:val="28"/>
          <w:lang w:val="uk-UA"/>
        </w:rPr>
        <w:t>ривкових</w:t>
      </w:r>
      <w:proofErr w:type="spellEnd"/>
      <w:r>
        <w:rPr>
          <w:rFonts w:ascii="Times New Roman" w:hAnsi="Times New Roman"/>
          <w:sz w:val="28"/>
          <w:szCs w:val="28"/>
          <w:lang w:val="uk-UA"/>
        </w:rPr>
        <w:t xml:space="preserve"> та </w:t>
      </w:r>
      <w:proofErr w:type="spellStart"/>
      <w:r>
        <w:rPr>
          <w:rFonts w:ascii="Times New Roman" w:hAnsi="Times New Roman"/>
          <w:sz w:val="28"/>
          <w:szCs w:val="28"/>
          <w:lang w:val="uk-UA"/>
        </w:rPr>
        <w:t>поштовхових</w:t>
      </w:r>
      <w:proofErr w:type="spellEnd"/>
      <w:r>
        <w:rPr>
          <w:rFonts w:ascii="Times New Roman" w:hAnsi="Times New Roman"/>
          <w:sz w:val="28"/>
          <w:szCs w:val="28"/>
          <w:lang w:val="uk-UA"/>
        </w:rPr>
        <w:t xml:space="preserve"> вправах але низькі – у </w:t>
      </w:r>
      <w:proofErr w:type="spellStart"/>
      <w:r>
        <w:rPr>
          <w:rFonts w:ascii="Times New Roman" w:hAnsi="Times New Roman"/>
          <w:sz w:val="28"/>
          <w:szCs w:val="28"/>
          <w:lang w:val="uk-UA"/>
        </w:rPr>
        <w:t>жимових</w:t>
      </w:r>
      <w:proofErr w:type="spellEnd"/>
      <w:r>
        <w:rPr>
          <w:rFonts w:ascii="Times New Roman" w:hAnsi="Times New Roman"/>
          <w:sz w:val="28"/>
          <w:szCs w:val="28"/>
          <w:lang w:val="uk-UA"/>
        </w:rPr>
        <w:t>. За іншими показниками ця група спортсменок має середні величини навантажень, порівняно із іншими групами.</w:t>
      </w:r>
    </w:p>
    <w:p w:rsidR="00345229" w:rsidRDefault="00345229" w:rsidP="00345229">
      <w:pPr>
        <w:widowControl w:val="0"/>
        <w:spacing w:after="0" w:line="256" w:lineRule="auto"/>
        <w:ind w:firstLine="567"/>
        <w:jc w:val="both"/>
        <w:rPr>
          <w:rFonts w:ascii="Times New Roman" w:hAnsi="Times New Roman"/>
          <w:sz w:val="28"/>
          <w:szCs w:val="28"/>
          <w:lang w:val="uk-UA"/>
        </w:rPr>
      </w:pPr>
      <w:r>
        <w:rPr>
          <w:rFonts w:ascii="Times New Roman" w:hAnsi="Times New Roman"/>
          <w:sz w:val="28"/>
          <w:szCs w:val="28"/>
          <w:lang w:val="uk-UA"/>
        </w:rPr>
        <w:t xml:space="preserve">У спортсменок ІІІ групи у </w:t>
      </w:r>
      <w:proofErr w:type="spellStart"/>
      <w:r>
        <w:rPr>
          <w:rFonts w:ascii="Times New Roman" w:hAnsi="Times New Roman"/>
          <w:sz w:val="28"/>
          <w:szCs w:val="28"/>
          <w:lang w:val="uk-UA"/>
        </w:rPr>
        <w:t>втягувальних</w:t>
      </w:r>
      <w:proofErr w:type="spellEnd"/>
      <w:r>
        <w:rPr>
          <w:rFonts w:ascii="Times New Roman" w:hAnsi="Times New Roman"/>
          <w:sz w:val="28"/>
          <w:szCs w:val="28"/>
          <w:lang w:val="uk-UA"/>
        </w:rPr>
        <w:t xml:space="preserve">, базових, контрольно-підготовчих та змагальних </w:t>
      </w:r>
      <w:proofErr w:type="spellStart"/>
      <w:r>
        <w:rPr>
          <w:rFonts w:ascii="Times New Roman" w:hAnsi="Times New Roman"/>
          <w:sz w:val="28"/>
          <w:szCs w:val="28"/>
          <w:lang w:val="uk-UA"/>
        </w:rPr>
        <w:t>мезоциклах</w:t>
      </w:r>
      <w:proofErr w:type="spellEnd"/>
      <w:r>
        <w:rPr>
          <w:rFonts w:ascii="Times New Roman" w:hAnsi="Times New Roman"/>
          <w:sz w:val="28"/>
          <w:szCs w:val="28"/>
          <w:lang w:val="uk-UA"/>
        </w:rPr>
        <w:t xml:space="preserve"> річного циклу встановлено максимальні величини навантаження у </w:t>
      </w:r>
      <w:proofErr w:type="spellStart"/>
      <w:r>
        <w:rPr>
          <w:rFonts w:ascii="Times New Roman" w:hAnsi="Times New Roman"/>
          <w:sz w:val="28"/>
          <w:szCs w:val="28"/>
          <w:lang w:val="uk-UA"/>
        </w:rPr>
        <w:t>жимових</w:t>
      </w:r>
      <w:proofErr w:type="spellEnd"/>
      <w:r>
        <w:rPr>
          <w:rFonts w:ascii="Times New Roman" w:hAnsi="Times New Roman"/>
          <w:sz w:val="28"/>
          <w:szCs w:val="28"/>
          <w:lang w:val="uk-UA"/>
        </w:rPr>
        <w:t xml:space="preserve"> та інших вправах але низькі – у «контрольній» зоні інтенсивності 90</w:t>
      </w:r>
      <w:r>
        <w:rPr>
          <w:rFonts w:ascii="Times New Roman" w:hAnsi="Times New Roman"/>
          <w:sz w:val="28"/>
          <w:szCs w:val="28"/>
          <w:lang w:val="uk-UA"/>
        </w:rPr>
        <w:noBreakHyphen/>
        <w:t xml:space="preserve">100 %, </w:t>
      </w:r>
      <w:proofErr w:type="spellStart"/>
      <w:r>
        <w:rPr>
          <w:rFonts w:ascii="Times New Roman" w:hAnsi="Times New Roman"/>
          <w:sz w:val="28"/>
          <w:szCs w:val="28"/>
          <w:lang w:val="uk-UA"/>
        </w:rPr>
        <w:t>тягах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ривкових</w:t>
      </w:r>
      <w:proofErr w:type="spellEnd"/>
      <w:r>
        <w:rPr>
          <w:rFonts w:ascii="Times New Roman" w:hAnsi="Times New Roman"/>
          <w:sz w:val="28"/>
          <w:szCs w:val="28"/>
          <w:lang w:val="uk-UA"/>
        </w:rPr>
        <w:t xml:space="preserve"> і </w:t>
      </w:r>
      <w:proofErr w:type="spellStart"/>
      <w:r>
        <w:rPr>
          <w:rFonts w:ascii="Times New Roman" w:hAnsi="Times New Roman"/>
          <w:sz w:val="28"/>
          <w:szCs w:val="28"/>
          <w:lang w:val="uk-UA"/>
        </w:rPr>
        <w:t>поштовхових</w:t>
      </w:r>
      <w:proofErr w:type="spellEnd"/>
      <w:r>
        <w:rPr>
          <w:rFonts w:ascii="Times New Roman" w:hAnsi="Times New Roman"/>
          <w:sz w:val="28"/>
          <w:szCs w:val="28"/>
          <w:lang w:val="uk-UA"/>
        </w:rPr>
        <w:t xml:space="preserve"> та у присіданнях, порівняно із величинами навантажень спортсменок двох інших груп. Ці особливості побудови тренувального процесу у всіх </w:t>
      </w:r>
      <w:proofErr w:type="spellStart"/>
      <w:r>
        <w:rPr>
          <w:rFonts w:ascii="Times New Roman" w:hAnsi="Times New Roman"/>
          <w:sz w:val="28"/>
          <w:szCs w:val="28"/>
          <w:lang w:val="uk-UA"/>
        </w:rPr>
        <w:t>мезоциклах</w:t>
      </w:r>
      <w:proofErr w:type="spellEnd"/>
      <w:r>
        <w:rPr>
          <w:rFonts w:ascii="Times New Roman" w:hAnsi="Times New Roman"/>
          <w:sz w:val="28"/>
          <w:szCs w:val="28"/>
          <w:lang w:val="uk-UA"/>
        </w:rPr>
        <w:t xml:space="preserve"> річного циклу носять системний характер для </w:t>
      </w:r>
      <w:proofErr w:type="spellStart"/>
      <w:r>
        <w:rPr>
          <w:rFonts w:ascii="Times New Roman" w:hAnsi="Times New Roman"/>
          <w:sz w:val="28"/>
          <w:szCs w:val="28"/>
          <w:lang w:val="uk-UA"/>
        </w:rPr>
        <w:t>важкоатлеток</w:t>
      </w:r>
      <w:proofErr w:type="spellEnd"/>
      <w:r>
        <w:rPr>
          <w:rFonts w:ascii="Times New Roman" w:hAnsi="Times New Roman"/>
          <w:sz w:val="28"/>
          <w:szCs w:val="28"/>
          <w:lang w:val="uk-UA"/>
        </w:rPr>
        <w:t xml:space="preserve"> даної групи.</w:t>
      </w:r>
    </w:p>
    <w:p w:rsidR="00345229" w:rsidRDefault="00345229" w:rsidP="00345229">
      <w:pPr>
        <w:widowControl w:val="0"/>
        <w:spacing w:after="0" w:line="256"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Виходячи із вище зазначеного, можна зробити теоретично обґрунтований висновок, що індивідуалізацію тренувального процесу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на етапі спеціалізованої базової підготовки необхідно проводити із урахуванням груп вагових категорій та спрямованості </w:t>
      </w:r>
      <w:proofErr w:type="spellStart"/>
      <w:r>
        <w:rPr>
          <w:rFonts w:ascii="Times New Roman" w:hAnsi="Times New Roman"/>
          <w:color w:val="000000"/>
          <w:sz w:val="28"/>
          <w:szCs w:val="28"/>
          <w:lang w:val="uk-UA"/>
        </w:rPr>
        <w:t>мезоциклів</w:t>
      </w:r>
      <w:proofErr w:type="spellEnd"/>
      <w:r>
        <w:rPr>
          <w:rFonts w:ascii="Times New Roman" w:hAnsi="Times New Roman"/>
          <w:color w:val="000000"/>
          <w:sz w:val="28"/>
          <w:szCs w:val="28"/>
          <w:lang w:val="uk-UA"/>
        </w:rPr>
        <w:t>.</w:t>
      </w:r>
    </w:p>
    <w:p w:rsidR="00345229" w:rsidRDefault="00345229" w:rsidP="00345229">
      <w:pPr>
        <w:pStyle w:val="12"/>
        <w:widowControl w:val="0"/>
        <w:spacing w:line="21" w:lineRule="atLeast"/>
        <w:ind w:left="0" w:firstLine="567"/>
        <w:rPr>
          <w:color w:val="000000"/>
          <w:lang w:val="uk-UA"/>
        </w:rPr>
      </w:pPr>
      <w:r>
        <w:rPr>
          <w:color w:val="000000"/>
          <w:lang w:val="uk-UA"/>
        </w:rPr>
        <w:t>У четвертому розділі «</w:t>
      </w:r>
      <w:r>
        <w:rPr>
          <w:b/>
          <w:bCs/>
          <w:iCs/>
          <w:color w:val="000000"/>
          <w:lang w:val="uk-UA"/>
        </w:rPr>
        <w:t xml:space="preserve">Результати педагогічного дослідження за показниками морфологічного стану та фізичної підготовленості </w:t>
      </w:r>
      <w:proofErr w:type="spellStart"/>
      <w:r>
        <w:rPr>
          <w:b/>
          <w:bCs/>
          <w:iCs/>
          <w:color w:val="000000"/>
          <w:lang w:val="uk-UA"/>
        </w:rPr>
        <w:t>важкоатлеток</w:t>
      </w:r>
      <w:proofErr w:type="spellEnd"/>
      <w:r>
        <w:rPr>
          <w:b/>
          <w:bCs/>
          <w:iCs/>
          <w:color w:val="000000"/>
          <w:spacing w:val="-4"/>
          <w:lang w:val="uk-UA"/>
        </w:rPr>
        <w:t xml:space="preserve"> різних груп вагових категорій» </w:t>
      </w:r>
      <w:r>
        <w:rPr>
          <w:bCs/>
          <w:iCs/>
          <w:color w:val="000000"/>
          <w:spacing w:val="-4"/>
          <w:lang w:val="uk-UA"/>
        </w:rPr>
        <w:t xml:space="preserve">здійснювався </w:t>
      </w:r>
      <w:proofErr w:type="spellStart"/>
      <w:r>
        <w:rPr>
          <w:bCs/>
          <w:iCs/>
          <w:color w:val="000000"/>
          <w:spacing w:val="-4"/>
          <w:lang w:val="uk-UA"/>
        </w:rPr>
        <w:t>к</w:t>
      </w:r>
      <w:r>
        <w:rPr>
          <w:color w:val="000000"/>
          <w:lang w:val="uk-UA"/>
        </w:rPr>
        <w:t>онстатувальний</w:t>
      </w:r>
      <w:proofErr w:type="spellEnd"/>
      <w:r>
        <w:rPr>
          <w:color w:val="000000"/>
          <w:lang w:val="uk-UA"/>
        </w:rPr>
        <w:t xml:space="preserve"> експеримент протягом річного циклу підготовки для кваліфікованих </w:t>
      </w:r>
      <w:proofErr w:type="spellStart"/>
      <w:r>
        <w:rPr>
          <w:color w:val="000000"/>
          <w:lang w:val="uk-UA"/>
        </w:rPr>
        <w:t>важкоатлеток</w:t>
      </w:r>
      <w:proofErr w:type="spellEnd"/>
      <w:r>
        <w:rPr>
          <w:color w:val="000000"/>
          <w:lang w:val="uk-UA"/>
        </w:rPr>
        <w:t xml:space="preserve"> 16</w:t>
      </w:r>
      <w:r>
        <w:rPr>
          <w:color w:val="000000"/>
          <w:lang w:val="uk-UA"/>
        </w:rPr>
        <w:noBreakHyphen/>
        <w:t xml:space="preserve">18 років з метою визначення ефективності запропонованих </w:t>
      </w:r>
      <w:r>
        <w:rPr>
          <w:color w:val="000000"/>
          <w:lang w:val="uk-UA"/>
        </w:rPr>
        <w:lastRenderedPageBreak/>
        <w:t xml:space="preserve">програм тренувальних занять окремими важкоатлетичними центрами України залежно від відмінностей, зумовлених групами вагових категорій. </w:t>
      </w:r>
    </w:p>
    <w:p w:rsidR="00345229" w:rsidRDefault="00345229" w:rsidP="00345229">
      <w:pPr>
        <w:pStyle w:val="12"/>
        <w:widowControl w:val="0"/>
        <w:spacing w:line="21" w:lineRule="atLeast"/>
        <w:ind w:left="0" w:firstLine="567"/>
        <w:rPr>
          <w:color w:val="000000"/>
          <w:lang w:val="uk-UA"/>
        </w:rPr>
      </w:pPr>
      <w:r>
        <w:rPr>
          <w:color w:val="000000"/>
          <w:lang w:val="uk-UA"/>
        </w:rPr>
        <w:t xml:space="preserve">Контроль за ефективністю трьох програм підготовки </w:t>
      </w:r>
      <w:proofErr w:type="spellStart"/>
      <w:r>
        <w:rPr>
          <w:color w:val="000000"/>
          <w:lang w:val="uk-UA"/>
        </w:rPr>
        <w:t>важкоатлеток</w:t>
      </w:r>
      <w:proofErr w:type="spellEnd"/>
      <w:r>
        <w:rPr>
          <w:color w:val="000000"/>
          <w:lang w:val="uk-UA"/>
        </w:rPr>
        <w:t xml:space="preserve"> здійснювався за показниками фізичної підготовленості та морфологічного стану спортсменок, а також за контрольними стартами на змаганнях. </w:t>
      </w:r>
    </w:p>
    <w:p w:rsidR="00345229" w:rsidRDefault="00345229" w:rsidP="00345229">
      <w:pPr>
        <w:pStyle w:val="12"/>
        <w:widowControl w:val="0"/>
        <w:spacing w:line="21" w:lineRule="atLeast"/>
        <w:ind w:left="0" w:firstLine="567"/>
        <w:rPr>
          <w:color w:val="000000"/>
          <w:lang w:val="uk-UA"/>
        </w:rPr>
      </w:pPr>
      <w:r>
        <w:rPr>
          <w:color w:val="000000"/>
          <w:lang w:val="uk-UA"/>
        </w:rPr>
        <w:t xml:space="preserve">Для виявлення впливу запропонованих програм тренувальних навантажень кваліфікованих </w:t>
      </w:r>
      <w:proofErr w:type="spellStart"/>
      <w:r>
        <w:rPr>
          <w:color w:val="000000"/>
          <w:lang w:val="uk-UA"/>
        </w:rPr>
        <w:t>важкоатлеток</w:t>
      </w:r>
      <w:proofErr w:type="spellEnd"/>
      <w:r>
        <w:rPr>
          <w:color w:val="000000"/>
          <w:lang w:val="uk-UA"/>
        </w:rPr>
        <w:t xml:space="preserve"> 16</w:t>
      </w:r>
      <w:r>
        <w:rPr>
          <w:color w:val="000000"/>
          <w:lang w:val="uk-UA"/>
        </w:rPr>
        <w:noBreakHyphen/>
        <w:t xml:space="preserve">18 років різних груп вагових категорій на динаміку показників морфологічного стану нами визначалися величини компонентного складу маси тіла спортсменок </w:t>
      </w:r>
      <w:r>
        <w:rPr>
          <w:snapToGrid w:val="0"/>
          <w:color w:val="000000"/>
          <w:lang w:val="uk-UA"/>
        </w:rPr>
        <w:t xml:space="preserve">(склад маси тіла та індекс маси тіла) </w:t>
      </w:r>
      <w:r>
        <w:rPr>
          <w:color w:val="000000"/>
          <w:lang w:val="uk-UA"/>
        </w:rPr>
        <w:t>на початку та по завершенню педагогічного дослідження (рис. 4).</w:t>
      </w:r>
    </w:p>
    <w:p w:rsidR="00345229" w:rsidRDefault="00345229" w:rsidP="00345229">
      <w:pPr>
        <w:pStyle w:val="12"/>
        <w:widowControl w:val="0"/>
        <w:spacing w:line="21" w:lineRule="atLeast"/>
        <w:ind w:left="0" w:firstLine="567"/>
        <w:rPr>
          <w:color w:val="000000"/>
          <w:lang w:val="uk-UA"/>
        </w:rPr>
      </w:pPr>
    </w:p>
    <w:p w:rsidR="00345229" w:rsidRDefault="00345229" w:rsidP="00345229">
      <w:pPr>
        <w:pStyle w:val="Normal1"/>
        <w:spacing w:line="244" w:lineRule="auto"/>
        <w:ind w:left="6" w:hanging="6"/>
        <w:jc w:val="center"/>
        <w:rPr>
          <w:noProof/>
          <w:color w:val="000000"/>
          <w:lang w:val="uk-UA"/>
        </w:rPr>
      </w:pPr>
      <w:r>
        <w:rPr>
          <w:noProof/>
          <w:color w:val="000000"/>
          <w:lang w:val="uk-UA" w:eastAsia="uk-UA"/>
        </w:rPr>
        <w:drawing>
          <wp:inline distT="0" distB="0" distL="0" distR="0">
            <wp:extent cx="4373880" cy="290703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45229" w:rsidRDefault="00345229" w:rsidP="00345229">
      <w:pPr>
        <w:pStyle w:val="Normal1"/>
        <w:spacing w:line="244" w:lineRule="auto"/>
        <w:ind w:left="6" w:hanging="6"/>
        <w:jc w:val="center"/>
        <w:rPr>
          <w:b/>
          <w:color w:val="000000"/>
          <w:sz w:val="20"/>
          <w:szCs w:val="28"/>
          <w:lang w:val="uk-UA"/>
        </w:rPr>
      </w:pPr>
    </w:p>
    <w:p w:rsidR="00345229" w:rsidRDefault="00345229" w:rsidP="00345229">
      <w:pPr>
        <w:pStyle w:val="Normal1"/>
        <w:spacing w:line="256" w:lineRule="auto"/>
        <w:ind w:left="6" w:firstLine="561"/>
        <w:rPr>
          <w:color w:val="000000"/>
          <w:sz w:val="28"/>
          <w:szCs w:val="28"/>
          <w:lang w:val="uk-UA"/>
        </w:rPr>
      </w:pPr>
      <w:r>
        <w:rPr>
          <w:color w:val="000000"/>
          <w:sz w:val="28"/>
          <w:szCs w:val="28"/>
          <w:lang w:val="uk-UA"/>
        </w:rPr>
        <w:t xml:space="preserve">Рис. 4. Динаміка показників індексу маси тіла </w:t>
      </w:r>
      <w:proofErr w:type="spellStart"/>
      <w:r>
        <w:rPr>
          <w:color w:val="000000"/>
          <w:sz w:val="28"/>
          <w:szCs w:val="28"/>
          <w:lang w:val="uk-UA"/>
        </w:rPr>
        <w:t>важкоатлеток</w:t>
      </w:r>
      <w:proofErr w:type="spellEnd"/>
      <w:r>
        <w:rPr>
          <w:color w:val="000000"/>
          <w:sz w:val="28"/>
          <w:szCs w:val="28"/>
          <w:lang w:val="uk-UA"/>
        </w:rPr>
        <w:t xml:space="preserve"> 16</w:t>
      </w:r>
      <w:r>
        <w:rPr>
          <w:color w:val="000000"/>
          <w:sz w:val="28"/>
          <w:szCs w:val="28"/>
          <w:lang w:val="uk-UA"/>
        </w:rPr>
        <w:noBreakHyphen/>
        <w:t>18 років різних груп вагових категорій у річному циклі підготовки:</w:t>
      </w:r>
    </w:p>
    <w:p w:rsidR="00345229" w:rsidRDefault="00345229" w:rsidP="00345229">
      <w:pPr>
        <w:widowControl w:val="0"/>
        <w:tabs>
          <w:tab w:val="left" w:pos="1134"/>
          <w:tab w:val="left" w:pos="3261"/>
        </w:tabs>
        <w:spacing w:after="0" w:line="256" w:lineRule="auto"/>
        <w:rPr>
          <w:rFonts w:ascii="Times New Roman" w:hAnsi="Times New Roman"/>
          <w:color w:val="000000"/>
          <w:sz w:val="28"/>
          <w:szCs w:val="28"/>
          <w:lang w:val="uk-UA"/>
        </w:rPr>
      </w:pPr>
      <w:r>
        <w:rPr>
          <w:noProof/>
          <w:lang w:val="uk-UA" w:eastAsia="uk-UA"/>
        </w:rPr>
        <mc:AlternateContent>
          <mc:Choice Requires="wps">
            <w:drawing>
              <wp:anchor distT="0" distB="0" distL="114300" distR="114300" simplePos="0" relativeHeight="251673600" behindDoc="0" locked="0" layoutInCell="1" allowOverlap="1">
                <wp:simplePos x="0" y="0"/>
                <wp:positionH relativeFrom="column">
                  <wp:posOffset>4385310</wp:posOffset>
                </wp:positionH>
                <wp:positionV relativeFrom="paragraph">
                  <wp:posOffset>57150</wp:posOffset>
                </wp:positionV>
                <wp:extent cx="114300" cy="118110"/>
                <wp:effectExtent l="0" t="0" r="19050" b="1524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811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345.3pt;margin-top:4.5pt;width:9pt;height:9.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" fillcolor="black">
                <v:fill r:id="rId20" o:title="" type="pattern"/>
              </v:rect>
            </w:pict>
          </mc:Fallback>
        </mc:AlternateContent>
      </w:r>
      <w:r>
        <w:rPr>
          <w:noProof/>
          <w:lang w:val="uk-UA" w:eastAsia="uk-UA"/>
        </w:rPr>
        <mc:AlternateContent>
          <mc:Choice Requires="wps">
            <w:drawing>
              <wp:anchor distT="0" distB="0" distL="114300" distR="114300" simplePos="0" relativeHeight="251672576" behindDoc="0" locked="0" layoutInCell="1" allowOverlap="1">
                <wp:simplePos x="0" y="0"/>
                <wp:positionH relativeFrom="column">
                  <wp:posOffset>2142490</wp:posOffset>
                </wp:positionH>
                <wp:positionV relativeFrom="paragraph">
                  <wp:posOffset>57150</wp:posOffset>
                </wp:positionV>
                <wp:extent cx="114300" cy="1143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pattFill prst="lgCheck">
                          <a:fgClr>
                            <a:srgbClr val="333333"/>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68.7pt;margin-top:4.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" fillcolor="#333">
                <v:fill r:id="rId21" o:title="" type="pattern"/>
              </v:rect>
            </w:pict>
          </mc:Fallback>
        </mc:AlternateContent>
      </w:r>
      <w:r>
        <w:rPr>
          <w:noProof/>
          <w:lang w:val="uk-UA" w:eastAsia="uk-UA"/>
        </w:rPr>
        <mc:AlternateContent>
          <mc:Choice Requires="wps">
            <w:drawing>
              <wp:anchor distT="0" distB="0" distL="114300" distR="114300" simplePos="0" relativeHeight="251671552" behindDoc="0" locked="0" layoutInCell="1" allowOverlap="1">
                <wp:simplePos x="0" y="0"/>
                <wp:positionH relativeFrom="column">
                  <wp:posOffset>13970</wp:posOffset>
                </wp:positionH>
                <wp:positionV relativeFrom="paragraph">
                  <wp:posOffset>57150</wp:posOffset>
                </wp:positionV>
                <wp:extent cx="114300" cy="1143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1.1pt;margin-top:4.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" fillcolor="black">
                <v:fill r:id="rId22" o:title="" type="pattern"/>
              </v:rect>
            </w:pict>
          </mc:Fallback>
        </mc:AlternateContent>
      </w:r>
      <w:r>
        <w:rPr>
          <w:rFonts w:ascii="Times New Roman" w:hAnsi="Times New Roman"/>
          <w:color w:val="000000"/>
          <w:sz w:val="28"/>
          <w:szCs w:val="28"/>
          <w:lang w:val="uk-UA"/>
        </w:rPr>
        <w:t xml:space="preserve">     ‒ легкі вагові категорії;       – середні вагові категорії;      ‒ важкі вагові категорії</w:t>
      </w:r>
    </w:p>
    <w:p w:rsidR="00345229" w:rsidRDefault="00345229" w:rsidP="00345229">
      <w:pPr>
        <w:pStyle w:val="12"/>
        <w:widowControl w:val="0"/>
        <w:spacing w:line="256" w:lineRule="auto"/>
        <w:ind w:left="0" w:firstLine="567"/>
        <w:rPr>
          <w:color w:val="000000"/>
          <w:lang w:val="uk-UA"/>
        </w:rPr>
      </w:pPr>
    </w:p>
    <w:p w:rsidR="00345229" w:rsidRDefault="00345229" w:rsidP="00345229">
      <w:pPr>
        <w:pStyle w:val="12"/>
        <w:widowControl w:val="0"/>
        <w:spacing w:line="256" w:lineRule="auto"/>
        <w:ind w:left="0" w:firstLine="567"/>
        <w:rPr>
          <w:color w:val="000000"/>
          <w:lang w:val="uk-UA"/>
        </w:rPr>
      </w:pPr>
      <w:r>
        <w:rPr>
          <w:color w:val="000000"/>
          <w:lang w:val="uk-UA"/>
        </w:rPr>
        <w:t xml:space="preserve">Порівняльний аналіз індексу маси тіла </w:t>
      </w:r>
      <w:proofErr w:type="spellStart"/>
      <w:r>
        <w:rPr>
          <w:color w:val="000000"/>
          <w:lang w:val="uk-UA"/>
        </w:rPr>
        <w:t>важкоатлеток</w:t>
      </w:r>
      <w:proofErr w:type="spellEnd"/>
      <w:r>
        <w:rPr>
          <w:color w:val="000000"/>
          <w:lang w:val="uk-UA"/>
        </w:rPr>
        <w:t xml:space="preserve"> 16</w:t>
      </w:r>
      <w:r>
        <w:rPr>
          <w:color w:val="000000"/>
          <w:lang w:val="uk-UA"/>
        </w:rPr>
        <w:noBreakHyphen/>
        <w:t>18 років свідчить про достовірні відмінності між величинами спортсменок різних груп вагових категорій. Найнижчі його значення мають спортсменки І групи (20,7 ± </w:t>
      </w:r>
      <w:r>
        <w:rPr>
          <w:color w:val="000000"/>
          <w:lang w:val="uk-UA" w:eastAsia="en-US"/>
        </w:rPr>
        <w:t>1,2 ум. од.</w:t>
      </w:r>
      <w:r>
        <w:rPr>
          <w:color w:val="000000"/>
          <w:lang w:val="uk-UA"/>
        </w:rPr>
        <w:t xml:space="preserve">), де він знаходиться у межах нормативів за класифікацією індексів маси тіла </w:t>
      </w:r>
      <w:proofErr w:type="spellStart"/>
      <w:r>
        <w:rPr>
          <w:color w:val="000000"/>
          <w:lang w:val="uk-UA"/>
        </w:rPr>
        <w:t>Adolphe</w:t>
      </w:r>
      <w:proofErr w:type="spellEnd"/>
      <w:r>
        <w:rPr>
          <w:color w:val="000000"/>
          <w:lang w:val="uk-UA"/>
        </w:rPr>
        <w:t xml:space="preserve"> </w:t>
      </w:r>
      <w:proofErr w:type="spellStart"/>
      <w:r>
        <w:rPr>
          <w:color w:val="000000"/>
          <w:lang w:val="uk-UA"/>
        </w:rPr>
        <w:t>Quetelet</w:t>
      </w:r>
      <w:proofErr w:type="spellEnd"/>
      <w:r>
        <w:rPr>
          <w:color w:val="000000"/>
          <w:lang w:val="uk-UA"/>
        </w:rPr>
        <w:t>. У спортсменок ІІ групи він дещо вищий (24,3 ± </w:t>
      </w:r>
      <w:r>
        <w:rPr>
          <w:color w:val="000000"/>
          <w:lang w:val="uk-UA" w:eastAsia="en-US"/>
        </w:rPr>
        <w:t>2,7 ум. од.</w:t>
      </w:r>
      <w:r>
        <w:rPr>
          <w:color w:val="000000"/>
          <w:lang w:val="uk-UA"/>
        </w:rPr>
        <w:t xml:space="preserve">) ніж показники спортсменок І групи, проте теж знаходиться у межах наведених вище нормативів. </w:t>
      </w:r>
      <w:r>
        <w:rPr>
          <w:color w:val="000000"/>
          <w:lang w:val="uk-UA"/>
        </w:rPr>
        <w:br/>
        <w:t xml:space="preserve">У </w:t>
      </w:r>
      <w:proofErr w:type="spellStart"/>
      <w:r>
        <w:rPr>
          <w:color w:val="000000"/>
          <w:lang w:val="uk-UA"/>
        </w:rPr>
        <w:t>важкоатлеток</w:t>
      </w:r>
      <w:proofErr w:type="spellEnd"/>
      <w:r>
        <w:rPr>
          <w:color w:val="000000"/>
          <w:lang w:val="uk-UA"/>
        </w:rPr>
        <w:t xml:space="preserve"> ІІІ групи він є найвищим, що і закономірно – 27,4 ± </w:t>
      </w:r>
      <w:r>
        <w:rPr>
          <w:color w:val="000000"/>
          <w:lang w:val="uk-UA" w:eastAsia="en-US"/>
        </w:rPr>
        <w:t>2,8 ум. од. Величини цієї групи спортсменок є вищими за нормативи і знаходяться за межами класифікаційної зоні як надлишкова маса їхнього тіла.</w:t>
      </w:r>
    </w:p>
    <w:p w:rsidR="00345229" w:rsidRDefault="00345229" w:rsidP="00345229">
      <w:pPr>
        <w:pStyle w:val="Normal1"/>
        <w:spacing w:line="256" w:lineRule="auto"/>
        <w:ind w:left="6" w:firstLine="561"/>
        <w:rPr>
          <w:color w:val="000000"/>
          <w:sz w:val="28"/>
          <w:szCs w:val="28"/>
          <w:lang w:val="uk-UA" w:eastAsia="en-US"/>
        </w:rPr>
      </w:pPr>
      <w:r>
        <w:rPr>
          <w:color w:val="000000"/>
          <w:sz w:val="28"/>
          <w:szCs w:val="28"/>
          <w:lang w:val="uk-UA"/>
        </w:rPr>
        <w:t xml:space="preserve">Динаміка показників </w:t>
      </w:r>
      <w:r>
        <w:rPr>
          <w:bCs/>
          <w:color w:val="000000"/>
          <w:sz w:val="28"/>
          <w:szCs w:val="28"/>
          <w:lang w:val="uk-UA"/>
        </w:rPr>
        <w:t>м’язового та жирового компонентів спортсменок різних груп вагових категорій у річному циклі</w:t>
      </w:r>
      <w:r>
        <w:rPr>
          <w:color w:val="000000"/>
          <w:sz w:val="28"/>
          <w:szCs w:val="28"/>
          <w:lang w:val="uk-UA" w:eastAsia="en-US"/>
        </w:rPr>
        <w:t xml:space="preserve"> представлена нижче (рис. 5).</w:t>
      </w:r>
    </w:p>
    <w:p w:rsidR="00345229" w:rsidRDefault="00345229" w:rsidP="00345229">
      <w:pPr>
        <w:widowControl w:val="0"/>
        <w:spacing w:after="0" w:line="244" w:lineRule="auto"/>
        <w:jc w:val="center"/>
        <w:rPr>
          <w:noProof/>
          <w:color w:val="000000"/>
          <w:lang w:val="uk-UA" w:eastAsia="ru-RU"/>
        </w:rPr>
      </w:pPr>
      <w:r>
        <w:rPr>
          <w:noProof/>
          <w:color w:val="000000"/>
          <w:lang w:val="uk-UA" w:eastAsia="uk-UA"/>
        </w:rPr>
        <w:lastRenderedPageBreak/>
        <w:drawing>
          <wp:inline distT="0" distB="0" distL="0" distR="0">
            <wp:extent cx="5676265" cy="369189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45229" w:rsidRDefault="00345229" w:rsidP="00345229">
      <w:pPr>
        <w:widowControl w:val="0"/>
        <w:spacing w:after="0" w:line="244" w:lineRule="auto"/>
        <w:jc w:val="center"/>
        <w:rPr>
          <w:color w:val="000000"/>
          <w:sz w:val="16"/>
          <w:szCs w:val="20"/>
          <w:lang w:val="uk-UA"/>
        </w:rPr>
      </w:pPr>
    </w:p>
    <w:p w:rsidR="00345229" w:rsidRDefault="00345229" w:rsidP="00345229">
      <w:pPr>
        <w:widowControl w:val="0"/>
        <w:spacing w:after="0" w:line="244" w:lineRule="auto"/>
        <w:ind w:firstLine="567"/>
        <w:rPr>
          <w:rFonts w:ascii="Times New Roman" w:hAnsi="Times New Roman"/>
          <w:color w:val="000000"/>
          <w:sz w:val="28"/>
          <w:szCs w:val="28"/>
          <w:lang w:val="uk-UA"/>
        </w:rPr>
      </w:pPr>
      <w:r>
        <w:rPr>
          <w:rFonts w:ascii="Times New Roman" w:hAnsi="Times New Roman"/>
          <w:color w:val="000000"/>
          <w:sz w:val="28"/>
          <w:szCs w:val="28"/>
          <w:lang w:val="uk-UA"/>
        </w:rPr>
        <w:t xml:space="preserve">Рис. 5. Динаміка показників компонентного складу маси тіла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16</w:t>
      </w:r>
      <w:r>
        <w:rPr>
          <w:rFonts w:ascii="Times New Roman" w:hAnsi="Times New Roman"/>
          <w:color w:val="000000"/>
          <w:sz w:val="28"/>
          <w:szCs w:val="28"/>
          <w:lang w:val="uk-UA"/>
        </w:rPr>
        <w:noBreakHyphen/>
        <w:t>18 років різних груп вагових категорій:</w:t>
      </w:r>
    </w:p>
    <w:p w:rsidR="00345229" w:rsidRDefault="00345229" w:rsidP="00345229">
      <w:pPr>
        <w:widowControl w:val="0"/>
        <w:spacing w:after="0" w:line="244" w:lineRule="auto"/>
        <w:ind w:firstLine="567"/>
        <w:rPr>
          <w:rFonts w:ascii="Times New Roman" w:hAnsi="Times New Roman"/>
          <w:color w:val="000000"/>
          <w:sz w:val="28"/>
          <w:szCs w:val="28"/>
          <w:lang w:val="uk-UA"/>
        </w:rPr>
      </w:pPr>
      <w:r>
        <w:rPr>
          <w:noProof/>
          <w:lang w:val="uk-UA" w:eastAsia="uk-UA"/>
        </w:rPr>
        <mc:AlternateContent>
          <mc:Choice Requires="wpg">
            <w:drawing>
              <wp:anchor distT="0" distB="0" distL="114300" distR="114300" simplePos="0" relativeHeight="251674624" behindDoc="0" locked="0" layoutInCell="1" allowOverlap="1">
                <wp:simplePos x="0" y="0"/>
                <wp:positionH relativeFrom="column">
                  <wp:posOffset>207010</wp:posOffset>
                </wp:positionH>
                <wp:positionV relativeFrom="paragraph">
                  <wp:posOffset>48895</wp:posOffset>
                </wp:positionV>
                <wp:extent cx="1485900" cy="150495"/>
                <wp:effectExtent l="0" t="0" r="19050" b="2095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50495"/>
                          <a:chOff x="2241" y="8142"/>
                          <a:chExt cx="2340" cy="237"/>
                        </a:xfrm>
                      </wpg:grpSpPr>
                      <wps:wsp>
                        <wps:cNvPr id="6" name="Rectangle 15"/>
                        <wps:cNvSpPr>
                          <a:spLocks noChangeArrowheads="1"/>
                        </wps:cNvSpPr>
                        <wps:spPr bwMode="auto">
                          <a:xfrm>
                            <a:off x="2241" y="8199"/>
                            <a:ext cx="180" cy="180"/>
                          </a:xfrm>
                          <a:prstGeom prst="rect">
                            <a:avLst/>
                          </a:prstGeom>
                          <a:pattFill prst="lgChe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 name="Rectangle 16"/>
                        <wps:cNvSpPr>
                          <a:spLocks noChangeArrowheads="1"/>
                        </wps:cNvSpPr>
                        <wps:spPr bwMode="auto">
                          <a:xfrm>
                            <a:off x="4401" y="8142"/>
                            <a:ext cx="180" cy="180"/>
                          </a:xfrm>
                          <a:prstGeom prst="rect">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margin-left:16.3pt;margin-top:3.85pt;width:117pt;height:11.85pt;z-index:251674624" coordorigin="2241,8142" coordsize="234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">
                <v:rect id="Rectangle 15" o:spid="_x0000_s1027" style="position:absolute;left:2241;top:819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DNcMA&#10;AADaAAAADwAAAGRycy9kb3ducmV2LnhtbESPT4vCMBTE74LfIbwFL4umK6LSNYosKnrYg38ue3s0&#10;b9ti81KSWKuf3giCx2FmfsPMFq2pREPOl5YVfA0SEMSZ1SXnCk7HdX8KwgdkjZVlUnAjD4t5tzPD&#10;VNsr76k5hFxECPsUFRQh1KmUPivIoB/Ymjh6/9YZDFG6XGqH1wg3lRwmyVgaLDkuFFjTT0HZ+XAx&#10;Cmj0d/Ln3X3lfsNmZ6rJZ1PLi1K9j3b5DSJQG97hV3urFYzheSXe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GDNcMAAADaAAAADwAAAAAAAAAAAAAAAACYAgAAZHJzL2Rv&#10;d25yZXYueG1sUEsFBgAAAAAEAAQA9QAAAIgDAAAAAA==&#10;" fillcolor="black">
                  <v:fill r:id="rId21" o:title="" type="pattern"/>
                </v:rect>
                <v:rect id="Rectangle 16" o:spid="_x0000_s1028" style="position:absolute;left:4401;top:814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YBcAA&#10;AADaAAAADwAAAGRycy9kb3ducmV2LnhtbESPzYoCMRCE7wu+Q2hhb2tGDyqjUUQUvCj48wDtpJ0Z&#10;TTpDEnX27Y0geCyq6itqOm+tEQ/yoXasoN/LQBAXTtdcKjgd139jECEiazSOScE/BZjPOj9TzLV7&#10;8p4eh1iKBOGQo4IqxiaXMhQVWQw91xAn7+K8xZikL6X2+Exwa+Qgy4bSYs1pocKGlhUVt8PdKri0&#10;K/Jmsduet2a03DW346kur0r9dtvFBESkNn7Dn/ZGKxjB+0q6AXL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mYBcAAAADaAAAADwAAAAAAAAAAAAAAAACYAgAAZHJzL2Rvd25y&#10;ZXYueG1sUEsFBgAAAAAEAAQA9QAAAIUDAAAAAA==&#10;" fillcolor="black">
                  <v:fill r:id="rId24" o:title="" type="pattern"/>
                </v:rect>
              </v:group>
            </w:pict>
          </mc:Fallback>
        </mc:AlternateContent>
      </w:r>
      <w:r>
        <w:rPr>
          <w:rFonts w:ascii="Times New Roman" w:hAnsi="Times New Roman"/>
          <w:color w:val="000000"/>
          <w:spacing w:val="-8"/>
          <w:sz w:val="28"/>
          <w:szCs w:val="28"/>
          <w:lang w:val="uk-UA"/>
        </w:rPr>
        <w:t xml:space="preserve"> ‒ м’язова маса;       – жирова маса; </w:t>
      </w:r>
      <w:r>
        <w:rPr>
          <w:rFonts w:ascii="Times New Roman" w:hAnsi="Times New Roman"/>
          <w:color w:val="000000"/>
          <w:sz w:val="28"/>
          <w:szCs w:val="28"/>
          <w:lang w:val="uk-UA"/>
        </w:rPr>
        <w:t>I, ІІ, ІІІ – групи вагових категорій</w:t>
      </w:r>
    </w:p>
    <w:p w:rsidR="00345229" w:rsidRDefault="00345229" w:rsidP="00345229">
      <w:pPr>
        <w:widowControl w:val="0"/>
        <w:spacing w:after="0" w:line="244" w:lineRule="auto"/>
        <w:rPr>
          <w:rFonts w:ascii="Times New Roman" w:hAnsi="Times New Roman"/>
          <w:color w:val="000000"/>
          <w:sz w:val="28"/>
          <w:szCs w:val="28"/>
          <w:lang w:val="uk-UA"/>
        </w:rPr>
      </w:pPr>
    </w:p>
    <w:p w:rsidR="00345229" w:rsidRDefault="00345229" w:rsidP="00345229">
      <w:pPr>
        <w:pStyle w:val="Normal1"/>
        <w:spacing w:line="244" w:lineRule="auto"/>
        <w:ind w:left="6" w:firstLine="561"/>
        <w:rPr>
          <w:color w:val="000000"/>
          <w:sz w:val="28"/>
          <w:szCs w:val="28"/>
          <w:lang w:val="uk-UA" w:eastAsia="en-US"/>
        </w:rPr>
      </w:pPr>
      <w:r>
        <w:rPr>
          <w:bCs/>
          <w:color w:val="000000"/>
          <w:sz w:val="28"/>
          <w:szCs w:val="28"/>
          <w:lang w:val="uk-UA"/>
        </w:rPr>
        <w:t>Зокрема, д</w:t>
      </w:r>
      <w:r>
        <w:rPr>
          <w:color w:val="000000"/>
          <w:sz w:val="28"/>
          <w:szCs w:val="28"/>
          <w:lang w:val="uk-UA" w:eastAsia="en-US"/>
        </w:rPr>
        <w:t xml:space="preserve">остовірний приріст </w:t>
      </w:r>
      <w:r>
        <w:rPr>
          <w:bCs/>
          <w:color w:val="000000"/>
          <w:sz w:val="28"/>
          <w:szCs w:val="28"/>
          <w:lang w:val="uk-UA"/>
        </w:rPr>
        <w:t xml:space="preserve">м’язової маси </w:t>
      </w:r>
      <w:proofErr w:type="spellStart"/>
      <w:r>
        <w:rPr>
          <w:bCs/>
          <w:color w:val="000000"/>
          <w:sz w:val="28"/>
          <w:szCs w:val="28"/>
          <w:lang w:val="uk-UA"/>
        </w:rPr>
        <w:t>важкоатлеток</w:t>
      </w:r>
      <w:proofErr w:type="spellEnd"/>
      <w:r>
        <w:rPr>
          <w:bCs/>
          <w:color w:val="000000"/>
          <w:sz w:val="28"/>
          <w:szCs w:val="28"/>
          <w:lang w:val="uk-UA"/>
        </w:rPr>
        <w:t xml:space="preserve"> І групи вагових категорій протягом річного циклу становить </w:t>
      </w:r>
      <w:r>
        <w:rPr>
          <w:color w:val="000000"/>
          <w:sz w:val="28"/>
          <w:szCs w:val="28"/>
          <w:lang w:val="uk-UA" w:eastAsia="en-US"/>
        </w:rPr>
        <w:t xml:space="preserve">– 1,0 % від маси тіла спортсменок </w:t>
      </w:r>
      <w:r>
        <w:rPr>
          <w:color w:val="000000"/>
          <w:sz w:val="28"/>
          <w:szCs w:val="28"/>
          <w:lang w:val="uk-UA" w:eastAsia="en-US"/>
        </w:rPr>
        <w:br/>
        <w:t>(</w:t>
      </w:r>
      <w:r>
        <w:rPr>
          <w:color w:val="000000"/>
          <w:sz w:val="28"/>
          <w:szCs w:val="28"/>
          <w:lang w:val="uk-UA"/>
        </w:rPr>
        <w:t>p &lt; 0,01</w:t>
      </w:r>
      <w:r>
        <w:rPr>
          <w:color w:val="000000"/>
          <w:sz w:val="28"/>
          <w:szCs w:val="28"/>
          <w:lang w:val="uk-UA" w:eastAsia="en-US"/>
        </w:rPr>
        <w:t xml:space="preserve">). </w:t>
      </w:r>
      <w:r>
        <w:rPr>
          <w:bCs/>
          <w:color w:val="000000"/>
          <w:sz w:val="28"/>
          <w:szCs w:val="28"/>
          <w:lang w:val="uk-UA"/>
        </w:rPr>
        <w:t xml:space="preserve">М’язова маса </w:t>
      </w:r>
      <w:proofErr w:type="spellStart"/>
      <w:r>
        <w:rPr>
          <w:bCs/>
          <w:color w:val="000000"/>
          <w:sz w:val="28"/>
          <w:szCs w:val="28"/>
          <w:lang w:val="uk-UA"/>
        </w:rPr>
        <w:t>важкоатлеток</w:t>
      </w:r>
      <w:proofErr w:type="spellEnd"/>
      <w:r>
        <w:rPr>
          <w:bCs/>
          <w:color w:val="000000"/>
          <w:sz w:val="28"/>
          <w:szCs w:val="28"/>
          <w:lang w:val="uk-UA"/>
        </w:rPr>
        <w:t xml:space="preserve"> ІІ групи збільшилась на</w:t>
      </w:r>
      <w:r>
        <w:rPr>
          <w:color w:val="000000"/>
          <w:sz w:val="28"/>
          <w:szCs w:val="28"/>
          <w:lang w:val="uk-UA" w:eastAsia="en-US"/>
        </w:rPr>
        <w:t xml:space="preserve"> 1,1 % (</w:t>
      </w:r>
      <w:r>
        <w:rPr>
          <w:color w:val="000000"/>
          <w:sz w:val="28"/>
          <w:szCs w:val="28"/>
          <w:lang w:val="uk-UA"/>
        </w:rPr>
        <w:t>p &lt; 0,01</w:t>
      </w:r>
      <w:r>
        <w:rPr>
          <w:color w:val="000000"/>
          <w:sz w:val="28"/>
          <w:szCs w:val="28"/>
          <w:lang w:val="uk-UA" w:eastAsia="en-US"/>
        </w:rPr>
        <w:t xml:space="preserve">). </w:t>
      </w:r>
      <w:r>
        <w:rPr>
          <w:bCs/>
          <w:color w:val="000000"/>
          <w:sz w:val="28"/>
          <w:szCs w:val="28"/>
          <w:lang w:val="uk-UA"/>
        </w:rPr>
        <w:t xml:space="preserve">Величини м’язової маси </w:t>
      </w:r>
      <w:proofErr w:type="spellStart"/>
      <w:r>
        <w:rPr>
          <w:bCs/>
          <w:color w:val="000000"/>
          <w:sz w:val="28"/>
          <w:szCs w:val="28"/>
          <w:lang w:val="uk-UA"/>
        </w:rPr>
        <w:t>важкоатлеток</w:t>
      </w:r>
      <w:proofErr w:type="spellEnd"/>
      <w:r>
        <w:rPr>
          <w:bCs/>
          <w:color w:val="000000"/>
          <w:sz w:val="28"/>
          <w:szCs w:val="28"/>
          <w:lang w:val="uk-UA"/>
        </w:rPr>
        <w:t xml:space="preserve"> ІІІ групи мають найменші значення але також мають</w:t>
      </w:r>
      <w:r>
        <w:rPr>
          <w:color w:val="000000"/>
          <w:sz w:val="28"/>
          <w:szCs w:val="28"/>
          <w:lang w:val="uk-UA" w:eastAsia="en-US"/>
        </w:rPr>
        <w:t xml:space="preserve"> достовірний приріст значень – 1,1 % (</w:t>
      </w:r>
      <w:r>
        <w:rPr>
          <w:color w:val="000000"/>
          <w:sz w:val="28"/>
          <w:szCs w:val="28"/>
          <w:lang w:val="uk-UA"/>
        </w:rPr>
        <w:t>p &lt; 0,05</w:t>
      </w:r>
      <w:r>
        <w:rPr>
          <w:color w:val="000000"/>
          <w:sz w:val="28"/>
          <w:szCs w:val="28"/>
          <w:lang w:val="uk-UA" w:eastAsia="en-US"/>
        </w:rPr>
        <w:t xml:space="preserve">). </w:t>
      </w:r>
    </w:p>
    <w:p w:rsidR="00345229" w:rsidRDefault="00345229" w:rsidP="00345229">
      <w:pPr>
        <w:pStyle w:val="Normal1"/>
        <w:spacing w:line="244" w:lineRule="auto"/>
        <w:ind w:left="6" w:firstLine="561"/>
        <w:rPr>
          <w:color w:val="000000"/>
          <w:sz w:val="28"/>
          <w:szCs w:val="28"/>
          <w:lang w:val="uk-UA" w:eastAsia="en-US"/>
        </w:rPr>
      </w:pPr>
      <w:r>
        <w:rPr>
          <w:color w:val="000000"/>
          <w:sz w:val="28"/>
          <w:szCs w:val="28"/>
          <w:lang w:val="uk-UA"/>
        </w:rPr>
        <w:t xml:space="preserve">Нами вивчалась динаміка показників м’язового та жирового компонентів складу маси тіла у </w:t>
      </w:r>
      <w:proofErr w:type="spellStart"/>
      <w:r>
        <w:rPr>
          <w:color w:val="000000"/>
          <w:sz w:val="28"/>
          <w:szCs w:val="28"/>
          <w:lang w:val="uk-UA"/>
        </w:rPr>
        <w:t>важкоатлеток</w:t>
      </w:r>
      <w:proofErr w:type="spellEnd"/>
      <w:r>
        <w:rPr>
          <w:color w:val="000000"/>
          <w:sz w:val="28"/>
          <w:szCs w:val="28"/>
          <w:lang w:val="uk-UA"/>
        </w:rPr>
        <w:t xml:space="preserve"> різних груп вагових категорій шести важкоатлетичних центрів України. Д</w:t>
      </w:r>
      <w:r>
        <w:rPr>
          <w:color w:val="000000"/>
          <w:spacing w:val="-4"/>
          <w:sz w:val="28"/>
          <w:szCs w:val="28"/>
          <w:lang w:val="uk-UA"/>
        </w:rPr>
        <w:t xml:space="preserve">остовірно вищі показники зростання м’язової маси у спортсменок І групи </w:t>
      </w:r>
      <w:r>
        <w:rPr>
          <w:color w:val="000000"/>
          <w:sz w:val="28"/>
          <w:szCs w:val="28"/>
          <w:lang w:val="uk-UA"/>
        </w:rPr>
        <w:t xml:space="preserve">є </w:t>
      </w:r>
      <w:r>
        <w:rPr>
          <w:color w:val="000000"/>
          <w:spacing w:val="-4"/>
          <w:sz w:val="28"/>
          <w:szCs w:val="28"/>
          <w:lang w:val="uk-UA"/>
        </w:rPr>
        <w:t>у важкоатлетичному центрі Херсонської (від 32,9 ± </w:t>
      </w:r>
      <w:r>
        <w:rPr>
          <w:color w:val="000000"/>
          <w:sz w:val="28"/>
          <w:szCs w:val="28"/>
          <w:lang w:val="uk-UA"/>
        </w:rPr>
        <w:t>1,8 % на початку, до 34,6 ± 1,6 % у кінці року</w:t>
      </w:r>
      <w:r>
        <w:rPr>
          <w:color w:val="000000"/>
          <w:spacing w:val="-4"/>
          <w:sz w:val="28"/>
          <w:szCs w:val="28"/>
          <w:lang w:val="uk-UA"/>
        </w:rPr>
        <w:t>) та важкоатлетичному центрі Рівненської областей (від 32,2</w:t>
      </w:r>
      <w:r>
        <w:rPr>
          <w:color w:val="000000"/>
          <w:sz w:val="28"/>
          <w:szCs w:val="28"/>
          <w:lang w:val="uk-UA"/>
        </w:rPr>
        <w:t> ± 0,8 до 33,6 ± 0,8 %</w:t>
      </w:r>
      <w:r>
        <w:rPr>
          <w:color w:val="000000"/>
          <w:spacing w:val="-4"/>
          <w:sz w:val="28"/>
          <w:szCs w:val="28"/>
          <w:lang w:val="uk-UA"/>
        </w:rPr>
        <w:t xml:space="preserve">). </w:t>
      </w:r>
    </w:p>
    <w:p w:rsidR="00345229" w:rsidRDefault="00345229" w:rsidP="00345229">
      <w:pPr>
        <w:widowControl w:val="0"/>
        <w:spacing w:after="0" w:line="244" w:lineRule="auto"/>
        <w:ind w:firstLine="567"/>
        <w:jc w:val="both"/>
        <w:rPr>
          <w:rFonts w:ascii="Times New Roman" w:hAnsi="Times New Roman"/>
          <w:color w:val="000000"/>
          <w:sz w:val="28"/>
          <w:szCs w:val="28"/>
          <w:lang w:val="uk-UA" w:eastAsia="ru-RU"/>
        </w:rPr>
      </w:pPr>
      <w:r>
        <w:rPr>
          <w:rFonts w:ascii="Times New Roman" w:hAnsi="Times New Roman"/>
          <w:color w:val="000000"/>
          <w:spacing w:val="-4"/>
          <w:sz w:val="28"/>
          <w:szCs w:val="28"/>
          <w:lang w:val="uk-UA"/>
        </w:rPr>
        <w:t xml:space="preserve">Позитивні зрушення встановлено у </w:t>
      </w:r>
      <w:proofErr w:type="spellStart"/>
      <w:r>
        <w:rPr>
          <w:rFonts w:ascii="Times New Roman" w:hAnsi="Times New Roman"/>
          <w:color w:val="000000"/>
          <w:spacing w:val="-4"/>
          <w:sz w:val="28"/>
          <w:szCs w:val="28"/>
          <w:lang w:val="uk-UA"/>
        </w:rPr>
        <w:t>важкоатлеток</w:t>
      </w:r>
      <w:proofErr w:type="spellEnd"/>
      <w:r>
        <w:rPr>
          <w:rFonts w:ascii="Times New Roman" w:hAnsi="Times New Roman"/>
          <w:color w:val="000000"/>
          <w:spacing w:val="-4"/>
          <w:sz w:val="28"/>
          <w:szCs w:val="28"/>
          <w:lang w:val="uk-UA"/>
        </w:rPr>
        <w:t xml:space="preserve"> ІІ групи у важкоатлетичному центрі Тернопільської (відповідно 31,6 ± </w:t>
      </w:r>
      <w:r>
        <w:rPr>
          <w:rFonts w:ascii="Times New Roman" w:hAnsi="Times New Roman"/>
          <w:color w:val="000000"/>
          <w:sz w:val="28"/>
          <w:szCs w:val="28"/>
          <w:lang w:val="uk-UA"/>
        </w:rPr>
        <w:t>0,7 та 34,3 ± 0,6 %</w:t>
      </w:r>
      <w:r>
        <w:rPr>
          <w:rFonts w:ascii="Times New Roman" w:hAnsi="Times New Roman"/>
          <w:color w:val="000000"/>
          <w:spacing w:val="-4"/>
          <w:sz w:val="28"/>
          <w:szCs w:val="28"/>
          <w:lang w:val="uk-UA"/>
        </w:rPr>
        <w:t>) та Донецькій областей (відповідно 31,2 ± </w:t>
      </w:r>
      <w:r>
        <w:rPr>
          <w:rFonts w:ascii="Times New Roman" w:hAnsi="Times New Roman"/>
          <w:color w:val="000000"/>
          <w:sz w:val="28"/>
          <w:szCs w:val="28"/>
          <w:lang w:val="uk-UA"/>
        </w:rPr>
        <w:t>0,4 та 33,7 ± 0,5 %</w:t>
      </w:r>
      <w:r>
        <w:rPr>
          <w:rFonts w:ascii="Times New Roman" w:hAnsi="Times New Roman"/>
          <w:color w:val="000000"/>
          <w:spacing w:val="-4"/>
          <w:sz w:val="28"/>
          <w:szCs w:val="28"/>
          <w:lang w:val="uk-UA"/>
        </w:rPr>
        <w:t>)</w:t>
      </w:r>
      <w:r>
        <w:rPr>
          <w:rFonts w:ascii="Times New Roman" w:hAnsi="Times New Roman"/>
          <w:color w:val="000000"/>
          <w:sz w:val="28"/>
          <w:szCs w:val="28"/>
          <w:lang w:val="uk-UA"/>
        </w:rPr>
        <w:t xml:space="preserve"> </w:t>
      </w:r>
      <w:r>
        <w:rPr>
          <w:rFonts w:ascii="Times New Roman" w:hAnsi="Times New Roman"/>
          <w:color w:val="000000"/>
          <w:spacing w:val="-4"/>
          <w:sz w:val="28"/>
          <w:szCs w:val="28"/>
          <w:lang w:val="uk-UA"/>
        </w:rPr>
        <w:t>та у спортсменок ІІІ групи у важкоатлетичному центрі Тернопільської (відповідно 29,1 ± </w:t>
      </w:r>
      <w:r>
        <w:rPr>
          <w:rFonts w:ascii="Times New Roman" w:hAnsi="Times New Roman"/>
          <w:color w:val="000000"/>
          <w:sz w:val="28"/>
          <w:szCs w:val="28"/>
          <w:lang w:val="uk-UA"/>
        </w:rPr>
        <w:t>3,30 та 31,4 ± 2,3 %</w:t>
      </w:r>
      <w:r>
        <w:rPr>
          <w:rFonts w:ascii="Times New Roman" w:hAnsi="Times New Roman"/>
          <w:color w:val="000000"/>
          <w:spacing w:val="-4"/>
          <w:sz w:val="28"/>
          <w:szCs w:val="28"/>
          <w:lang w:val="uk-UA"/>
        </w:rPr>
        <w:t>) та Запорізької областей (відповідно 31,1 ± </w:t>
      </w:r>
      <w:r>
        <w:rPr>
          <w:rFonts w:ascii="Times New Roman" w:hAnsi="Times New Roman"/>
          <w:color w:val="000000"/>
          <w:sz w:val="28"/>
          <w:szCs w:val="28"/>
          <w:lang w:val="uk-UA"/>
        </w:rPr>
        <w:t>2,9 та 32,8 ± 3,1 %</w:t>
      </w:r>
      <w:r>
        <w:rPr>
          <w:rFonts w:ascii="Times New Roman" w:hAnsi="Times New Roman"/>
          <w:color w:val="000000"/>
          <w:spacing w:val="-4"/>
          <w:sz w:val="28"/>
          <w:szCs w:val="28"/>
          <w:lang w:val="uk-UA"/>
        </w:rPr>
        <w:t>)</w:t>
      </w:r>
      <w:r>
        <w:rPr>
          <w:rFonts w:ascii="Times New Roman" w:hAnsi="Times New Roman"/>
          <w:color w:val="000000"/>
          <w:sz w:val="28"/>
          <w:szCs w:val="28"/>
          <w:lang w:val="uk-UA"/>
        </w:rPr>
        <w:t>.</w:t>
      </w:r>
    </w:p>
    <w:p w:rsidR="00345229" w:rsidRDefault="00345229" w:rsidP="00345229">
      <w:pPr>
        <w:pStyle w:val="12"/>
        <w:widowControl w:val="0"/>
        <w:spacing w:line="244" w:lineRule="auto"/>
        <w:ind w:left="0" w:firstLine="567"/>
        <w:rPr>
          <w:color w:val="000000"/>
          <w:lang w:val="uk-UA"/>
        </w:rPr>
      </w:pPr>
      <w:r>
        <w:rPr>
          <w:color w:val="000000"/>
          <w:lang w:val="uk-UA"/>
        </w:rPr>
        <w:t xml:space="preserve">Аналіз результатів тестування рівня загальної та спеціальної фізичної підготовленості </w:t>
      </w:r>
      <w:proofErr w:type="spellStart"/>
      <w:r>
        <w:rPr>
          <w:color w:val="000000"/>
          <w:lang w:val="uk-UA"/>
        </w:rPr>
        <w:t>важкоатлеток</w:t>
      </w:r>
      <w:proofErr w:type="spellEnd"/>
      <w:r>
        <w:rPr>
          <w:color w:val="000000"/>
          <w:lang w:val="uk-UA"/>
        </w:rPr>
        <w:t xml:space="preserve"> 16</w:t>
      </w:r>
      <w:r>
        <w:rPr>
          <w:color w:val="000000"/>
          <w:lang w:val="uk-UA"/>
        </w:rPr>
        <w:noBreakHyphen/>
        <w:t xml:space="preserve">18 років здійснювався з урахуванням </w:t>
      </w:r>
      <w:r>
        <w:rPr>
          <w:color w:val="000000"/>
          <w:lang w:val="uk-UA"/>
        </w:rPr>
        <w:br/>
        <w:t>відмінностей, зумовлених групами вагових категорій (табл. 3).</w:t>
      </w:r>
    </w:p>
    <w:p w:rsidR="00345229" w:rsidRDefault="00345229" w:rsidP="00345229">
      <w:pPr>
        <w:widowControl w:val="0"/>
        <w:spacing w:after="0" w:line="244" w:lineRule="auto"/>
        <w:jc w:val="right"/>
        <w:rPr>
          <w:rFonts w:ascii="Times New Roman" w:hAnsi="Times New Roman"/>
          <w:i/>
          <w:color w:val="000000"/>
          <w:sz w:val="28"/>
          <w:szCs w:val="28"/>
          <w:lang w:val="uk-UA"/>
        </w:rPr>
      </w:pPr>
      <w:r>
        <w:rPr>
          <w:rFonts w:ascii="Times New Roman" w:hAnsi="Times New Roman"/>
          <w:i/>
          <w:color w:val="000000"/>
          <w:sz w:val="28"/>
          <w:szCs w:val="28"/>
          <w:lang w:val="uk-UA"/>
        </w:rPr>
        <w:br w:type="page"/>
      </w:r>
      <w:r>
        <w:rPr>
          <w:rFonts w:ascii="Times New Roman" w:hAnsi="Times New Roman"/>
          <w:i/>
          <w:color w:val="000000"/>
          <w:sz w:val="28"/>
          <w:szCs w:val="28"/>
          <w:lang w:val="uk-UA"/>
        </w:rPr>
        <w:lastRenderedPageBreak/>
        <w:t>Таблиця 3</w:t>
      </w:r>
    </w:p>
    <w:p w:rsidR="00345229" w:rsidRDefault="00345229" w:rsidP="00345229">
      <w:pPr>
        <w:pStyle w:val="Normal1"/>
        <w:spacing w:line="244" w:lineRule="auto"/>
        <w:ind w:left="6" w:hanging="6"/>
        <w:jc w:val="center"/>
        <w:rPr>
          <w:b/>
          <w:color w:val="000000"/>
          <w:sz w:val="28"/>
          <w:szCs w:val="28"/>
          <w:lang w:val="uk-UA"/>
        </w:rPr>
      </w:pPr>
      <w:r>
        <w:rPr>
          <w:b/>
          <w:color w:val="000000"/>
          <w:sz w:val="28"/>
          <w:szCs w:val="28"/>
          <w:lang w:val="uk-UA"/>
        </w:rPr>
        <w:t xml:space="preserve">Динаміка показників загальної фізичної підготовленості </w:t>
      </w:r>
      <w:proofErr w:type="spellStart"/>
      <w:r>
        <w:rPr>
          <w:b/>
          <w:color w:val="000000"/>
          <w:sz w:val="28"/>
          <w:szCs w:val="28"/>
          <w:lang w:val="uk-UA"/>
        </w:rPr>
        <w:t>важкоатлеток</w:t>
      </w:r>
      <w:proofErr w:type="spellEnd"/>
      <w:r>
        <w:rPr>
          <w:b/>
          <w:color w:val="000000"/>
          <w:sz w:val="28"/>
          <w:szCs w:val="28"/>
          <w:lang w:val="uk-UA"/>
        </w:rPr>
        <w:t xml:space="preserve"> </w:t>
      </w:r>
      <w:r>
        <w:rPr>
          <w:b/>
          <w:color w:val="000000"/>
          <w:sz w:val="28"/>
          <w:szCs w:val="28"/>
          <w:lang w:val="uk-UA"/>
        </w:rPr>
        <w:br/>
        <w:t>16</w:t>
      </w:r>
      <w:r>
        <w:rPr>
          <w:b/>
          <w:color w:val="000000"/>
          <w:sz w:val="28"/>
          <w:szCs w:val="28"/>
          <w:lang w:val="uk-UA"/>
        </w:rPr>
        <w:noBreakHyphen/>
        <w:t>18 років різних груп вагових категорій (n = 54)</w:t>
      </w:r>
    </w:p>
    <w:p w:rsidR="00345229" w:rsidRDefault="00345229" w:rsidP="00345229">
      <w:pPr>
        <w:pStyle w:val="Normal1"/>
        <w:spacing w:line="244" w:lineRule="auto"/>
        <w:ind w:left="6" w:hanging="6"/>
        <w:jc w:val="center"/>
        <w:rPr>
          <w:b/>
          <w:color w:val="000000"/>
          <w:sz w:val="10"/>
          <w:szCs w:val="10"/>
          <w:lang w:val="uk-UA"/>
        </w:rPr>
      </w:pPr>
    </w:p>
    <w:tbl>
      <w:tblPr>
        <w:tblW w:w="9264" w:type="dxa"/>
        <w:jc w:val="center"/>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
        <w:gridCol w:w="802"/>
        <w:gridCol w:w="659"/>
        <w:gridCol w:w="540"/>
        <w:gridCol w:w="659"/>
        <w:gridCol w:w="673"/>
        <w:gridCol w:w="661"/>
        <w:gridCol w:w="803"/>
        <w:gridCol w:w="659"/>
        <w:gridCol w:w="654"/>
        <w:gridCol w:w="640"/>
        <w:gridCol w:w="810"/>
        <w:gridCol w:w="660"/>
      </w:tblGrid>
      <w:tr w:rsidR="00345229" w:rsidTr="00345229">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Група вагових</w:t>
            </w:r>
          </w:p>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 xml:space="preserve">категорій </w:t>
            </w:r>
          </w:p>
        </w:tc>
        <w:tc>
          <w:tcPr>
            <w:tcW w:w="1469"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 xml:space="preserve">Стрибок у довжину </w:t>
            </w:r>
          </w:p>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 % від зросту)</w:t>
            </w:r>
          </w:p>
        </w:tc>
        <w:tc>
          <w:tcPr>
            <w:tcW w:w="120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Біг</w:t>
            </w:r>
          </w:p>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30 м (с)</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Згинання і розгинання рук в упорі лежачи, (рази)</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 xml:space="preserve">Стрибок у довжину </w:t>
            </w:r>
            <w:r>
              <w:rPr>
                <w:rFonts w:ascii="Times New Roman" w:hAnsi="Times New Roman"/>
                <w:color w:val="000000"/>
                <w:spacing w:val="-12"/>
                <w:sz w:val="26"/>
                <w:szCs w:val="26"/>
                <w:lang w:val="uk-UA"/>
              </w:rPr>
              <w:br/>
              <w:t>( % від зросту)</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Біг</w:t>
            </w:r>
          </w:p>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30 м (с)</w:t>
            </w:r>
          </w:p>
        </w:tc>
        <w:tc>
          <w:tcPr>
            <w:tcW w:w="147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Згинання і розгинання рук в упорі лежачи, (рази)</w:t>
            </w:r>
          </w:p>
        </w:tc>
      </w:tr>
      <w:tr w:rsidR="00345229" w:rsidTr="003452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4011" w:type="dxa"/>
            <w:gridSpan w:val="6"/>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На початку річного циклу</w:t>
            </w:r>
          </w:p>
        </w:tc>
        <w:tc>
          <w:tcPr>
            <w:tcW w:w="4245" w:type="dxa"/>
            <w:gridSpan w:val="6"/>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У кінці річного циклу</w:t>
            </w:r>
          </w:p>
        </w:tc>
      </w:tr>
      <w:tr w:rsidR="00345229" w:rsidTr="003452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1469"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40"/>
              <w:jc w:val="center"/>
              <w:rPr>
                <w:rFonts w:ascii="Times New Roman" w:hAnsi="Times New Roman"/>
                <w:color w:val="000000"/>
                <w:spacing w:val="-8"/>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32" type="#_x0000_t75" style="width:9.35pt;height:9.35pt" o:ole="">
                  <v:imagedata r:id="rId11" o:title=""/>
                </v:shape>
                <o:OLEObject Type="Embed" ProgID="Equation.3" ShapeID="_x0000_i1032" DrawAspect="Content" ObjectID="_1638625460" r:id="rId25"/>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20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0" w:firstLine="50"/>
              <w:jc w:val="center"/>
              <w:rPr>
                <w:rFonts w:ascii="Times New Roman" w:hAnsi="Times New Roman"/>
                <w:color w:val="000000"/>
                <w:spacing w:val="-8"/>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33" type="#_x0000_t75" style="width:9.35pt;height:9.35pt" o:ole="">
                  <v:imagedata r:id="rId11" o:title=""/>
                </v:shape>
                <o:OLEObject Type="Embed" ProgID="Equation.3" ShapeID="_x0000_i1033" DrawAspect="Content" ObjectID="_1638625461" r:id="rId26"/>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21" w:firstLine="121"/>
              <w:jc w:val="center"/>
              <w:rPr>
                <w:rFonts w:ascii="Times New Roman" w:hAnsi="Times New Roman"/>
                <w:color w:val="000000"/>
                <w:spacing w:val="-8"/>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34" type="#_x0000_t75" style="width:9.35pt;height:9.35pt" o:ole="">
                  <v:imagedata r:id="rId11" o:title=""/>
                </v:shape>
                <o:OLEObject Type="Embed" ProgID="Equation.3" ShapeID="_x0000_i1034" DrawAspect="Content" ObjectID="_1638625462" r:id="rId27"/>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40" w:firstLine="40"/>
              <w:jc w:val="center"/>
              <w:rPr>
                <w:rFonts w:ascii="Times New Roman" w:hAnsi="Times New Roman"/>
                <w:color w:val="000000"/>
                <w:spacing w:val="-8"/>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35" type="#_x0000_t75" style="width:9.35pt;height:9.35pt" o:ole="">
                  <v:imagedata r:id="rId11" o:title=""/>
                </v:shape>
                <o:OLEObject Type="Embed" ProgID="Equation.3" ShapeID="_x0000_i1035" DrawAspect="Content" ObjectID="_1638625463" r:id="rId28"/>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91" w:firstLine="91"/>
              <w:jc w:val="center"/>
              <w:rPr>
                <w:rFonts w:ascii="Times New Roman" w:hAnsi="Times New Roman"/>
                <w:color w:val="000000"/>
                <w:spacing w:val="-8"/>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36" type="#_x0000_t75" style="width:9.35pt;height:9.35pt" o:ole="">
                  <v:imagedata r:id="rId11" o:title=""/>
                </v:shape>
                <o:OLEObject Type="Embed" ProgID="Equation.3" ShapeID="_x0000_i1036" DrawAspect="Content" ObjectID="_1638625464" r:id="rId29"/>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47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4" w:firstLine="114"/>
              <w:jc w:val="center"/>
              <w:rPr>
                <w:rFonts w:ascii="Times New Roman" w:hAnsi="Times New Roman"/>
                <w:color w:val="000000"/>
                <w:spacing w:val="-8"/>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37" type="#_x0000_t75" style="width:9.35pt;height:9.35pt" o:ole="">
                  <v:imagedata r:id="rId11" o:title=""/>
                </v:shape>
                <o:OLEObject Type="Embed" ProgID="Equation.3" ShapeID="_x0000_i1037" DrawAspect="Content" ObjectID="_1638625465" r:id="rId30"/>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r>
      <w:tr w:rsidR="00345229" w:rsidTr="00345229">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 xml:space="preserve">Перша </w:t>
            </w:r>
          </w:p>
        </w:tc>
        <w:tc>
          <w:tcPr>
            <w:tcW w:w="80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123,0</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3,1</w:t>
            </w:r>
          </w:p>
        </w:tc>
        <w:tc>
          <w:tcPr>
            <w:tcW w:w="5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5,2</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0,2</w:t>
            </w:r>
          </w:p>
        </w:tc>
        <w:tc>
          <w:tcPr>
            <w:tcW w:w="673"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37,4</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3,3</w:t>
            </w:r>
          </w:p>
        </w:tc>
        <w:tc>
          <w:tcPr>
            <w:tcW w:w="8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125,1</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3,2</w:t>
            </w:r>
          </w:p>
        </w:tc>
        <w:tc>
          <w:tcPr>
            <w:tcW w:w="65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5,0</w:t>
            </w:r>
          </w:p>
        </w:tc>
        <w:tc>
          <w:tcPr>
            <w:tcW w:w="64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0,18</w:t>
            </w:r>
          </w:p>
        </w:tc>
        <w:tc>
          <w:tcPr>
            <w:tcW w:w="81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39,9</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4,3</w:t>
            </w:r>
          </w:p>
        </w:tc>
      </w:tr>
      <w:tr w:rsidR="00345229" w:rsidTr="00345229">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Друга</w:t>
            </w:r>
          </w:p>
        </w:tc>
        <w:tc>
          <w:tcPr>
            <w:tcW w:w="80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128,5</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5,9</w:t>
            </w:r>
          </w:p>
        </w:tc>
        <w:tc>
          <w:tcPr>
            <w:tcW w:w="5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5,2</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0,2</w:t>
            </w:r>
          </w:p>
        </w:tc>
        <w:tc>
          <w:tcPr>
            <w:tcW w:w="673"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38,1</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3,3</w:t>
            </w:r>
          </w:p>
        </w:tc>
        <w:tc>
          <w:tcPr>
            <w:tcW w:w="8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130,3</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5,6</w:t>
            </w:r>
          </w:p>
        </w:tc>
        <w:tc>
          <w:tcPr>
            <w:tcW w:w="65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5,1</w:t>
            </w:r>
          </w:p>
        </w:tc>
        <w:tc>
          <w:tcPr>
            <w:tcW w:w="64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0,18</w:t>
            </w:r>
          </w:p>
        </w:tc>
        <w:tc>
          <w:tcPr>
            <w:tcW w:w="81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40,4</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3,9</w:t>
            </w:r>
          </w:p>
        </w:tc>
      </w:tr>
      <w:tr w:rsidR="00345229" w:rsidTr="00345229">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Третя</w:t>
            </w:r>
          </w:p>
        </w:tc>
        <w:tc>
          <w:tcPr>
            <w:tcW w:w="80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127,2</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6,4</w:t>
            </w:r>
          </w:p>
        </w:tc>
        <w:tc>
          <w:tcPr>
            <w:tcW w:w="5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5,6</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0,2</w:t>
            </w:r>
          </w:p>
        </w:tc>
        <w:tc>
          <w:tcPr>
            <w:tcW w:w="673"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28,8</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2,0</w:t>
            </w:r>
          </w:p>
        </w:tc>
        <w:tc>
          <w:tcPr>
            <w:tcW w:w="8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129,7</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5,0</w:t>
            </w:r>
          </w:p>
        </w:tc>
        <w:tc>
          <w:tcPr>
            <w:tcW w:w="65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5,3</w:t>
            </w:r>
          </w:p>
        </w:tc>
        <w:tc>
          <w:tcPr>
            <w:tcW w:w="64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0,22</w:t>
            </w:r>
          </w:p>
        </w:tc>
        <w:tc>
          <w:tcPr>
            <w:tcW w:w="81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30,8</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3,3</w:t>
            </w:r>
          </w:p>
        </w:tc>
      </w:tr>
      <w:tr w:rsidR="00345229" w:rsidTr="00345229">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р1</w:t>
            </w:r>
          </w:p>
        </w:tc>
        <w:tc>
          <w:tcPr>
            <w:tcW w:w="1469"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20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&gt;0,05</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&gt;0,05</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&gt;0,05</w:t>
            </w:r>
          </w:p>
        </w:tc>
        <w:tc>
          <w:tcPr>
            <w:tcW w:w="147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&gt;0,05</w:t>
            </w:r>
          </w:p>
        </w:tc>
      </w:tr>
      <w:tr w:rsidR="00345229" w:rsidTr="00345229">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р2</w:t>
            </w:r>
          </w:p>
        </w:tc>
        <w:tc>
          <w:tcPr>
            <w:tcW w:w="1469"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&gt;0,05</w:t>
            </w:r>
          </w:p>
        </w:tc>
        <w:tc>
          <w:tcPr>
            <w:tcW w:w="120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&gt;0,05</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47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r>
      <w:tr w:rsidR="00345229" w:rsidTr="00345229">
        <w:trPr>
          <w:jc w:val="center"/>
        </w:trPr>
        <w:tc>
          <w:tcPr>
            <w:tcW w:w="1008" w:type="dxa"/>
            <w:tcBorders>
              <w:top w:val="single" w:sz="4" w:space="0" w:color="auto"/>
              <w:left w:val="single" w:sz="4" w:space="0" w:color="auto"/>
              <w:bottom w:val="single" w:sz="4" w:space="0" w:color="auto"/>
              <w:right w:val="single" w:sz="4" w:space="0" w:color="auto"/>
            </w:tcBorders>
            <w:hideMark/>
          </w:tcPr>
          <w:p w:rsidR="00345229" w:rsidRDefault="00345229">
            <w:pPr>
              <w:widowControl w:val="0"/>
              <w:spacing w:after="0" w:line="244" w:lineRule="auto"/>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р3</w:t>
            </w:r>
          </w:p>
        </w:tc>
        <w:tc>
          <w:tcPr>
            <w:tcW w:w="1469"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20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47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r>
    </w:tbl>
    <w:p w:rsidR="00345229" w:rsidRDefault="00345229" w:rsidP="00345229">
      <w:pPr>
        <w:widowControl w:val="0"/>
        <w:spacing w:after="0" w:line="244" w:lineRule="auto"/>
        <w:ind w:firstLine="567"/>
        <w:jc w:val="both"/>
        <w:rPr>
          <w:rFonts w:ascii="Times New Roman" w:hAnsi="Times New Roman"/>
          <w:bCs/>
          <w:color w:val="000000"/>
          <w:sz w:val="24"/>
          <w:szCs w:val="24"/>
          <w:lang w:val="uk-UA" w:eastAsia="ru-RU"/>
        </w:rPr>
      </w:pPr>
    </w:p>
    <w:p w:rsidR="00345229" w:rsidRDefault="00345229" w:rsidP="00345229">
      <w:pPr>
        <w:pStyle w:val="12"/>
        <w:widowControl w:val="0"/>
        <w:spacing w:line="244" w:lineRule="auto"/>
        <w:ind w:left="0" w:firstLine="567"/>
        <w:rPr>
          <w:bCs/>
          <w:color w:val="000000"/>
          <w:lang w:val="uk-UA"/>
        </w:rPr>
      </w:pPr>
      <w:r>
        <w:rPr>
          <w:bCs/>
          <w:color w:val="000000"/>
          <w:lang w:val="uk-UA"/>
        </w:rPr>
        <w:t xml:space="preserve">Для встановлення ефективності програм тренувального процесу річного циклу у </w:t>
      </w:r>
      <w:proofErr w:type="spellStart"/>
      <w:r>
        <w:rPr>
          <w:bCs/>
          <w:color w:val="000000"/>
          <w:lang w:val="uk-UA"/>
        </w:rPr>
        <w:t>важкоатлеток</w:t>
      </w:r>
      <w:proofErr w:type="spellEnd"/>
      <w:r>
        <w:rPr>
          <w:bCs/>
          <w:color w:val="000000"/>
          <w:lang w:val="uk-UA"/>
        </w:rPr>
        <w:t xml:space="preserve"> різних груп вагових категорій, які представляли різні важкоатлетичні центри України, нами також визначалися показники спеціальної</w:t>
      </w:r>
    </w:p>
    <w:p w:rsidR="00345229" w:rsidRDefault="00345229" w:rsidP="00345229">
      <w:pPr>
        <w:widowControl w:val="0"/>
        <w:spacing w:after="0" w:line="244" w:lineRule="auto"/>
        <w:jc w:val="both"/>
        <w:rPr>
          <w:rFonts w:ascii="Times New Roman" w:hAnsi="Times New Roman"/>
          <w:color w:val="000000"/>
          <w:sz w:val="28"/>
          <w:szCs w:val="28"/>
          <w:lang w:val="uk-UA"/>
        </w:rPr>
      </w:pPr>
      <w:r>
        <w:rPr>
          <w:rFonts w:ascii="Times New Roman" w:hAnsi="Times New Roman"/>
          <w:bCs/>
          <w:color w:val="000000"/>
          <w:sz w:val="28"/>
          <w:szCs w:val="28"/>
          <w:lang w:val="uk-UA"/>
        </w:rPr>
        <w:t xml:space="preserve">фізичної підготовленості </w:t>
      </w:r>
      <w:r>
        <w:rPr>
          <w:rFonts w:ascii="Times New Roman" w:hAnsi="Times New Roman"/>
          <w:color w:val="000000"/>
          <w:sz w:val="28"/>
          <w:szCs w:val="28"/>
          <w:lang w:val="uk-UA"/>
        </w:rPr>
        <w:t>(табл. 4).</w:t>
      </w:r>
    </w:p>
    <w:p w:rsidR="00345229" w:rsidRDefault="00345229" w:rsidP="00345229">
      <w:pPr>
        <w:widowControl w:val="0"/>
        <w:spacing w:after="0" w:line="244" w:lineRule="auto"/>
        <w:jc w:val="right"/>
        <w:rPr>
          <w:rFonts w:ascii="Times New Roman" w:hAnsi="Times New Roman"/>
          <w:i/>
          <w:color w:val="000000"/>
          <w:sz w:val="28"/>
          <w:szCs w:val="28"/>
          <w:lang w:val="uk-UA"/>
        </w:rPr>
      </w:pPr>
      <w:r>
        <w:rPr>
          <w:rFonts w:ascii="Times New Roman" w:hAnsi="Times New Roman"/>
          <w:i/>
          <w:color w:val="000000"/>
          <w:sz w:val="28"/>
          <w:szCs w:val="28"/>
          <w:lang w:val="uk-UA"/>
        </w:rPr>
        <w:t>Таблиця 4</w:t>
      </w:r>
    </w:p>
    <w:p w:rsidR="00345229" w:rsidRDefault="00345229" w:rsidP="00345229">
      <w:pPr>
        <w:pStyle w:val="Normal1"/>
        <w:spacing w:line="244" w:lineRule="auto"/>
        <w:ind w:left="6" w:hanging="6"/>
        <w:jc w:val="center"/>
        <w:rPr>
          <w:b/>
          <w:color w:val="000000"/>
          <w:sz w:val="28"/>
          <w:szCs w:val="28"/>
          <w:lang w:val="uk-UA"/>
        </w:rPr>
      </w:pPr>
      <w:r>
        <w:rPr>
          <w:b/>
          <w:color w:val="000000"/>
          <w:sz w:val="28"/>
          <w:szCs w:val="28"/>
          <w:lang w:val="uk-UA"/>
        </w:rPr>
        <w:t xml:space="preserve">Динаміка показників спеціальної фізичної підготовленості </w:t>
      </w:r>
      <w:proofErr w:type="spellStart"/>
      <w:r>
        <w:rPr>
          <w:b/>
          <w:color w:val="000000"/>
          <w:sz w:val="28"/>
          <w:szCs w:val="28"/>
          <w:lang w:val="uk-UA"/>
        </w:rPr>
        <w:t>важкоатлеток</w:t>
      </w:r>
      <w:proofErr w:type="spellEnd"/>
      <w:r>
        <w:rPr>
          <w:b/>
          <w:color w:val="000000"/>
          <w:sz w:val="28"/>
          <w:szCs w:val="28"/>
          <w:lang w:val="uk-UA"/>
        </w:rPr>
        <w:t xml:space="preserve"> </w:t>
      </w:r>
      <w:r>
        <w:rPr>
          <w:b/>
          <w:color w:val="000000"/>
          <w:sz w:val="28"/>
          <w:szCs w:val="28"/>
          <w:lang w:val="uk-UA"/>
        </w:rPr>
        <w:br/>
        <w:t>16</w:t>
      </w:r>
      <w:r>
        <w:rPr>
          <w:b/>
          <w:color w:val="000000"/>
          <w:sz w:val="28"/>
          <w:szCs w:val="28"/>
          <w:lang w:val="uk-UA"/>
        </w:rPr>
        <w:noBreakHyphen/>
        <w:t>18 років різних груп вагових категорій (n = 54)</w:t>
      </w:r>
    </w:p>
    <w:p w:rsidR="00345229" w:rsidRDefault="00345229" w:rsidP="00345229">
      <w:pPr>
        <w:pStyle w:val="Normal1"/>
        <w:spacing w:line="244" w:lineRule="auto"/>
        <w:ind w:left="6" w:hanging="6"/>
        <w:jc w:val="center"/>
        <w:rPr>
          <w:b/>
          <w:color w:val="000000"/>
          <w:sz w:val="10"/>
          <w:szCs w:val="10"/>
          <w:lang w:val="uk-UA"/>
        </w:rPr>
      </w:pPr>
    </w:p>
    <w:tbl>
      <w:tblPr>
        <w:tblW w:w="9572" w:type="dxa"/>
        <w:jc w:val="center"/>
        <w:tblInd w:w="1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
        <w:gridCol w:w="819"/>
        <w:gridCol w:w="772"/>
        <w:gridCol w:w="663"/>
        <w:gridCol w:w="651"/>
        <w:gridCol w:w="774"/>
        <w:gridCol w:w="777"/>
        <w:gridCol w:w="821"/>
        <w:gridCol w:w="776"/>
        <w:gridCol w:w="591"/>
        <w:gridCol w:w="552"/>
        <w:gridCol w:w="682"/>
        <w:gridCol w:w="650"/>
      </w:tblGrid>
      <w:tr w:rsidR="00345229" w:rsidTr="00345229">
        <w:trPr>
          <w:jc w:val="center"/>
        </w:trPr>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Група вагових</w:t>
            </w:r>
          </w:p>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категорій</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bCs/>
                <w:iCs/>
                <w:color w:val="000000"/>
                <w:spacing w:val="-12"/>
                <w:sz w:val="26"/>
                <w:szCs w:val="26"/>
                <w:lang w:val="uk-UA"/>
              </w:rPr>
              <w:t>Стрибок</w:t>
            </w:r>
            <w:r>
              <w:rPr>
                <w:rFonts w:ascii="Times New Roman" w:hAnsi="Times New Roman"/>
                <w:bCs/>
                <w:color w:val="000000"/>
                <w:spacing w:val="-12"/>
                <w:sz w:val="26"/>
                <w:szCs w:val="26"/>
                <w:lang w:val="uk-UA"/>
              </w:rPr>
              <w:t xml:space="preserve"> за </w:t>
            </w:r>
            <w:proofErr w:type="spellStart"/>
            <w:r>
              <w:rPr>
                <w:rFonts w:ascii="Times New Roman" w:hAnsi="Times New Roman"/>
                <w:bCs/>
                <w:color w:val="000000"/>
                <w:spacing w:val="-12"/>
                <w:sz w:val="26"/>
                <w:szCs w:val="26"/>
                <w:lang w:val="uk-UA"/>
              </w:rPr>
              <w:t>Абалаковим</w:t>
            </w:r>
            <w:proofErr w:type="spellEnd"/>
            <w:r>
              <w:rPr>
                <w:rFonts w:ascii="Times New Roman" w:hAnsi="Times New Roman"/>
                <w:color w:val="000000"/>
                <w:spacing w:val="-12"/>
                <w:sz w:val="26"/>
                <w:szCs w:val="26"/>
                <w:lang w:val="uk-UA"/>
              </w:rPr>
              <w:t xml:space="preserve"> (см)</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Індекс кистьової сили (</w:t>
            </w:r>
            <w:proofErr w:type="spellStart"/>
            <w:r>
              <w:rPr>
                <w:rFonts w:ascii="Times New Roman" w:hAnsi="Times New Roman"/>
                <w:color w:val="000000"/>
                <w:spacing w:val="-12"/>
                <w:sz w:val="26"/>
                <w:szCs w:val="26"/>
                <w:lang w:val="uk-UA"/>
              </w:rPr>
              <w:t>у.о</w:t>
            </w:r>
            <w:proofErr w:type="spellEnd"/>
            <w:r>
              <w:rPr>
                <w:rFonts w:ascii="Times New Roman" w:hAnsi="Times New Roman"/>
                <w:color w:val="000000"/>
                <w:spacing w:val="-12"/>
                <w:sz w:val="26"/>
                <w:szCs w:val="26"/>
                <w:lang w:val="uk-UA"/>
              </w:rPr>
              <w:t>.)</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Індекс станової сили (</w:t>
            </w:r>
            <w:proofErr w:type="spellStart"/>
            <w:r>
              <w:rPr>
                <w:rFonts w:ascii="Times New Roman" w:hAnsi="Times New Roman"/>
                <w:color w:val="000000"/>
                <w:spacing w:val="-12"/>
                <w:sz w:val="26"/>
                <w:szCs w:val="26"/>
                <w:lang w:val="uk-UA"/>
              </w:rPr>
              <w:t>у.о</w:t>
            </w:r>
            <w:proofErr w:type="spellEnd"/>
            <w:r>
              <w:rPr>
                <w:rFonts w:ascii="Times New Roman" w:hAnsi="Times New Roman"/>
                <w:color w:val="000000"/>
                <w:spacing w:val="-12"/>
                <w:sz w:val="26"/>
                <w:szCs w:val="26"/>
                <w:lang w:val="uk-UA"/>
              </w:rPr>
              <w:t>.)</w:t>
            </w: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bCs/>
                <w:iCs/>
                <w:color w:val="000000"/>
                <w:spacing w:val="-12"/>
                <w:sz w:val="26"/>
                <w:szCs w:val="26"/>
                <w:lang w:val="uk-UA"/>
              </w:rPr>
              <w:t xml:space="preserve">Стрибок </w:t>
            </w:r>
            <w:r>
              <w:rPr>
                <w:rFonts w:ascii="Times New Roman" w:hAnsi="Times New Roman"/>
                <w:bCs/>
                <w:color w:val="000000"/>
                <w:spacing w:val="-12"/>
                <w:sz w:val="26"/>
                <w:szCs w:val="26"/>
                <w:lang w:val="uk-UA"/>
              </w:rPr>
              <w:t xml:space="preserve">за </w:t>
            </w:r>
            <w:proofErr w:type="spellStart"/>
            <w:r>
              <w:rPr>
                <w:rFonts w:ascii="Times New Roman" w:hAnsi="Times New Roman"/>
                <w:bCs/>
                <w:color w:val="000000"/>
                <w:spacing w:val="-12"/>
                <w:sz w:val="26"/>
                <w:szCs w:val="26"/>
                <w:lang w:val="uk-UA"/>
              </w:rPr>
              <w:t>Абалаковим</w:t>
            </w:r>
            <w:proofErr w:type="spellEnd"/>
            <w:r>
              <w:rPr>
                <w:rFonts w:ascii="Times New Roman" w:hAnsi="Times New Roman"/>
                <w:color w:val="000000"/>
                <w:spacing w:val="-12"/>
                <w:sz w:val="26"/>
                <w:szCs w:val="26"/>
                <w:lang w:val="uk-UA"/>
              </w:rPr>
              <w:t xml:space="preserve"> (см)</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Індекс кистьової сили (</w:t>
            </w:r>
            <w:proofErr w:type="spellStart"/>
            <w:r>
              <w:rPr>
                <w:rFonts w:ascii="Times New Roman" w:hAnsi="Times New Roman"/>
                <w:color w:val="000000"/>
                <w:spacing w:val="-12"/>
                <w:sz w:val="26"/>
                <w:szCs w:val="26"/>
                <w:lang w:val="uk-UA"/>
              </w:rPr>
              <w:t>у.о</w:t>
            </w:r>
            <w:proofErr w:type="spellEnd"/>
            <w:r>
              <w:rPr>
                <w:rFonts w:ascii="Times New Roman" w:hAnsi="Times New Roman"/>
                <w:color w:val="000000"/>
                <w:spacing w:val="-12"/>
                <w:sz w:val="26"/>
                <w:szCs w:val="26"/>
                <w:lang w:val="uk-UA"/>
              </w:rPr>
              <w:t>.)</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Індекс станової сили (</w:t>
            </w:r>
            <w:proofErr w:type="spellStart"/>
            <w:r>
              <w:rPr>
                <w:rFonts w:ascii="Times New Roman" w:hAnsi="Times New Roman"/>
                <w:color w:val="000000"/>
                <w:spacing w:val="-12"/>
                <w:sz w:val="26"/>
                <w:szCs w:val="26"/>
                <w:lang w:val="uk-UA"/>
              </w:rPr>
              <w:t>у.о</w:t>
            </w:r>
            <w:proofErr w:type="spellEnd"/>
            <w:r>
              <w:rPr>
                <w:rFonts w:ascii="Times New Roman" w:hAnsi="Times New Roman"/>
                <w:color w:val="000000"/>
                <w:spacing w:val="-12"/>
                <w:sz w:val="26"/>
                <w:szCs w:val="26"/>
                <w:lang w:val="uk-UA"/>
              </w:rPr>
              <w:t>.)</w:t>
            </w:r>
          </w:p>
        </w:tc>
      </w:tr>
      <w:tr w:rsidR="00345229" w:rsidTr="003452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4475" w:type="dxa"/>
            <w:gridSpan w:val="6"/>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На початку річного циклу</w:t>
            </w:r>
          </w:p>
        </w:tc>
        <w:tc>
          <w:tcPr>
            <w:tcW w:w="4085" w:type="dxa"/>
            <w:gridSpan w:val="6"/>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У кінці річного циклу</w:t>
            </w:r>
          </w:p>
        </w:tc>
      </w:tr>
      <w:tr w:rsidR="00345229" w:rsidTr="003452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6"/>
                <w:szCs w:val="26"/>
                <w:lang w:val="uk-UA" w:eastAsia="ru-RU"/>
              </w:rPr>
            </w:pP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38" type="#_x0000_t75" style="width:9.35pt;height:9.35pt" o:ole="">
                  <v:imagedata r:id="rId11" o:title=""/>
                </v:shape>
                <o:OLEObject Type="Embed" ProgID="Equation.3" ShapeID="_x0000_i1038" DrawAspect="Content" ObjectID="_1638625466" r:id="rId31"/>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39" type="#_x0000_t75" style="width:9.35pt;height:9.35pt" o:ole="">
                  <v:imagedata r:id="rId11" o:title=""/>
                </v:shape>
                <o:OLEObject Type="Embed" ProgID="Equation.3" ShapeID="_x0000_i1039" DrawAspect="Content" ObjectID="_1638625467" r:id="rId32"/>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40" type="#_x0000_t75" style="width:9.35pt;height:9.35pt" o:ole="">
                  <v:imagedata r:id="rId11" o:title=""/>
                </v:shape>
                <o:OLEObject Type="Embed" ProgID="Equation.3" ShapeID="_x0000_i1040" DrawAspect="Content" ObjectID="_1638625468" r:id="rId33"/>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41" type="#_x0000_t75" style="width:9.35pt;height:9.35pt" o:ole="">
                  <v:imagedata r:id="rId11" o:title=""/>
                </v:shape>
                <o:OLEObject Type="Embed" ProgID="Equation.3" ShapeID="_x0000_i1041" DrawAspect="Content" ObjectID="_1638625469" r:id="rId34"/>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42" type="#_x0000_t75" style="width:9.35pt;height:9.35pt" o:ole="">
                  <v:imagedata r:id="rId11" o:title=""/>
                </v:shape>
                <o:OLEObject Type="Embed" ProgID="Equation.3" ShapeID="_x0000_i1042" DrawAspect="Content" ObjectID="_1638625470" r:id="rId35"/>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43" type="#_x0000_t75" style="width:9.35pt;height:9.35pt" o:ole="">
                  <v:imagedata r:id="rId11" o:title=""/>
                </v:shape>
                <o:OLEObject Type="Embed" ProgID="Equation.3" ShapeID="_x0000_i1043" DrawAspect="Content" ObjectID="_1638625471" r:id="rId36"/>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r>
      <w:tr w:rsidR="00345229" w:rsidTr="00345229">
        <w:trPr>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40" w:firstLine="140"/>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 xml:space="preserve">Перша </w:t>
            </w:r>
          </w:p>
        </w:tc>
        <w:tc>
          <w:tcPr>
            <w:tcW w:w="8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36,4</w:t>
            </w:r>
          </w:p>
        </w:tc>
        <w:tc>
          <w:tcPr>
            <w:tcW w:w="77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3,5</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75,0</w:t>
            </w:r>
          </w:p>
        </w:tc>
        <w:tc>
          <w:tcPr>
            <w:tcW w:w="656"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6,0</w:t>
            </w:r>
          </w:p>
        </w:tc>
        <w:tc>
          <w:tcPr>
            <w:tcW w:w="7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207,7</w:t>
            </w:r>
          </w:p>
        </w:tc>
        <w:tc>
          <w:tcPr>
            <w:tcW w:w="7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12,1</w:t>
            </w:r>
          </w:p>
        </w:tc>
        <w:tc>
          <w:tcPr>
            <w:tcW w:w="82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41,0</w:t>
            </w:r>
          </w:p>
        </w:tc>
        <w:tc>
          <w:tcPr>
            <w:tcW w:w="78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4,8</w:t>
            </w:r>
          </w:p>
        </w:tc>
        <w:tc>
          <w:tcPr>
            <w:tcW w:w="5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78,3</w:t>
            </w:r>
          </w:p>
        </w:tc>
        <w:tc>
          <w:tcPr>
            <w:tcW w:w="55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6,2</w:t>
            </w:r>
          </w:p>
        </w:tc>
        <w:tc>
          <w:tcPr>
            <w:tcW w:w="683"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219,0</w:t>
            </w:r>
          </w:p>
        </w:tc>
        <w:tc>
          <w:tcPr>
            <w:tcW w:w="65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10,2</w:t>
            </w:r>
          </w:p>
        </w:tc>
      </w:tr>
      <w:tr w:rsidR="00345229" w:rsidTr="00345229">
        <w:trPr>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40" w:firstLine="140"/>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Друга</w:t>
            </w:r>
          </w:p>
        </w:tc>
        <w:tc>
          <w:tcPr>
            <w:tcW w:w="8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40,6</w:t>
            </w:r>
          </w:p>
        </w:tc>
        <w:tc>
          <w:tcPr>
            <w:tcW w:w="77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5,8</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59,0</w:t>
            </w:r>
          </w:p>
        </w:tc>
        <w:tc>
          <w:tcPr>
            <w:tcW w:w="656"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5,2</w:t>
            </w:r>
          </w:p>
        </w:tc>
        <w:tc>
          <w:tcPr>
            <w:tcW w:w="7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188,1</w:t>
            </w:r>
          </w:p>
        </w:tc>
        <w:tc>
          <w:tcPr>
            <w:tcW w:w="7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14,810</w:t>
            </w:r>
          </w:p>
        </w:tc>
        <w:tc>
          <w:tcPr>
            <w:tcW w:w="82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45,1</w:t>
            </w:r>
          </w:p>
        </w:tc>
        <w:tc>
          <w:tcPr>
            <w:tcW w:w="78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6,3</w:t>
            </w:r>
          </w:p>
        </w:tc>
        <w:tc>
          <w:tcPr>
            <w:tcW w:w="5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62,3</w:t>
            </w:r>
          </w:p>
        </w:tc>
        <w:tc>
          <w:tcPr>
            <w:tcW w:w="55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5,8</w:t>
            </w:r>
          </w:p>
        </w:tc>
        <w:tc>
          <w:tcPr>
            <w:tcW w:w="683"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197,2</w:t>
            </w:r>
          </w:p>
        </w:tc>
        <w:tc>
          <w:tcPr>
            <w:tcW w:w="65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14,3</w:t>
            </w:r>
          </w:p>
        </w:tc>
      </w:tr>
      <w:tr w:rsidR="00345229" w:rsidTr="00345229">
        <w:trPr>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40" w:firstLine="140"/>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Третя</w:t>
            </w:r>
          </w:p>
        </w:tc>
        <w:tc>
          <w:tcPr>
            <w:tcW w:w="8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42,4</w:t>
            </w:r>
          </w:p>
        </w:tc>
        <w:tc>
          <w:tcPr>
            <w:tcW w:w="77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3,5</w:t>
            </w:r>
          </w:p>
        </w:tc>
        <w:tc>
          <w:tcPr>
            <w:tcW w:w="66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56,4</w:t>
            </w:r>
          </w:p>
        </w:tc>
        <w:tc>
          <w:tcPr>
            <w:tcW w:w="656"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3,7</w:t>
            </w:r>
          </w:p>
        </w:tc>
        <w:tc>
          <w:tcPr>
            <w:tcW w:w="7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180,9</w:t>
            </w:r>
          </w:p>
        </w:tc>
        <w:tc>
          <w:tcPr>
            <w:tcW w:w="7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14,9</w:t>
            </w:r>
          </w:p>
        </w:tc>
        <w:tc>
          <w:tcPr>
            <w:tcW w:w="82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45,8</w:t>
            </w:r>
          </w:p>
        </w:tc>
        <w:tc>
          <w:tcPr>
            <w:tcW w:w="78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3,5</w:t>
            </w:r>
          </w:p>
        </w:tc>
        <w:tc>
          <w:tcPr>
            <w:tcW w:w="5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59,1</w:t>
            </w:r>
          </w:p>
        </w:tc>
        <w:tc>
          <w:tcPr>
            <w:tcW w:w="55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3,6</w:t>
            </w:r>
          </w:p>
        </w:tc>
        <w:tc>
          <w:tcPr>
            <w:tcW w:w="683"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189,1</w:t>
            </w:r>
          </w:p>
        </w:tc>
        <w:tc>
          <w:tcPr>
            <w:tcW w:w="65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14,5</w:t>
            </w:r>
          </w:p>
        </w:tc>
      </w:tr>
      <w:tr w:rsidR="00345229" w:rsidTr="00345229">
        <w:trPr>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40" w:firstLine="140"/>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р1</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&lt;0,05</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&lt;0,05</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&lt;0,05</w:t>
            </w: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&lt;0,05</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&lt;0,05</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&lt;0,05</w:t>
            </w:r>
          </w:p>
        </w:tc>
      </w:tr>
      <w:tr w:rsidR="00345229" w:rsidTr="00345229">
        <w:trPr>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40" w:firstLine="140"/>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р2</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&lt;0,05</w:t>
            </w: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&gt;0,05</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&lt;0,05</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&lt;0,05</w:t>
            </w:r>
          </w:p>
        </w:tc>
      </w:tr>
      <w:tr w:rsidR="00345229" w:rsidTr="00345229">
        <w:trPr>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40" w:firstLine="140"/>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р3</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&lt;0,05</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&lt;0,05</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&lt;0,05</w:t>
            </w: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&lt;0,05</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&lt;0,05</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&lt;0,05</w:t>
            </w:r>
          </w:p>
        </w:tc>
      </w:tr>
    </w:tbl>
    <w:p w:rsidR="00345229" w:rsidRDefault="00345229" w:rsidP="00345229">
      <w:pPr>
        <w:widowControl w:val="0"/>
        <w:spacing w:after="0" w:line="244" w:lineRule="auto"/>
        <w:ind w:firstLine="567"/>
        <w:jc w:val="both"/>
        <w:rPr>
          <w:rFonts w:ascii="Times New Roman" w:hAnsi="Times New Roman"/>
          <w:color w:val="000000"/>
          <w:sz w:val="28"/>
          <w:szCs w:val="28"/>
          <w:lang w:val="uk-UA" w:eastAsia="ru-RU"/>
        </w:rPr>
      </w:pPr>
    </w:p>
    <w:p w:rsidR="00345229" w:rsidRDefault="00345229" w:rsidP="00345229">
      <w:pPr>
        <w:widowControl w:val="0"/>
        <w:spacing w:after="0" w:line="244"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Контроль за динамікою показників спеціальної фізичної підготовленості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протягом річного циклу здійснювався також у спортсменок різних груп вагових категорій шести важкоатлетичних центрів України.</w:t>
      </w:r>
    </w:p>
    <w:p w:rsidR="00345229" w:rsidRDefault="00345229" w:rsidP="00345229">
      <w:pPr>
        <w:widowControl w:val="0"/>
        <w:spacing w:after="0" w:line="244" w:lineRule="auto"/>
        <w:ind w:firstLine="567"/>
        <w:jc w:val="both"/>
        <w:rPr>
          <w:rFonts w:ascii="Times New Roman" w:hAnsi="Times New Roman"/>
          <w:bCs/>
          <w:iCs/>
          <w:color w:val="000000"/>
          <w:sz w:val="28"/>
          <w:szCs w:val="28"/>
          <w:lang w:val="uk-UA"/>
        </w:rPr>
      </w:pPr>
      <w:r>
        <w:rPr>
          <w:rFonts w:ascii="Times New Roman" w:hAnsi="Times New Roman"/>
          <w:color w:val="000000"/>
          <w:sz w:val="28"/>
          <w:szCs w:val="28"/>
          <w:lang w:val="uk-UA"/>
        </w:rPr>
        <w:t>У п’ятому розділі «</w:t>
      </w:r>
      <w:r>
        <w:rPr>
          <w:rFonts w:ascii="Times New Roman" w:hAnsi="Times New Roman"/>
          <w:b/>
          <w:color w:val="000000"/>
          <w:sz w:val="28"/>
          <w:szCs w:val="28"/>
          <w:lang w:val="uk-UA"/>
        </w:rPr>
        <w:t>Ефективність застосування тренувальних програм для спортсменок 16</w:t>
      </w:r>
      <w:r>
        <w:rPr>
          <w:rFonts w:ascii="Times New Roman" w:hAnsi="Times New Roman"/>
          <w:b/>
          <w:color w:val="000000"/>
          <w:sz w:val="28"/>
          <w:szCs w:val="28"/>
          <w:lang w:val="uk-UA"/>
        </w:rPr>
        <w:noBreakHyphen/>
        <w:t>18 років різних груп вагових категорій та диференційована тренувальна програма</w:t>
      </w:r>
      <w:r>
        <w:rPr>
          <w:rFonts w:ascii="Times New Roman" w:hAnsi="Times New Roman"/>
          <w:color w:val="000000"/>
          <w:sz w:val="28"/>
          <w:szCs w:val="28"/>
          <w:lang w:val="uk-UA"/>
        </w:rPr>
        <w:t>» представлено д</w:t>
      </w:r>
      <w:r>
        <w:rPr>
          <w:rFonts w:ascii="Times New Roman" w:hAnsi="Times New Roman"/>
          <w:bCs/>
          <w:iCs/>
          <w:color w:val="000000"/>
          <w:sz w:val="28"/>
          <w:szCs w:val="28"/>
          <w:lang w:val="uk-UA"/>
        </w:rPr>
        <w:t xml:space="preserve">инаміку змагальних результатів у </w:t>
      </w:r>
      <w:proofErr w:type="spellStart"/>
      <w:r>
        <w:rPr>
          <w:rFonts w:ascii="Times New Roman" w:hAnsi="Times New Roman"/>
          <w:bCs/>
          <w:iCs/>
          <w:color w:val="000000"/>
          <w:sz w:val="28"/>
          <w:szCs w:val="28"/>
          <w:lang w:val="uk-UA"/>
        </w:rPr>
        <w:t>важкоатлеток</w:t>
      </w:r>
      <w:proofErr w:type="spellEnd"/>
      <w:r>
        <w:rPr>
          <w:rFonts w:ascii="Times New Roman" w:hAnsi="Times New Roman"/>
          <w:bCs/>
          <w:iCs/>
          <w:color w:val="000000"/>
          <w:sz w:val="28"/>
          <w:szCs w:val="28"/>
          <w:lang w:val="uk-UA"/>
        </w:rPr>
        <w:t xml:space="preserve"> різних груп вагових категорій та спортивних центрів протягом річного циклу (табл. 5). </w:t>
      </w:r>
    </w:p>
    <w:p w:rsidR="00345229" w:rsidRDefault="00345229" w:rsidP="00345229">
      <w:pPr>
        <w:widowControl w:val="0"/>
        <w:spacing w:after="0" w:line="240" w:lineRule="auto"/>
        <w:ind w:firstLine="709"/>
        <w:jc w:val="right"/>
        <w:rPr>
          <w:rFonts w:ascii="Times New Roman" w:hAnsi="Times New Roman"/>
          <w:i/>
          <w:color w:val="000000"/>
          <w:sz w:val="28"/>
          <w:szCs w:val="28"/>
          <w:lang w:val="uk-UA"/>
        </w:rPr>
      </w:pPr>
    </w:p>
    <w:p w:rsidR="00345229" w:rsidRDefault="00345229" w:rsidP="00345229">
      <w:pPr>
        <w:widowControl w:val="0"/>
        <w:spacing w:after="0" w:line="240" w:lineRule="auto"/>
        <w:ind w:firstLine="709"/>
        <w:jc w:val="right"/>
        <w:rPr>
          <w:rFonts w:ascii="Times New Roman" w:hAnsi="Times New Roman"/>
          <w:i/>
          <w:color w:val="000000"/>
          <w:sz w:val="28"/>
          <w:szCs w:val="28"/>
          <w:lang w:val="uk-UA"/>
        </w:rPr>
      </w:pPr>
      <w:bookmarkStart w:id="0" w:name="_GoBack"/>
      <w:bookmarkEnd w:id="0"/>
      <w:r>
        <w:rPr>
          <w:rFonts w:ascii="Times New Roman" w:hAnsi="Times New Roman"/>
          <w:i/>
          <w:color w:val="000000"/>
          <w:sz w:val="28"/>
          <w:szCs w:val="28"/>
          <w:lang w:val="uk-UA"/>
        </w:rPr>
        <w:lastRenderedPageBreak/>
        <w:t>Таблиця 5</w:t>
      </w:r>
    </w:p>
    <w:p w:rsidR="00345229" w:rsidRDefault="00345229" w:rsidP="00345229">
      <w:pPr>
        <w:widowControl w:val="0"/>
        <w:spacing w:after="0" w:line="24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 xml:space="preserve">Динаміка спортивного результату у </w:t>
      </w:r>
      <w:proofErr w:type="spellStart"/>
      <w:r>
        <w:rPr>
          <w:rFonts w:ascii="Times New Roman" w:hAnsi="Times New Roman"/>
          <w:b/>
          <w:color w:val="000000"/>
          <w:sz w:val="28"/>
          <w:szCs w:val="28"/>
          <w:lang w:val="uk-UA"/>
        </w:rPr>
        <w:t>важкоатлеток</w:t>
      </w:r>
      <w:proofErr w:type="spellEnd"/>
      <w:r>
        <w:rPr>
          <w:rFonts w:ascii="Times New Roman" w:hAnsi="Times New Roman"/>
          <w:b/>
          <w:color w:val="000000"/>
          <w:sz w:val="28"/>
          <w:szCs w:val="28"/>
          <w:lang w:val="uk-UA"/>
        </w:rPr>
        <w:t xml:space="preserve"> 16</w:t>
      </w:r>
      <w:r>
        <w:rPr>
          <w:rFonts w:ascii="Times New Roman" w:hAnsi="Times New Roman"/>
          <w:b/>
          <w:color w:val="000000"/>
          <w:sz w:val="28"/>
          <w:szCs w:val="28"/>
          <w:lang w:val="uk-UA"/>
        </w:rPr>
        <w:noBreakHyphen/>
        <w:t>18 років різних груп вагових категорій протягом річного циклу (n = 54)</w:t>
      </w:r>
    </w:p>
    <w:p w:rsidR="00345229" w:rsidRDefault="00345229" w:rsidP="00345229">
      <w:pPr>
        <w:widowControl w:val="0"/>
        <w:spacing w:after="0" w:line="240" w:lineRule="auto"/>
        <w:jc w:val="center"/>
        <w:rPr>
          <w:rFonts w:ascii="Times New Roman" w:hAnsi="Times New Roman"/>
          <w:b/>
          <w:color w:val="000000"/>
          <w:sz w:val="10"/>
          <w:szCs w:val="10"/>
          <w:lang w:val="uk-UA"/>
        </w:rPr>
      </w:pPr>
    </w:p>
    <w:tbl>
      <w:tblPr>
        <w:tblW w:w="9506" w:type="dxa"/>
        <w:jc w:val="center"/>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2"/>
        <w:gridCol w:w="784"/>
        <w:gridCol w:w="13"/>
        <w:gridCol w:w="924"/>
        <w:gridCol w:w="640"/>
        <w:gridCol w:w="18"/>
        <w:gridCol w:w="71"/>
        <w:gridCol w:w="638"/>
        <w:gridCol w:w="617"/>
        <w:gridCol w:w="58"/>
        <w:gridCol w:w="26"/>
        <w:gridCol w:w="729"/>
        <w:gridCol w:w="527"/>
        <w:gridCol w:w="23"/>
        <w:gridCol w:w="664"/>
        <w:gridCol w:w="648"/>
        <w:gridCol w:w="697"/>
        <w:gridCol w:w="622"/>
        <w:gridCol w:w="695"/>
      </w:tblGrid>
      <w:tr w:rsidR="00345229" w:rsidTr="00345229">
        <w:trPr>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Результати</w:t>
            </w:r>
          </w:p>
        </w:tc>
        <w:tc>
          <w:tcPr>
            <w:tcW w:w="8038" w:type="dxa"/>
            <w:gridSpan w:val="18"/>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Важкоатлетичні центри України (області)</w:t>
            </w:r>
          </w:p>
        </w:tc>
      </w:tr>
      <w:tr w:rsidR="00345229" w:rsidTr="003452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8"/>
                <w:sz w:val="26"/>
                <w:szCs w:val="26"/>
                <w:lang w:val="uk-UA" w:eastAsia="ru-RU"/>
              </w:rPr>
            </w:pPr>
          </w:p>
        </w:tc>
        <w:tc>
          <w:tcPr>
            <w:tcW w:w="1635"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Тернопільська</w:t>
            </w:r>
          </w:p>
        </w:tc>
        <w:tc>
          <w:tcPr>
            <w:tcW w:w="1311" w:type="dxa"/>
            <w:gridSpan w:val="4"/>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Харківська</w:t>
            </w:r>
          </w:p>
        </w:tc>
        <w:tc>
          <w:tcPr>
            <w:tcW w:w="1298" w:type="dxa"/>
            <w:gridSpan w:val="4"/>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Херсонська</w:t>
            </w:r>
          </w:p>
        </w:tc>
        <w:tc>
          <w:tcPr>
            <w:tcW w:w="1199"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Донецька</w:t>
            </w:r>
          </w:p>
        </w:tc>
        <w:tc>
          <w:tcPr>
            <w:tcW w:w="131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Рівненська</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Запорізька</w:t>
            </w:r>
          </w:p>
        </w:tc>
      </w:tr>
      <w:tr w:rsidR="00345229" w:rsidTr="003452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8"/>
                <w:sz w:val="26"/>
                <w:szCs w:val="26"/>
                <w:lang w:val="uk-UA" w:eastAsia="ru-RU"/>
              </w:rPr>
            </w:pPr>
          </w:p>
        </w:tc>
        <w:tc>
          <w:tcPr>
            <w:tcW w:w="1635"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44" type="#_x0000_t75" style="width:9.35pt;height:9.35pt" o:ole="">
                  <v:imagedata r:id="rId11" o:title=""/>
                </v:shape>
                <o:OLEObject Type="Embed" ProgID="Equation.3" ShapeID="_x0000_i1044" DrawAspect="Content" ObjectID="_1638625472" r:id="rId37"/>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311" w:type="dxa"/>
            <w:gridSpan w:val="4"/>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45" type="#_x0000_t75" style="width:9.35pt;height:9.35pt" o:ole="">
                  <v:imagedata r:id="rId11" o:title=""/>
                </v:shape>
                <o:OLEObject Type="Embed" ProgID="Equation.3" ShapeID="_x0000_i1045" DrawAspect="Content" ObjectID="_1638625473" r:id="rId38"/>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298" w:type="dxa"/>
            <w:gridSpan w:val="4"/>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46" type="#_x0000_t75" style="width:9.35pt;height:9.35pt" o:ole="">
                  <v:imagedata r:id="rId11" o:title=""/>
                </v:shape>
                <o:OLEObject Type="Embed" ProgID="Equation.3" ShapeID="_x0000_i1046" DrawAspect="Content" ObjectID="_1638625474" r:id="rId39"/>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199"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47" type="#_x0000_t75" style="width:9.35pt;height:9.35pt" o:ole="">
                  <v:imagedata r:id="rId11" o:title=""/>
                </v:shape>
                <o:OLEObject Type="Embed" ProgID="Equation.3" ShapeID="_x0000_i1047" DrawAspect="Content" ObjectID="_1638625475" r:id="rId40"/>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31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48" type="#_x0000_t75" style="width:9.35pt;height:9.35pt" o:ole="">
                  <v:imagedata r:id="rId11" o:title=""/>
                </v:shape>
                <o:OLEObject Type="Embed" ProgID="Equation.3" ShapeID="_x0000_i1048" DrawAspect="Content" ObjectID="_1638625476" r:id="rId41"/>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position w:val="-4"/>
                <w:sz w:val="24"/>
                <w:szCs w:val="26"/>
                <w:lang w:val="uk-UA" w:eastAsia="ru-RU"/>
              </w:rPr>
              <w:object w:dxaOrig="180" w:dyaOrig="180">
                <v:shape id="_x0000_i1049" type="#_x0000_t75" style="width:9.35pt;height:9.35pt" o:ole="">
                  <v:imagedata r:id="rId11" o:title=""/>
                </v:shape>
                <o:OLEObject Type="Embed" ProgID="Equation.3" ShapeID="_x0000_i1049" DrawAspect="Content" ObjectID="_1638625477" r:id="rId42"/>
              </w:object>
            </w:r>
            <w:r>
              <w:rPr>
                <w:rFonts w:ascii="Times New Roman" w:hAnsi="Times New Roman"/>
                <w:color w:val="000000"/>
                <w:spacing w:val="-8"/>
                <w:sz w:val="26"/>
                <w:szCs w:val="26"/>
                <w:lang w:val="uk-UA"/>
              </w:rPr>
              <w:t> ± </w:t>
            </w:r>
            <w:r>
              <w:rPr>
                <w:rFonts w:ascii="Times New Roman" w:hAnsi="Times New Roman"/>
                <w:snapToGrid w:val="0"/>
                <w:color w:val="000000"/>
                <w:spacing w:val="-8"/>
                <w:sz w:val="26"/>
                <w:szCs w:val="26"/>
                <w:lang w:val="uk-UA"/>
              </w:rPr>
              <w:t>σ</w:t>
            </w:r>
          </w:p>
        </w:tc>
      </w:tr>
      <w:tr w:rsidR="00345229" w:rsidTr="00345229">
        <w:trPr>
          <w:jc w:val="center"/>
        </w:trPr>
        <w:tc>
          <w:tcPr>
            <w:tcW w:w="9506" w:type="dxa"/>
            <w:gridSpan w:val="19"/>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Перша група вагових категорій</w:t>
            </w:r>
          </w:p>
        </w:tc>
      </w:tr>
      <w:tr w:rsidR="00345229" w:rsidTr="00345229">
        <w:trPr>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bCs/>
                <w:iCs/>
                <w:color w:val="000000"/>
                <w:spacing w:val="-12"/>
                <w:sz w:val="26"/>
                <w:szCs w:val="26"/>
                <w:lang w:val="uk-UA"/>
              </w:rPr>
              <w:t xml:space="preserve">Ривок </w:t>
            </w:r>
            <w:r>
              <w:rPr>
                <w:rFonts w:ascii="Times New Roman" w:hAnsi="Times New Roman"/>
                <w:color w:val="000000"/>
                <w:spacing w:val="-12"/>
                <w:sz w:val="26"/>
                <w:szCs w:val="26"/>
                <w:lang w:val="uk-UA"/>
              </w:rPr>
              <w:t>( %)</w:t>
            </w:r>
          </w:p>
        </w:tc>
        <w:tc>
          <w:tcPr>
            <w:tcW w:w="781"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9,9</w:t>
            </w:r>
          </w:p>
        </w:tc>
        <w:tc>
          <w:tcPr>
            <w:tcW w:w="85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0,73</w:t>
            </w:r>
          </w:p>
        </w:tc>
        <w:tc>
          <w:tcPr>
            <w:tcW w:w="67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8,9</w:t>
            </w:r>
          </w:p>
        </w:tc>
        <w:tc>
          <w:tcPr>
            <w:tcW w:w="634"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0,93</w:t>
            </w:r>
          </w:p>
        </w:tc>
        <w:tc>
          <w:tcPr>
            <w:tcW w:w="56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2,6</w:t>
            </w:r>
          </w:p>
        </w:tc>
        <w:tc>
          <w:tcPr>
            <w:tcW w:w="737"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0,61</w:t>
            </w:r>
          </w:p>
        </w:tc>
        <w:tc>
          <w:tcPr>
            <w:tcW w:w="523"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7,4</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1,19</w:t>
            </w:r>
          </w:p>
        </w:tc>
        <w:tc>
          <w:tcPr>
            <w:tcW w:w="6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8,5</w:t>
            </w:r>
          </w:p>
        </w:tc>
        <w:tc>
          <w:tcPr>
            <w:tcW w:w="63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0,25</w:t>
            </w:r>
          </w:p>
        </w:tc>
        <w:tc>
          <w:tcPr>
            <w:tcW w:w="63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3,2</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2,18</w:t>
            </w:r>
          </w:p>
        </w:tc>
      </w:tr>
      <w:tr w:rsidR="00345229" w:rsidTr="00345229">
        <w:trPr>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12"/>
                <w:sz w:val="26"/>
                <w:szCs w:val="26"/>
                <w:lang w:val="uk-UA"/>
              </w:rPr>
              <w:t>Поштовх ( %)</w:t>
            </w:r>
          </w:p>
        </w:tc>
        <w:tc>
          <w:tcPr>
            <w:tcW w:w="781"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8,9</w:t>
            </w:r>
          </w:p>
        </w:tc>
        <w:tc>
          <w:tcPr>
            <w:tcW w:w="85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1,43</w:t>
            </w:r>
          </w:p>
        </w:tc>
        <w:tc>
          <w:tcPr>
            <w:tcW w:w="67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9,9</w:t>
            </w:r>
          </w:p>
        </w:tc>
        <w:tc>
          <w:tcPr>
            <w:tcW w:w="634"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2,17</w:t>
            </w:r>
          </w:p>
        </w:tc>
        <w:tc>
          <w:tcPr>
            <w:tcW w:w="56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3,2</w:t>
            </w:r>
          </w:p>
        </w:tc>
        <w:tc>
          <w:tcPr>
            <w:tcW w:w="737"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2,89</w:t>
            </w:r>
          </w:p>
        </w:tc>
        <w:tc>
          <w:tcPr>
            <w:tcW w:w="523"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8,2</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0,95</w:t>
            </w:r>
          </w:p>
        </w:tc>
        <w:tc>
          <w:tcPr>
            <w:tcW w:w="6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5,9</w:t>
            </w:r>
          </w:p>
        </w:tc>
        <w:tc>
          <w:tcPr>
            <w:tcW w:w="63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1,54</w:t>
            </w:r>
          </w:p>
        </w:tc>
        <w:tc>
          <w:tcPr>
            <w:tcW w:w="63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2,0</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0,44</w:t>
            </w:r>
          </w:p>
        </w:tc>
      </w:tr>
      <w:tr w:rsidR="00345229" w:rsidTr="00345229">
        <w:trPr>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СД ( %)</w:t>
            </w:r>
          </w:p>
        </w:tc>
        <w:tc>
          <w:tcPr>
            <w:tcW w:w="781"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9,4</w:t>
            </w:r>
          </w:p>
        </w:tc>
        <w:tc>
          <w:tcPr>
            <w:tcW w:w="85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1,15</w:t>
            </w:r>
          </w:p>
        </w:tc>
        <w:tc>
          <w:tcPr>
            <w:tcW w:w="67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9,4</w:t>
            </w:r>
          </w:p>
        </w:tc>
        <w:tc>
          <w:tcPr>
            <w:tcW w:w="634"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1,60</w:t>
            </w:r>
          </w:p>
        </w:tc>
        <w:tc>
          <w:tcPr>
            <w:tcW w:w="56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2,9</w:t>
            </w:r>
          </w:p>
        </w:tc>
        <w:tc>
          <w:tcPr>
            <w:tcW w:w="737"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1,90</w:t>
            </w:r>
          </w:p>
        </w:tc>
        <w:tc>
          <w:tcPr>
            <w:tcW w:w="523"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7,8</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1,07</w:t>
            </w:r>
          </w:p>
        </w:tc>
        <w:tc>
          <w:tcPr>
            <w:tcW w:w="6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7,2</w:t>
            </w:r>
          </w:p>
        </w:tc>
        <w:tc>
          <w:tcPr>
            <w:tcW w:w="63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1,70</w:t>
            </w:r>
          </w:p>
        </w:tc>
        <w:tc>
          <w:tcPr>
            <w:tcW w:w="63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2,6</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1,55</w:t>
            </w:r>
          </w:p>
        </w:tc>
      </w:tr>
      <w:tr w:rsidR="00345229" w:rsidTr="00345229">
        <w:trPr>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р</w:t>
            </w:r>
          </w:p>
        </w:tc>
        <w:tc>
          <w:tcPr>
            <w:tcW w:w="1635"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311" w:type="dxa"/>
            <w:gridSpan w:val="4"/>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298" w:type="dxa"/>
            <w:gridSpan w:val="4"/>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&gt;0,05</w:t>
            </w:r>
          </w:p>
        </w:tc>
        <w:tc>
          <w:tcPr>
            <w:tcW w:w="1199"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31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&gt;0,05</w:t>
            </w:r>
          </w:p>
        </w:tc>
      </w:tr>
      <w:tr w:rsidR="00345229" w:rsidTr="00345229">
        <w:trPr>
          <w:jc w:val="center"/>
        </w:trPr>
        <w:tc>
          <w:tcPr>
            <w:tcW w:w="9506" w:type="dxa"/>
            <w:gridSpan w:val="19"/>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Друга група вагових категорій</w:t>
            </w:r>
          </w:p>
        </w:tc>
      </w:tr>
      <w:tr w:rsidR="00345229" w:rsidTr="00345229">
        <w:trPr>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bCs/>
                <w:iCs/>
                <w:color w:val="000000"/>
                <w:spacing w:val="-12"/>
                <w:sz w:val="26"/>
                <w:szCs w:val="26"/>
                <w:lang w:val="uk-UA"/>
              </w:rPr>
              <w:t xml:space="preserve">Ривок </w:t>
            </w:r>
            <w:r>
              <w:rPr>
                <w:rFonts w:ascii="Times New Roman" w:hAnsi="Times New Roman"/>
                <w:color w:val="000000"/>
                <w:spacing w:val="-12"/>
                <w:sz w:val="26"/>
                <w:szCs w:val="26"/>
                <w:lang w:val="uk-UA"/>
              </w:rPr>
              <w:t>( %)</w:t>
            </w:r>
          </w:p>
        </w:tc>
        <w:tc>
          <w:tcPr>
            <w:tcW w:w="76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5,6</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1,48</w:t>
            </w:r>
          </w:p>
        </w:tc>
        <w:tc>
          <w:tcPr>
            <w:tcW w:w="65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9,2</w:t>
            </w:r>
          </w:p>
        </w:tc>
        <w:tc>
          <w:tcPr>
            <w:tcW w:w="659"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4,01</w:t>
            </w:r>
          </w:p>
        </w:tc>
        <w:tc>
          <w:tcPr>
            <w:tcW w:w="64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4,1</w:t>
            </w:r>
          </w:p>
        </w:tc>
        <w:tc>
          <w:tcPr>
            <w:tcW w:w="651"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2,95</w:t>
            </w:r>
          </w:p>
        </w:tc>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7,2</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2,62</w:t>
            </w:r>
          </w:p>
        </w:tc>
        <w:tc>
          <w:tcPr>
            <w:tcW w:w="6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3,9</w:t>
            </w:r>
          </w:p>
        </w:tc>
        <w:tc>
          <w:tcPr>
            <w:tcW w:w="63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1,77</w:t>
            </w:r>
          </w:p>
        </w:tc>
        <w:tc>
          <w:tcPr>
            <w:tcW w:w="63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3,5</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2,06</w:t>
            </w:r>
          </w:p>
        </w:tc>
      </w:tr>
      <w:tr w:rsidR="00345229" w:rsidTr="00345229">
        <w:trPr>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12"/>
                <w:sz w:val="26"/>
                <w:szCs w:val="26"/>
                <w:lang w:val="uk-UA"/>
              </w:rPr>
              <w:t>Поштовх ( %)</w:t>
            </w:r>
          </w:p>
        </w:tc>
        <w:tc>
          <w:tcPr>
            <w:tcW w:w="76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6,3</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1,22</w:t>
            </w:r>
          </w:p>
        </w:tc>
        <w:tc>
          <w:tcPr>
            <w:tcW w:w="65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9,7</w:t>
            </w:r>
          </w:p>
        </w:tc>
        <w:tc>
          <w:tcPr>
            <w:tcW w:w="659"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1,73</w:t>
            </w:r>
          </w:p>
        </w:tc>
        <w:tc>
          <w:tcPr>
            <w:tcW w:w="64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4,3</w:t>
            </w:r>
          </w:p>
        </w:tc>
        <w:tc>
          <w:tcPr>
            <w:tcW w:w="651"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1,48</w:t>
            </w:r>
          </w:p>
        </w:tc>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5,6</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1,42</w:t>
            </w:r>
          </w:p>
        </w:tc>
        <w:tc>
          <w:tcPr>
            <w:tcW w:w="6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3,9</w:t>
            </w:r>
          </w:p>
        </w:tc>
        <w:tc>
          <w:tcPr>
            <w:tcW w:w="63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0,64</w:t>
            </w:r>
          </w:p>
        </w:tc>
        <w:tc>
          <w:tcPr>
            <w:tcW w:w="63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3,3</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2,69</w:t>
            </w:r>
          </w:p>
        </w:tc>
      </w:tr>
      <w:tr w:rsidR="00345229" w:rsidTr="00345229">
        <w:trPr>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СД ( %)</w:t>
            </w:r>
          </w:p>
        </w:tc>
        <w:tc>
          <w:tcPr>
            <w:tcW w:w="76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6,0</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1,27</w:t>
            </w:r>
          </w:p>
        </w:tc>
        <w:tc>
          <w:tcPr>
            <w:tcW w:w="65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9,4</w:t>
            </w:r>
          </w:p>
        </w:tc>
        <w:tc>
          <w:tcPr>
            <w:tcW w:w="659"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2,78</w:t>
            </w:r>
          </w:p>
        </w:tc>
        <w:tc>
          <w:tcPr>
            <w:tcW w:w="64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4,2</w:t>
            </w:r>
          </w:p>
        </w:tc>
        <w:tc>
          <w:tcPr>
            <w:tcW w:w="651"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2,09</w:t>
            </w:r>
          </w:p>
        </w:tc>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6,4</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2,06</w:t>
            </w:r>
          </w:p>
        </w:tc>
        <w:tc>
          <w:tcPr>
            <w:tcW w:w="6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3,9</w:t>
            </w:r>
          </w:p>
        </w:tc>
        <w:tc>
          <w:tcPr>
            <w:tcW w:w="63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1,19</w:t>
            </w:r>
          </w:p>
        </w:tc>
        <w:tc>
          <w:tcPr>
            <w:tcW w:w="63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3,4</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2,14</w:t>
            </w:r>
          </w:p>
        </w:tc>
      </w:tr>
      <w:tr w:rsidR="00345229" w:rsidTr="00345229">
        <w:trPr>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р</w:t>
            </w:r>
          </w:p>
        </w:tc>
        <w:tc>
          <w:tcPr>
            <w:tcW w:w="1635"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311" w:type="dxa"/>
            <w:gridSpan w:val="4"/>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298" w:type="dxa"/>
            <w:gridSpan w:val="4"/>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199"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31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&gt;0,05</w:t>
            </w:r>
          </w:p>
        </w:tc>
      </w:tr>
      <w:tr w:rsidR="00345229" w:rsidTr="00345229">
        <w:trPr>
          <w:jc w:val="center"/>
        </w:trPr>
        <w:tc>
          <w:tcPr>
            <w:tcW w:w="9506" w:type="dxa"/>
            <w:gridSpan w:val="19"/>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Третя група вагових категорій</w:t>
            </w:r>
          </w:p>
        </w:tc>
      </w:tr>
      <w:tr w:rsidR="00345229" w:rsidTr="00345229">
        <w:trPr>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pacing w:val="-8"/>
                <w:sz w:val="26"/>
                <w:szCs w:val="26"/>
                <w:lang w:val="uk-UA" w:eastAsia="ru-RU"/>
              </w:rPr>
            </w:pPr>
            <w:r>
              <w:rPr>
                <w:rFonts w:ascii="Times New Roman" w:hAnsi="Times New Roman"/>
                <w:bCs/>
                <w:iCs/>
                <w:color w:val="000000"/>
                <w:spacing w:val="-12"/>
                <w:sz w:val="26"/>
                <w:szCs w:val="26"/>
                <w:lang w:val="uk-UA"/>
              </w:rPr>
              <w:t>Ривок, %</w:t>
            </w:r>
          </w:p>
        </w:tc>
        <w:tc>
          <w:tcPr>
            <w:tcW w:w="76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5,8</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4,71</w:t>
            </w:r>
          </w:p>
        </w:tc>
        <w:tc>
          <w:tcPr>
            <w:tcW w:w="65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6,1</w:t>
            </w:r>
          </w:p>
        </w:tc>
        <w:tc>
          <w:tcPr>
            <w:tcW w:w="659"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3,88</w:t>
            </w:r>
          </w:p>
        </w:tc>
        <w:tc>
          <w:tcPr>
            <w:tcW w:w="64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2,6</w:t>
            </w:r>
          </w:p>
        </w:tc>
        <w:tc>
          <w:tcPr>
            <w:tcW w:w="651"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1,41</w:t>
            </w:r>
          </w:p>
        </w:tc>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3,0</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1,43</w:t>
            </w:r>
          </w:p>
        </w:tc>
        <w:tc>
          <w:tcPr>
            <w:tcW w:w="6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2,5</w:t>
            </w:r>
          </w:p>
        </w:tc>
        <w:tc>
          <w:tcPr>
            <w:tcW w:w="63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2,50</w:t>
            </w:r>
          </w:p>
        </w:tc>
        <w:tc>
          <w:tcPr>
            <w:tcW w:w="63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6,0</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1,44</w:t>
            </w:r>
          </w:p>
        </w:tc>
      </w:tr>
      <w:tr w:rsidR="00345229" w:rsidTr="00345229">
        <w:trPr>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pacing w:val="-8"/>
                <w:sz w:val="26"/>
                <w:szCs w:val="26"/>
                <w:lang w:val="uk-UA" w:eastAsia="ru-RU"/>
              </w:rPr>
            </w:pPr>
            <w:r>
              <w:rPr>
                <w:rFonts w:ascii="Times New Roman" w:hAnsi="Times New Roman"/>
                <w:color w:val="000000"/>
                <w:spacing w:val="-12"/>
                <w:sz w:val="26"/>
                <w:szCs w:val="26"/>
                <w:lang w:val="uk-UA"/>
              </w:rPr>
              <w:t>Поштовх ( %)</w:t>
            </w:r>
          </w:p>
        </w:tc>
        <w:tc>
          <w:tcPr>
            <w:tcW w:w="76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5,7</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4,95</w:t>
            </w:r>
          </w:p>
        </w:tc>
        <w:tc>
          <w:tcPr>
            <w:tcW w:w="65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5,3</w:t>
            </w:r>
          </w:p>
        </w:tc>
        <w:tc>
          <w:tcPr>
            <w:tcW w:w="659"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2,04</w:t>
            </w:r>
          </w:p>
        </w:tc>
        <w:tc>
          <w:tcPr>
            <w:tcW w:w="64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3,9</w:t>
            </w:r>
          </w:p>
        </w:tc>
        <w:tc>
          <w:tcPr>
            <w:tcW w:w="651"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2,51</w:t>
            </w:r>
          </w:p>
        </w:tc>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7,5</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6,08</w:t>
            </w:r>
          </w:p>
        </w:tc>
        <w:tc>
          <w:tcPr>
            <w:tcW w:w="6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2,4</w:t>
            </w:r>
          </w:p>
        </w:tc>
        <w:tc>
          <w:tcPr>
            <w:tcW w:w="63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0,67</w:t>
            </w:r>
          </w:p>
        </w:tc>
        <w:tc>
          <w:tcPr>
            <w:tcW w:w="63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7,4</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3,28</w:t>
            </w:r>
          </w:p>
        </w:tc>
      </w:tr>
      <w:tr w:rsidR="00345229" w:rsidTr="00345229">
        <w:trPr>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pacing w:val="-12"/>
                <w:sz w:val="26"/>
                <w:szCs w:val="26"/>
                <w:lang w:val="uk-UA" w:eastAsia="ru-RU"/>
              </w:rPr>
            </w:pPr>
            <w:r>
              <w:rPr>
                <w:rFonts w:ascii="Times New Roman" w:hAnsi="Times New Roman"/>
                <w:color w:val="000000"/>
                <w:spacing w:val="-12"/>
                <w:sz w:val="26"/>
                <w:szCs w:val="26"/>
                <w:lang w:val="uk-UA"/>
              </w:rPr>
              <w:t>СД ( %)</w:t>
            </w:r>
          </w:p>
        </w:tc>
        <w:tc>
          <w:tcPr>
            <w:tcW w:w="76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5,8</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4,32</w:t>
            </w:r>
          </w:p>
        </w:tc>
        <w:tc>
          <w:tcPr>
            <w:tcW w:w="652"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5,7</w:t>
            </w:r>
          </w:p>
        </w:tc>
        <w:tc>
          <w:tcPr>
            <w:tcW w:w="659"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2,80</w:t>
            </w:r>
          </w:p>
        </w:tc>
        <w:tc>
          <w:tcPr>
            <w:tcW w:w="647"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3,2</w:t>
            </w:r>
          </w:p>
        </w:tc>
        <w:tc>
          <w:tcPr>
            <w:tcW w:w="651"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1,95</w:t>
            </w:r>
          </w:p>
        </w:tc>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5,3</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4,66</w:t>
            </w:r>
          </w:p>
        </w:tc>
        <w:tc>
          <w:tcPr>
            <w:tcW w:w="6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2,5</w:t>
            </w:r>
          </w:p>
        </w:tc>
        <w:tc>
          <w:tcPr>
            <w:tcW w:w="63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1,64</w:t>
            </w:r>
          </w:p>
        </w:tc>
        <w:tc>
          <w:tcPr>
            <w:tcW w:w="63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6,7</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2,40</w:t>
            </w:r>
          </w:p>
        </w:tc>
      </w:tr>
      <w:tr w:rsidR="00345229" w:rsidTr="00345229">
        <w:trPr>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р</w:t>
            </w:r>
          </w:p>
        </w:tc>
        <w:tc>
          <w:tcPr>
            <w:tcW w:w="1635"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311" w:type="dxa"/>
            <w:gridSpan w:val="4"/>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298" w:type="dxa"/>
            <w:gridSpan w:val="4"/>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&gt;0,05</w:t>
            </w:r>
          </w:p>
        </w:tc>
        <w:tc>
          <w:tcPr>
            <w:tcW w:w="1199"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31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r>
      <w:tr w:rsidR="00345229" w:rsidTr="00345229">
        <w:trPr>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31" w:hanging="114"/>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У середньому по центру</w:t>
            </w:r>
          </w:p>
        </w:tc>
        <w:tc>
          <w:tcPr>
            <w:tcW w:w="781"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7,0</w:t>
            </w:r>
          </w:p>
        </w:tc>
        <w:tc>
          <w:tcPr>
            <w:tcW w:w="85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2,81</w:t>
            </w:r>
          </w:p>
        </w:tc>
        <w:tc>
          <w:tcPr>
            <w:tcW w:w="790"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8,2</w:t>
            </w:r>
          </w:p>
        </w:tc>
        <w:tc>
          <w:tcPr>
            <w:tcW w:w="52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2,68</w:t>
            </w:r>
          </w:p>
        </w:tc>
        <w:tc>
          <w:tcPr>
            <w:tcW w:w="683"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3,5</w:t>
            </w:r>
          </w:p>
        </w:tc>
        <w:tc>
          <w:tcPr>
            <w:tcW w:w="615"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1,54</w:t>
            </w:r>
          </w:p>
        </w:tc>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6,5</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2,12</w:t>
            </w:r>
          </w:p>
        </w:tc>
        <w:tc>
          <w:tcPr>
            <w:tcW w:w="6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4,5</w:t>
            </w:r>
          </w:p>
        </w:tc>
        <w:tc>
          <w:tcPr>
            <w:tcW w:w="637"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1,14</w:t>
            </w:r>
          </w:p>
        </w:tc>
        <w:tc>
          <w:tcPr>
            <w:tcW w:w="639"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4,3</w:t>
            </w:r>
          </w:p>
        </w:tc>
        <w:tc>
          <w:tcPr>
            <w:tcW w:w="64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2,38</w:t>
            </w:r>
          </w:p>
        </w:tc>
      </w:tr>
      <w:tr w:rsidR="00345229" w:rsidTr="00345229">
        <w:trPr>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р</w:t>
            </w:r>
          </w:p>
        </w:tc>
        <w:tc>
          <w:tcPr>
            <w:tcW w:w="1635"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311" w:type="dxa"/>
            <w:gridSpan w:val="4"/>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298" w:type="dxa"/>
            <w:gridSpan w:val="4"/>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&gt;0,05</w:t>
            </w:r>
          </w:p>
        </w:tc>
        <w:tc>
          <w:tcPr>
            <w:tcW w:w="1199"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315"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0" w:lineRule="auto"/>
              <w:ind w:left="-113"/>
              <w:jc w:val="center"/>
              <w:rPr>
                <w:rFonts w:ascii="Times New Roman" w:hAnsi="Times New Roman"/>
                <w:color w:val="000000"/>
                <w:spacing w:val="-8"/>
                <w:sz w:val="26"/>
                <w:szCs w:val="26"/>
                <w:lang w:val="uk-UA" w:eastAsia="ru-RU"/>
              </w:rPr>
            </w:pPr>
            <w:r>
              <w:rPr>
                <w:rFonts w:ascii="Times New Roman" w:hAnsi="Times New Roman"/>
                <w:color w:val="000000"/>
                <w:spacing w:val="-8"/>
                <w:sz w:val="26"/>
                <w:szCs w:val="26"/>
                <w:lang w:val="uk-UA"/>
              </w:rPr>
              <w:t>&lt;0,05</w:t>
            </w:r>
          </w:p>
        </w:tc>
      </w:tr>
    </w:tbl>
    <w:p w:rsidR="00345229" w:rsidRDefault="00345229" w:rsidP="00345229">
      <w:pPr>
        <w:pStyle w:val="Normal1"/>
        <w:spacing w:line="240" w:lineRule="auto"/>
        <w:ind w:left="6" w:firstLine="561"/>
        <w:rPr>
          <w:color w:val="000000"/>
          <w:sz w:val="28"/>
          <w:szCs w:val="28"/>
          <w:lang w:val="uk-UA"/>
        </w:rPr>
      </w:pPr>
    </w:p>
    <w:p w:rsidR="00345229" w:rsidRDefault="00345229" w:rsidP="00345229">
      <w:pPr>
        <w:pStyle w:val="Normal1"/>
        <w:spacing w:line="21" w:lineRule="atLeast"/>
        <w:ind w:left="6" w:firstLine="561"/>
        <w:rPr>
          <w:color w:val="000000"/>
          <w:sz w:val="28"/>
          <w:szCs w:val="28"/>
          <w:lang w:val="uk-UA"/>
        </w:rPr>
      </w:pPr>
      <w:r>
        <w:rPr>
          <w:color w:val="000000"/>
          <w:sz w:val="28"/>
          <w:szCs w:val="28"/>
          <w:lang w:val="uk-UA"/>
        </w:rPr>
        <w:t>Динаміка зростання спортивних результатів у спортсменок І групи вагових категорій свідчить про високу ефективність програм тренувального процесу у річному циклі у представниць важкоатлетичних центрів Тернопільської та Харківської областей. Приріст досягнень становив у ривку – 9,9 ± 0,7 і 8,9 ± 0,9 %; та поштовху – 8,9 ± 1,4 і 9,9 ± 2,2 % відповідно.</w:t>
      </w:r>
    </w:p>
    <w:p w:rsidR="00345229" w:rsidRDefault="00345229" w:rsidP="00345229">
      <w:pPr>
        <w:pStyle w:val="Normal1"/>
        <w:spacing w:line="21" w:lineRule="atLeast"/>
        <w:ind w:left="6" w:firstLine="561"/>
        <w:rPr>
          <w:color w:val="000000"/>
          <w:sz w:val="28"/>
          <w:szCs w:val="28"/>
          <w:lang w:val="uk-UA"/>
        </w:rPr>
      </w:pPr>
      <w:r>
        <w:rPr>
          <w:color w:val="000000"/>
          <w:sz w:val="28"/>
          <w:szCs w:val="28"/>
          <w:lang w:val="uk-UA"/>
        </w:rPr>
        <w:t xml:space="preserve">Дещо нижчі темпи зростання досягнень встановлено у спортсменок інших центрів: у </w:t>
      </w:r>
      <w:proofErr w:type="spellStart"/>
      <w:r>
        <w:rPr>
          <w:color w:val="000000"/>
          <w:sz w:val="28"/>
          <w:szCs w:val="28"/>
          <w:lang w:val="uk-UA"/>
        </w:rPr>
        <w:t>важкоатлеток</w:t>
      </w:r>
      <w:proofErr w:type="spellEnd"/>
      <w:r>
        <w:rPr>
          <w:color w:val="000000"/>
          <w:sz w:val="28"/>
          <w:szCs w:val="28"/>
          <w:lang w:val="uk-UA"/>
        </w:rPr>
        <w:t xml:space="preserve"> Донецької області вищими є темпи у поштовху, ніж у ривку (7,4 ± 1,2 і 8,2 ± 0,9 %); а у спортсменок Рівненської області вищими є темпи у ривку, ніж у поштовху (8,5 ± </w:t>
      </w:r>
      <w:r>
        <w:rPr>
          <w:color w:val="000000"/>
          <w:spacing w:val="-8"/>
          <w:sz w:val="28"/>
          <w:szCs w:val="28"/>
          <w:lang w:val="uk-UA"/>
        </w:rPr>
        <w:t xml:space="preserve">0,2 і </w:t>
      </w:r>
      <w:r>
        <w:rPr>
          <w:color w:val="000000"/>
          <w:sz w:val="28"/>
          <w:szCs w:val="28"/>
          <w:lang w:val="uk-UA"/>
        </w:rPr>
        <w:t>5,9 ± </w:t>
      </w:r>
      <w:r>
        <w:rPr>
          <w:color w:val="000000"/>
          <w:spacing w:val="-8"/>
          <w:sz w:val="28"/>
          <w:szCs w:val="28"/>
          <w:lang w:val="uk-UA"/>
        </w:rPr>
        <w:t>1,5 %</w:t>
      </w:r>
      <w:r>
        <w:rPr>
          <w:color w:val="000000"/>
          <w:sz w:val="28"/>
          <w:szCs w:val="28"/>
          <w:lang w:val="uk-UA"/>
        </w:rPr>
        <w:t xml:space="preserve">). Це свідчить про більш акцентований вплив засобів і методів тренування на результативність саме у </w:t>
      </w:r>
      <w:proofErr w:type="spellStart"/>
      <w:r>
        <w:rPr>
          <w:color w:val="000000"/>
          <w:sz w:val="28"/>
          <w:szCs w:val="28"/>
          <w:lang w:val="uk-UA"/>
        </w:rPr>
        <w:t>ривкових</w:t>
      </w:r>
      <w:proofErr w:type="spellEnd"/>
      <w:r>
        <w:rPr>
          <w:color w:val="000000"/>
          <w:sz w:val="28"/>
          <w:szCs w:val="28"/>
          <w:lang w:val="uk-UA"/>
        </w:rPr>
        <w:t xml:space="preserve"> вправах, ніж у </w:t>
      </w:r>
      <w:proofErr w:type="spellStart"/>
      <w:r>
        <w:rPr>
          <w:color w:val="000000"/>
          <w:sz w:val="28"/>
          <w:szCs w:val="28"/>
          <w:lang w:val="uk-UA"/>
        </w:rPr>
        <w:t>поштовхових</w:t>
      </w:r>
      <w:proofErr w:type="spellEnd"/>
      <w:r>
        <w:rPr>
          <w:color w:val="000000"/>
          <w:sz w:val="28"/>
          <w:szCs w:val="28"/>
          <w:lang w:val="uk-UA"/>
        </w:rPr>
        <w:t xml:space="preserve"> у спортсменок даного центру.</w:t>
      </w:r>
    </w:p>
    <w:p w:rsidR="00345229" w:rsidRDefault="00345229" w:rsidP="00345229">
      <w:pPr>
        <w:widowControl w:val="0"/>
        <w:spacing w:after="0" w:line="21" w:lineRule="atLeast"/>
        <w:ind w:firstLine="567"/>
        <w:jc w:val="both"/>
        <w:rPr>
          <w:rFonts w:ascii="Times New Roman" w:hAnsi="Times New Roman"/>
          <w:color w:val="000000"/>
          <w:spacing w:val="-8"/>
          <w:sz w:val="28"/>
          <w:szCs w:val="28"/>
          <w:lang w:val="uk-UA"/>
        </w:rPr>
      </w:pPr>
      <w:r>
        <w:rPr>
          <w:rFonts w:ascii="Times New Roman" w:hAnsi="Times New Roman"/>
          <w:color w:val="000000"/>
          <w:sz w:val="28"/>
          <w:szCs w:val="28"/>
          <w:lang w:val="uk-UA"/>
        </w:rPr>
        <w:t>У спортсменок Д</w:t>
      </w:r>
      <w:r>
        <w:rPr>
          <w:rFonts w:ascii="Times New Roman" w:hAnsi="Times New Roman"/>
          <w:color w:val="000000"/>
          <w:spacing w:val="-8"/>
          <w:sz w:val="28"/>
          <w:szCs w:val="28"/>
          <w:lang w:val="uk-UA"/>
        </w:rPr>
        <w:t>онецької області</w:t>
      </w:r>
      <w:r>
        <w:rPr>
          <w:rFonts w:ascii="Times New Roman" w:hAnsi="Times New Roman"/>
          <w:color w:val="000000"/>
          <w:sz w:val="28"/>
          <w:szCs w:val="28"/>
          <w:lang w:val="uk-UA"/>
        </w:rPr>
        <w:t xml:space="preserve"> ІІ г</w:t>
      </w:r>
      <w:r>
        <w:rPr>
          <w:rFonts w:ascii="Times New Roman" w:hAnsi="Times New Roman"/>
          <w:color w:val="000000"/>
          <w:spacing w:val="-8"/>
          <w:sz w:val="28"/>
          <w:szCs w:val="28"/>
          <w:lang w:val="uk-UA"/>
        </w:rPr>
        <w:t xml:space="preserve">рупи </w:t>
      </w:r>
      <w:r>
        <w:rPr>
          <w:rFonts w:ascii="Times New Roman" w:hAnsi="Times New Roman"/>
          <w:color w:val="000000"/>
          <w:sz w:val="28"/>
          <w:szCs w:val="28"/>
          <w:lang w:val="uk-UA"/>
        </w:rPr>
        <w:t xml:space="preserve">встановлено високі темпи зростання показників спеціальної фізичної підготовленості на початку та у кінці річного циклу, а приріст досягнень як в окремих вправах, так і сумі </w:t>
      </w:r>
      <w:proofErr w:type="spellStart"/>
      <w:r>
        <w:rPr>
          <w:rFonts w:ascii="Times New Roman" w:hAnsi="Times New Roman"/>
          <w:color w:val="000000"/>
          <w:sz w:val="28"/>
          <w:szCs w:val="28"/>
          <w:lang w:val="uk-UA"/>
        </w:rPr>
        <w:t>двоборства</w:t>
      </w:r>
      <w:proofErr w:type="spellEnd"/>
      <w:r>
        <w:rPr>
          <w:rFonts w:ascii="Times New Roman" w:hAnsi="Times New Roman"/>
          <w:color w:val="000000"/>
          <w:sz w:val="28"/>
          <w:szCs w:val="28"/>
          <w:lang w:val="uk-UA"/>
        </w:rPr>
        <w:t xml:space="preserve"> є дещо нижчим, ніж </w:t>
      </w:r>
      <w:proofErr w:type="spellStart"/>
      <w:r>
        <w:rPr>
          <w:rFonts w:ascii="Times New Roman" w:hAnsi="Times New Roman"/>
          <w:color w:val="000000"/>
          <w:sz w:val="28"/>
          <w:szCs w:val="28"/>
          <w:lang w:val="uk-UA"/>
        </w:rPr>
        <w:t>середньогрупові</w:t>
      </w:r>
      <w:proofErr w:type="spellEnd"/>
      <w:r>
        <w:rPr>
          <w:rFonts w:ascii="Times New Roman" w:hAnsi="Times New Roman"/>
          <w:color w:val="000000"/>
          <w:sz w:val="28"/>
          <w:szCs w:val="28"/>
          <w:lang w:val="uk-UA"/>
        </w:rPr>
        <w:t xml:space="preserve"> величини зростання результатів (у ривку – 7,4 ± </w:t>
      </w:r>
      <w:r>
        <w:rPr>
          <w:rFonts w:ascii="Times New Roman" w:hAnsi="Times New Roman"/>
          <w:color w:val="000000"/>
          <w:spacing w:val="-8"/>
          <w:sz w:val="28"/>
          <w:szCs w:val="28"/>
          <w:lang w:val="uk-UA"/>
        </w:rPr>
        <w:t xml:space="preserve">1,2 %, у поштовху – 8,2 ± 0,9 % та сумі </w:t>
      </w:r>
      <w:proofErr w:type="spellStart"/>
      <w:r>
        <w:rPr>
          <w:rFonts w:ascii="Times New Roman" w:hAnsi="Times New Roman"/>
          <w:color w:val="000000"/>
          <w:spacing w:val="-8"/>
          <w:sz w:val="28"/>
          <w:szCs w:val="28"/>
          <w:lang w:val="uk-UA"/>
        </w:rPr>
        <w:t>двоборства</w:t>
      </w:r>
      <w:proofErr w:type="spellEnd"/>
      <w:r>
        <w:rPr>
          <w:rFonts w:ascii="Times New Roman" w:hAnsi="Times New Roman"/>
          <w:color w:val="000000"/>
          <w:spacing w:val="-8"/>
          <w:sz w:val="28"/>
          <w:szCs w:val="28"/>
          <w:lang w:val="uk-UA"/>
        </w:rPr>
        <w:t xml:space="preserve"> – </w:t>
      </w:r>
      <w:r>
        <w:rPr>
          <w:rFonts w:ascii="Times New Roman" w:hAnsi="Times New Roman"/>
          <w:color w:val="000000"/>
          <w:sz w:val="28"/>
          <w:szCs w:val="28"/>
          <w:lang w:val="uk-UA"/>
        </w:rPr>
        <w:t>7,8 ± </w:t>
      </w:r>
      <w:r>
        <w:rPr>
          <w:rFonts w:ascii="Times New Roman" w:hAnsi="Times New Roman"/>
          <w:color w:val="000000"/>
          <w:spacing w:val="-8"/>
          <w:sz w:val="28"/>
          <w:szCs w:val="28"/>
          <w:lang w:val="uk-UA"/>
        </w:rPr>
        <w:t xml:space="preserve">1,1 %). Отримані результати можуть свідчити про односпрямований вплив </w:t>
      </w:r>
      <w:r>
        <w:rPr>
          <w:rFonts w:ascii="Times New Roman" w:hAnsi="Times New Roman"/>
          <w:color w:val="000000"/>
          <w:spacing w:val="-8"/>
          <w:sz w:val="28"/>
          <w:szCs w:val="28"/>
          <w:lang w:val="uk-UA"/>
        </w:rPr>
        <w:lastRenderedPageBreak/>
        <w:t>різних засобів і методів тренування на результативність спортсменок даного важкоатлетичного центру.</w:t>
      </w:r>
      <w:r>
        <w:rPr>
          <w:rFonts w:ascii="Times New Roman" w:hAnsi="Times New Roman"/>
          <w:color w:val="000000"/>
          <w:sz w:val="28"/>
          <w:szCs w:val="28"/>
          <w:lang w:val="uk-UA"/>
        </w:rPr>
        <w:t xml:space="preserve"> У спортсменок цієї групи встановлено достовірне зростання досягнень у п’яти</w:t>
      </w:r>
      <w:r>
        <w:rPr>
          <w:rFonts w:ascii="Times New Roman" w:hAnsi="Times New Roman"/>
          <w:color w:val="000000"/>
          <w:spacing w:val="-8"/>
          <w:sz w:val="28"/>
          <w:szCs w:val="28"/>
          <w:lang w:val="uk-UA"/>
        </w:rPr>
        <w:t xml:space="preserve"> </w:t>
      </w:r>
      <w:r>
        <w:rPr>
          <w:rFonts w:ascii="Times New Roman" w:hAnsi="Times New Roman"/>
          <w:color w:val="000000"/>
          <w:sz w:val="28"/>
          <w:szCs w:val="28"/>
          <w:lang w:val="uk-UA"/>
        </w:rPr>
        <w:t xml:space="preserve">важкоатлетичних центрах: Тернопільська, Харківська, Херсонська, Донецька та Рівненська області. Але найбільші темпи зростання досягнень встановлено у спортсменок Харківського центру (темпи зростання у ривку – 9,2 ± 4,0 %, поштовху – 9,7 ± 1,7 %, та сумі </w:t>
      </w:r>
      <w:proofErr w:type="spellStart"/>
      <w:r>
        <w:rPr>
          <w:rFonts w:ascii="Times New Roman" w:hAnsi="Times New Roman"/>
          <w:color w:val="000000"/>
          <w:sz w:val="28"/>
          <w:szCs w:val="28"/>
          <w:lang w:val="uk-UA"/>
        </w:rPr>
        <w:t>двоборства</w:t>
      </w:r>
      <w:proofErr w:type="spellEnd"/>
      <w:r>
        <w:rPr>
          <w:rFonts w:ascii="Times New Roman" w:hAnsi="Times New Roman"/>
          <w:color w:val="000000"/>
          <w:sz w:val="28"/>
          <w:szCs w:val="28"/>
          <w:lang w:val="uk-UA"/>
        </w:rPr>
        <w:t xml:space="preserve"> – 9,4 ± 2,8 % відповідно), що дозволяє стверджувати про високу ефективність програми їхньої підготовки протягом річного циклу.</w:t>
      </w:r>
    </w:p>
    <w:p w:rsidR="00345229" w:rsidRDefault="00345229" w:rsidP="00345229">
      <w:pPr>
        <w:widowControl w:val="0"/>
        <w:spacing w:after="0" w:line="21" w:lineRule="atLeas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спортсменок Запорізької, Тернопільської, Харківської та Донецької областей ІІІ групи також спостерігається достовірне зростання досягнень. Але найвищі його темпи є у спортсменок Запорізької області (у ривку 6,0 ± 1,4 %, поштовху – 7,4 ± 3,3 % та сумі </w:t>
      </w:r>
      <w:proofErr w:type="spellStart"/>
      <w:r>
        <w:rPr>
          <w:rFonts w:ascii="Times New Roman" w:hAnsi="Times New Roman"/>
          <w:color w:val="000000"/>
          <w:sz w:val="28"/>
          <w:szCs w:val="28"/>
          <w:lang w:val="uk-UA"/>
        </w:rPr>
        <w:t>двоборства</w:t>
      </w:r>
      <w:proofErr w:type="spellEnd"/>
      <w:r>
        <w:rPr>
          <w:rFonts w:ascii="Times New Roman" w:hAnsi="Times New Roman"/>
          <w:color w:val="000000"/>
          <w:sz w:val="28"/>
          <w:szCs w:val="28"/>
          <w:lang w:val="uk-UA"/>
        </w:rPr>
        <w:t xml:space="preserve"> – 6,7 ± 2,4 % відповідно), що </w:t>
      </w:r>
      <w:r>
        <w:rPr>
          <w:rFonts w:ascii="Times New Roman" w:hAnsi="Times New Roman"/>
          <w:color w:val="000000"/>
          <w:spacing w:val="-8"/>
          <w:sz w:val="28"/>
          <w:szCs w:val="28"/>
          <w:lang w:val="uk-UA"/>
        </w:rPr>
        <w:t>свідчить про високу ефективність програм тренувального процесу спортсменок</w:t>
      </w:r>
      <w:r>
        <w:rPr>
          <w:rFonts w:ascii="Times New Roman" w:hAnsi="Times New Roman"/>
          <w:color w:val="000000"/>
          <w:sz w:val="28"/>
          <w:szCs w:val="28"/>
          <w:lang w:val="uk-UA"/>
        </w:rPr>
        <w:t>.</w:t>
      </w:r>
    </w:p>
    <w:p w:rsidR="00345229" w:rsidRDefault="00345229" w:rsidP="00345229">
      <w:pPr>
        <w:widowControl w:val="0"/>
        <w:spacing w:after="0" w:line="21" w:lineRule="atLeas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Визначено раціональну модель тренувального процесу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w:t>
      </w:r>
      <w:r>
        <w:rPr>
          <w:rFonts w:ascii="Times New Roman" w:hAnsi="Times New Roman"/>
          <w:color w:val="000000"/>
          <w:sz w:val="28"/>
          <w:szCs w:val="28"/>
          <w:lang w:val="uk-UA"/>
        </w:rPr>
        <w:br/>
        <w:t>16</w:t>
      </w:r>
      <w:r>
        <w:rPr>
          <w:rFonts w:ascii="Times New Roman" w:hAnsi="Times New Roman"/>
          <w:color w:val="000000"/>
          <w:sz w:val="28"/>
          <w:szCs w:val="28"/>
          <w:lang w:val="uk-UA"/>
        </w:rPr>
        <w:noBreakHyphen/>
        <w:t xml:space="preserve">18 років у річному циклі із </w:t>
      </w:r>
      <w:proofErr w:type="spellStart"/>
      <w:r>
        <w:rPr>
          <w:rFonts w:ascii="Times New Roman" w:hAnsi="Times New Roman"/>
          <w:color w:val="000000"/>
          <w:sz w:val="28"/>
          <w:szCs w:val="28"/>
          <w:lang w:val="uk-UA"/>
        </w:rPr>
        <w:t>трьохцикловим</w:t>
      </w:r>
      <w:proofErr w:type="spellEnd"/>
      <w:r>
        <w:rPr>
          <w:rFonts w:ascii="Times New Roman" w:hAnsi="Times New Roman"/>
          <w:color w:val="000000"/>
          <w:sz w:val="28"/>
          <w:szCs w:val="28"/>
          <w:lang w:val="uk-UA"/>
        </w:rPr>
        <w:t xml:space="preserve"> плануванням підготовки, що містить 3</w:t>
      </w:r>
      <w:r>
        <w:rPr>
          <w:rFonts w:ascii="Times New Roman" w:hAnsi="Times New Roman"/>
          <w:color w:val="000000"/>
          <w:sz w:val="28"/>
          <w:szCs w:val="28"/>
          <w:lang w:val="uk-UA"/>
        </w:rPr>
        <w:noBreakHyphen/>
        <w:t xml:space="preserve">4 підготовчих та 3 змагальних періоди. Тривалість кожного з етапів річного циклу може коливатися від 42 до 168 днів. Тривалість підготовчого періоду у річному циклі може коливатися у межах від 3 до 13 тижнів. При цьому перший підготовчий період річного </w:t>
      </w:r>
      <w:proofErr w:type="spellStart"/>
      <w:r>
        <w:rPr>
          <w:rFonts w:ascii="Times New Roman" w:hAnsi="Times New Roman"/>
          <w:color w:val="000000"/>
          <w:sz w:val="28"/>
          <w:szCs w:val="28"/>
          <w:lang w:val="uk-UA"/>
        </w:rPr>
        <w:t>макроциклу</w:t>
      </w:r>
      <w:proofErr w:type="spellEnd"/>
      <w:r>
        <w:rPr>
          <w:rFonts w:ascii="Times New Roman" w:hAnsi="Times New Roman"/>
          <w:color w:val="000000"/>
          <w:sz w:val="28"/>
          <w:szCs w:val="28"/>
          <w:lang w:val="uk-UA"/>
        </w:rPr>
        <w:t xml:space="preserve"> повинен містити загально-підготовчий та спеціально-підготовчий етапи, із наявністю в їх структурі </w:t>
      </w:r>
      <w:proofErr w:type="spellStart"/>
      <w:r>
        <w:rPr>
          <w:rFonts w:ascii="Times New Roman" w:hAnsi="Times New Roman"/>
          <w:color w:val="000000"/>
          <w:sz w:val="28"/>
          <w:szCs w:val="28"/>
          <w:lang w:val="uk-UA"/>
        </w:rPr>
        <w:t>втягувальних</w:t>
      </w:r>
      <w:proofErr w:type="spellEnd"/>
      <w:r>
        <w:rPr>
          <w:rFonts w:ascii="Times New Roman" w:hAnsi="Times New Roman"/>
          <w:color w:val="000000"/>
          <w:sz w:val="28"/>
          <w:szCs w:val="28"/>
          <w:lang w:val="uk-UA"/>
        </w:rPr>
        <w:t xml:space="preserve">, базових та контрольно-підготовчих </w:t>
      </w:r>
      <w:proofErr w:type="spellStart"/>
      <w:r>
        <w:rPr>
          <w:rFonts w:ascii="Times New Roman" w:hAnsi="Times New Roman"/>
          <w:color w:val="000000"/>
          <w:sz w:val="28"/>
          <w:szCs w:val="28"/>
          <w:lang w:val="uk-UA"/>
        </w:rPr>
        <w:t>мезоциклів</w:t>
      </w:r>
      <w:proofErr w:type="spellEnd"/>
      <w:r>
        <w:rPr>
          <w:rFonts w:ascii="Times New Roman" w:hAnsi="Times New Roman"/>
          <w:color w:val="000000"/>
          <w:sz w:val="28"/>
          <w:szCs w:val="28"/>
          <w:lang w:val="uk-UA"/>
        </w:rPr>
        <w:t xml:space="preserve">. Кількість тренувальних занять у </w:t>
      </w:r>
      <w:proofErr w:type="spellStart"/>
      <w:r>
        <w:rPr>
          <w:rFonts w:ascii="Times New Roman" w:hAnsi="Times New Roman"/>
          <w:color w:val="000000"/>
          <w:sz w:val="28"/>
          <w:szCs w:val="28"/>
          <w:lang w:val="uk-UA"/>
        </w:rPr>
        <w:t>мікроциклі</w:t>
      </w:r>
      <w:proofErr w:type="spellEnd"/>
      <w:r>
        <w:rPr>
          <w:rFonts w:ascii="Times New Roman" w:hAnsi="Times New Roman"/>
          <w:color w:val="000000"/>
          <w:sz w:val="28"/>
          <w:szCs w:val="28"/>
          <w:lang w:val="uk-UA"/>
        </w:rPr>
        <w:t xml:space="preserve"> повинна становити – 6-8.</w:t>
      </w:r>
    </w:p>
    <w:p w:rsidR="00345229" w:rsidRDefault="00345229" w:rsidP="00345229">
      <w:pPr>
        <w:widowControl w:val="0"/>
        <w:spacing w:after="0" w:line="21" w:lineRule="atLeas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Рекомендована тривалість змагального періоду повинна містити 3</w:t>
      </w:r>
      <w:r>
        <w:rPr>
          <w:rFonts w:ascii="Times New Roman" w:hAnsi="Times New Roman"/>
          <w:color w:val="000000"/>
          <w:sz w:val="28"/>
          <w:szCs w:val="28"/>
          <w:lang w:val="uk-UA"/>
        </w:rPr>
        <w:noBreakHyphen/>
        <w:t xml:space="preserve">6 тижнів. До програми періодизації тренувального процесу річного циклу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рекомендовано включати окремо </w:t>
      </w:r>
      <w:proofErr w:type="spellStart"/>
      <w:r>
        <w:rPr>
          <w:rFonts w:ascii="Times New Roman" w:hAnsi="Times New Roman"/>
          <w:color w:val="000000"/>
          <w:sz w:val="28"/>
          <w:szCs w:val="28"/>
          <w:lang w:val="uk-UA"/>
        </w:rPr>
        <w:t>передзмагальний</w:t>
      </w:r>
      <w:proofErr w:type="spellEnd"/>
      <w:r>
        <w:rPr>
          <w:rFonts w:ascii="Times New Roman" w:hAnsi="Times New Roman"/>
          <w:color w:val="000000"/>
          <w:sz w:val="28"/>
          <w:szCs w:val="28"/>
          <w:lang w:val="uk-UA"/>
        </w:rPr>
        <w:t xml:space="preserve"> та змагальний </w:t>
      </w:r>
      <w:proofErr w:type="spellStart"/>
      <w:r>
        <w:rPr>
          <w:rFonts w:ascii="Times New Roman" w:hAnsi="Times New Roman"/>
          <w:color w:val="000000"/>
          <w:sz w:val="28"/>
          <w:szCs w:val="28"/>
          <w:lang w:val="uk-UA"/>
        </w:rPr>
        <w:t>мезоцикли</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Середньогруповий</w:t>
      </w:r>
      <w:proofErr w:type="spellEnd"/>
      <w:r>
        <w:rPr>
          <w:rFonts w:ascii="Times New Roman" w:hAnsi="Times New Roman"/>
          <w:color w:val="000000"/>
          <w:sz w:val="28"/>
          <w:szCs w:val="28"/>
          <w:lang w:val="uk-UA"/>
        </w:rPr>
        <w:t xml:space="preserve"> показник кількості тренувальних занять у </w:t>
      </w:r>
      <w:proofErr w:type="spellStart"/>
      <w:r>
        <w:rPr>
          <w:rFonts w:ascii="Times New Roman" w:hAnsi="Times New Roman"/>
          <w:color w:val="000000"/>
          <w:sz w:val="28"/>
          <w:szCs w:val="28"/>
          <w:lang w:val="uk-UA"/>
        </w:rPr>
        <w:t>мікроциклі</w:t>
      </w:r>
      <w:proofErr w:type="spellEnd"/>
      <w:r>
        <w:rPr>
          <w:rFonts w:ascii="Times New Roman" w:hAnsi="Times New Roman"/>
          <w:color w:val="000000"/>
          <w:sz w:val="28"/>
          <w:szCs w:val="28"/>
          <w:lang w:val="uk-UA"/>
        </w:rPr>
        <w:t xml:space="preserve"> повинен становити 4-7 тренувань. </w:t>
      </w:r>
    </w:p>
    <w:p w:rsidR="00345229" w:rsidRDefault="00345229" w:rsidP="00345229">
      <w:pPr>
        <w:widowControl w:val="0"/>
        <w:spacing w:after="0" w:line="21" w:lineRule="atLeas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Раціональна побудова тренувального процесу річного циклу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на даному етапі передбачає наявність двох короткотривалих (від 23 до 49 днів) перехідних періодів, або одного довготривалого періоду (70 днів). Це дозволяє забезпечити більш адекватну відповідність кількісних та якісних величин тренувального навантаження стосовно коливань спортивної форми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w:t>
      </w:r>
    </w:p>
    <w:p w:rsidR="00345229" w:rsidRDefault="00345229" w:rsidP="00345229">
      <w:pPr>
        <w:widowControl w:val="0"/>
        <w:spacing w:after="0" w:line="21" w:lineRule="atLeas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Запропонована нами диференційована програма річної підготовки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16</w:t>
      </w:r>
      <w:r>
        <w:rPr>
          <w:rFonts w:ascii="Times New Roman" w:hAnsi="Times New Roman"/>
          <w:color w:val="000000"/>
          <w:sz w:val="28"/>
          <w:szCs w:val="28"/>
          <w:lang w:val="uk-UA"/>
        </w:rPr>
        <w:noBreakHyphen/>
        <w:t xml:space="preserve">18 років містить модельні значення обсягу та інтенсивності тренувальних навантажень тих важкоатлетичних центрів України, в яких було отримано найвищі темпи зростання досягнень, а також показників фізичної підготовленості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(табл. 6). </w:t>
      </w:r>
    </w:p>
    <w:p w:rsidR="00345229" w:rsidRDefault="00345229" w:rsidP="00345229">
      <w:pPr>
        <w:widowControl w:val="0"/>
        <w:spacing w:after="0" w:line="21" w:lineRule="atLeas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ab/>
        <w:t>У спортсменок І групи найвищі значення зростання спортивних результатів та показників фізичної підготовленості виявлено у спортсменок Тернопільської та Харківської областей. Дані програми взяті нами як базові для побудови річного циклу спортсменок групи легких вагових категорій.</w:t>
      </w:r>
    </w:p>
    <w:p w:rsidR="00345229" w:rsidRDefault="00345229" w:rsidP="00345229">
      <w:pPr>
        <w:widowControl w:val="0"/>
        <w:spacing w:after="0" w:line="21" w:lineRule="atLeas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спортсменок ІІ групи висока ефективність тренувального процесу встановлена у важкоатлетичних центрах Харківської, Тернопільської та Донецької областей. Це дозволило рекомендувати ці програми тренувального процесу як базові для побудови диференційованої програми річного циклу. </w:t>
      </w:r>
    </w:p>
    <w:p w:rsidR="00345229" w:rsidRDefault="00345229" w:rsidP="00345229">
      <w:pPr>
        <w:widowControl w:val="0"/>
        <w:tabs>
          <w:tab w:val="right" w:pos="9864"/>
        </w:tabs>
        <w:spacing w:after="0" w:line="244" w:lineRule="auto"/>
        <w:ind w:firstLine="567"/>
        <w:jc w:val="right"/>
        <w:rPr>
          <w:rFonts w:ascii="Times New Roman" w:hAnsi="Times New Roman"/>
          <w:i/>
          <w:color w:val="000000"/>
          <w:sz w:val="28"/>
          <w:szCs w:val="28"/>
          <w:lang w:val="uk-UA"/>
        </w:rPr>
      </w:pPr>
      <w:r>
        <w:rPr>
          <w:rFonts w:ascii="Times New Roman" w:hAnsi="Times New Roman"/>
          <w:i/>
          <w:color w:val="000000"/>
          <w:sz w:val="28"/>
          <w:szCs w:val="28"/>
          <w:lang w:val="uk-UA"/>
        </w:rPr>
        <w:lastRenderedPageBreak/>
        <w:t>Таблиця 6</w:t>
      </w:r>
    </w:p>
    <w:p w:rsidR="00345229" w:rsidRDefault="00345229" w:rsidP="00345229">
      <w:pPr>
        <w:widowControl w:val="0"/>
        <w:spacing w:after="0" w:line="244"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Модельний обсяг тренувального навантаження спортсменок</w:t>
      </w:r>
      <w:r>
        <w:rPr>
          <w:rFonts w:ascii="Times New Roman" w:hAnsi="Times New Roman"/>
          <w:b/>
          <w:color w:val="000000"/>
          <w:spacing w:val="-4"/>
          <w:sz w:val="28"/>
          <w:szCs w:val="28"/>
          <w:lang w:val="uk-UA"/>
        </w:rPr>
        <w:t xml:space="preserve"> </w:t>
      </w:r>
      <w:r>
        <w:rPr>
          <w:rFonts w:ascii="Times New Roman" w:hAnsi="Times New Roman"/>
          <w:b/>
          <w:color w:val="000000"/>
          <w:sz w:val="28"/>
          <w:szCs w:val="28"/>
          <w:lang w:val="uk-UA"/>
        </w:rPr>
        <w:t>16</w:t>
      </w:r>
      <w:r>
        <w:rPr>
          <w:rFonts w:ascii="Times New Roman" w:hAnsi="Times New Roman"/>
          <w:b/>
          <w:color w:val="000000"/>
          <w:sz w:val="28"/>
          <w:szCs w:val="28"/>
          <w:lang w:val="uk-UA"/>
        </w:rPr>
        <w:noBreakHyphen/>
        <w:t xml:space="preserve">18 років </w:t>
      </w:r>
    </w:p>
    <w:p w:rsidR="00345229" w:rsidRDefault="00345229" w:rsidP="00345229">
      <w:pPr>
        <w:widowControl w:val="0"/>
        <w:spacing w:after="0" w:line="244" w:lineRule="auto"/>
        <w:jc w:val="center"/>
        <w:rPr>
          <w:rFonts w:ascii="Times New Roman" w:hAnsi="Times New Roman"/>
          <w:color w:val="000000"/>
          <w:sz w:val="28"/>
          <w:szCs w:val="28"/>
          <w:lang w:val="uk-UA"/>
        </w:rPr>
      </w:pPr>
      <w:r>
        <w:rPr>
          <w:rFonts w:ascii="Times New Roman" w:hAnsi="Times New Roman"/>
          <w:b/>
          <w:color w:val="000000"/>
          <w:sz w:val="28"/>
          <w:szCs w:val="28"/>
          <w:lang w:val="uk-UA"/>
        </w:rPr>
        <w:t>різних груп вагових категорій</w:t>
      </w:r>
      <w:r>
        <w:rPr>
          <w:rFonts w:ascii="Times New Roman" w:hAnsi="Times New Roman"/>
          <w:b/>
          <w:color w:val="000000"/>
          <w:spacing w:val="-4"/>
          <w:sz w:val="28"/>
          <w:szCs w:val="28"/>
          <w:lang w:val="uk-UA"/>
        </w:rPr>
        <w:t xml:space="preserve"> </w:t>
      </w:r>
    </w:p>
    <w:tbl>
      <w:tblPr>
        <w:tblW w:w="9675"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7"/>
        <w:gridCol w:w="28"/>
        <w:gridCol w:w="1134"/>
        <w:gridCol w:w="36"/>
        <w:gridCol w:w="1204"/>
        <w:gridCol w:w="1220"/>
        <w:gridCol w:w="1283"/>
        <w:gridCol w:w="1290"/>
        <w:gridCol w:w="1503"/>
      </w:tblGrid>
      <w:tr w:rsidR="00345229" w:rsidTr="00345229">
        <w:trPr>
          <w:trHeight w:val="323"/>
          <w:jc w:val="center"/>
        </w:trPr>
        <w:tc>
          <w:tcPr>
            <w:tcW w:w="1978"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Показники навантаження</w:t>
            </w:r>
          </w:p>
        </w:tc>
        <w:tc>
          <w:tcPr>
            <w:tcW w:w="6197" w:type="dxa"/>
            <w:gridSpan w:val="7"/>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pacing w:val="-8"/>
                <w:sz w:val="24"/>
                <w:szCs w:val="24"/>
                <w:lang w:val="uk-UA" w:eastAsia="ru-RU"/>
              </w:rPr>
            </w:pPr>
            <w:proofErr w:type="spellStart"/>
            <w:r>
              <w:rPr>
                <w:rFonts w:ascii="Times New Roman" w:hAnsi="Times New Roman"/>
                <w:color w:val="000000"/>
                <w:spacing w:val="-8"/>
                <w:sz w:val="24"/>
                <w:szCs w:val="24"/>
                <w:lang w:val="uk-UA"/>
              </w:rPr>
              <w:t>Мезоцикл</w:t>
            </w:r>
            <w:proofErr w:type="spellEnd"/>
            <w:r>
              <w:rPr>
                <w:rFonts w:ascii="Times New Roman" w:hAnsi="Times New Roman"/>
                <w:color w:val="000000"/>
                <w:spacing w:val="-8"/>
                <w:sz w:val="24"/>
                <w:szCs w:val="24"/>
                <w:lang w:val="uk-UA"/>
              </w:rPr>
              <w:t xml:space="preserve"> підготовки</w:t>
            </w:r>
          </w:p>
        </w:tc>
        <w:tc>
          <w:tcPr>
            <w:tcW w:w="1504" w:type="dxa"/>
            <w:vMerge w:val="restart"/>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pacing w:val="-8"/>
                <w:sz w:val="24"/>
                <w:szCs w:val="24"/>
                <w:lang w:val="uk-UA" w:eastAsia="ru-RU"/>
              </w:rPr>
            </w:pPr>
            <w:r>
              <w:rPr>
                <w:rFonts w:ascii="Times New Roman" w:hAnsi="Times New Roman"/>
                <w:color w:val="000000"/>
                <w:spacing w:val="-8"/>
                <w:sz w:val="24"/>
                <w:szCs w:val="24"/>
                <w:lang w:val="uk-UA"/>
              </w:rPr>
              <w:t xml:space="preserve">Загальне КПШ </w:t>
            </w:r>
          </w:p>
        </w:tc>
      </w:tr>
      <w:tr w:rsidR="00345229" w:rsidTr="00345229">
        <w:trPr>
          <w:trHeight w:val="606"/>
          <w:jc w:val="center"/>
        </w:trPr>
        <w:tc>
          <w:tcPr>
            <w:tcW w:w="9679"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12"/>
                <w:sz w:val="24"/>
                <w:szCs w:val="24"/>
                <w:lang w:val="uk-UA" w:eastAsia="ru-RU"/>
              </w:rPr>
            </w:pPr>
          </w:p>
        </w:tc>
        <w:tc>
          <w:tcPr>
            <w:tcW w:w="1198"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Відновний</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pacing w:val="-12"/>
                <w:sz w:val="24"/>
                <w:szCs w:val="24"/>
                <w:lang w:val="uk-UA" w:eastAsia="ru-RU"/>
              </w:rPr>
            </w:pPr>
            <w:proofErr w:type="spellStart"/>
            <w:r>
              <w:rPr>
                <w:rFonts w:ascii="Times New Roman" w:hAnsi="Times New Roman"/>
                <w:color w:val="000000"/>
                <w:spacing w:val="-12"/>
                <w:sz w:val="24"/>
                <w:szCs w:val="24"/>
                <w:lang w:val="uk-UA"/>
              </w:rPr>
              <w:t>Втягува-льний</w:t>
            </w:r>
            <w:proofErr w:type="spellEnd"/>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Базовий</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pacing w:val="-12"/>
                <w:sz w:val="24"/>
                <w:szCs w:val="24"/>
                <w:lang w:val="uk-UA" w:eastAsia="ru-RU"/>
              </w:rPr>
            </w:pPr>
            <w:proofErr w:type="spellStart"/>
            <w:r>
              <w:rPr>
                <w:rFonts w:ascii="Times New Roman" w:hAnsi="Times New Roman"/>
                <w:color w:val="000000"/>
                <w:spacing w:val="-12"/>
                <w:sz w:val="24"/>
                <w:szCs w:val="24"/>
                <w:lang w:val="uk-UA"/>
              </w:rPr>
              <w:t>Котрольно</w:t>
            </w:r>
            <w:proofErr w:type="spellEnd"/>
            <w:r>
              <w:rPr>
                <w:rFonts w:ascii="Times New Roman" w:hAnsi="Times New Roman"/>
                <w:color w:val="000000"/>
                <w:spacing w:val="-12"/>
                <w:sz w:val="24"/>
                <w:szCs w:val="24"/>
                <w:lang w:val="uk-UA"/>
              </w:rPr>
              <w:t>-підготовчий</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Змагальний</w:t>
            </w: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345229" w:rsidRDefault="00345229">
            <w:pPr>
              <w:spacing w:after="0" w:line="240" w:lineRule="auto"/>
              <w:rPr>
                <w:rFonts w:ascii="Times New Roman" w:hAnsi="Times New Roman"/>
                <w:color w:val="000000"/>
                <w:spacing w:val="-8"/>
                <w:sz w:val="24"/>
                <w:szCs w:val="24"/>
                <w:lang w:val="uk-UA" w:eastAsia="ru-RU"/>
              </w:rPr>
            </w:pPr>
          </w:p>
        </w:tc>
      </w:tr>
      <w:tr w:rsidR="00345229" w:rsidTr="00345229">
        <w:trPr>
          <w:trHeight w:val="355"/>
          <w:jc w:val="center"/>
        </w:trPr>
        <w:tc>
          <w:tcPr>
            <w:tcW w:w="9679" w:type="dxa"/>
            <w:gridSpan w:val="9"/>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pacing w:val="-8"/>
                <w:sz w:val="24"/>
                <w:szCs w:val="24"/>
                <w:lang w:val="uk-UA" w:eastAsia="ru-RU"/>
              </w:rPr>
            </w:pPr>
            <w:r>
              <w:rPr>
                <w:rFonts w:ascii="Times New Roman" w:hAnsi="Times New Roman"/>
                <w:color w:val="000000"/>
                <w:spacing w:val="-8"/>
                <w:sz w:val="24"/>
                <w:szCs w:val="24"/>
                <w:lang w:val="uk-UA"/>
              </w:rPr>
              <w:t>Перша група вагових категорій</w:t>
            </w:r>
          </w:p>
        </w:tc>
      </w:tr>
      <w:tr w:rsidR="00345229" w:rsidTr="00345229">
        <w:trPr>
          <w:trHeight w:val="418"/>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Загальний обсяг</w:t>
            </w:r>
          </w:p>
        </w:tc>
        <w:tc>
          <w:tcPr>
            <w:tcW w:w="1198"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863–900</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1300</w:t>
            </w:r>
            <w:r>
              <w:rPr>
                <w:rFonts w:ascii="Times New Roman" w:hAnsi="Times New Roman"/>
                <w:color w:val="000000"/>
                <w:sz w:val="24"/>
                <w:szCs w:val="24"/>
                <w:lang w:val="uk-UA"/>
              </w:rPr>
              <w:t>–1325</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1300</w:t>
            </w:r>
            <w:r>
              <w:rPr>
                <w:rFonts w:ascii="Times New Roman" w:hAnsi="Times New Roman"/>
                <w:color w:val="000000"/>
                <w:sz w:val="24"/>
                <w:szCs w:val="24"/>
                <w:lang w:val="uk-UA"/>
              </w:rPr>
              <w:t>–1682</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1450</w:t>
            </w:r>
            <w:r>
              <w:rPr>
                <w:rFonts w:ascii="Times New Roman" w:hAnsi="Times New Roman"/>
                <w:color w:val="000000"/>
                <w:sz w:val="24"/>
                <w:szCs w:val="24"/>
                <w:lang w:val="uk-UA"/>
              </w:rPr>
              <w:t>–1688</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948</w:t>
            </w:r>
            <w:r>
              <w:rPr>
                <w:rFonts w:ascii="Times New Roman" w:hAnsi="Times New Roman"/>
                <w:color w:val="000000"/>
                <w:sz w:val="24"/>
                <w:szCs w:val="24"/>
                <w:lang w:val="uk-UA"/>
              </w:rPr>
              <w:t>–1354</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10795</w:t>
            </w:r>
            <w:r>
              <w:rPr>
                <w:rFonts w:ascii="Times New Roman" w:hAnsi="Times New Roman"/>
                <w:color w:val="000000"/>
                <w:sz w:val="24"/>
                <w:szCs w:val="24"/>
                <w:lang w:val="uk-UA"/>
              </w:rPr>
              <w:t>–16858</w:t>
            </w:r>
          </w:p>
        </w:tc>
      </w:tr>
      <w:tr w:rsidR="00345229" w:rsidTr="00345229">
        <w:trPr>
          <w:trHeight w:val="537"/>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 xml:space="preserve">Зона </w:t>
            </w:r>
            <w:proofErr w:type="spellStart"/>
            <w:r>
              <w:rPr>
                <w:rFonts w:ascii="Times New Roman" w:hAnsi="Times New Roman"/>
                <w:color w:val="000000"/>
                <w:spacing w:val="-12"/>
                <w:sz w:val="24"/>
                <w:szCs w:val="24"/>
                <w:lang w:val="uk-UA"/>
              </w:rPr>
              <w:t>інтенсив-ності</w:t>
            </w:r>
            <w:proofErr w:type="spellEnd"/>
            <w:r>
              <w:rPr>
                <w:rFonts w:ascii="Times New Roman" w:hAnsi="Times New Roman"/>
                <w:color w:val="000000"/>
                <w:spacing w:val="-12"/>
                <w:sz w:val="24"/>
                <w:szCs w:val="24"/>
                <w:lang w:val="uk-UA"/>
              </w:rPr>
              <w:t xml:space="preserve"> 90</w:t>
            </w:r>
            <w:r>
              <w:rPr>
                <w:rFonts w:ascii="Times New Roman" w:hAnsi="Times New Roman"/>
                <w:color w:val="000000"/>
                <w:spacing w:val="-12"/>
                <w:sz w:val="24"/>
                <w:szCs w:val="24"/>
                <w:lang w:val="uk-UA"/>
              </w:rPr>
              <w:noBreakHyphen/>
              <w:t>100 %</w:t>
            </w:r>
          </w:p>
        </w:tc>
        <w:tc>
          <w:tcPr>
            <w:tcW w:w="1198"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0,2–0,3</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1,3</w:t>
            </w:r>
            <w:r>
              <w:rPr>
                <w:rFonts w:ascii="Times New Roman" w:hAnsi="Times New Roman"/>
                <w:color w:val="000000"/>
                <w:sz w:val="24"/>
                <w:szCs w:val="24"/>
                <w:lang w:val="uk-UA"/>
              </w:rPr>
              <w:t>–1,5</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2,0</w:t>
            </w:r>
            <w:r>
              <w:rPr>
                <w:rFonts w:ascii="Times New Roman" w:hAnsi="Times New Roman"/>
                <w:color w:val="000000"/>
                <w:sz w:val="24"/>
                <w:szCs w:val="24"/>
                <w:lang w:val="uk-UA"/>
              </w:rPr>
              <w:t>–2,6</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2,4</w:t>
            </w:r>
            <w:r>
              <w:rPr>
                <w:rFonts w:ascii="Times New Roman" w:hAnsi="Times New Roman"/>
                <w:color w:val="000000"/>
                <w:sz w:val="24"/>
                <w:szCs w:val="24"/>
                <w:lang w:val="uk-UA"/>
              </w:rPr>
              <w:t>–2,9</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3,4</w:t>
            </w:r>
            <w:r>
              <w:rPr>
                <w:rFonts w:ascii="Times New Roman" w:hAnsi="Times New Roman"/>
                <w:color w:val="000000"/>
                <w:sz w:val="24"/>
                <w:szCs w:val="24"/>
                <w:lang w:val="uk-UA"/>
              </w:rPr>
              <w:t>–3,1</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2,2–</w:t>
            </w:r>
            <w:r>
              <w:rPr>
                <w:rFonts w:ascii="Times New Roman" w:hAnsi="Times New Roman"/>
                <w:color w:val="000000"/>
                <w:spacing w:val="-8"/>
                <w:sz w:val="24"/>
                <w:szCs w:val="24"/>
                <w:lang w:val="uk-UA"/>
              </w:rPr>
              <w:t>2,3</w:t>
            </w:r>
          </w:p>
        </w:tc>
      </w:tr>
      <w:tr w:rsidR="00345229" w:rsidTr="00345229">
        <w:trPr>
          <w:trHeight w:val="350"/>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Ривкові вправи, %</w:t>
            </w:r>
          </w:p>
        </w:tc>
        <w:tc>
          <w:tcPr>
            <w:tcW w:w="1198"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13,0–13,5</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16,2</w:t>
            </w:r>
            <w:r>
              <w:rPr>
                <w:rFonts w:ascii="Times New Roman" w:hAnsi="Times New Roman"/>
                <w:color w:val="000000"/>
                <w:sz w:val="24"/>
                <w:szCs w:val="24"/>
                <w:lang w:val="uk-UA"/>
              </w:rPr>
              <w:t>–16,6</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18,3</w:t>
            </w:r>
            <w:r>
              <w:rPr>
                <w:rFonts w:ascii="Times New Roman" w:hAnsi="Times New Roman"/>
                <w:color w:val="000000"/>
                <w:sz w:val="24"/>
                <w:szCs w:val="24"/>
                <w:lang w:val="uk-UA"/>
              </w:rPr>
              <w:t>–21,9</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19,3</w:t>
            </w:r>
            <w:r>
              <w:rPr>
                <w:rFonts w:ascii="Times New Roman" w:hAnsi="Times New Roman"/>
                <w:color w:val="000000"/>
                <w:sz w:val="24"/>
                <w:szCs w:val="24"/>
                <w:lang w:val="uk-UA"/>
              </w:rPr>
              <w:t>–23,6</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22,3</w:t>
            </w:r>
            <w:r>
              <w:rPr>
                <w:rFonts w:ascii="Times New Roman" w:hAnsi="Times New Roman"/>
                <w:color w:val="000000"/>
                <w:sz w:val="24"/>
                <w:szCs w:val="24"/>
                <w:lang w:val="uk-UA"/>
              </w:rPr>
              <w:t>–23,6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19,3</w:t>
            </w:r>
            <w:r>
              <w:rPr>
                <w:rFonts w:ascii="Times New Roman" w:hAnsi="Times New Roman"/>
                <w:color w:val="000000"/>
                <w:sz w:val="24"/>
                <w:szCs w:val="24"/>
                <w:lang w:val="uk-UA"/>
              </w:rPr>
              <w:t>–20,3</w:t>
            </w:r>
          </w:p>
        </w:tc>
      </w:tr>
      <w:tr w:rsidR="00345229" w:rsidTr="00345229">
        <w:trPr>
          <w:trHeight w:val="479"/>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Поштовхові вправи, %</w:t>
            </w:r>
          </w:p>
        </w:tc>
        <w:tc>
          <w:tcPr>
            <w:tcW w:w="1198"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14,0–14,2</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16,8–</w:t>
            </w:r>
            <w:r>
              <w:rPr>
                <w:rFonts w:ascii="Times New Roman" w:hAnsi="Times New Roman"/>
                <w:color w:val="000000"/>
                <w:spacing w:val="-8"/>
                <w:sz w:val="24"/>
                <w:szCs w:val="24"/>
                <w:lang w:val="uk-UA"/>
              </w:rPr>
              <w:t>17,4</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18,1</w:t>
            </w:r>
            <w:r>
              <w:rPr>
                <w:rFonts w:ascii="Times New Roman" w:hAnsi="Times New Roman"/>
                <w:color w:val="000000"/>
                <w:sz w:val="24"/>
                <w:szCs w:val="24"/>
                <w:lang w:val="uk-UA"/>
              </w:rPr>
              <w:t>–22,3</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18,5</w:t>
            </w:r>
            <w:r>
              <w:rPr>
                <w:rFonts w:ascii="Times New Roman" w:hAnsi="Times New Roman"/>
                <w:color w:val="000000"/>
                <w:sz w:val="24"/>
                <w:szCs w:val="24"/>
                <w:lang w:val="uk-UA"/>
              </w:rPr>
              <w:t>–24,4</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24,0–</w:t>
            </w:r>
            <w:r>
              <w:rPr>
                <w:rFonts w:ascii="Times New Roman" w:hAnsi="Times New Roman"/>
                <w:color w:val="000000"/>
                <w:spacing w:val="-8"/>
                <w:sz w:val="24"/>
                <w:szCs w:val="24"/>
                <w:lang w:val="uk-UA"/>
              </w:rPr>
              <w:t xml:space="preserve">24,8 </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20,2</w:t>
            </w:r>
            <w:r>
              <w:rPr>
                <w:rFonts w:ascii="Times New Roman" w:hAnsi="Times New Roman"/>
                <w:color w:val="000000"/>
                <w:sz w:val="24"/>
                <w:szCs w:val="24"/>
                <w:lang w:val="uk-UA"/>
              </w:rPr>
              <w:t>–20,8</w:t>
            </w:r>
          </w:p>
        </w:tc>
      </w:tr>
      <w:tr w:rsidR="00345229" w:rsidTr="00345229">
        <w:trPr>
          <w:trHeight w:val="394"/>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Тяги ривкові, %</w:t>
            </w:r>
          </w:p>
        </w:tc>
        <w:tc>
          <w:tcPr>
            <w:tcW w:w="1198"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11,2–11,7</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10,1</w:t>
            </w:r>
            <w:r>
              <w:rPr>
                <w:rFonts w:ascii="Times New Roman" w:hAnsi="Times New Roman"/>
                <w:color w:val="000000"/>
                <w:sz w:val="24"/>
                <w:szCs w:val="24"/>
                <w:lang w:val="uk-UA"/>
              </w:rPr>
              <w:t>–12,1</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10,3</w:t>
            </w:r>
            <w:r>
              <w:rPr>
                <w:rFonts w:ascii="Times New Roman" w:hAnsi="Times New Roman"/>
                <w:color w:val="000000"/>
                <w:sz w:val="24"/>
                <w:szCs w:val="24"/>
                <w:lang w:val="uk-UA"/>
              </w:rPr>
              <w:t>–11,9</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10,9–</w:t>
            </w:r>
            <w:r>
              <w:rPr>
                <w:rFonts w:ascii="Times New Roman" w:hAnsi="Times New Roman"/>
                <w:color w:val="000000"/>
                <w:spacing w:val="-8"/>
                <w:sz w:val="24"/>
                <w:szCs w:val="24"/>
                <w:lang w:val="uk-UA"/>
              </w:rPr>
              <w:t>12,5</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8,8</w:t>
            </w:r>
            <w:r>
              <w:rPr>
                <w:rFonts w:ascii="Times New Roman" w:hAnsi="Times New Roman"/>
                <w:color w:val="000000"/>
                <w:sz w:val="24"/>
                <w:szCs w:val="24"/>
                <w:lang w:val="uk-UA"/>
              </w:rPr>
              <w:t>–10,6</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10,0</w:t>
            </w:r>
            <w:r>
              <w:rPr>
                <w:rFonts w:ascii="Times New Roman" w:hAnsi="Times New Roman"/>
                <w:color w:val="000000"/>
                <w:sz w:val="24"/>
                <w:szCs w:val="24"/>
                <w:lang w:val="uk-UA"/>
              </w:rPr>
              <w:t>–11,7</w:t>
            </w:r>
          </w:p>
        </w:tc>
      </w:tr>
      <w:tr w:rsidR="00345229" w:rsidTr="00345229">
        <w:trPr>
          <w:trHeight w:val="413"/>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Тяги поштовхові, %</w:t>
            </w:r>
          </w:p>
        </w:tc>
        <w:tc>
          <w:tcPr>
            <w:tcW w:w="1198"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9,6–10,2</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9,9</w:t>
            </w:r>
            <w:r>
              <w:rPr>
                <w:rFonts w:ascii="Times New Roman" w:hAnsi="Times New Roman"/>
                <w:color w:val="000000"/>
                <w:sz w:val="24"/>
                <w:szCs w:val="24"/>
                <w:lang w:val="uk-UA"/>
              </w:rPr>
              <w:t>–10,9</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9,0</w:t>
            </w:r>
            <w:r>
              <w:rPr>
                <w:rFonts w:ascii="Times New Roman" w:hAnsi="Times New Roman"/>
                <w:color w:val="000000"/>
                <w:sz w:val="24"/>
                <w:szCs w:val="24"/>
                <w:lang w:val="uk-UA"/>
              </w:rPr>
              <w:t>–11,0</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8,2</w:t>
            </w:r>
            <w:r>
              <w:rPr>
                <w:rFonts w:ascii="Times New Roman" w:hAnsi="Times New Roman"/>
                <w:color w:val="000000"/>
                <w:sz w:val="24"/>
                <w:szCs w:val="24"/>
                <w:lang w:val="uk-UA"/>
              </w:rPr>
              <w:t>–9,9</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6,3</w:t>
            </w:r>
            <w:r>
              <w:rPr>
                <w:rFonts w:ascii="Times New Roman" w:hAnsi="Times New Roman"/>
                <w:color w:val="000000"/>
                <w:sz w:val="24"/>
                <w:szCs w:val="24"/>
                <w:lang w:val="uk-UA"/>
              </w:rPr>
              <w:t>–9,9</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8,2</w:t>
            </w:r>
            <w:r>
              <w:rPr>
                <w:rFonts w:ascii="Times New Roman" w:hAnsi="Times New Roman"/>
                <w:color w:val="000000"/>
                <w:sz w:val="24"/>
                <w:szCs w:val="24"/>
                <w:lang w:val="uk-UA"/>
              </w:rPr>
              <w:t>–10,4</w:t>
            </w:r>
          </w:p>
        </w:tc>
      </w:tr>
      <w:tr w:rsidR="00345229" w:rsidTr="00345229">
        <w:trPr>
          <w:trHeight w:val="263"/>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Присідання, %</w:t>
            </w:r>
          </w:p>
        </w:tc>
        <w:tc>
          <w:tcPr>
            <w:tcW w:w="1198"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25,0–26,4</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25,0–</w:t>
            </w:r>
            <w:r>
              <w:rPr>
                <w:rFonts w:ascii="Times New Roman" w:hAnsi="Times New Roman"/>
                <w:color w:val="000000"/>
                <w:spacing w:val="-8"/>
                <w:sz w:val="24"/>
                <w:szCs w:val="24"/>
                <w:lang w:val="uk-UA"/>
              </w:rPr>
              <w:t>25,9</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24,6–</w:t>
            </w:r>
            <w:r>
              <w:rPr>
                <w:rFonts w:ascii="Times New Roman" w:hAnsi="Times New Roman"/>
                <w:color w:val="000000"/>
                <w:spacing w:val="-8"/>
                <w:sz w:val="24"/>
                <w:szCs w:val="24"/>
                <w:lang w:val="uk-UA"/>
              </w:rPr>
              <w:t>26,0</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24,6–</w:t>
            </w:r>
            <w:r>
              <w:rPr>
                <w:rFonts w:ascii="Times New Roman" w:hAnsi="Times New Roman"/>
                <w:color w:val="000000"/>
                <w:spacing w:val="-8"/>
                <w:sz w:val="24"/>
                <w:szCs w:val="24"/>
                <w:lang w:val="uk-UA"/>
              </w:rPr>
              <w:t>26,2</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21,8</w:t>
            </w:r>
            <w:r>
              <w:rPr>
                <w:rFonts w:ascii="Times New Roman" w:hAnsi="Times New Roman"/>
                <w:color w:val="000000"/>
                <w:sz w:val="24"/>
                <w:szCs w:val="24"/>
                <w:lang w:val="uk-UA"/>
              </w:rPr>
              <w:t>–23,9</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24,6</w:t>
            </w:r>
            <w:r>
              <w:rPr>
                <w:rFonts w:ascii="Times New Roman" w:hAnsi="Times New Roman"/>
                <w:color w:val="000000"/>
                <w:sz w:val="24"/>
                <w:szCs w:val="24"/>
                <w:lang w:val="uk-UA"/>
              </w:rPr>
              <w:t>–24,8</w:t>
            </w:r>
          </w:p>
        </w:tc>
      </w:tr>
      <w:tr w:rsidR="00345229" w:rsidTr="00345229">
        <w:trPr>
          <w:trHeight w:val="268"/>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Жимові вправи, %</w:t>
            </w:r>
          </w:p>
        </w:tc>
        <w:tc>
          <w:tcPr>
            <w:tcW w:w="1198"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7,0–9,9</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7,0–</w:t>
            </w:r>
            <w:r>
              <w:rPr>
                <w:rFonts w:ascii="Times New Roman" w:hAnsi="Times New Roman"/>
                <w:color w:val="000000"/>
                <w:spacing w:val="-8"/>
                <w:sz w:val="24"/>
                <w:szCs w:val="24"/>
                <w:lang w:val="uk-UA"/>
              </w:rPr>
              <w:t>10,2</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3,9–</w:t>
            </w:r>
            <w:r>
              <w:rPr>
                <w:rFonts w:ascii="Times New Roman" w:hAnsi="Times New Roman"/>
                <w:color w:val="000000"/>
                <w:spacing w:val="-8"/>
                <w:sz w:val="24"/>
                <w:szCs w:val="24"/>
                <w:lang w:val="uk-UA"/>
              </w:rPr>
              <w:t>8,8</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2,9–</w:t>
            </w:r>
            <w:r>
              <w:rPr>
                <w:rFonts w:ascii="Times New Roman" w:hAnsi="Times New Roman"/>
                <w:color w:val="000000"/>
                <w:spacing w:val="-8"/>
                <w:sz w:val="24"/>
                <w:szCs w:val="24"/>
                <w:lang w:val="uk-UA"/>
              </w:rPr>
              <w:t>7,5</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2,6–</w:t>
            </w:r>
            <w:r>
              <w:rPr>
                <w:rFonts w:ascii="Times New Roman" w:hAnsi="Times New Roman"/>
                <w:color w:val="000000"/>
                <w:spacing w:val="-8"/>
                <w:sz w:val="24"/>
                <w:szCs w:val="24"/>
                <w:lang w:val="uk-UA"/>
              </w:rPr>
              <w:t>7,9</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4,9–</w:t>
            </w:r>
            <w:r>
              <w:rPr>
                <w:rFonts w:ascii="Times New Roman" w:hAnsi="Times New Roman"/>
                <w:color w:val="000000"/>
                <w:spacing w:val="-8"/>
                <w:sz w:val="24"/>
                <w:szCs w:val="24"/>
                <w:lang w:val="uk-UA"/>
              </w:rPr>
              <w:t>8,7</w:t>
            </w:r>
          </w:p>
        </w:tc>
      </w:tr>
      <w:tr w:rsidR="00345229" w:rsidTr="00345229">
        <w:trPr>
          <w:trHeight w:val="257"/>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Інші вправи, %</w:t>
            </w:r>
          </w:p>
        </w:tc>
        <w:tc>
          <w:tcPr>
            <w:tcW w:w="1198" w:type="dxa"/>
            <w:gridSpan w:val="3"/>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11,8–12,4</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10,5</w:t>
            </w:r>
            <w:r>
              <w:rPr>
                <w:rFonts w:ascii="Times New Roman" w:hAnsi="Times New Roman"/>
                <w:color w:val="000000"/>
                <w:sz w:val="24"/>
                <w:szCs w:val="24"/>
                <w:lang w:val="uk-UA"/>
              </w:rPr>
              <w:t>–11,7</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4,4–</w:t>
            </w:r>
            <w:r>
              <w:rPr>
                <w:rFonts w:ascii="Times New Roman" w:hAnsi="Times New Roman"/>
                <w:color w:val="000000"/>
                <w:spacing w:val="-8"/>
                <w:sz w:val="24"/>
                <w:szCs w:val="24"/>
                <w:lang w:val="uk-UA"/>
              </w:rPr>
              <w:t>8,5</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4,0–</w:t>
            </w:r>
            <w:r>
              <w:rPr>
                <w:rFonts w:ascii="Times New Roman" w:hAnsi="Times New Roman"/>
                <w:color w:val="000000"/>
                <w:spacing w:val="-8"/>
                <w:sz w:val="24"/>
                <w:szCs w:val="24"/>
                <w:lang w:val="uk-UA"/>
              </w:rPr>
              <w:t>7,8</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5,4–</w:t>
            </w:r>
            <w:r>
              <w:rPr>
                <w:rFonts w:ascii="Times New Roman" w:hAnsi="Times New Roman"/>
                <w:color w:val="000000"/>
                <w:spacing w:val="-8"/>
                <w:sz w:val="24"/>
                <w:szCs w:val="24"/>
                <w:lang w:val="uk-UA"/>
              </w:rPr>
              <w:t>8,0</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7,1–</w:t>
            </w:r>
            <w:r>
              <w:rPr>
                <w:rFonts w:ascii="Times New Roman" w:hAnsi="Times New Roman"/>
                <w:color w:val="000000"/>
                <w:spacing w:val="-8"/>
                <w:sz w:val="24"/>
                <w:szCs w:val="24"/>
                <w:lang w:val="uk-UA"/>
              </w:rPr>
              <w:t>8,7</w:t>
            </w:r>
          </w:p>
        </w:tc>
      </w:tr>
      <w:tr w:rsidR="00345229" w:rsidTr="00345229">
        <w:trPr>
          <w:trHeight w:val="258"/>
          <w:jc w:val="center"/>
        </w:trPr>
        <w:tc>
          <w:tcPr>
            <w:tcW w:w="9679" w:type="dxa"/>
            <w:gridSpan w:val="9"/>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Друга група вагових категорій</w:t>
            </w:r>
          </w:p>
        </w:tc>
      </w:tr>
      <w:tr w:rsidR="00345229" w:rsidTr="00345229">
        <w:trPr>
          <w:trHeight w:val="265"/>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Загальний обсяг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10"/>
                <w:sz w:val="24"/>
                <w:szCs w:val="24"/>
                <w:lang w:val="uk-UA"/>
              </w:rPr>
              <w:t>815</w:t>
            </w:r>
            <w:r>
              <w:rPr>
                <w:rFonts w:ascii="Times New Roman" w:hAnsi="Times New Roman"/>
                <w:color w:val="000000"/>
                <w:sz w:val="24"/>
                <w:szCs w:val="24"/>
                <w:lang w:val="uk-UA"/>
              </w:rPr>
              <w:t>–835</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08"/>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1115</w:t>
            </w:r>
            <w:r>
              <w:rPr>
                <w:rFonts w:ascii="Times New Roman" w:hAnsi="Times New Roman"/>
                <w:color w:val="000000"/>
                <w:sz w:val="24"/>
                <w:szCs w:val="24"/>
                <w:lang w:val="uk-UA"/>
              </w:rPr>
              <w:t>–</w:t>
            </w:r>
            <w:r>
              <w:rPr>
                <w:rFonts w:ascii="Times New Roman" w:hAnsi="Times New Roman"/>
                <w:color w:val="000000"/>
                <w:spacing w:val="-8"/>
                <w:sz w:val="24"/>
                <w:szCs w:val="24"/>
                <w:lang w:val="uk-UA"/>
              </w:rPr>
              <w:t>1356</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1018–</w:t>
            </w:r>
            <w:r>
              <w:rPr>
                <w:rFonts w:ascii="Times New Roman" w:hAnsi="Times New Roman"/>
                <w:color w:val="000000"/>
                <w:spacing w:val="-10"/>
                <w:sz w:val="24"/>
                <w:szCs w:val="24"/>
                <w:lang w:val="uk-UA"/>
              </w:rPr>
              <w:t>1593</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1017–</w:t>
            </w:r>
            <w:r>
              <w:rPr>
                <w:rFonts w:ascii="Times New Roman" w:hAnsi="Times New Roman"/>
                <w:color w:val="000000"/>
                <w:spacing w:val="-10"/>
                <w:sz w:val="24"/>
                <w:szCs w:val="24"/>
                <w:lang w:val="uk-UA"/>
              </w:rPr>
              <w:t>1597</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990</w:t>
            </w:r>
            <w:r>
              <w:rPr>
                <w:rFonts w:ascii="Times New Roman" w:hAnsi="Times New Roman"/>
                <w:color w:val="000000"/>
                <w:sz w:val="24"/>
                <w:szCs w:val="24"/>
                <w:lang w:val="uk-UA"/>
              </w:rPr>
              <w:t>–</w:t>
            </w:r>
            <w:r>
              <w:rPr>
                <w:rFonts w:ascii="Times New Roman" w:hAnsi="Times New Roman"/>
                <w:color w:val="000000"/>
                <w:spacing w:val="-10"/>
                <w:sz w:val="24"/>
                <w:szCs w:val="24"/>
                <w:lang w:val="uk-UA"/>
              </w:rPr>
              <w:t>1293</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10527–</w:t>
            </w:r>
            <w:r>
              <w:rPr>
                <w:rFonts w:ascii="Times New Roman" w:hAnsi="Times New Roman"/>
                <w:color w:val="000000"/>
                <w:spacing w:val="-10"/>
                <w:sz w:val="24"/>
                <w:szCs w:val="24"/>
                <w:lang w:val="uk-UA"/>
              </w:rPr>
              <w:t>15999</w:t>
            </w:r>
          </w:p>
        </w:tc>
      </w:tr>
      <w:tr w:rsidR="00345229" w:rsidTr="00345229">
        <w:trPr>
          <w:trHeight w:val="539"/>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 xml:space="preserve">Зона </w:t>
            </w:r>
            <w:proofErr w:type="spellStart"/>
            <w:r>
              <w:rPr>
                <w:rFonts w:ascii="Times New Roman" w:hAnsi="Times New Roman"/>
                <w:color w:val="000000"/>
                <w:spacing w:val="-12"/>
                <w:sz w:val="24"/>
                <w:szCs w:val="24"/>
                <w:lang w:val="uk-UA"/>
              </w:rPr>
              <w:t>інтенсив-ності</w:t>
            </w:r>
            <w:proofErr w:type="spellEnd"/>
            <w:r>
              <w:rPr>
                <w:rFonts w:ascii="Times New Roman" w:hAnsi="Times New Roman"/>
                <w:color w:val="000000"/>
                <w:spacing w:val="-12"/>
                <w:sz w:val="24"/>
                <w:szCs w:val="24"/>
                <w:lang w:val="uk-UA"/>
              </w:rPr>
              <w:t xml:space="preserve"> 90</w:t>
            </w:r>
            <w:r>
              <w:rPr>
                <w:rFonts w:ascii="Times New Roman" w:hAnsi="Times New Roman"/>
                <w:color w:val="000000"/>
                <w:spacing w:val="-12"/>
                <w:sz w:val="24"/>
                <w:szCs w:val="24"/>
                <w:lang w:val="uk-UA"/>
              </w:rPr>
              <w:noBreakHyphen/>
              <w:t xml:space="preserve">100 %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4"/>
                <w:szCs w:val="24"/>
                <w:lang w:val="uk-UA" w:eastAsia="ru-RU"/>
              </w:rPr>
            </w:pPr>
            <w:r>
              <w:rPr>
                <w:rFonts w:ascii="Times New Roman" w:hAnsi="Times New Roman"/>
                <w:color w:val="000000"/>
                <w:spacing w:val="-10"/>
                <w:sz w:val="24"/>
                <w:szCs w:val="24"/>
                <w:lang w:val="uk-UA"/>
              </w:rPr>
              <w:t>0,1</w:t>
            </w:r>
            <w:r>
              <w:rPr>
                <w:rFonts w:ascii="Times New Roman" w:hAnsi="Times New Roman"/>
                <w:color w:val="000000"/>
                <w:sz w:val="24"/>
                <w:szCs w:val="24"/>
                <w:lang w:val="uk-UA"/>
              </w:rPr>
              <w:t>–0,2</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0–1,1</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1,8</w:t>
            </w:r>
            <w:r>
              <w:rPr>
                <w:rFonts w:ascii="Times New Roman" w:hAnsi="Times New Roman"/>
                <w:color w:val="000000"/>
                <w:sz w:val="24"/>
                <w:szCs w:val="24"/>
                <w:lang w:val="uk-UA"/>
              </w:rPr>
              <w:t>–2,6</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2,2</w:t>
            </w:r>
            <w:r>
              <w:rPr>
                <w:rFonts w:ascii="Times New Roman" w:hAnsi="Times New Roman"/>
                <w:color w:val="000000"/>
                <w:sz w:val="24"/>
                <w:szCs w:val="24"/>
                <w:lang w:val="uk-UA"/>
              </w:rPr>
              <w:t>–2,8</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2,7</w:t>
            </w:r>
            <w:r>
              <w:rPr>
                <w:rFonts w:ascii="Times New Roman" w:hAnsi="Times New Roman"/>
                <w:color w:val="000000"/>
                <w:sz w:val="24"/>
                <w:szCs w:val="24"/>
                <w:lang w:val="uk-UA"/>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1,8–2,5</w:t>
            </w:r>
          </w:p>
        </w:tc>
      </w:tr>
      <w:tr w:rsidR="00345229" w:rsidTr="00345229">
        <w:trPr>
          <w:trHeight w:val="381"/>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Ривкові вправи,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13,6–</w:t>
            </w:r>
            <w:r>
              <w:rPr>
                <w:rFonts w:ascii="Times New Roman" w:hAnsi="Times New Roman"/>
                <w:color w:val="000000"/>
                <w:spacing w:val="-10"/>
                <w:sz w:val="24"/>
                <w:szCs w:val="24"/>
                <w:lang w:val="uk-UA"/>
              </w:rPr>
              <w:t>4,1</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14,4–</w:t>
            </w:r>
            <w:r>
              <w:rPr>
                <w:rFonts w:ascii="Times New Roman" w:hAnsi="Times New Roman"/>
                <w:color w:val="000000"/>
                <w:spacing w:val="-8"/>
                <w:sz w:val="24"/>
                <w:szCs w:val="24"/>
                <w:lang w:val="uk-UA"/>
              </w:rPr>
              <w:t>17,7</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20,5</w:t>
            </w:r>
            <w:r>
              <w:rPr>
                <w:rFonts w:ascii="Times New Roman" w:hAnsi="Times New Roman"/>
                <w:color w:val="000000"/>
                <w:sz w:val="24"/>
                <w:szCs w:val="24"/>
                <w:lang w:val="uk-UA"/>
              </w:rPr>
              <w:t>–</w:t>
            </w:r>
            <w:r>
              <w:rPr>
                <w:rFonts w:ascii="Times New Roman" w:hAnsi="Times New Roman"/>
                <w:color w:val="000000"/>
                <w:spacing w:val="-10"/>
                <w:sz w:val="24"/>
                <w:szCs w:val="24"/>
                <w:lang w:val="uk-UA"/>
              </w:rPr>
              <w:t>22,5</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22,6</w:t>
            </w:r>
            <w:r>
              <w:rPr>
                <w:rFonts w:ascii="Times New Roman" w:hAnsi="Times New Roman"/>
                <w:color w:val="000000"/>
                <w:sz w:val="24"/>
                <w:szCs w:val="24"/>
                <w:lang w:val="uk-UA"/>
              </w:rPr>
              <w:t>–24,8</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24,0–24,8</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20,9</w:t>
            </w:r>
            <w:r>
              <w:rPr>
                <w:rFonts w:ascii="Times New Roman" w:hAnsi="Times New Roman"/>
                <w:color w:val="000000"/>
                <w:sz w:val="24"/>
                <w:szCs w:val="24"/>
                <w:lang w:val="uk-UA"/>
              </w:rPr>
              <w:t>–21,7</w:t>
            </w:r>
          </w:p>
        </w:tc>
      </w:tr>
      <w:tr w:rsidR="00345229" w:rsidTr="00345229">
        <w:trPr>
          <w:trHeight w:val="520"/>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Поштовхові вправи,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14,0–</w:t>
            </w:r>
            <w:r>
              <w:rPr>
                <w:rFonts w:ascii="Times New Roman" w:hAnsi="Times New Roman"/>
                <w:color w:val="000000"/>
                <w:spacing w:val="-10"/>
                <w:sz w:val="24"/>
                <w:szCs w:val="24"/>
                <w:lang w:val="uk-UA"/>
              </w:rPr>
              <w:t>4,8</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14,2–</w:t>
            </w:r>
            <w:r>
              <w:rPr>
                <w:rFonts w:ascii="Times New Roman" w:hAnsi="Times New Roman"/>
                <w:color w:val="000000"/>
                <w:spacing w:val="-8"/>
                <w:sz w:val="24"/>
                <w:szCs w:val="24"/>
                <w:lang w:val="uk-UA"/>
              </w:rPr>
              <w:t>17,3</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21,5</w:t>
            </w:r>
            <w:r>
              <w:rPr>
                <w:rFonts w:ascii="Times New Roman" w:hAnsi="Times New Roman"/>
                <w:color w:val="000000"/>
                <w:sz w:val="24"/>
                <w:szCs w:val="24"/>
                <w:lang w:val="uk-UA"/>
              </w:rPr>
              <w:t>–23,2</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25,4</w:t>
            </w:r>
            <w:r>
              <w:rPr>
                <w:rFonts w:ascii="Times New Roman" w:hAnsi="Times New Roman"/>
                <w:color w:val="000000"/>
                <w:sz w:val="24"/>
                <w:szCs w:val="24"/>
                <w:lang w:val="uk-UA"/>
              </w:rPr>
              <w:t>–26,4</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25,2–26,7</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21,7</w:t>
            </w:r>
            <w:r>
              <w:rPr>
                <w:rFonts w:ascii="Times New Roman" w:hAnsi="Times New Roman"/>
                <w:color w:val="000000"/>
                <w:sz w:val="24"/>
                <w:szCs w:val="24"/>
                <w:lang w:val="uk-UA"/>
              </w:rPr>
              <w:t>–24,0</w:t>
            </w:r>
          </w:p>
        </w:tc>
      </w:tr>
      <w:tr w:rsidR="00345229" w:rsidTr="00345229">
        <w:trPr>
          <w:trHeight w:val="244"/>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Тяги ривкові,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12,1–</w:t>
            </w:r>
            <w:r>
              <w:rPr>
                <w:rFonts w:ascii="Times New Roman" w:hAnsi="Times New Roman"/>
                <w:color w:val="000000"/>
                <w:spacing w:val="-10"/>
                <w:sz w:val="24"/>
                <w:szCs w:val="24"/>
                <w:lang w:val="uk-UA"/>
              </w:rPr>
              <w:t>2,8</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9,1</w:t>
            </w:r>
            <w:r>
              <w:rPr>
                <w:rFonts w:ascii="Times New Roman" w:hAnsi="Times New Roman"/>
                <w:color w:val="000000"/>
                <w:sz w:val="24"/>
                <w:szCs w:val="24"/>
                <w:lang w:val="uk-UA"/>
              </w:rPr>
              <w:t>–13,5</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9,4</w:t>
            </w:r>
            <w:r>
              <w:rPr>
                <w:rFonts w:ascii="Times New Roman" w:hAnsi="Times New Roman"/>
                <w:color w:val="000000"/>
                <w:sz w:val="24"/>
                <w:szCs w:val="24"/>
                <w:lang w:val="uk-UA"/>
              </w:rPr>
              <w:t>–11,0</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6,6–</w:t>
            </w:r>
            <w:r>
              <w:rPr>
                <w:rFonts w:ascii="Times New Roman" w:hAnsi="Times New Roman"/>
                <w:color w:val="000000"/>
                <w:spacing w:val="-8"/>
                <w:sz w:val="24"/>
                <w:szCs w:val="24"/>
                <w:lang w:val="uk-UA"/>
              </w:rPr>
              <w:t>9,2</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5,4–9,6</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8,0–10,8</w:t>
            </w:r>
          </w:p>
        </w:tc>
      </w:tr>
      <w:tr w:rsidR="00345229" w:rsidTr="00345229">
        <w:trPr>
          <w:trHeight w:val="247"/>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Тяги поштовхові,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9,3–</w:t>
            </w:r>
            <w:r>
              <w:rPr>
                <w:rFonts w:ascii="Times New Roman" w:hAnsi="Times New Roman"/>
                <w:color w:val="000000"/>
                <w:spacing w:val="-10"/>
                <w:sz w:val="24"/>
                <w:szCs w:val="24"/>
                <w:lang w:val="uk-UA"/>
              </w:rPr>
              <w:t>9,8</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8,4</w:t>
            </w:r>
            <w:r>
              <w:rPr>
                <w:rFonts w:ascii="Times New Roman" w:hAnsi="Times New Roman"/>
                <w:color w:val="000000"/>
                <w:sz w:val="24"/>
                <w:szCs w:val="24"/>
                <w:lang w:val="uk-UA"/>
              </w:rPr>
              <w:t>–10,8</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z w:val="24"/>
                <w:szCs w:val="24"/>
                <w:lang w:val="uk-UA"/>
              </w:rPr>
              <w:t>9,9–10,4</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5,7–7,9</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4,9–8,8</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7,6–9,4</w:t>
            </w:r>
          </w:p>
        </w:tc>
      </w:tr>
      <w:tr w:rsidR="00345229" w:rsidTr="00345229">
        <w:trPr>
          <w:trHeight w:val="311"/>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Присідання,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08"/>
              <w:jc w:val="center"/>
              <w:rPr>
                <w:rFonts w:ascii="Times New Roman" w:hAnsi="Times New Roman"/>
                <w:color w:val="000000"/>
                <w:sz w:val="24"/>
                <w:szCs w:val="24"/>
                <w:lang w:val="uk-UA" w:eastAsia="ru-RU"/>
              </w:rPr>
            </w:pPr>
            <w:r>
              <w:rPr>
                <w:rFonts w:ascii="Times New Roman" w:hAnsi="Times New Roman"/>
                <w:color w:val="000000"/>
                <w:sz w:val="24"/>
                <w:szCs w:val="24"/>
                <w:lang w:val="uk-UA"/>
              </w:rPr>
              <w:t>25,4–2</w:t>
            </w:r>
            <w:r>
              <w:rPr>
                <w:rFonts w:ascii="Times New Roman" w:hAnsi="Times New Roman"/>
                <w:color w:val="000000"/>
                <w:spacing w:val="-10"/>
                <w:sz w:val="24"/>
                <w:szCs w:val="24"/>
                <w:lang w:val="uk-UA"/>
              </w:rPr>
              <w:t>7,2</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10"/>
                <w:sz w:val="24"/>
                <w:szCs w:val="24"/>
                <w:lang w:val="uk-UA"/>
              </w:rPr>
              <w:t>24,5</w:t>
            </w:r>
            <w:r>
              <w:rPr>
                <w:rFonts w:ascii="Times New Roman" w:hAnsi="Times New Roman"/>
                <w:color w:val="000000"/>
                <w:sz w:val="24"/>
                <w:szCs w:val="24"/>
                <w:lang w:val="uk-UA"/>
              </w:rPr>
              <w:t>–</w:t>
            </w:r>
            <w:r>
              <w:rPr>
                <w:rFonts w:ascii="Times New Roman" w:hAnsi="Times New Roman"/>
                <w:color w:val="000000"/>
                <w:spacing w:val="-8"/>
                <w:sz w:val="24"/>
                <w:szCs w:val="24"/>
                <w:lang w:val="uk-UA"/>
              </w:rPr>
              <w:t>26,3</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z w:val="24"/>
                <w:szCs w:val="24"/>
                <w:lang w:val="uk-UA"/>
              </w:rPr>
              <w:t>24,7–</w:t>
            </w:r>
            <w:r>
              <w:rPr>
                <w:rFonts w:ascii="Times New Roman" w:hAnsi="Times New Roman"/>
                <w:color w:val="000000"/>
                <w:spacing w:val="-8"/>
                <w:sz w:val="24"/>
                <w:szCs w:val="24"/>
                <w:lang w:val="uk-UA"/>
              </w:rPr>
              <w:t>25,5</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21,5–</w:t>
            </w:r>
            <w:r>
              <w:rPr>
                <w:rFonts w:ascii="Times New Roman" w:hAnsi="Times New Roman"/>
                <w:color w:val="000000"/>
                <w:spacing w:val="-8"/>
                <w:sz w:val="24"/>
                <w:szCs w:val="24"/>
                <w:lang w:val="uk-UA"/>
              </w:rPr>
              <w:t>26,4</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22,3–25,3</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23,5–25,7</w:t>
            </w:r>
          </w:p>
        </w:tc>
      </w:tr>
      <w:tr w:rsidR="00345229" w:rsidTr="00345229">
        <w:trPr>
          <w:trHeight w:val="286"/>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Жимові вправи,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9,8–</w:t>
            </w:r>
            <w:r>
              <w:rPr>
                <w:rFonts w:ascii="Times New Roman" w:hAnsi="Times New Roman"/>
                <w:color w:val="000000"/>
                <w:spacing w:val="-10"/>
                <w:sz w:val="24"/>
                <w:szCs w:val="24"/>
                <w:lang w:val="uk-UA"/>
              </w:rPr>
              <w:t>10,5</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9,1–</w:t>
            </w:r>
            <w:r>
              <w:rPr>
                <w:rFonts w:ascii="Times New Roman" w:hAnsi="Times New Roman"/>
                <w:color w:val="000000"/>
                <w:spacing w:val="-8"/>
                <w:sz w:val="24"/>
                <w:szCs w:val="24"/>
                <w:lang w:val="uk-UA"/>
              </w:rPr>
              <w:t>11,6</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8"/>
                <w:sz w:val="24"/>
                <w:szCs w:val="24"/>
                <w:lang w:val="uk-UA" w:eastAsia="ru-RU"/>
              </w:rPr>
            </w:pPr>
            <w:r>
              <w:rPr>
                <w:rFonts w:ascii="Times New Roman" w:hAnsi="Times New Roman"/>
                <w:color w:val="000000"/>
                <w:sz w:val="24"/>
                <w:szCs w:val="24"/>
                <w:lang w:val="uk-UA"/>
              </w:rPr>
              <w:t>4,9–</w:t>
            </w:r>
            <w:r>
              <w:rPr>
                <w:rFonts w:ascii="Times New Roman" w:hAnsi="Times New Roman"/>
                <w:color w:val="000000"/>
                <w:spacing w:val="-8"/>
                <w:sz w:val="24"/>
                <w:szCs w:val="24"/>
                <w:lang w:val="uk-UA"/>
              </w:rPr>
              <w:t>8,3</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2,0–6,6</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1,9–5,4</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5,3–</w:t>
            </w:r>
            <w:r>
              <w:rPr>
                <w:rFonts w:ascii="Times New Roman" w:hAnsi="Times New Roman"/>
                <w:color w:val="000000"/>
                <w:spacing w:val="-8"/>
                <w:sz w:val="24"/>
                <w:szCs w:val="24"/>
                <w:lang w:val="uk-UA"/>
              </w:rPr>
              <w:t>7,4</w:t>
            </w:r>
          </w:p>
        </w:tc>
      </w:tr>
      <w:tr w:rsidR="00345229" w:rsidTr="00345229">
        <w:trPr>
          <w:trHeight w:val="389"/>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Інші вправи,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rPr>
              <w:t>10,7–</w:t>
            </w:r>
            <w:r>
              <w:rPr>
                <w:rFonts w:ascii="Times New Roman" w:hAnsi="Times New Roman"/>
                <w:color w:val="000000"/>
                <w:spacing w:val="-10"/>
                <w:sz w:val="24"/>
                <w:szCs w:val="24"/>
                <w:lang w:val="uk-UA"/>
              </w:rPr>
              <w:t>1,1</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pacing w:val="-8"/>
                <w:sz w:val="24"/>
                <w:szCs w:val="24"/>
                <w:lang w:val="uk-UA"/>
              </w:rPr>
              <w:t>9,7</w:t>
            </w:r>
            <w:r>
              <w:rPr>
                <w:rFonts w:ascii="Times New Roman" w:hAnsi="Times New Roman"/>
                <w:color w:val="000000"/>
                <w:sz w:val="24"/>
                <w:szCs w:val="24"/>
                <w:lang w:val="uk-UA"/>
              </w:rPr>
              <w:t>–11,8</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2,7–7,2</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3,6–10,9</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4,7–11,3</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6,2–8,4</w:t>
            </w:r>
          </w:p>
        </w:tc>
      </w:tr>
      <w:tr w:rsidR="00345229" w:rsidTr="00345229">
        <w:trPr>
          <w:trHeight w:val="223"/>
          <w:jc w:val="center"/>
        </w:trPr>
        <w:tc>
          <w:tcPr>
            <w:tcW w:w="9679" w:type="dxa"/>
            <w:gridSpan w:val="9"/>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57"/>
              <w:jc w:val="center"/>
              <w:rPr>
                <w:rFonts w:ascii="Times New Roman" w:hAnsi="Times New Roman"/>
                <w:color w:val="000000"/>
                <w:sz w:val="24"/>
                <w:szCs w:val="24"/>
                <w:lang w:val="uk-UA" w:eastAsia="ru-RU"/>
              </w:rPr>
            </w:pPr>
            <w:r>
              <w:rPr>
                <w:rFonts w:ascii="Times New Roman" w:hAnsi="Times New Roman"/>
                <w:color w:val="000000"/>
                <w:sz w:val="24"/>
                <w:szCs w:val="24"/>
                <w:lang w:val="uk-UA"/>
              </w:rPr>
              <w:t>Третя група вагових категорій</w:t>
            </w:r>
          </w:p>
        </w:tc>
      </w:tr>
      <w:tr w:rsidR="00345229" w:rsidTr="00345229">
        <w:trPr>
          <w:trHeight w:val="428"/>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firstLine="113"/>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Загальний обсяг</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788</w:t>
            </w:r>
            <w:r>
              <w:rPr>
                <w:rFonts w:ascii="Times New Roman" w:hAnsi="Times New Roman"/>
                <w:color w:val="000000"/>
                <w:sz w:val="24"/>
                <w:szCs w:val="24"/>
                <w:lang w:val="uk-UA"/>
              </w:rPr>
              <w:t>–812</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1043</w:t>
            </w:r>
            <w:r>
              <w:rPr>
                <w:rFonts w:ascii="Times New Roman" w:hAnsi="Times New Roman"/>
                <w:color w:val="000000"/>
                <w:sz w:val="24"/>
                <w:szCs w:val="24"/>
                <w:lang w:val="uk-UA"/>
              </w:rPr>
              <w:t>–</w:t>
            </w:r>
            <w:r>
              <w:rPr>
                <w:rFonts w:ascii="Times New Roman" w:hAnsi="Times New Roman"/>
                <w:color w:val="000000"/>
                <w:spacing w:val="-12"/>
                <w:sz w:val="24"/>
                <w:szCs w:val="24"/>
                <w:lang w:val="uk-UA"/>
              </w:rPr>
              <w:t>2430</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1186</w:t>
            </w:r>
            <w:r>
              <w:rPr>
                <w:rFonts w:ascii="Times New Roman" w:hAnsi="Times New Roman"/>
                <w:color w:val="000000"/>
                <w:sz w:val="24"/>
                <w:szCs w:val="24"/>
                <w:lang w:val="uk-UA"/>
              </w:rPr>
              <w:t>–</w:t>
            </w:r>
            <w:r>
              <w:rPr>
                <w:rFonts w:ascii="Times New Roman" w:hAnsi="Times New Roman"/>
                <w:color w:val="000000"/>
                <w:spacing w:val="-12"/>
                <w:sz w:val="24"/>
                <w:szCs w:val="24"/>
                <w:lang w:val="uk-UA"/>
              </w:rPr>
              <w:t>1620</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1120</w:t>
            </w:r>
            <w:r>
              <w:rPr>
                <w:rFonts w:ascii="Times New Roman" w:hAnsi="Times New Roman"/>
                <w:color w:val="000000"/>
                <w:sz w:val="24"/>
                <w:szCs w:val="24"/>
                <w:lang w:val="uk-UA"/>
              </w:rPr>
              <w:t>–</w:t>
            </w:r>
            <w:r>
              <w:rPr>
                <w:rFonts w:ascii="Times New Roman" w:hAnsi="Times New Roman"/>
                <w:color w:val="000000"/>
                <w:spacing w:val="-12"/>
                <w:sz w:val="24"/>
                <w:szCs w:val="24"/>
                <w:lang w:val="uk-UA"/>
              </w:rPr>
              <w:t>1710</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854</w:t>
            </w:r>
            <w:r>
              <w:rPr>
                <w:rFonts w:ascii="Times New Roman" w:hAnsi="Times New Roman"/>
                <w:color w:val="000000"/>
                <w:sz w:val="24"/>
                <w:szCs w:val="24"/>
                <w:lang w:val="uk-UA"/>
              </w:rPr>
              <w:t>–</w:t>
            </w:r>
            <w:r>
              <w:rPr>
                <w:rFonts w:ascii="Times New Roman" w:hAnsi="Times New Roman"/>
                <w:color w:val="000000"/>
                <w:spacing w:val="-12"/>
                <w:sz w:val="24"/>
                <w:szCs w:val="24"/>
                <w:lang w:val="uk-UA"/>
              </w:rPr>
              <w:t>1516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9328</w:t>
            </w:r>
            <w:r>
              <w:rPr>
                <w:rFonts w:ascii="Times New Roman" w:hAnsi="Times New Roman"/>
                <w:color w:val="000000"/>
                <w:sz w:val="24"/>
                <w:szCs w:val="24"/>
                <w:lang w:val="uk-UA"/>
              </w:rPr>
              <w:t>–</w:t>
            </w:r>
            <w:r>
              <w:rPr>
                <w:rFonts w:ascii="Times New Roman" w:hAnsi="Times New Roman"/>
                <w:color w:val="000000"/>
                <w:spacing w:val="-12"/>
                <w:sz w:val="24"/>
                <w:szCs w:val="24"/>
                <w:lang w:val="uk-UA"/>
              </w:rPr>
              <w:t>15066</w:t>
            </w:r>
          </w:p>
        </w:tc>
      </w:tr>
      <w:tr w:rsidR="00345229" w:rsidTr="00345229">
        <w:trPr>
          <w:trHeight w:val="340"/>
          <w:jc w:val="center"/>
        </w:trPr>
        <w:tc>
          <w:tcPr>
            <w:tcW w:w="2006" w:type="dxa"/>
            <w:gridSpan w:val="2"/>
            <w:tcBorders>
              <w:top w:val="single" w:sz="4" w:space="0" w:color="auto"/>
              <w:left w:val="single" w:sz="4" w:space="0" w:color="auto"/>
              <w:bottom w:val="single" w:sz="4" w:space="0" w:color="auto"/>
              <w:right w:val="single" w:sz="4" w:space="0" w:color="auto"/>
            </w:tcBorders>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Зона інтенсивності 90</w:t>
            </w:r>
            <w:r>
              <w:rPr>
                <w:rFonts w:ascii="Times New Roman" w:hAnsi="Times New Roman"/>
                <w:color w:val="000000"/>
                <w:spacing w:val="-12"/>
                <w:sz w:val="24"/>
                <w:szCs w:val="24"/>
                <w:lang w:val="uk-UA"/>
              </w:rPr>
              <w:noBreakHyphen/>
              <w:t>100 %</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0,8</w:t>
            </w:r>
            <w:r>
              <w:rPr>
                <w:rFonts w:ascii="Times New Roman" w:hAnsi="Times New Roman"/>
                <w:color w:val="000000"/>
                <w:sz w:val="24"/>
                <w:szCs w:val="24"/>
                <w:lang w:val="uk-UA"/>
              </w:rPr>
              <w:t>–</w:t>
            </w:r>
            <w:r>
              <w:rPr>
                <w:rFonts w:ascii="Times New Roman" w:hAnsi="Times New Roman"/>
                <w:color w:val="000000"/>
                <w:spacing w:val="-12"/>
                <w:sz w:val="24"/>
                <w:szCs w:val="24"/>
                <w:lang w:val="uk-UA"/>
              </w:rPr>
              <w:t>1,8</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1,5</w:t>
            </w:r>
            <w:r>
              <w:rPr>
                <w:rFonts w:ascii="Times New Roman" w:hAnsi="Times New Roman"/>
                <w:color w:val="000000"/>
                <w:sz w:val="24"/>
                <w:szCs w:val="24"/>
                <w:lang w:val="uk-UA"/>
              </w:rPr>
              <w:t>–</w:t>
            </w:r>
            <w:r>
              <w:rPr>
                <w:rFonts w:ascii="Times New Roman" w:hAnsi="Times New Roman"/>
                <w:color w:val="000000"/>
                <w:spacing w:val="-12"/>
                <w:sz w:val="24"/>
                <w:szCs w:val="24"/>
                <w:lang w:val="uk-UA"/>
              </w:rPr>
              <w:t>1,8</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1,9</w:t>
            </w:r>
            <w:r>
              <w:rPr>
                <w:rFonts w:ascii="Times New Roman" w:hAnsi="Times New Roman"/>
                <w:color w:val="000000"/>
                <w:sz w:val="24"/>
                <w:szCs w:val="24"/>
                <w:lang w:val="uk-UA"/>
              </w:rPr>
              <w:t>–</w:t>
            </w:r>
            <w:r>
              <w:rPr>
                <w:rFonts w:ascii="Times New Roman" w:hAnsi="Times New Roman"/>
                <w:color w:val="000000"/>
                <w:spacing w:val="-12"/>
                <w:sz w:val="24"/>
                <w:szCs w:val="24"/>
                <w:lang w:val="uk-UA"/>
              </w:rPr>
              <w:t>2,2</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2,1</w:t>
            </w:r>
            <w:r>
              <w:rPr>
                <w:rFonts w:ascii="Times New Roman" w:hAnsi="Times New Roman"/>
                <w:color w:val="000000"/>
                <w:sz w:val="24"/>
                <w:szCs w:val="24"/>
                <w:lang w:val="uk-UA"/>
              </w:rPr>
              <w:t>–</w:t>
            </w:r>
            <w:r>
              <w:rPr>
                <w:rFonts w:ascii="Times New Roman" w:hAnsi="Times New Roman"/>
                <w:color w:val="000000"/>
                <w:spacing w:val="-12"/>
                <w:sz w:val="24"/>
                <w:szCs w:val="24"/>
                <w:lang w:val="uk-UA"/>
              </w:rPr>
              <w:t>2,6</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1,5</w:t>
            </w:r>
            <w:r>
              <w:rPr>
                <w:rFonts w:ascii="Times New Roman" w:hAnsi="Times New Roman"/>
                <w:color w:val="000000"/>
                <w:sz w:val="24"/>
                <w:szCs w:val="24"/>
                <w:lang w:val="uk-UA"/>
              </w:rPr>
              <w:t>–</w:t>
            </w:r>
            <w:r>
              <w:rPr>
                <w:rFonts w:ascii="Times New Roman" w:hAnsi="Times New Roman"/>
                <w:color w:val="000000"/>
                <w:spacing w:val="-12"/>
                <w:sz w:val="24"/>
                <w:szCs w:val="24"/>
                <w:lang w:val="uk-UA"/>
              </w:rPr>
              <w:t>1,9</w:t>
            </w:r>
          </w:p>
        </w:tc>
      </w:tr>
      <w:tr w:rsidR="00345229" w:rsidTr="00345229">
        <w:trPr>
          <w:trHeight w:val="371"/>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Ривкові вправи, %</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14,7</w:t>
            </w:r>
            <w:r>
              <w:rPr>
                <w:rFonts w:ascii="Times New Roman" w:hAnsi="Times New Roman"/>
                <w:color w:val="000000"/>
                <w:sz w:val="24"/>
                <w:szCs w:val="24"/>
                <w:lang w:val="uk-UA"/>
              </w:rPr>
              <w:t>–</w:t>
            </w:r>
            <w:r>
              <w:rPr>
                <w:rFonts w:ascii="Times New Roman" w:hAnsi="Times New Roman"/>
                <w:color w:val="000000"/>
                <w:spacing w:val="-12"/>
                <w:sz w:val="24"/>
                <w:szCs w:val="24"/>
                <w:lang w:val="uk-UA"/>
              </w:rPr>
              <w:t>15,2</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15,4</w:t>
            </w:r>
            <w:r>
              <w:rPr>
                <w:rFonts w:ascii="Times New Roman" w:hAnsi="Times New Roman"/>
                <w:color w:val="000000"/>
                <w:sz w:val="24"/>
                <w:szCs w:val="24"/>
                <w:lang w:val="uk-UA"/>
              </w:rPr>
              <w:t>–</w:t>
            </w:r>
            <w:r>
              <w:rPr>
                <w:rFonts w:ascii="Times New Roman" w:hAnsi="Times New Roman"/>
                <w:color w:val="000000"/>
                <w:spacing w:val="-12"/>
                <w:sz w:val="24"/>
                <w:szCs w:val="24"/>
                <w:lang w:val="uk-UA"/>
              </w:rPr>
              <w:t>21,1</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17,9</w:t>
            </w:r>
            <w:r>
              <w:rPr>
                <w:rFonts w:ascii="Times New Roman" w:hAnsi="Times New Roman"/>
                <w:color w:val="000000"/>
                <w:sz w:val="24"/>
                <w:szCs w:val="24"/>
                <w:lang w:val="uk-UA"/>
              </w:rPr>
              <w:t>–</w:t>
            </w:r>
            <w:r>
              <w:rPr>
                <w:rFonts w:ascii="Times New Roman" w:hAnsi="Times New Roman"/>
                <w:color w:val="000000"/>
                <w:spacing w:val="-12"/>
                <w:sz w:val="24"/>
                <w:szCs w:val="24"/>
                <w:lang w:val="uk-UA"/>
              </w:rPr>
              <w:t>21,3</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18,5</w:t>
            </w:r>
            <w:r>
              <w:rPr>
                <w:rFonts w:ascii="Times New Roman" w:hAnsi="Times New Roman"/>
                <w:color w:val="000000"/>
                <w:sz w:val="24"/>
                <w:szCs w:val="24"/>
                <w:lang w:val="uk-UA"/>
              </w:rPr>
              <w:t>–</w:t>
            </w:r>
            <w:r>
              <w:rPr>
                <w:rFonts w:ascii="Times New Roman" w:hAnsi="Times New Roman"/>
                <w:color w:val="000000"/>
                <w:spacing w:val="-12"/>
                <w:sz w:val="24"/>
                <w:szCs w:val="24"/>
                <w:lang w:val="uk-UA"/>
              </w:rPr>
              <w:t>22,4</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22,1</w:t>
            </w:r>
            <w:r>
              <w:rPr>
                <w:rFonts w:ascii="Times New Roman" w:hAnsi="Times New Roman"/>
                <w:color w:val="000000"/>
                <w:sz w:val="24"/>
                <w:szCs w:val="24"/>
                <w:lang w:val="uk-UA"/>
              </w:rPr>
              <w:t>–</w:t>
            </w:r>
            <w:r>
              <w:rPr>
                <w:rFonts w:ascii="Times New Roman" w:hAnsi="Times New Roman"/>
                <w:color w:val="000000"/>
                <w:spacing w:val="-12"/>
                <w:sz w:val="24"/>
                <w:szCs w:val="24"/>
                <w:lang w:val="uk-UA"/>
              </w:rPr>
              <w:t>22,9</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19,1</w:t>
            </w:r>
            <w:r>
              <w:rPr>
                <w:rFonts w:ascii="Times New Roman" w:hAnsi="Times New Roman"/>
                <w:color w:val="000000"/>
                <w:sz w:val="24"/>
                <w:szCs w:val="24"/>
                <w:lang w:val="uk-UA"/>
              </w:rPr>
              <w:t>–</w:t>
            </w:r>
            <w:r>
              <w:rPr>
                <w:rFonts w:ascii="Times New Roman" w:hAnsi="Times New Roman"/>
                <w:color w:val="000000"/>
                <w:spacing w:val="-12"/>
                <w:sz w:val="24"/>
                <w:szCs w:val="24"/>
                <w:lang w:val="uk-UA"/>
              </w:rPr>
              <w:t>21,6</w:t>
            </w:r>
          </w:p>
        </w:tc>
      </w:tr>
      <w:tr w:rsidR="00345229" w:rsidTr="00345229">
        <w:trPr>
          <w:trHeight w:val="403"/>
          <w:jc w:val="center"/>
        </w:trPr>
        <w:tc>
          <w:tcPr>
            <w:tcW w:w="2006" w:type="dxa"/>
            <w:gridSpan w:val="2"/>
            <w:tcBorders>
              <w:top w:val="single" w:sz="4" w:space="0" w:color="auto"/>
              <w:left w:val="single" w:sz="4" w:space="0" w:color="auto"/>
              <w:bottom w:val="single" w:sz="4" w:space="0" w:color="auto"/>
              <w:right w:val="single" w:sz="4" w:space="0" w:color="auto"/>
            </w:tcBorders>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Поштовхові вправи, %</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z w:val="24"/>
                <w:szCs w:val="24"/>
                <w:lang w:val="uk-UA"/>
              </w:rPr>
              <w:t>15,1–</w:t>
            </w:r>
            <w:r>
              <w:rPr>
                <w:rFonts w:ascii="Times New Roman" w:hAnsi="Times New Roman"/>
                <w:color w:val="000000"/>
                <w:spacing w:val="-12"/>
                <w:sz w:val="24"/>
                <w:szCs w:val="24"/>
                <w:lang w:val="uk-UA"/>
              </w:rPr>
              <w:t>15,8</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16,4</w:t>
            </w:r>
            <w:r>
              <w:rPr>
                <w:rFonts w:ascii="Times New Roman" w:hAnsi="Times New Roman"/>
                <w:color w:val="000000"/>
                <w:sz w:val="24"/>
                <w:szCs w:val="24"/>
                <w:lang w:val="uk-UA"/>
              </w:rPr>
              <w:t>–</w:t>
            </w:r>
            <w:r>
              <w:rPr>
                <w:rFonts w:ascii="Times New Roman" w:hAnsi="Times New Roman"/>
                <w:color w:val="000000"/>
                <w:spacing w:val="-12"/>
                <w:sz w:val="24"/>
                <w:szCs w:val="24"/>
                <w:lang w:val="uk-UA"/>
              </w:rPr>
              <w:t>24,8</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19,8</w:t>
            </w:r>
            <w:r>
              <w:rPr>
                <w:rFonts w:ascii="Times New Roman" w:hAnsi="Times New Roman"/>
                <w:color w:val="000000"/>
                <w:sz w:val="24"/>
                <w:szCs w:val="24"/>
                <w:lang w:val="uk-UA"/>
              </w:rPr>
              <w:t>–</w:t>
            </w:r>
            <w:r>
              <w:rPr>
                <w:rFonts w:ascii="Times New Roman" w:hAnsi="Times New Roman"/>
                <w:color w:val="000000"/>
                <w:spacing w:val="-12"/>
                <w:sz w:val="24"/>
                <w:szCs w:val="24"/>
                <w:lang w:val="uk-UA"/>
              </w:rPr>
              <w:t>23,7</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20,8</w:t>
            </w:r>
            <w:r>
              <w:rPr>
                <w:rFonts w:ascii="Times New Roman" w:hAnsi="Times New Roman"/>
                <w:color w:val="000000"/>
                <w:sz w:val="24"/>
                <w:szCs w:val="24"/>
                <w:lang w:val="uk-UA"/>
              </w:rPr>
              <w:t>–</w:t>
            </w:r>
            <w:r>
              <w:rPr>
                <w:rFonts w:ascii="Times New Roman" w:hAnsi="Times New Roman"/>
                <w:color w:val="000000"/>
                <w:spacing w:val="-12"/>
                <w:sz w:val="24"/>
                <w:szCs w:val="24"/>
                <w:lang w:val="uk-UA"/>
              </w:rPr>
              <w:t>25,4</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23,7</w:t>
            </w:r>
            <w:r>
              <w:rPr>
                <w:rFonts w:ascii="Times New Roman" w:hAnsi="Times New Roman"/>
                <w:color w:val="000000"/>
                <w:sz w:val="24"/>
                <w:szCs w:val="24"/>
                <w:lang w:val="uk-UA"/>
              </w:rPr>
              <w:t>–</w:t>
            </w:r>
            <w:r>
              <w:rPr>
                <w:rFonts w:ascii="Times New Roman" w:hAnsi="Times New Roman"/>
                <w:color w:val="000000"/>
                <w:spacing w:val="-12"/>
                <w:sz w:val="24"/>
                <w:szCs w:val="24"/>
                <w:lang w:val="uk-UA"/>
              </w:rPr>
              <w:t>24,5</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20,9</w:t>
            </w:r>
            <w:r>
              <w:rPr>
                <w:rFonts w:ascii="Times New Roman" w:hAnsi="Times New Roman"/>
                <w:color w:val="000000"/>
                <w:sz w:val="24"/>
                <w:szCs w:val="24"/>
                <w:lang w:val="uk-UA"/>
              </w:rPr>
              <w:t>–</w:t>
            </w:r>
            <w:r>
              <w:rPr>
                <w:rFonts w:ascii="Times New Roman" w:hAnsi="Times New Roman"/>
                <w:color w:val="000000"/>
                <w:spacing w:val="-12"/>
                <w:sz w:val="24"/>
                <w:szCs w:val="24"/>
                <w:lang w:val="uk-UA"/>
              </w:rPr>
              <w:t>24,4</w:t>
            </w:r>
          </w:p>
        </w:tc>
      </w:tr>
      <w:tr w:rsidR="00345229" w:rsidTr="00345229">
        <w:trPr>
          <w:trHeight w:val="269"/>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Тяги ривкові, %</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11,5</w:t>
            </w:r>
            <w:r>
              <w:rPr>
                <w:rFonts w:ascii="Times New Roman" w:hAnsi="Times New Roman"/>
                <w:color w:val="000000"/>
                <w:sz w:val="24"/>
                <w:szCs w:val="24"/>
                <w:lang w:val="uk-UA"/>
              </w:rPr>
              <w:t>–11,8</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7,9</w:t>
            </w:r>
            <w:r>
              <w:rPr>
                <w:rFonts w:ascii="Times New Roman" w:hAnsi="Times New Roman"/>
                <w:color w:val="000000"/>
                <w:sz w:val="24"/>
                <w:szCs w:val="24"/>
                <w:lang w:val="uk-UA"/>
              </w:rPr>
              <w:t>–</w:t>
            </w:r>
            <w:r>
              <w:rPr>
                <w:rFonts w:ascii="Times New Roman" w:hAnsi="Times New Roman"/>
                <w:color w:val="000000"/>
                <w:spacing w:val="-12"/>
                <w:sz w:val="24"/>
                <w:szCs w:val="24"/>
                <w:lang w:val="uk-UA"/>
              </w:rPr>
              <w:t>10,6</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7,5</w:t>
            </w:r>
            <w:r>
              <w:rPr>
                <w:rFonts w:ascii="Times New Roman" w:hAnsi="Times New Roman"/>
                <w:color w:val="000000"/>
                <w:sz w:val="24"/>
                <w:szCs w:val="24"/>
                <w:lang w:val="uk-UA"/>
              </w:rPr>
              <w:t>–</w:t>
            </w:r>
            <w:r>
              <w:rPr>
                <w:rFonts w:ascii="Times New Roman" w:hAnsi="Times New Roman"/>
                <w:color w:val="000000"/>
                <w:spacing w:val="-12"/>
                <w:sz w:val="24"/>
                <w:szCs w:val="24"/>
                <w:lang w:val="uk-UA"/>
              </w:rPr>
              <w:t>9,6</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7,4</w:t>
            </w:r>
            <w:r>
              <w:rPr>
                <w:rFonts w:ascii="Times New Roman" w:hAnsi="Times New Roman"/>
                <w:color w:val="000000"/>
                <w:sz w:val="24"/>
                <w:szCs w:val="24"/>
                <w:lang w:val="uk-UA"/>
              </w:rPr>
              <w:t>–</w:t>
            </w:r>
            <w:r>
              <w:rPr>
                <w:rFonts w:ascii="Times New Roman" w:hAnsi="Times New Roman"/>
                <w:color w:val="000000"/>
                <w:spacing w:val="-12"/>
                <w:sz w:val="24"/>
                <w:szCs w:val="24"/>
                <w:lang w:val="uk-UA"/>
              </w:rPr>
              <w:t>8,1</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6,4</w:t>
            </w:r>
            <w:r>
              <w:rPr>
                <w:rFonts w:ascii="Times New Roman" w:hAnsi="Times New Roman"/>
                <w:color w:val="000000"/>
                <w:sz w:val="24"/>
                <w:szCs w:val="24"/>
                <w:lang w:val="uk-UA"/>
              </w:rPr>
              <w:t>–</w:t>
            </w:r>
            <w:r>
              <w:rPr>
                <w:rFonts w:ascii="Times New Roman" w:hAnsi="Times New Roman"/>
                <w:color w:val="000000"/>
                <w:spacing w:val="-12"/>
                <w:sz w:val="24"/>
                <w:szCs w:val="24"/>
                <w:lang w:val="uk-UA"/>
              </w:rPr>
              <w:t>7,6</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7,7</w:t>
            </w:r>
            <w:r>
              <w:rPr>
                <w:rFonts w:ascii="Times New Roman" w:hAnsi="Times New Roman"/>
                <w:color w:val="000000"/>
                <w:sz w:val="24"/>
                <w:szCs w:val="24"/>
                <w:lang w:val="uk-UA"/>
              </w:rPr>
              <w:t>–</w:t>
            </w:r>
            <w:r>
              <w:rPr>
                <w:rFonts w:ascii="Times New Roman" w:hAnsi="Times New Roman"/>
                <w:color w:val="000000"/>
                <w:spacing w:val="-12"/>
                <w:sz w:val="24"/>
                <w:szCs w:val="24"/>
                <w:lang w:val="uk-UA"/>
              </w:rPr>
              <w:t>9,0</w:t>
            </w:r>
          </w:p>
        </w:tc>
      </w:tr>
      <w:tr w:rsidR="00345229" w:rsidTr="00345229">
        <w:trPr>
          <w:trHeight w:val="304"/>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Тяги поштовхові, %</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10,5</w:t>
            </w:r>
            <w:r>
              <w:rPr>
                <w:rFonts w:ascii="Times New Roman" w:hAnsi="Times New Roman"/>
                <w:color w:val="000000"/>
                <w:sz w:val="24"/>
                <w:szCs w:val="24"/>
                <w:lang w:val="uk-UA"/>
              </w:rPr>
              <w:t>–10,9</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7,8</w:t>
            </w:r>
            <w:r>
              <w:rPr>
                <w:rFonts w:ascii="Times New Roman" w:hAnsi="Times New Roman"/>
                <w:color w:val="000000"/>
                <w:sz w:val="24"/>
                <w:szCs w:val="24"/>
                <w:lang w:val="uk-UA"/>
              </w:rPr>
              <w:t>–</w:t>
            </w:r>
            <w:r>
              <w:rPr>
                <w:rFonts w:ascii="Times New Roman" w:hAnsi="Times New Roman"/>
                <w:color w:val="000000"/>
                <w:spacing w:val="-12"/>
                <w:sz w:val="24"/>
                <w:szCs w:val="24"/>
                <w:lang w:val="uk-UA"/>
              </w:rPr>
              <w:t>10,2</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6,7</w:t>
            </w:r>
            <w:r>
              <w:rPr>
                <w:rFonts w:ascii="Times New Roman" w:hAnsi="Times New Roman"/>
                <w:color w:val="000000"/>
                <w:sz w:val="24"/>
                <w:szCs w:val="24"/>
                <w:lang w:val="uk-UA"/>
              </w:rPr>
              <w:t>–</w:t>
            </w:r>
            <w:r>
              <w:rPr>
                <w:rFonts w:ascii="Times New Roman" w:hAnsi="Times New Roman"/>
                <w:color w:val="000000"/>
                <w:spacing w:val="-12"/>
                <w:sz w:val="24"/>
                <w:szCs w:val="24"/>
                <w:lang w:val="uk-UA"/>
              </w:rPr>
              <w:t>9,3</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7,0</w:t>
            </w:r>
            <w:r>
              <w:rPr>
                <w:rFonts w:ascii="Times New Roman" w:hAnsi="Times New Roman"/>
                <w:color w:val="000000"/>
                <w:sz w:val="24"/>
                <w:szCs w:val="24"/>
                <w:lang w:val="uk-UA"/>
              </w:rPr>
              <w:t>–</w:t>
            </w:r>
            <w:r>
              <w:rPr>
                <w:rFonts w:ascii="Times New Roman" w:hAnsi="Times New Roman"/>
                <w:color w:val="000000"/>
                <w:spacing w:val="-12"/>
                <w:sz w:val="24"/>
                <w:szCs w:val="24"/>
                <w:lang w:val="uk-UA"/>
              </w:rPr>
              <w:t>7,6</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5,5</w:t>
            </w:r>
            <w:r>
              <w:rPr>
                <w:rFonts w:ascii="Times New Roman" w:hAnsi="Times New Roman"/>
                <w:color w:val="000000"/>
                <w:sz w:val="24"/>
                <w:szCs w:val="24"/>
                <w:lang w:val="uk-UA"/>
              </w:rPr>
              <w:t>–</w:t>
            </w:r>
            <w:r>
              <w:rPr>
                <w:rFonts w:ascii="Times New Roman" w:hAnsi="Times New Roman"/>
                <w:color w:val="000000"/>
                <w:spacing w:val="-12"/>
                <w:sz w:val="24"/>
                <w:szCs w:val="24"/>
                <w:lang w:val="uk-UA"/>
              </w:rPr>
              <w:t>7,0</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6,9</w:t>
            </w:r>
            <w:r>
              <w:rPr>
                <w:rFonts w:ascii="Times New Roman" w:hAnsi="Times New Roman"/>
                <w:color w:val="000000"/>
                <w:sz w:val="24"/>
                <w:szCs w:val="24"/>
                <w:lang w:val="uk-UA"/>
              </w:rPr>
              <w:t>–</w:t>
            </w:r>
            <w:r>
              <w:rPr>
                <w:rFonts w:ascii="Times New Roman" w:hAnsi="Times New Roman"/>
                <w:color w:val="000000"/>
                <w:spacing w:val="-12"/>
                <w:sz w:val="24"/>
                <w:szCs w:val="24"/>
                <w:lang w:val="uk-UA"/>
              </w:rPr>
              <w:t>8,8</w:t>
            </w:r>
          </w:p>
        </w:tc>
      </w:tr>
      <w:tr w:rsidR="00345229" w:rsidTr="00345229">
        <w:trPr>
          <w:trHeight w:val="302"/>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Присідання, %</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25,1</w:t>
            </w:r>
            <w:r>
              <w:rPr>
                <w:rFonts w:ascii="Times New Roman" w:hAnsi="Times New Roman"/>
                <w:color w:val="000000"/>
                <w:sz w:val="24"/>
                <w:szCs w:val="24"/>
                <w:lang w:val="uk-UA"/>
              </w:rPr>
              <w:t>–26,4</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23,1</w:t>
            </w:r>
            <w:r>
              <w:rPr>
                <w:rFonts w:ascii="Times New Roman" w:hAnsi="Times New Roman"/>
                <w:color w:val="000000"/>
                <w:sz w:val="24"/>
                <w:szCs w:val="24"/>
                <w:lang w:val="uk-UA"/>
              </w:rPr>
              <w:t>–</w:t>
            </w:r>
            <w:r>
              <w:rPr>
                <w:rFonts w:ascii="Times New Roman" w:hAnsi="Times New Roman"/>
                <w:color w:val="000000"/>
                <w:spacing w:val="-12"/>
                <w:sz w:val="24"/>
                <w:szCs w:val="24"/>
                <w:lang w:val="uk-UA"/>
              </w:rPr>
              <w:t>24,0</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22,3</w:t>
            </w:r>
            <w:r>
              <w:rPr>
                <w:rFonts w:ascii="Times New Roman" w:hAnsi="Times New Roman"/>
                <w:color w:val="000000"/>
                <w:sz w:val="24"/>
                <w:szCs w:val="24"/>
                <w:lang w:val="uk-UA"/>
              </w:rPr>
              <w:t>–</w:t>
            </w:r>
            <w:r>
              <w:rPr>
                <w:rFonts w:ascii="Times New Roman" w:hAnsi="Times New Roman"/>
                <w:color w:val="000000"/>
                <w:spacing w:val="-12"/>
                <w:sz w:val="24"/>
                <w:szCs w:val="24"/>
                <w:lang w:val="uk-UA"/>
              </w:rPr>
              <w:t>23,4</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21,4</w:t>
            </w:r>
            <w:r>
              <w:rPr>
                <w:rFonts w:ascii="Times New Roman" w:hAnsi="Times New Roman"/>
                <w:color w:val="000000"/>
                <w:sz w:val="24"/>
                <w:szCs w:val="24"/>
                <w:lang w:val="uk-UA"/>
              </w:rPr>
              <w:t>–</w:t>
            </w:r>
            <w:r>
              <w:rPr>
                <w:rFonts w:ascii="Times New Roman" w:hAnsi="Times New Roman"/>
                <w:color w:val="000000"/>
                <w:spacing w:val="-12"/>
                <w:sz w:val="24"/>
                <w:szCs w:val="24"/>
                <w:lang w:val="uk-UA"/>
              </w:rPr>
              <w:t>22,1</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20,6</w:t>
            </w:r>
            <w:r>
              <w:rPr>
                <w:rFonts w:ascii="Times New Roman" w:hAnsi="Times New Roman"/>
                <w:color w:val="000000"/>
                <w:sz w:val="24"/>
                <w:szCs w:val="24"/>
                <w:lang w:val="uk-UA"/>
              </w:rPr>
              <w:t>–</w:t>
            </w:r>
            <w:r>
              <w:rPr>
                <w:rFonts w:ascii="Times New Roman" w:hAnsi="Times New Roman"/>
                <w:color w:val="000000"/>
                <w:spacing w:val="-12"/>
                <w:sz w:val="24"/>
                <w:szCs w:val="24"/>
                <w:lang w:val="uk-UA"/>
              </w:rPr>
              <w:t>22,4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22,0</w:t>
            </w:r>
            <w:r>
              <w:rPr>
                <w:rFonts w:ascii="Times New Roman" w:hAnsi="Times New Roman"/>
                <w:color w:val="000000"/>
                <w:sz w:val="24"/>
                <w:szCs w:val="24"/>
                <w:lang w:val="uk-UA"/>
              </w:rPr>
              <w:t>–</w:t>
            </w:r>
            <w:r>
              <w:rPr>
                <w:rFonts w:ascii="Times New Roman" w:hAnsi="Times New Roman"/>
                <w:color w:val="000000"/>
                <w:spacing w:val="-12"/>
                <w:sz w:val="24"/>
                <w:szCs w:val="24"/>
                <w:lang w:val="uk-UA"/>
              </w:rPr>
              <w:t>22,9</w:t>
            </w:r>
          </w:p>
        </w:tc>
      </w:tr>
      <w:tr w:rsidR="00345229" w:rsidTr="00345229">
        <w:trPr>
          <w:trHeight w:val="276"/>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Жимові вправи, %</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7,3</w:t>
            </w:r>
            <w:r>
              <w:rPr>
                <w:rFonts w:ascii="Times New Roman" w:hAnsi="Times New Roman"/>
                <w:color w:val="000000"/>
                <w:sz w:val="24"/>
                <w:szCs w:val="24"/>
                <w:lang w:val="uk-UA"/>
              </w:rPr>
              <w:t>–</w:t>
            </w:r>
            <w:r>
              <w:rPr>
                <w:rFonts w:ascii="Times New Roman" w:hAnsi="Times New Roman"/>
                <w:color w:val="000000"/>
                <w:spacing w:val="-12"/>
                <w:sz w:val="24"/>
                <w:szCs w:val="24"/>
                <w:lang w:val="uk-UA"/>
              </w:rPr>
              <w:t>10,3</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5,7</w:t>
            </w:r>
            <w:r>
              <w:rPr>
                <w:rFonts w:ascii="Times New Roman" w:hAnsi="Times New Roman"/>
                <w:color w:val="000000"/>
                <w:sz w:val="24"/>
                <w:szCs w:val="24"/>
                <w:lang w:val="uk-UA"/>
              </w:rPr>
              <w:t>–</w:t>
            </w:r>
            <w:r>
              <w:rPr>
                <w:rFonts w:ascii="Times New Roman" w:hAnsi="Times New Roman"/>
                <w:color w:val="000000"/>
                <w:spacing w:val="-12"/>
                <w:sz w:val="24"/>
                <w:szCs w:val="24"/>
                <w:lang w:val="uk-UA"/>
              </w:rPr>
              <w:t>11,1</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pacing w:val="-8"/>
                <w:sz w:val="24"/>
                <w:szCs w:val="24"/>
                <w:lang w:val="uk-UA" w:eastAsia="ru-RU"/>
              </w:rPr>
            </w:pPr>
            <w:r>
              <w:rPr>
                <w:rFonts w:ascii="Times New Roman" w:hAnsi="Times New Roman"/>
                <w:color w:val="000000"/>
                <w:spacing w:val="-12"/>
                <w:sz w:val="24"/>
                <w:szCs w:val="24"/>
                <w:lang w:val="uk-UA"/>
              </w:rPr>
              <w:t>6,0</w:t>
            </w:r>
            <w:r>
              <w:rPr>
                <w:rFonts w:ascii="Times New Roman" w:hAnsi="Times New Roman"/>
                <w:color w:val="000000"/>
                <w:sz w:val="24"/>
                <w:szCs w:val="24"/>
                <w:lang w:val="uk-UA"/>
              </w:rPr>
              <w:t>–</w:t>
            </w:r>
            <w:r>
              <w:rPr>
                <w:rFonts w:ascii="Times New Roman" w:hAnsi="Times New Roman"/>
                <w:color w:val="000000"/>
                <w:spacing w:val="-12"/>
                <w:sz w:val="24"/>
                <w:szCs w:val="24"/>
                <w:lang w:val="uk-UA"/>
              </w:rPr>
              <w:t>9,6</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4,0</w:t>
            </w:r>
            <w:r>
              <w:rPr>
                <w:rFonts w:ascii="Times New Roman" w:hAnsi="Times New Roman"/>
                <w:color w:val="000000"/>
                <w:sz w:val="24"/>
                <w:szCs w:val="24"/>
                <w:lang w:val="uk-UA"/>
              </w:rPr>
              <w:t>–</w:t>
            </w:r>
            <w:r>
              <w:rPr>
                <w:rFonts w:ascii="Times New Roman" w:hAnsi="Times New Roman"/>
                <w:color w:val="000000"/>
                <w:spacing w:val="-12"/>
                <w:sz w:val="24"/>
                <w:szCs w:val="24"/>
                <w:lang w:val="uk-UA"/>
              </w:rPr>
              <w:t>9,0</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3,7</w:t>
            </w:r>
            <w:r>
              <w:rPr>
                <w:rFonts w:ascii="Times New Roman" w:hAnsi="Times New Roman"/>
                <w:color w:val="000000"/>
                <w:sz w:val="24"/>
                <w:szCs w:val="24"/>
                <w:lang w:val="uk-UA"/>
              </w:rPr>
              <w:t>–</w:t>
            </w:r>
            <w:r>
              <w:rPr>
                <w:rFonts w:ascii="Times New Roman" w:hAnsi="Times New Roman"/>
                <w:color w:val="000000"/>
                <w:spacing w:val="-12"/>
                <w:sz w:val="24"/>
                <w:szCs w:val="24"/>
                <w:lang w:val="uk-UA"/>
              </w:rPr>
              <w:t>7,8</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6,4</w:t>
            </w:r>
            <w:r>
              <w:rPr>
                <w:rFonts w:ascii="Times New Roman" w:hAnsi="Times New Roman"/>
                <w:color w:val="000000"/>
                <w:sz w:val="24"/>
                <w:szCs w:val="24"/>
                <w:lang w:val="uk-UA"/>
              </w:rPr>
              <w:t>–</w:t>
            </w:r>
            <w:r>
              <w:rPr>
                <w:rFonts w:ascii="Times New Roman" w:hAnsi="Times New Roman"/>
                <w:color w:val="000000"/>
                <w:spacing w:val="-12"/>
                <w:sz w:val="24"/>
                <w:szCs w:val="24"/>
                <w:lang w:val="uk-UA"/>
              </w:rPr>
              <w:t>9,3</w:t>
            </w:r>
          </w:p>
        </w:tc>
      </w:tr>
      <w:tr w:rsidR="00345229" w:rsidTr="00345229">
        <w:trPr>
          <w:trHeight w:val="265"/>
          <w:jc w:val="center"/>
        </w:trPr>
        <w:tc>
          <w:tcPr>
            <w:tcW w:w="2006"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rPr>
                <w:rFonts w:ascii="Times New Roman" w:hAnsi="Times New Roman"/>
                <w:color w:val="000000"/>
                <w:spacing w:val="-12"/>
                <w:sz w:val="24"/>
                <w:szCs w:val="24"/>
                <w:lang w:val="uk-UA" w:eastAsia="ru-RU"/>
              </w:rPr>
            </w:pPr>
            <w:r>
              <w:rPr>
                <w:rFonts w:ascii="Times New Roman" w:hAnsi="Times New Roman"/>
                <w:color w:val="000000"/>
                <w:spacing w:val="-12"/>
                <w:sz w:val="24"/>
                <w:szCs w:val="24"/>
                <w:lang w:val="uk-UA"/>
              </w:rPr>
              <w:t>Інші вправи, %</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11,3</w:t>
            </w:r>
            <w:r>
              <w:rPr>
                <w:rFonts w:ascii="Times New Roman" w:hAnsi="Times New Roman"/>
                <w:color w:val="000000"/>
                <w:sz w:val="24"/>
                <w:szCs w:val="24"/>
                <w:lang w:val="uk-UA"/>
              </w:rPr>
              <w:t>–</w:t>
            </w:r>
            <w:r>
              <w:rPr>
                <w:rFonts w:ascii="Times New Roman" w:hAnsi="Times New Roman"/>
                <w:color w:val="000000"/>
                <w:spacing w:val="-12"/>
                <w:sz w:val="24"/>
                <w:szCs w:val="24"/>
                <w:lang w:val="uk-UA"/>
              </w:rPr>
              <w:t>12,4</w:t>
            </w:r>
          </w:p>
        </w:tc>
        <w:tc>
          <w:tcPr>
            <w:tcW w:w="12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9,6</w:t>
            </w:r>
            <w:r>
              <w:rPr>
                <w:rFonts w:ascii="Times New Roman" w:hAnsi="Times New Roman"/>
                <w:color w:val="000000"/>
                <w:sz w:val="24"/>
                <w:szCs w:val="24"/>
                <w:lang w:val="uk-UA"/>
              </w:rPr>
              <w:t>–</w:t>
            </w:r>
            <w:r>
              <w:rPr>
                <w:rFonts w:ascii="Times New Roman" w:hAnsi="Times New Roman"/>
                <w:color w:val="000000"/>
                <w:spacing w:val="-12"/>
                <w:sz w:val="24"/>
                <w:szCs w:val="24"/>
                <w:lang w:val="uk-UA"/>
              </w:rPr>
              <w:t>14,0</w:t>
            </w:r>
          </w:p>
        </w:tc>
        <w:tc>
          <w:tcPr>
            <w:tcW w:w="1220"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8,1</w:t>
            </w:r>
            <w:r>
              <w:rPr>
                <w:rFonts w:ascii="Times New Roman" w:hAnsi="Times New Roman"/>
                <w:color w:val="000000"/>
                <w:sz w:val="24"/>
                <w:szCs w:val="24"/>
                <w:lang w:val="uk-UA"/>
              </w:rPr>
              <w:t>–</w:t>
            </w:r>
            <w:r>
              <w:rPr>
                <w:rFonts w:ascii="Times New Roman" w:hAnsi="Times New Roman"/>
                <w:color w:val="000000"/>
                <w:spacing w:val="-12"/>
                <w:sz w:val="24"/>
                <w:szCs w:val="24"/>
                <w:lang w:val="uk-UA"/>
              </w:rPr>
              <w:t>12,7</w:t>
            </w:r>
          </w:p>
        </w:tc>
        <w:tc>
          <w:tcPr>
            <w:tcW w:w="128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9,4</w:t>
            </w:r>
            <w:r>
              <w:rPr>
                <w:rFonts w:ascii="Times New Roman" w:hAnsi="Times New Roman"/>
                <w:color w:val="000000"/>
                <w:sz w:val="24"/>
                <w:szCs w:val="24"/>
                <w:lang w:val="uk-UA"/>
              </w:rPr>
              <w:t>–</w:t>
            </w:r>
            <w:r>
              <w:rPr>
                <w:rFonts w:ascii="Times New Roman" w:hAnsi="Times New Roman"/>
                <w:color w:val="000000"/>
                <w:spacing w:val="-12"/>
                <w:sz w:val="24"/>
                <w:szCs w:val="24"/>
                <w:lang w:val="uk-UA"/>
              </w:rPr>
              <w:t>15,9</w:t>
            </w:r>
          </w:p>
        </w:tc>
        <w:tc>
          <w:tcPr>
            <w:tcW w:w="1291"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10,7</w:t>
            </w:r>
            <w:r>
              <w:rPr>
                <w:rFonts w:ascii="Times New Roman" w:hAnsi="Times New Roman"/>
                <w:color w:val="000000"/>
                <w:sz w:val="24"/>
                <w:szCs w:val="24"/>
                <w:lang w:val="uk-UA"/>
              </w:rPr>
              <w:t>–</w:t>
            </w:r>
            <w:r>
              <w:rPr>
                <w:rFonts w:ascii="Times New Roman" w:hAnsi="Times New Roman"/>
                <w:color w:val="000000"/>
                <w:spacing w:val="-12"/>
                <w:sz w:val="24"/>
                <w:szCs w:val="24"/>
                <w:lang w:val="uk-UA"/>
              </w:rPr>
              <w:t>15,5</w:t>
            </w:r>
          </w:p>
        </w:tc>
        <w:tc>
          <w:tcPr>
            <w:tcW w:w="1504" w:type="dxa"/>
            <w:tcBorders>
              <w:top w:val="single" w:sz="4" w:space="0" w:color="auto"/>
              <w:left w:val="single" w:sz="4" w:space="0" w:color="auto"/>
              <w:bottom w:val="single" w:sz="4" w:space="0" w:color="auto"/>
              <w:right w:val="single" w:sz="4" w:space="0" w:color="auto"/>
            </w:tcBorders>
            <w:vAlign w:val="center"/>
            <w:hideMark/>
          </w:tcPr>
          <w:p w:rsidR="00345229" w:rsidRDefault="00345229">
            <w:pPr>
              <w:widowControl w:val="0"/>
              <w:spacing w:after="0" w:line="244" w:lineRule="auto"/>
              <w:ind w:left="-113"/>
              <w:jc w:val="center"/>
              <w:rPr>
                <w:rFonts w:ascii="Times New Roman" w:hAnsi="Times New Roman"/>
                <w:color w:val="000000"/>
                <w:sz w:val="24"/>
                <w:szCs w:val="24"/>
                <w:lang w:val="uk-UA" w:eastAsia="ru-RU"/>
              </w:rPr>
            </w:pPr>
            <w:r>
              <w:rPr>
                <w:rFonts w:ascii="Times New Roman" w:hAnsi="Times New Roman"/>
                <w:color w:val="000000"/>
                <w:spacing w:val="-12"/>
                <w:sz w:val="24"/>
                <w:szCs w:val="24"/>
                <w:lang w:val="uk-UA"/>
              </w:rPr>
              <w:t>10,3</w:t>
            </w:r>
            <w:r>
              <w:rPr>
                <w:rFonts w:ascii="Times New Roman" w:hAnsi="Times New Roman"/>
                <w:color w:val="000000"/>
                <w:sz w:val="24"/>
                <w:szCs w:val="24"/>
                <w:lang w:val="uk-UA"/>
              </w:rPr>
              <w:t>–</w:t>
            </w:r>
            <w:r>
              <w:rPr>
                <w:rFonts w:ascii="Times New Roman" w:hAnsi="Times New Roman"/>
                <w:color w:val="000000"/>
                <w:spacing w:val="-12"/>
                <w:sz w:val="24"/>
                <w:szCs w:val="24"/>
                <w:lang w:val="uk-UA"/>
              </w:rPr>
              <w:t>12,5</w:t>
            </w:r>
          </w:p>
        </w:tc>
      </w:tr>
    </w:tbl>
    <w:p w:rsidR="00345229" w:rsidRDefault="00345229" w:rsidP="00345229">
      <w:pPr>
        <w:widowControl w:val="0"/>
        <w:spacing w:after="0" w:line="249"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rPr>
        <w:t xml:space="preserve">У спортсменок третьої групи висока ефективність тренувального процесу встановлена у спортсменок Запорізької, Тернопільської та Харківської </w:t>
      </w:r>
      <w:r>
        <w:rPr>
          <w:rFonts w:ascii="Times New Roman" w:hAnsi="Times New Roman"/>
          <w:color w:val="000000"/>
          <w:sz w:val="28"/>
          <w:szCs w:val="28"/>
          <w:lang w:val="uk-UA"/>
        </w:rPr>
        <w:lastRenderedPageBreak/>
        <w:t>областей, що дозволяє використовувати ці програми річної підготовки як базові для планування диференційованої програми річного циклу.</w:t>
      </w:r>
    </w:p>
    <w:p w:rsidR="00345229" w:rsidRDefault="00345229" w:rsidP="00345229">
      <w:pPr>
        <w:widowControl w:val="0"/>
        <w:spacing w:after="0" w:line="249"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шостому розділі </w:t>
      </w:r>
      <w:r>
        <w:rPr>
          <w:rFonts w:ascii="Times New Roman" w:hAnsi="Times New Roman"/>
          <w:b/>
          <w:color w:val="000000"/>
          <w:sz w:val="28"/>
          <w:szCs w:val="28"/>
          <w:lang w:val="uk-UA"/>
        </w:rPr>
        <w:t>«Аналіз та узагальнення результатів дослідження»</w:t>
      </w:r>
      <w:r>
        <w:rPr>
          <w:rFonts w:ascii="Times New Roman" w:hAnsi="Times New Roman"/>
          <w:color w:val="000000"/>
          <w:sz w:val="28"/>
          <w:szCs w:val="28"/>
          <w:lang w:val="uk-UA"/>
        </w:rPr>
        <w:t xml:space="preserve"> проведено узагальнення теоретичного аналізу та експериментальних даних, сформовані основні результати дисертаційного дослідження, розкрита теоретична і практична значущість проведеної роботи. У роботі були отримано три групи даних, які підтверджують наявні дані, доповнюють їх та є абсолютно новими.</w:t>
      </w:r>
    </w:p>
    <w:p w:rsidR="00345229" w:rsidRDefault="00345229" w:rsidP="00345229">
      <w:pPr>
        <w:widowControl w:val="0"/>
        <w:spacing w:after="0" w:line="249" w:lineRule="auto"/>
        <w:ind w:firstLine="567"/>
        <w:jc w:val="both"/>
        <w:rPr>
          <w:rFonts w:ascii="Times New Roman" w:hAnsi="Times New Roman"/>
          <w:color w:val="000000"/>
          <w:sz w:val="28"/>
          <w:szCs w:val="28"/>
          <w:lang w:val="uk-UA"/>
        </w:rPr>
      </w:pPr>
      <w:r>
        <w:rPr>
          <w:rFonts w:ascii="Times New Roman" w:hAnsi="Times New Roman"/>
          <w:b/>
          <w:color w:val="000000"/>
          <w:sz w:val="28"/>
          <w:szCs w:val="28"/>
          <w:lang w:val="uk-UA"/>
        </w:rPr>
        <w:t>Підтверджено</w:t>
      </w:r>
      <w:r>
        <w:rPr>
          <w:rFonts w:ascii="Times New Roman" w:hAnsi="Times New Roman"/>
          <w:color w:val="000000"/>
          <w:sz w:val="28"/>
          <w:szCs w:val="28"/>
          <w:lang w:val="uk-UA"/>
        </w:rPr>
        <w:t xml:space="preserve"> теоретичні дані щодо значущості та необхідності визначення загальної та спеціальної фізичної підготовленості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16</w:t>
      </w:r>
      <w:r>
        <w:rPr>
          <w:rFonts w:ascii="Times New Roman" w:hAnsi="Times New Roman"/>
          <w:color w:val="000000"/>
          <w:sz w:val="28"/>
          <w:szCs w:val="28"/>
          <w:lang w:val="uk-UA"/>
        </w:rPr>
        <w:noBreakHyphen/>
        <w:t xml:space="preserve">18 років із пріоритетністю врахування їх морфологічного стану під час планування тренувальних навантажень протягом річного циклу підготовки (В. Олешко, 2011; І. </w:t>
      </w:r>
      <w:proofErr w:type="spellStart"/>
      <w:r>
        <w:rPr>
          <w:rFonts w:ascii="Times New Roman" w:hAnsi="Times New Roman"/>
          <w:color w:val="000000"/>
          <w:sz w:val="28"/>
          <w:szCs w:val="28"/>
          <w:lang w:val="uk-UA"/>
        </w:rPr>
        <w:t>Шимечко</w:t>
      </w:r>
      <w:proofErr w:type="spellEnd"/>
      <w:r>
        <w:rPr>
          <w:rFonts w:ascii="Times New Roman" w:hAnsi="Times New Roman"/>
          <w:color w:val="000000"/>
          <w:sz w:val="28"/>
          <w:szCs w:val="28"/>
          <w:lang w:val="uk-UA"/>
        </w:rPr>
        <w:t xml:space="preserve">, 2013). Дані анкетування вказують на доцільність використання двох та трьох циклового планування річного циклу підготовки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16</w:t>
      </w:r>
      <w:r>
        <w:rPr>
          <w:rFonts w:ascii="Times New Roman" w:hAnsi="Times New Roman"/>
          <w:color w:val="000000"/>
          <w:sz w:val="28"/>
          <w:szCs w:val="28"/>
          <w:lang w:val="uk-UA"/>
        </w:rPr>
        <w:noBreakHyphen/>
        <w:t xml:space="preserve">18 років із головними та відбірковими змаганнями. Підтверджено наукові дані щодо використання інформативних характеристик компонентного складу маси тіла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Зокрема збільшення індексу маси тіла спортсменок із зростанням груп вагових категорій (С. </w:t>
      </w:r>
      <w:proofErr w:type="spellStart"/>
      <w:r>
        <w:rPr>
          <w:rFonts w:ascii="Times New Roman" w:hAnsi="Times New Roman"/>
          <w:color w:val="000000"/>
          <w:sz w:val="28"/>
          <w:szCs w:val="28"/>
          <w:lang w:val="uk-UA"/>
        </w:rPr>
        <w:t>Пуцов</w:t>
      </w:r>
      <w:proofErr w:type="spellEnd"/>
      <w:r>
        <w:rPr>
          <w:rFonts w:ascii="Times New Roman" w:hAnsi="Times New Roman"/>
          <w:color w:val="000000"/>
          <w:sz w:val="28"/>
          <w:szCs w:val="28"/>
          <w:lang w:val="uk-UA"/>
        </w:rPr>
        <w:t xml:space="preserve">, 2008; О. Антонюк, 2012).  А також, динаміки показників м’язового та жирового компонентів складу маси тіла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залежно від обсягів тренувальних навантажень, що були впроваджені у провідних важкоатлетичних центрах України. </w:t>
      </w:r>
    </w:p>
    <w:p w:rsidR="00345229" w:rsidRDefault="00345229" w:rsidP="00345229">
      <w:pPr>
        <w:widowControl w:val="0"/>
        <w:spacing w:after="0" w:line="249"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Також підтверджено наукові дані щодо інформативних характеристик оцінки загальної та спеціальної фізичної підготовленості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протягом річного циклу залежно від періодів підготовки і </w:t>
      </w:r>
      <w:proofErr w:type="spellStart"/>
      <w:r>
        <w:rPr>
          <w:rFonts w:ascii="Times New Roman" w:hAnsi="Times New Roman"/>
          <w:color w:val="000000"/>
          <w:sz w:val="28"/>
          <w:szCs w:val="28"/>
          <w:lang w:val="uk-UA"/>
        </w:rPr>
        <w:t>мезоціклів</w:t>
      </w:r>
      <w:proofErr w:type="spellEnd"/>
      <w:r>
        <w:rPr>
          <w:rFonts w:ascii="Times New Roman" w:hAnsi="Times New Roman"/>
          <w:color w:val="000000"/>
          <w:sz w:val="28"/>
          <w:szCs w:val="28"/>
          <w:lang w:val="uk-UA"/>
        </w:rPr>
        <w:t xml:space="preserve"> підготовки різного типу.</w:t>
      </w:r>
    </w:p>
    <w:p w:rsidR="00345229" w:rsidRDefault="00345229" w:rsidP="00345229">
      <w:pPr>
        <w:widowControl w:val="0"/>
        <w:spacing w:after="0" w:line="249" w:lineRule="auto"/>
        <w:ind w:firstLine="567"/>
        <w:jc w:val="both"/>
        <w:rPr>
          <w:rFonts w:ascii="Times New Roman" w:hAnsi="Times New Roman"/>
          <w:color w:val="000000"/>
          <w:sz w:val="28"/>
          <w:szCs w:val="28"/>
          <w:lang w:val="uk-UA"/>
        </w:rPr>
      </w:pPr>
      <w:r>
        <w:rPr>
          <w:rFonts w:ascii="Times New Roman" w:hAnsi="Times New Roman"/>
          <w:b/>
          <w:color w:val="000000"/>
          <w:sz w:val="28"/>
          <w:szCs w:val="28"/>
          <w:lang w:val="uk-UA"/>
        </w:rPr>
        <w:t>Доповнено та розширено</w:t>
      </w:r>
      <w:r>
        <w:rPr>
          <w:rFonts w:ascii="Times New Roman" w:hAnsi="Times New Roman"/>
          <w:color w:val="000000"/>
          <w:sz w:val="28"/>
          <w:szCs w:val="28"/>
          <w:lang w:val="uk-UA"/>
        </w:rPr>
        <w:t xml:space="preserve"> дані щодо напрямів удосконалення тренувального процесу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16</w:t>
      </w:r>
      <w:r>
        <w:rPr>
          <w:rFonts w:ascii="Times New Roman" w:hAnsi="Times New Roman"/>
          <w:color w:val="000000"/>
          <w:sz w:val="28"/>
          <w:szCs w:val="28"/>
          <w:lang w:val="uk-UA"/>
        </w:rPr>
        <w:noBreakHyphen/>
        <w:t xml:space="preserve">18 років згідно сучасного розподілу засобів підготовки поділених на групи вправ: ривкові, поштовхові, тяги ривкові та поштовхові, присідання, жимові та інші (Е. </w:t>
      </w:r>
      <w:proofErr w:type="spellStart"/>
      <w:r>
        <w:rPr>
          <w:rFonts w:ascii="Times New Roman" w:hAnsi="Times New Roman"/>
          <w:color w:val="000000"/>
          <w:sz w:val="28"/>
          <w:szCs w:val="28"/>
          <w:lang w:val="uk-UA"/>
        </w:rPr>
        <w:t>Фильгина</w:t>
      </w:r>
      <w:proofErr w:type="spellEnd"/>
      <w:r>
        <w:rPr>
          <w:rFonts w:ascii="Times New Roman" w:hAnsi="Times New Roman"/>
          <w:color w:val="000000"/>
          <w:sz w:val="28"/>
          <w:szCs w:val="28"/>
          <w:lang w:val="uk-UA"/>
        </w:rPr>
        <w:t xml:space="preserve">, 2004; П. </w:t>
      </w:r>
      <w:proofErr w:type="spellStart"/>
      <w:r>
        <w:rPr>
          <w:rFonts w:ascii="Times New Roman" w:hAnsi="Times New Roman"/>
          <w:color w:val="000000"/>
          <w:sz w:val="28"/>
          <w:szCs w:val="28"/>
          <w:lang w:val="uk-UA"/>
        </w:rPr>
        <w:t>Горулев</w:t>
      </w:r>
      <w:proofErr w:type="spellEnd"/>
      <w:r>
        <w:rPr>
          <w:rFonts w:ascii="Times New Roman" w:hAnsi="Times New Roman"/>
          <w:color w:val="000000"/>
          <w:sz w:val="28"/>
          <w:szCs w:val="28"/>
          <w:lang w:val="uk-UA"/>
        </w:rPr>
        <w:t xml:space="preserve">, 2006; </w:t>
      </w:r>
      <w:r>
        <w:rPr>
          <w:rFonts w:ascii="Times New Roman" w:hAnsi="Times New Roman"/>
          <w:color w:val="000000"/>
          <w:spacing w:val="-4"/>
          <w:sz w:val="28"/>
          <w:szCs w:val="28"/>
          <w:lang w:val="uk-UA"/>
        </w:rPr>
        <w:t>М. </w:t>
      </w:r>
      <w:proofErr w:type="spellStart"/>
      <w:r>
        <w:rPr>
          <w:rFonts w:ascii="Times New Roman" w:hAnsi="Times New Roman"/>
          <w:color w:val="000000"/>
          <w:spacing w:val="-4"/>
          <w:sz w:val="28"/>
          <w:szCs w:val="28"/>
          <w:lang w:val="uk-UA"/>
        </w:rPr>
        <w:t>Абдулмеджидов</w:t>
      </w:r>
      <w:proofErr w:type="spellEnd"/>
      <w:r>
        <w:rPr>
          <w:rFonts w:ascii="Times New Roman" w:hAnsi="Times New Roman"/>
          <w:color w:val="000000"/>
          <w:spacing w:val="-4"/>
          <w:sz w:val="28"/>
          <w:szCs w:val="28"/>
          <w:lang w:val="uk-UA"/>
        </w:rPr>
        <w:t xml:space="preserve">, 2012; О. </w:t>
      </w:r>
      <w:proofErr w:type="spellStart"/>
      <w:r>
        <w:rPr>
          <w:rFonts w:ascii="Times New Roman" w:hAnsi="Times New Roman"/>
          <w:color w:val="000000"/>
          <w:spacing w:val="-4"/>
          <w:sz w:val="28"/>
          <w:szCs w:val="28"/>
          <w:lang w:val="uk-UA"/>
        </w:rPr>
        <w:t>Товстоног</w:t>
      </w:r>
      <w:proofErr w:type="spellEnd"/>
      <w:r>
        <w:rPr>
          <w:rFonts w:ascii="Times New Roman" w:hAnsi="Times New Roman"/>
          <w:color w:val="000000"/>
          <w:spacing w:val="-4"/>
          <w:sz w:val="28"/>
          <w:szCs w:val="28"/>
          <w:lang w:val="uk-UA"/>
        </w:rPr>
        <w:t>, 2012; О. Півень, 2018)</w:t>
      </w:r>
      <w:r>
        <w:rPr>
          <w:rFonts w:ascii="Times New Roman" w:hAnsi="Times New Roman"/>
          <w:color w:val="000000"/>
          <w:sz w:val="28"/>
          <w:szCs w:val="28"/>
          <w:lang w:val="uk-UA"/>
        </w:rPr>
        <w:t xml:space="preserve">. Нами доопрацьована структура побудови підготовки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в річному циклі, із врахуванням основних показників тренувального навантаження у різних структурних утвореннях тренувального процесу.</w:t>
      </w:r>
    </w:p>
    <w:p w:rsidR="00345229" w:rsidRDefault="00345229" w:rsidP="00345229">
      <w:pPr>
        <w:widowControl w:val="0"/>
        <w:spacing w:after="0" w:line="249" w:lineRule="auto"/>
        <w:ind w:firstLine="567"/>
        <w:jc w:val="both"/>
        <w:rPr>
          <w:rFonts w:ascii="Times New Roman" w:hAnsi="Times New Roman"/>
          <w:color w:val="000000"/>
          <w:sz w:val="28"/>
          <w:szCs w:val="28"/>
          <w:lang w:val="uk-UA"/>
        </w:rPr>
      </w:pPr>
      <w:r>
        <w:rPr>
          <w:rFonts w:ascii="Times New Roman" w:hAnsi="Times New Roman"/>
          <w:b/>
          <w:color w:val="000000"/>
          <w:sz w:val="28"/>
          <w:szCs w:val="28"/>
          <w:lang w:val="uk-UA"/>
        </w:rPr>
        <w:t xml:space="preserve">Абсолютно нові дані. </w:t>
      </w:r>
      <w:r>
        <w:rPr>
          <w:rFonts w:ascii="Times New Roman" w:hAnsi="Times New Roman"/>
          <w:color w:val="000000"/>
          <w:sz w:val="28"/>
          <w:szCs w:val="28"/>
          <w:lang w:val="uk-UA"/>
        </w:rPr>
        <w:t xml:space="preserve">Вперше проаналізовано програми тренувального процесу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16</w:t>
      </w:r>
      <w:r>
        <w:rPr>
          <w:rFonts w:ascii="Times New Roman" w:hAnsi="Times New Roman"/>
          <w:color w:val="000000"/>
          <w:sz w:val="28"/>
          <w:szCs w:val="28"/>
          <w:lang w:val="uk-UA"/>
        </w:rPr>
        <w:noBreakHyphen/>
        <w:t xml:space="preserve">18 років на етапі спеціалізованої базової підготовки в шести провідних важкоатлетичних центрах України. Визначено основні варіанти побудови річного циклу підготовки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у зазначених важкоатлетичних центрах України. </w:t>
      </w:r>
      <w:proofErr w:type="spellStart"/>
      <w:r>
        <w:rPr>
          <w:rFonts w:ascii="Times New Roman" w:hAnsi="Times New Roman"/>
          <w:color w:val="000000"/>
          <w:sz w:val="28"/>
          <w:szCs w:val="28"/>
          <w:lang w:val="uk-UA"/>
        </w:rPr>
        <w:t>Двоцикловий</w:t>
      </w:r>
      <w:proofErr w:type="spellEnd"/>
      <w:r>
        <w:rPr>
          <w:rFonts w:ascii="Times New Roman" w:hAnsi="Times New Roman"/>
          <w:color w:val="000000"/>
          <w:sz w:val="28"/>
          <w:szCs w:val="28"/>
          <w:lang w:val="uk-UA"/>
        </w:rPr>
        <w:t xml:space="preserve"> варіант підготовки використовувався в Запорізькому центрі, </w:t>
      </w:r>
      <w:proofErr w:type="spellStart"/>
      <w:r>
        <w:rPr>
          <w:rFonts w:ascii="Times New Roman" w:hAnsi="Times New Roman"/>
          <w:color w:val="000000"/>
          <w:sz w:val="28"/>
          <w:szCs w:val="28"/>
          <w:lang w:val="uk-UA"/>
        </w:rPr>
        <w:t>трьохцикловий</w:t>
      </w:r>
      <w:proofErr w:type="spellEnd"/>
      <w:r>
        <w:rPr>
          <w:rFonts w:ascii="Times New Roman" w:hAnsi="Times New Roman"/>
          <w:color w:val="000000"/>
          <w:sz w:val="28"/>
          <w:szCs w:val="28"/>
          <w:lang w:val="uk-UA"/>
        </w:rPr>
        <w:t xml:space="preserve"> у Тернопільському, Харківському, Херсонському та Рівненському центрах, а </w:t>
      </w:r>
      <w:proofErr w:type="spellStart"/>
      <w:r>
        <w:rPr>
          <w:rFonts w:ascii="Times New Roman" w:hAnsi="Times New Roman"/>
          <w:color w:val="000000"/>
          <w:sz w:val="28"/>
          <w:szCs w:val="28"/>
          <w:lang w:val="uk-UA"/>
        </w:rPr>
        <w:t>чотирьохцикловий</w:t>
      </w:r>
      <w:proofErr w:type="spellEnd"/>
      <w:r>
        <w:rPr>
          <w:rFonts w:ascii="Times New Roman" w:hAnsi="Times New Roman"/>
          <w:color w:val="000000"/>
          <w:sz w:val="28"/>
          <w:szCs w:val="28"/>
          <w:lang w:val="uk-UA"/>
        </w:rPr>
        <w:t xml:space="preserve"> варіант – відповідно у Донецькому центрі.</w:t>
      </w:r>
    </w:p>
    <w:p w:rsidR="00345229" w:rsidRDefault="00345229" w:rsidP="00345229">
      <w:pPr>
        <w:widowControl w:val="0"/>
        <w:spacing w:after="0" w:line="244"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Вперше виявлено кількісні величини тренувального навантаження у різних </w:t>
      </w:r>
      <w:r>
        <w:rPr>
          <w:rFonts w:ascii="Times New Roman" w:hAnsi="Times New Roman"/>
          <w:color w:val="000000"/>
          <w:sz w:val="28"/>
          <w:szCs w:val="28"/>
          <w:lang w:val="uk-UA"/>
        </w:rPr>
        <w:br/>
      </w:r>
      <w:r>
        <w:rPr>
          <w:rFonts w:ascii="Times New Roman" w:hAnsi="Times New Roman"/>
          <w:color w:val="000000"/>
          <w:sz w:val="28"/>
          <w:szCs w:val="28"/>
          <w:lang w:val="uk-UA"/>
        </w:rPr>
        <w:lastRenderedPageBreak/>
        <w:t xml:space="preserve">періодах річного циклу на етапі спеціалізованої базової підготовки: кількість тренувальних занять, КПШ у мікро- </w:t>
      </w:r>
      <w:proofErr w:type="spellStart"/>
      <w:r>
        <w:rPr>
          <w:rFonts w:ascii="Times New Roman" w:hAnsi="Times New Roman"/>
          <w:color w:val="000000"/>
          <w:sz w:val="28"/>
          <w:szCs w:val="28"/>
          <w:lang w:val="uk-UA"/>
        </w:rPr>
        <w:t>мезо</w:t>
      </w:r>
      <w:proofErr w:type="spellEnd"/>
      <w:r>
        <w:rPr>
          <w:rFonts w:ascii="Times New Roman" w:hAnsi="Times New Roman"/>
          <w:color w:val="000000"/>
          <w:sz w:val="28"/>
          <w:szCs w:val="28"/>
          <w:lang w:val="uk-UA"/>
        </w:rPr>
        <w:t xml:space="preserve">- та </w:t>
      </w:r>
      <w:proofErr w:type="spellStart"/>
      <w:r>
        <w:rPr>
          <w:rFonts w:ascii="Times New Roman" w:hAnsi="Times New Roman"/>
          <w:color w:val="000000"/>
          <w:sz w:val="28"/>
          <w:szCs w:val="28"/>
          <w:lang w:val="uk-UA"/>
        </w:rPr>
        <w:t>макроциклах</w:t>
      </w:r>
      <w:proofErr w:type="spellEnd"/>
      <w:r>
        <w:rPr>
          <w:rFonts w:ascii="Times New Roman" w:hAnsi="Times New Roman"/>
          <w:color w:val="000000"/>
          <w:sz w:val="28"/>
          <w:szCs w:val="28"/>
          <w:lang w:val="uk-UA"/>
        </w:rPr>
        <w:t xml:space="preserve"> підготовки, КПШ у «контрольній» зоні інтенсивності 90</w:t>
      </w:r>
      <w:r>
        <w:rPr>
          <w:rFonts w:ascii="Times New Roman" w:hAnsi="Times New Roman"/>
          <w:color w:val="000000"/>
          <w:sz w:val="28"/>
          <w:szCs w:val="28"/>
          <w:lang w:val="uk-UA"/>
        </w:rPr>
        <w:noBreakHyphen/>
        <w:t xml:space="preserve">100 % від максимуму, та у вправах різної спрямованості. </w:t>
      </w:r>
    </w:p>
    <w:p w:rsidR="00345229" w:rsidRDefault="00345229" w:rsidP="00345229">
      <w:pPr>
        <w:widowControl w:val="0"/>
        <w:spacing w:after="0" w:line="244"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Вперше розроблена та впроваджена у практику диференційована програма річної підготовки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16</w:t>
      </w:r>
      <w:r>
        <w:rPr>
          <w:rFonts w:ascii="Times New Roman" w:hAnsi="Times New Roman"/>
          <w:color w:val="000000"/>
          <w:sz w:val="28"/>
          <w:szCs w:val="28"/>
          <w:lang w:val="uk-UA"/>
        </w:rPr>
        <w:noBreakHyphen/>
        <w:t xml:space="preserve">18 років різних групи важких вагових категорій. Встановлено найбільш високі та мінімальні значення обсягу тренувального навантаження спортсменок різних груп вагових категорій у </w:t>
      </w:r>
      <w:proofErr w:type="spellStart"/>
      <w:r>
        <w:rPr>
          <w:rFonts w:ascii="Times New Roman" w:hAnsi="Times New Roman"/>
          <w:color w:val="000000"/>
          <w:sz w:val="28"/>
          <w:szCs w:val="28"/>
          <w:lang w:val="uk-UA"/>
        </w:rPr>
        <w:t>мезоциклах</w:t>
      </w:r>
      <w:proofErr w:type="spellEnd"/>
      <w:r>
        <w:rPr>
          <w:rFonts w:ascii="Times New Roman" w:hAnsi="Times New Roman"/>
          <w:color w:val="000000"/>
          <w:sz w:val="28"/>
          <w:szCs w:val="28"/>
          <w:lang w:val="uk-UA"/>
        </w:rPr>
        <w:t xml:space="preserve"> різної спрямованості.</w:t>
      </w:r>
    </w:p>
    <w:p w:rsidR="00345229" w:rsidRDefault="00345229" w:rsidP="00345229">
      <w:pPr>
        <w:widowControl w:val="0"/>
        <w:spacing w:after="0" w:line="244"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Отримані нами матеріали підтверджують та доповнюють дослідження провідних фахівців важкої атлетики (Л. </w:t>
      </w:r>
      <w:proofErr w:type="spellStart"/>
      <w:r>
        <w:rPr>
          <w:rFonts w:ascii="Times New Roman" w:hAnsi="Times New Roman"/>
          <w:color w:val="000000"/>
          <w:sz w:val="28"/>
          <w:szCs w:val="28"/>
          <w:lang w:val="uk-UA"/>
        </w:rPr>
        <w:t>Дворкин</w:t>
      </w:r>
      <w:proofErr w:type="spellEnd"/>
      <w:r>
        <w:rPr>
          <w:rFonts w:ascii="Times New Roman" w:hAnsi="Times New Roman"/>
          <w:color w:val="000000"/>
          <w:sz w:val="28"/>
          <w:szCs w:val="28"/>
          <w:lang w:val="uk-UA"/>
        </w:rPr>
        <w:t xml:space="preserve">, 2005; П. </w:t>
      </w:r>
      <w:proofErr w:type="spellStart"/>
      <w:r>
        <w:rPr>
          <w:rFonts w:ascii="Times New Roman" w:hAnsi="Times New Roman"/>
          <w:color w:val="000000"/>
          <w:sz w:val="28"/>
          <w:szCs w:val="28"/>
          <w:lang w:val="uk-UA"/>
        </w:rPr>
        <w:t>Горулев</w:t>
      </w:r>
      <w:proofErr w:type="spellEnd"/>
      <w:r>
        <w:rPr>
          <w:rFonts w:ascii="Times New Roman" w:hAnsi="Times New Roman"/>
          <w:color w:val="000000"/>
          <w:sz w:val="28"/>
          <w:szCs w:val="28"/>
          <w:lang w:val="uk-UA"/>
        </w:rPr>
        <w:t>, 2006; С. </w:t>
      </w:r>
      <w:proofErr w:type="spellStart"/>
      <w:r>
        <w:rPr>
          <w:rFonts w:ascii="Times New Roman" w:hAnsi="Times New Roman"/>
          <w:color w:val="000000"/>
          <w:sz w:val="28"/>
          <w:szCs w:val="28"/>
          <w:lang w:val="uk-UA"/>
        </w:rPr>
        <w:t>Пуцов</w:t>
      </w:r>
      <w:proofErr w:type="spellEnd"/>
      <w:r>
        <w:rPr>
          <w:rFonts w:ascii="Times New Roman" w:hAnsi="Times New Roman"/>
          <w:color w:val="000000"/>
          <w:sz w:val="28"/>
          <w:szCs w:val="28"/>
          <w:lang w:val="uk-UA"/>
        </w:rPr>
        <w:t xml:space="preserve">, 2008; В. Олешко, 2011; І. </w:t>
      </w:r>
      <w:proofErr w:type="spellStart"/>
      <w:r>
        <w:rPr>
          <w:rFonts w:ascii="Times New Roman" w:hAnsi="Times New Roman"/>
          <w:color w:val="000000"/>
          <w:sz w:val="28"/>
          <w:szCs w:val="28"/>
          <w:lang w:val="uk-UA"/>
        </w:rPr>
        <w:t>Шимечко</w:t>
      </w:r>
      <w:proofErr w:type="spellEnd"/>
      <w:r>
        <w:rPr>
          <w:rFonts w:ascii="Times New Roman" w:hAnsi="Times New Roman"/>
          <w:color w:val="000000"/>
          <w:sz w:val="28"/>
          <w:szCs w:val="28"/>
          <w:lang w:val="uk-UA"/>
        </w:rPr>
        <w:t xml:space="preserve">, 2013; </w:t>
      </w:r>
      <w:r>
        <w:rPr>
          <w:rFonts w:ascii="Times New Roman" w:hAnsi="Times New Roman"/>
          <w:color w:val="000000"/>
          <w:spacing w:val="-4"/>
          <w:sz w:val="28"/>
          <w:szCs w:val="28"/>
          <w:lang w:val="uk-UA"/>
        </w:rPr>
        <w:t xml:space="preserve">М. </w:t>
      </w:r>
      <w:proofErr w:type="spellStart"/>
      <w:r>
        <w:rPr>
          <w:rFonts w:ascii="Times New Roman" w:hAnsi="Times New Roman"/>
          <w:color w:val="000000"/>
          <w:spacing w:val="-4"/>
          <w:sz w:val="28"/>
          <w:szCs w:val="28"/>
          <w:lang w:val="uk-UA"/>
        </w:rPr>
        <w:t>Абдулмеджидов</w:t>
      </w:r>
      <w:proofErr w:type="spellEnd"/>
      <w:r>
        <w:rPr>
          <w:rFonts w:ascii="Times New Roman" w:hAnsi="Times New Roman"/>
          <w:color w:val="000000"/>
          <w:spacing w:val="-4"/>
          <w:sz w:val="28"/>
          <w:szCs w:val="28"/>
          <w:lang w:val="uk-UA"/>
        </w:rPr>
        <w:t>, 2012</w:t>
      </w:r>
      <w:r>
        <w:rPr>
          <w:rFonts w:ascii="Times New Roman" w:hAnsi="Times New Roman"/>
          <w:color w:val="000000"/>
          <w:sz w:val="28"/>
          <w:szCs w:val="28"/>
          <w:lang w:val="uk-UA"/>
        </w:rPr>
        <w:t xml:space="preserve">) щодо розподілу тренувальних навантажень у річному циклі, але суперечать даним досліджень </w:t>
      </w:r>
      <w:r>
        <w:rPr>
          <w:rFonts w:ascii="Times New Roman" w:hAnsi="Times New Roman"/>
          <w:color w:val="000000"/>
          <w:sz w:val="28"/>
          <w:szCs w:val="28"/>
          <w:lang w:val="uk-UA"/>
        </w:rPr>
        <w:br/>
        <w:t xml:space="preserve">О. Медведєва, (1986); Р. Романа, (1986); А. Черняка, (1970); А. Воробйова, (1989), які не враховували розподіл тренувальних навантажень у спортсменів різної статі залежно від відмінностей, зумовлених групами вагових категорій та відповідно до спрямованості, і типів </w:t>
      </w:r>
      <w:proofErr w:type="spellStart"/>
      <w:r>
        <w:rPr>
          <w:rFonts w:ascii="Times New Roman" w:hAnsi="Times New Roman"/>
          <w:color w:val="000000"/>
          <w:sz w:val="28"/>
          <w:szCs w:val="28"/>
          <w:lang w:val="uk-UA"/>
        </w:rPr>
        <w:t>мезоциклів</w:t>
      </w:r>
      <w:proofErr w:type="spellEnd"/>
      <w:r>
        <w:rPr>
          <w:rFonts w:ascii="Times New Roman" w:hAnsi="Times New Roman"/>
          <w:color w:val="000000"/>
          <w:sz w:val="28"/>
          <w:szCs w:val="28"/>
          <w:lang w:val="uk-UA"/>
        </w:rPr>
        <w:t xml:space="preserve"> підготовки. </w:t>
      </w:r>
    </w:p>
    <w:p w:rsidR="00345229" w:rsidRDefault="00345229" w:rsidP="00345229">
      <w:pPr>
        <w:widowControl w:val="0"/>
        <w:spacing w:after="0" w:line="244" w:lineRule="auto"/>
        <w:ind w:firstLine="567"/>
        <w:jc w:val="both"/>
        <w:rPr>
          <w:rFonts w:ascii="Times New Roman" w:hAnsi="Times New Roman"/>
          <w:color w:val="000000"/>
          <w:spacing w:val="-4"/>
          <w:sz w:val="28"/>
          <w:szCs w:val="28"/>
          <w:lang w:val="uk-UA"/>
        </w:rPr>
      </w:pPr>
      <w:r>
        <w:rPr>
          <w:rFonts w:ascii="Times New Roman" w:hAnsi="Times New Roman"/>
          <w:color w:val="000000"/>
          <w:sz w:val="28"/>
          <w:szCs w:val="28"/>
          <w:lang w:val="uk-UA"/>
        </w:rPr>
        <w:t xml:space="preserve">Таким чином, результати досліджень </w:t>
      </w:r>
      <w:r>
        <w:rPr>
          <w:rFonts w:ascii="Times New Roman" w:hAnsi="Times New Roman"/>
          <w:b/>
          <w:color w:val="000000"/>
          <w:sz w:val="28"/>
          <w:szCs w:val="28"/>
          <w:lang w:val="uk-UA"/>
        </w:rPr>
        <w:t>підтвердили, доповнили та внесли</w:t>
      </w:r>
      <w:r>
        <w:rPr>
          <w:rFonts w:ascii="Times New Roman" w:hAnsi="Times New Roman"/>
          <w:color w:val="000000"/>
          <w:sz w:val="28"/>
          <w:szCs w:val="28"/>
          <w:lang w:val="uk-UA"/>
        </w:rPr>
        <w:t xml:space="preserve"> в теорію підготовки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16</w:t>
      </w:r>
      <w:r>
        <w:rPr>
          <w:rFonts w:ascii="Times New Roman" w:hAnsi="Times New Roman"/>
          <w:color w:val="000000"/>
          <w:sz w:val="28"/>
          <w:szCs w:val="28"/>
          <w:lang w:val="uk-UA"/>
        </w:rPr>
        <w:noBreakHyphen/>
        <w:t xml:space="preserve">18 років нові дані щодо вдосконалення їхнього тренувального процесу на етапі спеціалізованої базової </w:t>
      </w:r>
      <w:r>
        <w:rPr>
          <w:rFonts w:ascii="Times New Roman" w:hAnsi="Times New Roman"/>
          <w:color w:val="000000"/>
          <w:spacing w:val="-4"/>
          <w:sz w:val="28"/>
          <w:szCs w:val="28"/>
          <w:lang w:val="uk-UA"/>
        </w:rPr>
        <w:t xml:space="preserve">підготовки залежно від відмінностей, зумовлених групами вагових категорій, динамікою рівня фізичної підготовленості, морфологічним станом, а також спортивними досягненнями протягом річного циклу у провідних важкоатлетичних центрах України. Надано практичні рекомендації щодо реалізації основних положень кожної з систем підготовки </w:t>
      </w:r>
      <w:proofErr w:type="spellStart"/>
      <w:r>
        <w:rPr>
          <w:rFonts w:ascii="Times New Roman" w:hAnsi="Times New Roman"/>
          <w:color w:val="000000"/>
          <w:spacing w:val="-4"/>
          <w:sz w:val="28"/>
          <w:szCs w:val="28"/>
          <w:lang w:val="uk-UA"/>
        </w:rPr>
        <w:t>важкоатлеток</w:t>
      </w:r>
      <w:proofErr w:type="spellEnd"/>
      <w:r>
        <w:rPr>
          <w:rFonts w:ascii="Times New Roman" w:hAnsi="Times New Roman"/>
          <w:color w:val="000000"/>
          <w:spacing w:val="-4"/>
          <w:sz w:val="28"/>
          <w:szCs w:val="28"/>
          <w:lang w:val="uk-UA"/>
        </w:rPr>
        <w:t xml:space="preserve"> різних груп вагових категорій у практичній діяльності.</w:t>
      </w:r>
    </w:p>
    <w:p w:rsidR="00345229" w:rsidRDefault="00345229" w:rsidP="00345229">
      <w:pPr>
        <w:widowControl w:val="0"/>
        <w:tabs>
          <w:tab w:val="left" w:pos="3261"/>
        </w:tabs>
        <w:autoSpaceDE w:val="0"/>
        <w:autoSpaceDN w:val="0"/>
        <w:adjustRightInd w:val="0"/>
        <w:spacing w:after="0" w:line="244" w:lineRule="auto"/>
        <w:ind w:firstLine="567"/>
        <w:jc w:val="both"/>
        <w:rPr>
          <w:rFonts w:ascii="Times New Roman" w:hAnsi="Times New Roman"/>
          <w:color w:val="000000"/>
          <w:sz w:val="28"/>
          <w:szCs w:val="28"/>
          <w:lang w:val="uk-UA"/>
        </w:rPr>
      </w:pPr>
    </w:p>
    <w:p w:rsidR="00345229" w:rsidRDefault="00345229" w:rsidP="00345229">
      <w:pPr>
        <w:widowControl w:val="0"/>
        <w:tabs>
          <w:tab w:val="left" w:pos="3261"/>
        </w:tabs>
        <w:autoSpaceDE w:val="0"/>
        <w:autoSpaceDN w:val="0"/>
        <w:adjustRightInd w:val="0"/>
        <w:spacing w:after="0" w:line="244"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ВИСНОВКИ</w:t>
      </w:r>
    </w:p>
    <w:p w:rsidR="00345229" w:rsidRDefault="00345229" w:rsidP="00345229">
      <w:pPr>
        <w:widowControl w:val="0"/>
        <w:tabs>
          <w:tab w:val="left" w:pos="0"/>
        </w:tabs>
        <w:autoSpaceDE w:val="0"/>
        <w:autoSpaceDN w:val="0"/>
        <w:adjustRightInd w:val="0"/>
        <w:spacing w:after="0" w:line="244" w:lineRule="auto"/>
        <w:jc w:val="center"/>
        <w:rPr>
          <w:b/>
          <w:color w:val="000000"/>
          <w:lang w:val="uk-UA"/>
        </w:rPr>
      </w:pPr>
    </w:p>
    <w:p w:rsidR="00345229" w:rsidRDefault="00345229" w:rsidP="00345229">
      <w:pPr>
        <w:widowControl w:val="0"/>
        <w:numPr>
          <w:ilvl w:val="0"/>
          <w:numId w:val="6"/>
        </w:numPr>
        <w:tabs>
          <w:tab w:val="left" w:pos="0"/>
          <w:tab w:val="left" w:pos="993"/>
        </w:tabs>
        <w:spacing w:after="0" w:line="244" w:lineRule="auto"/>
        <w:ind w:left="0" w:firstLine="567"/>
        <w:jc w:val="both"/>
        <w:rPr>
          <w:rFonts w:ascii="Times New Roman" w:hAnsi="Times New Roman"/>
          <w:sz w:val="28"/>
          <w:szCs w:val="28"/>
          <w:lang w:val="uk-UA"/>
        </w:rPr>
      </w:pPr>
      <w:r>
        <w:rPr>
          <w:rFonts w:ascii="Times New Roman" w:hAnsi="Times New Roman"/>
          <w:color w:val="000000"/>
          <w:sz w:val="28"/>
          <w:szCs w:val="28"/>
          <w:lang w:val="uk-UA"/>
        </w:rPr>
        <w:t xml:space="preserve">Аналіз науково-методичної літератури та даних мережі Інтернет свідчить, що в практичній діяльності визріла необхідність побудови раціональної структури тренувального процесу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16</w:t>
      </w:r>
      <w:r>
        <w:rPr>
          <w:rFonts w:ascii="Times New Roman" w:hAnsi="Times New Roman"/>
          <w:color w:val="000000"/>
          <w:sz w:val="28"/>
          <w:szCs w:val="28"/>
          <w:lang w:val="uk-UA"/>
        </w:rPr>
        <w:noBreakHyphen/>
        <w:t xml:space="preserve">18 років із врахуванням відмінностей, зумовлених групами вагових категорій у річному циклі на етапі спеціалізованої базової підготовки. </w:t>
      </w:r>
      <w:r>
        <w:rPr>
          <w:rFonts w:ascii="Times New Roman" w:hAnsi="Times New Roman"/>
          <w:sz w:val="28"/>
          <w:szCs w:val="28"/>
          <w:lang w:val="uk-UA"/>
        </w:rPr>
        <w:t xml:space="preserve">Існуючі програми підготовки спортсменок іноді побудовано без врахування рівня фізичної підготовленості, морфологічного стану, запропонованих тренувальних навантажень у </w:t>
      </w:r>
      <w:proofErr w:type="spellStart"/>
      <w:r>
        <w:rPr>
          <w:rFonts w:ascii="Times New Roman" w:hAnsi="Times New Roman"/>
          <w:sz w:val="28"/>
          <w:szCs w:val="28"/>
          <w:lang w:val="uk-UA"/>
        </w:rPr>
        <w:t>мезоциклах</w:t>
      </w:r>
      <w:proofErr w:type="spellEnd"/>
      <w:r>
        <w:rPr>
          <w:rFonts w:ascii="Times New Roman" w:hAnsi="Times New Roman"/>
          <w:sz w:val="28"/>
          <w:szCs w:val="28"/>
          <w:lang w:val="uk-UA"/>
        </w:rPr>
        <w:t xml:space="preserve"> різної спрямованості, що знижує ефективність навчально-тренувального процесу спортсменок у провідних важкоатлетичних центрах України. У зв’язку з чим, проблема раціонального вдосконалення тренувального процесу кваліфікованих </w:t>
      </w:r>
      <w:proofErr w:type="spellStart"/>
      <w:r>
        <w:rPr>
          <w:rFonts w:ascii="Times New Roman" w:hAnsi="Times New Roman"/>
          <w:sz w:val="28"/>
          <w:szCs w:val="28"/>
          <w:lang w:val="uk-UA"/>
        </w:rPr>
        <w:t>важкоатлеток</w:t>
      </w:r>
      <w:proofErr w:type="spellEnd"/>
      <w:r>
        <w:rPr>
          <w:rFonts w:ascii="Times New Roman" w:hAnsi="Times New Roman"/>
          <w:sz w:val="28"/>
          <w:szCs w:val="28"/>
          <w:lang w:val="uk-UA"/>
        </w:rPr>
        <w:t xml:space="preserve"> на етапі спеціалізованої базової підготовки з урахування динаміки рівня фізичної підготовленості та запропонованих тренувальних навантажень у річному циклі є досить актуальною.</w:t>
      </w:r>
    </w:p>
    <w:p w:rsidR="00345229" w:rsidRDefault="00345229" w:rsidP="00345229">
      <w:pPr>
        <w:widowControl w:val="0"/>
        <w:numPr>
          <w:ilvl w:val="0"/>
          <w:numId w:val="6"/>
        </w:numPr>
        <w:tabs>
          <w:tab w:val="left" w:pos="0"/>
          <w:tab w:val="left" w:pos="993"/>
        </w:tabs>
        <w:autoSpaceDE w:val="0"/>
        <w:autoSpaceDN w:val="0"/>
        <w:adjustRightInd w:val="0"/>
        <w:spacing w:after="0" w:line="244"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Експертна оцінка стосовно </w:t>
      </w:r>
      <w:r>
        <w:rPr>
          <w:rFonts w:ascii="Times New Roman" w:hAnsi="Times New Roman"/>
          <w:color w:val="000000"/>
          <w:spacing w:val="-4"/>
          <w:sz w:val="28"/>
          <w:szCs w:val="28"/>
          <w:lang w:val="uk-UA"/>
        </w:rPr>
        <w:t xml:space="preserve">шляхів удосконалення тренувального процесу кваліфікованих </w:t>
      </w:r>
      <w:proofErr w:type="spellStart"/>
      <w:r>
        <w:rPr>
          <w:rFonts w:ascii="Times New Roman" w:hAnsi="Times New Roman"/>
          <w:color w:val="000000"/>
          <w:spacing w:val="-4"/>
          <w:sz w:val="28"/>
          <w:szCs w:val="28"/>
          <w:lang w:val="uk-UA"/>
        </w:rPr>
        <w:t>важкоатлеток</w:t>
      </w:r>
      <w:proofErr w:type="spellEnd"/>
      <w:r>
        <w:rPr>
          <w:rFonts w:ascii="Times New Roman" w:hAnsi="Times New Roman"/>
          <w:color w:val="000000"/>
          <w:spacing w:val="-4"/>
          <w:sz w:val="28"/>
          <w:szCs w:val="28"/>
          <w:lang w:val="uk-UA"/>
        </w:rPr>
        <w:t xml:space="preserve"> у річному циклі </w:t>
      </w:r>
      <w:r>
        <w:rPr>
          <w:rFonts w:ascii="Times New Roman" w:hAnsi="Times New Roman"/>
          <w:color w:val="000000"/>
          <w:sz w:val="28"/>
          <w:szCs w:val="28"/>
          <w:lang w:val="uk-UA"/>
        </w:rPr>
        <w:t xml:space="preserve">вказує на необхідність </w:t>
      </w:r>
      <w:r>
        <w:rPr>
          <w:rFonts w:ascii="Times New Roman" w:hAnsi="Times New Roman"/>
          <w:color w:val="000000"/>
          <w:sz w:val="28"/>
          <w:szCs w:val="28"/>
          <w:lang w:val="uk-UA"/>
        </w:rPr>
        <w:lastRenderedPageBreak/>
        <w:t>визначення двох основних чинників під час побудови тренувальних програм – це групи вагових категорій спортсменок та показники рівня їх фізичної підготовленості.</w:t>
      </w:r>
    </w:p>
    <w:p w:rsidR="00345229" w:rsidRDefault="00345229" w:rsidP="00345229">
      <w:pPr>
        <w:widowControl w:val="0"/>
        <w:tabs>
          <w:tab w:val="left" w:pos="0"/>
          <w:tab w:val="left" w:pos="993"/>
        </w:tabs>
        <w:spacing w:after="0" w:line="249"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Структура тренувальних навантажень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w:t>
      </w:r>
      <w:r>
        <w:rPr>
          <w:rFonts w:ascii="Times New Roman" w:hAnsi="Times New Roman"/>
          <w:color w:val="000000"/>
          <w:sz w:val="28"/>
          <w:szCs w:val="28"/>
          <w:lang w:val="uk-UA"/>
        </w:rPr>
        <w:br/>
        <w:t>різних груп вагових категорій раціонально оцінюється визначальними чинниками підготовки, що впливають на її якість: кількістю піднімань штанги у групах вправ (ривкові, поштовхові, тяги, присідання, жимові та ін.), часткою піднімань у «контрольній» зоні інтенсивності 90</w:t>
      </w:r>
      <w:r>
        <w:rPr>
          <w:rFonts w:ascii="Times New Roman" w:hAnsi="Times New Roman"/>
          <w:color w:val="000000"/>
          <w:sz w:val="28"/>
          <w:szCs w:val="28"/>
          <w:lang w:val="uk-UA"/>
        </w:rPr>
        <w:noBreakHyphen/>
        <w:t xml:space="preserve">100 %, відносною інтенсивністю під час </w:t>
      </w:r>
      <w:proofErr w:type="spellStart"/>
      <w:r>
        <w:rPr>
          <w:rFonts w:ascii="Times New Roman" w:hAnsi="Times New Roman"/>
          <w:color w:val="000000"/>
          <w:sz w:val="28"/>
          <w:szCs w:val="28"/>
          <w:lang w:val="uk-UA"/>
        </w:rPr>
        <w:t>двоциклової</w:t>
      </w:r>
      <w:proofErr w:type="spellEnd"/>
      <w:r>
        <w:rPr>
          <w:rFonts w:ascii="Times New Roman" w:hAnsi="Times New Roman"/>
          <w:color w:val="000000"/>
          <w:sz w:val="28"/>
          <w:szCs w:val="28"/>
          <w:lang w:val="uk-UA"/>
        </w:rPr>
        <w:t xml:space="preserve"> та </w:t>
      </w:r>
      <w:proofErr w:type="spellStart"/>
      <w:r>
        <w:rPr>
          <w:rFonts w:ascii="Times New Roman" w:hAnsi="Times New Roman"/>
          <w:color w:val="000000"/>
          <w:sz w:val="28"/>
          <w:szCs w:val="28"/>
          <w:lang w:val="uk-UA"/>
        </w:rPr>
        <w:t>трициклової</w:t>
      </w:r>
      <w:proofErr w:type="spellEnd"/>
      <w:r>
        <w:rPr>
          <w:rFonts w:ascii="Times New Roman" w:hAnsi="Times New Roman"/>
          <w:color w:val="000000"/>
          <w:sz w:val="28"/>
          <w:szCs w:val="28"/>
          <w:lang w:val="uk-UA"/>
        </w:rPr>
        <w:t xml:space="preserve"> періодизації річного циклу підготовки.</w:t>
      </w:r>
    </w:p>
    <w:p w:rsidR="00345229" w:rsidRDefault="00345229" w:rsidP="00345229">
      <w:pPr>
        <w:widowControl w:val="0"/>
        <w:numPr>
          <w:ilvl w:val="0"/>
          <w:numId w:val="6"/>
        </w:numPr>
        <w:tabs>
          <w:tab w:val="left" w:pos="0"/>
          <w:tab w:val="left" w:pos="993"/>
        </w:tabs>
        <w:spacing w:after="0" w:line="249" w:lineRule="auto"/>
        <w:ind w:left="0" w:firstLine="567"/>
        <w:jc w:val="both"/>
        <w:rPr>
          <w:rFonts w:ascii="Times New Roman" w:hAnsi="Times New Roman"/>
          <w:color w:val="000000"/>
          <w:sz w:val="28"/>
          <w:szCs w:val="28"/>
          <w:lang w:val="uk-UA"/>
        </w:rPr>
      </w:pPr>
      <w:proofErr w:type="spellStart"/>
      <w:r>
        <w:rPr>
          <w:rFonts w:ascii="Times New Roman" w:hAnsi="Times New Roman"/>
          <w:color w:val="000000"/>
          <w:sz w:val="28"/>
          <w:szCs w:val="28"/>
          <w:lang w:val="uk-UA"/>
        </w:rPr>
        <w:t>Багатоциклове</w:t>
      </w:r>
      <w:proofErr w:type="spellEnd"/>
      <w:r>
        <w:rPr>
          <w:rFonts w:ascii="Times New Roman" w:hAnsi="Times New Roman"/>
          <w:color w:val="000000"/>
          <w:sz w:val="28"/>
          <w:szCs w:val="28"/>
          <w:lang w:val="uk-UA"/>
        </w:rPr>
        <w:t xml:space="preserve"> планування річної підготовки (</w:t>
      </w:r>
      <w:proofErr w:type="spellStart"/>
      <w:r>
        <w:rPr>
          <w:rFonts w:ascii="Times New Roman" w:hAnsi="Times New Roman"/>
          <w:color w:val="000000"/>
          <w:sz w:val="28"/>
          <w:szCs w:val="28"/>
          <w:lang w:val="uk-UA"/>
        </w:rPr>
        <w:t>чотирициклове</w:t>
      </w:r>
      <w:proofErr w:type="spellEnd"/>
      <w:r>
        <w:rPr>
          <w:rFonts w:ascii="Times New Roman" w:hAnsi="Times New Roman"/>
          <w:color w:val="000000"/>
          <w:sz w:val="28"/>
          <w:szCs w:val="28"/>
          <w:lang w:val="uk-UA"/>
        </w:rPr>
        <w:t xml:space="preserve">) у п’яти важкоатлетичних центрах України (Тернопільська, Харківська, Донецька, Херсонська, Рівненська області) не є цілком ефективним, про що свідчить аналіз тренувального процесу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вказаних центрів. Традиційна модель </w:t>
      </w:r>
      <w:proofErr w:type="spellStart"/>
      <w:r>
        <w:rPr>
          <w:rFonts w:ascii="Times New Roman" w:hAnsi="Times New Roman"/>
          <w:color w:val="000000"/>
          <w:sz w:val="28"/>
          <w:szCs w:val="28"/>
          <w:lang w:val="uk-UA"/>
        </w:rPr>
        <w:t>двоциклової</w:t>
      </w:r>
      <w:proofErr w:type="spellEnd"/>
      <w:r>
        <w:rPr>
          <w:rFonts w:ascii="Times New Roman" w:hAnsi="Times New Roman"/>
          <w:color w:val="000000"/>
          <w:sz w:val="28"/>
          <w:szCs w:val="28"/>
          <w:lang w:val="uk-UA"/>
        </w:rPr>
        <w:t xml:space="preserve"> системи підготовки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реалізується у річному циклі тільки у Запорізькій області.</w:t>
      </w:r>
    </w:p>
    <w:p w:rsidR="00345229" w:rsidRDefault="00345229" w:rsidP="00345229">
      <w:pPr>
        <w:pStyle w:val="ae"/>
        <w:widowControl w:val="0"/>
        <w:numPr>
          <w:ilvl w:val="0"/>
          <w:numId w:val="6"/>
        </w:numPr>
        <w:tabs>
          <w:tab w:val="left" w:pos="0"/>
          <w:tab w:val="left" w:pos="993"/>
        </w:tabs>
        <w:spacing w:line="249" w:lineRule="auto"/>
        <w:ind w:left="0" w:firstLine="567"/>
        <w:rPr>
          <w:rFonts w:ascii="Times New Roman" w:hAnsi="Times New Roman"/>
          <w:color w:val="000000"/>
          <w:sz w:val="28"/>
          <w:szCs w:val="28"/>
          <w:lang w:val="uk-UA"/>
        </w:rPr>
      </w:pPr>
      <w:r>
        <w:rPr>
          <w:rFonts w:ascii="Times New Roman" w:hAnsi="Times New Roman"/>
          <w:color w:val="000000"/>
          <w:sz w:val="28"/>
          <w:szCs w:val="28"/>
          <w:lang w:val="uk-UA"/>
        </w:rPr>
        <w:t xml:space="preserve">Тренувальні програми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у шести провідних важкоатлетичних центрах України різнопланові щодо використання модельних величин обсягу та інтенсивності тренувальних навантажень (кількість тренувальних занять, загальної КПШ у </w:t>
      </w:r>
      <w:proofErr w:type="spellStart"/>
      <w:r>
        <w:rPr>
          <w:rFonts w:ascii="Times New Roman" w:hAnsi="Times New Roman"/>
          <w:color w:val="000000"/>
          <w:sz w:val="28"/>
          <w:szCs w:val="28"/>
          <w:lang w:val="uk-UA"/>
        </w:rPr>
        <w:t>макро</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мезо</w:t>
      </w:r>
      <w:proofErr w:type="spellEnd"/>
      <w:r>
        <w:rPr>
          <w:rFonts w:ascii="Times New Roman" w:hAnsi="Times New Roman"/>
          <w:color w:val="000000"/>
          <w:sz w:val="28"/>
          <w:szCs w:val="28"/>
          <w:lang w:val="uk-UA"/>
        </w:rPr>
        <w:t xml:space="preserve">- та </w:t>
      </w:r>
      <w:proofErr w:type="spellStart"/>
      <w:r>
        <w:rPr>
          <w:rFonts w:ascii="Times New Roman" w:hAnsi="Times New Roman"/>
          <w:color w:val="000000"/>
          <w:sz w:val="28"/>
          <w:szCs w:val="28"/>
          <w:lang w:val="uk-UA"/>
        </w:rPr>
        <w:t>мікроциклах</w:t>
      </w:r>
      <w:proofErr w:type="spellEnd"/>
      <w:r>
        <w:rPr>
          <w:rFonts w:ascii="Times New Roman" w:hAnsi="Times New Roman"/>
          <w:color w:val="000000"/>
          <w:sz w:val="28"/>
          <w:szCs w:val="28"/>
          <w:lang w:val="uk-UA"/>
        </w:rPr>
        <w:t>, КПШ у «контрольній» зоні інтенсивності 90</w:t>
      </w:r>
      <w:r>
        <w:rPr>
          <w:rFonts w:ascii="Times New Roman" w:hAnsi="Times New Roman"/>
          <w:color w:val="000000"/>
          <w:sz w:val="28"/>
          <w:szCs w:val="28"/>
          <w:lang w:val="uk-UA"/>
        </w:rPr>
        <w:noBreakHyphen/>
        <w:t>100 %, диференційованого навантаження у групах вправ, значення інтенсивності навантаження у змагальних вправах) у різних структурних утвореннях тренувального процесу.</w:t>
      </w:r>
    </w:p>
    <w:p w:rsidR="00345229" w:rsidRDefault="00345229" w:rsidP="00345229">
      <w:pPr>
        <w:widowControl w:val="0"/>
        <w:tabs>
          <w:tab w:val="left" w:pos="0"/>
          <w:tab w:val="left" w:pos="993"/>
        </w:tabs>
        <w:spacing w:after="0" w:line="249"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Тому значна кількість показників тренувальних навантажень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16</w:t>
      </w:r>
      <w:r>
        <w:rPr>
          <w:rFonts w:ascii="Times New Roman" w:hAnsi="Times New Roman"/>
          <w:color w:val="000000"/>
          <w:sz w:val="28"/>
          <w:szCs w:val="28"/>
          <w:lang w:val="uk-UA"/>
        </w:rPr>
        <w:noBreakHyphen/>
        <w:t xml:space="preserve">18 років у річному циклі нижча за рекомендовані нормативи і не відповідає вимогам сучасної навчальної програми (2011) для ДЮСШ, СДЮШОР, УОР та ШВСМ. </w:t>
      </w:r>
    </w:p>
    <w:p w:rsidR="00345229" w:rsidRDefault="00345229" w:rsidP="00345229">
      <w:pPr>
        <w:widowControl w:val="0"/>
        <w:numPr>
          <w:ilvl w:val="0"/>
          <w:numId w:val="6"/>
        </w:numPr>
        <w:tabs>
          <w:tab w:val="left" w:pos="0"/>
          <w:tab w:val="left" w:pos="993"/>
        </w:tabs>
        <w:spacing w:after="0" w:line="249"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Найбільше зростання величин загальної та спеціальної фізичної </w:t>
      </w:r>
      <w:r>
        <w:rPr>
          <w:rFonts w:ascii="Times New Roman" w:hAnsi="Times New Roman"/>
          <w:color w:val="000000"/>
          <w:sz w:val="28"/>
          <w:szCs w:val="28"/>
          <w:lang w:val="uk-UA"/>
        </w:rPr>
        <w:br/>
        <w:t xml:space="preserve">підготовленості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у річному циклі під час педагогічного дослідження отримано у спортсменок першої групи вагових категорій важкоатлетичних центрів Тернопільської, Харківської та Донецької областей. Не виявлено достовірного зростання показників вибухової сили м’язів нижніх кінцівок 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Запорізької області, що може свідчити про неефективність програми тренувального процесу у річному циклі у спортсменок цього центру. Більш ефективне планування тренувальних навантажень у спортсменок вказаної групи застосовують фахівці важкоатлетичних центрів Тернопільської, Харківської та Донецької областей, що підтверджено результатами тестування загальної та спеціальної фізичної підготовленості. </w:t>
      </w:r>
    </w:p>
    <w:p w:rsidR="00345229" w:rsidRDefault="00345229" w:rsidP="00345229">
      <w:pPr>
        <w:widowControl w:val="0"/>
        <w:numPr>
          <w:ilvl w:val="0"/>
          <w:numId w:val="6"/>
        </w:numPr>
        <w:tabs>
          <w:tab w:val="left" w:pos="0"/>
          <w:tab w:val="left" w:pos="993"/>
        </w:tabs>
        <w:spacing w:after="0" w:line="249"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Найвищі темпи зростання показників спеціальної фізичної підготовленості 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другої групи вагових категорій протягом річного циклу встановлено у </w:t>
      </w:r>
      <w:r>
        <w:rPr>
          <w:rFonts w:ascii="Times New Roman" w:hAnsi="Times New Roman"/>
          <w:bCs/>
          <w:iCs/>
          <w:color w:val="000000"/>
          <w:sz w:val="28"/>
          <w:szCs w:val="28"/>
          <w:lang w:val="uk-UA"/>
        </w:rPr>
        <w:t xml:space="preserve">стрибках </w:t>
      </w:r>
      <w:r>
        <w:rPr>
          <w:rFonts w:ascii="Times New Roman" w:hAnsi="Times New Roman"/>
          <w:bCs/>
          <w:color w:val="000000"/>
          <w:sz w:val="28"/>
          <w:szCs w:val="28"/>
          <w:lang w:val="uk-UA"/>
        </w:rPr>
        <w:t xml:space="preserve">за </w:t>
      </w:r>
      <w:proofErr w:type="spellStart"/>
      <w:r>
        <w:rPr>
          <w:rFonts w:ascii="Times New Roman" w:hAnsi="Times New Roman"/>
          <w:bCs/>
          <w:color w:val="000000"/>
          <w:sz w:val="28"/>
          <w:szCs w:val="28"/>
          <w:lang w:val="uk-UA"/>
        </w:rPr>
        <w:t>Абалаковим</w:t>
      </w:r>
      <w:proofErr w:type="spellEnd"/>
      <w:r>
        <w:rPr>
          <w:rFonts w:ascii="Times New Roman" w:hAnsi="Times New Roman"/>
          <w:color w:val="000000"/>
          <w:sz w:val="28"/>
          <w:szCs w:val="28"/>
          <w:lang w:val="uk-UA"/>
        </w:rPr>
        <w:t xml:space="preserve"> та індексом сили м’язів кисті (p &lt; 0,05) у спортсменок важкоатлетичних центрів Тернопільської (</w:t>
      </w:r>
      <w:r>
        <w:rPr>
          <w:rFonts w:ascii="Times New Roman" w:hAnsi="Times New Roman"/>
          <w:bCs/>
          <w:color w:val="000000"/>
          <w:sz w:val="28"/>
          <w:szCs w:val="28"/>
          <w:lang w:val="uk-UA"/>
        </w:rPr>
        <w:t>10,7 % та 5,9 %), Х</w:t>
      </w:r>
      <w:r>
        <w:rPr>
          <w:rFonts w:ascii="Times New Roman" w:hAnsi="Times New Roman"/>
          <w:color w:val="000000"/>
          <w:sz w:val="28"/>
          <w:szCs w:val="28"/>
          <w:lang w:val="uk-UA"/>
        </w:rPr>
        <w:t xml:space="preserve">арківської  (відповідно 20,4 % та 6,5 %) та Донецької області (відповідно 11,5 % та 9,1 %). У спортсменок Херсонської та Рівненської </w:t>
      </w:r>
      <w:r>
        <w:rPr>
          <w:rFonts w:ascii="Times New Roman" w:hAnsi="Times New Roman"/>
          <w:color w:val="000000"/>
          <w:sz w:val="28"/>
          <w:szCs w:val="28"/>
          <w:lang w:val="uk-UA"/>
        </w:rPr>
        <w:lastRenderedPageBreak/>
        <w:t xml:space="preserve">областей достовірне зростання значень (p &lt; 0,05) отримано лише в одній тестовій вправі – стрибок за </w:t>
      </w:r>
      <w:proofErr w:type="spellStart"/>
      <w:r>
        <w:rPr>
          <w:rFonts w:ascii="Times New Roman" w:hAnsi="Times New Roman"/>
          <w:color w:val="000000"/>
          <w:sz w:val="28"/>
          <w:szCs w:val="28"/>
          <w:lang w:val="uk-UA"/>
        </w:rPr>
        <w:t>Абалаковим</w:t>
      </w:r>
      <w:proofErr w:type="spellEnd"/>
      <w:r>
        <w:rPr>
          <w:rFonts w:ascii="Times New Roman" w:hAnsi="Times New Roman"/>
          <w:color w:val="000000"/>
          <w:sz w:val="28"/>
          <w:szCs w:val="28"/>
          <w:lang w:val="uk-UA"/>
        </w:rPr>
        <w:t>.</w:t>
      </w:r>
    </w:p>
    <w:p w:rsidR="00345229" w:rsidRDefault="00345229" w:rsidP="00345229">
      <w:pPr>
        <w:widowControl w:val="0"/>
        <w:numPr>
          <w:ilvl w:val="0"/>
          <w:numId w:val="6"/>
        </w:numPr>
        <w:tabs>
          <w:tab w:val="left" w:pos="0"/>
          <w:tab w:val="left" w:pos="993"/>
        </w:tabs>
        <w:spacing w:after="0" w:line="244"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Найвищі темпи зростання показників спеціальної фізичної підготовленості 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третьої групи вагових категорій протягом річного циклу отримано у стрибку за </w:t>
      </w:r>
      <w:proofErr w:type="spellStart"/>
      <w:r>
        <w:rPr>
          <w:rFonts w:ascii="Times New Roman" w:hAnsi="Times New Roman"/>
          <w:color w:val="000000"/>
          <w:sz w:val="28"/>
          <w:szCs w:val="28"/>
          <w:lang w:val="uk-UA"/>
        </w:rPr>
        <w:t>Абалаковим</w:t>
      </w:r>
      <w:proofErr w:type="spellEnd"/>
      <w:r>
        <w:rPr>
          <w:rFonts w:ascii="Times New Roman" w:hAnsi="Times New Roman"/>
          <w:color w:val="000000"/>
          <w:sz w:val="28"/>
          <w:szCs w:val="28"/>
          <w:lang w:val="uk-UA"/>
        </w:rPr>
        <w:t xml:space="preserve"> 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Тернопільської – 8,8 %, Харківської – 11,2 %, Запорізької – 8,0 % та Донецької областей – 16,2 %. У спортсменок Рівненської та Херсонської областей ці величини є мінімальними – 5,2 % та 4,8 % відповідно.</w:t>
      </w:r>
    </w:p>
    <w:p w:rsidR="00345229" w:rsidRDefault="00345229" w:rsidP="00345229">
      <w:pPr>
        <w:widowControl w:val="0"/>
        <w:tabs>
          <w:tab w:val="left" w:pos="993"/>
        </w:tabs>
        <w:spacing w:after="0" w:line="244"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спортсменок важкоатлетичних центрів Тернопільської, Харківської, Херсонської та Рівненської областей отримано найвищі значення тестових вправ </w:t>
      </w:r>
      <w:r>
        <w:rPr>
          <w:rFonts w:ascii="Times New Roman" w:hAnsi="Times New Roman"/>
          <w:color w:val="000000"/>
          <w:sz w:val="28"/>
          <w:szCs w:val="28"/>
          <w:lang w:val="uk-UA"/>
        </w:rPr>
        <w:br/>
        <w:t>(p &lt; 0,05) в індексі сили м’язів кисті – на 4,7; 5,1; 4,5 та 5,0 % відповідно, а у спортсменок важкоатлетичних центрів Запорізької, Харківської та Тернопільської областей встановлено таку закономірність (p &lt; 0,05) в індексі сили м’язів спини та нижніх кінцівок –5,2; 5,2 та 5,1 % відповідно.</w:t>
      </w:r>
    </w:p>
    <w:p w:rsidR="00345229" w:rsidRDefault="00345229" w:rsidP="00345229">
      <w:pPr>
        <w:pStyle w:val="12"/>
        <w:widowControl w:val="0"/>
        <w:numPr>
          <w:ilvl w:val="0"/>
          <w:numId w:val="6"/>
        </w:numPr>
        <w:tabs>
          <w:tab w:val="left" w:pos="0"/>
          <w:tab w:val="left" w:pos="993"/>
        </w:tabs>
        <w:spacing w:line="244" w:lineRule="auto"/>
        <w:ind w:left="0" w:firstLine="567"/>
        <w:rPr>
          <w:color w:val="000000"/>
          <w:lang w:val="uk-UA"/>
        </w:rPr>
      </w:pPr>
      <w:r>
        <w:rPr>
          <w:color w:val="000000"/>
          <w:lang w:val="uk-UA" w:eastAsia="en-US"/>
        </w:rPr>
        <w:t xml:space="preserve">Динаміка </w:t>
      </w:r>
      <w:r>
        <w:rPr>
          <w:color w:val="000000"/>
          <w:lang w:val="uk-UA"/>
        </w:rPr>
        <w:t xml:space="preserve">показників морфологічного стану кваліфікованих </w:t>
      </w:r>
      <w:proofErr w:type="spellStart"/>
      <w:r>
        <w:rPr>
          <w:color w:val="000000"/>
          <w:lang w:val="uk-UA"/>
        </w:rPr>
        <w:t>важкоатлеток</w:t>
      </w:r>
      <w:proofErr w:type="spellEnd"/>
      <w:r>
        <w:rPr>
          <w:color w:val="000000"/>
          <w:lang w:val="uk-UA"/>
        </w:rPr>
        <w:t xml:space="preserve"> (за</w:t>
      </w:r>
      <w:r>
        <w:rPr>
          <w:color w:val="000000"/>
          <w:lang w:val="uk-UA" w:eastAsia="en-US"/>
        </w:rPr>
        <w:t xml:space="preserve"> м’язовим та жировим компонентами складу маси тіла</w:t>
      </w:r>
      <w:r>
        <w:rPr>
          <w:color w:val="000000"/>
          <w:lang w:val="uk-UA"/>
        </w:rPr>
        <w:t xml:space="preserve">) </w:t>
      </w:r>
      <w:r>
        <w:rPr>
          <w:color w:val="000000"/>
          <w:lang w:val="uk-UA" w:eastAsia="en-US"/>
        </w:rPr>
        <w:t>вказує на незначні відмінності у</w:t>
      </w:r>
      <w:r>
        <w:rPr>
          <w:color w:val="000000"/>
          <w:lang w:val="uk-UA"/>
        </w:rPr>
        <w:t xml:space="preserve"> спортсменок першої групи вагових категорій (22,1 ± </w:t>
      </w:r>
      <w:r>
        <w:rPr>
          <w:color w:val="000000"/>
          <w:lang w:val="uk-UA" w:eastAsia="en-US"/>
        </w:rPr>
        <w:t xml:space="preserve">1,2 </w:t>
      </w:r>
      <w:proofErr w:type="spellStart"/>
      <w:r>
        <w:rPr>
          <w:color w:val="000000"/>
          <w:lang w:val="uk-UA" w:eastAsia="en-US"/>
        </w:rPr>
        <w:t>у.о</w:t>
      </w:r>
      <w:proofErr w:type="spellEnd"/>
      <w:r>
        <w:rPr>
          <w:color w:val="000000"/>
          <w:lang w:val="uk-UA" w:eastAsia="en-US"/>
        </w:rPr>
        <w:t>.</w:t>
      </w:r>
      <w:r>
        <w:rPr>
          <w:color w:val="000000"/>
          <w:lang w:val="uk-UA"/>
        </w:rPr>
        <w:t xml:space="preserve">) на початку року, але у </w:t>
      </w:r>
      <w:r>
        <w:rPr>
          <w:color w:val="000000"/>
          <w:lang w:val="uk-UA" w:eastAsia="en-US"/>
        </w:rPr>
        <w:t xml:space="preserve">кінці його отримано достовірний приріст – </w:t>
      </w:r>
      <w:r>
        <w:rPr>
          <w:color w:val="000000"/>
          <w:lang w:val="uk-UA"/>
        </w:rPr>
        <w:t>1,4 % (p &lt; 0,05).</w:t>
      </w:r>
    </w:p>
    <w:p w:rsidR="00345229" w:rsidRDefault="00345229" w:rsidP="00345229">
      <w:pPr>
        <w:pStyle w:val="12"/>
        <w:widowControl w:val="0"/>
        <w:tabs>
          <w:tab w:val="left" w:pos="0"/>
          <w:tab w:val="left" w:pos="993"/>
        </w:tabs>
        <w:spacing w:line="244" w:lineRule="auto"/>
        <w:ind w:left="0" w:firstLine="567"/>
        <w:rPr>
          <w:color w:val="000000"/>
          <w:lang w:val="uk-UA"/>
        </w:rPr>
      </w:pPr>
      <w:r>
        <w:rPr>
          <w:color w:val="000000"/>
          <w:lang w:val="uk-UA"/>
        </w:rPr>
        <w:tab/>
        <w:t xml:space="preserve">У </w:t>
      </w:r>
      <w:proofErr w:type="spellStart"/>
      <w:r>
        <w:rPr>
          <w:color w:val="000000"/>
          <w:lang w:val="uk-UA"/>
        </w:rPr>
        <w:t>важкоатлеток</w:t>
      </w:r>
      <w:proofErr w:type="spellEnd"/>
      <w:r>
        <w:rPr>
          <w:color w:val="000000"/>
          <w:lang w:val="uk-UA"/>
        </w:rPr>
        <w:t xml:space="preserve"> другої групи вагових категорій цей показник є вищим (25,7 ± </w:t>
      </w:r>
      <w:r>
        <w:rPr>
          <w:color w:val="000000"/>
          <w:lang w:val="uk-UA" w:eastAsia="en-US"/>
        </w:rPr>
        <w:t xml:space="preserve">2,6 </w:t>
      </w:r>
      <w:proofErr w:type="spellStart"/>
      <w:r>
        <w:rPr>
          <w:color w:val="000000"/>
          <w:lang w:val="uk-UA" w:eastAsia="en-US"/>
        </w:rPr>
        <w:t>у.о</w:t>
      </w:r>
      <w:proofErr w:type="spellEnd"/>
      <w:r>
        <w:rPr>
          <w:color w:val="000000"/>
          <w:lang w:val="uk-UA" w:eastAsia="en-US"/>
        </w:rPr>
        <w:t>),</w:t>
      </w:r>
      <w:r>
        <w:rPr>
          <w:color w:val="000000"/>
          <w:lang w:val="uk-UA"/>
        </w:rPr>
        <w:t xml:space="preserve"> але приріст майже тотожний (відповідно – 1,5 %; p &lt; 0,05). Найвище значення індексу маси тіла (28,5 ± </w:t>
      </w:r>
      <w:r>
        <w:rPr>
          <w:color w:val="000000"/>
          <w:lang w:val="uk-UA" w:eastAsia="en-US"/>
        </w:rPr>
        <w:t>2,5) на початку річного циклу мають спортсменки ІІІ групи вагових категорій, але у них</w:t>
      </w:r>
      <w:r>
        <w:rPr>
          <w:color w:val="000000"/>
          <w:lang w:val="uk-UA"/>
        </w:rPr>
        <w:t xml:space="preserve"> виявлено найнижчі </w:t>
      </w:r>
      <w:r>
        <w:rPr>
          <w:color w:val="000000"/>
          <w:lang w:val="uk-UA"/>
        </w:rPr>
        <w:br/>
        <w:t xml:space="preserve">темпи зростання цього індексу в кінці річного циклу (відповідно 1,2 %; p &gt; 0,05). </w:t>
      </w:r>
    </w:p>
    <w:p w:rsidR="00345229" w:rsidRDefault="00345229" w:rsidP="00345229">
      <w:pPr>
        <w:pStyle w:val="12"/>
        <w:widowControl w:val="0"/>
        <w:tabs>
          <w:tab w:val="left" w:pos="993"/>
          <w:tab w:val="left" w:pos="1134"/>
        </w:tabs>
        <w:spacing w:line="244" w:lineRule="auto"/>
        <w:ind w:left="0" w:firstLine="567"/>
        <w:rPr>
          <w:color w:val="000000"/>
          <w:lang w:val="uk-UA"/>
        </w:rPr>
      </w:pPr>
      <w:r>
        <w:rPr>
          <w:color w:val="000000"/>
          <w:lang w:val="uk-UA" w:eastAsia="en-US"/>
        </w:rPr>
        <w:t xml:space="preserve">Позитивна динаміка показників м’язового та жирового компонентів складу маси тіла встановлена у </w:t>
      </w:r>
      <w:proofErr w:type="spellStart"/>
      <w:r>
        <w:rPr>
          <w:color w:val="000000"/>
          <w:lang w:val="uk-UA" w:eastAsia="en-US"/>
        </w:rPr>
        <w:t>важкоатлеток</w:t>
      </w:r>
      <w:proofErr w:type="spellEnd"/>
      <w:r>
        <w:rPr>
          <w:color w:val="000000"/>
          <w:lang w:val="uk-UA" w:eastAsia="en-US"/>
        </w:rPr>
        <w:t xml:space="preserve"> шести важкоатлетичних центрів України протягом річного циклу: </w:t>
      </w:r>
      <w:r>
        <w:rPr>
          <w:color w:val="000000"/>
          <w:spacing w:val="-4"/>
          <w:lang w:val="uk-UA"/>
        </w:rPr>
        <w:t xml:space="preserve">у спортсменок першої групи Херсонської (на 4,6 %; </w:t>
      </w:r>
      <w:r>
        <w:rPr>
          <w:color w:val="000000"/>
          <w:lang w:val="uk-UA"/>
        </w:rPr>
        <w:t>p &lt; 0,05) та</w:t>
      </w:r>
      <w:r>
        <w:rPr>
          <w:color w:val="000000"/>
          <w:spacing w:val="-4"/>
          <w:lang w:val="uk-UA"/>
        </w:rPr>
        <w:t xml:space="preserve"> Рівненської областей (на 4,2 %; </w:t>
      </w:r>
      <w:r>
        <w:rPr>
          <w:color w:val="000000"/>
          <w:lang w:val="uk-UA"/>
        </w:rPr>
        <w:t>p &lt; 0,05)</w:t>
      </w:r>
      <w:r>
        <w:rPr>
          <w:color w:val="000000"/>
          <w:spacing w:val="-4"/>
          <w:lang w:val="uk-UA"/>
        </w:rPr>
        <w:t xml:space="preserve">; у спортсменок другої групи Тернопільської (на 7,9 %; </w:t>
      </w:r>
      <w:r>
        <w:rPr>
          <w:color w:val="000000"/>
          <w:lang w:val="uk-UA"/>
        </w:rPr>
        <w:t>p &lt; 0,05)</w:t>
      </w:r>
      <w:r>
        <w:rPr>
          <w:color w:val="000000"/>
          <w:spacing w:val="-4"/>
          <w:lang w:val="uk-UA"/>
        </w:rPr>
        <w:t xml:space="preserve"> та Донецької областей (на 7,4 %; </w:t>
      </w:r>
      <w:r>
        <w:rPr>
          <w:color w:val="000000"/>
          <w:lang w:val="uk-UA"/>
        </w:rPr>
        <w:t>p &lt; 0,05 відповідно);</w:t>
      </w:r>
      <w:r>
        <w:rPr>
          <w:color w:val="000000"/>
          <w:spacing w:val="-4"/>
          <w:lang w:val="uk-UA"/>
        </w:rPr>
        <w:t xml:space="preserve"> у спортсменок третьої групи – Тернопільської (на 7,3 %; </w:t>
      </w:r>
      <w:r>
        <w:rPr>
          <w:color w:val="000000"/>
          <w:lang w:val="uk-UA"/>
        </w:rPr>
        <w:t>p &lt; 0,05),</w:t>
      </w:r>
      <w:r>
        <w:rPr>
          <w:color w:val="000000"/>
          <w:spacing w:val="-4"/>
          <w:lang w:val="uk-UA"/>
        </w:rPr>
        <w:t xml:space="preserve"> Запорізької (на 5,2 %; </w:t>
      </w:r>
      <w:r>
        <w:rPr>
          <w:color w:val="000000"/>
          <w:lang w:val="uk-UA"/>
        </w:rPr>
        <w:t xml:space="preserve">p &lt; 0,05) </w:t>
      </w:r>
      <w:r>
        <w:rPr>
          <w:color w:val="000000"/>
          <w:spacing w:val="-4"/>
          <w:lang w:val="uk-UA"/>
        </w:rPr>
        <w:t xml:space="preserve">та Донецької областей (на 4,8 %; </w:t>
      </w:r>
      <w:r>
        <w:rPr>
          <w:color w:val="000000"/>
          <w:lang w:val="uk-UA"/>
        </w:rPr>
        <w:t xml:space="preserve">p &lt; 0,05). </w:t>
      </w:r>
    </w:p>
    <w:p w:rsidR="00345229" w:rsidRDefault="00345229" w:rsidP="00345229">
      <w:pPr>
        <w:pStyle w:val="12"/>
        <w:widowControl w:val="0"/>
        <w:tabs>
          <w:tab w:val="left" w:pos="993"/>
        </w:tabs>
        <w:spacing w:line="244" w:lineRule="auto"/>
        <w:ind w:left="0" w:firstLine="567"/>
        <w:rPr>
          <w:color w:val="000000"/>
          <w:lang w:val="uk-UA" w:eastAsia="en-US"/>
        </w:rPr>
      </w:pPr>
      <w:r>
        <w:rPr>
          <w:color w:val="000000"/>
          <w:lang w:val="uk-UA"/>
        </w:rPr>
        <w:t xml:space="preserve">Мінімальні темпи зростання </w:t>
      </w:r>
      <w:r>
        <w:rPr>
          <w:color w:val="000000"/>
          <w:spacing w:val="-4"/>
          <w:lang w:val="uk-UA"/>
        </w:rPr>
        <w:t xml:space="preserve">жирової маси – у спортсменок першої групи вагових категорій у важкоатлетичних центрах Херсонської та Запорізької областей; </w:t>
      </w:r>
      <w:r>
        <w:rPr>
          <w:color w:val="000000"/>
          <w:spacing w:val="-4"/>
          <w:lang w:val="uk-UA"/>
        </w:rPr>
        <w:br/>
        <w:t>у спортсменок другої групи Тернопільської області; у спортсменок третьої групи Тернопільської, Донецької та Запорізької областей, що свідчить про більш ефективну побудову програм підготовки у цих важкоатлетичних центрах України</w:t>
      </w:r>
      <w:r>
        <w:rPr>
          <w:color w:val="000000"/>
          <w:lang w:val="uk-UA" w:eastAsia="en-US"/>
        </w:rPr>
        <w:t>.</w:t>
      </w:r>
    </w:p>
    <w:p w:rsidR="00345229" w:rsidRDefault="00345229" w:rsidP="00345229">
      <w:pPr>
        <w:pStyle w:val="12"/>
        <w:widowControl w:val="0"/>
        <w:numPr>
          <w:ilvl w:val="0"/>
          <w:numId w:val="6"/>
        </w:numPr>
        <w:tabs>
          <w:tab w:val="left" w:pos="993"/>
        </w:tabs>
        <w:spacing w:line="244" w:lineRule="auto"/>
        <w:ind w:left="0" w:firstLine="567"/>
        <w:rPr>
          <w:color w:val="000000"/>
          <w:lang w:val="uk-UA"/>
        </w:rPr>
      </w:pPr>
      <w:r>
        <w:rPr>
          <w:color w:val="000000"/>
          <w:lang w:val="uk-UA"/>
        </w:rPr>
        <w:t xml:space="preserve">Педагогічне дослідження щодо впровадження диференційованої програми тренувального процесу кваліфікованих </w:t>
      </w:r>
      <w:proofErr w:type="spellStart"/>
      <w:r>
        <w:rPr>
          <w:color w:val="000000"/>
          <w:lang w:val="uk-UA"/>
        </w:rPr>
        <w:t>важкоатлеток</w:t>
      </w:r>
      <w:proofErr w:type="spellEnd"/>
      <w:r>
        <w:rPr>
          <w:color w:val="000000"/>
          <w:lang w:val="uk-UA"/>
        </w:rPr>
        <w:t xml:space="preserve"> 16</w:t>
      </w:r>
      <w:r>
        <w:rPr>
          <w:color w:val="000000"/>
          <w:lang w:val="uk-UA"/>
        </w:rPr>
        <w:noBreakHyphen/>
        <w:t xml:space="preserve">18 років з урахуванням відмінностей, зумовлених групами вагових категорій показує найвищі темпи зростання досягнень у річному циклі у спортсменок третьої групи вагових категорій у важкоатлетичних центрах Тернопільської, Запорізької, Харківської та Донецької областей. </w:t>
      </w:r>
    </w:p>
    <w:p w:rsidR="00345229" w:rsidRDefault="00345229" w:rsidP="00345229">
      <w:pPr>
        <w:widowControl w:val="0"/>
        <w:tabs>
          <w:tab w:val="left" w:pos="993"/>
        </w:tabs>
        <w:spacing w:after="0" w:line="244" w:lineRule="auto"/>
        <w:ind w:firstLine="567"/>
        <w:jc w:val="both"/>
        <w:rPr>
          <w:rFonts w:ascii="Times New Roman" w:hAnsi="Times New Roman"/>
          <w:color w:val="000000"/>
          <w:spacing w:val="-8"/>
          <w:sz w:val="28"/>
          <w:szCs w:val="28"/>
          <w:lang w:val="uk-UA"/>
        </w:rPr>
      </w:pPr>
      <w:r>
        <w:rPr>
          <w:rFonts w:ascii="Times New Roman" w:hAnsi="Times New Roman"/>
          <w:color w:val="000000"/>
          <w:sz w:val="28"/>
          <w:szCs w:val="28"/>
          <w:lang w:val="uk-UA"/>
        </w:rPr>
        <w:t xml:space="preserve">Найвищі темпи зростання змагальних досягнень мають спортсменки </w:t>
      </w:r>
      <w:r>
        <w:rPr>
          <w:rFonts w:ascii="Times New Roman" w:hAnsi="Times New Roman"/>
          <w:color w:val="000000"/>
          <w:sz w:val="28"/>
          <w:szCs w:val="28"/>
          <w:lang w:val="uk-UA"/>
        </w:rPr>
        <w:lastRenderedPageBreak/>
        <w:t>важкоатлетичного центру Тернопільської області (</w:t>
      </w:r>
      <w:r>
        <w:rPr>
          <w:rFonts w:ascii="Times New Roman" w:hAnsi="Times New Roman"/>
          <w:color w:val="000000"/>
          <w:spacing w:val="-8"/>
          <w:sz w:val="28"/>
          <w:szCs w:val="28"/>
          <w:lang w:val="uk-UA"/>
        </w:rPr>
        <w:t>у ривку</w:t>
      </w:r>
      <w:r>
        <w:rPr>
          <w:rFonts w:ascii="Times New Roman" w:hAnsi="Times New Roman"/>
          <w:color w:val="000000"/>
          <w:sz w:val="28"/>
          <w:szCs w:val="28"/>
          <w:lang w:val="uk-UA"/>
        </w:rPr>
        <w:t xml:space="preserve"> – 9,9 ± </w:t>
      </w:r>
      <w:r>
        <w:rPr>
          <w:rFonts w:ascii="Times New Roman" w:hAnsi="Times New Roman"/>
          <w:color w:val="000000"/>
          <w:spacing w:val="-8"/>
          <w:sz w:val="28"/>
          <w:szCs w:val="28"/>
          <w:lang w:val="uk-UA"/>
        </w:rPr>
        <w:t xml:space="preserve">0,7 %; поштовху – 8,9 ± 1,4 % та сумі </w:t>
      </w:r>
      <w:proofErr w:type="spellStart"/>
      <w:r>
        <w:rPr>
          <w:rFonts w:ascii="Times New Roman" w:hAnsi="Times New Roman"/>
          <w:color w:val="000000"/>
          <w:spacing w:val="-8"/>
          <w:sz w:val="28"/>
          <w:szCs w:val="28"/>
          <w:lang w:val="uk-UA"/>
        </w:rPr>
        <w:t>двоборства</w:t>
      </w:r>
      <w:proofErr w:type="spellEnd"/>
      <w:r>
        <w:rPr>
          <w:rFonts w:ascii="Times New Roman" w:hAnsi="Times New Roman"/>
          <w:color w:val="000000"/>
          <w:spacing w:val="-8"/>
          <w:sz w:val="28"/>
          <w:szCs w:val="28"/>
          <w:lang w:val="uk-UA"/>
        </w:rPr>
        <w:t xml:space="preserve"> – 9,4 ± 1,1 %) у</w:t>
      </w:r>
      <w:r>
        <w:rPr>
          <w:rFonts w:ascii="Times New Roman" w:hAnsi="Times New Roman"/>
          <w:color w:val="000000"/>
          <w:sz w:val="28"/>
          <w:szCs w:val="28"/>
          <w:lang w:val="uk-UA"/>
        </w:rPr>
        <w:t xml:space="preserve"> першій групі вагових категорій; спортсменки Харківської області (</w:t>
      </w:r>
      <w:r>
        <w:rPr>
          <w:rFonts w:ascii="Times New Roman" w:hAnsi="Times New Roman"/>
          <w:color w:val="000000"/>
          <w:spacing w:val="-8"/>
          <w:sz w:val="28"/>
          <w:szCs w:val="28"/>
          <w:lang w:val="uk-UA"/>
        </w:rPr>
        <w:t xml:space="preserve">у ривку – 8,9 ± 0,9 і 9,2 ± 4,0 %; поштовху – 9,9 ± 2,2 і 9,7 ± 1,7 % та сумі </w:t>
      </w:r>
      <w:proofErr w:type="spellStart"/>
      <w:r>
        <w:rPr>
          <w:rFonts w:ascii="Times New Roman" w:hAnsi="Times New Roman"/>
          <w:color w:val="000000"/>
          <w:spacing w:val="-8"/>
          <w:sz w:val="28"/>
          <w:szCs w:val="28"/>
          <w:lang w:val="uk-UA"/>
        </w:rPr>
        <w:t>двоборства</w:t>
      </w:r>
      <w:proofErr w:type="spellEnd"/>
      <w:r>
        <w:rPr>
          <w:rFonts w:ascii="Times New Roman" w:hAnsi="Times New Roman"/>
          <w:color w:val="000000"/>
          <w:spacing w:val="-8"/>
          <w:sz w:val="28"/>
          <w:szCs w:val="28"/>
          <w:lang w:val="uk-UA"/>
        </w:rPr>
        <w:t xml:space="preserve"> – </w:t>
      </w:r>
      <w:r>
        <w:rPr>
          <w:rFonts w:ascii="Times New Roman" w:hAnsi="Times New Roman"/>
          <w:color w:val="000000"/>
          <w:sz w:val="28"/>
          <w:szCs w:val="28"/>
          <w:lang w:val="uk-UA"/>
        </w:rPr>
        <w:t>9,4 ± </w:t>
      </w:r>
      <w:r>
        <w:rPr>
          <w:rFonts w:ascii="Times New Roman" w:hAnsi="Times New Roman"/>
          <w:color w:val="000000"/>
          <w:spacing w:val="-8"/>
          <w:sz w:val="28"/>
          <w:szCs w:val="28"/>
          <w:lang w:val="uk-UA"/>
        </w:rPr>
        <w:t>1,6 і 9,4 ± 2,8 %) у</w:t>
      </w:r>
      <w:r>
        <w:rPr>
          <w:rFonts w:ascii="Times New Roman" w:hAnsi="Times New Roman"/>
          <w:color w:val="000000"/>
          <w:sz w:val="28"/>
          <w:szCs w:val="28"/>
          <w:lang w:val="uk-UA"/>
        </w:rPr>
        <w:t xml:space="preserve"> другій та третій групах</w:t>
      </w:r>
      <w:r>
        <w:rPr>
          <w:rFonts w:ascii="Times New Roman" w:hAnsi="Times New Roman"/>
          <w:color w:val="000000"/>
          <w:spacing w:val="-8"/>
          <w:sz w:val="28"/>
          <w:szCs w:val="28"/>
          <w:lang w:val="uk-UA"/>
        </w:rPr>
        <w:t xml:space="preserve">. </w:t>
      </w:r>
      <w:r>
        <w:rPr>
          <w:rFonts w:ascii="Times New Roman" w:hAnsi="Times New Roman"/>
          <w:color w:val="000000"/>
          <w:sz w:val="28"/>
          <w:szCs w:val="28"/>
          <w:lang w:val="uk-UA"/>
        </w:rPr>
        <w:t>Отриманні результати підтверджують загальну тенденцію важкоатлетичного спорту щодо диференційованої реалізації спортивного потенціалу спортсменками різних груп вагових категорій.</w:t>
      </w:r>
    </w:p>
    <w:p w:rsidR="00345229" w:rsidRDefault="00345229" w:rsidP="00345229">
      <w:pPr>
        <w:pStyle w:val="12"/>
        <w:widowControl w:val="0"/>
        <w:numPr>
          <w:ilvl w:val="0"/>
          <w:numId w:val="8"/>
        </w:numPr>
        <w:tabs>
          <w:tab w:val="left" w:pos="993"/>
        </w:tabs>
        <w:spacing w:line="244" w:lineRule="auto"/>
        <w:ind w:left="0" w:firstLine="567"/>
        <w:rPr>
          <w:color w:val="000000"/>
          <w:lang w:val="uk-UA" w:eastAsia="en-US"/>
        </w:rPr>
      </w:pPr>
      <w:r>
        <w:rPr>
          <w:color w:val="000000"/>
          <w:lang w:val="uk-UA"/>
        </w:rPr>
        <w:t xml:space="preserve">Розроблена та запропонована диференційована програма тренувального процесу кваліфікованих </w:t>
      </w:r>
      <w:proofErr w:type="spellStart"/>
      <w:r>
        <w:rPr>
          <w:color w:val="000000"/>
          <w:lang w:val="uk-UA"/>
        </w:rPr>
        <w:t>важкоатлеток</w:t>
      </w:r>
      <w:proofErr w:type="spellEnd"/>
      <w:r>
        <w:rPr>
          <w:color w:val="000000"/>
          <w:lang w:val="uk-UA"/>
        </w:rPr>
        <w:t xml:space="preserve"> 16</w:t>
      </w:r>
      <w:r>
        <w:rPr>
          <w:color w:val="000000"/>
          <w:lang w:val="uk-UA"/>
        </w:rPr>
        <w:noBreakHyphen/>
        <w:t>18 років з урахуванням відмінностей, зумовлених групами вагових категорій та динамікою показників фізичної підготовленості рекомендована для впровадження до навчальної програми з важкої атлетики для спортсменів ДЮСШ, СДЮШОР, ШВСМ та УОР.</w:t>
      </w:r>
    </w:p>
    <w:p w:rsidR="00345229" w:rsidRDefault="00345229" w:rsidP="00345229">
      <w:pPr>
        <w:pStyle w:val="12"/>
        <w:widowControl w:val="0"/>
        <w:spacing w:line="244" w:lineRule="auto"/>
        <w:ind w:left="0" w:firstLine="567"/>
        <w:rPr>
          <w:color w:val="000000"/>
          <w:lang w:val="uk-UA" w:eastAsia="en-US"/>
        </w:rPr>
      </w:pPr>
      <w:r>
        <w:rPr>
          <w:color w:val="000000"/>
          <w:lang w:val="uk-UA"/>
        </w:rPr>
        <w:t>Подальші дослідження будуть присвячені вдосконаленню тренувальних програм підготовки спортсменів різної статі та груп вагових категорій у спортивних школах у групах підготовки до вищих досягнень, оскільки якісна підготовка важкоатлетів резервного спорту залежить від темпів поповнення складів збірних команд України для участі у міжнародних стартах.</w:t>
      </w:r>
    </w:p>
    <w:p w:rsidR="00345229" w:rsidRDefault="00345229" w:rsidP="00345229">
      <w:pPr>
        <w:widowControl w:val="0"/>
        <w:spacing w:after="0" w:line="244" w:lineRule="auto"/>
        <w:jc w:val="center"/>
        <w:rPr>
          <w:rFonts w:ascii="Times New Roman" w:hAnsi="Times New Roman"/>
          <w:b/>
          <w:color w:val="000000"/>
          <w:sz w:val="28"/>
          <w:szCs w:val="28"/>
          <w:lang w:val="uk-UA" w:eastAsia="ru-RU"/>
        </w:rPr>
      </w:pPr>
    </w:p>
    <w:p w:rsidR="00345229" w:rsidRDefault="00345229" w:rsidP="00345229">
      <w:pPr>
        <w:widowControl w:val="0"/>
        <w:tabs>
          <w:tab w:val="left" w:pos="3143"/>
        </w:tabs>
        <w:spacing w:after="0" w:line="244"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СПИСОК ПУБЛІКАЦІЙ ЗДОБУВАЧА</w:t>
      </w:r>
      <w:r>
        <w:rPr>
          <w:rFonts w:ascii="Times New Roman" w:hAnsi="Times New Roman"/>
          <w:b/>
          <w:color w:val="000000"/>
          <w:sz w:val="28"/>
          <w:szCs w:val="28"/>
          <w:lang w:val="uk-UA" w:eastAsia="uk-UA"/>
        </w:rPr>
        <w:t xml:space="preserve"> ЗА ТЕМОЮ ДИСЕРТАЦІЇ</w:t>
      </w:r>
    </w:p>
    <w:p w:rsidR="00345229" w:rsidRDefault="00345229" w:rsidP="00345229">
      <w:pPr>
        <w:widowControl w:val="0"/>
        <w:autoSpaceDE w:val="0"/>
        <w:autoSpaceDN w:val="0"/>
        <w:adjustRightInd w:val="0"/>
        <w:spacing w:after="0" w:line="244" w:lineRule="auto"/>
        <w:jc w:val="center"/>
        <w:rPr>
          <w:rFonts w:ascii="Times New Roman" w:hAnsi="Times New Roman"/>
          <w:b/>
          <w:i/>
          <w:color w:val="000000"/>
          <w:sz w:val="28"/>
          <w:szCs w:val="28"/>
          <w:lang w:val="uk-UA"/>
        </w:rPr>
      </w:pPr>
      <w:r>
        <w:rPr>
          <w:rFonts w:ascii="Times New Roman" w:hAnsi="Times New Roman"/>
          <w:b/>
          <w:bCs/>
          <w:i/>
          <w:iCs/>
          <w:color w:val="000000"/>
          <w:sz w:val="28"/>
          <w:szCs w:val="28"/>
          <w:lang w:val="uk-UA"/>
        </w:rPr>
        <w:t>Наукові праці, в яких опубліковані основні наукові результати</w:t>
      </w:r>
      <w:r>
        <w:rPr>
          <w:rFonts w:ascii="Times New Roman" w:hAnsi="Times New Roman"/>
          <w:b/>
          <w:i/>
          <w:color w:val="000000"/>
          <w:sz w:val="28"/>
          <w:szCs w:val="28"/>
          <w:lang w:val="uk-UA"/>
        </w:rPr>
        <w:t xml:space="preserve"> дисертації</w:t>
      </w:r>
    </w:p>
    <w:p w:rsidR="00345229" w:rsidRDefault="00345229" w:rsidP="00345229">
      <w:pPr>
        <w:widowControl w:val="0"/>
        <w:spacing w:after="0" w:line="244" w:lineRule="auto"/>
        <w:ind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1. Олешко ВГ, Слободянюк ВО. Побудова тренувального процесу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віко-кваліфікаційних груп у спортивних школах. Вісник Запорізького національного університету. Фізичне виховання та спорт. 2011;2(6):152-6. </w:t>
      </w:r>
      <w:r>
        <w:rPr>
          <w:rFonts w:ascii="Times New Roman" w:hAnsi="Times New Roman"/>
          <w:i/>
          <w:color w:val="000000"/>
          <w:sz w:val="28"/>
          <w:szCs w:val="28"/>
          <w:lang w:val="uk-UA"/>
        </w:rPr>
        <w:t>Здобувачем особисто узагальнено результати педагогічних досліджень, їх обговорення та висновки. Внесок співавтора – допомога у виборі напряму дослідження.</w:t>
      </w:r>
      <w:r>
        <w:rPr>
          <w:rFonts w:ascii="Times New Roman" w:hAnsi="Times New Roman"/>
          <w:color w:val="000000"/>
          <w:sz w:val="28"/>
          <w:szCs w:val="28"/>
          <w:lang w:val="uk-UA"/>
        </w:rPr>
        <w:t xml:space="preserve"> Фахове видання України.</w:t>
      </w:r>
    </w:p>
    <w:p w:rsidR="00345229" w:rsidRDefault="00345229" w:rsidP="00345229">
      <w:pPr>
        <w:widowControl w:val="0"/>
        <w:tabs>
          <w:tab w:val="left" w:pos="0"/>
        </w:tabs>
        <w:spacing w:after="0" w:line="244"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 Слободянюк ВО. Напрямки вдосконалення підготовки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на етапі спеціалізованої базової підготовки. Науковий часопис НПУ імені М.П. Драгоманова. Серія: Науково-педагогічні проблеми фізичної культури (фізична культура і спорт). 2013;13(40):182-9. Фахове видання України.</w:t>
      </w:r>
    </w:p>
    <w:p w:rsidR="00345229" w:rsidRDefault="00345229" w:rsidP="00345229">
      <w:pPr>
        <w:widowControl w:val="0"/>
        <w:tabs>
          <w:tab w:val="left" w:pos="0"/>
        </w:tabs>
        <w:spacing w:after="0" w:line="244"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 Слободянюк В. Особливості підготовки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на етапі спеціалізованої базової підготовки. Молода спортивна наука України. 2014;18(1):255-9. Фахове видання України, яке включено до міжнародної </w:t>
      </w:r>
      <w:proofErr w:type="spellStart"/>
      <w:r>
        <w:rPr>
          <w:rFonts w:ascii="Times New Roman" w:hAnsi="Times New Roman"/>
          <w:color w:val="000000"/>
          <w:sz w:val="28"/>
          <w:szCs w:val="28"/>
          <w:lang w:val="uk-UA"/>
        </w:rPr>
        <w:t>наукометричної</w:t>
      </w:r>
      <w:proofErr w:type="spellEnd"/>
      <w:r>
        <w:rPr>
          <w:rFonts w:ascii="Times New Roman" w:hAnsi="Times New Roman"/>
          <w:color w:val="000000"/>
          <w:sz w:val="28"/>
          <w:szCs w:val="28"/>
          <w:lang w:val="uk-UA"/>
        </w:rPr>
        <w:t xml:space="preserve"> бази </w:t>
      </w:r>
      <w:proofErr w:type="spellStart"/>
      <w:r>
        <w:rPr>
          <w:rFonts w:ascii="Times New Roman" w:hAnsi="Times New Roman"/>
          <w:color w:val="000000"/>
          <w:sz w:val="28"/>
          <w:szCs w:val="28"/>
          <w:lang w:val="uk-UA"/>
        </w:rPr>
        <w:t>Index</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Copernicus</w:t>
      </w:r>
      <w:proofErr w:type="spellEnd"/>
      <w:r>
        <w:rPr>
          <w:rFonts w:ascii="Times New Roman" w:hAnsi="Times New Roman"/>
          <w:color w:val="000000"/>
          <w:sz w:val="28"/>
          <w:szCs w:val="28"/>
          <w:lang w:val="uk-UA"/>
        </w:rPr>
        <w:t>.</w:t>
      </w:r>
    </w:p>
    <w:p w:rsidR="00345229" w:rsidRDefault="00345229" w:rsidP="00345229">
      <w:pPr>
        <w:widowControl w:val="0"/>
        <w:spacing w:after="0" w:line="244" w:lineRule="auto"/>
        <w:ind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4. Слободянюк В, </w:t>
      </w:r>
      <w:proofErr w:type="spellStart"/>
      <w:r>
        <w:rPr>
          <w:rFonts w:ascii="Times New Roman" w:hAnsi="Times New Roman"/>
          <w:color w:val="000000"/>
          <w:sz w:val="28"/>
          <w:szCs w:val="28"/>
          <w:lang w:val="uk-UA"/>
        </w:rPr>
        <w:t>Пуцов</w:t>
      </w:r>
      <w:proofErr w:type="spellEnd"/>
      <w:r>
        <w:rPr>
          <w:rFonts w:ascii="Times New Roman" w:hAnsi="Times New Roman"/>
          <w:color w:val="000000"/>
          <w:sz w:val="28"/>
          <w:szCs w:val="28"/>
          <w:lang w:val="uk-UA"/>
        </w:rPr>
        <w:t xml:space="preserve"> С, </w:t>
      </w:r>
      <w:proofErr w:type="spellStart"/>
      <w:r>
        <w:rPr>
          <w:rFonts w:ascii="Times New Roman" w:hAnsi="Times New Roman"/>
          <w:color w:val="000000"/>
          <w:sz w:val="28"/>
          <w:szCs w:val="28"/>
          <w:lang w:val="uk-UA"/>
        </w:rPr>
        <w:t>Распітін</w:t>
      </w:r>
      <w:proofErr w:type="spellEnd"/>
      <w:r>
        <w:rPr>
          <w:rFonts w:ascii="Times New Roman" w:hAnsi="Times New Roman"/>
          <w:color w:val="000000"/>
          <w:sz w:val="28"/>
          <w:szCs w:val="28"/>
          <w:lang w:val="uk-UA"/>
        </w:rPr>
        <w:t xml:space="preserve"> В. Показники навантаження в підготовці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на етапі спеціалізованої базової підготовки. Актуальні проблеми фізичної культури і спорту. 2015;33(1):21-7.</w:t>
      </w:r>
      <w:r>
        <w:rPr>
          <w:rFonts w:ascii="Times New Roman" w:hAnsi="Times New Roman"/>
          <w:i/>
          <w:color w:val="000000"/>
          <w:sz w:val="28"/>
          <w:szCs w:val="28"/>
          <w:lang w:val="uk-UA"/>
        </w:rPr>
        <w:t xml:space="preserve"> </w:t>
      </w:r>
      <w:r>
        <w:rPr>
          <w:rFonts w:ascii="Times New Roman" w:hAnsi="Times New Roman"/>
          <w:color w:val="000000"/>
          <w:sz w:val="28"/>
          <w:szCs w:val="28"/>
          <w:lang w:val="uk-UA"/>
        </w:rPr>
        <w:t>Фахове видання України. З</w:t>
      </w:r>
      <w:r>
        <w:rPr>
          <w:rFonts w:ascii="Times New Roman" w:hAnsi="Times New Roman"/>
          <w:i/>
          <w:color w:val="000000"/>
          <w:sz w:val="28"/>
          <w:szCs w:val="28"/>
          <w:lang w:val="uk-UA"/>
        </w:rPr>
        <w:t>добувачем особисто запропоновано ідею дослідження, узагальнено його результати та сформульовано висновки.</w:t>
      </w:r>
      <w:r>
        <w:rPr>
          <w:rFonts w:ascii="Times New Roman" w:hAnsi="Times New Roman"/>
          <w:color w:val="000000"/>
          <w:sz w:val="28"/>
          <w:szCs w:val="28"/>
          <w:lang w:val="uk-UA"/>
        </w:rPr>
        <w:t xml:space="preserve"> </w:t>
      </w:r>
      <w:r>
        <w:rPr>
          <w:rFonts w:ascii="Times New Roman" w:hAnsi="Times New Roman"/>
          <w:i/>
          <w:color w:val="000000"/>
          <w:sz w:val="28"/>
          <w:szCs w:val="28"/>
          <w:lang w:val="uk-UA"/>
        </w:rPr>
        <w:t>Внесок співавторів – допомога в частковому обговоренні результатів дослідження.</w:t>
      </w:r>
    </w:p>
    <w:p w:rsidR="00345229" w:rsidRDefault="00345229" w:rsidP="00345229">
      <w:pPr>
        <w:widowControl w:val="0"/>
        <w:tabs>
          <w:tab w:val="left" w:pos="0"/>
        </w:tabs>
        <w:spacing w:after="0" w:line="244" w:lineRule="auto"/>
        <w:ind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5. Слободянюк ВО. Динаміка показників загальної та спеціальної підготовленості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pacing w:val="-4"/>
          <w:sz w:val="28"/>
          <w:szCs w:val="28"/>
          <w:lang w:val="uk-UA"/>
        </w:rPr>
        <w:t xml:space="preserve"> </w:t>
      </w:r>
      <w:r>
        <w:rPr>
          <w:rFonts w:ascii="Times New Roman" w:hAnsi="Times New Roman"/>
          <w:color w:val="000000"/>
          <w:sz w:val="28"/>
          <w:szCs w:val="28"/>
          <w:lang w:val="uk-UA"/>
        </w:rPr>
        <w:t xml:space="preserve">на етапі спеціалізованої базової підготовки. Слобожанський науково-спортивний вісник. 2015;2(46):180-5. Фахове видання України, яке включено до міжнародної </w:t>
      </w:r>
      <w:proofErr w:type="spellStart"/>
      <w:r>
        <w:rPr>
          <w:rFonts w:ascii="Times New Roman" w:hAnsi="Times New Roman"/>
          <w:color w:val="000000"/>
          <w:sz w:val="28"/>
          <w:szCs w:val="28"/>
          <w:lang w:val="uk-UA"/>
        </w:rPr>
        <w:t>наукометричної</w:t>
      </w:r>
      <w:proofErr w:type="spellEnd"/>
      <w:r>
        <w:rPr>
          <w:rFonts w:ascii="Times New Roman" w:hAnsi="Times New Roman"/>
          <w:color w:val="000000"/>
          <w:sz w:val="28"/>
          <w:szCs w:val="28"/>
          <w:lang w:val="uk-UA"/>
        </w:rPr>
        <w:t xml:space="preserve"> бази </w:t>
      </w:r>
      <w:proofErr w:type="spellStart"/>
      <w:r>
        <w:rPr>
          <w:rFonts w:ascii="Times New Roman" w:hAnsi="Times New Roman"/>
          <w:color w:val="000000"/>
          <w:sz w:val="28"/>
          <w:szCs w:val="28"/>
          <w:lang w:val="uk-UA"/>
        </w:rPr>
        <w:t>Index</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Copernicus</w:t>
      </w:r>
      <w:proofErr w:type="spellEnd"/>
      <w:r>
        <w:rPr>
          <w:rFonts w:ascii="Times New Roman" w:hAnsi="Times New Roman"/>
          <w:i/>
          <w:color w:val="000000"/>
          <w:sz w:val="28"/>
          <w:szCs w:val="28"/>
          <w:lang w:val="uk-UA"/>
        </w:rPr>
        <w:t>.</w:t>
      </w:r>
    </w:p>
    <w:p w:rsidR="00345229" w:rsidRDefault="00345229" w:rsidP="00345229">
      <w:pPr>
        <w:widowControl w:val="0"/>
        <w:tabs>
          <w:tab w:val="left" w:pos="0"/>
        </w:tabs>
        <w:spacing w:after="0" w:line="244"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6. Слободянюк В. Динаміка показників складу маси тіла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на етапі спеціалізованої базової підготовки. Молода спортивна наука України. 2015;19(1):208-14. Видання України, яке включено до міжнародної </w:t>
      </w:r>
      <w:proofErr w:type="spellStart"/>
      <w:r>
        <w:rPr>
          <w:rFonts w:ascii="Times New Roman" w:hAnsi="Times New Roman"/>
          <w:color w:val="000000"/>
          <w:sz w:val="28"/>
          <w:szCs w:val="28"/>
          <w:lang w:val="uk-UA"/>
        </w:rPr>
        <w:t>наукометричної</w:t>
      </w:r>
      <w:proofErr w:type="spellEnd"/>
      <w:r>
        <w:rPr>
          <w:rFonts w:ascii="Times New Roman" w:hAnsi="Times New Roman"/>
          <w:color w:val="000000"/>
          <w:sz w:val="28"/>
          <w:szCs w:val="28"/>
          <w:lang w:val="uk-UA"/>
        </w:rPr>
        <w:t xml:space="preserve"> бази </w:t>
      </w:r>
      <w:proofErr w:type="spellStart"/>
      <w:r>
        <w:rPr>
          <w:rFonts w:ascii="Times New Roman" w:hAnsi="Times New Roman"/>
          <w:color w:val="000000"/>
          <w:sz w:val="28"/>
          <w:szCs w:val="28"/>
          <w:lang w:val="uk-UA"/>
        </w:rPr>
        <w:t>Index</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Copernicus</w:t>
      </w:r>
      <w:proofErr w:type="spellEnd"/>
      <w:r>
        <w:rPr>
          <w:rFonts w:ascii="Times New Roman" w:hAnsi="Times New Roman"/>
          <w:color w:val="000000"/>
          <w:sz w:val="28"/>
          <w:szCs w:val="28"/>
          <w:lang w:val="uk-UA"/>
        </w:rPr>
        <w:t xml:space="preserve">. </w:t>
      </w:r>
    </w:p>
    <w:p w:rsidR="00345229" w:rsidRDefault="00345229" w:rsidP="00345229">
      <w:pPr>
        <w:widowControl w:val="0"/>
        <w:spacing w:after="0" w:line="249" w:lineRule="auto"/>
        <w:ind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7. Олешко В, Слободянюк В, </w:t>
      </w:r>
      <w:proofErr w:type="spellStart"/>
      <w:r>
        <w:rPr>
          <w:rFonts w:ascii="Times New Roman" w:hAnsi="Times New Roman"/>
          <w:color w:val="000000"/>
          <w:sz w:val="28"/>
          <w:szCs w:val="28"/>
          <w:lang w:val="uk-UA"/>
        </w:rPr>
        <w:t>Мухамедьяров</w:t>
      </w:r>
      <w:proofErr w:type="spellEnd"/>
      <w:r>
        <w:rPr>
          <w:rFonts w:ascii="Times New Roman" w:hAnsi="Times New Roman"/>
          <w:color w:val="000000"/>
          <w:sz w:val="28"/>
          <w:szCs w:val="28"/>
          <w:lang w:val="uk-UA"/>
        </w:rPr>
        <w:t xml:space="preserve"> Н. Аспекти планування тренувальних навантажень кваліфікованих спортсменок у різних важкоатлетичних центрах України у річному </w:t>
      </w:r>
      <w:proofErr w:type="spellStart"/>
      <w:r>
        <w:rPr>
          <w:rFonts w:ascii="Times New Roman" w:hAnsi="Times New Roman"/>
          <w:color w:val="000000"/>
          <w:sz w:val="28"/>
          <w:szCs w:val="28"/>
          <w:lang w:val="uk-UA"/>
        </w:rPr>
        <w:t>макроциклі</w:t>
      </w:r>
      <w:proofErr w:type="spellEnd"/>
      <w:r>
        <w:rPr>
          <w:rFonts w:ascii="Times New Roman" w:hAnsi="Times New Roman"/>
          <w:color w:val="000000"/>
          <w:sz w:val="28"/>
          <w:szCs w:val="28"/>
          <w:lang w:val="uk-UA"/>
        </w:rPr>
        <w:t>. Теорія і методика фізичного виховання і спорту. 2017;3:34-41</w:t>
      </w:r>
      <w:r>
        <w:rPr>
          <w:rFonts w:ascii="Times New Roman" w:hAnsi="Times New Roman"/>
          <w:i/>
          <w:color w:val="000000"/>
          <w:sz w:val="28"/>
          <w:szCs w:val="28"/>
          <w:lang w:val="uk-UA"/>
        </w:rPr>
        <w:t xml:space="preserve">. </w:t>
      </w:r>
      <w:r>
        <w:rPr>
          <w:rFonts w:ascii="Times New Roman" w:hAnsi="Times New Roman"/>
          <w:color w:val="000000"/>
          <w:sz w:val="28"/>
          <w:szCs w:val="28"/>
          <w:lang w:val="uk-UA"/>
        </w:rPr>
        <w:t xml:space="preserve">Фахове видання України, яке включено до міжнародної </w:t>
      </w:r>
      <w:proofErr w:type="spellStart"/>
      <w:r>
        <w:rPr>
          <w:rFonts w:ascii="Times New Roman" w:hAnsi="Times New Roman"/>
          <w:color w:val="000000"/>
          <w:sz w:val="28"/>
          <w:szCs w:val="28"/>
          <w:lang w:val="uk-UA"/>
        </w:rPr>
        <w:t>наукометричної</w:t>
      </w:r>
      <w:proofErr w:type="spellEnd"/>
      <w:r>
        <w:rPr>
          <w:rFonts w:ascii="Times New Roman" w:hAnsi="Times New Roman"/>
          <w:color w:val="000000"/>
          <w:sz w:val="28"/>
          <w:szCs w:val="28"/>
          <w:lang w:val="uk-UA"/>
        </w:rPr>
        <w:t xml:space="preserve"> бази </w:t>
      </w:r>
      <w:proofErr w:type="spellStart"/>
      <w:r>
        <w:rPr>
          <w:rFonts w:ascii="Times New Roman" w:hAnsi="Times New Roman"/>
          <w:color w:val="000000"/>
          <w:sz w:val="28"/>
          <w:szCs w:val="28"/>
          <w:lang w:val="uk-UA"/>
        </w:rPr>
        <w:t>Index</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Copernicus</w:t>
      </w:r>
      <w:proofErr w:type="spellEnd"/>
      <w:r>
        <w:rPr>
          <w:rFonts w:ascii="Times New Roman" w:hAnsi="Times New Roman"/>
          <w:i/>
          <w:color w:val="000000"/>
          <w:sz w:val="28"/>
          <w:szCs w:val="28"/>
          <w:lang w:val="uk-UA"/>
        </w:rPr>
        <w:t xml:space="preserve"> Особистий внесок здобувача полягає у виявленні проблеми, мети та завдань дослідження, опрацюванні результатів дослідження та формулюванні висновків.</w:t>
      </w:r>
      <w:r>
        <w:rPr>
          <w:rFonts w:ascii="Times New Roman" w:hAnsi="Times New Roman"/>
          <w:color w:val="000000"/>
          <w:sz w:val="28"/>
          <w:szCs w:val="28"/>
          <w:lang w:val="uk-UA"/>
        </w:rPr>
        <w:t xml:space="preserve"> </w:t>
      </w:r>
      <w:r>
        <w:rPr>
          <w:rFonts w:ascii="Times New Roman" w:hAnsi="Times New Roman"/>
          <w:i/>
          <w:color w:val="000000"/>
          <w:sz w:val="28"/>
          <w:szCs w:val="28"/>
          <w:lang w:val="uk-UA"/>
        </w:rPr>
        <w:t>Внесок співавторів – допомога в організації та обговоренні дослідження.</w:t>
      </w:r>
    </w:p>
    <w:p w:rsidR="00345229" w:rsidRDefault="00345229" w:rsidP="00345229">
      <w:pPr>
        <w:widowControl w:val="0"/>
        <w:spacing w:after="0" w:line="249" w:lineRule="auto"/>
        <w:ind w:firstLine="567"/>
        <w:jc w:val="both"/>
        <w:rPr>
          <w:rFonts w:ascii="Times New Roman" w:hAnsi="Times New Roman"/>
          <w:i/>
          <w:color w:val="000000"/>
          <w:sz w:val="28"/>
          <w:szCs w:val="28"/>
          <w:lang w:val="uk-UA"/>
        </w:rPr>
      </w:pPr>
      <w:r>
        <w:rPr>
          <w:rFonts w:ascii="Times New Roman" w:hAnsi="Times New Roman"/>
          <w:color w:val="000000"/>
          <w:sz w:val="28"/>
          <w:szCs w:val="28"/>
          <w:lang w:val="uk-UA"/>
        </w:rPr>
        <w:t>8.</w:t>
      </w:r>
      <w:r>
        <w:rPr>
          <w:rFonts w:ascii="Times New Roman" w:hAnsi="Times New Roman"/>
          <w:i/>
          <w:color w:val="000000"/>
          <w:sz w:val="28"/>
          <w:szCs w:val="28"/>
          <w:lang w:val="uk-UA"/>
        </w:rPr>
        <w:t> </w:t>
      </w:r>
      <w:r>
        <w:rPr>
          <w:rFonts w:ascii="Times New Roman" w:hAnsi="Times New Roman"/>
          <w:color w:val="000000"/>
          <w:sz w:val="28"/>
          <w:szCs w:val="28"/>
          <w:lang w:val="uk-UA"/>
        </w:rPr>
        <w:t xml:space="preserve">Олешко В, Слободянюк В. </w:t>
      </w:r>
      <w:proofErr w:type="spellStart"/>
      <w:r>
        <w:rPr>
          <w:rFonts w:ascii="Times New Roman" w:hAnsi="Times New Roman"/>
          <w:color w:val="000000"/>
          <w:sz w:val="28"/>
          <w:szCs w:val="28"/>
          <w:lang w:val="uk-UA"/>
        </w:rPr>
        <w:t>Тренировочные</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программы</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тяжелоатлеток</w:t>
      </w:r>
      <w:proofErr w:type="spellEnd"/>
      <w:r>
        <w:rPr>
          <w:rFonts w:ascii="Times New Roman" w:hAnsi="Times New Roman"/>
          <w:color w:val="000000"/>
          <w:sz w:val="28"/>
          <w:szCs w:val="28"/>
          <w:lang w:val="uk-UA"/>
        </w:rPr>
        <w:t xml:space="preserve"> 16–18 лет в </w:t>
      </w:r>
      <w:proofErr w:type="spellStart"/>
      <w:r>
        <w:rPr>
          <w:rFonts w:ascii="Times New Roman" w:hAnsi="Times New Roman"/>
          <w:color w:val="000000"/>
          <w:sz w:val="28"/>
          <w:szCs w:val="28"/>
          <w:lang w:val="uk-UA"/>
        </w:rPr>
        <w:t>годичном</w:t>
      </w:r>
      <w:proofErr w:type="spellEnd"/>
      <w:r>
        <w:rPr>
          <w:rFonts w:ascii="Times New Roman" w:hAnsi="Times New Roman"/>
          <w:color w:val="000000"/>
          <w:sz w:val="28"/>
          <w:szCs w:val="28"/>
          <w:lang w:val="uk-UA"/>
        </w:rPr>
        <w:t xml:space="preserve"> цикле с </w:t>
      </w:r>
      <w:proofErr w:type="spellStart"/>
      <w:r>
        <w:rPr>
          <w:rFonts w:ascii="Times New Roman" w:hAnsi="Times New Roman"/>
          <w:color w:val="000000"/>
          <w:sz w:val="28"/>
          <w:szCs w:val="28"/>
          <w:lang w:val="uk-UA"/>
        </w:rPr>
        <w:t>учетом</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различий</w:t>
      </w:r>
      <w:proofErr w:type="spellEnd"/>
      <w:r>
        <w:rPr>
          <w:rFonts w:ascii="Times New Roman" w:hAnsi="Times New Roman"/>
          <w:color w:val="000000"/>
          <w:sz w:val="28"/>
          <w:szCs w:val="28"/>
          <w:lang w:val="uk-UA"/>
        </w:rPr>
        <w:t xml:space="preserve"> по </w:t>
      </w:r>
      <w:proofErr w:type="spellStart"/>
      <w:r>
        <w:rPr>
          <w:rFonts w:ascii="Times New Roman" w:hAnsi="Times New Roman"/>
          <w:color w:val="000000"/>
          <w:sz w:val="28"/>
          <w:szCs w:val="28"/>
          <w:lang w:val="uk-UA"/>
        </w:rPr>
        <w:t>весовым</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категориям</w:t>
      </w:r>
      <w:proofErr w:type="spellEnd"/>
      <w:r>
        <w:rPr>
          <w:rFonts w:ascii="Times New Roman" w:hAnsi="Times New Roman"/>
          <w:color w:val="000000"/>
          <w:sz w:val="28"/>
          <w:szCs w:val="28"/>
          <w:lang w:val="uk-UA"/>
        </w:rPr>
        <w:t xml:space="preserve">. Наука в </w:t>
      </w:r>
      <w:proofErr w:type="spellStart"/>
      <w:r>
        <w:rPr>
          <w:rFonts w:ascii="Times New Roman" w:hAnsi="Times New Roman"/>
          <w:color w:val="000000"/>
          <w:sz w:val="28"/>
          <w:szCs w:val="28"/>
          <w:lang w:val="uk-UA"/>
        </w:rPr>
        <w:t>олимпийском</w:t>
      </w:r>
      <w:proofErr w:type="spellEnd"/>
      <w:r>
        <w:rPr>
          <w:rFonts w:ascii="Times New Roman" w:hAnsi="Times New Roman"/>
          <w:color w:val="000000"/>
          <w:sz w:val="28"/>
          <w:szCs w:val="28"/>
          <w:lang w:val="uk-UA"/>
        </w:rPr>
        <w:t xml:space="preserve"> спорте. 2018;2:42-9. Фахове видання України, яке включено до міжнародної </w:t>
      </w:r>
      <w:proofErr w:type="spellStart"/>
      <w:r>
        <w:rPr>
          <w:rFonts w:ascii="Times New Roman" w:hAnsi="Times New Roman"/>
          <w:color w:val="000000"/>
          <w:sz w:val="28"/>
          <w:szCs w:val="28"/>
          <w:lang w:val="uk-UA"/>
        </w:rPr>
        <w:t>наукометричної</w:t>
      </w:r>
      <w:proofErr w:type="spellEnd"/>
      <w:r>
        <w:rPr>
          <w:rFonts w:ascii="Times New Roman" w:hAnsi="Times New Roman"/>
          <w:color w:val="000000"/>
          <w:sz w:val="28"/>
          <w:szCs w:val="28"/>
          <w:lang w:val="uk-UA"/>
        </w:rPr>
        <w:t xml:space="preserve"> бази </w:t>
      </w:r>
      <w:proofErr w:type="spellStart"/>
      <w:r>
        <w:rPr>
          <w:rFonts w:ascii="Times New Roman" w:hAnsi="Times New Roman"/>
          <w:color w:val="000000"/>
          <w:sz w:val="28"/>
          <w:szCs w:val="28"/>
          <w:lang w:val="uk-UA"/>
        </w:rPr>
        <w:t>Index</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Copernicus</w:t>
      </w:r>
      <w:proofErr w:type="spellEnd"/>
      <w:r>
        <w:rPr>
          <w:rFonts w:ascii="Times New Roman" w:hAnsi="Times New Roman"/>
          <w:i/>
          <w:color w:val="000000"/>
          <w:sz w:val="28"/>
          <w:szCs w:val="28"/>
          <w:lang w:val="uk-UA"/>
        </w:rPr>
        <w:t>. Особистий внесок здобувача полягає у проведенні дослідження, опрацюванні результатів педагогічного експерименту та підготовці висновків. Внесок співавтора – участь у частковому обговоренні результатів дослідження.</w:t>
      </w:r>
    </w:p>
    <w:p w:rsidR="00345229" w:rsidRDefault="00345229" w:rsidP="00345229">
      <w:pPr>
        <w:widowControl w:val="0"/>
        <w:spacing w:after="0" w:line="249" w:lineRule="auto"/>
        <w:jc w:val="center"/>
        <w:rPr>
          <w:rFonts w:ascii="Times New Roman" w:hAnsi="Times New Roman"/>
          <w:b/>
          <w:i/>
          <w:color w:val="000000"/>
          <w:sz w:val="28"/>
          <w:szCs w:val="28"/>
          <w:lang w:val="uk-UA"/>
        </w:rPr>
      </w:pPr>
      <w:r>
        <w:rPr>
          <w:rFonts w:ascii="Times New Roman" w:hAnsi="Times New Roman"/>
          <w:b/>
          <w:bCs/>
          <w:i/>
          <w:iCs/>
          <w:color w:val="000000"/>
          <w:sz w:val="28"/>
          <w:szCs w:val="28"/>
          <w:lang w:val="uk-UA"/>
        </w:rPr>
        <w:t>Наукові праці, які</w:t>
      </w:r>
      <w:r>
        <w:rPr>
          <w:rFonts w:ascii="Times New Roman" w:hAnsi="Times New Roman"/>
          <w:b/>
          <w:i/>
          <w:color w:val="000000"/>
          <w:sz w:val="28"/>
          <w:szCs w:val="28"/>
          <w:lang w:val="uk-UA"/>
        </w:rPr>
        <w:t xml:space="preserve"> засвідчують апробацію матеріалів дисертації</w:t>
      </w:r>
    </w:p>
    <w:p w:rsidR="00345229" w:rsidRDefault="00345229" w:rsidP="00345229">
      <w:pPr>
        <w:widowControl w:val="0"/>
        <w:tabs>
          <w:tab w:val="left" w:pos="0"/>
        </w:tabs>
        <w:spacing w:after="0" w:line="249"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Слободянюк ВО. Проблема побудови спортивної підготовки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впродовж року. В: Молода наука – 2012. Матеріали 5-ї університетської науково-</w:t>
      </w:r>
      <w:proofErr w:type="spellStart"/>
      <w:r>
        <w:rPr>
          <w:rFonts w:ascii="Times New Roman" w:hAnsi="Times New Roman"/>
          <w:color w:val="000000"/>
          <w:sz w:val="28"/>
          <w:szCs w:val="28"/>
          <w:lang w:val="uk-UA"/>
        </w:rPr>
        <w:t>практ</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конф</w:t>
      </w:r>
      <w:proofErr w:type="spellEnd"/>
      <w:r>
        <w:rPr>
          <w:rFonts w:ascii="Times New Roman" w:hAnsi="Times New Roman"/>
          <w:color w:val="000000"/>
          <w:sz w:val="28"/>
          <w:szCs w:val="28"/>
          <w:lang w:val="uk-UA"/>
        </w:rPr>
        <w:t>. Запоріжжя: ЗНУ; 2012. с. 13-6</w:t>
      </w:r>
      <w:r>
        <w:rPr>
          <w:rFonts w:ascii="Times New Roman" w:hAnsi="Times New Roman"/>
          <w:i/>
          <w:color w:val="000000"/>
          <w:sz w:val="28"/>
          <w:szCs w:val="28"/>
          <w:lang w:val="uk-UA"/>
        </w:rPr>
        <w:t>.</w:t>
      </w:r>
    </w:p>
    <w:p w:rsidR="00345229" w:rsidRDefault="00345229" w:rsidP="00345229">
      <w:pPr>
        <w:widowControl w:val="0"/>
        <w:spacing w:after="0" w:line="249" w:lineRule="auto"/>
        <w:ind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2. Слободянюк В, Ткаченко К. </w:t>
      </w:r>
      <w:proofErr w:type="spellStart"/>
      <w:r>
        <w:rPr>
          <w:rFonts w:ascii="Times New Roman" w:hAnsi="Times New Roman"/>
          <w:color w:val="000000"/>
          <w:sz w:val="28"/>
          <w:szCs w:val="28"/>
          <w:lang w:val="uk-UA"/>
        </w:rPr>
        <w:t>Возрастная</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динамика</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выполнения</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спортивных</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разрядов</w:t>
      </w:r>
      <w:proofErr w:type="spellEnd"/>
      <w:r>
        <w:rPr>
          <w:rFonts w:ascii="Times New Roman" w:hAnsi="Times New Roman"/>
          <w:color w:val="000000"/>
          <w:sz w:val="28"/>
          <w:szCs w:val="28"/>
          <w:lang w:val="uk-UA"/>
        </w:rPr>
        <w:t xml:space="preserve"> и </w:t>
      </w:r>
      <w:proofErr w:type="spellStart"/>
      <w:r>
        <w:rPr>
          <w:rFonts w:ascii="Times New Roman" w:hAnsi="Times New Roman"/>
          <w:color w:val="000000"/>
          <w:sz w:val="28"/>
          <w:szCs w:val="28"/>
          <w:lang w:val="uk-UA"/>
        </w:rPr>
        <w:t>модельные</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показатели</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максимальных</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достижений</w:t>
      </w:r>
      <w:proofErr w:type="spellEnd"/>
      <w:r>
        <w:rPr>
          <w:rFonts w:ascii="Times New Roman" w:hAnsi="Times New Roman"/>
          <w:color w:val="000000"/>
          <w:sz w:val="28"/>
          <w:szCs w:val="28"/>
          <w:lang w:val="uk-UA"/>
        </w:rPr>
        <w:t xml:space="preserve"> в </w:t>
      </w:r>
      <w:proofErr w:type="spellStart"/>
      <w:r>
        <w:rPr>
          <w:rFonts w:ascii="Times New Roman" w:hAnsi="Times New Roman"/>
          <w:color w:val="000000"/>
          <w:sz w:val="28"/>
          <w:szCs w:val="28"/>
          <w:lang w:val="uk-UA"/>
        </w:rPr>
        <w:t>специально-подготовительных</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упражнениях</w:t>
      </w:r>
      <w:proofErr w:type="spellEnd"/>
      <w:r>
        <w:rPr>
          <w:rFonts w:ascii="Times New Roman" w:hAnsi="Times New Roman"/>
          <w:color w:val="000000"/>
          <w:sz w:val="28"/>
          <w:szCs w:val="28"/>
          <w:lang w:val="uk-UA"/>
        </w:rPr>
        <w:t xml:space="preserve"> у </w:t>
      </w:r>
      <w:proofErr w:type="spellStart"/>
      <w:r>
        <w:rPr>
          <w:rFonts w:ascii="Times New Roman" w:hAnsi="Times New Roman"/>
          <w:color w:val="000000"/>
          <w:sz w:val="28"/>
          <w:szCs w:val="28"/>
          <w:lang w:val="uk-UA"/>
        </w:rPr>
        <w:t>тяжелоатлеток</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Украины</w:t>
      </w:r>
      <w:proofErr w:type="spellEnd"/>
      <w:r>
        <w:rPr>
          <w:rFonts w:ascii="Times New Roman" w:hAnsi="Times New Roman"/>
          <w:color w:val="000000"/>
          <w:sz w:val="28"/>
          <w:szCs w:val="28"/>
          <w:lang w:val="uk-UA"/>
        </w:rPr>
        <w:t xml:space="preserve">. В: </w:t>
      </w:r>
      <w:proofErr w:type="spellStart"/>
      <w:r>
        <w:rPr>
          <w:rFonts w:ascii="Times New Roman" w:hAnsi="Times New Roman"/>
          <w:color w:val="000000"/>
          <w:sz w:val="28"/>
          <w:szCs w:val="28"/>
          <w:lang w:val="uk-UA"/>
        </w:rPr>
        <w:t>Актуальные</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проблемы</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теории</w:t>
      </w:r>
      <w:proofErr w:type="spellEnd"/>
      <w:r>
        <w:rPr>
          <w:rFonts w:ascii="Times New Roman" w:hAnsi="Times New Roman"/>
          <w:color w:val="000000"/>
          <w:sz w:val="28"/>
          <w:szCs w:val="28"/>
          <w:lang w:val="uk-UA"/>
        </w:rPr>
        <w:t xml:space="preserve"> и практики </w:t>
      </w:r>
      <w:proofErr w:type="spellStart"/>
      <w:r>
        <w:rPr>
          <w:rFonts w:ascii="Times New Roman" w:hAnsi="Times New Roman"/>
          <w:color w:val="000000"/>
          <w:sz w:val="28"/>
          <w:szCs w:val="28"/>
          <w:lang w:val="uk-UA"/>
        </w:rPr>
        <w:t>физической</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культуры</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Материалы</w:t>
      </w:r>
      <w:proofErr w:type="spellEnd"/>
      <w:r>
        <w:rPr>
          <w:rFonts w:ascii="Times New Roman" w:hAnsi="Times New Roman"/>
          <w:color w:val="000000"/>
          <w:sz w:val="28"/>
          <w:szCs w:val="28"/>
          <w:lang w:val="uk-UA"/>
        </w:rPr>
        <w:t xml:space="preserve"> 17-й </w:t>
      </w:r>
      <w:proofErr w:type="spellStart"/>
      <w:r>
        <w:rPr>
          <w:rFonts w:ascii="Times New Roman" w:hAnsi="Times New Roman"/>
          <w:color w:val="000000"/>
          <w:sz w:val="28"/>
          <w:szCs w:val="28"/>
          <w:lang w:val="uk-UA"/>
        </w:rPr>
        <w:t>Междунар</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студенческой</w:t>
      </w:r>
      <w:proofErr w:type="spellEnd"/>
      <w:r>
        <w:rPr>
          <w:rFonts w:ascii="Times New Roman" w:hAnsi="Times New Roman"/>
          <w:color w:val="000000"/>
          <w:sz w:val="28"/>
          <w:szCs w:val="28"/>
          <w:lang w:val="uk-UA"/>
        </w:rPr>
        <w:t xml:space="preserve"> науч. </w:t>
      </w:r>
      <w:proofErr w:type="spellStart"/>
      <w:r>
        <w:rPr>
          <w:rFonts w:ascii="Times New Roman" w:hAnsi="Times New Roman"/>
          <w:color w:val="000000"/>
          <w:sz w:val="28"/>
          <w:szCs w:val="28"/>
          <w:lang w:val="uk-UA"/>
        </w:rPr>
        <w:t>конф</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ГУФВиСРМ</w:t>
      </w:r>
      <w:proofErr w:type="spellEnd"/>
      <w:r>
        <w:rPr>
          <w:rFonts w:ascii="Times New Roman" w:hAnsi="Times New Roman"/>
          <w:color w:val="000000"/>
          <w:sz w:val="28"/>
          <w:szCs w:val="28"/>
          <w:lang w:val="uk-UA"/>
        </w:rPr>
        <w:t xml:space="preserve">; 2013 Май 16-17; </w:t>
      </w:r>
      <w:proofErr w:type="spellStart"/>
      <w:r>
        <w:rPr>
          <w:rFonts w:ascii="Times New Roman" w:hAnsi="Times New Roman"/>
          <w:color w:val="000000"/>
          <w:sz w:val="28"/>
          <w:szCs w:val="28"/>
          <w:lang w:val="uk-UA"/>
        </w:rPr>
        <w:t>Кишинев</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Кишинев</w:t>
      </w:r>
      <w:proofErr w:type="spellEnd"/>
      <w:r>
        <w:rPr>
          <w:rFonts w:ascii="Times New Roman" w:hAnsi="Times New Roman"/>
          <w:color w:val="000000"/>
          <w:sz w:val="28"/>
          <w:szCs w:val="28"/>
          <w:lang w:val="uk-UA"/>
        </w:rPr>
        <w:t xml:space="preserve">; 2013. Т. 1. с. 319-25. </w:t>
      </w:r>
      <w:r>
        <w:rPr>
          <w:rFonts w:ascii="Times New Roman" w:hAnsi="Times New Roman"/>
          <w:i/>
          <w:color w:val="000000"/>
          <w:sz w:val="28"/>
          <w:szCs w:val="28"/>
          <w:lang w:val="uk-UA"/>
        </w:rPr>
        <w:t>Особистий внесок здобувача полягає у проведенні дослідження, опрацюванні результатів педагогічного експерименту та підготовці висновків. Внесок співавтора – участь у частковому обговоренні результатів дослідження.</w:t>
      </w:r>
    </w:p>
    <w:p w:rsidR="00345229" w:rsidRDefault="00345229" w:rsidP="00345229">
      <w:pPr>
        <w:widowControl w:val="0"/>
        <w:spacing w:after="0" w:line="249" w:lineRule="auto"/>
        <w:ind w:firstLine="567"/>
        <w:jc w:val="both"/>
        <w:rPr>
          <w:color w:val="000000"/>
          <w:lang w:val="uk-UA"/>
        </w:rPr>
      </w:pPr>
      <w:r>
        <w:rPr>
          <w:rFonts w:ascii="Times New Roman" w:hAnsi="Times New Roman"/>
          <w:color w:val="000000"/>
          <w:sz w:val="28"/>
          <w:szCs w:val="28"/>
          <w:lang w:val="uk-UA"/>
        </w:rPr>
        <w:t xml:space="preserve">3. Слободянюк В. </w:t>
      </w:r>
      <w:proofErr w:type="spellStart"/>
      <w:r>
        <w:rPr>
          <w:rFonts w:ascii="Times New Roman" w:hAnsi="Times New Roman"/>
          <w:color w:val="000000"/>
          <w:sz w:val="28"/>
          <w:szCs w:val="28"/>
          <w:lang w:val="uk-UA"/>
        </w:rPr>
        <w:t>Особенности</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морфофункциональных</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показателей</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тяжелоатлеток</w:t>
      </w:r>
      <w:proofErr w:type="spellEnd"/>
      <w:r>
        <w:rPr>
          <w:rFonts w:ascii="Times New Roman" w:hAnsi="Times New Roman"/>
          <w:color w:val="000000"/>
          <w:sz w:val="28"/>
          <w:szCs w:val="28"/>
          <w:lang w:val="uk-UA"/>
        </w:rPr>
        <w:t xml:space="preserve"> на </w:t>
      </w:r>
      <w:proofErr w:type="spellStart"/>
      <w:r>
        <w:rPr>
          <w:rFonts w:ascii="Times New Roman" w:hAnsi="Times New Roman"/>
          <w:color w:val="000000"/>
          <w:sz w:val="28"/>
          <w:szCs w:val="28"/>
          <w:lang w:val="uk-UA"/>
        </w:rPr>
        <w:t>этапе</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специализированной</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базовой</w:t>
      </w:r>
      <w:proofErr w:type="spellEnd"/>
      <w:r>
        <w:rPr>
          <w:rFonts w:ascii="Times New Roman" w:hAnsi="Times New Roman"/>
          <w:color w:val="000000"/>
          <w:sz w:val="28"/>
          <w:szCs w:val="28"/>
          <w:lang w:val="uk-UA"/>
        </w:rPr>
        <w:t xml:space="preserve"> підготовки. В: </w:t>
      </w:r>
      <w:proofErr w:type="spellStart"/>
      <w:r>
        <w:rPr>
          <w:rFonts w:ascii="Times New Roman" w:hAnsi="Times New Roman"/>
          <w:color w:val="000000"/>
          <w:sz w:val="28"/>
          <w:szCs w:val="28"/>
          <w:lang w:val="uk-UA"/>
        </w:rPr>
        <w:t>Олимпийский</w:t>
      </w:r>
      <w:proofErr w:type="spellEnd"/>
      <w:r>
        <w:rPr>
          <w:rFonts w:ascii="Times New Roman" w:hAnsi="Times New Roman"/>
          <w:color w:val="000000"/>
          <w:sz w:val="28"/>
          <w:szCs w:val="28"/>
          <w:lang w:val="uk-UA"/>
        </w:rPr>
        <w:t xml:space="preserve"> спорт и спорт для </w:t>
      </w:r>
      <w:proofErr w:type="spellStart"/>
      <w:r>
        <w:rPr>
          <w:rFonts w:ascii="Times New Roman" w:hAnsi="Times New Roman"/>
          <w:color w:val="000000"/>
          <w:sz w:val="28"/>
          <w:szCs w:val="28"/>
          <w:lang w:val="uk-UA"/>
        </w:rPr>
        <w:t>всех</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Материалы</w:t>
      </w:r>
      <w:proofErr w:type="spellEnd"/>
      <w:r>
        <w:rPr>
          <w:rFonts w:ascii="Times New Roman" w:hAnsi="Times New Roman"/>
          <w:color w:val="000000"/>
          <w:sz w:val="28"/>
          <w:szCs w:val="28"/>
          <w:lang w:val="uk-UA"/>
        </w:rPr>
        <w:t xml:space="preserve"> 18-го </w:t>
      </w:r>
      <w:proofErr w:type="spellStart"/>
      <w:r>
        <w:rPr>
          <w:rFonts w:ascii="Times New Roman" w:hAnsi="Times New Roman"/>
          <w:color w:val="000000"/>
          <w:sz w:val="28"/>
          <w:szCs w:val="28"/>
          <w:lang w:val="uk-UA"/>
        </w:rPr>
        <w:t>Междунар</w:t>
      </w:r>
      <w:proofErr w:type="spellEnd"/>
      <w:r>
        <w:rPr>
          <w:rFonts w:ascii="Times New Roman" w:hAnsi="Times New Roman"/>
          <w:color w:val="000000"/>
          <w:sz w:val="28"/>
          <w:szCs w:val="28"/>
          <w:lang w:val="uk-UA"/>
        </w:rPr>
        <w:t xml:space="preserve">. науч. </w:t>
      </w:r>
      <w:proofErr w:type="spellStart"/>
      <w:r>
        <w:rPr>
          <w:rFonts w:ascii="Times New Roman" w:hAnsi="Times New Roman"/>
          <w:color w:val="000000"/>
          <w:sz w:val="28"/>
          <w:szCs w:val="28"/>
          <w:lang w:val="uk-UA"/>
        </w:rPr>
        <w:t>конгресса</w:t>
      </w:r>
      <w:proofErr w:type="spellEnd"/>
      <w:r>
        <w:rPr>
          <w:rFonts w:ascii="Times New Roman" w:hAnsi="Times New Roman"/>
          <w:color w:val="000000"/>
          <w:sz w:val="28"/>
          <w:szCs w:val="28"/>
          <w:lang w:val="uk-UA"/>
        </w:rPr>
        <w:t xml:space="preserve">; 2014 </w:t>
      </w:r>
      <w:proofErr w:type="spellStart"/>
      <w:r>
        <w:rPr>
          <w:rFonts w:ascii="Times New Roman" w:hAnsi="Times New Roman"/>
          <w:color w:val="000000"/>
          <w:sz w:val="28"/>
          <w:szCs w:val="28"/>
          <w:lang w:val="uk-UA"/>
        </w:rPr>
        <w:t>Окт</w:t>
      </w:r>
      <w:proofErr w:type="spellEnd"/>
      <w:r>
        <w:rPr>
          <w:rFonts w:ascii="Times New Roman" w:hAnsi="Times New Roman"/>
          <w:color w:val="000000"/>
          <w:sz w:val="28"/>
          <w:szCs w:val="28"/>
          <w:lang w:val="uk-UA"/>
        </w:rPr>
        <w:t xml:space="preserve"> 1-4; </w:t>
      </w:r>
      <w:proofErr w:type="spellStart"/>
      <w:r>
        <w:rPr>
          <w:rFonts w:ascii="Times New Roman" w:hAnsi="Times New Roman"/>
          <w:color w:val="000000"/>
          <w:sz w:val="28"/>
          <w:szCs w:val="28"/>
          <w:lang w:val="uk-UA"/>
        </w:rPr>
        <w:t>Алматы</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Алматы</w:t>
      </w:r>
      <w:proofErr w:type="spellEnd"/>
      <w:r>
        <w:rPr>
          <w:rFonts w:ascii="Times New Roman" w:hAnsi="Times New Roman"/>
          <w:color w:val="000000"/>
          <w:sz w:val="28"/>
          <w:szCs w:val="28"/>
          <w:lang w:val="uk-UA"/>
        </w:rPr>
        <w:t>; 2014. с. 434-6.</w:t>
      </w:r>
    </w:p>
    <w:p w:rsidR="00345229" w:rsidRDefault="00345229" w:rsidP="00345229">
      <w:pPr>
        <w:widowControl w:val="0"/>
        <w:spacing w:after="0" w:line="249" w:lineRule="auto"/>
        <w:jc w:val="center"/>
        <w:rPr>
          <w:rFonts w:ascii="Times New Roman" w:hAnsi="Times New Roman"/>
          <w:b/>
          <w:color w:val="000000"/>
          <w:sz w:val="28"/>
          <w:szCs w:val="28"/>
          <w:lang w:val="uk-UA"/>
        </w:rPr>
      </w:pPr>
    </w:p>
    <w:p w:rsidR="00345229" w:rsidRDefault="00345229" w:rsidP="00345229">
      <w:pPr>
        <w:widowControl w:val="0"/>
        <w:spacing w:after="0" w:line="249"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АНОТАЦІЇ</w:t>
      </w:r>
    </w:p>
    <w:p w:rsidR="00345229" w:rsidRDefault="00345229" w:rsidP="00345229">
      <w:pPr>
        <w:widowControl w:val="0"/>
        <w:spacing w:after="0" w:line="249" w:lineRule="auto"/>
        <w:ind w:firstLine="567"/>
        <w:jc w:val="both"/>
        <w:rPr>
          <w:rFonts w:ascii="Times New Roman" w:hAnsi="Times New Roman"/>
          <w:bCs/>
          <w:color w:val="000000"/>
          <w:sz w:val="28"/>
          <w:szCs w:val="28"/>
          <w:lang w:val="uk-UA"/>
        </w:rPr>
      </w:pPr>
      <w:r>
        <w:rPr>
          <w:rFonts w:ascii="Times New Roman" w:hAnsi="Times New Roman"/>
          <w:b/>
          <w:color w:val="000000"/>
          <w:sz w:val="28"/>
          <w:szCs w:val="28"/>
          <w:lang w:val="uk-UA"/>
        </w:rPr>
        <w:t>Слободянюк В.О. Удосконалення</w:t>
      </w:r>
      <w:r>
        <w:rPr>
          <w:rFonts w:ascii="Times New Roman" w:hAnsi="Times New Roman"/>
          <w:b/>
          <w:bCs/>
          <w:color w:val="000000"/>
          <w:sz w:val="28"/>
          <w:szCs w:val="28"/>
          <w:lang w:val="uk-UA"/>
        </w:rPr>
        <w:t xml:space="preserve"> структури тренувального процесу кваліфікованих </w:t>
      </w:r>
      <w:proofErr w:type="spellStart"/>
      <w:r>
        <w:rPr>
          <w:rFonts w:ascii="Times New Roman" w:hAnsi="Times New Roman"/>
          <w:b/>
          <w:bCs/>
          <w:color w:val="000000"/>
          <w:sz w:val="28"/>
          <w:szCs w:val="28"/>
          <w:lang w:val="uk-UA"/>
        </w:rPr>
        <w:t>важкоатлеток</w:t>
      </w:r>
      <w:proofErr w:type="spellEnd"/>
      <w:r>
        <w:rPr>
          <w:rFonts w:ascii="Times New Roman" w:hAnsi="Times New Roman"/>
          <w:b/>
          <w:bCs/>
          <w:color w:val="000000"/>
          <w:sz w:val="28"/>
          <w:szCs w:val="28"/>
          <w:lang w:val="uk-UA"/>
        </w:rPr>
        <w:t xml:space="preserve"> у  річному циклі на етапі спеціалізованої базової підготовки. </w:t>
      </w:r>
      <w:r>
        <w:rPr>
          <w:rFonts w:ascii="Times New Roman" w:hAnsi="Times New Roman"/>
          <w:color w:val="000000"/>
          <w:sz w:val="28"/>
          <w:szCs w:val="28"/>
          <w:lang w:val="uk-UA"/>
        </w:rPr>
        <w:t>–</w:t>
      </w:r>
      <w:r>
        <w:rPr>
          <w:rFonts w:ascii="Times New Roman" w:hAnsi="Times New Roman"/>
          <w:b/>
          <w:bCs/>
          <w:color w:val="000000"/>
          <w:sz w:val="28"/>
          <w:szCs w:val="28"/>
          <w:lang w:val="uk-UA"/>
        </w:rPr>
        <w:t xml:space="preserve"> </w:t>
      </w:r>
      <w:r>
        <w:rPr>
          <w:rFonts w:ascii="Times New Roman" w:hAnsi="Times New Roman"/>
          <w:bCs/>
          <w:color w:val="000000"/>
          <w:sz w:val="28"/>
          <w:szCs w:val="28"/>
          <w:lang w:val="uk-UA"/>
        </w:rPr>
        <w:t xml:space="preserve">На правах рукопису. </w:t>
      </w:r>
    </w:p>
    <w:p w:rsidR="00345229" w:rsidRDefault="00345229" w:rsidP="00345229">
      <w:pPr>
        <w:widowControl w:val="0"/>
        <w:spacing w:after="0" w:line="249"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Дисертації на здобуття наукового ступеня кандидата наук з фізичного виховання і спорту за спеціальністю 24.00.01 – олімпійський і професійний спорт. – Національний університет фізичного виховання і спорту України, Київ, 2018.</w:t>
      </w:r>
    </w:p>
    <w:p w:rsidR="00345229" w:rsidRDefault="00345229" w:rsidP="00345229">
      <w:pPr>
        <w:widowControl w:val="0"/>
        <w:spacing w:after="0" w:line="249"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У практиці підготовки кваліфікованих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16</w:t>
      </w:r>
      <w:r>
        <w:rPr>
          <w:rFonts w:ascii="Times New Roman" w:hAnsi="Times New Roman"/>
          <w:color w:val="000000"/>
          <w:sz w:val="28"/>
          <w:szCs w:val="28"/>
          <w:lang w:val="uk-UA"/>
        </w:rPr>
        <w:noBreakHyphen/>
        <w:t xml:space="preserve">18 років у річному циклі існує проблема оптимізації тренувального процесу шляхом удосконалення підбору засобів і методів підготовки з урахуванням груп вагових категорій, морфологічного стану та динаміки показників фізичної підготовленості спортсменок (А. </w:t>
      </w:r>
      <w:proofErr w:type="spellStart"/>
      <w:r>
        <w:rPr>
          <w:rFonts w:ascii="Times New Roman" w:hAnsi="Times New Roman"/>
          <w:color w:val="000000"/>
          <w:sz w:val="28"/>
          <w:szCs w:val="28"/>
          <w:lang w:val="uk-UA"/>
        </w:rPr>
        <w:t>Медведев</w:t>
      </w:r>
      <w:proofErr w:type="spellEnd"/>
      <w:r>
        <w:rPr>
          <w:rFonts w:ascii="Times New Roman" w:hAnsi="Times New Roman"/>
          <w:color w:val="000000"/>
          <w:sz w:val="28"/>
          <w:szCs w:val="28"/>
          <w:lang w:val="uk-UA"/>
        </w:rPr>
        <w:t xml:space="preserve">, 2000; Л. </w:t>
      </w:r>
      <w:proofErr w:type="spellStart"/>
      <w:r>
        <w:rPr>
          <w:rFonts w:ascii="Times New Roman" w:hAnsi="Times New Roman"/>
          <w:color w:val="000000"/>
          <w:sz w:val="28"/>
          <w:szCs w:val="28"/>
          <w:lang w:val="uk-UA"/>
        </w:rPr>
        <w:t>Матвеев</w:t>
      </w:r>
      <w:proofErr w:type="spellEnd"/>
      <w:r>
        <w:rPr>
          <w:rFonts w:ascii="Times New Roman" w:hAnsi="Times New Roman"/>
          <w:color w:val="000000"/>
          <w:sz w:val="28"/>
          <w:szCs w:val="28"/>
          <w:lang w:val="uk-UA"/>
        </w:rPr>
        <w:t xml:space="preserve">, 2001; Л. </w:t>
      </w:r>
      <w:proofErr w:type="spellStart"/>
      <w:r>
        <w:rPr>
          <w:rFonts w:ascii="Times New Roman" w:hAnsi="Times New Roman"/>
          <w:color w:val="000000"/>
          <w:sz w:val="28"/>
          <w:szCs w:val="28"/>
          <w:lang w:val="uk-UA"/>
        </w:rPr>
        <w:t>Шахлина</w:t>
      </w:r>
      <w:proofErr w:type="spellEnd"/>
      <w:r>
        <w:rPr>
          <w:rFonts w:ascii="Times New Roman" w:hAnsi="Times New Roman"/>
          <w:color w:val="000000"/>
          <w:sz w:val="28"/>
          <w:szCs w:val="28"/>
          <w:lang w:val="uk-UA"/>
        </w:rPr>
        <w:t xml:space="preserve">, 2001; С. </w:t>
      </w:r>
      <w:proofErr w:type="spellStart"/>
      <w:r>
        <w:rPr>
          <w:rFonts w:ascii="Times New Roman" w:hAnsi="Times New Roman"/>
          <w:color w:val="000000"/>
          <w:sz w:val="28"/>
          <w:szCs w:val="28"/>
          <w:lang w:val="uk-UA"/>
        </w:rPr>
        <w:t>Пуцов</w:t>
      </w:r>
      <w:proofErr w:type="spellEnd"/>
      <w:r>
        <w:rPr>
          <w:rFonts w:ascii="Times New Roman" w:hAnsi="Times New Roman"/>
          <w:color w:val="000000"/>
          <w:sz w:val="28"/>
          <w:szCs w:val="28"/>
          <w:lang w:val="uk-UA"/>
        </w:rPr>
        <w:t>, 2008; О. Антонюк, 2012; В. Олешко, 2014; В. Платонов, 2015 та ін.).</w:t>
      </w:r>
    </w:p>
    <w:p w:rsidR="00345229" w:rsidRDefault="00345229" w:rsidP="00345229">
      <w:pPr>
        <w:widowControl w:val="0"/>
        <w:tabs>
          <w:tab w:val="left" w:pos="0"/>
        </w:tabs>
        <w:autoSpaceDE w:val="0"/>
        <w:autoSpaceDN w:val="0"/>
        <w:adjustRightInd w:val="0"/>
        <w:spacing w:after="0" w:line="244" w:lineRule="auto"/>
        <w:ind w:firstLine="567"/>
        <w:jc w:val="both"/>
        <w:rPr>
          <w:rFonts w:ascii="Times New Roman" w:hAnsi="Times New Roman"/>
          <w:bCs/>
          <w:color w:val="000000"/>
          <w:sz w:val="28"/>
          <w:szCs w:val="28"/>
          <w:lang w:val="uk-UA"/>
        </w:rPr>
      </w:pPr>
      <w:r>
        <w:rPr>
          <w:rFonts w:ascii="Times New Roman" w:hAnsi="Times New Roman"/>
          <w:color w:val="000000"/>
          <w:sz w:val="28"/>
          <w:szCs w:val="28"/>
          <w:lang w:val="uk-UA"/>
        </w:rPr>
        <w:t xml:space="preserve">Вивчення закономірностей побудови тренувального процесу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pacing w:val="-4"/>
          <w:sz w:val="28"/>
          <w:szCs w:val="28"/>
          <w:lang w:val="uk-UA"/>
        </w:rPr>
        <w:t xml:space="preserve"> у річному циклі</w:t>
      </w:r>
      <w:r>
        <w:rPr>
          <w:rFonts w:ascii="Times New Roman" w:hAnsi="Times New Roman"/>
          <w:color w:val="000000"/>
          <w:sz w:val="28"/>
          <w:szCs w:val="28"/>
          <w:lang w:val="uk-UA"/>
        </w:rPr>
        <w:t xml:space="preserve"> на етапі спеціалізованої базової підготовки в шести важкоатлетичних центрах України (Тернопільська, Харківська, Херсонська, Донецька, Рівненська та Запорізька області) дозволило визначити величини відмінностей показників тренувальних навантажень у </w:t>
      </w:r>
      <w:proofErr w:type="spellStart"/>
      <w:r>
        <w:rPr>
          <w:rFonts w:ascii="Times New Roman" w:hAnsi="Times New Roman"/>
          <w:color w:val="000000"/>
          <w:sz w:val="28"/>
          <w:szCs w:val="28"/>
          <w:lang w:val="uk-UA"/>
        </w:rPr>
        <w:t>важкоатлеток</w:t>
      </w:r>
      <w:proofErr w:type="spellEnd"/>
      <w:r>
        <w:rPr>
          <w:rFonts w:ascii="Times New Roman" w:hAnsi="Times New Roman"/>
          <w:color w:val="000000"/>
          <w:sz w:val="28"/>
          <w:szCs w:val="28"/>
          <w:lang w:val="uk-UA"/>
        </w:rPr>
        <w:t xml:space="preserve"> різних груп вагових категорій у різних структурних утвореннях тренувального процесу – </w:t>
      </w:r>
      <w:proofErr w:type="spellStart"/>
      <w:r>
        <w:rPr>
          <w:rFonts w:ascii="Times New Roman" w:hAnsi="Times New Roman"/>
          <w:color w:val="000000"/>
          <w:sz w:val="28"/>
          <w:szCs w:val="28"/>
          <w:lang w:val="uk-UA"/>
        </w:rPr>
        <w:t>мезоциклах</w:t>
      </w:r>
      <w:proofErr w:type="spellEnd"/>
      <w:r>
        <w:rPr>
          <w:rFonts w:ascii="Times New Roman" w:hAnsi="Times New Roman"/>
          <w:color w:val="000000"/>
          <w:sz w:val="28"/>
          <w:szCs w:val="28"/>
          <w:lang w:val="uk-UA"/>
        </w:rPr>
        <w:t xml:space="preserve"> різного типу: </w:t>
      </w:r>
      <w:proofErr w:type="spellStart"/>
      <w:r>
        <w:rPr>
          <w:rFonts w:ascii="Times New Roman" w:hAnsi="Times New Roman"/>
          <w:color w:val="000000"/>
          <w:sz w:val="28"/>
          <w:szCs w:val="28"/>
          <w:lang w:val="uk-UA"/>
        </w:rPr>
        <w:t>втягувальних</w:t>
      </w:r>
      <w:proofErr w:type="spellEnd"/>
      <w:r>
        <w:rPr>
          <w:rFonts w:ascii="Times New Roman" w:hAnsi="Times New Roman"/>
          <w:color w:val="000000"/>
          <w:sz w:val="28"/>
          <w:szCs w:val="28"/>
          <w:lang w:val="uk-UA"/>
        </w:rPr>
        <w:t>, базових, контрольно-підготовчих, змагальних та відновних.</w:t>
      </w:r>
    </w:p>
    <w:p w:rsidR="00345229" w:rsidRDefault="00345229" w:rsidP="00345229">
      <w:pPr>
        <w:widowControl w:val="0"/>
        <w:tabs>
          <w:tab w:val="left" w:pos="0"/>
        </w:tabs>
        <w:spacing w:after="0" w:line="244"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Встановлений взаємозв’язок контрольних величин рівня фізичної підготовленості та морфологічного стану із характером тренувальних навантажень дозволив </w:t>
      </w:r>
      <w:r>
        <w:rPr>
          <w:rFonts w:ascii="Times New Roman" w:hAnsi="Times New Roman"/>
          <w:color w:val="000000"/>
          <w:spacing w:val="-4"/>
          <w:sz w:val="28"/>
          <w:szCs w:val="28"/>
          <w:lang w:val="uk-UA"/>
        </w:rPr>
        <w:t xml:space="preserve">запропонувати диференційовану </w:t>
      </w:r>
      <w:r>
        <w:rPr>
          <w:rFonts w:ascii="Times New Roman" w:hAnsi="Times New Roman"/>
          <w:color w:val="000000"/>
          <w:sz w:val="28"/>
          <w:szCs w:val="28"/>
          <w:lang w:val="uk-UA"/>
        </w:rPr>
        <w:t>програму тренувального процесу спортсменок</w:t>
      </w:r>
      <w:r>
        <w:rPr>
          <w:rFonts w:ascii="Times New Roman" w:hAnsi="Times New Roman"/>
          <w:color w:val="000000"/>
          <w:spacing w:val="-4"/>
          <w:sz w:val="28"/>
          <w:szCs w:val="28"/>
          <w:lang w:val="uk-UA"/>
        </w:rPr>
        <w:t xml:space="preserve"> </w:t>
      </w:r>
      <w:r>
        <w:rPr>
          <w:rFonts w:ascii="Times New Roman" w:hAnsi="Times New Roman"/>
          <w:bCs/>
          <w:iCs/>
          <w:color w:val="000000"/>
          <w:sz w:val="28"/>
          <w:szCs w:val="28"/>
          <w:lang w:val="uk-UA"/>
        </w:rPr>
        <w:t xml:space="preserve">різних груп вагових категорій </w:t>
      </w:r>
      <w:r>
        <w:rPr>
          <w:rFonts w:ascii="Times New Roman" w:hAnsi="Times New Roman"/>
          <w:color w:val="000000"/>
          <w:sz w:val="28"/>
          <w:szCs w:val="28"/>
          <w:lang w:val="uk-UA"/>
        </w:rPr>
        <w:t>на етапі спеціалізованої базової підготовки.</w:t>
      </w:r>
      <w:r>
        <w:rPr>
          <w:rFonts w:ascii="Times New Roman" w:hAnsi="Times New Roman"/>
          <w:bCs/>
          <w:iCs/>
          <w:color w:val="000000"/>
          <w:sz w:val="28"/>
          <w:szCs w:val="28"/>
          <w:lang w:val="uk-UA"/>
        </w:rPr>
        <w:t xml:space="preserve"> Перевірка запропонованих </w:t>
      </w:r>
      <w:r>
        <w:rPr>
          <w:rFonts w:ascii="Times New Roman" w:hAnsi="Times New Roman"/>
          <w:color w:val="000000"/>
          <w:spacing w:val="-4"/>
          <w:sz w:val="28"/>
          <w:szCs w:val="28"/>
          <w:lang w:val="uk-UA"/>
        </w:rPr>
        <w:t xml:space="preserve">диференційованих </w:t>
      </w:r>
      <w:r>
        <w:rPr>
          <w:rFonts w:ascii="Times New Roman" w:hAnsi="Times New Roman"/>
          <w:color w:val="000000"/>
          <w:sz w:val="28"/>
          <w:szCs w:val="28"/>
          <w:lang w:val="uk-UA"/>
        </w:rPr>
        <w:t>програм тренувального процесу кваліфікованих спортсменок 16</w:t>
      </w:r>
      <w:r>
        <w:rPr>
          <w:rFonts w:ascii="Times New Roman" w:hAnsi="Times New Roman"/>
          <w:color w:val="000000"/>
          <w:sz w:val="28"/>
          <w:szCs w:val="28"/>
          <w:lang w:val="uk-UA"/>
        </w:rPr>
        <w:noBreakHyphen/>
        <w:t xml:space="preserve">18 років підтвердила </w:t>
      </w:r>
      <w:r>
        <w:rPr>
          <w:rFonts w:ascii="Times New Roman" w:hAnsi="Times New Roman"/>
          <w:bCs/>
          <w:iCs/>
          <w:color w:val="000000"/>
          <w:sz w:val="28"/>
          <w:szCs w:val="28"/>
          <w:lang w:val="uk-UA"/>
        </w:rPr>
        <w:t>ефективність її впровадження на практиці</w:t>
      </w:r>
      <w:r>
        <w:rPr>
          <w:rFonts w:ascii="Times New Roman" w:hAnsi="Times New Roman"/>
          <w:color w:val="000000"/>
          <w:sz w:val="28"/>
          <w:szCs w:val="28"/>
          <w:lang w:val="uk-UA"/>
        </w:rPr>
        <w:t>.</w:t>
      </w:r>
    </w:p>
    <w:p w:rsidR="00345229" w:rsidRDefault="00345229" w:rsidP="00345229">
      <w:pPr>
        <w:widowControl w:val="0"/>
        <w:tabs>
          <w:tab w:val="left" w:pos="0"/>
        </w:tabs>
        <w:autoSpaceDE w:val="0"/>
        <w:autoSpaceDN w:val="0"/>
        <w:adjustRightInd w:val="0"/>
        <w:spacing w:after="0" w:line="244" w:lineRule="auto"/>
        <w:ind w:firstLine="567"/>
        <w:jc w:val="both"/>
        <w:rPr>
          <w:rFonts w:ascii="Times New Roman" w:hAnsi="Times New Roman"/>
          <w:color w:val="000000"/>
          <w:sz w:val="28"/>
          <w:szCs w:val="28"/>
          <w:lang w:val="uk-UA"/>
        </w:rPr>
      </w:pPr>
      <w:r>
        <w:rPr>
          <w:rFonts w:ascii="Times New Roman" w:hAnsi="Times New Roman"/>
          <w:b/>
          <w:bCs/>
          <w:i/>
          <w:color w:val="000000"/>
          <w:sz w:val="28"/>
          <w:szCs w:val="28"/>
          <w:lang w:val="uk-UA"/>
        </w:rPr>
        <w:t>Ключові слова:</w:t>
      </w:r>
      <w:r>
        <w:rPr>
          <w:rFonts w:ascii="Times New Roman" w:hAnsi="Times New Roman"/>
          <w:bCs/>
          <w:color w:val="000000"/>
          <w:sz w:val="28"/>
          <w:szCs w:val="28"/>
          <w:lang w:val="uk-UA"/>
        </w:rPr>
        <w:t xml:space="preserve"> </w:t>
      </w:r>
      <w:r>
        <w:rPr>
          <w:rFonts w:ascii="Times New Roman" w:hAnsi="Times New Roman"/>
          <w:color w:val="000000"/>
          <w:sz w:val="28"/>
          <w:szCs w:val="28"/>
          <w:lang w:val="uk-UA"/>
        </w:rPr>
        <w:t xml:space="preserve">кваліфіковані </w:t>
      </w:r>
      <w:proofErr w:type="spellStart"/>
      <w:r>
        <w:rPr>
          <w:rFonts w:ascii="Times New Roman" w:hAnsi="Times New Roman"/>
          <w:color w:val="000000"/>
          <w:sz w:val="28"/>
          <w:szCs w:val="28"/>
          <w:lang w:val="uk-UA"/>
        </w:rPr>
        <w:t>важкоатлетки</w:t>
      </w:r>
      <w:proofErr w:type="spellEnd"/>
      <w:r>
        <w:rPr>
          <w:rFonts w:ascii="Times New Roman" w:hAnsi="Times New Roman"/>
          <w:color w:val="000000"/>
          <w:sz w:val="28"/>
          <w:szCs w:val="28"/>
          <w:lang w:val="uk-UA"/>
        </w:rPr>
        <w:t xml:space="preserve">, етап спеціалізованої базової підготовки, групи вагових категорій та вправ, річний цикл підготовки, тренувальне навантаження, програми підготовки. </w:t>
      </w:r>
    </w:p>
    <w:p w:rsidR="00345229" w:rsidRPr="00345229" w:rsidRDefault="00345229" w:rsidP="00345229">
      <w:pPr>
        <w:widowControl w:val="0"/>
        <w:spacing w:after="0" w:line="244" w:lineRule="auto"/>
        <w:ind w:firstLine="567"/>
        <w:jc w:val="both"/>
        <w:rPr>
          <w:rFonts w:ascii="Times New Roman" w:hAnsi="Times New Roman"/>
          <w:b/>
          <w:color w:val="000000"/>
          <w:sz w:val="28"/>
          <w:szCs w:val="28"/>
          <w:lang w:val="uk-UA"/>
        </w:rPr>
      </w:pPr>
    </w:p>
    <w:p w:rsidR="00345229" w:rsidRPr="00345229" w:rsidRDefault="00345229" w:rsidP="00345229">
      <w:pPr>
        <w:widowControl w:val="0"/>
        <w:spacing w:after="0" w:line="244" w:lineRule="auto"/>
        <w:ind w:firstLine="567"/>
        <w:jc w:val="both"/>
        <w:rPr>
          <w:rFonts w:ascii="Times New Roman" w:hAnsi="Times New Roman"/>
          <w:b/>
          <w:color w:val="000000"/>
          <w:sz w:val="28"/>
          <w:szCs w:val="28"/>
          <w:lang w:val="uk-UA"/>
        </w:rPr>
      </w:pPr>
    </w:p>
    <w:p w:rsidR="00345229" w:rsidRDefault="00345229" w:rsidP="00345229">
      <w:pPr>
        <w:widowControl w:val="0"/>
        <w:spacing w:after="0" w:line="244" w:lineRule="auto"/>
        <w:ind w:firstLine="567"/>
        <w:jc w:val="both"/>
        <w:rPr>
          <w:rFonts w:ascii="Times New Roman" w:hAnsi="Times New Roman"/>
          <w:b/>
          <w:color w:val="000000"/>
          <w:sz w:val="28"/>
          <w:szCs w:val="28"/>
          <w:lang w:val="uk-UA"/>
        </w:rPr>
      </w:pPr>
      <w:proofErr w:type="spellStart"/>
      <w:r>
        <w:rPr>
          <w:rFonts w:ascii="Times New Roman" w:hAnsi="Times New Roman"/>
          <w:b/>
          <w:color w:val="000000"/>
          <w:sz w:val="28"/>
          <w:szCs w:val="28"/>
          <w:lang w:val="uk-UA"/>
        </w:rPr>
        <w:t>Slobodianyuk</w:t>
      </w:r>
      <w:proofErr w:type="spellEnd"/>
      <w:r>
        <w:rPr>
          <w:rFonts w:ascii="Times New Roman" w:hAnsi="Times New Roman"/>
          <w:b/>
          <w:color w:val="000000"/>
          <w:sz w:val="28"/>
          <w:szCs w:val="28"/>
          <w:lang w:val="uk-UA"/>
        </w:rPr>
        <w:t xml:space="preserve"> V.О. </w:t>
      </w:r>
      <w:proofErr w:type="spellStart"/>
      <w:r>
        <w:rPr>
          <w:rFonts w:ascii="Times New Roman" w:hAnsi="Times New Roman"/>
          <w:b/>
          <w:color w:val="000000"/>
          <w:sz w:val="28"/>
          <w:szCs w:val="28"/>
          <w:lang w:val="uk-UA"/>
        </w:rPr>
        <w:t>Improvement</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of</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the</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training</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process</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structure</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for</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qualified</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weightlifters</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in</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annual</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cycles</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at</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the</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specialized</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basic</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training</w:t>
      </w:r>
      <w:proofErr w:type="spellEnd"/>
      <w:r>
        <w:rPr>
          <w:rFonts w:ascii="Times New Roman" w:hAnsi="Times New Roman"/>
          <w:b/>
          <w:color w:val="000000"/>
          <w:sz w:val="28"/>
          <w:szCs w:val="28"/>
          <w:lang w:val="uk-UA"/>
        </w:rPr>
        <w:t xml:space="preserve"> </w:t>
      </w:r>
      <w:proofErr w:type="spellStart"/>
      <w:r>
        <w:rPr>
          <w:rFonts w:ascii="Times New Roman" w:hAnsi="Times New Roman"/>
          <w:b/>
          <w:color w:val="000000"/>
          <w:sz w:val="28"/>
          <w:szCs w:val="28"/>
          <w:lang w:val="uk-UA"/>
        </w:rPr>
        <w:t>stage</w:t>
      </w:r>
      <w:proofErr w:type="spellEnd"/>
      <w:r>
        <w:rPr>
          <w:rFonts w:ascii="Times New Roman" w:hAnsi="Times New Roman"/>
          <w:b/>
          <w:color w:val="000000"/>
          <w:sz w:val="28"/>
          <w:szCs w:val="28"/>
          <w:lang w:val="uk-UA"/>
        </w:rPr>
        <w:t xml:space="preserve">. </w:t>
      </w:r>
      <w:r>
        <w:rPr>
          <w:rFonts w:ascii="Times New Roman" w:hAnsi="Times New Roman"/>
          <w:bCs/>
          <w:color w:val="000000"/>
          <w:sz w:val="28"/>
          <w:szCs w:val="28"/>
          <w:lang w:val="uk-UA"/>
        </w:rPr>
        <w:t xml:space="preserve">– </w:t>
      </w:r>
      <w:r>
        <w:rPr>
          <w:rFonts w:ascii="Times New Roman" w:hAnsi="Times New Roman"/>
          <w:color w:val="000000"/>
          <w:sz w:val="28"/>
          <w:szCs w:val="28"/>
          <w:lang w:val="en-US"/>
        </w:rPr>
        <w:t>On the rights of</w:t>
      </w:r>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manuscript</w:t>
      </w:r>
      <w:proofErr w:type="spellEnd"/>
      <w:r>
        <w:rPr>
          <w:rFonts w:ascii="Times New Roman" w:hAnsi="Times New Roman"/>
          <w:color w:val="000000"/>
          <w:sz w:val="28"/>
          <w:szCs w:val="28"/>
          <w:lang w:val="uk-UA"/>
        </w:rPr>
        <w:t>.</w:t>
      </w:r>
      <w:r>
        <w:rPr>
          <w:rFonts w:ascii="Times New Roman" w:hAnsi="Times New Roman"/>
          <w:b/>
          <w:color w:val="000000"/>
          <w:sz w:val="28"/>
          <w:szCs w:val="28"/>
          <w:lang w:val="uk-UA"/>
        </w:rPr>
        <w:t xml:space="preserve"> </w:t>
      </w:r>
    </w:p>
    <w:p w:rsidR="00345229" w:rsidRDefault="00345229" w:rsidP="00345229">
      <w:pPr>
        <w:widowControl w:val="0"/>
        <w:spacing w:after="0" w:line="244" w:lineRule="auto"/>
        <w:ind w:firstLine="567"/>
        <w:jc w:val="both"/>
        <w:rPr>
          <w:rFonts w:ascii="Times New Roman" w:hAnsi="Times New Roman"/>
          <w:color w:val="000000"/>
          <w:sz w:val="28"/>
          <w:szCs w:val="28"/>
          <w:lang w:val="uk-UA"/>
        </w:rPr>
      </w:pPr>
      <w:proofErr w:type="spellStart"/>
      <w:r>
        <w:rPr>
          <w:rFonts w:ascii="Times New Roman" w:hAnsi="Times New Roman"/>
          <w:color w:val="000000"/>
          <w:sz w:val="28"/>
          <w:szCs w:val="28"/>
          <w:lang w:val="uk-UA"/>
        </w:rPr>
        <w:t>Dissertation</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for</w:t>
      </w:r>
      <w:proofErr w:type="spellEnd"/>
      <w:r>
        <w:rPr>
          <w:rFonts w:ascii="Times New Roman" w:hAnsi="Times New Roman"/>
          <w:color w:val="000000"/>
          <w:sz w:val="28"/>
          <w:szCs w:val="28"/>
          <w:lang w:val="uk-UA"/>
        </w:rPr>
        <w:t xml:space="preserve"> </w:t>
      </w:r>
      <w:r>
        <w:rPr>
          <w:rFonts w:ascii="Times New Roman" w:hAnsi="Times New Roman"/>
          <w:color w:val="000000"/>
          <w:sz w:val="28"/>
          <w:szCs w:val="28"/>
          <w:lang w:val="en-US"/>
        </w:rPr>
        <w:t>a</w:t>
      </w:r>
      <w:r>
        <w:rPr>
          <w:rFonts w:ascii="Times New Roman" w:hAnsi="Times New Roman"/>
          <w:color w:val="000000"/>
          <w:sz w:val="28"/>
          <w:szCs w:val="28"/>
          <w:lang w:val="uk-UA"/>
        </w:rPr>
        <w:t xml:space="preserve"> </w:t>
      </w:r>
      <w:r>
        <w:rPr>
          <w:rFonts w:ascii="Times New Roman" w:hAnsi="Times New Roman"/>
          <w:color w:val="000000"/>
          <w:sz w:val="28"/>
          <w:szCs w:val="28"/>
          <w:lang w:val="en-US"/>
        </w:rPr>
        <w:t>c</w:t>
      </w:r>
      <w:proofErr w:type="spellStart"/>
      <w:r>
        <w:rPr>
          <w:rFonts w:ascii="Times New Roman" w:hAnsi="Times New Roman"/>
          <w:color w:val="000000"/>
          <w:sz w:val="28"/>
          <w:szCs w:val="28"/>
          <w:lang w:val="uk-UA"/>
        </w:rPr>
        <w:t>andidate</w:t>
      </w:r>
      <w:proofErr w:type="spellEnd"/>
      <w:r>
        <w:rPr>
          <w:rFonts w:ascii="Times New Roman" w:hAnsi="Times New Roman"/>
          <w:color w:val="000000"/>
          <w:sz w:val="28"/>
          <w:szCs w:val="28"/>
          <w:lang w:val="uk-UA"/>
        </w:rPr>
        <w:t xml:space="preserve"> </w:t>
      </w:r>
      <w:r>
        <w:rPr>
          <w:rFonts w:ascii="Times New Roman" w:hAnsi="Times New Roman"/>
          <w:color w:val="000000"/>
          <w:sz w:val="28"/>
          <w:szCs w:val="28"/>
          <w:lang w:val="en-US"/>
        </w:rPr>
        <w:t>degree in p</w:t>
      </w:r>
      <w:proofErr w:type="spellStart"/>
      <w:r>
        <w:rPr>
          <w:rFonts w:ascii="Times New Roman" w:hAnsi="Times New Roman"/>
          <w:color w:val="000000"/>
          <w:sz w:val="28"/>
          <w:szCs w:val="28"/>
          <w:lang w:val="uk-UA"/>
        </w:rPr>
        <w:t>hysic</w:t>
      </w:r>
      <w:proofErr w:type="spellEnd"/>
      <w:r>
        <w:rPr>
          <w:rFonts w:ascii="Times New Roman" w:hAnsi="Times New Roman"/>
          <w:color w:val="000000"/>
          <w:sz w:val="28"/>
          <w:szCs w:val="28"/>
          <w:lang w:val="en-US"/>
        </w:rPr>
        <w:t>al</w:t>
      </w:r>
      <w:r>
        <w:rPr>
          <w:rFonts w:ascii="Times New Roman" w:hAnsi="Times New Roman"/>
          <w:color w:val="000000"/>
          <w:sz w:val="28"/>
          <w:szCs w:val="28"/>
          <w:lang w:val="uk-UA"/>
        </w:rPr>
        <w:t xml:space="preserve"> </w:t>
      </w:r>
      <w:r>
        <w:rPr>
          <w:rFonts w:ascii="Times New Roman" w:hAnsi="Times New Roman"/>
          <w:color w:val="000000"/>
          <w:sz w:val="28"/>
          <w:szCs w:val="28"/>
          <w:lang w:val="en-US"/>
        </w:rPr>
        <w:t xml:space="preserve">education and sport, specialty </w:t>
      </w:r>
      <w:r>
        <w:rPr>
          <w:rFonts w:ascii="Times New Roman" w:hAnsi="Times New Roman"/>
          <w:color w:val="000000"/>
          <w:sz w:val="28"/>
          <w:szCs w:val="28"/>
          <w:lang w:val="uk-UA"/>
        </w:rPr>
        <w:t>24.00.01 – «</w:t>
      </w:r>
      <w:proofErr w:type="spellStart"/>
      <w:r>
        <w:rPr>
          <w:rFonts w:ascii="Times New Roman" w:hAnsi="Times New Roman"/>
          <w:color w:val="000000"/>
          <w:sz w:val="28"/>
          <w:szCs w:val="28"/>
          <w:lang w:val="uk-UA"/>
        </w:rPr>
        <w:t>Olympic</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and</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professional</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sport</w:t>
      </w:r>
      <w:proofErr w:type="spellEnd"/>
      <w:r>
        <w:rPr>
          <w:rFonts w:ascii="Times New Roman" w:hAnsi="Times New Roman"/>
          <w:color w:val="000000"/>
          <w:sz w:val="28"/>
          <w:szCs w:val="28"/>
          <w:lang w:val="uk-UA"/>
        </w:rPr>
        <w:t>»</w:t>
      </w:r>
      <w:r>
        <w:rPr>
          <w:rFonts w:ascii="Times New Roman" w:hAnsi="Times New Roman"/>
          <w:color w:val="000000"/>
          <w:sz w:val="28"/>
          <w:szCs w:val="28"/>
          <w:lang w:val="en-US"/>
        </w:rPr>
        <w:t xml:space="preserve">. </w:t>
      </w:r>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National</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University</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of</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Ukraine</w:t>
      </w:r>
      <w:proofErr w:type="spellEnd"/>
      <w:r>
        <w:rPr>
          <w:rFonts w:ascii="Times New Roman" w:hAnsi="Times New Roman"/>
          <w:color w:val="000000"/>
          <w:sz w:val="28"/>
          <w:szCs w:val="28"/>
          <w:lang w:val="uk-UA"/>
        </w:rPr>
        <w:t xml:space="preserve"> </w:t>
      </w:r>
      <w:r>
        <w:rPr>
          <w:rFonts w:ascii="Times New Roman" w:hAnsi="Times New Roman"/>
          <w:color w:val="000000"/>
          <w:sz w:val="28"/>
          <w:szCs w:val="28"/>
          <w:lang w:val="en-US"/>
        </w:rPr>
        <w:t xml:space="preserve">on </w:t>
      </w:r>
      <w:proofErr w:type="spellStart"/>
      <w:r>
        <w:rPr>
          <w:rFonts w:ascii="Times New Roman" w:hAnsi="Times New Roman"/>
          <w:color w:val="000000"/>
          <w:sz w:val="28"/>
          <w:szCs w:val="28"/>
          <w:lang w:val="uk-UA"/>
        </w:rPr>
        <w:t>Physical</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Education</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and</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Sport</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Kyiv</w:t>
      </w:r>
      <w:proofErr w:type="spellEnd"/>
      <w:r>
        <w:rPr>
          <w:rFonts w:ascii="Times New Roman" w:hAnsi="Times New Roman"/>
          <w:color w:val="000000"/>
          <w:sz w:val="28"/>
          <w:szCs w:val="28"/>
          <w:lang w:val="uk-UA"/>
        </w:rPr>
        <w:t xml:space="preserve">, 2018. </w:t>
      </w:r>
    </w:p>
    <w:p w:rsidR="00345229" w:rsidRDefault="00345229" w:rsidP="00345229">
      <w:pPr>
        <w:pStyle w:val="HTML"/>
        <w:widowControl w:val="0"/>
        <w:shd w:val="clear" w:color="auto" w:fill="FFFFFF"/>
        <w:spacing w:line="244" w:lineRule="auto"/>
        <w:ind w:firstLine="567"/>
        <w:jc w:val="both"/>
        <w:rPr>
          <w:rFonts w:ascii="Times New Roman" w:hAnsi="Times New Roman" w:cs="Times New Roman"/>
          <w:color w:val="000000"/>
          <w:spacing w:val="-4"/>
          <w:sz w:val="28"/>
          <w:szCs w:val="28"/>
          <w:lang w:val="uk-UA"/>
        </w:rPr>
      </w:pPr>
      <w:proofErr w:type="spellStart"/>
      <w:r>
        <w:rPr>
          <w:rFonts w:ascii="Times New Roman" w:hAnsi="Times New Roman" w:cs="Times New Roman"/>
          <w:color w:val="000000"/>
          <w:spacing w:val="-4"/>
          <w:sz w:val="28"/>
          <w:szCs w:val="28"/>
          <w:lang w:val="uk-UA"/>
        </w:rPr>
        <w:t>Over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past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decades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women's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weightlifting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has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been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actively</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developing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world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this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was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reflected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growth</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sports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achievements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international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stage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This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trend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has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been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substantiated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through</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systemic</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search</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by</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coaches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leading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specialists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weightlifting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centers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all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over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world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Ukraine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new</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non-traditional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ways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methods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training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women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significantly</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influenced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optimization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training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process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female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athletes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main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stages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long-lasting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improvements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same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time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practice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training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competitive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activity</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qualified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Ukrainian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weightlifters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shows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that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representatives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most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weightlifting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countries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Europe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Asia</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far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outweigh</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young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Ukrainian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athletes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who</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have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been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trained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educational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institutions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reserve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sport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Children's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Youth</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sports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school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Specialized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children's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youth</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sports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school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Olympic</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reserve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Olympic</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reserve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school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etc</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not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only</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for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sports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results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but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also</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for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effectiveness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introduction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new</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technologies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training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process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system</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Therefore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search</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for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effective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ways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to</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improve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lastRenderedPageBreak/>
        <w:t>training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process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for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young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weightlifters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various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weightlifting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centers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Ukraine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taking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into</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account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dynamics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general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special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physical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training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annual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macrocycles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stage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specialized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basic</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training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actual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problem</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for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development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Ukrainian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weightlifting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Analysis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scientific</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methodological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literature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shows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importance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optimizing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training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process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for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weightlifters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scilicet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orientation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planning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organizing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training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for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their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individual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characteristics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taking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into</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account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weight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categories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physical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fitness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indicators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annual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macrocycles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Analysis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scientific</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methodological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works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foreign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domestic</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specialists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witness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need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for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construction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a </w:t>
      </w:r>
      <w:proofErr w:type="spellStart"/>
      <w:r>
        <w:rPr>
          <w:rFonts w:ascii="Times New Roman" w:hAnsi="Times New Roman" w:cs="Times New Roman"/>
          <w:color w:val="000000"/>
          <w:spacing w:val="-4"/>
          <w:sz w:val="28"/>
          <w:szCs w:val="28"/>
          <w:lang w:val="uk-UA"/>
        </w:rPr>
        <w:t>periodization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training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process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for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qualified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weightlifters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depending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characteristics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their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biological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cycle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same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time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other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specialists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consider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that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apart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from</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periodization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training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process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necessary</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to</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take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into</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account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individual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morpho-functional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characteristics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athlete's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body</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that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key</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to</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further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improving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physical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technical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psychological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readiness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annual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macrocycle</w:t>
      </w:r>
      <w:proofErr w:type="spellEnd"/>
      <w:r>
        <w:rPr>
          <w:rFonts w:ascii="Times New Roman" w:hAnsi="Times New Roman" w:cs="Times New Roman"/>
          <w:color w:val="000000"/>
          <w:spacing w:val="-4"/>
          <w:sz w:val="28"/>
          <w:szCs w:val="28"/>
          <w:lang w:val="uk-UA"/>
        </w:rPr>
        <w:t xml:space="preserve">. </w:t>
      </w:r>
    </w:p>
    <w:p w:rsidR="00345229" w:rsidRDefault="00345229" w:rsidP="00345229">
      <w:pPr>
        <w:pStyle w:val="HTML"/>
        <w:widowControl w:val="0"/>
        <w:shd w:val="clear" w:color="auto" w:fill="FFFFFF"/>
        <w:spacing w:line="244" w:lineRule="auto"/>
        <w:ind w:firstLine="567"/>
        <w:jc w:val="both"/>
        <w:rPr>
          <w:rFonts w:ascii="Times New Roman" w:hAnsi="Times New Roman" w:cs="Times New Roman"/>
          <w:color w:val="000000"/>
          <w:spacing w:val="-4"/>
          <w:sz w:val="28"/>
          <w:szCs w:val="28"/>
          <w:lang w:val="uk-UA"/>
        </w:rPr>
      </w:pPr>
      <w:proofErr w:type="spellStart"/>
      <w:r>
        <w:rPr>
          <w:rFonts w:ascii="Times New Roman" w:hAnsi="Times New Roman" w:cs="Times New Roman"/>
          <w:color w:val="000000"/>
          <w:spacing w:val="-4"/>
          <w:sz w:val="28"/>
          <w:szCs w:val="28"/>
          <w:lang w:val="uk-UA"/>
        </w:rPr>
        <w:t>Therefore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requirements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practice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optimizing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training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system</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for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qualified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weightlifters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institutions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Ukrainian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reserve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sports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show</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problem</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discrepancy</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between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proposed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means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methods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training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process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to</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needs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practice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Also</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taking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into</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account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different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weight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categories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athletes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dynamics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general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and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special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physical</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fitness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especially</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at</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stage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specialized</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basic</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training</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where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basis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for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the</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further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realization</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of</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power</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capabilities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is</w:t>
      </w:r>
      <w:proofErr w:type="spellEnd"/>
      <w:r>
        <w:rPr>
          <w:rFonts w:ascii="Times New Roman" w:hAnsi="Times New Roman" w:cs="Times New Roman"/>
          <w:color w:val="000000"/>
          <w:spacing w:val="-4"/>
          <w:sz w:val="28"/>
          <w:szCs w:val="28"/>
          <w:lang w:val="uk-UA"/>
        </w:rPr>
        <w:t xml:space="preserve"> </w:t>
      </w:r>
      <w:proofErr w:type="spellStart"/>
      <w:r>
        <w:rPr>
          <w:rFonts w:ascii="Times New Roman" w:hAnsi="Times New Roman" w:cs="Times New Roman"/>
          <w:color w:val="000000"/>
          <w:spacing w:val="-4"/>
          <w:sz w:val="28"/>
          <w:szCs w:val="28"/>
          <w:lang w:val="uk-UA"/>
        </w:rPr>
        <w:t>laid</w:t>
      </w:r>
      <w:proofErr w:type="spellEnd"/>
      <w:r>
        <w:rPr>
          <w:rFonts w:ascii="Times New Roman" w:hAnsi="Times New Roman" w:cs="Times New Roman"/>
          <w:color w:val="000000"/>
          <w:spacing w:val="-4"/>
          <w:sz w:val="28"/>
          <w:szCs w:val="28"/>
          <w:lang w:val="uk-UA"/>
        </w:rPr>
        <w:t>.</w:t>
      </w:r>
    </w:p>
    <w:p w:rsidR="00345229" w:rsidRDefault="00345229" w:rsidP="00345229">
      <w:pPr>
        <w:pStyle w:val="HTML"/>
        <w:widowControl w:val="0"/>
        <w:shd w:val="clear" w:color="auto" w:fill="FFFFFF"/>
        <w:spacing w:line="244" w:lineRule="auto"/>
        <w:ind w:firstLine="567"/>
        <w:jc w:val="both"/>
        <w:rPr>
          <w:rFonts w:ascii="Times New Roman" w:hAnsi="Times New Roman" w:cs="Times New Roman"/>
          <w:color w:val="000000"/>
          <w:sz w:val="28"/>
          <w:szCs w:val="28"/>
          <w:lang w:val="uk-UA"/>
        </w:rPr>
      </w:pPr>
      <w:proofErr w:type="spellStart"/>
      <w:r>
        <w:rPr>
          <w:rFonts w:ascii="Times New Roman" w:hAnsi="Times New Roman" w:cs="Times New Roman"/>
          <w:b/>
          <w:i/>
          <w:iCs/>
          <w:color w:val="000000"/>
          <w:sz w:val="28"/>
          <w:szCs w:val="28"/>
          <w:lang w:val="uk-UA"/>
        </w:rPr>
        <w:t>Key</w:t>
      </w:r>
      <w:proofErr w:type="spellEnd"/>
      <w:r>
        <w:rPr>
          <w:rFonts w:ascii="Times New Roman" w:hAnsi="Times New Roman" w:cs="Times New Roman"/>
          <w:b/>
          <w:i/>
          <w:iCs/>
          <w:color w:val="000000"/>
          <w:sz w:val="28"/>
          <w:szCs w:val="28"/>
          <w:lang w:val="uk-UA"/>
        </w:rPr>
        <w:t xml:space="preserve"> </w:t>
      </w:r>
      <w:proofErr w:type="spellStart"/>
      <w:r>
        <w:rPr>
          <w:rFonts w:ascii="Times New Roman" w:hAnsi="Times New Roman" w:cs="Times New Roman"/>
          <w:b/>
          <w:i/>
          <w:iCs/>
          <w:color w:val="000000"/>
          <w:sz w:val="28"/>
          <w:szCs w:val="28"/>
          <w:lang w:val="uk-UA"/>
        </w:rPr>
        <w:t>words</w:t>
      </w:r>
      <w:proofErr w:type="spellEnd"/>
      <w:r>
        <w:rPr>
          <w:rFonts w:ascii="Times New Roman" w:hAnsi="Times New Roman" w:cs="Times New Roman"/>
          <w:b/>
          <w:i/>
          <w:iCs/>
          <w:color w:val="000000"/>
          <w:sz w:val="28"/>
          <w:szCs w:val="28"/>
          <w:lang w:val="uk-UA"/>
        </w:rPr>
        <w:t>:</w:t>
      </w:r>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young</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weightlifters</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weight</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categories</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and</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groups</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of</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exercises</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annual</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macrocycle</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types</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of</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mesocycles</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training</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load</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training</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programs</w:t>
      </w:r>
      <w:proofErr w:type="spellEnd"/>
      <w:r>
        <w:rPr>
          <w:rFonts w:ascii="Times New Roman" w:hAnsi="Times New Roman" w:cs="Times New Roman"/>
          <w:color w:val="000000"/>
          <w:sz w:val="28"/>
          <w:szCs w:val="28"/>
          <w:lang w:val="uk-UA"/>
        </w:rPr>
        <w:t>.</w:t>
      </w:r>
    </w:p>
    <w:p w:rsidR="00345229" w:rsidRDefault="00345229" w:rsidP="00345229">
      <w:pPr>
        <w:pStyle w:val="HTML"/>
        <w:widowControl w:val="0"/>
        <w:shd w:val="clear" w:color="auto" w:fill="FFFFFF"/>
        <w:spacing w:line="244" w:lineRule="auto"/>
        <w:ind w:firstLine="567"/>
        <w:jc w:val="both"/>
        <w:rPr>
          <w:rFonts w:ascii="Times New Roman" w:hAnsi="Times New Roman" w:cs="Times New Roman"/>
          <w:color w:val="000000"/>
          <w:sz w:val="28"/>
          <w:szCs w:val="28"/>
          <w:lang w:val="uk-UA"/>
        </w:rPr>
      </w:pPr>
    </w:p>
    <w:p w:rsidR="00345229" w:rsidRPr="00345229" w:rsidRDefault="00345229">
      <w:pPr>
        <w:rPr>
          <w:rFonts w:ascii="Times New Roman" w:hAnsi="Times New Roman"/>
          <w:sz w:val="28"/>
          <w:szCs w:val="28"/>
          <w:lang w:val="uk-UA"/>
        </w:rPr>
      </w:pPr>
    </w:p>
    <w:sectPr w:rsidR="00345229" w:rsidRPr="003452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326DC"/>
    <w:multiLevelType w:val="hybridMultilevel"/>
    <w:tmpl w:val="0C601EF8"/>
    <w:lvl w:ilvl="0" w:tplc="02E67864">
      <w:start w:val="10"/>
      <w:numFmt w:val="decimal"/>
      <w:lvlText w:val="%1."/>
      <w:lvlJc w:val="left"/>
      <w:pPr>
        <w:ind w:left="1226" w:hanging="375"/>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1">
    <w:nsid w:val="3EFE4A47"/>
    <w:multiLevelType w:val="hybridMultilevel"/>
    <w:tmpl w:val="E8AA5E6C"/>
    <w:lvl w:ilvl="0" w:tplc="AEC65740">
      <w:start w:val="1"/>
      <w:numFmt w:val="decimal"/>
      <w:lvlText w:val="%1."/>
      <w:lvlJc w:val="left"/>
      <w:pPr>
        <w:ind w:left="2070" w:hanging="1170"/>
      </w:pPr>
      <w:rPr>
        <w:rFonts w:cs="Times New Roman"/>
        <w:b w:val="0"/>
        <w:bCs w:val="0"/>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
    <w:nsid w:val="45BA2AB0"/>
    <w:multiLevelType w:val="hybridMultilevel"/>
    <w:tmpl w:val="50DA2918"/>
    <w:lvl w:ilvl="0" w:tplc="7536393C">
      <w:numFmt w:val="bullet"/>
      <w:lvlText w:val="-"/>
      <w:lvlJc w:val="left"/>
      <w:pPr>
        <w:ind w:left="360" w:hanging="360"/>
      </w:pPr>
      <w:rPr>
        <w:rFonts w:ascii="Times New Roman" w:eastAsia="Times New Roman" w:hAnsi="Times New Roman" w:cs="Times New Roman" w:hint="default"/>
      </w:rPr>
    </w:lvl>
    <w:lvl w:ilvl="1" w:tplc="F4949BB8">
      <w:start w:val="1"/>
      <w:numFmt w:val="bullet"/>
      <w:lvlText w:val=""/>
      <w:lvlJc w:val="left"/>
      <w:pPr>
        <w:tabs>
          <w:tab w:val="num" w:pos="1789"/>
        </w:tabs>
        <w:ind w:left="1789" w:hanging="360"/>
      </w:pPr>
      <w:rPr>
        <w:rFonts w:ascii="Symbol" w:hAnsi="Symbol"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3">
    <w:nsid w:val="7EF1472E"/>
    <w:multiLevelType w:val="hybridMultilevel"/>
    <w:tmpl w:val="318AECC2"/>
    <w:lvl w:ilvl="0" w:tplc="7C5403A2">
      <w:start w:val="1"/>
      <w:numFmt w:val="decimal"/>
      <w:lvlText w:val="%1."/>
      <w:lvlJc w:val="left"/>
      <w:pPr>
        <w:ind w:left="7590" w:hanging="360"/>
      </w:pPr>
      <w:rPr>
        <w:rFonts w:ascii="Times New Roman" w:hAnsi="Times New Roman" w:cs="Times New Roman" w:hint="default"/>
        <w:sz w:val="28"/>
        <w:szCs w:val="28"/>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FF"/>
    <w:rsid w:val="00345229"/>
    <w:rsid w:val="00641FFF"/>
    <w:rsid w:val="008674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29"/>
    <w:rPr>
      <w:rFonts w:ascii="Calibri" w:eastAsia="Times New Roman" w:hAnsi="Calibri" w:cs="Times New Roman"/>
      <w:lang w:val="ru-RU"/>
    </w:rPr>
  </w:style>
  <w:style w:type="paragraph" w:styleId="1">
    <w:name w:val="heading 1"/>
    <w:basedOn w:val="a"/>
    <w:next w:val="a"/>
    <w:link w:val="11"/>
    <w:qFormat/>
    <w:rsid w:val="00345229"/>
    <w:pPr>
      <w:keepNext/>
      <w:widowControl w:val="0"/>
      <w:shd w:val="clear" w:color="auto" w:fill="FFFFFF"/>
      <w:autoSpaceDE w:val="0"/>
      <w:autoSpaceDN w:val="0"/>
      <w:adjustRightInd w:val="0"/>
      <w:spacing w:after="0" w:line="360" w:lineRule="auto"/>
      <w:ind w:firstLine="720"/>
      <w:jc w:val="both"/>
      <w:outlineLvl w:val="0"/>
    </w:pPr>
    <w:rPr>
      <w:rFonts w:ascii="Times New Roman" w:hAnsi="Times New Roman"/>
      <w:color w:val="000000"/>
      <w:spacing w:val="-1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345229"/>
    <w:rPr>
      <w:rFonts w:asciiTheme="majorHAnsi" w:eastAsiaTheme="majorEastAsia" w:hAnsiTheme="majorHAnsi" w:cstheme="majorBidi"/>
      <w:b/>
      <w:bCs/>
      <w:color w:val="365F91" w:themeColor="accent1" w:themeShade="BF"/>
      <w:sz w:val="28"/>
      <w:szCs w:val="28"/>
      <w:lang w:val="ru-RU"/>
    </w:rPr>
  </w:style>
  <w:style w:type="character" w:styleId="a3">
    <w:name w:val="Hyperlink"/>
    <w:semiHidden/>
    <w:unhideWhenUsed/>
    <w:rsid w:val="00345229"/>
    <w:rPr>
      <w:rFonts w:ascii="Times New Roman" w:hAnsi="Times New Roman" w:cs="Times New Roman" w:hint="default"/>
      <w:color w:val="0000FF"/>
      <w:u w:val="single"/>
    </w:rPr>
  </w:style>
  <w:style w:type="character" w:styleId="a4">
    <w:name w:val="FollowedHyperlink"/>
    <w:basedOn w:val="a0"/>
    <w:uiPriority w:val="99"/>
    <w:semiHidden/>
    <w:unhideWhenUsed/>
    <w:rsid w:val="00345229"/>
    <w:rPr>
      <w:color w:val="800080" w:themeColor="followedHyperlink"/>
      <w:u w:val="single"/>
    </w:rPr>
  </w:style>
  <w:style w:type="paragraph" w:styleId="HTML">
    <w:name w:val="HTML Preformatted"/>
    <w:basedOn w:val="a"/>
    <w:link w:val="HTML0"/>
    <w:uiPriority w:val="99"/>
    <w:semiHidden/>
    <w:unhideWhenUsed/>
    <w:rsid w:val="003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ый HTML Знак"/>
    <w:basedOn w:val="a0"/>
    <w:link w:val="HTML"/>
    <w:uiPriority w:val="99"/>
    <w:semiHidden/>
    <w:rsid w:val="00345229"/>
    <w:rPr>
      <w:rFonts w:ascii="Courier New" w:eastAsia="Times New Roman" w:hAnsi="Courier New" w:cs="Courier New"/>
      <w:sz w:val="20"/>
      <w:szCs w:val="20"/>
      <w:lang w:val="ru-RU" w:eastAsia="uk-UA"/>
    </w:rPr>
  </w:style>
  <w:style w:type="character" w:styleId="a5">
    <w:name w:val="Strong"/>
    <w:qFormat/>
    <w:rsid w:val="00345229"/>
    <w:rPr>
      <w:rFonts w:ascii="Times New Roman" w:hAnsi="Times New Roman" w:cs="Times New Roman" w:hint="default"/>
      <w:b/>
      <w:bCs/>
    </w:rPr>
  </w:style>
  <w:style w:type="paragraph" w:styleId="a6">
    <w:name w:val="header"/>
    <w:basedOn w:val="a"/>
    <w:link w:val="a7"/>
    <w:uiPriority w:val="99"/>
    <w:semiHidden/>
    <w:unhideWhenUsed/>
    <w:rsid w:val="00345229"/>
    <w:pPr>
      <w:tabs>
        <w:tab w:val="center" w:pos="4819"/>
        <w:tab w:val="right" w:pos="9639"/>
      </w:tabs>
      <w:spacing w:after="0" w:line="240" w:lineRule="auto"/>
    </w:pPr>
    <w:rPr>
      <w:lang w:eastAsia="ru-RU"/>
    </w:rPr>
  </w:style>
  <w:style w:type="character" w:customStyle="1" w:styleId="a7">
    <w:name w:val="Верхний колонтитул Знак"/>
    <w:basedOn w:val="a0"/>
    <w:link w:val="a6"/>
    <w:uiPriority w:val="99"/>
    <w:semiHidden/>
    <w:rsid w:val="00345229"/>
    <w:rPr>
      <w:rFonts w:ascii="Calibri" w:eastAsia="Times New Roman" w:hAnsi="Calibri" w:cs="Times New Roman"/>
      <w:lang w:val="ru-RU" w:eastAsia="ru-RU"/>
    </w:rPr>
  </w:style>
  <w:style w:type="paragraph" w:styleId="a8">
    <w:name w:val="footer"/>
    <w:basedOn w:val="a"/>
    <w:link w:val="a9"/>
    <w:uiPriority w:val="99"/>
    <w:semiHidden/>
    <w:unhideWhenUsed/>
    <w:rsid w:val="00345229"/>
    <w:pPr>
      <w:tabs>
        <w:tab w:val="center" w:pos="4819"/>
        <w:tab w:val="right" w:pos="9639"/>
      </w:tabs>
      <w:spacing w:after="0" w:line="240" w:lineRule="auto"/>
    </w:pPr>
    <w:rPr>
      <w:lang w:eastAsia="ru-RU"/>
    </w:rPr>
  </w:style>
  <w:style w:type="character" w:customStyle="1" w:styleId="a9">
    <w:name w:val="Нижний колонтитул Знак"/>
    <w:basedOn w:val="a0"/>
    <w:link w:val="a8"/>
    <w:uiPriority w:val="99"/>
    <w:semiHidden/>
    <w:rsid w:val="00345229"/>
    <w:rPr>
      <w:rFonts w:ascii="Calibri" w:eastAsia="Times New Roman" w:hAnsi="Calibri" w:cs="Times New Roman"/>
      <w:lang w:val="ru-RU" w:eastAsia="ru-RU"/>
    </w:rPr>
  </w:style>
  <w:style w:type="paragraph" w:styleId="aa">
    <w:name w:val="Body Text Indent"/>
    <w:basedOn w:val="a"/>
    <w:link w:val="ab"/>
    <w:semiHidden/>
    <w:unhideWhenUsed/>
    <w:rsid w:val="00345229"/>
    <w:pPr>
      <w:spacing w:after="0" w:line="360" w:lineRule="auto"/>
      <w:ind w:firstLine="720"/>
      <w:jc w:val="both"/>
    </w:pPr>
    <w:rPr>
      <w:rFonts w:ascii="Times New Roman" w:hAnsi="Times New Roman"/>
      <w:sz w:val="28"/>
      <w:szCs w:val="20"/>
      <w:lang w:eastAsia="ru-RU"/>
    </w:rPr>
  </w:style>
  <w:style w:type="character" w:customStyle="1" w:styleId="ab">
    <w:name w:val="Основной текст с отступом Знак"/>
    <w:basedOn w:val="a0"/>
    <w:link w:val="aa"/>
    <w:semiHidden/>
    <w:rsid w:val="00345229"/>
    <w:rPr>
      <w:rFonts w:ascii="Times New Roman" w:eastAsia="Times New Roman" w:hAnsi="Times New Roman" w:cs="Times New Roman"/>
      <w:sz w:val="28"/>
      <w:szCs w:val="20"/>
      <w:lang w:val="ru-RU" w:eastAsia="ru-RU"/>
    </w:rPr>
  </w:style>
  <w:style w:type="paragraph" w:styleId="ac">
    <w:name w:val="Balloon Text"/>
    <w:basedOn w:val="a"/>
    <w:link w:val="ad"/>
    <w:uiPriority w:val="99"/>
    <w:semiHidden/>
    <w:unhideWhenUsed/>
    <w:rsid w:val="00345229"/>
    <w:pPr>
      <w:spacing w:after="0" w:line="240" w:lineRule="auto"/>
    </w:pPr>
    <w:rPr>
      <w:rFonts w:ascii="Tahoma" w:hAnsi="Tahoma" w:cs="Tahoma"/>
      <w:sz w:val="16"/>
      <w:szCs w:val="16"/>
      <w:lang w:eastAsia="ru-RU"/>
    </w:rPr>
  </w:style>
  <w:style w:type="character" w:customStyle="1" w:styleId="ad">
    <w:name w:val="Текст выноски Знак"/>
    <w:basedOn w:val="a0"/>
    <w:link w:val="ac"/>
    <w:uiPriority w:val="99"/>
    <w:semiHidden/>
    <w:rsid w:val="00345229"/>
    <w:rPr>
      <w:rFonts w:ascii="Tahoma" w:eastAsia="Times New Roman" w:hAnsi="Tahoma" w:cs="Tahoma"/>
      <w:sz w:val="16"/>
      <w:szCs w:val="16"/>
      <w:lang w:val="ru-RU" w:eastAsia="ru-RU"/>
    </w:rPr>
  </w:style>
  <w:style w:type="paragraph" w:styleId="ae">
    <w:name w:val="List Paragraph"/>
    <w:basedOn w:val="a"/>
    <w:uiPriority w:val="34"/>
    <w:qFormat/>
    <w:rsid w:val="00345229"/>
    <w:pPr>
      <w:spacing w:after="0" w:line="360" w:lineRule="auto"/>
      <w:ind w:left="720" w:firstLine="709"/>
      <w:contextualSpacing/>
      <w:jc w:val="both"/>
    </w:pPr>
    <w:rPr>
      <w:rFonts w:eastAsia="Calibri"/>
      <w:lang w:eastAsia="ru-RU"/>
    </w:rPr>
  </w:style>
  <w:style w:type="paragraph" w:customStyle="1" w:styleId="3">
    <w:name w:val="Обычный3"/>
    <w:rsid w:val="00345229"/>
    <w:pPr>
      <w:widowControl w:val="0"/>
      <w:spacing w:after="0" w:line="480" w:lineRule="auto"/>
      <w:ind w:firstLine="720"/>
      <w:jc w:val="both"/>
    </w:pPr>
    <w:rPr>
      <w:rFonts w:ascii="Times New Roman" w:eastAsia="Times New Roman" w:hAnsi="Times New Roman" w:cs="Times New Roman"/>
      <w:sz w:val="24"/>
      <w:szCs w:val="20"/>
      <w:lang w:val="ru-RU" w:eastAsia="ru-RU"/>
    </w:rPr>
  </w:style>
  <w:style w:type="paragraph" w:customStyle="1" w:styleId="4">
    <w:name w:val="Обычный4"/>
    <w:rsid w:val="00345229"/>
    <w:pPr>
      <w:widowControl w:val="0"/>
      <w:snapToGrid w:val="0"/>
      <w:spacing w:after="0" w:line="480" w:lineRule="auto"/>
      <w:ind w:firstLine="720"/>
      <w:jc w:val="both"/>
    </w:pPr>
    <w:rPr>
      <w:rFonts w:ascii="Times New Roman" w:eastAsia="Times New Roman" w:hAnsi="Times New Roman" w:cs="Times New Roman"/>
      <w:sz w:val="24"/>
      <w:szCs w:val="20"/>
      <w:lang w:val="ru-RU" w:eastAsia="ru-RU"/>
    </w:rPr>
  </w:style>
  <w:style w:type="paragraph" w:customStyle="1" w:styleId="12">
    <w:name w:val="Абзац списка1"/>
    <w:basedOn w:val="a"/>
    <w:rsid w:val="00345229"/>
    <w:pPr>
      <w:spacing w:after="0" w:line="360" w:lineRule="auto"/>
      <w:ind w:left="720" w:firstLine="708"/>
      <w:contextualSpacing/>
      <w:jc w:val="both"/>
    </w:pPr>
    <w:rPr>
      <w:rFonts w:ascii="Times New Roman" w:hAnsi="Times New Roman"/>
      <w:sz w:val="28"/>
      <w:szCs w:val="28"/>
      <w:lang w:eastAsia="ru-RU"/>
    </w:rPr>
  </w:style>
  <w:style w:type="paragraph" w:customStyle="1" w:styleId="Normal1">
    <w:name w:val="Normal1"/>
    <w:rsid w:val="00345229"/>
    <w:pPr>
      <w:widowControl w:val="0"/>
      <w:spacing w:after="0" w:line="480" w:lineRule="auto"/>
      <w:ind w:firstLine="720"/>
      <w:jc w:val="both"/>
    </w:pPr>
    <w:rPr>
      <w:rFonts w:ascii="Times New Roman" w:eastAsia="Times New Roman" w:hAnsi="Times New Roman" w:cs="Times New Roman"/>
      <w:sz w:val="24"/>
      <w:szCs w:val="20"/>
      <w:lang w:val="ru-RU" w:eastAsia="ru-RU"/>
    </w:rPr>
  </w:style>
  <w:style w:type="character" w:customStyle="1" w:styleId="af">
    <w:name w:val="абзац_м Знак"/>
    <w:link w:val="af0"/>
    <w:locked/>
    <w:rsid w:val="00345229"/>
    <w:rPr>
      <w:rFonts w:ascii="Times New Roman" w:hAnsi="Times New Roman" w:cs="Times New Roman"/>
      <w:sz w:val="28"/>
      <w:szCs w:val="24"/>
      <w:lang w:val="ru-RU" w:eastAsia="ru-RU"/>
    </w:rPr>
  </w:style>
  <w:style w:type="paragraph" w:customStyle="1" w:styleId="af0">
    <w:name w:val="абзац_м"/>
    <w:link w:val="af"/>
    <w:rsid w:val="00345229"/>
    <w:pPr>
      <w:widowControl w:val="0"/>
      <w:spacing w:after="0" w:line="360" w:lineRule="auto"/>
      <w:ind w:firstLine="720"/>
      <w:jc w:val="both"/>
    </w:pPr>
    <w:rPr>
      <w:rFonts w:ascii="Times New Roman" w:hAnsi="Times New Roman" w:cs="Times New Roman"/>
      <w:sz w:val="28"/>
      <w:szCs w:val="24"/>
      <w:lang w:val="ru-RU" w:eastAsia="ru-RU"/>
    </w:rPr>
  </w:style>
  <w:style w:type="character" w:customStyle="1" w:styleId="11">
    <w:name w:val="Заголовок 1 Знак1"/>
    <w:link w:val="1"/>
    <w:locked/>
    <w:rsid w:val="00345229"/>
    <w:rPr>
      <w:rFonts w:ascii="Times New Roman" w:eastAsia="Times New Roman" w:hAnsi="Times New Roman" w:cs="Times New Roman"/>
      <w:color w:val="000000"/>
      <w:spacing w:val="-15"/>
      <w:sz w:val="28"/>
      <w:szCs w:val="28"/>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29"/>
    <w:rPr>
      <w:rFonts w:ascii="Calibri" w:eastAsia="Times New Roman" w:hAnsi="Calibri" w:cs="Times New Roman"/>
      <w:lang w:val="ru-RU"/>
    </w:rPr>
  </w:style>
  <w:style w:type="paragraph" w:styleId="1">
    <w:name w:val="heading 1"/>
    <w:basedOn w:val="a"/>
    <w:next w:val="a"/>
    <w:link w:val="11"/>
    <w:qFormat/>
    <w:rsid w:val="00345229"/>
    <w:pPr>
      <w:keepNext/>
      <w:widowControl w:val="0"/>
      <w:shd w:val="clear" w:color="auto" w:fill="FFFFFF"/>
      <w:autoSpaceDE w:val="0"/>
      <w:autoSpaceDN w:val="0"/>
      <w:adjustRightInd w:val="0"/>
      <w:spacing w:after="0" w:line="360" w:lineRule="auto"/>
      <w:ind w:firstLine="720"/>
      <w:jc w:val="both"/>
      <w:outlineLvl w:val="0"/>
    </w:pPr>
    <w:rPr>
      <w:rFonts w:ascii="Times New Roman" w:hAnsi="Times New Roman"/>
      <w:color w:val="000000"/>
      <w:spacing w:val="-1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345229"/>
    <w:rPr>
      <w:rFonts w:asciiTheme="majorHAnsi" w:eastAsiaTheme="majorEastAsia" w:hAnsiTheme="majorHAnsi" w:cstheme="majorBidi"/>
      <w:b/>
      <w:bCs/>
      <w:color w:val="365F91" w:themeColor="accent1" w:themeShade="BF"/>
      <w:sz w:val="28"/>
      <w:szCs w:val="28"/>
      <w:lang w:val="ru-RU"/>
    </w:rPr>
  </w:style>
  <w:style w:type="character" w:styleId="a3">
    <w:name w:val="Hyperlink"/>
    <w:semiHidden/>
    <w:unhideWhenUsed/>
    <w:rsid w:val="00345229"/>
    <w:rPr>
      <w:rFonts w:ascii="Times New Roman" w:hAnsi="Times New Roman" w:cs="Times New Roman" w:hint="default"/>
      <w:color w:val="0000FF"/>
      <w:u w:val="single"/>
    </w:rPr>
  </w:style>
  <w:style w:type="character" w:styleId="a4">
    <w:name w:val="FollowedHyperlink"/>
    <w:basedOn w:val="a0"/>
    <w:uiPriority w:val="99"/>
    <w:semiHidden/>
    <w:unhideWhenUsed/>
    <w:rsid w:val="00345229"/>
    <w:rPr>
      <w:color w:val="800080" w:themeColor="followedHyperlink"/>
      <w:u w:val="single"/>
    </w:rPr>
  </w:style>
  <w:style w:type="paragraph" w:styleId="HTML">
    <w:name w:val="HTML Preformatted"/>
    <w:basedOn w:val="a"/>
    <w:link w:val="HTML0"/>
    <w:uiPriority w:val="99"/>
    <w:semiHidden/>
    <w:unhideWhenUsed/>
    <w:rsid w:val="003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ый HTML Знак"/>
    <w:basedOn w:val="a0"/>
    <w:link w:val="HTML"/>
    <w:uiPriority w:val="99"/>
    <w:semiHidden/>
    <w:rsid w:val="00345229"/>
    <w:rPr>
      <w:rFonts w:ascii="Courier New" w:eastAsia="Times New Roman" w:hAnsi="Courier New" w:cs="Courier New"/>
      <w:sz w:val="20"/>
      <w:szCs w:val="20"/>
      <w:lang w:val="ru-RU" w:eastAsia="uk-UA"/>
    </w:rPr>
  </w:style>
  <w:style w:type="character" w:styleId="a5">
    <w:name w:val="Strong"/>
    <w:qFormat/>
    <w:rsid w:val="00345229"/>
    <w:rPr>
      <w:rFonts w:ascii="Times New Roman" w:hAnsi="Times New Roman" w:cs="Times New Roman" w:hint="default"/>
      <w:b/>
      <w:bCs/>
    </w:rPr>
  </w:style>
  <w:style w:type="paragraph" w:styleId="a6">
    <w:name w:val="header"/>
    <w:basedOn w:val="a"/>
    <w:link w:val="a7"/>
    <w:uiPriority w:val="99"/>
    <w:semiHidden/>
    <w:unhideWhenUsed/>
    <w:rsid w:val="00345229"/>
    <w:pPr>
      <w:tabs>
        <w:tab w:val="center" w:pos="4819"/>
        <w:tab w:val="right" w:pos="9639"/>
      </w:tabs>
      <w:spacing w:after="0" w:line="240" w:lineRule="auto"/>
    </w:pPr>
    <w:rPr>
      <w:lang w:eastAsia="ru-RU"/>
    </w:rPr>
  </w:style>
  <w:style w:type="character" w:customStyle="1" w:styleId="a7">
    <w:name w:val="Верхний колонтитул Знак"/>
    <w:basedOn w:val="a0"/>
    <w:link w:val="a6"/>
    <w:uiPriority w:val="99"/>
    <w:semiHidden/>
    <w:rsid w:val="00345229"/>
    <w:rPr>
      <w:rFonts w:ascii="Calibri" w:eastAsia="Times New Roman" w:hAnsi="Calibri" w:cs="Times New Roman"/>
      <w:lang w:val="ru-RU" w:eastAsia="ru-RU"/>
    </w:rPr>
  </w:style>
  <w:style w:type="paragraph" w:styleId="a8">
    <w:name w:val="footer"/>
    <w:basedOn w:val="a"/>
    <w:link w:val="a9"/>
    <w:uiPriority w:val="99"/>
    <w:semiHidden/>
    <w:unhideWhenUsed/>
    <w:rsid w:val="00345229"/>
    <w:pPr>
      <w:tabs>
        <w:tab w:val="center" w:pos="4819"/>
        <w:tab w:val="right" w:pos="9639"/>
      </w:tabs>
      <w:spacing w:after="0" w:line="240" w:lineRule="auto"/>
    </w:pPr>
    <w:rPr>
      <w:lang w:eastAsia="ru-RU"/>
    </w:rPr>
  </w:style>
  <w:style w:type="character" w:customStyle="1" w:styleId="a9">
    <w:name w:val="Нижний колонтитул Знак"/>
    <w:basedOn w:val="a0"/>
    <w:link w:val="a8"/>
    <w:uiPriority w:val="99"/>
    <w:semiHidden/>
    <w:rsid w:val="00345229"/>
    <w:rPr>
      <w:rFonts w:ascii="Calibri" w:eastAsia="Times New Roman" w:hAnsi="Calibri" w:cs="Times New Roman"/>
      <w:lang w:val="ru-RU" w:eastAsia="ru-RU"/>
    </w:rPr>
  </w:style>
  <w:style w:type="paragraph" w:styleId="aa">
    <w:name w:val="Body Text Indent"/>
    <w:basedOn w:val="a"/>
    <w:link w:val="ab"/>
    <w:semiHidden/>
    <w:unhideWhenUsed/>
    <w:rsid w:val="00345229"/>
    <w:pPr>
      <w:spacing w:after="0" w:line="360" w:lineRule="auto"/>
      <w:ind w:firstLine="720"/>
      <w:jc w:val="both"/>
    </w:pPr>
    <w:rPr>
      <w:rFonts w:ascii="Times New Roman" w:hAnsi="Times New Roman"/>
      <w:sz w:val="28"/>
      <w:szCs w:val="20"/>
      <w:lang w:eastAsia="ru-RU"/>
    </w:rPr>
  </w:style>
  <w:style w:type="character" w:customStyle="1" w:styleId="ab">
    <w:name w:val="Основной текст с отступом Знак"/>
    <w:basedOn w:val="a0"/>
    <w:link w:val="aa"/>
    <w:semiHidden/>
    <w:rsid w:val="00345229"/>
    <w:rPr>
      <w:rFonts w:ascii="Times New Roman" w:eastAsia="Times New Roman" w:hAnsi="Times New Roman" w:cs="Times New Roman"/>
      <w:sz w:val="28"/>
      <w:szCs w:val="20"/>
      <w:lang w:val="ru-RU" w:eastAsia="ru-RU"/>
    </w:rPr>
  </w:style>
  <w:style w:type="paragraph" w:styleId="ac">
    <w:name w:val="Balloon Text"/>
    <w:basedOn w:val="a"/>
    <w:link w:val="ad"/>
    <w:uiPriority w:val="99"/>
    <w:semiHidden/>
    <w:unhideWhenUsed/>
    <w:rsid w:val="00345229"/>
    <w:pPr>
      <w:spacing w:after="0" w:line="240" w:lineRule="auto"/>
    </w:pPr>
    <w:rPr>
      <w:rFonts w:ascii="Tahoma" w:hAnsi="Tahoma" w:cs="Tahoma"/>
      <w:sz w:val="16"/>
      <w:szCs w:val="16"/>
      <w:lang w:eastAsia="ru-RU"/>
    </w:rPr>
  </w:style>
  <w:style w:type="character" w:customStyle="1" w:styleId="ad">
    <w:name w:val="Текст выноски Знак"/>
    <w:basedOn w:val="a0"/>
    <w:link w:val="ac"/>
    <w:uiPriority w:val="99"/>
    <w:semiHidden/>
    <w:rsid w:val="00345229"/>
    <w:rPr>
      <w:rFonts w:ascii="Tahoma" w:eastAsia="Times New Roman" w:hAnsi="Tahoma" w:cs="Tahoma"/>
      <w:sz w:val="16"/>
      <w:szCs w:val="16"/>
      <w:lang w:val="ru-RU" w:eastAsia="ru-RU"/>
    </w:rPr>
  </w:style>
  <w:style w:type="paragraph" w:styleId="ae">
    <w:name w:val="List Paragraph"/>
    <w:basedOn w:val="a"/>
    <w:uiPriority w:val="34"/>
    <w:qFormat/>
    <w:rsid w:val="00345229"/>
    <w:pPr>
      <w:spacing w:after="0" w:line="360" w:lineRule="auto"/>
      <w:ind w:left="720" w:firstLine="709"/>
      <w:contextualSpacing/>
      <w:jc w:val="both"/>
    </w:pPr>
    <w:rPr>
      <w:rFonts w:eastAsia="Calibri"/>
      <w:lang w:eastAsia="ru-RU"/>
    </w:rPr>
  </w:style>
  <w:style w:type="paragraph" w:customStyle="1" w:styleId="3">
    <w:name w:val="Обычный3"/>
    <w:rsid w:val="00345229"/>
    <w:pPr>
      <w:widowControl w:val="0"/>
      <w:spacing w:after="0" w:line="480" w:lineRule="auto"/>
      <w:ind w:firstLine="720"/>
      <w:jc w:val="both"/>
    </w:pPr>
    <w:rPr>
      <w:rFonts w:ascii="Times New Roman" w:eastAsia="Times New Roman" w:hAnsi="Times New Roman" w:cs="Times New Roman"/>
      <w:sz w:val="24"/>
      <w:szCs w:val="20"/>
      <w:lang w:val="ru-RU" w:eastAsia="ru-RU"/>
    </w:rPr>
  </w:style>
  <w:style w:type="paragraph" w:customStyle="1" w:styleId="4">
    <w:name w:val="Обычный4"/>
    <w:rsid w:val="00345229"/>
    <w:pPr>
      <w:widowControl w:val="0"/>
      <w:snapToGrid w:val="0"/>
      <w:spacing w:after="0" w:line="480" w:lineRule="auto"/>
      <w:ind w:firstLine="720"/>
      <w:jc w:val="both"/>
    </w:pPr>
    <w:rPr>
      <w:rFonts w:ascii="Times New Roman" w:eastAsia="Times New Roman" w:hAnsi="Times New Roman" w:cs="Times New Roman"/>
      <w:sz w:val="24"/>
      <w:szCs w:val="20"/>
      <w:lang w:val="ru-RU" w:eastAsia="ru-RU"/>
    </w:rPr>
  </w:style>
  <w:style w:type="paragraph" w:customStyle="1" w:styleId="12">
    <w:name w:val="Абзац списка1"/>
    <w:basedOn w:val="a"/>
    <w:rsid w:val="00345229"/>
    <w:pPr>
      <w:spacing w:after="0" w:line="360" w:lineRule="auto"/>
      <w:ind w:left="720" w:firstLine="708"/>
      <w:contextualSpacing/>
      <w:jc w:val="both"/>
    </w:pPr>
    <w:rPr>
      <w:rFonts w:ascii="Times New Roman" w:hAnsi="Times New Roman"/>
      <w:sz w:val="28"/>
      <w:szCs w:val="28"/>
      <w:lang w:eastAsia="ru-RU"/>
    </w:rPr>
  </w:style>
  <w:style w:type="paragraph" w:customStyle="1" w:styleId="Normal1">
    <w:name w:val="Normal1"/>
    <w:rsid w:val="00345229"/>
    <w:pPr>
      <w:widowControl w:val="0"/>
      <w:spacing w:after="0" w:line="480" w:lineRule="auto"/>
      <w:ind w:firstLine="720"/>
      <w:jc w:val="both"/>
    </w:pPr>
    <w:rPr>
      <w:rFonts w:ascii="Times New Roman" w:eastAsia="Times New Roman" w:hAnsi="Times New Roman" w:cs="Times New Roman"/>
      <w:sz w:val="24"/>
      <w:szCs w:val="20"/>
      <w:lang w:val="ru-RU" w:eastAsia="ru-RU"/>
    </w:rPr>
  </w:style>
  <w:style w:type="character" w:customStyle="1" w:styleId="af">
    <w:name w:val="абзац_м Знак"/>
    <w:link w:val="af0"/>
    <w:locked/>
    <w:rsid w:val="00345229"/>
    <w:rPr>
      <w:rFonts w:ascii="Times New Roman" w:hAnsi="Times New Roman" w:cs="Times New Roman"/>
      <w:sz w:val="28"/>
      <w:szCs w:val="24"/>
      <w:lang w:val="ru-RU" w:eastAsia="ru-RU"/>
    </w:rPr>
  </w:style>
  <w:style w:type="paragraph" w:customStyle="1" w:styleId="af0">
    <w:name w:val="абзац_м"/>
    <w:link w:val="af"/>
    <w:rsid w:val="00345229"/>
    <w:pPr>
      <w:widowControl w:val="0"/>
      <w:spacing w:after="0" w:line="360" w:lineRule="auto"/>
      <w:ind w:firstLine="720"/>
      <w:jc w:val="both"/>
    </w:pPr>
    <w:rPr>
      <w:rFonts w:ascii="Times New Roman" w:hAnsi="Times New Roman" w:cs="Times New Roman"/>
      <w:sz w:val="28"/>
      <w:szCs w:val="24"/>
      <w:lang w:val="ru-RU" w:eastAsia="ru-RU"/>
    </w:rPr>
  </w:style>
  <w:style w:type="character" w:customStyle="1" w:styleId="11">
    <w:name w:val="Заголовок 1 Знак1"/>
    <w:link w:val="1"/>
    <w:locked/>
    <w:rsid w:val="00345229"/>
    <w:rPr>
      <w:rFonts w:ascii="Times New Roman" w:eastAsia="Times New Roman" w:hAnsi="Times New Roman" w:cs="Times New Roman"/>
      <w:color w:val="000000"/>
      <w:spacing w:val="-15"/>
      <w:sz w:val="28"/>
      <w:szCs w:val="28"/>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22682">
      <w:bodyDiv w:val="1"/>
      <w:marLeft w:val="0"/>
      <w:marRight w:val="0"/>
      <w:marTop w:val="0"/>
      <w:marBottom w:val="0"/>
      <w:divBdr>
        <w:top w:val="none" w:sz="0" w:space="0" w:color="auto"/>
        <w:left w:val="none" w:sz="0" w:space="0" w:color="auto"/>
        <w:bottom w:val="none" w:sz="0" w:space="0" w:color="auto"/>
        <w:right w:val="none" w:sz="0" w:space="0" w:color="auto"/>
      </w:divBdr>
    </w:div>
    <w:div w:id="138910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0.bin"/><Relationship Id="rId39" Type="http://schemas.openxmlformats.org/officeDocument/2006/relationships/oleObject" Target="embeddings/oleObject23.bin"/><Relationship Id="rId3" Type="http://schemas.microsoft.com/office/2007/relationships/stylesWithEffects" Target="stylesWithEffects.xml"/><Relationship Id="rId21" Type="http://schemas.openxmlformats.org/officeDocument/2006/relationships/image" Target="media/image6.gif"/><Relationship Id="rId34" Type="http://schemas.openxmlformats.org/officeDocument/2006/relationships/oleObject" Target="embeddings/oleObject18.bin"/><Relationship Id="rId42" Type="http://schemas.openxmlformats.org/officeDocument/2006/relationships/oleObject" Target="embeddings/oleObject26.bin"/><Relationship Id="rId7" Type="http://schemas.openxmlformats.org/officeDocument/2006/relationships/oleObject" Target="embeddings/oleObject1.bin"/><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5.gif"/><Relationship Id="rId29" Type="http://schemas.openxmlformats.org/officeDocument/2006/relationships/oleObject" Target="embeddings/oleObject13.bin"/><Relationship Id="rId41"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8.gif"/><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chart" Target="charts/chart2.xml"/><Relationship Id="rId28" Type="http://schemas.openxmlformats.org/officeDocument/2006/relationships/oleObject" Target="embeddings/oleObject12.bin"/><Relationship Id="rId36" Type="http://schemas.openxmlformats.org/officeDocument/2006/relationships/oleObject" Target="embeddings/oleObject20.bin"/><Relationship Id="rId10" Type="http://schemas.openxmlformats.org/officeDocument/2006/relationships/image" Target="media/image3.png"/><Relationship Id="rId19" Type="http://schemas.openxmlformats.org/officeDocument/2006/relationships/chart" Target="charts/chart1.xml"/><Relationship Id="rId31" Type="http://schemas.openxmlformats.org/officeDocument/2006/relationships/oleObject" Target="embeddings/oleObject15.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b.sportedu.ru/2SimQuery.idc?Author=&#1072;&#1073;&#1088;&#1072;&#1084;&#1086;&#1074;&#1089;&#1082;&#1080;&#1081;%20&#1080;" TargetMode="External"/><Relationship Id="rId14" Type="http://schemas.openxmlformats.org/officeDocument/2006/relationships/oleObject" Target="embeddings/oleObject4.bin"/><Relationship Id="rId22" Type="http://schemas.openxmlformats.org/officeDocument/2006/relationships/image" Target="media/image7.gi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4-&#1088;&#1086;&#1079;&#1076;&#1110;&#1083;-&#1075;&#1088;&#1072;&#1092;&#1110;&#1082;&#1080;%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4-&#1088;&#1086;&#1079;&#1076;&#1110;&#1083;-&#1075;&#1088;&#1072;&#1092;&#1110;&#1082;&#1080;%20(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468409586056645"/>
          <c:y val="4.5901639344262293E-2"/>
          <c:w val="0.71895424836601307"/>
          <c:h val="0.84590163934426232"/>
        </c:manualLayout>
      </c:layout>
      <c:barChart>
        <c:barDir val="col"/>
        <c:grouping val="clustered"/>
        <c:varyColors val="0"/>
        <c:ser>
          <c:idx val="0"/>
          <c:order val="0"/>
          <c:tx>
            <c:strRef>
              <c:f>'[4-розділ-графіки (1).xlsx]Індекс маси тіла'!$K$3</c:f>
              <c:strCache>
                <c:ptCount val="1"/>
                <c:pt idx="0">
                  <c:v>I</c:v>
                </c:pt>
              </c:strCache>
            </c:strRef>
          </c:tx>
          <c:spPr>
            <a:pattFill prst="pct50">
              <a:fgClr>
                <a:srgbClr val="808080"/>
              </a:fgClr>
              <a:bgClr>
                <a:srgbClr val="FFFFFF"/>
              </a:bgClr>
            </a:patt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dLbls>
          <c:cat>
            <c:strRef>
              <c:f>'[4-розділ-графіки (1).xlsx]Індекс маси тіла'!$L$2:$M$2</c:f>
              <c:strCache>
                <c:ptCount val="2"/>
                <c:pt idx="0">
                  <c:v>На початку макроциклу</c:v>
                </c:pt>
                <c:pt idx="1">
                  <c:v>В кінці макроциклу</c:v>
                </c:pt>
              </c:strCache>
            </c:strRef>
          </c:cat>
          <c:val>
            <c:numRef>
              <c:f>'[4-розділ-графіки (1).xlsx]Індекс маси тіла'!$L$3:$M$3</c:f>
              <c:numCache>
                <c:formatCode>0.0</c:formatCode>
                <c:ptCount val="2"/>
                <c:pt idx="0">
                  <c:v>20.7</c:v>
                </c:pt>
                <c:pt idx="1">
                  <c:v>22.1</c:v>
                </c:pt>
              </c:numCache>
            </c:numRef>
          </c:val>
        </c:ser>
        <c:ser>
          <c:idx val="1"/>
          <c:order val="1"/>
          <c:tx>
            <c:strRef>
              <c:f>'[4-розділ-графіки (1).xlsx]Індекс маси тіла'!$K$4</c:f>
              <c:strCache>
                <c:ptCount val="1"/>
                <c:pt idx="0">
                  <c:v>II</c:v>
                </c:pt>
              </c:strCache>
            </c:strRef>
          </c:tx>
          <c:spPr>
            <a:pattFill prst="lgCheck">
              <a:fgClr>
                <a:srgbClr val="000000"/>
              </a:fgClr>
              <a:bgClr>
                <a:srgbClr val="FFFFFF"/>
              </a:bgClr>
            </a:patt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dLbls>
          <c:cat>
            <c:strRef>
              <c:f>'[4-розділ-графіки (1).xlsx]Індекс маси тіла'!$L$2:$M$2</c:f>
              <c:strCache>
                <c:ptCount val="2"/>
                <c:pt idx="0">
                  <c:v>На початку макроциклу</c:v>
                </c:pt>
                <c:pt idx="1">
                  <c:v>В кінці макроциклу</c:v>
                </c:pt>
              </c:strCache>
            </c:strRef>
          </c:cat>
          <c:val>
            <c:numRef>
              <c:f>'[4-розділ-графіки (1).xlsx]Індекс маси тіла'!$L$4:$M$4</c:f>
              <c:numCache>
                <c:formatCode>0.0</c:formatCode>
                <c:ptCount val="2"/>
                <c:pt idx="0">
                  <c:v>24.3</c:v>
                </c:pt>
                <c:pt idx="1">
                  <c:v>25.7</c:v>
                </c:pt>
              </c:numCache>
            </c:numRef>
          </c:val>
        </c:ser>
        <c:ser>
          <c:idx val="2"/>
          <c:order val="2"/>
          <c:tx>
            <c:strRef>
              <c:f>'[4-розділ-графіки (1).xlsx]Індекс маси тіла'!$K$5</c:f>
              <c:strCache>
                <c:ptCount val="1"/>
                <c:pt idx="0">
                  <c:v>III</c:v>
                </c:pt>
              </c:strCache>
            </c:strRef>
          </c:tx>
          <c:spPr>
            <a:pattFill prst="pct75">
              <a:fgClr>
                <a:srgbClr val="808080"/>
              </a:fgClr>
              <a:bgClr>
                <a:srgbClr val="FFFFFF"/>
              </a:bgClr>
            </a:patt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dLbls>
          <c:cat>
            <c:strRef>
              <c:f>'[4-розділ-графіки (1).xlsx]Індекс маси тіла'!$L$2:$M$2</c:f>
              <c:strCache>
                <c:ptCount val="2"/>
                <c:pt idx="0">
                  <c:v>На початку макроциклу</c:v>
                </c:pt>
                <c:pt idx="1">
                  <c:v>В кінці макроциклу</c:v>
                </c:pt>
              </c:strCache>
            </c:strRef>
          </c:cat>
          <c:val>
            <c:numRef>
              <c:f>'[4-розділ-графіки (1).xlsx]Індекс маси тіла'!$L$5:$M$5</c:f>
              <c:numCache>
                <c:formatCode>0.0</c:formatCode>
                <c:ptCount val="2"/>
                <c:pt idx="0">
                  <c:v>27.4</c:v>
                </c:pt>
                <c:pt idx="1">
                  <c:v>28.5</c:v>
                </c:pt>
              </c:numCache>
            </c:numRef>
          </c:val>
        </c:ser>
        <c:dLbls>
          <c:showLegendKey val="0"/>
          <c:showVal val="1"/>
          <c:showCatName val="0"/>
          <c:showSerName val="0"/>
          <c:showPercent val="0"/>
          <c:showBubbleSize val="0"/>
        </c:dLbls>
        <c:gapWidth val="150"/>
        <c:axId val="335874304"/>
        <c:axId val="335884288"/>
      </c:barChart>
      <c:catAx>
        <c:axId val="335874304"/>
        <c:scaling>
          <c:orientation val="minMax"/>
        </c:scaling>
        <c:delete val="0"/>
        <c:axPos val="b"/>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uk-UA"/>
          </a:p>
        </c:txPr>
        <c:crossAx val="335884288"/>
        <c:crosses val="autoZero"/>
        <c:auto val="1"/>
        <c:lblAlgn val="ctr"/>
        <c:lblOffset val="100"/>
        <c:noMultiLvlLbl val="0"/>
      </c:catAx>
      <c:valAx>
        <c:axId val="335884288"/>
        <c:scaling>
          <c:orientation val="minMax"/>
        </c:scaling>
        <c:delete val="0"/>
        <c:axPos val="l"/>
        <c:majorGridlines/>
        <c:title>
          <c:tx>
            <c:rich>
              <a:bodyPr/>
              <a:lstStyle/>
              <a:p>
                <a:pPr>
                  <a:defRPr sz="1200" b="1" i="0" u="none" strike="noStrike" baseline="0">
                    <a:solidFill>
                      <a:srgbClr val="000000"/>
                    </a:solidFill>
                    <a:latin typeface="Times New Roman"/>
                    <a:ea typeface="Times New Roman"/>
                    <a:cs typeface="Times New Roman"/>
                  </a:defRPr>
                </a:pPr>
                <a:r>
                  <a:rPr lang="ru-RU" sz="1300" b="0"/>
                  <a:t>Індекс маси тіла, у.о</a:t>
                </a:r>
                <a:r>
                  <a:rPr lang="ru-RU" sz="1300"/>
                  <a:t>.</a:t>
                </a:r>
              </a:p>
            </c:rich>
          </c:tx>
          <c:layout>
            <c:manualLayout>
              <c:xMode val="edge"/>
              <c:yMode val="edge"/>
              <c:x val="1.9607843137254902E-2"/>
              <c:y val="0.26885245901639343"/>
            </c:manualLayout>
          </c:layout>
          <c:overlay val="0"/>
          <c:spPr>
            <a:noFill/>
            <a:ln w="25400">
              <a:noFill/>
            </a:ln>
          </c:spPr>
        </c:title>
        <c:numFmt formatCode="0.0" sourceLinked="1"/>
        <c:majorTickMark val="out"/>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uk-UA"/>
          </a:p>
        </c:txPr>
        <c:crossAx val="335874304"/>
        <c:crosses val="autoZero"/>
        <c:crossBetween val="between"/>
      </c:valAx>
    </c:plotArea>
    <c:plotVisOnly val="1"/>
    <c:dispBlanksAs val="gap"/>
    <c:showDLblsOverMax val="0"/>
  </c:chart>
  <c:spPr>
    <a:noFill/>
    <a:ln w="9525">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1578167661928165"/>
          <c:y val="2.9801324503311261E-2"/>
          <c:w val="0.87642287163768962"/>
          <c:h val="0.76502584084205971"/>
        </c:manualLayout>
      </c:layout>
      <c:bar3DChart>
        <c:barDir val="col"/>
        <c:grouping val="stacked"/>
        <c:varyColors val="0"/>
        <c:ser>
          <c:idx val="0"/>
          <c:order val="0"/>
          <c:tx>
            <c:v>М'язева маса</c:v>
          </c:tx>
          <c:spPr>
            <a:pattFill prst="lgCheck">
              <a:fgClr>
                <a:srgbClr val="000000"/>
              </a:fgClr>
              <a:bgClr>
                <a:srgbClr val="FFFFFF"/>
              </a:bgClr>
            </a:pattFill>
            <a:ln w="12700">
              <a:solidFill>
                <a:srgbClr val="000000"/>
              </a:solidFill>
              <a:prstDash val="solid"/>
            </a:ln>
          </c:spPr>
          <c:invertIfNegative val="0"/>
          <c:dLbls>
            <c:spPr>
              <a:solidFill>
                <a:srgbClr val="FFFFFF"/>
              </a:solidFill>
              <a:ln w="25400">
                <a:noFill/>
              </a:ln>
            </c:spPr>
            <c:txPr>
              <a:bodyPr/>
              <a:lstStyle/>
              <a:p>
                <a:pPr>
                  <a:defRPr sz="1000" b="1"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dLbls>
          <c:cat>
            <c:multiLvlStrRef>
              <c:f>'[4-розділ-графіки (1).xlsx]Індекс маси тіла'!$B$1:$G$2</c:f>
              <c:multiLvlStrCache>
                <c:ptCount val="6"/>
                <c:lvl>
                  <c:pt idx="0">
                    <c:v>I</c:v>
                  </c:pt>
                  <c:pt idx="1">
                    <c:v>II</c:v>
                  </c:pt>
                  <c:pt idx="2">
                    <c:v>III</c:v>
                  </c:pt>
                  <c:pt idx="3">
                    <c:v>I</c:v>
                  </c:pt>
                  <c:pt idx="4">
                    <c:v>II</c:v>
                  </c:pt>
                  <c:pt idx="5">
                    <c:v>III</c:v>
                  </c:pt>
                </c:lvl>
                <c:lvl>
                  <c:pt idx="0">
                    <c:v>На початку макроциклу</c:v>
                  </c:pt>
                  <c:pt idx="3">
                    <c:v>В кінці     макроциклу</c:v>
                  </c:pt>
                </c:lvl>
              </c:multiLvlStrCache>
            </c:multiLvlStrRef>
          </c:cat>
          <c:val>
            <c:numRef>
              <c:f>'[4-розділ-графіки (1).xlsx]Індекс маси тіла'!$B$3:$G$3</c:f>
              <c:numCache>
                <c:formatCode>0.0</c:formatCode>
                <c:ptCount val="6"/>
                <c:pt idx="0">
                  <c:v>33.9</c:v>
                </c:pt>
                <c:pt idx="1">
                  <c:v>31.5</c:v>
                </c:pt>
                <c:pt idx="2">
                  <c:v>31</c:v>
                </c:pt>
                <c:pt idx="3">
                  <c:v>34.9</c:v>
                </c:pt>
                <c:pt idx="4">
                  <c:v>32.700000000000003</c:v>
                </c:pt>
                <c:pt idx="5">
                  <c:v>31.9</c:v>
                </c:pt>
              </c:numCache>
            </c:numRef>
          </c:val>
        </c:ser>
        <c:ser>
          <c:idx val="1"/>
          <c:order val="1"/>
          <c:tx>
            <c:v>Жирова маса</c:v>
          </c:tx>
          <c:spPr>
            <a:pattFill prst="pct75">
              <a:fgClr>
                <a:srgbClr val="FFFFFF"/>
              </a:fgClr>
              <a:bgClr>
                <a:srgbClr val="000000"/>
              </a:bgClr>
            </a:pattFill>
            <a:ln w="12700">
              <a:solidFill>
                <a:srgbClr val="000000"/>
              </a:solidFill>
              <a:prstDash val="solid"/>
            </a:ln>
          </c:spPr>
          <c:invertIfNegative val="0"/>
          <c:dLbls>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dLbls>
          <c:cat>
            <c:multiLvlStrRef>
              <c:f>'[4-розділ-графіки (1).xlsx]Індекс маси тіла'!$B$1:$G$2</c:f>
              <c:multiLvlStrCache>
                <c:ptCount val="6"/>
                <c:lvl>
                  <c:pt idx="0">
                    <c:v>I</c:v>
                  </c:pt>
                  <c:pt idx="1">
                    <c:v>II</c:v>
                  </c:pt>
                  <c:pt idx="2">
                    <c:v>III</c:v>
                  </c:pt>
                  <c:pt idx="3">
                    <c:v>I</c:v>
                  </c:pt>
                  <c:pt idx="4">
                    <c:v>II</c:v>
                  </c:pt>
                  <c:pt idx="5">
                    <c:v>III</c:v>
                  </c:pt>
                </c:lvl>
                <c:lvl>
                  <c:pt idx="0">
                    <c:v>На початку макроциклу</c:v>
                  </c:pt>
                  <c:pt idx="3">
                    <c:v>В кінці     макроциклу</c:v>
                  </c:pt>
                </c:lvl>
              </c:multiLvlStrCache>
            </c:multiLvlStrRef>
          </c:cat>
          <c:val>
            <c:numRef>
              <c:f>'[4-розділ-графіки (1).xlsx]Індекс маси тіла'!$B$4:$G$4</c:f>
              <c:numCache>
                <c:formatCode>0.0</c:formatCode>
                <c:ptCount val="6"/>
                <c:pt idx="0">
                  <c:v>23.1</c:v>
                </c:pt>
                <c:pt idx="1">
                  <c:v>26.8</c:v>
                </c:pt>
                <c:pt idx="2">
                  <c:v>30.6</c:v>
                </c:pt>
                <c:pt idx="3">
                  <c:v>24.2</c:v>
                </c:pt>
                <c:pt idx="4">
                  <c:v>27.7</c:v>
                </c:pt>
                <c:pt idx="5">
                  <c:v>30.8</c:v>
                </c:pt>
              </c:numCache>
            </c:numRef>
          </c:val>
        </c:ser>
        <c:dLbls>
          <c:showLegendKey val="0"/>
          <c:showVal val="0"/>
          <c:showCatName val="0"/>
          <c:showSerName val="0"/>
          <c:showPercent val="0"/>
          <c:showBubbleSize val="0"/>
        </c:dLbls>
        <c:gapWidth val="150"/>
        <c:shape val="box"/>
        <c:axId val="335927936"/>
        <c:axId val="335929728"/>
        <c:axId val="0"/>
      </c:bar3DChart>
      <c:catAx>
        <c:axId val="335927936"/>
        <c:scaling>
          <c:orientation val="minMax"/>
        </c:scaling>
        <c:delete val="0"/>
        <c:axPos val="b"/>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uk-UA"/>
          </a:p>
        </c:txPr>
        <c:crossAx val="335929728"/>
        <c:crosses val="autoZero"/>
        <c:auto val="1"/>
        <c:lblAlgn val="ctr"/>
        <c:lblOffset val="100"/>
        <c:noMultiLvlLbl val="0"/>
      </c:catAx>
      <c:valAx>
        <c:axId val="335929728"/>
        <c:scaling>
          <c:orientation val="minMax"/>
        </c:scaling>
        <c:delete val="0"/>
        <c:axPos val="l"/>
        <c:majorGridlines/>
        <c:title>
          <c:tx>
            <c:rich>
              <a:bodyPr/>
              <a:lstStyle/>
              <a:p>
                <a:pPr>
                  <a:defRPr sz="1000" b="1" i="0" u="none" strike="noStrike" baseline="0">
                    <a:solidFill>
                      <a:srgbClr val="000000"/>
                    </a:solidFill>
                    <a:latin typeface="Times New Roman"/>
                    <a:ea typeface="Times New Roman"/>
                    <a:cs typeface="Times New Roman"/>
                  </a:defRPr>
                </a:pPr>
                <a:r>
                  <a:rPr lang="ru-RU" sz="1300" b="0"/>
                  <a:t>Відсоток від маси тіла, %</a:t>
                </a:r>
              </a:p>
            </c:rich>
          </c:tx>
          <c:layout>
            <c:manualLayout>
              <c:xMode val="edge"/>
              <c:yMode val="edge"/>
              <c:x val="1.364522417153996E-2"/>
              <c:y val="0.2119205298013245"/>
            </c:manualLayout>
          </c:layout>
          <c:overlay val="0"/>
          <c:spPr>
            <a:noFill/>
            <a:ln w="25400">
              <a:noFill/>
            </a:ln>
          </c:spPr>
        </c:title>
        <c:numFmt formatCode="0.0"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335927936"/>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27</Pages>
  <Words>41949</Words>
  <Characters>23912</Characters>
  <Application>Microsoft Office Word</Application>
  <DocSecurity>0</DocSecurity>
  <Lines>199</Lines>
  <Paragraphs>131</Paragraphs>
  <ScaleCrop>false</ScaleCrop>
  <Company>SPecialiST RePack</Company>
  <LinksUpToDate>false</LinksUpToDate>
  <CharactersWithSpaces>65730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НУФВСУ</dc:creator>
  <cp:keywords/>
  <dc:description/>
  <cp:lastModifiedBy>НУФВСУ</cp:lastModifiedBy>
  <cp:revision>2</cp:revision>
  <dcterms:created xsi:type="dcterms:W3CDTF">2019-12-23T14:54:00Z</dcterms:created>
  <dcterms:modified xsi:type="dcterms:W3CDTF">2019-12-23T14:57:00Z</dcterms:modified>
</cp:coreProperties>
</file>