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5FC7D1" w14:textId="77777777" w:rsidR="004542BA" w:rsidRPr="004542BA" w:rsidRDefault="004542BA" w:rsidP="004542BA">
      <w:pPr>
        <w:spacing w:after="0" w:line="360" w:lineRule="auto"/>
        <w:jc w:val="center"/>
        <w:rPr>
          <w:rFonts w:cs="Times New Roman"/>
          <w:bCs/>
          <w:sz w:val="28"/>
          <w:szCs w:val="28"/>
        </w:rPr>
      </w:pPr>
      <w:r w:rsidRPr="004542BA">
        <w:rPr>
          <w:rFonts w:cs="Times New Roman"/>
          <w:bCs/>
          <w:sz w:val="28"/>
          <w:szCs w:val="28"/>
        </w:rPr>
        <w:t>НАЦІОНАЛЬНИЙ УНІВЕРСИТЕТ ФІЗИЧНОГО ВИХОВАННЯ І СПОРТУ УКРАЇНИ</w:t>
      </w:r>
    </w:p>
    <w:p w14:paraId="34818A79" w14:textId="77777777" w:rsidR="004542BA" w:rsidRPr="004542BA" w:rsidRDefault="004542BA" w:rsidP="004542BA">
      <w:pPr>
        <w:spacing w:after="0" w:line="360" w:lineRule="auto"/>
        <w:jc w:val="center"/>
        <w:rPr>
          <w:rFonts w:cs="Times New Roman"/>
          <w:bCs/>
          <w:sz w:val="28"/>
          <w:szCs w:val="28"/>
        </w:rPr>
      </w:pPr>
      <w:r w:rsidRPr="004542BA">
        <w:rPr>
          <w:rFonts w:cs="Times New Roman"/>
          <w:bCs/>
          <w:sz w:val="28"/>
          <w:szCs w:val="28"/>
        </w:rPr>
        <w:t>НАВЧАЛЬНО-НАУКОВИЙ ІНСТИТУТ ЗДОРОВ’Я, РЕАБІЛІТАЦІЇ ТА ФІЗИЧНОГО ВИХОВАННЯ</w:t>
      </w:r>
    </w:p>
    <w:p w14:paraId="68AA0CDC" w14:textId="77777777" w:rsidR="004542BA" w:rsidRPr="004542BA" w:rsidRDefault="004542BA" w:rsidP="004542BA">
      <w:pPr>
        <w:spacing w:after="0" w:line="360" w:lineRule="auto"/>
        <w:jc w:val="center"/>
        <w:rPr>
          <w:rFonts w:cs="Times New Roman"/>
          <w:sz w:val="28"/>
          <w:szCs w:val="28"/>
        </w:rPr>
      </w:pPr>
      <w:r w:rsidRPr="004542BA">
        <w:rPr>
          <w:rFonts w:cs="Times New Roman"/>
          <w:color w:val="000000"/>
          <w:sz w:val="28"/>
          <w:szCs w:val="28"/>
          <w:shd w:val="clear" w:color="auto" w:fill="FFFFFF"/>
        </w:rPr>
        <w:t>КАФЕДРА ТЕОРІЇ І МЕТОДИКИ ФІЗИЧНОГО ВИХОВАННЯ</w:t>
      </w:r>
      <w:r w:rsidRPr="004542BA">
        <w:rPr>
          <w:rFonts w:cs="Times New Roman"/>
          <w:sz w:val="28"/>
          <w:szCs w:val="28"/>
        </w:rPr>
        <w:br/>
      </w:r>
    </w:p>
    <w:p w14:paraId="5EBC4A02" w14:textId="77777777" w:rsidR="004542BA" w:rsidRPr="004542BA" w:rsidRDefault="004542BA" w:rsidP="004542BA">
      <w:pPr>
        <w:spacing w:after="0" w:line="360" w:lineRule="auto"/>
        <w:jc w:val="center"/>
        <w:rPr>
          <w:rFonts w:cs="Times New Roman"/>
          <w:b/>
          <w:sz w:val="28"/>
          <w:szCs w:val="28"/>
        </w:rPr>
      </w:pPr>
    </w:p>
    <w:p w14:paraId="787012C1" w14:textId="77777777" w:rsidR="004542BA" w:rsidRPr="004542BA" w:rsidRDefault="004542BA" w:rsidP="004542BA">
      <w:pPr>
        <w:spacing w:after="0" w:line="360" w:lineRule="auto"/>
        <w:jc w:val="center"/>
        <w:rPr>
          <w:rFonts w:cs="Times New Roman"/>
          <w:bCs/>
          <w:sz w:val="28"/>
          <w:szCs w:val="28"/>
        </w:rPr>
      </w:pPr>
      <w:r w:rsidRPr="004542BA">
        <w:rPr>
          <w:rFonts w:cs="Times New Roman"/>
          <w:bCs/>
          <w:sz w:val="28"/>
          <w:szCs w:val="28"/>
        </w:rPr>
        <w:t>КВАЛІФІКАЦІЙНА РОБОТА</w:t>
      </w:r>
    </w:p>
    <w:p w14:paraId="7E8C62C1" w14:textId="77777777" w:rsidR="004542BA" w:rsidRPr="004542BA" w:rsidRDefault="004542BA" w:rsidP="004542BA">
      <w:pPr>
        <w:spacing w:after="0" w:line="360" w:lineRule="auto"/>
        <w:jc w:val="center"/>
        <w:rPr>
          <w:rFonts w:cs="Times New Roman"/>
          <w:sz w:val="28"/>
          <w:szCs w:val="28"/>
        </w:rPr>
      </w:pPr>
      <w:r w:rsidRPr="004542BA">
        <w:rPr>
          <w:rFonts w:cs="Times New Roman"/>
          <w:sz w:val="28"/>
          <w:szCs w:val="28"/>
        </w:rPr>
        <w:br/>
        <w:t>на здобуття освітнього ступеня магістра</w:t>
      </w:r>
    </w:p>
    <w:p w14:paraId="6AB59500" w14:textId="77777777" w:rsidR="004542BA" w:rsidRPr="004542BA" w:rsidRDefault="004542BA" w:rsidP="004542BA">
      <w:pPr>
        <w:spacing w:after="0" w:line="360" w:lineRule="auto"/>
        <w:jc w:val="center"/>
        <w:rPr>
          <w:rFonts w:cs="Times New Roman"/>
          <w:sz w:val="28"/>
          <w:szCs w:val="28"/>
        </w:rPr>
      </w:pPr>
      <w:r w:rsidRPr="004542BA">
        <w:rPr>
          <w:rFonts w:cs="Times New Roman"/>
          <w:sz w:val="28"/>
          <w:szCs w:val="28"/>
        </w:rPr>
        <w:t>за спеціальністю 017 Фізична культура і спорт</w:t>
      </w:r>
    </w:p>
    <w:p w14:paraId="532209D3" w14:textId="77777777" w:rsidR="004542BA" w:rsidRPr="004542BA" w:rsidRDefault="004542BA" w:rsidP="004542BA">
      <w:pPr>
        <w:spacing w:after="0" w:line="360" w:lineRule="auto"/>
        <w:jc w:val="center"/>
        <w:rPr>
          <w:rFonts w:cs="Times New Roman"/>
          <w:sz w:val="28"/>
          <w:szCs w:val="28"/>
        </w:rPr>
      </w:pPr>
      <w:r w:rsidRPr="004542BA">
        <w:rPr>
          <w:rFonts w:cs="Times New Roman"/>
          <w:sz w:val="28"/>
          <w:szCs w:val="28"/>
        </w:rPr>
        <w:t>спеціалізацією «Фізичне виховання»</w:t>
      </w:r>
    </w:p>
    <w:p w14:paraId="25E67FAD" w14:textId="77777777" w:rsidR="004542BA" w:rsidRPr="004542BA" w:rsidRDefault="004542BA" w:rsidP="004542BA">
      <w:pPr>
        <w:spacing w:after="0"/>
        <w:jc w:val="center"/>
        <w:rPr>
          <w:rFonts w:eastAsia="Times New Roman"/>
          <w:b/>
          <w:bCs/>
          <w:sz w:val="28"/>
          <w:szCs w:val="28"/>
          <w:lang w:eastAsia="ru-RU"/>
        </w:rPr>
      </w:pPr>
      <w:r w:rsidRPr="004542BA">
        <w:rPr>
          <w:rFonts w:cs="Times New Roman"/>
          <w:sz w:val="28"/>
          <w:szCs w:val="28"/>
        </w:rPr>
        <w:t xml:space="preserve">на тему: </w:t>
      </w:r>
      <w:r w:rsidRPr="004542BA">
        <w:rPr>
          <w:rFonts w:eastAsia="Times New Roman"/>
          <w:b/>
          <w:bCs/>
          <w:sz w:val="28"/>
          <w:szCs w:val="28"/>
          <w:lang w:eastAsia="ru-RU"/>
        </w:rPr>
        <w:t>ПІДВИЩЕННЯ РІВНЯ РУХОВОЇ АКТИВНОСТІ СТУДЕНТІВ НА ОСНОВІ ВИКОРИСТАННЯ ЗАСОБІВ НАСТІЛЬНОГО ТЕНІСУ ПІД ЧАС ДОЗВІЛЛЯ</w:t>
      </w:r>
    </w:p>
    <w:p w14:paraId="5BDFC1E9" w14:textId="16BCE86A" w:rsidR="004542BA" w:rsidRPr="004542BA" w:rsidRDefault="004542BA" w:rsidP="004542BA">
      <w:pPr>
        <w:spacing w:after="0" w:line="360" w:lineRule="auto"/>
        <w:jc w:val="center"/>
        <w:rPr>
          <w:sz w:val="28"/>
          <w:szCs w:val="28"/>
        </w:rPr>
      </w:pPr>
    </w:p>
    <w:p w14:paraId="321EF4D1" w14:textId="77777777" w:rsidR="004542BA" w:rsidRPr="004542BA" w:rsidRDefault="004542BA" w:rsidP="004542BA">
      <w:pPr>
        <w:spacing w:after="0" w:line="360" w:lineRule="auto"/>
        <w:jc w:val="center"/>
        <w:rPr>
          <w:b/>
          <w:sz w:val="28"/>
          <w:szCs w:val="28"/>
        </w:rPr>
      </w:pPr>
    </w:p>
    <w:p w14:paraId="68A2C25A" w14:textId="77777777" w:rsidR="004542BA" w:rsidRPr="004542BA" w:rsidRDefault="004542BA" w:rsidP="004542BA">
      <w:pPr>
        <w:spacing w:after="0" w:line="360" w:lineRule="auto"/>
        <w:jc w:val="center"/>
        <w:rPr>
          <w:b/>
          <w:sz w:val="28"/>
          <w:szCs w:val="28"/>
        </w:rPr>
      </w:pPr>
    </w:p>
    <w:p w14:paraId="4706DB06" w14:textId="77777777" w:rsidR="004542BA" w:rsidRPr="004542BA" w:rsidRDefault="004542BA" w:rsidP="004542BA">
      <w:pPr>
        <w:spacing w:after="0" w:line="240" w:lineRule="auto"/>
        <w:ind w:left="3969"/>
        <w:rPr>
          <w:bCs/>
          <w:sz w:val="28"/>
          <w:szCs w:val="28"/>
        </w:rPr>
      </w:pPr>
      <w:r w:rsidRPr="004542BA">
        <w:rPr>
          <w:bCs/>
          <w:sz w:val="28"/>
          <w:szCs w:val="28"/>
        </w:rPr>
        <w:t>здобувача вищої освіти</w:t>
      </w:r>
    </w:p>
    <w:p w14:paraId="6D0D5755" w14:textId="77777777" w:rsidR="004542BA" w:rsidRPr="004542BA" w:rsidRDefault="004542BA" w:rsidP="004542BA">
      <w:pPr>
        <w:spacing w:after="0" w:line="240" w:lineRule="auto"/>
        <w:ind w:left="3969"/>
        <w:rPr>
          <w:bCs/>
          <w:sz w:val="28"/>
          <w:szCs w:val="28"/>
        </w:rPr>
      </w:pPr>
      <w:r w:rsidRPr="004542BA">
        <w:rPr>
          <w:bCs/>
          <w:sz w:val="28"/>
          <w:szCs w:val="28"/>
        </w:rPr>
        <w:t>другого (магістерського) рівня</w:t>
      </w:r>
    </w:p>
    <w:p w14:paraId="4B438548" w14:textId="77777777" w:rsidR="004542BA" w:rsidRPr="004542BA" w:rsidRDefault="004542BA" w:rsidP="004542BA">
      <w:pPr>
        <w:spacing w:after="0" w:line="240" w:lineRule="auto"/>
        <w:ind w:left="3969"/>
        <w:rPr>
          <w:bCs/>
          <w:sz w:val="28"/>
          <w:szCs w:val="28"/>
        </w:rPr>
      </w:pPr>
      <w:proofErr w:type="spellStart"/>
      <w:r w:rsidRPr="004542BA">
        <w:rPr>
          <w:bCs/>
          <w:sz w:val="28"/>
          <w:szCs w:val="28"/>
        </w:rPr>
        <w:t>Цзян</w:t>
      </w:r>
      <w:proofErr w:type="spellEnd"/>
      <w:r w:rsidRPr="004542BA">
        <w:rPr>
          <w:bCs/>
          <w:sz w:val="28"/>
          <w:szCs w:val="28"/>
        </w:rPr>
        <w:t xml:space="preserve"> </w:t>
      </w:r>
      <w:proofErr w:type="spellStart"/>
      <w:r w:rsidRPr="004542BA">
        <w:rPr>
          <w:bCs/>
          <w:sz w:val="28"/>
          <w:szCs w:val="28"/>
        </w:rPr>
        <w:t>Мінг</w:t>
      </w:r>
      <w:proofErr w:type="spellEnd"/>
    </w:p>
    <w:p w14:paraId="26E132BD" w14:textId="1C2825EC" w:rsidR="004542BA" w:rsidRPr="004542BA" w:rsidRDefault="004542BA" w:rsidP="004542BA">
      <w:pPr>
        <w:spacing w:after="0" w:line="240" w:lineRule="auto"/>
        <w:ind w:left="3969"/>
        <w:rPr>
          <w:bCs/>
          <w:sz w:val="28"/>
          <w:szCs w:val="28"/>
        </w:rPr>
      </w:pPr>
      <w:r w:rsidRPr="004542BA">
        <w:rPr>
          <w:bCs/>
          <w:sz w:val="28"/>
          <w:szCs w:val="28"/>
        </w:rPr>
        <w:t xml:space="preserve">Науковий керівник: </w:t>
      </w:r>
      <w:proofErr w:type="spellStart"/>
      <w:r w:rsidRPr="004542BA">
        <w:rPr>
          <w:bCs/>
          <w:sz w:val="28"/>
          <w:szCs w:val="28"/>
        </w:rPr>
        <w:t>д.фіз.вих</w:t>
      </w:r>
      <w:proofErr w:type="spellEnd"/>
      <w:r w:rsidRPr="004542BA">
        <w:rPr>
          <w:bCs/>
          <w:sz w:val="28"/>
          <w:szCs w:val="28"/>
        </w:rPr>
        <w:t>., професор Андрєєва О. В.</w:t>
      </w:r>
    </w:p>
    <w:p w14:paraId="28645514" w14:textId="77777777" w:rsidR="004542BA" w:rsidRPr="004542BA" w:rsidRDefault="004542BA" w:rsidP="004542BA">
      <w:pPr>
        <w:spacing w:after="0" w:line="240" w:lineRule="auto"/>
        <w:ind w:left="3969"/>
        <w:rPr>
          <w:bCs/>
          <w:sz w:val="28"/>
          <w:szCs w:val="28"/>
        </w:rPr>
      </w:pPr>
      <w:r w:rsidRPr="004542BA">
        <w:rPr>
          <w:bCs/>
          <w:sz w:val="28"/>
          <w:szCs w:val="28"/>
        </w:rPr>
        <w:t xml:space="preserve">Рецензент: </w:t>
      </w:r>
      <w:proofErr w:type="spellStart"/>
      <w:r w:rsidRPr="004542BA">
        <w:rPr>
          <w:bCs/>
          <w:sz w:val="28"/>
          <w:szCs w:val="28"/>
        </w:rPr>
        <w:t>к.фіз.вих</w:t>
      </w:r>
      <w:proofErr w:type="spellEnd"/>
      <w:r w:rsidRPr="004542BA">
        <w:rPr>
          <w:bCs/>
          <w:sz w:val="28"/>
          <w:szCs w:val="28"/>
        </w:rPr>
        <w:t>., доцент</w:t>
      </w:r>
    </w:p>
    <w:p w14:paraId="2C20A0A1" w14:textId="357AE3AF" w:rsidR="004542BA" w:rsidRPr="004542BA" w:rsidRDefault="004542BA" w:rsidP="004542BA">
      <w:pPr>
        <w:spacing w:after="0" w:line="240" w:lineRule="auto"/>
        <w:ind w:left="3969"/>
        <w:rPr>
          <w:bCs/>
          <w:sz w:val="28"/>
          <w:szCs w:val="28"/>
        </w:rPr>
      </w:pPr>
      <w:r w:rsidRPr="004542BA">
        <w:rPr>
          <w:bCs/>
          <w:sz w:val="28"/>
          <w:szCs w:val="28"/>
        </w:rPr>
        <w:t>Ковальова Н. В.</w:t>
      </w:r>
    </w:p>
    <w:p w14:paraId="7ABF1B73" w14:textId="77777777" w:rsidR="004542BA" w:rsidRPr="004542BA" w:rsidRDefault="004542BA" w:rsidP="004542BA">
      <w:pPr>
        <w:spacing w:after="0" w:line="240" w:lineRule="auto"/>
        <w:ind w:left="3969"/>
        <w:rPr>
          <w:rFonts w:cs="Times New Roman"/>
          <w:sz w:val="28"/>
          <w:szCs w:val="28"/>
        </w:rPr>
      </w:pPr>
      <w:r w:rsidRPr="004542BA">
        <w:rPr>
          <w:rFonts w:cs="Times New Roman"/>
          <w:sz w:val="28"/>
          <w:szCs w:val="28"/>
        </w:rPr>
        <w:t>Рекомендовано до захисту на засіданні</w:t>
      </w:r>
    </w:p>
    <w:p w14:paraId="108CF840" w14:textId="77777777" w:rsidR="004542BA" w:rsidRPr="004542BA" w:rsidRDefault="004542BA" w:rsidP="004542BA">
      <w:pPr>
        <w:spacing w:after="0" w:line="240" w:lineRule="auto"/>
        <w:ind w:left="3969"/>
        <w:rPr>
          <w:rFonts w:cs="Times New Roman"/>
          <w:sz w:val="28"/>
          <w:szCs w:val="28"/>
        </w:rPr>
      </w:pPr>
      <w:r w:rsidRPr="004542BA">
        <w:rPr>
          <w:rFonts w:cs="Times New Roman"/>
          <w:sz w:val="28"/>
          <w:szCs w:val="28"/>
        </w:rPr>
        <w:t>кафедри (протокол № _ від _____ 20__ р.)</w:t>
      </w:r>
    </w:p>
    <w:p w14:paraId="0B1C7144" w14:textId="77777777" w:rsidR="004542BA" w:rsidRPr="004542BA" w:rsidRDefault="004542BA" w:rsidP="004542BA">
      <w:pPr>
        <w:spacing w:after="0" w:line="240" w:lineRule="auto"/>
        <w:ind w:left="3969"/>
        <w:rPr>
          <w:rFonts w:cs="Times New Roman"/>
          <w:sz w:val="28"/>
          <w:szCs w:val="28"/>
        </w:rPr>
      </w:pPr>
      <w:r w:rsidRPr="004542BA">
        <w:rPr>
          <w:rFonts w:cs="Times New Roman"/>
          <w:sz w:val="28"/>
          <w:szCs w:val="28"/>
        </w:rPr>
        <w:t xml:space="preserve">Завідувач кафедри: </w:t>
      </w:r>
      <w:proofErr w:type="spellStart"/>
      <w:r w:rsidRPr="004542BA">
        <w:rPr>
          <w:rFonts w:cs="Times New Roman"/>
          <w:sz w:val="28"/>
          <w:szCs w:val="28"/>
        </w:rPr>
        <w:t>Трачук</w:t>
      </w:r>
      <w:proofErr w:type="spellEnd"/>
      <w:r w:rsidRPr="004542BA">
        <w:rPr>
          <w:rFonts w:cs="Times New Roman"/>
          <w:sz w:val="28"/>
          <w:szCs w:val="28"/>
        </w:rPr>
        <w:t xml:space="preserve"> С. В.</w:t>
      </w:r>
    </w:p>
    <w:p w14:paraId="5D31F227" w14:textId="77777777" w:rsidR="004542BA" w:rsidRPr="004542BA" w:rsidRDefault="004542BA" w:rsidP="004542BA">
      <w:pPr>
        <w:pBdr>
          <w:bottom w:val="single" w:sz="12" w:space="1" w:color="auto"/>
        </w:pBdr>
        <w:spacing w:after="0" w:line="240" w:lineRule="auto"/>
        <w:ind w:left="3969"/>
        <w:rPr>
          <w:rFonts w:cs="Times New Roman"/>
          <w:sz w:val="28"/>
          <w:szCs w:val="28"/>
        </w:rPr>
      </w:pPr>
      <w:proofErr w:type="spellStart"/>
      <w:r w:rsidRPr="004542BA">
        <w:rPr>
          <w:rFonts w:cs="Times New Roman"/>
          <w:sz w:val="28"/>
          <w:szCs w:val="28"/>
        </w:rPr>
        <w:t>к.фіз.вих</w:t>
      </w:r>
      <w:proofErr w:type="spellEnd"/>
      <w:r w:rsidRPr="004542BA">
        <w:rPr>
          <w:rFonts w:cs="Times New Roman"/>
          <w:sz w:val="28"/>
          <w:szCs w:val="28"/>
        </w:rPr>
        <w:t>., доцент</w:t>
      </w:r>
    </w:p>
    <w:p w14:paraId="6023A1B3" w14:textId="77777777" w:rsidR="004542BA" w:rsidRPr="004542BA" w:rsidRDefault="004542BA" w:rsidP="004542BA">
      <w:pPr>
        <w:spacing w:after="0" w:line="240" w:lineRule="auto"/>
        <w:ind w:left="5103"/>
        <w:rPr>
          <w:bCs/>
          <w:sz w:val="28"/>
          <w:szCs w:val="28"/>
        </w:rPr>
      </w:pPr>
    </w:p>
    <w:p w14:paraId="51FF4092" w14:textId="77777777" w:rsidR="004542BA" w:rsidRPr="004542BA" w:rsidRDefault="004542BA" w:rsidP="004542BA">
      <w:pPr>
        <w:spacing w:after="0" w:line="360" w:lineRule="auto"/>
        <w:jc w:val="center"/>
        <w:rPr>
          <w:b/>
          <w:sz w:val="28"/>
          <w:szCs w:val="28"/>
        </w:rPr>
      </w:pPr>
    </w:p>
    <w:p w14:paraId="1A2B6A60" w14:textId="77777777" w:rsidR="004542BA" w:rsidRPr="004542BA" w:rsidRDefault="004542BA" w:rsidP="004542BA">
      <w:pPr>
        <w:spacing w:after="0" w:line="360" w:lineRule="auto"/>
        <w:jc w:val="center"/>
        <w:rPr>
          <w:b/>
          <w:sz w:val="28"/>
          <w:szCs w:val="28"/>
        </w:rPr>
      </w:pPr>
    </w:p>
    <w:p w14:paraId="0E9CB7C0" w14:textId="77777777" w:rsidR="004542BA" w:rsidRPr="004542BA" w:rsidRDefault="004542BA" w:rsidP="004542BA">
      <w:pPr>
        <w:spacing w:after="0" w:line="360" w:lineRule="auto"/>
        <w:jc w:val="center"/>
        <w:rPr>
          <w:bCs/>
          <w:sz w:val="28"/>
          <w:szCs w:val="28"/>
        </w:rPr>
      </w:pPr>
      <w:r w:rsidRPr="004542BA">
        <w:rPr>
          <w:bCs/>
          <w:sz w:val="28"/>
          <w:szCs w:val="28"/>
        </w:rPr>
        <w:t>Київ 2024</w:t>
      </w:r>
    </w:p>
    <w:p w14:paraId="26155183" w14:textId="77777777" w:rsidR="000A2FC5" w:rsidRDefault="000A2FC5">
      <w:pPr>
        <w:rPr>
          <w:rFonts w:eastAsia="Times New Roman"/>
          <w:b/>
          <w:bCs/>
          <w:sz w:val="28"/>
          <w:szCs w:val="28"/>
          <w:lang w:eastAsia="ru-RU"/>
        </w:rPr>
      </w:pPr>
      <w:r>
        <w:rPr>
          <w:rFonts w:eastAsia="Times New Roman"/>
          <w:b/>
          <w:bCs/>
          <w:sz w:val="28"/>
          <w:szCs w:val="28"/>
          <w:lang w:eastAsia="ru-RU"/>
        </w:rPr>
        <w:br w:type="page"/>
      </w:r>
    </w:p>
    <w:p w14:paraId="229D0FF7" w14:textId="2AB61376" w:rsidR="00845EBC" w:rsidRPr="004542BA" w:rsidRDefault="004542BA" w:rsidP="00043633">
      <w:pPr>
        <w:spacing w:after="0"/>
        <w:jc w:val="center"/>
        <w:rPr>
          <w:rFonts w:eastAsia="Times New Roman"/>
          <w:b/>
          <w:bCs/>
          <w:sz w:val="28"/>
          <w:szCs w:val="28"/>
          <w:lang w:eastAsia="ru-RU"/>
        </w:rPr>
      </w:pPr>
      <w:r w:rsidRPr="004542BA">
        <w:rPr>
          <w:rFonts w:eastAsia="Times New Roman"/>
          <w:b/>
          <w:bCs/>
          <w:sz w:val="28"/>
          <w:szCs w:val="28"/>
          <w:lang w:eastAsia="ru-RU"/>
        </w:rPr>
        <w:lastRenderedPageBreak/>
        <w:t>ЗМІСТ</w:t>
      </w:r>
    </w:p>
    <w:p w14:paraId="594DB504" w14:textId="77777777" w:rsidR="004542BA" w:rsidRDefault="004542BA" w:rsidP="00043633">
      <w:pPr>
        <w:spacing w:after="0"/>
        <w:jc w:val="center"/>
        <w:rPr>
          <w:rFonts w:eastAsia="Times New Roman"/>
          <w:b/>
          <w:bCs/>
          <w:sz w:val="28"/>
          <w:szCs w:val="28"/>
          <w:lang w:eastAsia="ru-RU"/>
        </w:rPr>
      </w:pPr>
    </w:p>
    <w:p w14:paraId="5854310C" w14:textId="77777777" w:rsidR="000A2FC5" w:rsidRDefault="000A2FC5" w:rsidP="00043633">
      <w:pPr>
        <w:spacing w:after="0"/>
        <w:jc w:val="center"/>
        <w:rPr>
          <w:rFonts w:eastAsia="Times New Roman"/>
          <w:b/>
          <w:bCs/>
          <w:sz w:val="28"/>
          <w:szCs w:val="28"/>
          <w:lang w:eastAsia="ru-RU"/>
        </w:rPr>
      </w:pPr>
    </w:p>
    <w:p w14:paraId="31B34AC3" w14:textId="77777777" w:rsidR="000A2FC5" w:rsidRPr="004542BA" w:rsidRDefault="000A2FC5" w:rsidP="00043633">
      <w:pPr>
        <w:spacing w:after="0"/>
        <w:jc w:val="center"/>
        <w:rPr>
          <w:rFonts w:eastAsia="Times New Roman"/>
          <w:b/>
          <w:bCs/>
          <w:sz w:val="28"/>
          <w:szCs w:val="28"/>
          <w:lang w:eastAsia="ru-RU"/>
        </w:rPr>
      </w:pPr>
    </w:p>
    <w:tbl>
      <w:tblPr>
        <w:tblStyle w:val="a4"/>
        <w:tblW w:w="0" w:type="auto"/>
        <w:tblLook w:val="04A0" w:firstRow="1" w:lastRow="0" w:firstColumn="1" w:lastColumn="0" w:noHBand="0" w:noVBand="1"/>
      </w:tblPr>
      <w:tblGrid>
        <w:gridCol w:w="1555"/>
        <w:gridCol w:w="6672"/>
        <w:gridCol w:w="1117"/>
      </w:tblGrid>
      <w:tr w:rsidR="004542BA" w:rsidRPr="004542BA" w14:paraId="503D0F11" w14:textId="77777777" w:rsidTr="004542BA">
        <w:tc>
          <w:tcPr>
            <w:tcW w:w="1555" w:type="dxa"/>
          </w:tcPr>
          <w:p w14:paraId="326A5664" w14:textId="77777777" w:rsidR="004542BA" w:rsidRPr="004542BA" w:rsidRDefault="004542BA" w:rsidP="004542BA">
            <w:pPr>
              <w:spacing w:line="360" w:lineRule="auto"/>
              <w:jc w:val="center"/>
              <w:rPr>
                <w:rFonts w:eastAsia="Times New Roman"/>
                <w:b/>
                <w:bCs/>
                <w:sz w:val="28"/>
                <w:szCs w:val="28"/>
                <w:lang w:eastAsia="ru-RU"/>
              </w:rPr>
            </w:pPr>
          </w:p>
        </w:tc>
        <w:tc>
          <w:tcPr>
            <w:tcW w:w="6672" w:type="dxa"/>
          </w:tcPr>
          <w:p w14:paraId="3481057B" w14:textId="54D80640" w:rsidR="004542BA" w:rsidRPr="004542BA" w:rsidRDefault="004542BA" w:rsidP="004542BA">
            <w:pPr>
              <w:spacing w:line="360" w:lineRule="auto"/>
              <w:rPr>
                <w:rFonts w:eastAsia="Times New Roman"/>
                <w:b/>
                <w:bCs/>
                <w:sz w:val="28"/>
                <w:szCs w:val="28"/>
                <w:lang w:eastAsia="ru-RU"/>
              </w:rPr>
            </w:pPr>
            <w:r w:rsidRPr="004542BA">
              <w:rPr>
                <w:rFonts w:eastAsia="Times New Roman"/>
                <w:sz w:val="28"/>
                <w:szCs w:val="28"/>
                <w:lang w:eastAsia="ru-RU"/>
              </w:rPr>
              <w:t>Перелік умовних позначень</w:t>
            </w:r>
          </w:p>
        </w:tc>
        <w:tc>
          <w:tcPr>
            <w:tcW w:w="1117" w:type="dxa"/>
          </w:tcPr>
          <w:p w14:paraId="54BC20A4" w14:textId="74725BDF"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4</w:t>
            </w:r>
          </w:p>
        </w:tc>
      </w:tr>
      <w:tr w:rsidR="004542BA" w:rsidRPr="004542BA" w14:paraId="2F44D253" w14:textId="77777777" w:rsidTr="004542BA">
        <w:tc>
          <w:tcPr>
            <w:tcW w:w="1555" w:type="dxa"/>
          </w:tcPr>
          <w:p w14:paraId="5177D0B2" w14:textId="77777777" w:rsidR="004542BA" w:rsidRPr="004542BA" w:rsidRDefault="004542BA" w:rsidP="004542BA">
            <w:pPr>
              <w:spacing w:line="360" w:lineRule="auto"/>
              <w:jc w:val="center"/>
              <w:rPr>
                <w:rFonts w:eastAsia="Times New Roman"/>
                <w:b/>
                <w:bCs/>
                <w:sz w:val="28"/>
                <w:szCs w:val="28"/>
                <w:lang w:eastAsia="ru-RU"/>
              </w:rPr>
            </w:pPr>
          </w:p>
        </w:tc>
        <w:tc>
          <w:tcPr>
            <w:tcW w:w="6672" w:type="dxa"/>
          </w:tcPr>
          <w:p w14:paraId="7C8E2E7A" w14:textId="184F5B10" w:rsidR="004542BA" w:rsidRPr="004542BA" w:rsidRDefault="004542BA" w:rsidP="004542BA">
            <w:pPr>
              <w:spacing w:line="360" w:lineRule="auto"/>
              <w:rPr>
                <w:rFonts w:eastAsia="Times New Roman"/>
                <w:b/>
                <w:bCs/>
                <w:sz w:val="28"/>
                <w:szCs w:val="28"/>
                <w:lang w:eastAsia="ru-RU"/>
              </w:rPr>
            </w:pPr>
            <w:r w:rsidRPr="004542BA">
              <w:rPr>
                <w:rFonts w:eastAsia="Times New Roman"/>
                <w:sz w:val="28"/>
                <w:szCs w:val="28"/>
                <w:lang w:eastAsia="ru-RU"/>
              </w:rPr>
              <w:t>ВСТУП</w:t>
            </w:r>
          </w:p>
        </w:tc>
        <w:tc>
          <w:tcPr>
            <w:tcW w:w="1117" w:type="dxa"/>
          </w:tcPr>
          <w:p w14:paraId="7599FB26" w14:textId="623B64DC"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5</w:t>
            </w:r>
          </w:p>
        </w:tc>
      </w:tr>
      <w:tr w:rsidR="004542BA" w:rsidRPr="004542BA" w14:paraId="2F84FAF4" w14:textId="77777777" w:rsidTr="004542BA">
        <w:tc>
          <w:tcPr>
            <w:tcW w:w="1555" w:type="dxa"/>
          </w:tcPr>
          <w:p w14:paraId="7E4574D1" w14:textId="66E29CD1" w:rsidR="004542BA" w:rsidRPr="004542BA" w:rsidRDefault="004542BA" w:rsidP="004542BA">
            <w:pPr>
              <w:spacing w:line="360" w:lineRule="auto"/>
              <w:jc w:val="center"/>
              <w:rPr>
                <w:rFonts w:eastAsia="Times New Roman"/>
                <w:b/>
                <w:bCs/>
                <w:sz w:val="28"/>
                <w:szCs w:val="28"/>
                <w:lang w:eastAsia="ru-RU"/>
              </w:rPr>
            </w:pPr>
            <w:r w:rsidRPr="004542BA">
              <w:rPr>
                <w:sz w:val="28"/>
                <w:szCs w:val="28"/>
              </w:rPr>
              <w:t>РОЗДІЛ 1.</w:t>
            </w:r>
          </w:p>
        </w:tc>
        <w:tc>
          <w:tcPr>
            <w:tcW w:w="6672" w:type="dxa"/>
          </w:tcPr>
          <w:p w14:paraId="499F7EBF" w14:textId="03D2999C" w:rsidR="004542BA" w:rsidRPr="004542BA" w:rsidRDefault="004542BA" w:rsidP="004542BA">
            <w:pPr>
              <w:spacing w:line="360" w:lineRule="auto"/>
              <w:rPr>
                <w:rFonts w:eastAsia="Times New Roman"/>
                <w:b/>
                <w:bCs/>
                <w:sz w:val="28"/>
                <w:szCs w:val="28"/>
                <w:lang w:eastAsia="ru-RU"/>
              </w:rPr>
            </w:pPr>
            <w:bookmarkStart w:id="0" w:name="_Hlk183149664"/>
            <w:r w:rsidRPr="004542BA">
              <w:rPr>
                <w:sz w:val="28"/>
                <w:szCs w:val="28"/>
              </w:rPr>
              <w:t>СУЧАСНІ ПІДХОДИ ДО ПІДВИЩЕННЯ РІВНЯ РУХОВОЇ АКТИВНОСТІ СТУДЕНТСЬКОЇ МОЛОДІ ПІД ЧАС ДОЗВІЛЛЯ</w:t>
            </w:r>
            <w:bookmarkEnd w:id="0"/>
          </w:p>
        </w:tc>
        <w:tc>
          <w:tcPr>
            <w:tcW w:w="1117" w:type="dxa"/>
          </w:tcPr>
          <w:p w14:paraId="06CE32F1" w14:textId="5D6CF9F5"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10</w:t>
            </w:r>
          </w:p>
        </w:tc>
      </w:tr>
      <w:tr w:rsidR="004542BA" w:rsidRPr="004542BA" w14:paraId="72A4390A" w14:textId="77777777" w:rsidTr="004542BA">
        <w:tc>
          <w:tcPr>
            <w:tcW w:w="1555" w:type="dxa"/>
          </w:tcPr>
          <w:p w14:paraId="1B9C2D59" w14:textId="673B2872"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1.1</w:t>
            </w:r>
          </w:p>
        </w:tc>
        <w:tc>
          <w:tcPr>
            <w:tcW w:w="6672" w:type="dxa"/>
          </w:tcPr>
          <w:p w14:paraId="5184667A" w14:textId="4ED08465" w:rsidR="004542BA" w:rsidRPr="004542BA" w:rsidRDefault="004542BA" w:rsidP="004542BA">
            <w:pPr>
              <w:spacing w:line="360" w:lineRule="auto"/>
              <w:rPr>
                <w:rFonts w:eastAsia="Times New Roman"/>
                <w:b/>
                <w:bCs/>
                <w:sz w:val="28"/>
                <w:szCs w:val="28"/>
                <w:lang w:eastAsia="ru-RU"/>
              </w:rPr>
            </w:pPr>
            <w:r w:rsidRPr="004542BA">
              <w:rPr>
                <w:sz w:val="28"/>
                <w:szCs w:val="28"/>
              </w:rPr>
              <w:t>Рухова активність і здоров’я студентів: сучасний стан, проблеми і перспективи</w:t>
            </w:r>
          </w:p>
        </w:tc>
        <w:tc>
          <w:tcPr>
            <w:tcW w:w="1117" w:type="dxa"/>
          </w:tcPr>
          <w:p w14:paraId="5F5C4A88" w14:textId="70F812D7"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10</w:t>
            </w:r>
          </w:p>
        </w:tc>
      </w:tr>
      <w:tr w:rsidR="004542BA" w:rsidRPr="004542BA" w14:paraId="625EC1F9" w14:textId="77777777" w:rsidTr="004542BA">
        <w:tc>
          <w:tcPr>
            <w:tcW w:w="1555" w:type="dxa"/>
          </w:tcPr>
          <w:p w14:paraId="3097F998" w14:textId="1FE15A6B"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1.2</w:t>
            </w:r>
          </w:p>
        </w:tc>
        <w:tc>
          <w:tcPr>
            <w:tcW w:w="6672" w:type="dxa"/>
          </w:tcPr>
          <w:p w14:paraId="514F0C3E" w14:textId="0605B3A3" w:rsidR="004542BA" w:rsidRPr="004542BA" w:rsidRDefault="004542BA" w:rsidP="004542BA">
            <w:pPr>
              <w:spacing w:line="360" w:lineRule="auto"/>
              <w:jc w:val="both"/>
              <w:rPr>
                <w:sz w:val="28"/>
                <w:szCs w:val="28"/>
              </w:rPr>
            </w:pPr>
            <w:r w:rsidRPr="004542BA">
              <w:rPr>
                <w:sz w:val="28"/>
                <w:szCs w:val="28"/>
              </w:rPr>
              <w:t>Організація активного дозвілля студентської молоді</w:t>
            </w:r>
          </w:p>
        </w:tc>
        <w:tc>
          <w:tcPr>
            <w:tcW w:w="1117" w:type="dxa"/>
          </w:tcPr>
          <w:p w14:paraId="60958010" w14:textId="7434417B"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14</w:t>
            </w:r>
          </w:p>
        </w:tc>
      </w:tr>
      <w:tr w:rsidR="004542BA" w:rsidRPr="004542BA" w14:paraId="2ECD33A7" w14:textId="77777777" w:rsidTr="004542BA">
        <w:tc>
          <w:tcPr>
            <w:tcW w:w="1555" w:type="dxa"/>
          </w:tcPr>
          <w:p w14:paraId="4CA50B7A" w14:textId="2E6B531A"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1.3</w:t>
            </w:r>
          </w:p>
        </w:tc>
        <w:tc>
          <w:tcPr>
            <w:tcW w:w="6672" w:type="dxa"/>
          </w:tcPr>
          <w:p w14:paraId="72B620DB" w14:textId="3F271C97" w:rsidR="004542BA" w:rsidRPr="004542BA" w:rsidRDefault="004542BA" w:rsidP="004542BA">
            <w:pPr>
              <w:spacing w:line="360" w:lineRule="auto"/>
              <w:rPr>
                <w:sz w:val="28"/>
                <w:szCs w:val="28"/>
              </w:rPr>
            </w:pPr>
            <w:r w:rsidRPr="004542BA">
              <w:rPr>
                <w:sz w:val="28"/>
                <w:szCs w:val="28"/>
              </w:rPr>
              <w:t>Формування мотивації студентів до регулярних занять руховою активністю під час дозвілля</w:t>
            </w:r>
          </w:p>
        </w:tc>
        <w:tc>
          <w:tcPr>
            <w:tcW w:w="1117" w:type="dxa"/>
          </w:tcPr>
          <w:p w14:paraId="50177415" w14:textId="6FACD850"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17</w:t>
            </w:r>
          </w:p>
        </w:tc>
      </w:tr>
      <w:tr w:rsidR="004542BA" w:rsidRPr="004542BA" w14:paraId="513B7E2E" w14:textId="77777777" w:rsidTr="004542BA">
        <w:tc>
          <w:tcPr>
            <w:tcW w:w="1555" w:type="dxa"/>
          </w:tcPr>
          <w:p w14:paraId="11DE1931" w14:textId="0C6E7EDE"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1.4</w:t>
            </w:r>
          </w:p>
        </w:tc>
        <w:tc>
          <w:tcPr>
            <w:tcW w:w="6672" w:type="dxa"/>
          </w:tcPr>
          <w:p w14:paraId="10791BC9" w14:textId="497211E4" w:rsidR="004542BA" w:rsidRPr="004542BA" w:rsidRDefault="004542BA" w:rsidP="004542BA">
            <w:pPr>
              <w:spacing w:line="360" w:lineRule="auto"/>
              <w:rPr>
                <w:sz w:val="28"/>
                <w:szCs w:val="28"/>
              </w:rPr>
            </w:pPr>
            <w:r w:rsidRPr="004542BA">
              <w:rPr>
                <w:sz w:val="28"/>
                <w:szCs w:val="28"/>
              </w:rPr>
              <w:t>Використання засобів настільного тенісу у підвищенні рівня рухової активності студентів</w:t>
            </w:r>
          </w:p>
        </w:tc>
        <w:tc>
          <w:tcPr>
            <w:tcW w:w="1117" w:type="dxa"/>
          </w:tcPr>
          <w:p w14:paraId="112B9D3A" w14:textId="1973B436"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19</w:t>
            </w:r>
          </w:p>
        </w:tc>
      </w:tr>
      <w:tr w:rsidR="004542BA" w:rsidRPr="004542BA" w14:paraId="2408DC73" w14:textId="77777777" w:rsidTr="004542BA">
        <w:tc>
          <w:tcPr>
            <w:tcW w:w="1555" w:type="dxa"/>
          </w:tcPr>
          <w:p w14:paraId="7FEC43E6" w14:textId="77777777" w:rsidR="004542BA" w:rsidRPr="004542BA" w:rsidRDefault="004542BA" w:rsidP="004542BA">
            <w:pPr>
              <w:spacing w:line="360" w:lineRule="auto"/>
              <w:jc w:val="center"/>
              <w:rPr>
                <w:rFonts w:eastAsia="Times New Roman"/>
                <w:sz w:val="28"/>
                <w:szCs w:val="28"/>
                <w:lang w:eastAsia="ru-RU"/>
              </w:rPr>
            </w:pPr>
          </w:p>
        </w:tc>
        <w:tc>
          <w:tcPr>
            <w:tcW w:w="6672" w:type="dxa"/>
          </w:tcPr>
          <w:p w14:paraId="25F5DA26" w14:textId="31E0E533" w:rsidR="004542BA" w:rsidRPr="004542BA" w:rsidRDefault="004542BA" w:rsidP="004542BA">
            <w:pPr>
              <w:spacing w:line="360" w:lineRule="auto"/>
              <w:jc w:val="both"/>
              <w:rPr>
                <w:sz w:val="28"/>
                <w:szCs w:val="28"/>
              </w:rPr>
            </w:pPr>
            <w:r w:rsidRPr="004542BA">
              <w:rPr>
                <w:sz w:val="28"/>
                <w:szCs w:val="28"/>
              </w:rPr>
              <w:t>Висновки до розділу 1</w:t>
            </w:r>
          </w:p>
        </w:tc>
        <w:tc>
          <w:tcPr>
            <w:tcW w:w="1117" w:type="dxa"/>
          </w:tcPr>
          <w:p w14:paraId="63BEA690" w14:textId="3CB00F8E" w:rsidR="004542BA" w:rsidRPr="00397E2A" w:rsidRDefault="00397E2A" w:rsidP="00043633">
            <w:pPr>
              <w:jc w:val="center"/>
              <w:rPr>
                <w:rFonts w:eastAsia="Times New Roman"/>
                <w:sz w:val="28"/>
                <w:szCs w:val="28"/>
                <w:lang w:eastAsia="ru-RU"/>
              </w:rPr>
            </w:pPr>
            <w:r w:rsidRPr="00397E2A">
              <w:rPr>
                <w:rFonts w:eastAsia="Times New Roman"/>
                <w:sz w:val="28"/>
                <w:szCs w:val="28"/>
                <w:lang w:eastAsia="ru-RU"/>
              </w:rPr>
              <w:t>24</w:t>
            </w:r>
          </w:p>
        </w:tc>
      </w:tr>
      <w:tr w:rsidR="004542BA" w:rsidRPr="004542BA" w14:paraId="4EFB57BE" w14:textId="77777777" w:rsidTr="004542BA">
        <w:tc>
          <w:tcPr>
            <w:tcW w:w="1555" w:type="dxa"/>
          </w:tcPr>
          <w:p w14:paraId="642383BF" w14:textId="517624E2"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РОЗДІЛ 2</w:t>
            </w:r>
          </w:p>
        </w:tc>
        <w:tc>
          <w:tcPr>
            <w:tcW w:w="6672" w:type="dxa"/>
          </w:tcPr>
          <w:p w14:paraId="418214CC" w14:textId="77898D1D" w:rsidR="004542BA" w:rsidRPr="004542BA" w:rsidRDefault="004542BA" w:rsidP="004542BA">
            <w:pPr>
              <w:spacing w:line="360" w:lineRule="auto"/>
              <w:jc w:val="both"/>
              <w:rPr>
                <w:sz w:val="28"/>
                <w:szCs w:val="28"/>
              </w:rPr>
            </w:pPr>
            <w:r w:rsidRPr="004542BA">
              <w:rPr>
                <w:sz w:val="28"/>
                <w:szCs w:val="28"/>
              </w:rPr>
              <w:t>МЕТОДИ ТА ОРГАНІЗАЦІЯ ДОСЛІДЖЕННЯ</w:t>
            </w:r>
          </w:p>
        </w:tc>
        <w:tc>
          <w:tcPr>
            <w:tcW w:w="1117" w:type="dxa"/>
          </w:tcPr>
          <w:p w14:paraId="3664AADB" w14:textId="56CF6CC4" w:rsidR="004542BA" w:rsidRPr="00397E2A" w:rsidRDefault="00397E2A" w:rsidP="00043633">
            <w:pPr>
              <w:jc w:val="center"/>
              <w:rPr>
                <w:rFonts w:eastAsia="Times New Roman"/>
                <w:sz w:val="28"/>
                <w:szCs w:val="28"/>
                <w:lang w:eastAsia="ru-RU"/>
              </w:rPr>
            </w:pPr>
            <w:r>
              <w:rPr>
                <w:rFonts w:eastAsia="Times New Roman"/>
                <w:sz w:val="28"/>
                <w:szCs w:val="28"/>
                <w:lang w:eastAsia="ru-RU"/>
              </w:rPr>
              <w:t>26</w:t>
            </w:r>
          </w:p>
        </w:tc>
      </w:tr>
      <w:tr w:rsidR="004542BA" w:rsidRPr="004542BA" w14:paraId="37A069FF" w14:textId="77777777" w:rsidTr="004542BA">
        <w:tc>
          <w:tcPr>
            <w:tcW w:w="1555" w:type="dxa"/>
          </w:tcPr>
          <w:p w14:paraId="38C98755" w14:textId="3005AC70"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2.1.</w:t>
            </w:r>
          </w:p>
        </w:tc>
        <w:tc>
          <w:tcPr>
            <w:tcW w:w="6672" w:type="dxa"/>
          </w:tcPr>
          <w:p w14:paraId="26599C7A" w14:textId="423BF52C" w:rsidR="004542BA" w:rsidRPr="004542BA" w:rsidRDefault="004542BA" w:rsidP="004542BA">
            <w:pPr>
              <w:spacing w:line="360" w:lineRule="auto"/>
              <w:jc w:val="both"/>
              <w:rPr>
                <w:sz w:val="28"/>
                <w:szCs w:val="28"/>
              </w:rPr>
            </w:pPr>
            <w:r w:rsidRPr="004542BA">
              <w:rPr>
                <w:sz w:val="28"/>
                <w:szCs w:val="28"/>
              </w:rPr>
              <w:t>Методи дослідження</w:t>
            </w:r>
          </w:p>
        </w:tc>
        <w:tc>
          <w:tcPr>
            <w:tcW w:w="1117" w:type="dxa"/>
          </w:tcPr>
          <w:p w14:paraId="56D4AA91" w14:textId="1C5C2537" w:rsidR="004542BA" w:rsidRPr="00397E2A" w:rsidRDefault="00397E2A" w:rsidP="00043633">
            <w:pPr>
              <w:jc w:val="center"/>
              <w:rPr>
                <w:rFonts w:eastAsia="Times New Roman"/>
                <w:sz w:val="28"/>
                <w:szCs w:val="28"/>
                <w:lang w:eastAsia="ru-RU"/>
              </w:rPr>
            </w:pPr>
            <w:r>
              <w:rPr>
                <w:rFonts w:eastAsia="Times New Roman"/>
                <w:sz w:val="28"/>
                <w:szCs w:val="28"/>
                <w:lang w:eastAsia="ru-RU"/>
              </w:rPr>
              <w:t>26</w:t>
            </w:r>
          </w:p>
        </w:tc>
      </w:tr>
      <w:tr w:rsidR="004542BA" w:rsidRPr="004542BA" w14:paraId="375CBD7D" w14:textId="77777777" w:rsidTr="004542BA">
        <w:tc>
          <w:tcPr>
            <w:tcW w:w="1555" w:type="dxa"/>
          </w:tcPr>
          <w:p w14:paraId="3AE4C868" w14:textId="6ED46D99"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2.2</w:t>
            </w:r>
          </w:p>
        </w:tc>
        <w:tc>
          <w:tcPr>
            <w:tcW w:w="6672" w:type="dxa"/>
          </w:tcPr>
          <w:p w14:paraId="75E907DF" w14:textId="48EDF7CB" w:rsidR="004542BA" w:rsidRPr="004542BA" w:rsidRDefault="004542BA" w:rsidP="004542BA">
            <w:pPr>
              <w:spacing w:line="360" w:lineRule="auto"/>
              <w:jc w:val="both"/>
              <w:rPr>
                <w:sz w:val="28"/>
                <w:szCs w:val="28"/>
              </w:rPr>
            </w:pPr>
            <w:r w:rsidRPr="004542BA">
              <w:rPr>
                <w:sz w:val="28"/>
                <w:szCs w:val="28"/>
              </w:rPr>
              <w:t>Організація дослідження</w:t>
            </w:r>
          </w:p>
        </w:tc>
        <w:tc>
          <w:tcPr>
            <w:tcW w:w="1117" w:type="dxa"/>
          </w:tcPr>
          <w:p w14:paraId="07DFFF95" w14:textId="76859904" w:rsidR="004542BA" w:rsidRPr="00397E2A" w:rsidRDefault="00397E2A" w:rsidP="00043633">
            <w:pPr>
              <w:jc w:val="center"/>
              <w:rPr>
                <w:rFonts w:eastAsia="Times New Roman"/>
                <w:sz w:val="28"/>
                <w:szCs w:val="28"/>
                <w:lang w:eastAsia="ru-RU"/>
              </w:rPr>
            </w:pPr>
            <w:r>
              <w:rPr>
                <w:rFonts w:eastAsia="Times New Roman"/>
                <w:sz w:val="28"/>
                <w:szCs w:val="28"/>
                <w:lang w:eastAsia="ru-RU"/>
              </w:rPr>
              <w:t>30</w:t>
            </w:r>
          </w:p>
        </w:tc>
      </w:tr>
      <w:tr w:rsidR="004542BA" w:rsidRPr="004542BA" w14:paraId="07BF111E" w14:textId="77777777" w:rsidTr="004542BA">
        <w:tc>
          <w:tcPr>
            <w:tcW w:w="1555" w:type="dxa"/>
          </w:tcPr>
          <w:p w14:paraId="4AD6D519" w14:textId="1BADB34B"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РОЗДІЛ 3</w:t>
            </w:r>
          </w:p>
        </w:tc>
        <w:tc>
          <w:tcPr>
            <w:tcW w:w="6672" w:type="dxa"/>
          </w:tcPr>
          <w:p w14:paraId="2EBA00D1" w14:textId="632D9471" w:rsidR="004542BA" w:rsidRPr="004542BA" w:rsidRDefault="00040171" w:rsidP="004542BA">
            <w:pPr>
              <w:spacing w:line="360" w:lineRule="auto"/>
              <w:jc w:val="both"/>
              <w:rPr>
                <w:sz w:val="28"/>
                <w:szCs w:val="28"/>
              </w:rPr>
            </w:pPr>
            <w:r>
              <w:rPr>
                <w:sz w:val="28"/>
                <w:szCs w:val="28"/>
              </w:rPr>
              <w:t xml:space="preserve">Побудова </w:t>
            </w:r>
            <w:r w:rsidRPr="008903E4">
              <w:rPr>
                <w:sz w:val="28"/>
                <w:szCs w:val="28"/>
              </w:rPr>
              <w:t>програм</w:t>
            </w:r>
            <w:r>
              <w:rPr>
                <w:sz w:val="28"/>
                <w:szCs w:val="28"/>
              </w:rPr>
              <w:t>и</w:t>
            </w:r>
            <w:r w:rsidRPr="008903E4">
              <w:rPr>
                <w:sz w:val="28"/>
                <w:szCs w:val="28"/>
              </w:rPr>
              <w:t xml:space="preserve"> </w:t>
            </w:r>
            <w:r>
              <w:rPr>
                <w:sz w:val="28"/>
                <w:szCs w:val="28"/>
              </w:rPr>
              <w:t>занять</w:t>
            </w:r>
            <w:r w:rsidRPr="008903E4">
              <w:rPr>
                <w:sz w:val="28"/>
                <w:szCs w:val="28"/>
              </w:rPr>
              <w:t xml:space="preserve"> з використанням </w:t>
            </w:r>
            <w:r>
              <w:rPr>
                <w:sz w:val="28"/>
                <w:szCs w:val="28"/>
              </w:rPr>
              <w:t xml:space="preserve">засобів </w:t>
            </w:r>
            <w:r w:rsidRPr="008903E4">
              <w:rPr>
                <w:sz w:val="28"/>
                <w:szCs w:val="28"/>
              </w:rPr>
              <w:t xml:space="preserve">настільного тенісу для підвищення рівня рухової активності </w:t>
            </w:r>
            <w:r>
              <w:rPr>
                <w:sz w:val="28"/>
                <w:szCs w:val="28"/>
              </w:rPr>
              <w:t>здобувачів вищої освіти</w:t>
            </w:r>
          </w:p>
        </w:tc>
        <w:tc>
          <w:tcPr>
            <w:tcW w:w="1117" w:type="dxa"/>
          </w:tcPr>
          <w:p w14:paraId="30BE1882" w14:textId="485F5A8A" w:rsidR="004542BA" w:rsidRPr="00397E2A" w:rsidRDefault="00397E2A" w:rsidP="00043633">
            <w:pPr>
              <w:jc w:val="center"/>
              <w:rPr>
                <w:rFonts w:eastAsia="Times New Roman"/>
                <w:sz w:val="28"/>
                <w:szCs w:val="28"/>
                <w:lang w:eastAsia="ru-RU"/>
              </w:rPr>
            </w:pPr>
            <w:r>
              <w:rPr>
                <w:rFonts w:eastAsia="Times New Roman"/>
                <w:sz w:val="28"/>
                <w:szCs w:val="28"/>
                <w:lang w:eastAsia="ru-RU"/>
              </w:rPr>
              <w:t>32</w:t>
            </w:r>
          </w:p>
        </w:tc>
      </w:tr>
      <w:tr w:rsidR="004542BA" w:rsidRPr="004542BA" w14:paraId="0BE850D2" w14:textId="77777777" w:rsidTr="004542BA">
        <w:tc>
          <w:tcPr>
            <w:tcW w:w="1555" w:type="dxa"/>
          </w:tcPr>
          <w:p w14:paraId="7A1D3E80" w14:textId="44723009"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3.1</w:t>
            </w:r>
          </w:p>
        </w:tc>
        <w:tc>
          <w:tcPr>
            <w:tcW w:w="6672" w:type="dxa"/>
          </w:tcPr>
          <w:p w14:paraId="4EF3A6B1" w14:textId="716B45F3" w:rsidR="004542BA" w:rsidRPr="004542BA" w:rsidRDefault="00040171" w:rsidP="004542BA">
            <w:pPr>
              <w:spacing w:line="360" w:lineRule="auto"/>
              <w:jc w:val="both"/>
              <w:rPr>
                <w:sz w:val="28"/>
                <w:szCs w:val="28"/>
              </w:rPr>
            </w:pPr>
            <w:r>
              <w:rPr>
                <w:sz w:val="28"/>
                <w:szCs w:val="28"/>
              </w:rPr>
              <w:t>Оцінка мотивації здобувачів вищої освіти до занять настільним тенісом та їх рухової активності</w:t>
            </w:r>
          </w:p>
        </w:tc>
        <w:tc>
          <w:tcPr>
            <w:tcW w:w="1117" w:type="dxa"/>
          </w:tcPr>
          <w:p w14:paraId="744EBE52" w14:textId="51D3336F" w:rsidR="004542BA" w:rsidRPr="00397E2A" w:rsidRDefault="00397E2A" w:rsidP="00043633">
            <w:pPr>
              <w:jc w:val="center"/>
              <w:rPr>
                <w:rFonts w:eastAsia="Times New Roman"/>
                <w:sz w:val="28"/>
                <w:szCs w:val="28"/>
                <w:lang w:eastAsia="ru-RU"/>
              </w:rPr>
            </w:pPr>
            <w:r>
              <w:rPr>
                <w:rFonts w:eastAsia="Times New Roman"/>
                <w:sz w:val="28"/>
                <w:szCs w:val="28"/>
                <w:lang w:eastAsia="ru-RU"/>
              </w:rPr>
              <w:t>32</w:t>
            </w:r>
          </w:p>
        </w:tc>
      </w:tr>
      <w:tr w:rsidR="004542BA" w:rsidRPr="004542BA" w14:paraId="6186ED93" w14:textId="77777777" w:rsidTr="004542BA">
        <w:tc>
          <w:tcPr>
            <w:tcW w:w="1555" w:type="dxa"/>
          </w:tcPr>
          <w:p w14:paraId="6F6EB087" w14:textId="0CD9626A"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3.2</w:t>
            </w:r>
          </w:p>
        </w:tc>
        <w:tc>
          <w:tcPr>
            <w:tcW w:w="6672" w:type="dxa"/>
          </w:tcPr>
          <w:p w14:paraId="047719DE" w14:textId="63637CBF" w:rsidR="004542BA" w:rsidRPr="004542BA" w:rsidRDefault="00040171" w:rsidP="004542BA">
            <w:pPr>
              <w:spacing w:line="360" w:lineRule="auto"/>
              <w:jc w:val="both"/>
              <w:rPr>
                <w:sz w:val="28"/>
                <w:szCs w:val="28"/>
              </w:rPr>
            </w:pPr>
            <w:r>
              <w:rPr>
                <w:sz w:val="28"/>
                <w:szCs w:val="28"/>
              </w:rPr>
              <w:t>Характеристика показників фізичного стану як основа розробки програми занять настільним тенісом</w:t>
            </w:r>
          </w:p>
        </w:tc>
        <w:tc>
          <w:tcPr>
            <w:tcW w:w="1117" w:type="dxa"/>
          </w:tcPr>
          <w:p w14:paraId="6827FFA3" w14:textId="0F9F5D6E" w:rsidR="004542BA" w:rsidRPr="00397E2A" w:rsidRDefault="00397E2A" w:rsidP="00043633">
            <w:pPr>
              <w:jc w:val="center"/>
              <w:rPr>
                <w:rFonts w:eastAsia="Times New Roman"/>
                <w:sz w:val="28"/>
                <w:szCs w:val="28"/>
                <w:lang w:eastAsia="ru-RU"/>
              </w:rPr>
            </w:pPr>
            <w:r>
              <w:rPr>
                <w:rFonts w:eastAsia="Times New Roman"/>
                <w:sz w:val="28"/>
                <w:szCs w:val="28"/>
                <w:lang w:eastAsia="ru-RU"/>
              </w:rPr>
              <w:t>41</w:t>
            </w:r>
          </w:p>
        </w:tc>
      </w:tr>
      <w:tr w:rsidR="004542BA" w:rsidRPr="004542BA" w14:paraId="2AF549EE" w14:textId="77777777" w:rsidTr="004542BA">
        <w:tc>
          <w:tcPr>
            <w:tcW w:w="1555" w:type="dxa"/>
          </w:tcPr>
          <w:p w14:paraId="5764B33F" w14:textId="1CC95130" w:rsidR="004542BA" w:rsidRPr="004542BA" w:rsidRDefault="004542BA" w:rsidP="004542BA">
            <w:pPr>
              <w:spacing w:line="360" w:lineRule="auto"/>
              <w:jc w:val="center"/>
              <w:rPr>
                <w:rFonts w:eastAsia="Times New Roman"/>
                <w:sz w:val="28"/>
                <w:szCs w:val="28"/>
                <w:lang w:eastAsia="ru-RU"/>
              </w:rPr>
            </w:pPr>
            <w:r w:rsidRPr="004542BA">
              <w:rPr>
                <w:rFonts w:eastAsia="Times New Roman"/>
                <w:sz w:val="28"/>
                <w:szCs w:val="28"/>
                <w:lang w:eastAsia="ru-RU"/>
              </w:rPr>
              <w:t>3.3</w:t>
            </w:r>
          </w:p>
        </w:tc>
        <w:tc>
          <w:tcPr>
            <w:tcW w:w="6672" w:type="dxa"/>
          </w:tcPr>
          <w:p w14:paraId="4D3D4D9B" w14:textId="51FBA093" w:rsidR="004542BA" w:rsidRPr="004542BA" w:rsidRDefault="00040171" w:rsidP="004542BA">
            <w:pPr>
              <w:spacing w:line="360" w:lineRule="auto"/>
              <w:jc w:val="both"/>
              <w:rPr>
                <w:sz w:val="28"/>
                <w:szCs w:val="28"/>
              </w:rPr>
            </w:pPr>
            <w:r>
              <w:rPr>
                <w:sz w:val="28"/>
                <w:szCs w:val="28"/>
              </w:rPr>
              <w:t xml:space="preserve">Структура і зміст програми </w:t>
            </w:r>
            <w:proofErr w:type="spellStart"/>
            <w:r>
              <w:rPr>
                <w:sz w:val="28"/>
                <w:szCs w:val="28"/>
              </w:rPr>
              <w:t>оздоровчо</w:t>
            </w:r>
            <w:proofErr w:type="spellEnd"/>
            <w:r>
              <w:rPr>
                <w:sz w:val="28"/>
                <w:szCs w:val="28"/>
              </w:rPr>
              <w:t xml:space="preserve">-рекреаційних занять настільним тенісом для здобувачів вищої освіти  </w:t>
            </w:r>
          </w:p>
        </w:tc>
        <w:tc>
          <w:tcPr>
            <w:tcW w:w="1117" w:type="dxa"/>
          </w:tcPr>
          <w:p w14:paraId="43D7055B" w14:textId="1A2F9EB4" w:rsidR="004542BA" w:rsidRPr="00397E2A" w:rsidRDefault="00397E2A" w:rsidP="00043633">
            <w:pPr>
              <w:jc w:val="center"/>
              <w:rPr>
                <w:rFonts w:eastAsia="Times New Roman"/>
                <w:sz w:val="28"/>
                <w:szCs w:val="28"/>
                <w:lang w:eastAsia="ru-RU"/>
              </w:rPr>
            </w:pPr>
            <w:r>
              <w:rPr>
                <w:rFonts w:eastAsia="Times New Roman"/>
                <w:sz w:val="28"/>
                <w:szCs w:val="28"/>
                <w:lang w:eastAsia="ru-RU"/>
              </w:rPr>
              <w:t>44</w:t>
            </w:r>
          </w:p>
        </w:tc>
      </w:tr>
      <w:tr w:rsidR="00397E2A" w:rsidRPr="004542BA" w14:paraId="1902C4A5" w14:textId="77777777" w:rsidTr="004542BA">
        <w:tc>
          <w:tcPr>
            <w:tcW w:w="1555" w:type="dxa"/>
          </w:tcPr>
          <w:p w14:paraId="6AC78EF3" w14:textId="6F714694" w:rsidR="00397E2A" w:rsidRPr="004542BA" w:rsidRDefault="00397E2A" w:rsidP="004542BA">
            <w:pPr>
              <w:spacing w:line="360" w:lineRule="auto"/>
              <w:jc w:val="center"/>
              <w:rPr>
                <w:rFonts w:eastAsia="Times New Roman"/>
                <w:sz w:val="28"/>
                <w:szCs w:val="28"/>
                <w:lang w:eastAsia="ru-RU"/>
              </w:rPr>
            </w:pPr>
            <w:r>
              <w:rPr>
                <w:rFonts w:eastAsia="Times New Roman"/>
                <w:sz w:val="28"/>
                <w:szCs w:val="28"/>
                <w:lang w:eastAsia="ru-RU"/>
              </w:rPr>
              <w:lastRenderedPageBreak/>
              <w:t>3.4</w:t>
            </w:r>
          </w:p>
        </w:tc>
        <w:tc>
          <w:tcPr>
            <w:tcW w:w="6672" w:type="dxa"/>
          </w:tcPr>
          <w:p w14:paraId="04C3F146" w14:textId="0E4C6884" w:rsidR="00397E2A" w:rsidRDefault="00397E2A" w:rsidP="004542BA">
            <w:pPr>
              <w:spacing w:line="360" w:lineRule="auto"/>
              <w:jc w:val="both"/>
              <w:rPr>
                <w:sz w:val="28"/>
                <w:szCs w:val="28"/>
              </w:rPr>
            </w:pPr>
            <w:r w:rsidRPr="00397E2A">
              <w:rPr>
                <w:sz w:val="28"/>
                <w:szCs w:val="28"/>
              </w:rPr>
              <w:t>Ефективність програми занять настільним тенісом</w:t>
            </w:r>
          </w:p>
        </w:tc>
        <w:tc>
          <w:tcPr>
            <w:tcW w:w="1117" w:type="dxa"/>
          </w:tcPr>
          <w:p w14:paraId="6C0BBA9B" w14:textId="73E527F3" w:rsidR="00397E2A" w:rsidRDefault="00397E2A" w:rsidP="00043633">
            <w:pPr>
              <w:jc w:val="center"/>
              <w:rPr>
                <w:rFonts w:eastAsia="Times New Roman"/>
                <w:sz w:val="28"/>
                <w:szCs w:val="28"/>
                <w:lang w:eastAsia="ru-RU"/>
              </w:rPr>
            </w:pPr>
            <w:r>
              <w:rPr>
                <w:rFonts w:eastAsia="Times New Roman"/>
                <w:sz w:val="28"/>
                <w:szCs w:val="28"/>
                <w:lang w:eastAsia="ru-RU"/>
              </w:rPr>
              <w:t>48</w:t>
            </w:r>
          </w:p>
        </w:tc>
      </w:tr>
      <w:tr w:rsidR="004542BA" w:rsidRPr="004542BA" w14:paraId="55270E8D" w14:textId="77777777" w:rsidTr="004542BA">
        <w:tc>
          <w:tcPr>
            <w:tcW w:w="1555" w:type="dxa"/>
          </w:tcPr>
          <w:p w14:paraId="4563DAFD" w14:textId="77777777" w:rsidR="004542BA" w:rsidRPr="004542BA" w:rsidRDefault="004542BA" w:rsidP="004542BA">
            <w:pPr>
              <w:spacing w:line="360" w:lineRule="auto"/>
              <w:jc w:val="center"/>
              <w:rPr>
                <w:rFonts w:eastAsia="Times New Roman"/>
                <w:sz w:val="28"/>
                <w:szCs w:val="28"/>
                <w:lang w:eastAsia="ru-RU"/>
              </w:rPr>
            </w:pPr>
          </w:p>
        </w:tc>
        <w:tc>
          <w:tcPr>
            <w:tcW w:w="6672" w:type="dxa"/>
          </w:tcPr>
          <w:p w14:paraId="22D500C4" w14:textId="1BDF2435" w:rsidR="004542BA" w:rsidRPr="004542BA" w:rsidRDefault="004542BA" w:rsidP="004542BA">
            <w:pPr>
              <w:spacing w:line="360" w:lineRule="auto"/>
              <w:jc w:val="both"/>
              <w:rPr>
                <w:sz w:val="28"/>
                <w:szCs w:val="28"/>
              </w:rPr>
            </w:pPr>
            <w:r w:rsidRPr="004542BA">
              <w:rPr>
                <w:sz w:val="28"/>
                <w:szCs w:val="28"/>
              </w:rPr>
              <w:t>Висновки до розділу 3</w:t>
            </w:r>
          </w:p>
        </w:tc>
        <w:tc>
          <w:tcPr>
            <w:tcW w:w="1117" w:type="dxa"/>
          </w:tcPr>
          <w:p w14:paraId="608B2569" w14:textId="14664563" w:rsidR="004542BA" w:rsidRPr="00397E2A" w:rsidRDefault="00397E2A" w:rsidP="00043633">
            <w:pPr>
              <w:jc w:val="center"/>
              <w:rPr>
                <w:rFonts w:eastAsia="Times New Roman"/>
                <w:sz w:val="28"/>
                <w:szCs w:val="28"/>
                <w:lang w:eastAsia="ru-RU"/>
              </w:rPr>
            </w:pPr>
            <w:r>
              <w:rPr>
                <w:rFonts w:eastAsia="Times New Roman"/>
                <w:sz w:val="28"/>
                <w:szCs w:val="28"/>
                <w:lang w:eastAsia="ru-RU"/>
              </w:rPr>
              <w:t>50</w:t>
            </w:r>
          </w:p>
        </w:tc>
      </w:tr>
      <w:tr w:rsidR="004542BA" w:rsidRPr="004542BA" w14:paraId="587D9D2E" w14:textId="77777777" w:rsidTr="004542BA">
        <w:tc>
          <w:tcPr>
            <w:tcW w:w="1555" w:type="dxa"/>
          </w:tcPr>
          <w:p w14:paraId="73F55EB3" w14:textId="77777777" w:rsidR="004542BA" w:rsidRPr="004542BA" w:rsidRDefault="004542BA" w:rsidP="004542BA">
            <w:pPr>
              <w:spacing w:line="360" w:lineRule="auto"/>
              <w:jc w:val="center"/>
              <w:rPr>
                <w:rFonts w:eastAsia="Times New Roman"/>
                <w:sz w:val="28"/>
                <w:szCs w:val="28"/>
                <w:lang w:eastAsia="ru-RU"/>
              </w:rPr>
            </w:pPr>
          </w:p>
        </w:tc>
        <w:tc>
          <w:tcPr>
            <w:tcW w:w="6672" w:type="dxa"/>
          </w:tcPr>
          <w:p w14:paraId="273EE1DB" w14:textId="255344D0" w:rsidR="004542BA" w:rsidRPr="004542BA" w:rsidRDefault="004542BA" w:rsidP="004542BA">
            <w:pPr>
              <w:spacing w:line="360" w:lineRule="auto"/>
              <w:jc w:val="both"/>
              <w:rPr>
                <w:sz w:val="28"/>
                <w:szCs w:val="28"/>
              </w:rPr>
            </w:pPr>
            <w:r w:rsidRPr="004542BA">
              <w:rPr>
                <w:sz w:val="28"/>
                <w:szCs w:val="28"/>
              </w:rPr>
              <w:t>ВИСНОВКИ</w:t>
            </w:r>
          </w:p>
        </w:tc>
        <w:tc>
          <w:tcPr>
            <w:tcW w:w="1117" w:type="dxa"/>
          </w:tcPr>
          <w:p w14:paraId="326B4688" w14:textId="0AE29087" w:rsidR="004542BA" w:rsidRPr="00397E2A" w:rsidRDefault="00397E2A" w:rsidP="00043633">
            <w:pPr>
              <w:jc w:val="center"/>
              <w:rPr>
                <w:rFonts w:eastAsia="Times New Roman"/>
                <w:sz w:val="28"/>
                <w:szCs w:val="28"/>
                <w:lang w:eastAsia="ru-RU"/>
              </w:rPr>
            </w:pPr>
            <w:r>
              <w:rPr>
                <w:rFonts w:eastAsia="Times New Roman"/>
                <w:sz w:val="28"/>
                <w:szCs w:val="28"/>
                <w:lang w:eastAsia="ru-RU"/>
              </w:rPr>
              <w:t>53</w:t>
            </w:r>
          </w:p>
        </w:tc>
      </w:tr>
      <w:tr w:rsidR="004542BA" w:rsidRPr="004542BA" w14:paraId="544EDD78" w14:textId="77777777" w:rsidTr="004542BA">
        <w:tc>
          <w:tcPr>
            <w:tcW w:w="1555" w:type="dxa"/>
          </w:tcPr>
          <w:p w14:paraId="55072931" w14:textId="77777777" w:rsidR="004542BA" w:rsidRPr="004542BA" w:rsidRDefault="004542BA" w:rsidP="004542BA">
            <w:pPr>
              <w:spacing w:line="360" w:lineRule="auto"/>
              <w:jc w:val="center"/>
              <w:rPr>
                <w:rFonts w:eastAsia="Times New Roman"/>
                <w:sz w:val="28"/>
                <w:szCs w:val="28"/>
                <w:lang w:eastAsia="ru-RU"/>
              </w:rPr>
            </w:pPr>
          </w:p>
        </w:tc>
        <w:tc>
          <w:tcPr>
            <w:tcW w:w="6672" w:type="dxa"/>
          </w:tcPr>
          <w:p w14:paraId="0EC42691" w14:textId="1228431F" w:rsidR="004542BA" w:rsidRPr="004542BA" w:rsidRDefault="004542BA" w:rsidP="004542BA">
            <w:pPr>
              <w:spacing w:line="360" w:lineRule="auto"/>
              <w:jc w:val="both"/>
              <w:rPr>
                <w:sz w:val="28"/>
                <w:szCs w:val="28"/>
              </w:rPr>
            </w:pPr>
            <w:r w:rsidRPr="004542BA">
              <w:rPr>
                <w:sz w:val="28"/>
                <w:szCs w:val="28"/>
              </w:rPr>
              <w:t>СПИСОК ВИКОРИСТАНИХ ДЖЕРЕЛ</w:t>
            </w:r>
          </w:p>
        </w:tc>
        <w:tc>
          <w:tcPr>
            <w:tcW w:w="1117" w:type="dxa"/>
          </w:tcPr>
          <w:p w14:paraId="160837BC" w14:textId="1A8CDB42" w:rsidR="004542BA" w:rsidRPr="00397E2A" w:rsidRDefault="00397E2A" w:rsidP="00043633">
            <w:pPr>
              <w:jc w:val="center"/>
              <w:rPr>
                <w:rFonts w:eastAsia="Times New Roman"/>
                <w:sz w:val="28"/>
                <w:szCs w:val="28"/>
                <w:lang w:eastAsia="ru-RU"/>
              </w:rPr>
            </w:pPr>
            <w:r>
              <w:rPr>
                <w:rFonts w:eastAsia="Times New Roman"/>
                <w:sz w:val="28"/>
                <w:szCs w:val="28"/>
                <w:lang w:eastAsia="ru-RU"/>
              </w:rPr>
              <w:t>55</w:t>
            </w:r>
          </w:p>
        </w:tc>
      </w:tr>
      <w:tr w:rsidR="004542BA" w:rsidRPr="004542BA" w14:paraId="2AE3C12C" w14:textId="77777777" w:rsidTr="004542BA">
        <w:tc>
          <w:tcPr>
            <w:tcW w:w="1555" w:type="dxa"/>
          </w:tcPr>
          <w:p w14:paraId="41AA306A" w14:textId="77777777" w:rsidR="004542BA" w:rsidRPr="004542BA" w:rsidRDefault="004542BA" w:rsidP="004542BA">
            <w:pPr>
              <w:spacing w:line="360" w:lineRule="auto"/>
              <w:jc w:val="center"/>
              <w:rPr>
                <w:rFonts w:eastAsia="Times New Roman"/>
                <w:sz w:val="28"/>
                <w:szCs w:val="28"/>
                <w:lang w:eastAsia="ru-RU"/>
              </w:rPr>
            </w:pPr>
          </w:p>
        </w:tc>
        <w:tc>
          <w:tcPr>
            <w:tcW w:w="6672" w:type="dxa"/>
          </w:tcPr>
          <w:p w14:paraId="391021C8" w14:textId="4AAAB7C5" w:rsidR="004542BA" w:rsidRPr="004542BA" w:rsidRDefault="004542BA" w:rsidP="004542BA">
            <w:pPr>
              <w:spacing w:line="360" w:lineRule="auto"/>
              <w:jc w:val="both"/>
              <w:rPr>
                <w:sz w:val="28"/>
                <w:szCs w:val="28"/>
              </w:rPr>
            </w:pPr>
            <w:r w:rsidRPr="004542BA">
              <w:rPr>
                <w:sz w:val="28"/>
                <w:szCs w:val="28"/>
              </w:rPr>
              <w:t>ДОДАТКИ</w:t>
            </w:r>
          </w:p>
        </w:tc>
        <w:tc>
          <w:tcPr>
            <w:tcW w:w="1117" w:type="dxa"/>
          </w:tcPr>
          <w:p w14:paraId="3AECD63D" w14:textId="2A5747F9" w:rsidR="004542BA" w:rsidRPr="00397E2A" w:rsidRDefault="0080099B" w:rsidP="00043633">
            <w:pPr>
              <w:jc w:val="center"/>
              <w:rPr>
                <w:rFonts w:eastAsia="Times New Roman"/>
                <w:sz w:val="28"/>
                <w:szCs w:val="28"/>
                <w:lang w:eastAsia="ru-RU"/>
              </w:rPr>
            </w:pPr>
            <w:r>
              <w:rPr>
                <w:rFonts w:eastAsia="Times New Roman"/>
                <w:sz w:val="28"/>
                <w:szCs w:val="28"/>
                <w:lang w:eastAsia="ru-RU"/>
              </w:rPr>
              <w:t>62</w:t>
            </w:r>
          </w:p>
        </w:tc>
      </w:tr>
    </w:tbl>
    <w:p w14:paraId="75D0917E" w14:textId="77777777" w:rsidR="004542BA" w:rsidRPr="004542BA" w:rsidRDefault="004542BA" w:rsidP="00043633">
      <w:pPr>
        <w:spacing w:after="0"/>
        <w:jc w:val="center"/>
        <w:rPr>
          <w:rFonts w:eastAsia="Times New Roman"/>
          <w:b/>
          <w:bCs/>
          <w:sz w:val="28"/>
          <w:szCs w:val="28"/>
          <w:lang w:eastAsia="ru-RU"/>
        </w:rPr>
      </w:pPr>
    </w:p>
    <w:p w14:paraId="007142E6" w14:textId="77777777" w:rsidR="00002996" w:rsidRPr="004542BA" w:rsidRDefault="00002996" w:rsidP="00043633">
      <w:pPr>
        <w:spacing w:after="0"/>
        <w:jc w:val="center"/>
        <w:rPr>
          <w:rFonts w:eastAsia="Times New Roman"/>
          <w:b/>
          <w:bCs/>
          <w:sz w:val="28"/>
          <w:szCs w:val="28"/>
          <w:lang w:eastAsia="ru-RU"/>
        </w:rPr>
      </w:pPr>
    </w:p>
    <w:p w14:paraId="79128B4E" w14:textId="77777777" w:rsidR="004542BA" w:rsidRPr="004542BA" w:rsidRDefault="004542BA">
      <w:pPr>
        <w:rPr>
          <w:sz w:val="28"/>
          <w:szCs w:val="28"/>
        </w:rPr>
      </w:pPr>
      <w:r w:rsidRPr="004542BA">
        <w:rPr>
          <w:sz w:val="28"/>
          <w:szCs w:val="28"/>
        </w:rPr>
        <w:br w:type="page"/>
      </w:r>
    </w:p>
    <w:p w14:paraId="0CA65087" w14:textId="77777777" w:rsidR="004542BA" w:rsidRPr="00595299" w:rsidRDefault="004542BA" w:rsidP="004542BA">
      <w:pPr>
        <w:jc w:val="center"/>
        <w:rPr>
          <w:rFonts w:eastAsia="Times New Roman"/>
          <w:b/>
          <w:bCs/>
          <w:sz w:val="28"/>
          <w:szCs w:val="28"/>
          <w:lang w:eastAsia="ru-RU"/>
        </w:rPr>
      </w:pPr>
      <w:r w:rsidRPr="00595299">
        <w:rPr>
          <w:rFonts w:eastAsia="Times New Roman"/>
          <w:b/>
          <w:bCs/>
          <w:sz w:val="28"/>
          <w:szCs w:val="28"/>
          <w:lang w:eastAsia="ru-RU"/>
        </w:rPr>
        <w:lastRenderedPageBreak/>
        <w:t>ПЕРЕЛІК УМОВНИХ ПОЗНАЧЕНЬ</w:t>
      </w:r>
    </w:p>
    <w:p w14:paraId="402FE712" w14:textId="77777777" w:rsidR="004542BA" w:rsidRPr="004542BA" w:rsidRDefault="004542BA" w:rsidP="004542BA">
      <w:pPr>
        <w:jc w:val="center"/>
        <w:rPr>
          <w:rFonts w:eastAsia="Times New Roman"/>
          <w:sz w:val="28"/>
          <w:szCs w:val="28"/>
          <w:lang w:eastAsia="ru-RU"/>
        </w:rPr>
      </w:pPr>
    </w:p>
    <w:p w14:paraId="5926C7A0" w14:textId="77777777" w:rsidR="004542BA" w:rsidRPr="004542BA" w:rsidRDefault="004542BA" w:rsidP="004542BA">
      <w:pPr>
        <w:jc w:val="center"/>
        <w:rPr>
          <w:rFonts w:eastAsia="Times New Roman"/>
          <w:sz w:val="28"/>
          <w:szCs w:val="28"/>
          <w:lang w:eastAsia="ru-RU"/>
        </w:rPr>
      </w:pPr>
    </w:p>
    <w:p w14:paraId="0C4F6CB8" w14:textId="619BE91B" w:rsidR="004542BA" w:rsidRDefault="00595299" w:rsidP="00595299">
      <w:pPr>
        <w:jc w:val="both"/>
        <w:rPr>
          <w:sz w:val="28"/>
          <w:szCs w:val="28"/>
        </w:rPr>
      </w:pPr>
      <w:r w:rsidRPr="00595299">
        <w:rPr>
          <w:sz w:val="28"/>
          <w:szCs w:val="28"/>
        </w:rPr>
        <w:t>ВООЗ</w:t>
      </w:r>
      <w:r>
        <w:rPr>
          <w:sz w:val="28"/>
          <w:szCs w:val="28"/>
        </w:rPr>
        <w:t xml:space="preserve"> – Всесвітня організація охорони здоров’я</w:t>
      </w:r>
    </w:p>
    <w:p w14:paraId="520C82AD" w14:textId="3E1C639E" w:rsidR="000A2FC5" w:rsidRPr="004542BA" w:rsidRDefault="000A2FC5" w:rsidP="00595299">
      <w:pPr>
        <w:jc w:val="both"/>
        <w:rPr>
          <w:rFonts w:eastAsia="Times New Roman"/>
          <w:sz w:val="28"/>
          <w:szCs w:val="28"/>
          <w:lang w:eastAsia="ru-RU"/>
        </w:rPr>
      </w:pPr>
      <w:r>
        <w:rPr>
          <w:sz w:val="28"/>
          <w:szCs w:val="28"/>
        </w:rPr>
        <w:t>РА – рухова активність</w:t>
      </w:r>
    </w:p>
    <w:p w14:paraId="5569E79F" w14:textId="77777777" w:rsidR="004542BA" w:rsidRPr="004542BA" w:rsidRDefault="004542BA" w:rsidP="00595299">
      <w:pPr>
        <w:jc w:val="both"/>
        <w:rPr>
          <w:rFonts w:eastAsia="Times New Roman"/>
          <w:sz w:val="28"/>
          <w:szCs w:val="28"/>
          <w:lang w:eastAsia="ru-RU"/>
        </w:rPr>
      </w:pPr>
    </w:p>
    <w:p w14:paraId="04AD5CE7" w14:textId="77777777" w:rsidR="004542BA" w:rsidRPr="004542BA" w:rsidRDefault="004542BA">
      <w:pPr>
        <w:rPr>
          <w:rFonts w:eastAsia="Times New Roman"/>
          <w:sz w:val="28"/>
          <w:szCs w:val="28"/>
          <w:lang w:eastAsia="ru-RU"/>
        </w:rPr>
      </w:pPr>
      <w:r w:rsidRPr="004542BA">
        <w:rPr>
          <w:rFonts w:eastAsia="Times New Roman"/>
          <w:sz w:val="28"/>
          <w:szCs w:val="28"/>
          <w:lang w:eastAsia="ru-RU"/>
        </w:rPr>
        <w:br w:type="page"/>
      </w:r>
    </w:p>
    <w:p w14:paraId="49D287DE" w14:textId="77777777" w:rsidR="004542BA" w:rsidRPr="004542BA" w:rsidRDefault="004542BA" w:rsidP="004542BA">
      <w:pPr>
        <w:jc w:val="center"/>
        <w:rPr>
          <w:b/>
          <w:bCs/>
          <w:sz w:val="28"/>
          <w:szCs w:val="28"/>
        </w:rPr>
      </w:pPr>
      <w:r w:rsidRPr="004542BA">
        <w:rPr>
          <w:b/>
          <w:bCs/>
          <w:sz w:val="28"/>
          <w:szCs w:val="28"/>
        </w:rPr>
        <w:lastRenderedPageBreak/>
        <w:t>ВСТУП</w:t>
      </w:r>
    </w:p>
    <w:p w14:paraId="5A5E4929" w14:textId="77777777" w:rsidR="004542BA" w:rsidRPr="004542BA" w:rsidRDefault="004542BA" w:rsidP="004542BA">
      <w:pPr>
        <w:jc w:val="center"/>
        <w:rPr>
          <w:b/>
          <w:bCs/>
          <w:sz w:val="28"/>
          <w:szCs w:val="28"/>
        </w:rPr>
      </w:pPr>
    </w:p>
    <w:p w14:paraId="4A9B4A5D" w14:textId="77777777" w:rsidR="004542BA" w:rsidRPr="004542BA" w:rsidRDefault="004542BA" w:rsidP="004542BA">
      <w:pPr>
        <w:jc w:val="center"/>
        <w:rPr>
          <w:b/>
          <w:bCs/>
          <w:sz w:val="28"/>
          <w:szCs w:val="28"/>
        </w:rPr>
      </w:pPr>
    </w:p>
    <w:p w14:paraId="1844A9AE" w14:textId="3AB078E9" w:rsidR="00595299" w:rsidRDefault="004542BA" w:rsidP="00595299">
      <w:pPr>
        <w:spacing w:after="0" w:line="360" w:lineRule="auto"/>
        <w:ind w:firstLine="709"/>
        <w:jc w:val="both"/>
        <w:rPr>
          <w:sz w:val="28"/>
          <w:szCs w:val="28"/>
        </w:rPr>
      </w:pPr>
      <w:r w:rsidRPr="004542BA">
        <w:rPr>
          <w:b/>
          <w:bCs/>
          <w:sz w:val="28"/>
          <w:szCs w:val="28"/>
        </w:rPr>
        <w:t xml:space="preserve">Актуальність. </w:t>
      </w:r>
      <w:r w:rsidR="00595299" w:rsidRPr="00595299">
        <w:rPr>
          <w:sz w:val="28"/>
          <w:szCs w:val="28"/>
        </w:rPr>
        <w:t>Проблема низького рівня рухової активності студентів стає дедалі актуальнішою в умовах сучасного освітнього середовища</w:t>
      </w:r>
      <w:r w:rsidR="0080099B">
        <w:rPr>
          <w:sz w:val="28"/>
          <w:szCs w:val="28"/>
        </w:rPr>
        <w:t xml:space="preserve"> </w:t>
      </w:r>
      <w:r w:rsidR="0080099B">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_Ref185921112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2</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_Ref534120225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6</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_Ref534974316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7</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_Ref534188914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18</w:t>
      </w:r>
      <w:r w:rsidR="0080099B">
        <w:rPr>
          <w:rFonts w:cs="Times New Roman"/>
          <w:sz w:val="28"/>
          <w:szCs w:val="28"/>
        </w:rPr>
        <w:fldChar w:fldCharType="end"/>
      </w:r>
      <w:r w:rsidR="0080099B">
        <w:rPr>
          <w:rFonts w:cs="Times New Roman"/>
          <w:sz w:val="28"/>
          <w:szCs w:val="28"/>
        </w:rPr>
        <w:t>]</w:t>
      </w:r>
      <w:r w:rsidR="00595299" w:rsidRPr="00595299">
        <w:rPr>
          <w:sz w:val="28"/>
          <w:szCs w:val="28"/>
        </w:rPr>
        <w:t xml:space="preserve">. Гіподинамія, спричинена сидячим способом життя, надмірним використанням цифрових технологій і навчальним навантаженням, негативно впливає на фізичне та психоемоційне здоров’я молоді. За даними Всесвітньої організації охорони здоров’я (ВООЗ), відсутність достатнього рівня </w:t>
      </w:r>
      <w:r w:rsidR="00595299">
        <w:rPr>
          <w:sz w:val="28"/>
          <w:szCs w:val="28"/>
        </w:rPr>
        <w:t>рухов</w:t>
      </w:r>
      <w:r w:rsidR="00595299" w:rsidRPr="00595299">
        <w:rPr>
          <w:sz w:val="28"/>
          <w:szCs w:val="28"/>
        </w:rPr>
        <w:t>ої активності є одним із головних факторів ризику розвитку серцево-судинних захворювань, ожиріння, порушень опорно-рухового апарату, а також психоемоційних розладів</w:t>
      </w:r>
      <w:r w:rsidR="00B154CE">
        <w:rPr>
          <w:sz w:val="28"/>
          <w:szCs w:val="28"/>
        </w:rPr>
        <w:t xml:space="preserve"> </w:t>
      </w:r>
      <w:r w:rsidR="00B154CE">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_Ref185920989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9</w:t>
      </w:r>
      <w:r w:rsidR="0080099B">
        <w:rPr>
          <w:rFonts w:cs="Times New Roman"/>
          <w:sz w:val="28"/>
          <w:szCs w:val="28"/>
        </w:rPr>
        <w:fldChar w:fldCharType="end"/>
      </w:r>
      <w:r w:rsidR="00B154CE">
        <w:rPr>
          <w:rFonts w:cs="Times New Roman"/>
          <w:sz w:val="28"/>
          <w:szCs w:val="28"/>
        </w:rPr>
        <w:t>]</w:t>
      </w:r>
      <w:r w:rsidR="00595299" w:rsidRPr="00595299">
        <w:rPr>
          <w:sz w:val="28"/>
          <w:szCs w:val="28"/>
        </w:rPr>
        <w:t>.</w:t>
      </w:r>
    </w:p>
    <w:p w14:paraId="3E11AE0D" w14:textId="187DA0C9" w:rsidR="00595299" w:rsidRPr="00595299" w:rsidRDefault="00595299" w:rsidP="008903E4">
      <w:pPr>
        <w:spacing w:after="0" w:line="360" w:lineRule="auto"/>
        <w:ind w:firstLine="709"/>
        <w:jc w:val="both"/>
        <w:rPr>
          <w:sz w:val="28"/>
          <w:szCs w:val="28"/>
        </w:rPr>
      </w:pPr>
      <w:r w:rsidRPr="00595299">
        <w:rPr>
          <w:sz w:val="28"/>
          <w:szCs w:val="28"/>
        </w:rPr>
        <w:t>За даними досліджень, рівень малорухливого способу життя серед китайських студентів є значним. У середньому студенти проводять понад 7 годин на день у сидячому положенні, що включає час на навчанн</w:t>
      </w:r>
      <w:r>
        <w:rPr>
          <w:sz w:val="28"/>
          <w:szCs w:val="28"/>
        </w:rPr>
        <w:t>я</w:t>
      </w:r>
      <w:r w:rsidRPr="00595299">
        <w:rPr>
          <w:sz w:val="28"/>
          <w:szCs w:val="28"/>
        </w:rPr>
        <w:t xml:space="preserve">, використання гаджетів, перегляд відео або гра в ігри. Зокрема, після пандемії COVID-19 ситуація загострилася через перехід до дистанційного навчання, що значно зменшило рівень </w:t>
      </w:r>
      <w:r>
        <w:rPr>
          <w:sz w:val="28"/>
          <w:szCs w:val="28"/>
        </w:rPr>
        <w:t>рухової</w:t>
      </w:r>
      <w:r w:rsidRPr="00595299">
        <w:rPr>
          <w:sz w:val="28"/>
          <w:szCs w:val="28"/>
        </w:rPr>
        <w:t xml:space="preserve"> активності</w:t>
      </w:r>
      <w:r w:rsidR="0080099B">
        <w:rPr>
          <w:sz w:val="28"/>
          <w:szCs w:val="28"/>
        </w:rPr>
        <w:t xml:space="preserve"> </w:t>
      </w:r>
      <w:r w:rsidR="0080099B">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_Ref184034508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35</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_Ref184034521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39</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_Ref185921286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43</w:t>
      </w:r>
      <w:r w:rsidR="0080099B">
        <w:rPr>
          <w:rFonts w:cs="Times New Roman"/>
          <w:sz w:val="28"/>
          <w:szCs w:val="28"/>
        </w:rPr>
        <w:fldChar w:fldCharType="end"/>
      </w:r>
      <w:r w:rsidR="0080099B">
        <w:rPr>
          <w:rFonts w:cs="Times New Roman"/>
          <w:sz w:val="28"/>
          <w:szCs w:val="28"/>
        </w:rPr>
        <w:t>]</w:t>
      </w:r>
      <w:r w:rsidRPr="00595299">
        <w:rPr>
          <w:sz w:val="28"/>
          <w:szCs w:val="28"/>
        </w:rPr>
        <w:t>. У студентів, які проводять більше часу в сидячому положенні, спостерігається підвищений ризик розвитку депресії, тривожності та погіршення якості сну, особливо серед першокурсників</w:t>
      </w:r>
      <w:r>
        <w:rPr>
          <w:sz w:val="28"/>
          <w:szCs w:val="28"/>
        </w:rPr>
        <w:t xml:space="preserve"> </w:t>
      </w:r>
      <w:r>
        <w:rPr>
          <w:rFonts w:cs="Times New Roman"/>
          <w:sz w:val="28"/>
          <w:szCs w:val="28"/>
        </w:rPr>
        <w:t>[</w:t>
      </w:r>
      <w:r w:rsidR="00F528DF">
        <w:rPr>
          <w:sz w:val="28"/>
          <w:szCs w:val="28"/>
          <w:highlight w:val="cyan"/>
        </w:rPr>
        <w:fldChar w:fldCharType="begin"/>
      </w:r>
      <w:r w:rsidR="00F528DF">
        <w:rPr>
          <w:rFonts w:cs="Times New Roman"/>
          <w:sz w:val="28"/>
          <w:szCs w:val="28"/>
        </w:rPr>
        <w:instrText xml:space="preserve"> REF _Ref184034521 \r \h </w:instrText>
      </w:r>
      <w:r w:rsidR="00F528DF">
        <w:rPr>
          <w:sz w:val="28"/>
          <w:szCs w:val="28"/>
          <w:highlight w:val="cyan"/>
        </w:rPr>
      </w:r>
      <w:r w:rsidR="00F528DF">
        <w:rPr>
          <w:sz w:val="28"/>
          <w:szCs w:val="28"/>
          <w:highlight w:val="cyan"/>
        </w:rPr>
        <w:fldChar w:fldCharType="separate"/>
      </w:r>
      <w:r w:rsidR="0080099B">
        <w:rPr>
          <w:rFonts w:cs="Times New Roman"/>
          <w:sz w:val="28"/>
          <w:szCs w:val="28"/>
        </w:rPr>
        <w:t>39</w:t>
      </w:r>
      <w:r w:rsidR="00F528DF">
        <w:rPr>
          <w:sz w:val="28"/>
          <w:szCs w:val="28"/>
          <w:highlight w:val="cyan"/>
        </w:rPr>
        <w:fldChar w:fldCharType="end"/>
      </w:r>
      <w:r>
        <w:rPr>
          <w:rFonts w:cs="Times New Roman"/>
          <w:sz w:val="28"/>
          <w:szCs w:val="28"/>
        </w:rPr>
        <w:t>]</w:t>
      </w:r>
      <w:r w:rsidRPr="00595299">
        <w:rPr>
          <w:sz w:val="28"/>
          <w:szCs w:val="28"/>
        </w:rPr>
        <w:t>.</w:t>
      </w:r>
    </w:p>
    <w:p w14:paraId="474EF1B4" w14:textId="54F76C07" w:rsidR="00595299" w:rsidRPr="00595299" w:rsidRDefault="00595299" w:rsidP="00595299">
      <w:pPr>
        <w:spacing w:after="0" w:line="360" w:lineRule="auto"/>
        <w:ind w:firstLine="709"/>
        <w:jc w:val="both"/>
        <w:rPr>
          <w:sz w:val="28"/>
          <w:szCs w:val="28"/>
        </w:rPr>
      </w:pPr>
      <w:r w:rsidRPr="00595299">
        <w:rPr>
          <w:sz w:val="28"/>
          <w:szCs w:val="28"/>
        </w:rPr>
        <w:t>Дослідження в Північно-Східному Китаї показали, що лише близько 20% студентів відповідають рекомендаціям Всесвітньої організації охорони здоров’я (ВООЗ) щодо мінімального рівня фізичної активності — 150 хвилин на тиждень</w:t>
      </w:r>
      <w:r w:rsidR="00B154CE">
        <w:rPr>
          <w:sz w:val="28"/>
          <w:szCs w:val="28"/>
        </w:rPr>
        <w:t xml:space="preserve"> </w:t>
      </w:r>
      <w:r w:rsidR="00B154CE">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_Ref185920989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9</w:t>
      </w:r>
      <w:r w:rsidR="0080099B">
        <w:rPr>
          <w:rFonts w:cs="Times New Roman"/>
          <w:sz w:val="28"/>
          <w:szCs w:val="28"/>
        </w:rPr>
        <w:fldChar w:fldCharType="end"/>
      </w:r>
      <w:r w:rsidR="00B154CE">
        <w:rPr>
          <w:rFonts w:cs="Times New Roman"/>
          <w:sz w:val="28"/>
          <w:szCs w:val="28"/>
        </w:rPr>
        <w:t>]</w:t>
      </w:r>
      <w:r w:rsidRPr="00595299">
        <w:rPr>
          <w:sz w:val="28"/>
          <w:szCs w:val="28"/>
        </w:rPr>
        <w:t>. Водночас 40-60</w:t>
      </w:r>
      <w:r w:rsidR="00B154CE">
        <w:rPr>
          <w:sz w:val="28"/>
          <w:szCs w:val="28"/>
        </w:rPr>
        <w:t xml:space="preserve"> </w:t>
      </w:r>
      <w:r w:rsidRPr="00595299">
        <w:rPr>
          <w:sz w:val="28"/>
          <w:szCs w:val="28"/>
        </w:rPr>
        <w:t>% студентів проводять понад 8 годин на день сидячи, що пов'язано з академічним навантаженням та захопленням цифровими технологіями</w:t>
      </w:r>
      <w:r>
        <w:rPr>
          <w:sz w:val="28"/>
          <w:szCs w:val="28"/>
        </w:rPr>
        <w:t xml:space="preserve"> </w:t>
      </w:r>
      <w:r>
        <w:rPr>
          <w:rFonts w:cs="Times New Roman"/>
          <w:sz w:val="28"/>
          <w:szCs w:val="28"/>
        </w:rPr>
        <w:t>[</w:t>
      </w:r>
      <w:r w:rsidR="00F528DF">
        <w:rPr>
          <w:sz w:val="28"/>
          <w:szCs w:val="28"/>
          <w:highlight w:val="cyan"/>
          <w:lang w:val="en-US"/>
        </w:rPr>
        <w:fldChar w:fldCharType="begin"/>
      </w:r>
      <w:r w:rsidR="00F528DF">
        <w:rPr>
          <w:rFonts w:cs="Times New Roman"/>
          <w:sz w:val="28"/>
          <w:szCs w:val="28"/>
        </w:rPr>
        <w:instrText xml:space="preserve"> REF _Ref184034508 \r \h </w:instrText>
      </w:r>
      <w:r w:rsidR="00F528DF">
        <w:rPr>
          <w:sz w:val="28"/>
          <w:szCs w:val="28"/>
          <w:highlight w:val="cyan"/>
          <w:lang w:val="en-US"/>
        </w:rPr>
      </w:r>
      <w:r w:rsidR="00F528DF">
        <w:rPr>
          <w:sz w:val="28"/>
          <w:szCs w:val="28"/>
          <w:highlight w:val="cyan"/>
          <w:lang w:val="en-US"/>
        </w:rPr>
        <w:fldChar w:fldCharType="separate"/>
      </w:r>
      <w:r w:rsidR="0080099B">
        <w:rPr>
          <w:rFonts w:cs="Times New Roman"/>
          <w:sz w:val="28"/>
          <w:szCs w:val="28"/>
        </w:rPr>
        <w:t>35</w:t>
      </w:r>
      <w:r w:rsidR="00F528DF">
        <w:rPr>
          <w:sz w:val="28"/>
          <w:szCs w:val="28"/>
          <w:highlight w:val="cyan"/>
          <w:lang w:val="en-US"/>
        </w:rPr>
        <w:fldChar w:fldCharType="end"/>
      </w:r>
      <w:r>
        <w:rPr>
          <w:rFonts w:cs="Times New Roman"/>
          <w:sz w:val="28"/>
          <w:szCs w:val="28"/>
        </w:rPr>
        <w:t>]</w:t>
      </w:r>
      <w:r w:rsidR="00F528DF">
        <w:rPr>
          <w:rFonts w:cs="Times New Roman"/>
          <w:sz w:val="28"/>
          <w:szCs w:val="28"/>
        </w:rPr>
        <w:t>.</w:t>
      </w:r>
    </w:p>
    <w:p w14:paraId="3A9B5D15" w14:textId="21E940F1" w:rsidR="00595299" w:rsidRPr="00595299" w:rsidRDefault="00595299" w:rsidP="00595299">
      <w:pPr>
        <w:spacing w:after="0" w:line="360" w:lineRule="auto"/>
        <w:ind w:firstLine="709"/>
        <w:jc w:val="both"/>
        <w:rPr>
          <w:sz w:val="28"/>
          <w:szCs w:val="28"/>
        </w:rPr>
      </w:pPr>
      <w:r w:rsidRPr="00595299">
        <w:rPr>
          <w:sz w:val="28"/>
          <w:szCs w:val="28"/>
        </w:rPr>
        <w:t xml:space="preserve">Для зменшення малорухливості рекомендується впровадження програм, спрямованих на підвищення обізнаності про негативні наслідки сидячого </w:t>
      </w:r>
      <w:r w:rsidRPr="00595299">
        <w:rPr>
          <w:sz w:val="28"/>
          <w:szCs w:val="28"/>
        </w:rPr>
        <w:lastRenderedPageBreak/>
        <w:t xml:space="preserve">способу життя, створення можливостей для </w:t>
      </w:r>
      <w:r w:rsidR="008903E4">
        <w:rPr>
          <w:sz w:val="28"/>
          <w:szCs w:val="28"/>
        </w:rPr>
        <w:t>рухов</w:t>
      </w:r>
      <w:r w:rsidRPr="00595299">
        <w:rPr>
          <w:sz w:val="28"/>
          <w:szCs w:val="28"/>
        </w:rPr>
        <w:t xml:space="preserve">ої активності у </w:t>
      </w:r>
      <w:proofErr w:type="spellStart"/>
      <w:r w:rsidRPr="00595299">
        <w:rPr>
          <w:sz w:val="28"/>
          <w:szCs w:val="28"/>
        </w:rPr>
        <w:t>кампусах</w:t>
      </w:r>
      <w:proofErr w:type="spellEnd"/>
      <w:r w:rsidRPr="00595299">
        <w:rPr>
          <w:sz w:val="28"/>
          <w:szCs w:val="28"/>
        </w:rPr>
        <w:t xml:space="preserve"> та використання сучасних інструментів, таких як додатки для відстеження активності</w:t>
      </w:r>
      <w:r w:rsidR="0080099B">
        <w:rPr>
          <w:sz w:val="28"/>
          <w:szCs w:val="28"/>
        </w:rPr>
        <w:t xml:space="preserve"> </w:t>
      </w:r>
      <w:r w:rsidR="0080099B">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_Ref185921194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19</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_Ref185921196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20</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_Ref185921201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25</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_Ref185921202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26</w:t>
      </w:r>
      <w:r w:rsidR="0080099B">
        <w:rPr>
          <w:rFonts w:cs="Times New Roman"/>
          <w:sz w:val="28"/>
          <w:szCs w:val="28"/>
        </w:rPr>
        <w:fldChar w:fldCharType="end"/>
      </w:r>
      <w:r w:rsidR="0080099B">
        <w:rPr>
          <w:rFonts w:cs="Times New Roman"/>
          <w:sz w:val="28"/>
          <w:szCs w:val="28"/>
        </w:rPr>
        <w:t>]</w:t>
      </w:r>
      <w:r w:rsidRPr="00595299">
        <w:rPr>
          <w:sz w:val="28"/>
          <w:szCs w:val="28"/>
        </w:rPr>
        <w:t>.</w:t>
      </w:r>
    </w:p>
    <w:p w14:paraId="1023870B" w14:textId="2E82F1E4" w:rsidR="00595299" w:rsidRPr="00595299" w:rsidRDefault="00595299" w:rsidP="00595299">
      <w:pPr>
        <w:spacing w:after="0" w:line="360" w:lineRule="auto"/>
        <w:ind w:firstLine="709"/>
        <w:jc w:val="both"/>
        <w:rPr>
          <w:sz w:val="28"/>
          <w:szCs w:val="28"/>
        </w:rPr>
      </w:pPr>
      <w:r w:rsidRPr="00595299">
        <w:rPr>
          <w:sz w:val="28"/>
          <w:szCs w:val="28"/>
        </w:rPr>
        <w:t xml:space="preserve">Настільний теніс є одним із найефективніших засобів </w:t>
      </w:r>
      <w:r w:rsidR="008903E4">
        <w:rPr>
          <w:sz w:val="28"/>
          <w:szCs w:val="28"/>
        </w:rPr>
        <w:t>рухов</w:t>
      </w:r>
      <w:r w:rsidRPr="00595299">
        <w:rPr>
          <w:sz w:val="28"/>
          <w:szCs w:val="28"/>
        </w:rPr>
        <w:t>ої активності, що поєднує доступність, високу динаміку і мотиваційний потенціал</w:t>
      </w:r>
      <w:r w:rsidR="00B154CE">
        <w:rPr>
          <w:sz w:val="28"/>
          <w:szCs w:val="28"/>
        </w:rPr>
        <w:t xml:space="preserve"> </w:t>
      </w:r>
      <w:r w:rsidR="00B154CE">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_Ref535134606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10</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_Ref535134574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11</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_Ref534978987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13</w:t>
      </w:r>
      <w:r w:rsidR="0080099B">
        <w:rPr>
          <w:rFonts w:cs="Times New Roman"/>
          <w:sz w:val="28"/>
          <w:szCs w:val="28"/>
        </w:rPr>
        <w:fldChar w:fldCharType="end"/>
      </w:r>
      <w:r w:rsidR="00B154CE">
        <w:rPr>
          <w:rFonts w:cs="Times New Roman"/>
          <w:sz w:val="28"/>
          <w:szCs w:val="28"/>
        </w:rPr>
        <w:t>]</w:t>
      </w:r>
      <w:r w:rsidRPr="00595299">
        <w:rPr>
          <w:sz w:val="28"/>
          <w:szCs w:val="28"/>
        </w:rPr>
        <w:t>. Ця гра сприяє розвитку координації, швидкості реакції, витривалості, а також забезпечує соціальну взаємодію, що є важливим аспектом для формування активного способу життя студентів. Дослідження показують, що інтеграція настільного тенісу у дозвілля студентів сприяє не лише підвищенню рівня рухової активності, а й покращенню психічного стану, зменшенню рівня стресу та створенню умов для неформального спілкування</w:t>
      </w:r>
      <w:r w:rsidR="00B154CE">
        <w:rPr>
          <w:sz w:val="28"/>
          <w:szCs w:val="28"/>
        </w:rPr>
        <w:t xml:space="preserve"> </w:t>
      </w:r>
      <w:r w:rsidR="00B154CE">
        <w:rPr>
          <w:rFonts w:cs="Times New Roman"/>
          <w:sz w:val="28"/>
          <w:szCs w:val="28"/>
        </w:rPr>
        <w:t>[</w:t>
      </w:r>
      <w:r w:rsidR="0080099B">
        <w:rPr>
          <w:rFonts w:cs="Times New Roman"/>
          <w:sz w:val="28"/>
          <w:szCs w:val="28"/>
        </w:rPr>
        <w:fldChar w:fldCharType="begin"/>
      </w:r>
      <w:r w:rsidR="0080099B">
        <w:rPr>
          <w:rFonts w:cs="Times New Roman"/>
          <w:sz w:val="28"/>
          <w:szCs w:val="28"/>
        </w:rPr>
        <w:instrText xml:space="preserve"> REF _Ref185921014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3</w:t>
      </w:r>
      <w:r w:rsidR="0080099B">
        <w:rPr>
          <w:rFonts w:cs="Times New Roman"/>
          <w:sz w:val="28"/>
          <w:szCs w:val="28"/>
        </w:rPr>
        <w:fldChar w:fldCharType="end"/>
      </w:r>
      <w:r w:rsidR="0080099B">
        <w:rPr>
          <w:rFonts w:cs="Times New Roman"/>
          <w:sz w:val="28"/>
          <w:szCs w:val="28"/>
        </w:rPr>
        <w:t xml:space="preserve">, </w:t>
      </w:r>
      <w:r w:rsidR="0080099B">
        <w:rPr>
          <w:rFonts w:cs="Times New Roman"/>
          <w:sz w:val="28"/>
          <w:szCs w:val="28"/>
        </w:rPr>
        <w:fldChar w:fldCharType="begin"/>
      </w:r>
      <w:r w:rsidR="0080099B">
        <w:rPr>
          <w:rFonts w:cs="Times New Roman"/>
          <w:sz w:val="28"/>
          <w:szCs w:val="28"/>
        </w:rPr>
        <w:instrText xml:space="preserve"> REF _Ref185921020 \r \h </w:instrText>
      </w:r>
      <w:r w:rsidR="0080099B">
        <w:rPr>
          <w:rFonts w:cs="Times New Roman"/>
          <w:sz w:val="28"/>
          <w:szCs w:val="28"/>
        </w:rPr>
      </w:r>
      <w:r w:rsidR="0080099B">
        <w:rPr>
          <w:rFonts w:cs="Times New Roman"/>
          <w:sz w:val="28"/>
          <w:szCs w:val="28"/>
        </w:rPr>
        <w:fldChar w:fldCharType="separate"/>
      </w:r>
      <w:r w:rsidR="0080099B">
        <w:rPr>
          <w:rFonts w:cs="Times New Roman"/>
          <w:sz w:val="28"/>
          <w:szCs w:val="28"/>
        </w:rPr>
        <w:t>5</w:t>
      </w:r>
      <w:r w:rsidR="0080099B">
        <w:rPr>
          <w:rFonts w:cs="Times New Roman"/>
          <w:sz w:val="28"/>
          <w:szCs w:val="28"/>
        </w:rPr>
        <w:fldChar w:fldCharType="end"/>
      </w:r>
      <w:r w:rsidR="00B154CE">
        <w:rPr>
          <w:rFonts w:cs="Times New Roman"/>
          <w:sz w:val="28"/>
          <w:szCs w:val="28"/>
        </w:rPr>
        <w:t>]</w:t>
      </w:r>
      <w:r w:rsidRPr="00595299">
        <w:rPr>
          <w:sz w:val="28"/>
          <w:szCs w:val="28"/>
        </w:rPr>
        <w:t>.</w:t>
      </w:r>
    </w:p>
    <w:p w14:paraId="3FA749DB" w14:textId="636EC116" w:rsidR="00595299" w:rsidRDefault="00595299" w:rsidP="00595299">
      <w:pPr>
        <w:spacing w:after="0" w:line="360" w:lineRule="auto"/>
        <w:ind w:firstLine="709"/>
        <w:jc w:val="both"/>
        <w:rPr>
          <w:b/>
          <w:bCs/>
          <w:sz w:val="28"/>
          <w:szCs w:val="28"/>
        </w:rPr>
      </w:pPr>
      <w:r w:rsidRPr="00595299">
        <w:rPr>
          <w:sz w:val="28"/>
          <w:szCs w:val="28"/>
        </w:rPr>
        <w:t>Наукове обґрунтування ефективності використання засобів настільного тенісу під час дозвілля у підвищенні рухової активності студентів є важливим для розробки комплексних програм фізичного виховання. Такі програми можуть стати ефективним інструментом профілактики малорухливого способу життя та формування здорового способу життя студентської молоді.</w:t>
      </w:r>
      <w:r w:rsidR="008903E4">
        <w:rPr>
          <w:sz w:val="28"/>
          <w:szCs w:val="28"/>
        </w:rPr>
        <w:t xml:space="preserve"> </w:t>
      </w:r>
      <w:r w:rsidRPr="00595299">
        <w:rPr>
          <w:sz w:val="28"/>
          <w:szCs w:val="28"/>
        </w:rPr>
        <w:t>Таким чином, дослідження цієї теми є актуальним не лише в контексті фізичного здоров’я студентів, але й у формуванні гармонійного розвитку особистості та збереження психоемоційного благополуччя.</w:t>
      </w:r>
      <w:r w:rsidRPr="00595299">
        <w:rPr>
          <w:b/>
          <w:bCs/>
          <w:sz w:val="28"/>
          <w:szCs w:val="28"/>
        </w:rPr>
        <w:t xml:space="preserve"> </w:t>
      </w:r>
    </w:p>
    <w:p w14:paraId="79C1E27B" w14:textId="7F8AAF53" w:rsidR="008903E4" w:rsidRPr="008903E4" w:rsidRDefault="008903E4" w:rsidP="008903E4">
      <w:pPr>
        <w:spacing w:after="0" w:line="360" w:lineRule="auto"/>
        <w:ind w:firstLine="709"/>
        <w:jc w:val="both"/>
        <w:rPr>
          <w:sz w:val="28"/>
          <w:szCs w:val="28"/>
        </w:rPr>
      </w:pPr>
      <w:r w:rsidRPr="008903E4">
        <w:rPr>
          <w:b/>
          <w:bCs/>
          <w:sz w:val="28"/>
          <w:szCs w:val="28"/>
        </w:rPr>
        <w:t>Мета дослідження</w:t>
      </w:r>
      <w:r>
        <w:rPr>
          <w:sz w:val="28"/>
          <w:szCs w:val="28"/>
        </w:rPr>
        <w:t xml:space="preserve"> – р</w:t>
      </w:r>
      <w:r w:rsidRPr="008903E4">
        <w:rPr>
          <w:sz w:val="28"/>
          <w:szCs w:val="28"/>
        </w:rPr>
        <w:t xml:space="preserve">озробити </w:t>
      </w:r>
      <w:r>
        <w:rPr>
          <w:sz w:val="28"/>
          <w:szCs w:val="28"/>
        </w:rPr>
        <w:t>та</w:t>
      </w:r>
      <w:r w:rsidRPr="008903E4">
        <w:rPr>
          <w:sz w:val="28"/>
          <w:szCs w:val="28"/>
        </w:rPr>
        <w:t xml:space="preserve"> обґрунтувати </w:t>
      </w:r>
      <w:r>
        <w:rPr>
          <w:sz w:val="28"/>
          <w:szCs w:val="28"/>
        </w:rPr>
        <w:t>програму</w:t>
      </w:r>
      <w:r w:rsidRPr="008903E4">
        <w:rPr>
          <w:sz w:val="28"/>
          <w:szCs w:val="28"/>
        </w:rPr>
        <w:t xml:space="preserve"> </w:t>
      </w:r>
      <w:r w:rsidR="00817AAF">
        <w:rPr>
          <w:sz w:val="28"/>
          <w:szCs w:val="28"/>
        </w:rPr>
        <w:t xml:space="preserve">занять </w:t>
      </w:r>
      <w:r w:rsidRPr="008903E4">
        <w:rPr>
          <w:sz w:val="28"/>
          <w:szCs w:val="28"/>
        </w:rPr>
        <w:t xml:space="preserve">на основі використання засобів </w:t>
      </w:r>
      <w:r>
        <w:rPr>
          <w:sz w:val="28"/>
          <w:szCs w:val="28"/>
        </w:rPr>
        <w:t>н</w:t>
      </w:r>
      <w:r w:rsidRPr="008903E4">
        <w:rPr>
          <w:sz w:val="28"/>
          <w:szCs w:val="28"/>
        </w:rPr>
        <w:t xml:space="preserve">астільного тенісу під час дозвілля, спрямовану на поліпшення </w:t>
      </w:r>
      <w:r w:rsidR="00817AAF">
        <w:rPr>
          <w:sz w:val="28"/>
          <w:szCs w:val="28"/>
        </w:rPr>
        <w:t>фізичної та технічної підготовленості</w:t>
      </w:r>
      <w:r w:rsidRPr="008903E4">
        <w:rPr>
          <w:sz w:val="28"/>
          <w:szCs w:val="28"/>
        </w:rPr>
        <w:t xml:space="preserve"> студентської молоді.</w:t>
      </w:r>
    </w:p>
    <w:p w14:paraId="1E1A6F6A" w14:textId="77777777" w:rsidR="008903E4" w:rsidRPr="008903E4" w:rsidRDefault="008903E4" w:rsidP="008903E4">
      <w:pPr>
        <w:spacing w:after="0" w:line="360" w:lineRule="auto"/>
        <w:ind w:firstLine="709"/>
        <w:rPr>
          <w:b/>
          <w:bCs/>
          <w:sz w:val="28"/>
          <w:szCs w:val="28"/>
        </w:rPr>
      </w:pPr>
      <w:r w:rsidRPr="008903E4">
        <w:rPr>
          <w:b/>
          <w:bCs/>
          <w:sz w:val="28"/>
          <w:szCs w:val="28"/>
        </w:rPr>
        <w:t>Завдання дослідження</w:t>
      </w:r>
    </w:p>
    <w:p w14:paraId="2A94DB27" w14:textId="06751125" w:rsidR="008903E4" w:rsidRPr="008903E4" w:rsidRDefault="008903E4" w:rsidP="008903E4">
      <w:pPr>
        <w:spacing w:after="0" w:line="360" w:lineRule="auto"/>
        <w:ind w:firstLine="709"/>
        <w:jc w:val="both"/>
        <w:rPr>
          <w:sz w:val="28"/>
          <w:szCs w:val="28"/>
        </w:rPr>
      </w:pPr>
      <w:r>
        <w:rPr>
          <w:sz w:val="28"/>
          <w:szCs w:val="28"/>
        </w:rPr>
        <w:t>1.</w:t>
      </w:r>
      <w:r w:rsidRPr="008903E4">
        <w:rPr>
          <w:sz w:val="28"/>
          <w:szCs w:val="28"/>
        </w:rPr>
        <w:t xml:space="preserve"> Проаналізувати сучасний стан рухової активності студентів</w:t>
      </w:r>
      <w:r>
        <w:rPr>
          <w:sz w:val="28"/>
          <w:szCs w:val="28"/>
        </w:rPr>
        <w:t>,</w:t>
      </w:r>
      <w:r w:rsidRPr="008903E4">
        <w:rPr>
          <w:sz w:val="28"/>
          <w:szCs w:val="28"/>
        </w:rPr>
        <w:t xml:space="preserve"> фактори, що впливають на її зниження</w:t>
      </w:r>
      <w:r>
        <w:rPr>
          <w:sz w:val="28"/>
          <w:szCs w:val="28"/>
        </w:rPr>
        <w:t xml:space="preserve"> та можливості </w:t>
      </w:r>
      <w:r w:rsidRPr="008903E4">
        <w:rPr>
          <w:sz w:val="28"/>
          <w:szCs w:val="28"/>
        </w:rPr>
        <w:t xml:space="preserve">настільного тенісу </w:t>
      </w:r>
      <w:r>
        <w:rPr>
          <w:sz w:val="28"/>
          <w:szCs w:val="28"/>
        </w:rPr>
        <w:t xml:space="preserve">у покращенні </w:t>
      </w:r>
      <w:r w:rsidRPr="008903E4">
        <w:rPr>
          <w:sz w:val="28"/>
          <w:szCs w:val="28"/>
        </w:rPr>
        <w:t>фізичн</w:t>
      </w:r>
      <w:r>
        <w:rPr>
          <w:sz w:val="28"/>
          <w:szCs w:val="28"/>
        </w:rPr>
        <w:t>ого</w:t>
      </w:r>
      <w:r w:rsidRPr="008903E4">
        <w:rPr>
          <w:sz w:val="28"/>
          <w:szCs w:val="28"/>
        </w:rPr>
        <w:t xml:space="preserve"> стан</w:t>
      </w:r>
      <w:r>
        <w:rPr>
          <w:sz w:val="28"/>
          <w:szCs w:val="28"/>
        </w:rPr>
        <w:t>у</w:t>
      </w:r>
      <w:r w:rsidRPr="008903E4">
        <w:rPr>
          <w:sz w:val="28"/>
          <w:szCs w:val="28"/>
        </w:rPr>
        <w:t xml:space="preserve"> студентів.</w:t>
      </w:r>
    </w:p>
    <w:p w14:paraId="2BA82523" w14:textId="329EF6AB" w:rsidR="008903E4" w:rsidRPr="008903E4" w:rsidRDefault="008903E4" w:rsidP="008903E4">
      <w:pPr>
        <w:spacing w:after="0" w:line="360" w:lineRule="auto"/>
        <w:ind w:firstLine="709"/>
        <w:jc w:val="both"/>
        <w:rPr>
          <w:sz w:val="28"/>
          <w:szCs w:val="28"/>
        </w:rPr>
      </w:pPr>
      <w:r>
        <w:rPr>
          <w:sz w:val="28"/>
          <w:szCs w:val="28"/>
        </w:rPr>
        <w:t xml:space="preserve">2. Оцінити мотивацію студентів до занять настільним тенісом, їх </w:t>
      </w:r>
      <w:r w:rsidR="00817AAF">
        <w:rPr>
          <w:sz w:val="28"/>
          <w:szCs w:val="28"/>
        </w:rPr>
        <w:t xml:space="preserve">рівень </w:t>
      </w:r>
      <w:r>
        <w:rPr>
          <w:sz w:val="28"/>
          <w:szCs w:val="28"/>
        </w:rPr>
        <w:t>фізичн</w:t>
      </w:r>
      <w:r w:rsidR="00817AAF">
        <w:rPr>
          <w:sz w:val="28"/>
          <w:szCs w:val="28"/>
        </w:rPr>
        <w:t>ої та технічної підготовленості.</w:t>
      </w:r>
    </w:p>
    <w:p w14:paraId="6CA56B81" w14:textId="5949EC6B" w:rsidR="008903E4" w:rsidRPr="008903E4" w:rsidRDefault="008903E4" w:rsidP="008903E4">
      <w:pPr>
        <w:spacing w:after="0" w:line="360" w:lineRule="auto"/>
        <w:ind w:firstLine="709"/>
        <w:jc w:val="both"/>
        <w:rPr>
          <w:sz w:val="28"/>
          <w:szCs w:val="28"/>
        </w:rPr>
      </w:pPr>
      <w:r>
        <w:rPr>
          <w:sz w:val="28"/>
          <w:szCs w:val="28"/>
        </w:rPr>
        <w:lastRenderedPageBreak/>
        <w:t>3.</w:t>
      </w:r>
      <w:r w:rsidRPr="008903E4">
        <w:rPr>
          <w:sz w:val="28"/>
          <w:szCs w:val="28"/>
        </w:rPr>
        <w:t xml:space="preserve"> Розробити програму </w:t>
      </w:r>
      <w:r w:rsidR="008C3D84">
        <w:rPr>
          <w:sz w:val="28"/>
          <w:szCs w:val="28"/>
          <w:lang w:val="ru-RU"/>
        </w:rPr>
        <w:t>занять</w:t>
      </w:r>
      <w:r w:rsidRPr="008903E4">
        <w:rPr>
          <w:sz w:val="28"/>
          <w:szCs w:val="28"/>
        </w:rPr>
        <w:t xml:space="preserve"> з використанням </w:t>
      </w:r>
      <w:r w:rsidR="00935028">
        <w:rPr>
          <w:sz w:val="28"/>
          <w:szCs w:val="28"/>
        </w:rPr>
        <w:t xml:space="preserve">засобів </w:t>
      </w:r>
      <w:r w:rsidRPr="008903E4">
        <w:rPr>
          <w:sz w:val="28"/>
          <w:szCs w:val="28"/>
        </w:rPr>
        <w:t xml:space="preserve">настільного тенісу </w:t>
      </w:r>
      <w:r w:rsidR="008C3D84">
        <w:rPr>
          <w:sz w:val="28"/>
          <w:szCs w:val="28"/>
          <w:lang w:val="ru-RU"/>
        </w:rPr>
        <w:t>п</w:t>
      </w:r>
      <w:r w:rsidR="008C3D84">
        <w:rPr>
          <w:sz w:val="28"/>
          <w:szCs w:val="28"/>
        </w:rPr>
        <w:t>ід час дозвілля</w:t>
      </w:r>
      <w:r w:rsidR="00817AAF">
        <w:rPr>
          <w:sz w:val="28"/>
          <w:szCs w:val="28"/>
        </w:rPr>
        <w:t xml:space="preserve"> та оцінити її </w:t>
      </w:r>
      <w:r w:rsidR="00B154CE">
        <w:rPr>
          <w:sz w:val="28"/>
          <w:szCs w:val="28"/>
        </w:rPr>
        <w:t>ефективність</w:t>
      </w:r>
      <w:r w:rsidRPr="008903E4">
        <w:rPr>
          <w:sz w:val="28"/>
          <w:szCs w:val="28"/>
        </w:rPr>
        <w:t>.</w:t>
      </w:r>
    </w:p>
    <w:p w14:paraId="266319F0" w14:textId="2CAEE1A0" w:rsidR="008903E4" w:rsidRDefault="008903E4" w:rsidP="008903E4">
      <w:pPr>
        <w:spacing w:after="0" w:line="360" w:lineRule="auto"/>
        <w:ind w:firstLine="709"/>
        <w:jc w:val="both"/>
        <w:rPr>
          <w:sz w:val="28"/>
          <w:szCs w:val="28"/>
        </w:rPr>
      </w:pPr>
      <w:r w:rsidRPr="008903E4">
        <w:rPr>
          <w:b/>
          <w:bCs/>
          <w:sz w:val="28"/>
          <w:szCs w:val="28"/>
        </w:rPr>
        <w:t>Об’єкт дослідження</w:t>
      </w:r>
      <w:r>
        <w:rPr>
          <w:sz w:val="28"/>
          <w:szCs w:val="28"/>
        </w:rPr>
        <w:t xml:space="preserve"> – </w:t>
      </w:r>
      <w:r w:rsidR="00817AAF">
        <w:rPr>
          <w:sz w:val="28"/>
          <w:szCs w:val="28"/>
        </w:rPr>
        <w:t>процес фізичного виховання</w:t>
      </w:r>
      <w:r>
        <w:rPr>
          <w:sz w:val="28"/>
          <w:szCs w:val="28"/>
        </w:rPr>
        <w:t xml:space="preserve"> студентської молоді.</w:t>
      </w:r>
    </w:p>
    <w:p w14:paraId="02BAA7AF" w14:textId="21F22DED" w:rsidR="008903E4" w:rsidRPr="008903E4" w:rsidRDefault="008903E4" w:rsidP="008903E4">
      <w:pPr>
        <w:spacing w:after="0" w:line="360" w:lineRule="auto"/>
        <w:ind w:firstLine="709"/>
        <w:jc w:val="both"/>
        <w:rPr>
          <w:sz w:val="28"/>
          <w:szCs w:val="28"/>
        </w:rPr>
      </w:pPr>
      <w:r w:rsidRPr="008903E4">
        <w:rPr>
          <w:b/>
          <w:bCs/>
          <w:sz w:val="28"/>
          <w:szCs w:val="28"/>
        </w:rPr>
        <w:t>Предмет дослідження</w:t>
      </w:r>
      <w:r>
        <w:rPr>
          <w:sz w:val="28"/>
          <w:szCs w:val="28"/>
        </w:rPr>
        <w:t xml:space="preserve"> – </w:t>
      </w:r>
      <w:r w:rsidR="00935028">
        <w:rPr>
          <w:sz w:val="28"/>
          <w:szCs w:val="28"/>
        </w:rPr>
        <w:t>вплив</w:t>
      </w:r>
      <w:r>
        <w:rPr>
          <w:sz w:val="28"/>
          <w:szCs w:val="28"/>
        </w:rPr>
        <w:t xml:space="preserve"> програми </w:t>
      </w:r>
      <w:r w:rsidR="00935028">
        <w:rPr>
          <w:sz w:val="28"/>
          <w:szCs w:val="28"/>
        </w:rPr>
        <w:t xml:space="preserve">занять </w:t>
      </w:r>
      <w:r>
        <w:rPr>
          <w:sz w:val="28"/>
          <w:szCs w:val="28"/>
        </w:rPr>
        <w:t>настільним тенісом</w:t>
      </w:r>
      <w:r w:rsidR="00935028">
        <w:rPr>
          <w:sz w:val="28"/>
          <w:szCs w:val="28"/>
        </w:rPr>
        <w:t xml:space="preserve"> на </w:t>
      </w:r>
      <w:r w:rsidR="00EF276D">
        <w:rPr>
          <w:sz w:val="28"/>
          <w:szCs w:val="28"/>
        </w:rPr>
        <w:t xml:space="preserve">показники фізичної та технічної підготовленості </w:t>
      </w:r>
      <w:r w:rsidR="00935028">
        <w:rPr>
          <w:sz w:val="28"/>
          <w:szCs w:val="28"/>
        </w:rPr>
        <w:t>студентів</w:t>
      </w:r>
    </w:p>
    <w:p w14:paraId="78BF9A7D" w14:textId="35557D05" w:rsidR="002D177B" w:rsidRPr="002D177B" w:rsidRDefault="00935028" w:rsidP="002D177B">
      <w:pPr>
        <w:spacing w:after="0" w:line="360" w:lineRule="auto"/>
        <w:ind w:firstLine="709"/>
        <w:jc w:val="both"/>
        <w:rPr>
          <w:sz w:val="28"/>
          <w:szCs w:val="28"/>
        </w:rPr>
      </w:pPr>
      <w:r w:rsidRPr="00935028">
        <w:rPr>
          <w:b/>
          <w:bCs/>
          <w:sz w:val="28"/>
          <w:szCs w:val="28"/>
        </w:rPr>
        <w:t>Методи дослідження</w:t>
      </w:r>
      <w:r>
        <w:rPr>
          <w:b/>
          <w:bCs/>
          <w:sz w:val="28"/>
          <w:szCs w:val="28"/>
        </w:rPr>
        <w:t xml:space="preserve">. </w:t>
      </w:r>
      <w:r w:rsidR="002D177B" w:rsidRPr="002D177B">
        <w:rPr>
          <w:sz w:val="28"/>
          <w:szCs w:val="28"/>
        </w:rPr>
        <w:t>Для вирішення поставлених</w:t>
      </w:r>
      <w:r w:rsidR="008C3D84">
        <w:rPr>
          <w:sz w:val="28"/>
          <w:szCs w:val="28"/>
        </w:rPr>
        <w:t xml:space="preserve"> у кваліфікаційній роботі</w:t>
      </w:r>
      <w:r w:rsidR="002D177B" w:rsidRPr="002D177B">
        <w:rPr>
          <w:sz w:val="28"/>
          <w:szCs w:val="28"/>
        </w:rPr>
        <w:t xml:space="preserve"> завдань </w:t>
      </w:r>
      <w:r w:rsidR="008C3D84">
        <w:rPr>
          <w:sz w:val="28"/>
          <w:szCs w:val="28"/>
        </w:rPr>
        <w:t xml:space="preserve">під час проведення </w:t>
      </w:r>
      <w:r w:rsidR="002D177B" w:rsidRPr="002D177B">
        <w:rPr>
          <w:sz w:val="28"/>
          <w:szCs w:val="28"/>
        </w:rPr>
        <w:t>дослідженні застосовувалися такі наукові методи:</w:t>
      </w:r>
    </w:p>
    <w:p w14:paraId="36CA95F2" w14:textId="36BFBEAD" w:rsidR="002D177B" w:rsidRPr="002D177B" w:rsidRDefault="002D177B" w:rsidP="002D177B">
      <w:pPr>
        <w:spacing w:after="0" w:line="360" w:lineRule="auto"/>
        <w:ind w:firstLine="709"/>
        <w:jc w:val="both"/>
        <w:rPr>
          <w:sz w:val="28"/>
          <w:szCs w:val="28"/>
        </w:rPr>
      </w:pPr>
      <w:r>
        <w:rPr>
          <w:sz w:val="28"/>
          <w:szCs w:val="28"/>
        </w:rPr>
        <w:t>1.</w:t>
      </w:r>
      <w:r w:rsidRPr="002D177B">
        <w:rPr>
          <w:sz w:val="28"/>
          <w:szCs w:val="28"/>
        </w:rPr>
        <w:t xml:space="preserve"> Теоретичн</w:t>
      </w:r>
      <w:r>
        <w:rPr>
          <w:sz w:val="28"/>
          <w:szCs w:val="28"/>
        </w:rPr>
        <w:t>ий а</w:t>
      </w:r>
      <w:r w:rsidRPr="002D177B">
        <w:rPr>
          <w:sz w:val="28"/>
          <w:szCs w:val="28"/>
        </w:rPr>
        <w:t>наліз і синтез</w:t>
      </w:r>
      <w:r>
        <w:rPr>
          <w:sz w:val="28"/>
          <w:szCs w:val="28"/>
        </w:rPr>
        <w:t xml:space="preserve"> фахової науково-методичної літератури</w:t>
      </w:r>
      <w:r w:rsidRPr="002D177B">
        <w:rPr>
          <w:sz w:val="28"/>
          <w:szCs w:val="28"/>
        </w:rPr>
        <w:t xml:space="preserve"> </w:t>
      </w:r>
      <w:r>
        <w:rPr>
          <w:sz w:val="28"/>
          <w:szCs w:val="28"/>
        </w:rPr>
        <w:t>–</w:t>
      </w:r>
      <w:r w:rsidRPr="002D177B">
        <w:rPr>
          <w:sz w:val="28"/>
          <w:szCs w:val="28"/>
        </w:rPr>
        <w:t xml:space="preserve"> для вивчення сучасного стану рухової активності студентів та впливу настільного тенісу на фізичний і психоемоційний стан</w:t>
      </w:r>
      <w:r>
        <w:rPr>
          <w:sz w:val="28"/>
          <w:szCs w:val="28"/>
        </w:rPr>
        <w:t>; у</w:t>
      </w:r>
      <w:r w:rsidRPr="002D177B">
        <w:rPr>
          <w:sz w:val="28"/>
          <w:szCs w:val="28"/>
        </w:rPr>
        <w:t xml:space="preserve">загальнення та систематизація </w:t>
      </w:r>
      <w:r>
        <w:rPr>
          <w:sz w:val="28"/>
          <w:szCs w:val="28"/>
        </w:rPr>
        <w:t>–</w:t>
      </w:r>
      <w:r w:rsidRPr="002D177B">
        <w:rPr>
          <w:sz w:val="28"/>
          <w:szCs w:val="28"/>
        </w:rPr>
        <w:t xml:space="preserve"> для формулювання рекомендацій щодо інтеграції настільного тенісу у структуру студентського дозвілля.</w:t>
      </w:r>
    </w:p>
    <w:p w14:paraId="40C05740" w14:textId="2BA9E86F" w:rsidR="002D177B" w:rsidRPr="002D177B" w:rsidRDefault="002D177B" w:rsidP="002D177B">
      <w:pPr>
        <w:spacing w:after="0" w:line="360" w:lineRule="auto"/>
        <w:ind w:firstLine="709"/>
        <w:jc w:val="both"/>
        <w:rPr>
          <w:sz w:val="28"/>
          <w:szCs w:val="28"/>
        </w:rPr>
      </w:pPr>
      <w:r>
        <w:rPr>
          <w:sz w:val="28"/>
          <w:szCs w:val="28"/>
        </w:rPr>
        <w:t>2. Педагогічні методи дослідження (педагогічне спостереження –</w:t>
      </w:r>
      <w:r w:rsidRPr="002D177B">
        <w:rPr>
          <w:sz w:val="28"/>
          <w:szCs w:val="28"/>
        </w:rPr>
        <w:t xml:space="preserve"> для вивчення поведінки студентів під час участі у</w:t>
      </w:r>
      <w:r>
        <w:rPr>
          <w:sz w:val="28"/>
          <w:szCs w:val="28"/>
        </w:rPr>
        <w:t xml:space="preserve"> програмах</w:t>
      </w:r>
      <w:r w:rsidRPr="002D177B">
        <w:rPr>
          <w:sz w:val="28"/>
          <w:szCs w:val="28"/>
        </w:rPr>
        <w:t xml:space="preserve"> настільно</w:t>
      </w:r>
      <w:r>
        <w:rPr>
          <w:sz w:val="28"/>
          <w:szCs w:val="28"/>
        </w:rPr>
        <w:t xml:space="preserve">го </w:t>
      </w:r>
      <w:r w:rsidRPr="002D177B">
        <w:rPr>
          <w:sz w:val="28"/>
          <w:szCs w:val="28"/>
        </w:rPr>
        <w:t>теніс</w:t>
      </w:r>
      <w:r>
        <w:rPr>
          <w:sz w:val="28"/>
          <w:szCs w:val="28"/>
        </w:rPr>
        <w:t xml:space="preserve">у під час дозвілля, педагогічне тестування – для оцінки показників фізичної підготовленості, педагогічний експеримент – </w:t>
      </w:r>
      <w:proofErr w:type="spellStart"/>
      <w:r>
        <w:rPr>
          <w:sz w:val="28"/>
          <w:szCs w:val="28"/>
        </w:rPr>
        <w:t>констатувальний</w:t>
      </w:r>
      <w:proofErr w:type="spellEnd"/>
      <w:r>
        <w:rPr>
          <w:sz w:val="28"/>
          <w:szCs w:val="28"/>
        </w:rPr>
        <w:t xml:space="preserve"> для оцінки вихідного рівня показників фізичного стану студентів)</w:t>
      </w:r>
      <w:r w:rsidR="008C3D84">
        <w:rPr>
          <w:sz w:val="28"/>
          <w:szCs w:val="28"/>
        </w:rPr>
        <w:t>.</w:t>
      </w:r>
    </w:p>
    <w:p w14:paraId="2DE007E5" w14:textId="7C643F95" w:rsidR="002D177B" w:rsidRDefault="002D177B" w:rsidP="002D177B">
      <w:pPr>
        <w:spacing w:after="0" w:line="360" w:lineRule="auto"/>
        <w:ind w:firstLine="709"/>
        <w:jc w:val="both"/>
        <w:rPr>
          <w:sz w:val="28"/>
          <w:szCs w:val="28"/>
        </w:rPr>
      </w:pPr>
      <w:r>
        <w:rPr>
          <w:sz w:val="28"/>
          <w:szCs w:val="28"/>
        </w:rPr>
        <w:t>3. Соціологічні методи дослідження (а</w:t>
      </w:r>
      <w:r w:rsidRPr="002D177B">
        <w:rPr>
          <w:sz w:val="28"/>
          <w:szCs w:val="28"/>
        </w:rPr>
        <w:t xml:space="preserve">нкетування та опитування </w:t>
      </w:r>
      <w:r>
        <w:rPr>
          <w:sz w:val="28"/>
          <w:szCs w:val="28"/>
        </w:rPr>
        <w:t>–</w:t>
      </w:r>
      <w:r w:rsidRPr="002D177B">
        <w:rPr>
          <w:sz w:val="28"/>
          <w:szCs w:val="28"/>
        </w:rPr>
        <w:t xml:space="preserve"> для оцінки мотивації студентів до рухової активності та їхнього ставлення до настільного тенісу</w:t>
      </w:r>
      <w:r>
        <w:rPr>
          <w:sz w:val="28"/>
          <w:szCs w:val="28"/>
        </w:rPr>
        <w:t>)</w:t>
      </w:r>
      <w:r w:rsidRPr="002D177B">
        <w:rPr>
          <w:sz w:val="28"/>
          <w:szCs w:val="28"/>
        </w:rPr>
        <w:t>.</w:t>
      </w:r>
    </w:p>
    <w:p w14:paraId="04F51EDA" w14:textId="70E1438C" w:rsidR="002D177B" w:rsidRDefault="002D177B" w:rsidP="002D177B">
      <w:pPr>
        <w:spacing w:after="0" w:line="360" w:lineRule="auto"/>
        <w:ind w:firstLine="709"/>
        <w:jc w:val="both"/>
        <w:rPr>
          <w:sz w:val="28"/>
          <w:szCs w:val="28"/>
        </w:rPr>
      </w:pPr>
      <w:r>
        <w:rPr>
          <w:sz w:val="28"/>
          <w:szCs w:val="28"/>
        </w:rPr>
        <w:t>4. Графічні методи застосовувалися для п</w:t>
      </w:r>
      <w:r w:rsidRPr="002D177B">
        <w:rPr>
          <w:sz w:val="28"/>
          <w:szCs w:val="28"/>
        </w:rPr>
        <w:t xml:space="preserve">обудова графіків і діаграм для візуалізації </w:t>
      </w:r>
      <w:r w:rsidR="008C3D84">
        <w:rPr>
          <w:sz w:val="28"/>
          <w:szCs w:val="28"/>
        </w:rPr>
        <w:t>показників</w:t>
      </w:r>
      <w:r w:rsidRPr="002D177B">
        <w:rPr>
          <w:sz w:val="28"/>
          <w:szCs w:val="28"/>
        </w:rPr>
        <w:t xml:space="preserve"> фізично</w:t>
      </w:r>
      <w:r w:rsidR="008C3D84">
        <w:rPr>
          <w:sz w:val="28"/>
          <w:szCs w:val="28"/>
        </w:rPr>
        <w:t>го</w:t>
      </w:r>
      <w:r w:rsidRPr="002D177B">
        <w:rPr>
          <w:sz w:val="28"/>
          <w:szCs w:val="28"/>
        </w:rPr>
        <w:t xml:space="preserve"> стан</w:t>
      </w:r>
      <w:r w:rsidR="008C3D84">
        <w:rPr>
          <w:sz w:val="28"/>
          <w:szCs w:val="28"/>
        </w:rPr>
        <w:t>у</w:t>
      </w:r>
      <w:r w:rsidRPr="002D177B">
        <w:rPr>
          <w:sz w:val="28"/>
          <w:szCs w:val="28"/>
        </w:rPr>
        <w:t xml:space="preserve"> та рівн</w:t>
      </w:r>
      <w:r w:rsidR="008C3D84">
        <w:rPr>
          <w:sz w:val="28"/>
          <w:szCs w:val="28"/>
        </w:rPr>
        <w:t>я</w:t>
      </w:r>
      <w:r w:rsidRPr="002D177B">
        <w:rPr>
          <w:sz w:val="28"/>
          <w:szCs w:val="28"/>
        </w:rPr>
        <w:t xml:space="preserve"> активності студентів</w:t>
      </w:r>
      <w:r>
        <w:rPr>
          <w:sz w:val="28"/>
          <w:szCs w:val="28"/>
        </w:rPr>
        <w:t>.</w:t>
      </w:r>
    </w:p>
    <w:p w14:paraId="5EE2765A" w14:textId="114E90A3" w:rsidR="002D177B" w:rsidRPr="002D177B" w:rsidRDefault="002D177B" w:rsidP="002D177B">
      <w:pPr>
        <w:spacing w:after="0" w:line="360" w:lineRule="auto"/>
        <w:ind w:firstLine="709"/>
        <w:jc w:val="both"/>
        <w:rPr>
          <w:sz w:val="28"/>
          <w:szCs w:val="28"/>
        </w:rPr>
      </w:pPr>
      <w:r>
        <w:rPr>
          <w:sz w:val="28"/>
          <w:szCs w:val="28"/>
        </w:rPr>
        <w:t>5. Методи математичної статистики.</w:t>
      </w:r>
    </w:p>
    <w:p w14:paraId="42E6CC8D" w14:textId="3C4B336A" w:rsidR="008903E4" w:rsidRDefault="008903E4" w:rsidP="008903E4">
      <w:pPr>
        <w:spacing w:after="0" w:line="360" w:lineRule="auto"/>
        <w:ind w:firstLine="709"/>
        <w:rPr>
          <w:b/>
          <w:bCs/>
          <w:sz w:val="28"/>
          <w:szCs w:val="28"/>
        </w:rPr>
      </w:pPr>
      <w:r w:rsidRPr="002D177B">
        <w:rPr>
          <w:b/>
          <w:bCs/>
          <w:sz w:val="28"/>
          <w:szCs w:val="28"/>
        </w:rPr>
        <w:t>Наукова новизна</w:t>
      </w:r>
      <w:r w:rsidR="002D177B">
        <w:rPr>
          <w:b/>
          <w:bCs/>
          <w:sz w:val="28"/>
          <w:szCs w:val="28"/>
        </w:rPr>
        <w:t xml:space="preserve"> кваліфікаційної роботи:</w:t>
      </w:r>
    </w:p>
    <w:p w14:paraId="21A6B08C" w14:textId="33276F73" w:rsidR="008903E4" w:rsidRPr="002D177B" w:rsidRDefault="002D177B" w:rsidP="002D177B">
      <w:pPr>
        <w:pStyle w:val="a3"/>
        <w:numPr>
          <w:ilvl w:val="0"/>
          <w:numId w:val="6"/>
        </w:numPr>
        <w:spacing w:after="0" w:line="360" w:lineRule="auto"/>
        <w:ind w:left="0" w:firstLine="709"/>
        <w:jc w:val="both"/>
        <w:rPr>
          <w:sz w:val="28"/>
          <w:szCs w:val="28"/>
        </w:rPr>
      </w:pPr>
      <w:r>
        <w:rPr>
          <w:sz w:val="28"/>
          <w:szCs w:val="28"/>
        </w:rPr>
        <w:t>в</w:t>
      </w:r>
      <w:r w:rsidR="008903E4" w:rsidRPr="002D177B">
        <w:rPr>
          <w:sz w:val="28"/>
          <w:szCs w:val="28"/>
        </w:rPr>
        <w:t xml:space="preserve">перше запропоновано комплексний підхід до інтеграції настільного тенісу у структуру </w:t>
      </w:r>
      <w:proofErr w:type="spellStart"/>
      <w:r w:rsidR="008903E4" w:rsidRPr="002D177B">
        <w:rPr>
          <w:sz w:val="28"/>
          <w:szCs w:val="28"/>
        </w:rPr>
        <w:t>дозвіллєвої</w:t>
      </w:r>
      <w:proofErr w:type="spellEnd"/>
      <w:r w:rsidR="008903E4" w:rsidRPr="002D177B">
        <w:rPr>
          <w:sz w:val="28"/>
          <w:szCs w:val="28"/>
        </w:rPr>
        <w:t xml:space="preserve"> діяльності студентів для підвищення </w:t>
      </w:r>
      <w:r w:rsidR="00EF276D">
        <w:rPr>
          <w:sz w:val="28"/>
          <w:szCs w:val="28"/>
        </w:rPr>
        <w:t xml:space="preserve">рівня їх фізичної та технічної підготовленості, рівня </w:t>
      </w:r>
      <w:r w:rsidR="008903E4" w:rsidRPr="002D177B">
        <w:rPr>
          <w:sz w:val="28"/>
          <w:szCs w:val="28"/>
        </w:rPr>
        <w:t>рухової активності</w:t>
      </w:r>
      <w:r>
        <w:rPr>
          <w:sz w:val="28"/>
          <w:szCs w:val="28"/>
        </w:rPr>
        <w:t>;</w:t>
      </w:r>
    </w:p>
    <w:p w14:paraId="4424E1F4" w14:textId="22EBA180" w:rsidR="008903E4" w:rsidRDefault="002D177B" w:rsidP="002D177B">
      <w:pPr>
        <w:pStyle w:val="a3"/>
        <w:numPr>
          <w:ilvl w:val="0"/>
          <w:numId w:val="6"/>
        </w:numPr>
        <w:spacing w:after="0" w:line="360" w:lineRule="auto"/>
        <w:ind w:left="0" w:firstLine="709"/>
        <w:jc w:val="both"/>
        <w:rPr>
          <w:sz w:val="28"/>
          <w:szCs w:val="28"/>
        </w:rPr>
      </w:pPr>
      <w:r>
        <w:rPr>
          <w:sz w:val="28"/>
          <w:szCs w:val="28"/>
        </w:rPr>
        <w:lastRenderedPageBreak/>
        <w:t>р</w:t>
      </w:r>
      <w:r w:rsidR="008903E4" w:rsidRPr="002D177B">
        <w:rPr>
          <w:sz w:val="28"/>
          <w:szCs w:val="28"/>
        </w:rPr>
        <w:t xml:space="preserve">озроблено нові підходи до організації </w:t>
      </w:r>
      <w:proofErr w:type="spellStart"/>
      <w:r w:rsidR="008903E4" w:rsidRPr="002D177B">
        <w:rPr>
          <w:sz w:val="28"/>
          <w:szCs w:val="28"/>
        </w:rPr>
        <w:t>дозвіллєвої</w:t>
      </w:r>
      <w:proofErr w:type="spellEnd"/>
      <w:r w:rsidR="008903E4" w:rsidRPr="002D177B">
        <w:rPr>
          <w:sz w:val="28"/>
          <w:szCs w:val="28"/>
        </w:rPr>
        <w:t xml:space="preserve"> діяльності, які враховують інтереси студентської молоді та сприяють її залученню до </w:t>
      </w:r>
      <w:r>
        <w:rPr>
          <w:sz w:val="28"/>
          <w:szCs w:val="28"/>
        </w:rPr>
        <w:t>рухов</w:t>
      </w:r>
      <w:r w:rsidR="008903E4" w:rsidRPr="002D177B">
        <w:rPr>
          <w:sz w:val="28"/>
          <w:szCs w:val="28"/>
        </w:rPr>
        <w:t>ої активності</w:t>
      </w:r>
      <w:r>
        <w:rPr>
          <w:sz w:val="28"/>
          <w:szCs w:val="28"/>
        </w:rPr>
        <w:t>;</w:t>
      </w:r>
    </w:p>
    <w:p w14:paraId="35277F29" w14:textId="270DAD20" w:rsidR="002D177B" w:rsidRPr="002D177B" w:rsidRDefault="002D177B" w:rsidP="002D177B">
      <w:pPr>
        <w:pStyle w:val="a3"/>
        <w:numPr>
          <w:ilvl w:val="0"/>
          <w:numId w:val="6"/>
        </w:numPr>
        <w:spacing w:after="0" w:line="360" w:lineRule="auto"/>
        <w:ind w:left="0" w:firstLine="709"/>
        <w:jc w:val="both"/>
        <w:rPr>
          <w:sz w:val="28"/>
          <w:szCs w:val="28"/>
        </w:rPr>
      </w:pPr>
      <w:r>
        <w:rPr>
          <w:sz w:val="28"/>
          <w:szCs w:val="28"/>
        </w:rPr>
        <w:t>дістали подальшого розвитку дані про мотивацію студентів до занять настільним тенісом під час дозвілля.</w:t>
      </w:r>
    </w:p>
    <w:p w14:paraId="6D58FA69" w14:textId="5E390A06" w:rsidR="008903E4" w:rsidRPr="002D177B" w:rsidRDefault="008903E4" w:rsidP="008903E4">
      <w:pPr>
        <w:spacing w:after="0" w:line="360" w:lineRule="auto"/>
        <w:ind w:firstLine="709"/>
        <w:rPr>
          <w:b/>
          <w:bCs/>
          <w:sz w:val="28"/>
          <w:szCs w:val="28"/>
        </w:rPr>
      </w:pPr>
      <w:r w:rsidRPr="002D177B">
        <w:rPr>
          <w:b/>
          <w:bCs/>
          <w:sz w:val="28"/>
          <w:szCs w:val="28"/>
        </w:rPr>
        <w:t>Практична значущість</w:t>
      </w:r>
      <w:r w:rsidR="002D177B">
        <w:rPr>
          <w:b/>
          <w:bCs/>
          <w:sz w:val="28"/>
          <w:szCs w:val="28"/>
        </w:rPr>
        <w:t xml:space="preserve"> кваліфікаційної роботи:</w:t>
      </w:r>
    </w:p>
    <w:p w14:paraId="48123C74" w14:textId="4281649B" w:rsidR="008903E4" w:rsidRPr="008903E4" w:rsidRDefault="008903E4" w:rsidP="002D177B">
      <w:pPr>
        <w:spacing w:after="0" w:line="360" w:lineRule="auto"/>
        <w:ind w:firstLine="709"/>
        <w:jc w:val="both"/>
        <w:rPr>
          <w:sz w:val="28"/>
          <w:szCs w:val="28"/>
        </w:rPr>
      </w:pPr>
      <w:r w:rsidRPr="008903E4">
        <w:rPr>
          <w:sz w:val="28"/>
          <w:szCs w:val="28"/>
        </w:rPr>
        <w:t xml:space="preserve">Запропоновану </w:t>
      </w:r>
      <w:r w:rsidR="002D177B">
        <w:rPr>
          <w:sz w:val="28"/>
          <w:szCs w:val="28"/>
        </w:rPr>
        <w:t>програм</w:t>
      </w:r>
      <w:r w:rsidRPr="008903E4">
        <w:rPr>
          <w:sz w:val="28"/>
          <w:szCs w:val="28"/>
        </w:rPr>
        <w:t>у можна застосовувати в освітніх установах для організації активного дозвілля студентів. Результати дослідження можуть бути використані під час розробки програм фізичного виховання, спрямованих на популяризацію здорового способу життя.</w:t>
      </w:r>
    </w:p>
    <w:p w14:paraId="35ED983C" w14:textId="0AEB5058" w:rsidR="00595299" w:rsidRDefault="002D177B" w:rsidP="002D177B">
      <w:pPr>
        <w:spacing w:after="0" w:line="360" w:lineRule="auto"/>
        <w:ind w:firstLine="709"/>
        <w:jc w:val="both"/>
        <w:rPr>
          <w:sz w:val="28"/>
          <w:szCs w:val="28"/>
        </w:rPr>
      </w:pPr>
      <w:r>
        <w:rPr>
          <w:sz w:val="28"/>
          <w:szCs w:val="28"/>
        </w:rPr>
        <w:t>Програма</w:t>
      </w:r>
      <w:r w:rsidR="008903E4" w:rsidRPr="008903E4">
        <w:rPr>
          <w:sz w:val="28"/>
          <w:szCs w:val="28"/>
        </w:rPr>
        <w:t xml:space="preserve"> сприятиме зменшенню поширеності малорухливого способу життя серед студентів, покращенню їхнього фізичного стану. Рекомендації щодо впровадження настільного тенісу можуть використовуватися тренерами, викладачами фізичного виховання та організаторами студентського дозвілля.</w:t>
      </w:r>
    </w:p>
    <w:p w14:paraId="613C09F1" w14:textId="62DFD0AD" w:rsidR="002D177B" w:rsidRPr="002D177B" w:rsidRDefault="002D177B" w:rsidP="002D177B">
      <w:pPr>
        <w:spacing w:after="0" w:line="360" w:lineRule="auto"/>
        <w:ind w:firstLine="709"/>
        <w:jc w:val="both"/>
        <w:rPr>
          <w:sz w:val="28"/>
          <w:szCs w:val="28"/>
        </w:rPr>
      </w:pPr>
      <w:r w:rsidRPr="002D177B">
        <w:rPr>
          <w:b/>
          <w:bCs/>
          <w:sz w:val="28"/>
          <w:szCs w:val="28"/>
        </w:rPr>
        <w:t>Структура та обсяг кваліфікаційної роботи</w:t>
      </w:r>
      <w:r>
        <w:rPr>
          <w:sz w:val="28"/>
          <w:szCs w:val="28"/>
        </w:rPr>
        <w:t>. Кваліфікаційна робота має стандарту структуру</w:t>
      </w:r>
      <w:r w:rsidR="006076B3">
        <w:rPr>
          <w:sz w:val="28"/>
          <w:szCs w:val="28"/>
        </w:rPr>
        <w:t xml:space="preserve">. Обсяг вступу кваліфікаційної роботи не перевищує 10 </w:t>
      </w:r>
      <w:r w:rsidRPr="002D177B">
        <w:rPr>
          <w:sz w:val="28"/>
          <w:szCs w:val="28"/>
        </w:rPr>
        <w:t xml:space="preserve">% </w:t>
      </w:r>
      <w:r w:rsidR="006076B3">
        <w:rPr>
          <w:sz w:val="28"/>
          <w:szCs w:val="28"/>
        </w:rPr>
        <w:t xml:space="preserve">від загального </w:t>
      </w:r>
      <w:r w:rsidRPr="002D177B">
        <w:rPr>
          <w:sz w:val="28"/>
          <w:szCs w:val="28"/>
        </w:rPr>
        <w:t>обсягу роботи</w:t>
      </w:r>
      <w:r w:rsidR="006076B3">
        <w:rPr>
          <w:sz w:val="28"/>
          <w:szCs w:val="28"/>
        </w:rPr>
        <w:t xml:space="preserve"> і включає обґрунтування</w:t>
      </w:r>
      <w:r w:rsidRPr="002D177B">
        <w:rPr>
          <w:sz w:val="28"/>
          <w:szCs w:val="28"/>
        </w:rPr>
        <w:t xml:space="preserve"> актуальності теми, формулювання мети та завдань дослідження, визначення об’єкта і предмета, методів дослідження, наукової новизни, теоретичного і практичного значення роботи. Основна частина</w:t>
      </w:r>
      <w:r w:rsidR="006076B3">
        <w:rPr>
          <w:sz w:val="28"/>
          <w:szCs w:val="28"/>
        </w:rPr>
        <w:t xml:space="preserve"> с</w:t>
      </w:r>
      <w:r w:rsidRPr="002D177B">
        <w:rPr>
          <w:sz w:val="28"/>
          <w:szCs w:val="28"/>
        </w:rPr>
        <w:t xml:space="preserve">кладається з розділів, які </w:t>
      </w:r>
      <w:proofErr w:type="spellStart"/>
      <w:r w:rsidRPr="002D177B">
        <w:rPr>
          <w:sz w:val="28"/>
          <w:szCs w:val="28"/>
        </w:rPr>
        <w:t>логічно</w:t>
      </w:r>
      <w:proofErr w:type="spellEnd"/>
      <w:r w:rsidRPr="002D177B">
        <w:rPr>
          <w:sz w:val="28"/>
          <w:szCs w:val="28"/>
        </w:rPr>
        <w:t xml:space="preserve"> викладають зміст дослідження</w:t>
      </w:r>
      <w:r w:rsidR="006076B3">
        <w:rPr>
          <w:sz w:val="28"/>
          <w:szCs w:val="28"/>
        </w:rPr>
        <w:t>. Перший розділ за обсягом не перевищує 25 % та в</w:t>
      </w:r>
      <w:r w:rsidRPr="002D177B">
        <w:rPr>
          <w:sz w:val="28"/>
          <w:szCs w:val="28"/>
        </w:rPr>
        <w:t>исвітлює огляд літератури за темою, аналіз сучасного стану проблеми, ключові поняття і підходи.</w:t>
      </w:r>
      <w:r w:rsidR="006076B3">
        <w:rPr>
          <w:sz w:val="28"/>
          <w:szCs w:val="28"/>
        </w:rPr>
        <w:t xml:space="preserve"> Другий р</w:t>
      </w:r>
      <w:r w:rsidRPr="002D177B">
        <w:rPr>
          <w:sz w:val="28"/>
          <w:szCs w:val="28"/>
        </w:rPr>
        <w:t xml:space="preserve">озділ </w:t>
      </w:r>
      <w:r w:rsidR="006076B3">
        <w:rPr>
          <w:sz w:val="28"/>
          <w:szCs w:val="28"/>
        </w:rPr>
        <w:t>(за обсягом 20 %) о</w:t>
      </w:r>
      <w:r w:rsidRPr="002D177B">
        <w:rPr>
          <w:sz w:val="28"/>
          <w:szCs w:val="28"/>
        </w:rPr>
        <w:t>писує методи, організацію експерименту, характеристику вибірки дослідження.</w:t>
      </w:r>
      <w:r w:rsidR="006076B3">
        <w:rPr>
          <w:sz w:val="28"/>
          <w:szCs w:val="28"/>
        </w:rPr>
        <w:t xml:space="preserve"> </w:t>
      </w:r>
      <w:r w:rsidRPr="002D177B">
        <w:rPr>
          <w:sz w:val="28"/>
          <w:szCs w:val="28"/>
        </w:rPr>
        <w:t>Розділ 3</w:t>
      </w:r>
      <w:r w:rsidR="006076B3">
        <w:rPr>
          <w:sz w:val="28"/>
          <w:szCs w:val="28"/>
        </w:rPr>
        <w:t xml:space="preserve"> займає </w:t>
      </w:r>
      <w:r w:rsidR="006076B3" w:rsidRPr="002D177B">
        <w:rPr>
          <w:sz w:val="28"/>
          <w:szCs w:val="28"/>
        </w:rPr>
        <w:t>40%</w:t>
      </w:r>
      <w:r w:rsidRPr="002D177B">
        <w:rPr>
          <w:sz w:val="28"/>
          <w:szCs w:val="28"/>
        </w:rPr>
        <w:t xml:space="preserve">   </w:t>
      </w:r>
      <w:r w:rsidR="006076B3">
        <w:rPr>
          <w:sz w:val="28"/>
          <w:szCs w:val="28"/>
        </w:rPr>
        <w:t xml:space="preserve">від загального </w:t>
      </w:r>
      <w:r w:rsidR="006076B3" w:rsidRPr="002D177B">
        <w:rPr>
          <w:sz w:val="28"/>
          <w:szCs w:val="28"/>
        </w:rPr>
        <w:t>обсягу роботи</w:t>
      </w:r>
      <w:r w:rsidR="006076B3">
        <w:rPr>
          <w:sz w:val="28"/>
          <w:szCs w:val="28"/>
        </w:rPr>
        <w:t xml:space="preserve"> та п</w:t>
      </w:r>
      <w:r w:rsidRPr="002D177B">
        <w:rPr>
          <w:sz w:val="28"/>
          <w:szCs w:val="28"/>
        </w:rPr>
        <w:t>редставляє основні результати дослідження, аналіз отриманих даних, обговорення їх значущості.</w:t>
      </w:r>
      <w:r w:rsidR="006076B3">
        <w:rPr>
          <w:sz w:val="28"/>
          <w:szCs w:val="28"/>
        </w:rPr>
        <w:t xml:space="preserve"> </w:t>
      </w:r>
      <w:r w:rsidR="006076B3" w:rsidRPr="002D177B">
        <w:rPr>
          <w:sz w:val="28"/>
          <w:szCs w:val="28"/>
        </w:rPr>
        <w:t>Висновки</w:t>
      </w:r>
      <w:r w:rsidR="006076B3">
        <w:rPr>
          <w:sz w:val="28"/>
          <w:szCs w:val="28"/>
        </w:rPr>
        <w:t xml:space="preserve"> (5 % від загального обсягу) п</w:t>
      </w:r>
      <w:r w:rsidRPr="002D177B">
        <w:rPr>
          <w:sz w:val="28"/>
          <w:szCs w:val="28"/>
        </w:rPr>
        <w:t>ідсумову</w:t>
      </w:r>
      <w:r w:rsidR="006076B3">
        <w:rPr>
          <w:sz w:val="28"/>
          <w:szCs w:val="28"/>
        </w:rPr>
        <w:t>ють</w:t>
      </w:r>
      <w:r w:rsidRPr="002D177B">
        <w:rPr>
          <w:sz w:val="28"/>
          <w:szCs w:val="28"/>
        </w:rPr>
        <w:t xml:space="preserve"> основні результати дослідження, їх практичне значення та рекомендації. Список використаних джерел</w:t>
      </w:r>
      <w:r w:rsidR="006076B3">
        <w:rPr>
          <w:sz w:val="28"/>
          <w:szCs w:val="28"/>
        </w:rPr>
        <w:t xml:space="preserve"> включає 5</w:t>
      </w:r>
      <w:r w:rsidR="0080099B">
        <w:rPr>
          <w:sz w:val="28"/>
          <w:szCs w:val="28"/>
        </w:rPr>
        <w:t>1</w:t>
      </w:r>
      <w:r w:rsidR="006076B3">
        <w:rPr>
          <w:sz w:val="28"/>
          <w:szCs w:val="28"/>
        </w:rPr>
        <w:t xml:space="preserve"> джерел</w:t>
      </w:r>
      <w:r w:rsidR="0080099B">
        <w:rPr>
          <w:sz w:val="28"/>
          <w:szCs w:val="28"/>
        </w:rPr>
        <w:t>о</w:t>
      </w:r>
      <w:r w:rsidR="006076B3">
        <w:rPr>
          <w:sz w:val="28"/>
          <w:szCs w:val="28"/>
        </w:rPr>
        <w:t xml:space="preserve">, оформлений у відповідності до стандарту </w:t>
      </w:r>
      <w:r w:rsidR="0080099B">
        <w:rPr>
          <w:sz w:val="28"/>
          <w:szCs w:val="28"/>
        </w:rPr>
        <w:t>Ванкувер</w:t>
      </w:r>
      <w:r w:rsidR="006076B3">
        <w:rPr>
          <w:sz w:val="28"/>
          <w:szCs w:val="28"/>
        </w:rPr>
        <w:t>.</w:t>
      </w:r>
      <w:r w:rsidRPr="002D177B">
        <w:rPr>
          <w:sz w:val="28"/>
          <w:szCs w:val="28"/>
        </w:rPr>
        <w:t xml:space="preserve"> Додатки </w:t>
      </w:r>
      <w:r w:rsidR="006076B3">
        <w:rPr>
          <w:sz w:val="28"/>
          <w:szCs w:val="28"/>
        </w:rPr>
        <w:t>м</w:t>
      </w:r>
      <w:r w:rsidRPr="002D177B">
        <w:rPr>
          <w:sz w:val="28"/>
          <w:szCs w:val="28"/>
        </w:rPr>
        <w:t xml:space="preserve">істять </w:t>
      </w:r>
      <w:r w:rsidRPr="002D177B">
        <w:rPr>
          <w:sz w:val="28"/>
          <w:szCs w:val="28"/>
        </w:rPr>
        <w:lastRenderedPageBreak/>
        <w:t>анкети</w:t>
      </w:r>
      <w:r w:rsidR="006076B3">
        <w:rPr>
          <w:sz w:val="28"/>
          <w:szCs w:val="28"/>
        </w:rPr>
        <w:t xml:space="preserve"> оцінки мотивації студентів до занять настільним тенісом</w:t>
      </w:r>
      <w:r w:rsidRPr="002D177B">
        <w:rPr>
          <w:sz w:val="28"/>
          <w:szCs w:val="28"/>
        </w:rPr>
        <w:t>, які доповнюють основний текст.</w:t>
      </w:r>
    </w:p>
    <w:p w14:paraId="3E3DBB82" w14:textId="44B10404" w:rsidR="004542BA" w:rsidRPr="004542BA" w:rsidRDefault="004542BA">
      <w:pPr>
        <w:rPr>
          <w:b/>
          <w:bCs/>
          <w:sz w:val="28"/>
          <w:szCs w:val="28"/>
        </w:rPr>
      </w:pPr>
      <w:r w:rsidRPr="004542BA">
        <w:rPr>
          <w:b/>
          <w:bCs/>
          <w:sz w:val="28"/>
          <w:szCs w:val="28"/>
        </w:rPr>
        <w:br w:type="page"/>
      </w:r>
    </w:p>
    <w:p w14:paraId="593E7B70" w14:textId="7970163C" w:rsidR="004542BA" w:rsidRPr="004542BA" w:rsidRDefault="004542BA" w:rsidP="00277ED8">
      <w:pPr>
        <w:spacing w:after="0" w:line="360" w:lineRule="auto"/>
        <w:jc w:val="center"/>
        <w:rPr>
          <w:b/>
          <w:bCs/>
          <w:sz w:val="28"/>
          <w:szCs w:val="28"/>
        </w:rPr>
      </w:pPr>
      <w:r w:rsidRPr="004542BA">
        <w:rPr>
          <w:b/>
          <w:bCs/>
          <w:sz w:val="28"/>
          <w:szCs w:val="28"/>
        </w:rPr>
        <w:lastRenderedPageBreak/>
        <w:t>РОЗДІЛ 1</w:t>
      </w:r>
    </w:p>
    <w:p w14:paraId="068D0D42" w14:textId="1F94F949" w:rsidR="004542BA" w:rsidRDefault="00277ED8" w:rsidP="00277ED8">
      <w:pPr>
        <w:spacing w:after="0" w:line="360" w:lineRule="auto"/>
        <w:jc w:val="center"/>
        <w:rPr>
          <w:b/>
          <w:bCs/>
          <w:sz w:val="28"/>
          <w:szCs w:val="28"/>
        </w:rPr>
      </w:pPr>
      <w:r w:rsidRPr="00277ED8">
        <w:rPr>
          <w:b/>
          <w:bCs/>
          <w:sz w:val="28"/>
          <w:szCs w:val="28"/>
        </w:rPr>
        <w:t>СУЧАСНІ ПІДХОДИ ДО ПІДВИЩЕННЯ РІВНЯ РУХОВОЇ АКТИВНОСТІ СТУДЕНТСЬКОЇ МОЛОДІ ПІД ЧАС ДОЗВІЛЛЯ</w:t>
      </w:r>
    </w:p>
    <w:p w14:paraId="267C4687" w14:textId="77777777" w:rsidR="00277ED8" w:rsidRDefault="00277ED8" w:rsidP="00277ED8">
      <w:pPr>
        <w:spacing w:after="0" w:line="360" w:lineRule="auto"/>
        <w:jc w:val="center"/>
        <w:rPr>
          <w:b/>
          <w:bCs/>
          <w:sz w:val="28"/>
          <w:szCs w:val="28"/>
        </w:rPr>
      </w:pPr>
    </w:p>
    <w:p w14:paraId="0F6EF528" w14:textId="77777777" w:rsidR="00277ED8" w:rsidRDefault="00277ED8" w:rsidP="00277ED8">
      <w:pPr>
        <w:spacing w:after="0" w:line="360" w:lineRule="auto"/>
        <w:jc w:val="center"/>
        <w:rPr>
          <w:b/>
          <w:bCs/>
          <w:sz w:val="28"/>
          <w:szCs w:val="28"/>
        </w:rPr>
      </w:pPr>
    </w:p>
    <w:p w14:paraId="657B7407" w14:textId="77777777" w:rsidR="006A5B99" w:rsidRPr="004542BA" w:rsidRDefault="006A5B99" w:rsidP="00277ED8">
      <w:pPr>
        <w:spacing w:after="0" w:line="360" w:lineRule="auto"/>
        <w:jc w:val="center"/>
        <w:rPr>
          <w:b/>
          <w:bCs/>
          <w:sz w:val="28"/>
          <w:szCs w:val="28"/>
        </w:rPr>
      </w:pPr>
    </w:p>
    <w:p w14:paraId="483D567E" w14:textId="053E6D5F" w:rsidR="004542BA" w:rsidRPr="00277ED8" w:rsidRDefault="004542BA" w:rsidP="00277ED8">
      <w:pPr>
        <w:pStyle w:val="a3"/>
        <w:numPr>
          <w:ilvl w:val="1"/>
          <w:numId w:val="3"/>
        </w:numPr>
        <w:spacing w:after="0" w:line="360" w:lineRule="auto"/>
        <w:ind w:left="0" w:firstLine="709"/>
        <w:jc w:val="both"/>
        <w:rPr>
          <w:b/>
          <w:bCs/>
          <w:sz w:val="28"/>
          <w:szCs w:val="28"/>
        </w:rPr>
      </w:pPr>
      <w:r w:rsidRPr="00277ED8">
        <w:rPr>
          <w:b/>
          <w:bCs/>
          <w:sz w:val="28"/>
          <w:szCs w:val="28"/>
        </w:rPr>
        <w:t>Рухова активність і здоров’я студентів: сучасний стан, проблеми і перспективи</w:t>
      </w:r>
    </w:p>
    <w:p w14:paraId="3735C347" w14:textId="0CDD0689" w:rsidR="00C0128A" w:rsidRDefault="0076070F" w:rsidP="00C0128A">
      <w:pPr>
        <w:spacing w:after="0" w:line="360" w:lineRule="auto"/>
        <w:ind w:firstLine="709"/>
        <w:jc w:val="both"/>
        <w:rPr>
          <w:sz w:val="28"/>
          <w:szCs w:val="28"/>
        </w:rPr>
      </w:pPr>
      <w:r w:rsidRPr="0076070F">
        <w:rPr>
          <w:sz w:val="28"/>
          <w:szCs w:val="28"/>
        </w:rPr>
        <w:t>Малорухливий спосіб життя (гіподинамія) є однією з основних проблем сучасної молоді, особливо серед студентів</w:t>
      </w:r>
      <w:r w:rsidR="0080099B">
        <w:rPr>
          <w:sz w:val="28"/>
          <w:szCs w:val="28"/>
        </w:rPr>
        <w:t xml:space="preserve"> </w:t>
      </w:r>
      <w:r w:rsidR="0080099B">
        <w:rPr>
          <w:rFonts w:cs="Times New Roman"/>
          <w:sz w:val="28"/>
          <w:szCs w:val="28"/>
        </w:rPr>
        <w:t>[</w:t>
      </w:r>
      <w:r w:rsidR="00302E60">
        <w:rPr>
          <w:rFonts w:cs="Times New Roman"/>
          <w:sz w:val="28"/>
          <w:szCs w:val="28"/>
        </w:rPr>
        <w:fldChar w:fldCharType="begin"/>
      </w:r>
      <w:r w:rsidR="00302E60">
        <w:rPr>
          <w:rFonts w:cs="Times New Roman"/>
          <w:sz w:val="28"/>
          <w:szCs w:val="28"/>
        </w:rPr>
        <w:instrText xml:space="preserve"> REF _Ref185921112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2</w:t>
      </w:r>
      <w:r w:rsidR="00302E60">
        <w:rPr>
          <w:rFonts w:cs="Times New Roman"/>
          <w:sz w:val="28"/>
          <w:szCs w:val="28"/>
        </w:rPr>
        <w:fldChar w:fldCharType="end"/>
      </w:r>
      <w:r w:rsidR="0080099B">
        <w:rPr>
          <w:rFonts w:cs="Times New Roman"/>
          <w:sz w:val="28"/>
          <w:szCs w:val="28"/>
        </w:rPr>
        <w:t>]</w:t>
      </w:r>
      <w:r w:rsidRPr="0076070F">
        <w:rPr>
          <w:sz w:val="28"/>
          <w:szCs w:val="28"/>
        </w:rPr>
        <w:t>. Під час навчання більшість часу студенти проводять сидячи: на лекціях, семінарах, у бібліотеках чи за комп’ютером, готуючись до занять. Це суттєво зменшує рівень їхньої рухової активності, необхідної для підтримки фізичного і психічного здоров’я.</w:t>
      </w:r>
    </w:p>
    <w:p w14:paraId="6FD1E4B7" w14:textId="41302BAA" w:rsidR="0076070F" w:rsidRDefault="0076070F" w:rsidP="00C0128A">
      <w:pPr>
        <w:spacing w:after="0" w:line="360" w:lineRule="auto"/>
        <w:ind w:firstLine="709"/>
        <w:jc w:val="both"/>
        <w:rPr>
          <w:sz w:val="28"/>
          <w:szCs w:val="28"/>
        </w:rPr>
      </w:pPr>
      <w:r w:rsidRPr="0076070F">
        <w:rPr>
          <w:sz w:val="28"/>
          <w:szCs w:val="28"/>
        </w:rPr>
        <w:t>Близько 60–80% студентів не виконують рекомендацій Всесвітньої організації охорони здоров’я (ВООЗ) щодо мінімального рівня фізичної активності (150 хвилин помірної активності на тиждень). За даними різних досліджень, від 70% до 90% студентів закладів</w:t>
      </w:r>
      <w:r w:rsidR="00C0128A">
        <w:rPr>
          <w:sz w:val="28"/>
          <w:szCs w:val="28"/>
        </w:rPr>
        <w:t xml:space="preserve"> вищої освіти</w:t>
      </w:r>
      <w:r w:rsidRPr="0076070F">
        <w:rPr>
          <w:sz w:val="28"/>
          <w:szCs w:val="28"/>
        </w:rPr>
        <w:t xml:space="preserve"> мають сидячий спосіб життя</w:t>
      </w:r>
      <w:r w:rsidR="00B154CE">
        <w:rPr>
          <w:sz w:val="28"/>
          <w:szCs w:val="28"/>
        </w:rPr>
        <w:t xml:space="preserve"> </w:t>
      </w:r>
      <w:r w:rsidR="00B154CE">
        <w:rPr>
          <w:rFonts w:cs="Times New Roman"/>
          <w:sz w:val="28"/>
          <w:szCs w:val="28"/>
        </w:rPr>
        <w:t>[</w:t>
      </w:r>
      <w:r w:rsidR="00302E60">
        <w:rPr>
          <w:rFonts w:cs="Times New Roman"/>
          <w:sz w:val="28"/>
          <w:szCs w:val="28"/>
        </w:rPr>
        <w:fldChar w:fldCharType="begin"/>
      </w:r>
      <w:r w:rsidR="00302E60">
        <w:rPr>
          <w:rFonts w:cs="Times New Roman"/>
          <w:sz w:val="28"/>
          <w:szCs w:val="28"/>
        </w:rPr>
        <w:instrText xml:space="preserve"> REF _Ref185920989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9</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_Ref185921394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28</w:t>
      </w:r>
      <w:r w:rsidR="00302E60">
        <w:rPr>
          <w:rFonts w:cs="Times New Roman"/>
          <w:sz w:val="28"/>
          <w:szCs w:val="28"/>
        </w:rPr>
        <w:fldChar w:fldCharType="end"/>
      </w:r>
      <w:r w:rsidR="00B154CE">
        <w:rPr>
          <w:rFonts w:cs="Times New Roman"/>
          <w:sz w:val="28"/>
          <w:szCs w:val="28"/>
        </w:rPr>
        <w:t>]</w:t>
      </w:r>
      <w:r w:rsidRPr="0076070F">
        <w:rPr>
          <w:sz w:val="28"/>
          <w:szCs w:val="28"/>
        </w:rPr>
        <w:t>. Час, який студенти проводять сидячи, у середньому становить 6–10 годин на день.</w:t>
      </w:r>
    </w:p>
    <w:p w14:paraId="1653F67E" w14:textId="1DB3FA10" w:rsidR="0076070F" w:rsidRPr="0076070F" w:rsidRDefault="00C0128A" w:rsidP="00C0128A">
      <w:pPr>
        <w:spacing w:after="0" w:line="360" w:lineRule="auto"/>
        <w:ind w:firstLine="709"/>
        <w:jc w:val="both"/>
        <w:rPr>
          <w:sz w:val="28"/>
          <w:szCs w:val="28"/>
        </w:rPr>
      </w:pPr>
      <w:r>
        <w:rPr>
          <w:sz w:val="28"/>
          <w:szCs w:val="28"/>
        </w:rPr>
        <w:t>На думку дослідників, основними причинами недостатньої рухової активності є такі:</w:t>
      </w:r>
    </w:p>
    <w:p w14:paraId="33F872C5" w14:textId="3DFCD1E5" w:rsidR="0076070F" w:rsidRDefault="00C0128A" w:rsidP="00A0606A">
      <w:pPr>
        <w:pStyle w:val="a3"/>
        <w:numPr>
          <w:ilvl w:val="0"/>
          <w:numId w:val="6"/>
        </w:numPr>
        <w:spacing w:after="0" w:line="360" w:lineRule="auto"/>
        <w:ind w:left="0" w:firstLine="709"/>
        <w:jc w:val="both"/>
        <w:rPr>
          <w:sz w:val="28"/>
          <w:szCs w:val="28"/>
        </w:rPr>
      </w:pPr>
      <w:r w:rsidRPr="00C0128A">
        <w:rPr>
          <w:sz w:val="28"/>
          <w:szCs w:val="28"/>
        </w:rPr>
        <w:t xml:space="preserve">навчальне </w:t>
      </w:r>
      <w:r w:rsidR="0076070F" w:rsidRPr="00C0128A">
        <w:rPr>
          <w:sz w:val="28"/>
          <w:szCs w:val="28"/>
        </w:rPr>
        <w:t>навантаження</w:t>
      </w:r>
      <w:r w:rsidRPr="00C0128A">
        <w:rPr>
          <w:sz w:val="28"/>
          <w:szCs w:val="28"/>
        </w:rPr>
        <w:t xml:space="preserve"> –</w:t>
      </w:r>
      <w:r w:rsidR="0076070F" w:rsidRPr="00C0128A">
        <w:rPr>
          <w:sz w:val="28"/>
          <w:szCs w:val="28"/>
        </w:rPr>
        <w:t xml:space="preserve"> </w:t>
      </w:r>
      <w:r>
        <w:rPr>
          <w:sz w:val="28"/>
          <w:szCs w:val="28"/>
        </w:rPr>
        <w:t>в</w:t>
      </w:r>
      <w:r w:rsidR="0076070F" w:rsidRPr="00C0128A">
        <w:rPr>
          <w:sz w:val="28"/>
          <w:szCs w:val="28"/>
        </w:rPr>
        <w:t xml:space="preserve">елика кількість лекцій і домашніх завдань </w:t>
      </w:r>
      <w:r>
        <w:rPr>
          <w:sz w:val="28"/>
          <w:szCs w:val="28"/>
        </w:rPr>
        <w:t xml:space="preserve">(самостійної роботи) </w:t>
      </w:r>
      <w:r w:rsidR="0076070F" w:rsidRPr="00C0128A">
        <w:rPr>
          <w:sz w:val="28"/>
          <w:szCs w:val="28"/>
        </w:rPr>
        <w:t>змушує студентів тривалий час залишатися сидячими</w:t>
      </w:r>
      <w:r>
        <w:rPr>
          <w:sz w:val="28"/>
          <w:szCs w:val="28"/>
        </w:rPr>
        <w:t>;</w:t>
      </w:r>
    </w:p>
    <w:p w14:paraId="081C1765" w14:textId="79497A4F" w:rsidR="0076070F" w:rsidRPr="00C0128A" w:rsidRDefault="00C0128A" w:rsidP="00A0606A">
      <w:pPr>
        <w:pStyle w:val="a3"/>
        <w:numPr>
          <w:ilvl w:val="0"/>
          <w:numId w:val="6"/>
        </w:numPr>
        <w:spacing w:after="0" w:line="360" w:lineRule="auto"/>
        <w:ind w:left="0" w:firstLine="709"/>
        <w:jc w:val="both"/>
        <w:rPr>
          <w:sz w:val="28"/>
          <w:szCs w:val="28"/>
        </w:rPr>
      </w:pPr>
      <w:proofErr w:type="spellStart"/>
      <w:r w:rsidRPr="00C0128A">
        <w:rPr>
          <w:sz w:val="28"/>
          <w:szCs w:val="28"/>
        </w:rPr>
        <w:t>ц</w:t>
      </w:r>
      <w:r w:rsidR="0076070F" w:rsidRPr="00C0128A">
        <w:rPr>
          <w:sz w:val="28"/>
          <w:szCs w:val="28"/>
        </w:rPr>
        <w:t>ифровізація</w:t>
      </w:r>
      <w:proofErr w:type="spellEnd"/>
      <w:r w:rsidR="0076070F" w:rsidRPr="00C0128A">
        <w:rPr>
          <w:sz w:val="28"/>
          <w:szCs w:val="28"/>
        </w:rPr>
        <w:t xml:space="preserve"> освіти</w:t>
      </w:r>
      <w:r w:rsidRPr="00C0128A">
        <w:rPr>
          <w:sz w:val="28"/>
          <w:szCs w:val="28"/>
        </w:rPr>
        <w:t xml:space="preserve">, пов’язана з </w:t>
      </w:r>
      <w:r>
        <w:rPr>
          <w:sz w:val="28"/>
          <w:szCs w:val="28"/>
        </w:rPr>
        <w:t>в</w:t>
      </w:r>
      <w:r w:rsidR="0076070F" w:rsidRPr="00C0128A">
        <w:rPr>
          <w:sz w:val="28"/>
          <w:szCs w:val="28"/>
        </w:rPr>
        <w:t>икористання</w:t>
      </w:r>
      <w:r>
        <w:rPr>
          <w:sz w:val="28"/>
          <w:szCs w:val="28"/>
        </w:rPr>
        <w:t>м</w:t>
      </w:r>
      <w:r w:rsidR="0076070F" w:rsidRPr="00C0128A">
        <w:rPr>
          <w:sz w:val="28"/>
          <w:szCs w:val="28"/>
        </w:rPr>
        <w:t xml:space="preserve"> електронних ресурсів, онлайн-занять і </w:t>
      </w:r>
      <w:proofErr w:type="spellStart"/>
      <w:r w:rsidR="0076070F" w:rsidRPr="00C0128A">
        <w:rPr>
          <w:sz w:val="28"/>
          <w:szCs w:val="28"/>
        </w:rPr>
        <w:t>відеолекцій</w:t>
      </w:r>
      <w:proofErr w:type="spellEnd"/>
      <w:r w:rsidR="00A0606A">
        <w:rPr>
          <w:sz w:val="28"/>
          <w:szCs w:val="28"/>
        </w:rPr>
        <w:t xml:space="preserve">, що тільки </w:t>
      </w:r>
      <w:r w:rsidR="0076070F" w:rsidRPr="00C0128A">
        <w:rPr>
          <w:sz w:val="28"/>
          <w:szCs w:val="28"/>
        </w:rPr>
        <w:t>збільшує час, проведений за комп’ютером</w:t>
      </w:r>
      <w:r w:rsidR="00A0606A">
        <w:rPr>
          <w:sz w:val="28"/>
          <w:szCs w:val="28"/>
        </w:rPr>
        <w:t>;</w:t>
      </w:r>
    </w:p>
    <w:p w14:paraId="57FD6750" w14:textId="02054A96" w:rsidR="0076070F" w:rsidRPr="0076070F" w:rsidRDefault="00A0606A" w:rsidP="00A0606A">
      <w:pPr>
        <w:spacing w:after="0" w:line="360" w:lineRule="auto"/>
        <w:ind w:firstLine="709"/>
        <w:jc w:val="both"/>
        <w:rPr>
          <w:sz w:val="28"/>
          <w:szCs w:val="28"/>
        </w:rPr>
      </w:pPr>
      <w:r>
        <w:rPr>
          <w:sz w:val="28"/>
          <w:szCs w:val="28"/>
        </w:rPr>
        <w:t>–</w:t>
      </w:r>
      <w:r w:rsidR="0076070F" w:rsidRPr="0076070F">
        <w:rPr>
          <w:sz w:val="28"/>
          <w:szCs w:val="28"/>
        </w:rPr>
        <w:t xml:space="preserve"> </w:t>
      </w:r>
      <w:r w:rsidRPr="0076070F">
        <w:rPr>
          <w:sz w:val="28"/>
          <w:szCs w:val="28"/>
        </w:rPr>
        <w:t xml:space="preserve">низький </w:t>
      </w:r>
      <w:r w:rsidR="0076070F" w:rsidRPr="0076070F">
        <w:rPr>
          <w:sz w:val="28"/>
          <w:szCs w:val="28"/>
        </w:rPr>
        <w:t>рівень організації рухової активності</w:t>
      </w:r>
      <w:r>
        <w:rPr>
          <w:sz w:val="28"/>
          <w:szCs w:val="28"/>
        </w:rPr>
        <w:t xml:space="preserve">. </w:t>
      </w:r>
      <w:r w:rsidR="0076070F" w:rsidRPr="0076070F">
        <w:rPr>
          <w:sz w:val="28"/>
          <w:szCs w:val="28"/>
        </w:rPr>
        <w:t>У багатьох закладах вищої освіти спортивні секції, гуртки або тренування є необов’язковими або недостатньо популяризованими.</w:t>
      </w:r>
    </w:p>
    <w:p w14:paraId="279B0559" w14:textId="3D6356B3" w:rsidR="0076070F" w:rsidRDefault="00A0606A" w:rsidP="00A0606A">
      <w:pPr>
        <w:spacing w:after="0" w:line="360" w:lineRule="auto"/>
        <w:ind w:firstLine="709"/>
        <w:jc w:val="both"/>
        <w:rPr>
          <w:sz w:val="28"/>
          <w:szCs w:val="28"/>
        </w:rPr>
      </w:pPr>
      <w:r>
        <w:rPr>
          <w:sz w:val="28"/>
          <w:szCs w:val="28"/>
        </w:rPr>
        <w:lastRenderedPageBreak/>
        <w:t>–</w:t>
      </w:r>
      <w:r w:rsidR="0076070F" w:rsidRPr="0076070F">
        <w:rPr>
          <w:sz w:val="28"/>
          <w:szCs w:val="28"/>
        </w:rPr>
        <w:t xml:space="preserve"> </w:t>
      </w:r>
      <w:r w:rsidRPr="0076070F">
        <w:rPr>
          <w:sz w:val="28"/>
          <w:szCs w:val="28"/>
        </w:rPr>
        <w:t xml:space="preserve">пасивне </w:t>
      </w:r>
      <w:r w:rsidR="0076070F" w:rsidRPr="0076070F">
        <w:rPr>
          <w:sz w:val="28"/>
          <w:szCs w:val="28"/>
        </w:rPr>
        <w:t>дозвілля</w:t>
      </w:r>
      <w:r>
        <w:rPr>
          <w:sz w:val="28"/>
          <w:szCs w:val="28"/>
        </w:rPr>
        <w:t>,</w:t>
      </w:r>
      <w:r w:rsidR="0076070F" w:rsidRPr="0076070F">
        <w:rPr>
          <w:sz w:val="28"/>
          <w:szCs w:val="28"/>
        </w:rPr>
        <w:t xml:space="preserve"> </w:t>
      </w:r>
      <w:r>
        <w:rPr>
          <w:sz w:val="28"/>
          <w:szCs w:val="28"/>
        </w:rPr>
        <w:t>з</w:t>
      </w:r>
      <w:r w:rsidR="0076070F" w:rsidRPr="0076070F">
        <w:rPr>
          <w:sz w:val="28"/>
          <w:szCs w:val="28"/>
        </w:rPr>
        <w:t>амість активного відпочинку більшість студентів обирають соціальні мережі, відеоігри, перегляд серіалів чи фільмів</w:t>
      </w:r>
      <w:r>
        <w:rPr>
          <w:sz w:val="28"/>
          <w:szCs w:val="28"/>
        </w:rPr>
        <w:t>;</w:t>
      </w:r>
    </w:p>
    <w:p w14:paraId="1CF68878" w14:textId="659DFF28" w:rsidR="0076070F" w:rsidRPr="00A0606A" w:rsidRDefault="00A0606A" w:rsidP="00A0606A">
      <w:pPr>
        <w:pStyle w:val="a3"/>
        <w:numPr>
          <w:ilvl w:val="0"/>
          <w:numId w:val="6"/>
        </w:numPr>
        <w:spacing w:after="0" w:line="360" w:lineRule="auto"/>
        <w:ind w:left="0" w:firstLine="709"/>
        <w:jc w:val="both"/>
        <w:rPr>
          <w:sz w:val="28"/>
          <w:szCs w:val="28"/>
        </w:rPr>
      </w:pPr>
      <w:r w:rsidRPr="00A0606A">
        <w:rPr>
          <w:sz w:val="28"/>
          <w:szCs w:val="28"/>
        </w:rPr>
        <w:t>ф</w:t>
      </w:r>
      <w:r w:rsidR="0076070F" w:rsidRPr="00A0606A">
        <w:rPr>
          <w:sz w:val="28"/>
          <w:szCs w:val="28"/>
        </w:rPr>
        <w:t>інансові обмеження</w:t>
      </w:r>
      <w:r w:rsidRPr="00A0606A">
        <w:rPr>
          <w:sz w:val="28"/>
          <w:szCs w:val="28"/>
        </w:rPr>
        <w:t xml:space="preserve"> –</w:t>
      </w:r>
      <w:r>
        <w:rPr>
          <w:sz w:val="28"/>
          <w:szCs w:val="28"/>
        </w:rPr>
        <w:t xml:space="preserve"> н</w:t>
      </w:r>
      <w:r w:rsidR="0076070F" w:rsidRPr="00A0606A">
        <w:rPr>
          <w:sz w:val="28"/>
          <w:szCs w:val="28"/>
        </w:rPr>
        <w:t>е всі студенти можуть дозволити собі оплачувати абонементи у фітнес-зали чи спортивні секції.</w:t>
      </w:r>
    </w:p>
    <w:p w14:paraId="0F253DDE" w14:textId="00E2A300" w:rsidR="00A0606A" w:rsidRDefault="00A0606A" w:rsidP="00A0606A">
      <w:pPr>
        <w:spacing w:after="0" w:line="360" w:lineRule="auto"/>
        <w:ind w:firstLine="709"/>
        <w:jc w:val="both"/>
        <w:rPr>
          <w:sz w:val="28"/>
          <w:szCs w:val="28"/>
        </w:rPr>
      </w:pPr>
      <w:r>
        <w:rPr>
          <w:sz w:val="28"/>
          <w:szCs w:val="28"/>
        </w:rPr>
        <w:t>Окрім того науковцями наголошується на таких о</w:t>
      </w:r>
      <w:r w:rsidRPr="004542BA">
        <w:rPr>
          <w:sz w:val="28"/>
          <w:szCs w:val="28"/>
        </w:rPr>
        <w:t>сновн</w:t>
      </w:r>
      <w:r>
        <w:rPr>
          <w:sz w:val="28"/>
          <w:szCs w:val="28"/>
        </w:rPr>
        <w:t>их</w:t>
      </w:r>
      <w:r w:rsidRPr="004542BA">
        <w:rPr>
          <w:sz w:val="28"/>
          <w:szCs w:val="28"/>
        </w:rPr>
        <w:t xml:space="preserve"> бар’єр</w:t>
      </w:r>
      <w:r>
        <w:rPr>
          <w:sz w:val="28"/>
          <w:szCs w:val="28"/>
        </w:rPr>
        <w:t>ах</w:t>
      </w:r>
      <w:r w:rsidRPr="004542BA">
        <w:rPr>
          <w:sz w:val="28"/>
          <w:szCs w:val="28"/>
        </w:rPr>
        <w:t xml:space="preserve"> для </w:t>
      </w:r>
      <w:r>
        <w:rPr>
          <w:sz w:val="28"/>
          <w:szCs w:val="28"/>
        </w:rPr>
        <w:t xml:space="preserve">участі у програмах </w:t>
      </w:r>
      <w:r w:rsidRPr="004542BA">
        <w:rPr>
          <w:sz w:val="28"/>
          <w:szCs w:val="28"/>
        </w:rPr>
        <w:t>регулярної рухової активності (відсутність часу, мотивації, ресурсів).</w:t>
      </w:r>
      <w:r>
        <w:rPr>
          <w:sz w:val="28"/>
          <w:szCs w:val="28"/>
        </w:rPr>
        <w:t xml:space="preserve"> Це, на думку дослідників, пов’язано з н</w:t>
      </w:r>
      <w:r w:rsidRPr="004542BA">
        <w:rPr>
          <w:sz w:val="28"/>
          <w:szCs w:val="28"/>
        </w:rPr>
        <w:t>изьки</w:t>
      </w:r>
      <w:r>
        <w:rPr>
          <w:sz w:val="28"/>
          <w:szCs w:val="28"/>
        </w:rPr>
        <w:t>м</w:t>
      </w:r>
      <w:r w:rsidRPr="004542BA">
        <w:rPr>
          <w:sz w:val="28"/>
          <w:szCs w:val="28"/>
        </w:rPr>
        <w:t xml:space="preserve"> рівн</w:t>
      </w:r>
      <w:r>
        <w:rPr>
          <w:sz w:val="28"/>
          <w:szCs w:val="28"/>
        </w:rPr>
        <w:t>ем</w:t>
      </w:r>
      <w:r w:rsidRPr="004542BA">
        <w:rPr>
          <w:sz w:val="28"/>
          <w:szCs w:val="28"/>
        </w:rPr>
        <w:t xml:space="preserve"> усвідомлення студентами значення </w:t>
      </w:r>
      <w:r>
        <w:rPr>
          <w:sz w:val="28"/>
          <w:szCs w:val="28"/>
        </w:rPr>
        <w:t>рухово</w:t>
      </w:r>
      <w:r w:rsidRPr="004542BA">
        <w:rPr>
          <w:sz w:val="28"/>
          <w:szCs w:val="28"/>
        </w:rPr>
        <w:t>ї активності для здоров’я</w:t>
      </w:r>
      <w:r>
        <w:rPr>
          <w:sz w:val="28"/>
          <w:szCs w:val="28"/>
        </w:rPr>
        <w:t>, п</w:t>
      </w:r>
      <w:r w:rsidRPr="004542BA">
        <w:rPr>
          <w:sz w:val="28"/>
          <w:szCs w:val="28"/>
        </w:rPr>
        <w:t>огіршення</w:t>
      </w:r>
      <w:r>
        <w:rPr>
          <w:sz w:val="28"/>
          <w:szCs w:val="28"/>
        </w:rPr>
        <w:t>м</w:t>
      </w:r>
      <w:r w:rsidRPr="004542BA">
        <w:rPr>
          <w:sz w:val="28"/>
          <w:szCs w:val="28"/>
        </w:rPr>
        <w:t xml:space="preserve"> фізичного стану внаслідок стресів, неправильного режиму дня та харчування</w:t>
      </w:r>
      <w:r>
        <w:rPr>
          <w:sz w:val="28"/>
          <w:szCs w:val="28"/>
        </w:rPr>
        <w:t>, в</w:t>
      </w:r>
      <w:r w:rsidRPr="004542BA">
        <w:rPr>
          <w:sz w:val="28"/>
          <w:szCs w:val="28"/>
        </w:rPr>
        <w:t>ідсутн</w:t>
      </w:r>
      <w:r>
        <w:rPr>
          <w:sz w:val="28"/>
          <w:szCs w:val="28"/>
        </w:rPr>
        <w:t>ості</w:t>
      </w:r>
      <w:r w:rsidRPr="004542BA">
        <w:rPr>
          <w:sz w:val="28"/>
          <w:szCs w:val="28"/>
        </w:rPr>
        <w:t xml:space="preserve"> системного підходу до популяризації рухової активності в університетах</w:t>
      </w:r>
      <w:r>
        <w:rPr>
          <w:sz w:val="28"/>
          <w:szCs w:val="28"/>
        </w:rPr>
        <w:t>, о</w:t>
      </w:r>
      <w:r w:rsidRPr="004542BA">
        <w:rPr>
          <w:sz w:val="28"/>
          <w:szCs w:val="28"/>
        </w:rPr>
        <w:t>бмежена інтеграція інноваційних технологій (фітнес-додатків, онлайн-програм) у фізичне виховання.</w:t>
      </w:r>
    </w:p>
    <w:p w14:paraId="5AF91CD8" w14:textId="1111AFB4" w:rsidR="0076070F" w:rsidRPr="0076070F" w:rsidRDefault="008E34D5" w:rsidP="008E34D5">
      <w:pPr>
        <w:spacing w:after="0" w:line="360" w:lineRule="auto"/>
        <w:ind w:firstLine="709"/>
        <w:jc w:val="both"/>
        <w:rPr>
          <w:sz w:val="28"/>
          <w:szCs w:val="28"/>
        </w:rPr>
      </w:pPr>
      <w:r>
        <w:rPr>
          <w:sz w:val="28"/>
          <w:szCs w:val="28"/>
        </w:rPr>
        <w:t>Недостатній рівень рухової активності може призвести до таких наслідків, а саме низького рівня фізичного здоров’я, поява хронічних неінфекційних захворювань (р</w:t>
      </w:r>
      <w:r w:rsidRPr="0076070F">
        <w:rPr>
          <w:sz w:val="28"/>
          <w:szCs w:val="28"/>
        </w:rPr>
        <w:t>изик ожиріння, серцево-судинних захворювань, цукрового діабету та інших хронічних захворювань</w:t>
      </w:r>
      <w:r>
        <w:rPr>
          <w:sz w:val="28"/>
          <w:szCs w:val="28"/>
        </w:rPr>
        <w:t>), з</w:t>
      </w:r>
      <w:r w:rsidR="0076070F" w:rsidRPr="0076070F">
        <w:rPr>
          <w:sz w:val="28"/>
          <w:szCs w:val="28"/>
        </w:rPr>
        <w:t xml:space="preserve">ниження м’язового тонусу, </w:t>
      </w:r>
      <w:proofErr w:type="spellStart"/>
      <w:r w:rsidR="0076070F" w:rsidRPr="0076070F">
        <w:rPr>
          <w:sz w:val="28"/>
          <w:szCs w:val="28"/>
        </w:rPr>
        <w:t>постуральні</w:t>
      </w:r>
      <w:proofErr w:type="spellEnd"/>
      <w:r w:rsidR="0076070F" w:rsidRPr="0076070F">
        <w:rPr>
          <w:sz w:val="28"/>
          <w:szCs w:val="28"/>
        </w:rPr>
        <w:t xml:space="preserve"> порушення, болі в спині та шиї через тривале сидіння</w:t>
      </w:r>
      <w:r>
        <w:rPr>
          <w:sz w:val="28"/>
          <w:szCs w:val="28"/>
        </w:rPr>
        <w:t>,</w:t>
      </w:r>
      <w:r w:rsidR="0076070F" w:rsidRPr="0076070F">
        <w:rPr>
          <w:sz w:val="28"/>
          <w:szCs w:val="28"/>
        </w:rPr>
        <w:t xml:space="preserve"> </w:t>
      </w:r>
      <w:r>
        <w:rPr>
          <w:sz w:val="28"/>
          <w:szCs w:val="28"/>
        </w:rPr>
        <w:t>п</w:t>
      </w:r>
      <w:r w:rsidR="0076070F" w:rsidRPr="0076070F">
        <w:rPr>
          <w:sz w:val="28"/>
          <w:szCs w:val="28"/>
        </w:rPr>
        <w:t>ідвищення рівня стресу, тривожності та депресії</w:t>
      </w:r>
      <w:r>
        <w:rPr>
          <w:sz w:val="28"/>
          <w:szCs w:val="28"/>
        </w:rPr>
        <w:t>, з</w:t>
      </w:r>
      <w:r w:rsidR="0076070F" w:rsidRPr="0076070F">
        <w:rPr>
          <w:sz w:val="28"/>
          <w:szCs w:val="28"/>
        </w:rPr>
        <w:t xml:space="preserve">меншення когнітивних функцій через брак </w:t>
      </w:r>
      <w:r>
        <w:rPr>
          <w:sz w:val="28"/>
          <w:szCs w:val="28"/>
        </w:rPr>
        <w:t>рухов</w:t>
      </w:r>
      <w:r w:rsidR="0076070F" w:rsidRPr="0076070F">
        <w:rPr>
          <w:sz w:val="28"/>
          <w:szCs w:val="28"/>
        </w:rPr>
        <w:t>ої активності, яка стимулює мозкову діяльність</w:t>
      </w:r>
      <w:r>
        <w:rPr>
          <w:sz w:val="28"/>
          <w:szCs w:val="28"/>
        </w:rPr>
        <w:t>, а також до соціальних наслідків, таких як відчуття</w:t>
      </w:r>
      <w:r w:rsidR="0076070F" w:rsidRPr="0076070F">
        <w:rPr>
          <w:sz w:val="28"/>
          <w:szCs w:val="28"/>
        </w:rPr>
        <w:t xml:space="preserve"> ізольованості через недостатність участі у спортивних чи групових заходах.</w:t>
      </w:r>
    </w:p>
    <w:p w14:paraId="02AEE24E" w14:textId="77777777" w:rsidR="008E34D5" w:rsidRDefault="008E34D5" w:rsidP="008E34D5">
      <w:pPr>
        <w:spacing w:after="0" w:line="360" w:lineRule="auto"/>
        <w:ind w:firstLine="709"/>
        <w:jc w:val="both"/>
        <w:rPr>
          <w:sz w:val="28"/>
          <w:szCs w:val="28"/>
        </w:rPr>
      </w:pPr>
      <w:r>
        <w:rPr>
          <w:sz w:val="28"/>
          <w:szCs w:val="28"/>
        </w:rPr>
        <w:t>Серед м</w:t>
      </w:r>
      <w:r w:rsidR="0076070F" w:rsidRPr="0076070F">
        <w:rPr>
          <w:sz w:val="28"/>
          <w:szCs w:val="28"/>
        </w:rPr>
        <w:t>ожлив</w:t>
      </w:r>
      <w:r>
        <w:rPr>
          <w:sz w:val="28"/>
          <w:szCs w:val="28"/>
        </w:rPr>
        <w:t>их шляхів</w:t>
      </w:r>
      <w:r w:rsidR="0076070F" w:rsidRPr="0076070F">
        <w:rPr>
          <w:sz w:val="28"/>
          <w:szCs w:val="28"/>
        </w:rPr>
        <w:t xml:space="preserve"> рішення</w:t>
      </w:r>
      <w:r>
        <w:rPr>
          <w:sz w:val="28"/>
          <w:szCs w:val="28"/>
        </w:rPr>
        <w:t xml:space="preserve"> даної проблеми науковцями зазначається про такі, як:</w:t>
      </w:r>
    </w:p>
    <w:p w14:paraId="0C9001D9" w14:textId="1F0E2C67" w:rsidR="008E34D5" w:rsidRDefault="008E34D5" w:rsidP="00E23C18">
      <w:pPr>
        <w:pStyle w:val="a3"/>
        <w:numPr>
          <w:ilvl w:val="0"/>
          <w:numId w:val="6"/>
        </w:numPr>
        <w:spacing w:after="0" w:line="360" w:lineRule="auto"/>
        <w:ind w:left="0" w:firstLine="709"/>
        <w:jc w:val="both"/>
        <w:rPr>
          <w:sz w:val="28"/>
          <w:szCs w:val="28"/>
        </w:rPr>
      </w:pPr>
      <w:r w:rsidRPr="008E34D5">
        <w:rPr>
          <w:sz w:val="28"/>
          <w:szCs w:val="28"/>
        </w:rPr>
        <w:t>п</w:t>
      </w:r>
      <w:r w:rsidR="0076070F" w:rsidRPr="008E34D5">
        <w:rPr>
          <w:sz w:val="28"/>
          <w:szCs w:val="28"/>
        </w:rPr>
        <w:t xml:space="preserve">опуляризація </w:t>
      </w:r>
      <w:r w:rsidRPr="008E34D5">
        <w:rPr>
          <w:sz w:val="28"/>
          <w:szCs w:val="28"/>
        </w:rPr>
        <w:t>рухової</w:t>
      </w:r>
      <w:r w:rsidR="0076070F" w:rsidRPr="008E34D5">
        <w:rPr>
          <w:sz w:val="28"/>
          <w:szCs w:val="28"/>
        </w:rPr>
        <w:t xml:space="preserve"> активності</w:t>
      </w:r>
      <w:r w:rsidRPr="008E34D5">
        <w:rPr>
          <w:sz w:val="28"/>
          <w:szCs w:val="28"/>
        </w:rPr>
        <w:t xml:space="preserve"> через в</w:t>
      </w:r>
      <w:r w:rsidR="0076070F" w:rsidRPr="008E34D5">
        <w:rPr>
          <w:sz w:val="28"/>
          <w:szCs w:val="28"/>
        </w:rPr>
        <w:t xml:space="preserve">провадження обов’язкових фізкультурних занять або перерв із руховими </w:t>
      </w:r>
      <w:proofErr w:type="spellStart"/>
      <w:r w:rsidR="0076070F" w:rsidRPr="008E34D5">
        <w:rPr>
          <w:sz w:val="28"/>
          <w:szCs w:val="28"/>
        </w:rPr>
        <w:t>активностями</w:t>
      </w:r>
      <w:proofErr w:type="spellEnd"/>
      <w:r w:rsidRPr="008E34D5">
        <w:rPr>
          <w:sz w:val="28"/>
          <w:szCs w:val="28"/>
        </w:rPr>
        <w:t>, п</w:t>
      </w:r>
      <w:r w:rsidR="0076070F" w:rsidRPr="008E34D5">
        <w:rPr>
          <w:sz w:val="28"/>
          <w:szCs w:val="28"/>
        </w:rPr>
        <w:t>роведення спортивних заходів, змагань і флешмобів у навчальних закладах</w:t>
      </w:r>
      <w:r>
        <w:rPr>
          <w:sz w:val="28"/>
          <w:szCs w:val="28"/>
        </w:rPr>
        <w:t>, р</w:t>
      </w:r>
      <w:r w:rsidRPr="004542BA">
        <w:rPr>
          <w:sz w:val="28"/>
          <w:szCs w:val="28"/>
        </w:rPr>
        <w:t>озробка та впровадження програм підтримки фізичної активності, адаптованих до студентського способу життя</w:t>
      </w:r>
      <w:r>
        <w:rPr>
          <w:sz w:val="28"/>
          <w:szCs w:val="28"/>
        </w:rPr>
        <w:t>;</w:t>
      </w:r>
    </w:p>
    <w:p w14:paraId="1C4F6854" w14:textId="533C7590" w:rsidR="0076070F" w:rsidRDefault="008E34D5" w:rsidP="00E23C18">
      <w:pPr>
        <w:pStyle w:val="a3"/>
        <w:numPr>
          <w:ilvl w:val="0"/>
          <w:numId w:val="6"/>
        </w:numPr>
        <w:spacing w:after="0" w:line="360" w:lineRule="auto"/>
        <w:ind w:left="0" w:firstLine="709"/>
        <w:jc w:val="both"/>
        <w:rPr>
          <w:sz w:val="28"/>
          <w:szCs w:val="28"/>
        </w:rPr>
      </w:pPr>
      <w:r w:rsidRPr="008E34D5">
        <w:rPr>
          <w:sz w:val="28"/>
          <w:szCs w:val="28"/>
        </w:rPr>
        <w:lastRenderedPageBreak/>
        <w:t>і</w:t>
      </w:r>
      <w:r w:rsidR="0076070F" w:rsidRPr="008E34D5">
        <w:rPr>
          <w:sz w:val="28"/>
          <w:szCs w:val="28"/>
        </w:rPr>
        <w:t xml:space="preserve">нтеграція </w:t>
      </w:r>
      <w:r w:rsidRPr="008E34D5">
        <w:rPr>
          <w:sz w:val="28"/>
          <w:szCs w:val="28"/>
        </w:rPr>
        <w:t>рухов</w:t>
      </w:r>
      <w:r w:rsidR="0076070F" w:rsidRPr="008E34D5">
        <w:rPr>
          <w:sz w:val="28"/>
          <w:szCs w:val="28"/>
        </w:rPr>
        <w:t>ої активності в повсякденне життя</w:t>
      </w:r>
      <w:r w:rsidRPr="008E34D5">
        <w:rPr>
          <w:sz w:val="28"/>
          <w:szCs w:val="28"/>
        </w:rPr>
        <w:t xml:space="preserve"> через з</w:t>
      </w:r>
      <w:r w:rsidR="0076070F" w:rsidRPr="008E34D5">
        <w:rPr>
          <w:sz w:val="28"/>
          <w:szCs w:val="28"/>
        </w:rPr>
        <w:t>аохочення до ходьби, їзди на велосипеді, використання сходів замість ліфта</w:t>
      </w:r>
      <w:r w:rsidRPr="008E34D5">
        <w:rPr>
          <w:sz w:val="28"/>
          <w:szCs w:val="28"/>
        </w:rPr>
        <w:t>,</w:t>
      </w:r>
      <w:r>
        <w:rPr>
          <w:sz w:val="28"/>
          <w:szCs w:val="28"/>
        </w:rPr>
        <w:t xml:space="preserve"> в</w:t>
      </w:r>
      <w:r w:rsidR="0076070F" w:rsidRPr="008E34D5">
        <w:rPr>
          <w:sz w:val="28"/>
          <w:szCs w:val="28"/>
        </w:rPr>
        <w:t>икористання коротких вправ або розтяжок під час навчального процесу</w:t>
      </w:r>
      <w:r>
        <w:rPr>
          <w:sz w:val="28"/>
          <w:szCs w:val="28"/>
        </w:rPr>
        <w:t>;</w:t>
      </w:r>
    </w:p>
    <w:p w14:paraId="25FFF2F5" w14:textId="6E104B1A" w:rsidR="0076070F" w:rsidRDefault="008E34D5" w:rsidP="00E23C18">
      <w:pPr>
        <w:pStyle w:val="a3"/>
        <w:numPr>
          <w:ilvl w:val="0"/>
          <w:numId w:val="6"/>
        </w:numPr>
        <w:spacing w:after="0" w:line="360" w:lineRule="auto"/>
        <w:ind w:left="0" w:firstLine="709"/>
        <w:jc w:val="both"/>
        <w:rPr>
          <w:sz w:val="28"/>
          <w:szCs w:val="28"/>
        </w:rPr>
      </w:pPr>
      <w:r w:rsidRPr="008E34D5">
        <w:rPr>
          <w:sz w:val="28"/>
          <w:szCs w:val="28"/>
        </w:rPr>
        <w:t>використання цифрових</w:t>
      </w:r>
      <w:r w:rsidR="0076070F" w:rsidRPr="008E34D5">
        <w:rPr>
          <w:sz w:val="28"/>
          <w:szCs w:val="28"/>
        </w:rPr>
        <w:t xml:space="preserve"> інструмент</w:t>
      </w:r>
      <w:r w:rsidRPr="008E34D5">
        <w:rPr>
          <w:sz w:val="28"/>
          <w:szCs w:val="28"/>
        </w:rPr>
        <w:t>ів</w:t>
      </w:r>
      <w:r>
        <w:rPr>
          <w:sz w:val="28"/>
          <w:szCs w:val="28"/>
        </w:rPr>
        <w:t>, а саме використання</w:t>
      </w:r>
      <w:r w:rsidR="0076070F" w:rsidRPr="008E34D5">
        <w:rPr>
          <w:sz w:val="28"/>
          <w:szCs w:val="28"/>
        </w:rPr>
        <w:t xml:space="preserve"> додатків для моніторингу </w:t>
      </w:r>
      <w:r w:rsidRPr="004542BA">
        <w:rPr>
          <w:sz w:val="28"/>
          <w:szCs w:val="28"/>
        </w:rPr>
        <w:t xml:space="preserve">та стимулювання </w:t>
      </w:r>
      <w:r w:rsidR="0076070F" w:rsidRPr="008E34D5">
        <w:rPr>
          <w:sz w:val="28"/>
          <w:szCs w:val="28"/>
        </w:rPr>
        <w:t>рухової активності (наприклад, крокомірів)</w:t>
      </w:r>
      <w:r>
        <w:rPr>
          <w:sz w:val="28"/>
          <w:szCs w:val="28"/>
        </w:rPr>
        <w:t>;</w:t>
      </w:r>
    </w:p>
    <w:p w14:paraId="0D752090" w14:textId="55D04FBF" w:rsidR="004542BA" w:rsidRDefault="008E34D5" w:rsidP="00E23C18">
      <w:pPr>
        <w:pStyle w:val="a3"/>
        <w:numPr>
          <w:ilvl w:val="0"/>
          <w:numId w:val="6"/>
        </w:numPr>
        <w:spacing w:after="0" w:line="360" w:lineRule="auto"/>
        <w:ind w:left="0" w:firstLine="709"/>
        <w:jc w:val="both"/>
        <w:rPr>
          <w:sz w:val="28"/>
          <w:szCs w:val="28"/>
        </w:rPr>
      </w:pPr>
      <w:r w:rsidRPr="008E34D5">
        <w:rPr>
          <w:sz w:val="28"/>
          <w:szCs w:val="28"/>
        </w:rPr>
        <w:t>п</w:t>
      </w:r>
      <w:r w:rsidR="0076070F" w:rsidRPr="008E34D5">
        <w:rPr>
          <w:sz w:val="28"/>
          <w:szCs w:val="28"/>
        </w:rPr>
        <w:t>окращення інфраструктури</w:t>
      </w:r>
      <w:r w:rsidRPr="008E34D5">
        <w:rPr>
          <w:sz w:val="28"/>
          <w:szCs w:val="28"/>
        </w:rPr>
        <w:t xml:space="preserve"> –</w:t>
      </w:r>
      <w:r>
        <w:rPr>
          <w:sz w:val="28"/>
          <w:szCs w:val="28"/>
        </w:rPr>
        <w:t xml:space="preserve"> о</w:t>
      </w:r>
      <w:r w:rsidR="0076070F" w:rsidRPr="008E34D5">
        <w:rPr>
          <w:sz w:val="28"/>
          <w:szCs w:val="28"/>
        </w:rPr>
        <w:t>блаштування спортивних зон на території університету</w:t>
      </w:r>
      <w:r>
        <w:rPr>
          <w:sz w:val="28"/>
          <w:szCs w:val="28"/>
        </w:rPr>
        <w:t>;</w:t>
      </w:r>
    </w:p>
    <w:p w14:paraId="680DF30F" w14:textId="77777777" w:rsidR="008E34D5" w:rsidRDefault="008E34D5" w:rsidP="00E23C18">
      <w:pPr>
        <w:pStyle w:val="a3"/>
        <w:numPr>
          <w:ilvl w:val="0"/>
          <w:numId w:val="6"/>
        </w:numPr>
        <w:spacing w:after="0" w:line="360" w:lineRule="auto"/>
        <w:ind w:left="0" w:firstLine="709"/>
        <w:jc w:val="both"/>
        <w:rPr>
          <w:sz w:val="28"/>
          <w:szCs w:val="28"/>
        </w:rPr>
      </w:pPr>
      <w:r w:rsidRPr="008E34D5">
        <w:rPr>
          <w:sz w:val="28"/>
          <w:szCs w:val="28"/>
        </w:rPr>
        <w:t>з</w:t>
      </w:r>
      <w:r w:rsidR="004542BA" w:rsidRPr="008E34D5">
        <w:rPr>
          <w:sz w:val="28"/>
          <w:szCs w:val="28"/>
        </w:rPr>
        <w:t>алучення студентів до організації спортивних заходів і програм</w:t>
      </w:r>
      <w:r w:rsidRPr="008E34D5">
        <w:rPr>
          <w:sz w:val="28"/>
          <w:szCs w:val="28"/>
        </w:rPr>
        <w:t>;</w:t>
      </w:r>
    </w:p>
    <w:p w14:paraId="36833F4C" w14:textId="77777777" w:rsidR="00E23C18" w:rsidRDefault="008E34D5" w:rsidP="00E23C18">
      <w:pPr>
        <w:pStyle w:val="a3"/>
        <w:numPr>
          <w:ilvl w:val="0"/>
          <w:numId w:val="6"/>
        </w:numPr>
        <w:spacing w:after="0" w:line="360" w:lineRule="auto"/>
        <w:ind w:left="0" w:firstLine="709"/>
        <w:jc w:val="both"/>
        <w:rPr>
          <w:sz w:val="28"/>
          <w:szCs w:val="28"/>
        </w:rPr>
      </w:pPr>
      <w:r w:rsidRPr="00E23C18">
        <w:rPr>
          <w:sz w:val="28"/>
          <w:szCs w:val="28"/>
        </w:rPr>
        <w:t>і</w:t>
      </w:r>
      <w:r w:rsidR="004542BA" w:rsidRPr="00E23C18">
        <w:rPr>
          <w:sz w:val="28"/>
          <w:szCs w:val="28"/>
        </w:rPr>
        <w:t xml:space="preserve">нтеграція елементів </w:t>
      </w:r>
      <w:proofErr w:type="spellStart"/>
      <w:r w:rsidR="004542BA" w:rsidRPr="00E23C18">
        <w:rPr>
          <w:sz w:val="28"/>
          <w:szCs w:val="28"/>
        </w:rPr>
        <w:t>здоров’яз</w:t>
      </w:r>
      <w:r w:rsidR="00E23C18" w:rsidRPr="00E23C18">
        <w:rPr>
          <w:sz w:val="28"/>
          <w:szCs w:val="28"/>
        </w:rPr>
        <w:t>формувальн</w:t>
      </w:r>
      <w:r w:rsidR="004542BA" w:rsidRPr="00E23C18">
        <w:rPr>
          <w:sz w:val="28"/>
          <w:szCs w:val="28"/>
        </w:rPr>
        <w:t>ої</w:t>
      </w:r>
      <w:proofErr w:type="spellEnd"/>
      <w:r w:rsidR="004542BA" w:rsidRPr="00E23C18">
        <w:rPr>
          <w:sz w:val="28"/>
          <w:szCs w:val="28"/>
        </w:rPr>
        <w:t xml:space="preserve"> педагогіки у навчальний процес</w:t>
      </w:r>
      <w:r w:rsidR="00E23C18" w:rsidRPr="00E23C18">
        <w:rPr>
          <w:sz w:val="28"/>
          <w:szCs w:val="28"/>
        </w:rPr>
        <w:t>;</w:t>
      </w:r>
    </w:p>
    <w:p w14:paraId="02FCFCE3" w14:textId="7007F0B9" w:rsidR="00E23C18" w:rsidRDefault="00E23C18" w:rsidP="00E23C18">
      <w:pPr>
        <w:pStyle w:val="a3"/>
        <w:numPr>
          <w:ilvl w:val="0"/>
          <w:numId w:val="6"/>
        </w:numPr>
        <w:spacing w:after="0" w:line="360" w:lineRule="auto"/>
        <w:ind w:left="0" w:firstLine="709"/>
        <w:jc w:val="both"/>
        <w:rPr>
          <w:sz w:val="28"/>
          <w:szCs w:val="28"/>
        </w:rPr>
      </w:pPr>
      <w:r w:rsidRPr="00E23C18">
        <w:rPr>
          <w:sz w:val="28"/>
          <w:szCs w:val="28"/>
        </w:rPr>
        <w:t>ф</w:t>
      </w:r>
      <w:r w:rsidR="004542BA" w:rsidRPr="00E23C18">
        <w:rPr>
          <w:sz w:val="28"/>
          <w:szCs w:val="28"/>
        </w:rPr>
        <w:t>ормування міждисциплінарного підходу до вирішення проблеми (медицина, педагогіка, психологія)</w:t>
      </w:r>
      <w:r w:rsidRPr="00E23C18">
        <w:rPr>
          <w:sz w:val="28"/>
          <w:szCs w:val="28"/>
        </w:rPr>
        <w:t>;</w:t>
      </w:r>
    </w:p>
    <w:p w14:paraId="3E6F68F7" w14:textId="29AC01B4" w:rsidR="004542BA" w:rsidRDefault="00E23C18" w:rsidP="00E23C18">
      <w:pPr>
        <w:pStyle w:val="a3"/>
        <w:numPr>
          <w:ilvl w:val="0"/>
          <w:numId w:val="6"/>
        </w:numPr>
        <w:spacing w:after="0" w:line="360" w:lineRule="auto"/>
        <w:ind w:left="0" w:firstLine="709"/>
        <w:jc w:val="both"/>
        <w:rPr>
          <w:sz w:val="28"/>
          <w:szCs w:val="28"/>
        </w:rPr>
      </w:pPr>
      <w:r>
        <w:rPr>
          <w:sz w:val="28"/>
          <w:szCs w:val="28"/>
        </w:rPr>
        <w:t>д</w:t>
      </w:r>
      <w:r w:rsidR="004542BA" w:rsidRPr="00E23C18">
        <w:rPr>
          <w:sz w:val="28"/>
          <w:szCs w:val="28"/>
        </w:rPr>
        <w:t>ослідження впливу різних форм рухової активності на фізичне і психоемоційне здоров’я студентів.</w:t>
      </w:r>
    </w:p>
    <w:p w14:paraId="7CB1BB9E" w14:textId="4EEA4CDB" w:rsidR="004542BA" w:rsidRPr="004542BA" w:rsidRDefault="000A2FC5" w:rsidP="00B07891">
      <w:pPr>
        <w:spacing w:after="0" w:line="360" w:lineRule="auto"/>
        <w:ind w:firstLine="709"/>
        <w:jc w:val="both"/>
        <w:rPr>
          <w:sz w:val="28"/>
          <w:szCs w:val="28"/>
        </w:rPr>
      </w:pPr>
      <w:r>
        <w:rPr>
          <w:sz w:val="28"/>
          <w:szCs w:val="28"/>
        </w:rPr>
        <w:t>Нами узагальнено подані у фаховій літературі п</w:t>
      </w:r>
      <w:r w:rsidR="004542BA" w:rsidRPr="004542BA">
        <w:rPr>
          <w:sz w:val="28"/>
          <w:szCs w:val="28"/>
        </w:rPr>
        <w:t>роблеми залучення студентів до рухової активності</w:t>
      </w:r>
      <w:r>
        <w:rPr>
          <w:sz w:val="28"/>
          <w:szCs w:val="28"/>
        </w:rPr>
        <w:t>, основними з яких визначено наступні</w:t>
      </w:r>
      <w:r w:rsidR="00302E60">
        <w:rPr>
          <w:sz w:val="28"/>
          <w:szCs w:val="28"/>
        </w:rPr>
        <w:t xml:space="preserve"> </w:t>
      </w:r>
      <w:r w:rsidR="00302E60">
        <w:rPr>
          <w:rFonts w:cs="Times New Roman"/>
          <w:sz w:val="28"/>
          <w:szCs w:val="28"/>
        </w:rPr>
        <w:t>[</w:t>
      </w:r>
      <w:r w:rsidR="00302E60">
        <w:rPr>
          <w:rFonts w:cs="Times New Roman"/>
          <w:sz w:val="28"/>
          <w:szCs w:val="28"/>
        </w:rPr>
        <w:fldChar w:fldCharType="begin"/>
      </w:r>
      <w:r w:rsidR="00302E60">
        <w:rPr>
          <w:rFonts w:cs="Times New Roman"/>
          <w:sz w:val="28"/>
          <w:szCs w:val="28"/>
        </w:rPr>
        <w:instrText xml:space="preserve"> REF _Ref185921112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2</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_Ref534120225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6</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_Ref534974316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7</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_Ref535120523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12</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_Ref535134618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17</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_Ref534188914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18</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_Ref185921194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19</w:t>
      </w:r>
      <w:r w:rsidR="00302E60">
        <w:rPr>
          <w:rFonts w:cs="Times New Roman"/>
          <w:sz w:val="28"/>
          <w:szCs w:val="28"/>
        </w:rPr>
        <w:fldChar w:fldCharType="end"/>
      </w:r>
      <w:r w:rsidR="00302E60">
        <w:rPr>
          <w:rFonts w:cs="Times New Roman"/>
          <w:sz w:val="28"/>
          <w:szCs w:val="28"/>
        </w:rPr>
        <w:t xml:space="preserve">, </w:t>
      </w:r>
      <w:r w:rsidR="00302E60">
        <w:rPr>
          <w:rFonts w:cs="Times New Roman"/>
          <w:sz w:val="28"/>
          <w:szCs w:val="28"/>
        </w:rPr>
        <w:fldChar w:fldCharType="begin"/>
      </w:r>
      <w:r w:rsidR="00302E60">
        <w:rPr>
          <w:rFonts w:cs="Times New Roman"/>
          <w:sz w:val="28"/>
          <w:szCs w:val="28"/>
        </w:rPr>
        <w:instrText xml:space="preserve"> REF _Ref185921196 \r \h </w:instrText>
      </w:r>
      <w:r w:rsidR="00302E60">
        <w:rPr>
          <w:rFonts w:cs="Times New Roman"/>
          <w:sz w:val="28"/>
          <w:szCs w:val="28"/>
        </w:rPr>
      </w:r>
      <w:r w:rsidR="00302E60">
        <w:rPr>
          <w:rFonts w:cs="Times New Roman"/>
          <w:sz w:val="28"/>
          <w:szCs w:val="28"/>
        </w:rPr>
        <w:fldChar w:fldCharType="separate"/>
      </w:r>
      <w:r w:rsidR="00302E60">
        <w:rPr>
          <w:rFonts w:cs="Times New Roman"/>
          <w:sz w:val="28"/>
          <w:szCs w:val="28"/>
        </w:rPr>
        <w:t>20</w:t>
      </w:r>
      <w:r w:rsidR="00302E60">
        <w:rPr>
          <w:rFonts w:cs="Times New Roman"/>
          <w:sz w:val="28"/>
          <w:szCs w:val="28"/>
        </w:rPr>
        <w:fldChar w:fldCharType="end"/>
      </w:r>
      <w:r w:rsidR="00302E60">
        <w:rPr>
          <w:rFonts w:cs="Times New Roman"/>
          <w:sz w:val="28"/>
          <w:szCs w:val="28"/>
        </w:rPr>
        <w:t xml:space="preserve"> та інші</w:t>
      </w:r>
      <w:r w:rsidR="00302E60">
        <w:rPr>
          <w:rFonts w:cs="Times New Roman"/>
          <w:sz w:val="28"/>
          <w:szCs w:val="28"/>
        </w:rPr>
        <w:t>]</w:t>
      </w:r>
      <w:r>
        <w:rPr>
          <w:sz w:val="28"/>
          <w:szCs w:val="28"/>
        </w:rPr>
        <w:t>:</w:t>
      </w:r>
    </w:p>
    <w:p w14:paraId="49778BF7" w14:textId="77777777" w:rsidR="004542BA" w:rsidRPr="004542BA" w:rsidRDefault="004542BA" w:rsidP="00B07891">
      <w:pPr>
        <w:spacing w:after="0" w:line="360" w:lineRule="auto"/>
        <w:ind w:firstLine="709"/>
        <w:jc w:val="both"/>
        <w:rPr>
          <w:sz w:val="28"/>
          <w:szCs w:val="28"/>
        </w:rPr>
      </w:pPr>
      <w:r w:rsidRPr="004542BA">
        <w:rPr>
          <w:sz w:val="28"/>
          <w:szCs w:val="28"/>
        </w:rPr>
        <w:t>1. Мотиваційні бар’єри</w:t>
      </w:r>
    </w:p>
    <w:p w14:paraId="0B353FEF" w14:textId="6A0593A3" w:rsidR="004542BA" w:rsidRPr="004542BA" w:rsidRDefault="000A2FC5" w:rsidP="00B07891">
      <w:pPr>
        <w:spacing w:after="0" w:line="360" w:lineRule="auto"/>
        <w:ind w:firstLine="709"/>
        <w:jc w:val="both"/>
        <w:rPr>
          <w:sz w:val="28"/>
          <w:szCs w:val="28"/>
        </w:rPr>
      </w:pPr>
      <w:r>
        <w:rPr>
          <w:sz w:val="28"/>
          <w:szCs w:val="28"/>
        </w:rPr>
        <w:t xml:space="preserve">– </w:t>
      </w:r>
      <w:r w:rsidRPr="004542BA">
        <w:rPr>
          <w:sz w:val="28"/>
          <w:szCs w:val="28"/>
        </w:rPr>
        <w:t xml:space="preserve">низька </w:t>
      </w:r>
      <w:r w:rsidR="004542BA" w:rsidRPr="004542BA">
        <w:rPr>
          <w:sz w:val="28"/>
          <w:szCs w:val="28"/>
        </w:rPr>
        <w:t>внутрішня мотивація: студенти часто не бачать прямого зв’язку між руховою активністю та своїм здоров’ям</w:t>
      </w:r>
      <w:r>
        <w:rPr>
          <w:sz w:val="28"/>
          <w:szCs w:val="28"/>
        </w:rPr>
        <w:t>;</w:t>
      </w:r>
    </w:p>
    <w:p w14:paraId="14E2777D" w14:textId="13DAF15D" w:rsidR="004542BA" w:rsidRPr="004542BA" w:rsidRDefault="000A2FC5" w:rsidP="00B07891">
      <w:pPr>
        <w:spacing w:after="0" w:line="360" w:lineRule="auto"/>
        <w:ind w:firstLine="709"/>
        <w:jc w:val="both"/>
        <w:rPr>
          <w:sz w:val="28"/>
          <w:szCs w:val="28"/>
        </w:rPr>
      </w:pPr>
      <w:r>
        <w:rPr>
          <w:sz w:val="28"/>
          <w:szCs w:val="28"/>
        </w:rPr>
        <w:t>–</w:t>
      </w:r>
      <w:r w:rsidR="004542BA" w:rsidRPr="004542BA">
        <w:rPr>
          <w:sz w:val="28"/>
          <w:szCs w:val="28"/>
        </w:rPr>
        <w:t xml:space="preserve"> </w:t>
      </w:r>
      <w:r>
        <w:rPr>
          <w:sz w:val="28"/>
          <w:szCs w:val="28"/>
        </w:rPr>
        <w:t>в</w:t>
      </w:r>
      <w:r w:rsidR="004542BA" w:rsidRPr="004542BA">
        <w:rPr>
          <w:sz w:val="28"/>
          <w:szCs w:val="28"/>
        </w:rPr>
        <w:t>плив соціального середовища: недостатня підтримка друзів чи родини, які самі не залучені до фізичної активності</w:t>
      </w:r>
      <w:r>
        <w:rPr>
          <w:sz w:val="28"/>
          <w:szCs w:val="28"/>
        </w:rPr>
        <w:t>;</w:t>
      </w:r>
    </w:p>
    <w:p w14:paraId="4F0EAAB6" w14:textId="70BEF809" w:rsidR="004542BA" w:rsidRPr="004542BA" w:rsidRDefault="000A2FC5"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конкуренція </w:t>
      </w:r>
      <w:r w:rsidR="004542BA" w:rsidRPr="004542BA">
        <w:rPr>
          <w:sz w:val="28"/>
          <w:szCs w:val="28"/>
        </w:rPr>
        <w:t>з іншими видами дозвілля: популярність онлайн-ігор, соціальних мереж і пасивного відпочинку переважає над активними заняттями</w:t>
      </w:r>
      <w:r>
        <w:rPr>
          <w:sz w:val="28"/>
          <w:szCs w:val="28"/>
        </w:rPr>
        <w:t>;</w:t>
      </w:r>
    </w:p>
    <w:p w14:paraId="00B7D9B8" w14:textId="0F72665A" w:rsidR="004542BA" w:rsidRPr="000A2FC5" w:rsidRDefault="000A2FC5" w:rsidP="00B07891">
      <w:pPr>
        <w:pStyle w:val="a3"/>
        <w:numPr>
          <w:ilvl w:val="0"/>
          <w:numId w:val="6"/>
        </w:numPr>
        <w:spacing w:after="0" w:line="360" w:lineRule="auto"/>
        <w:ind w:left="0" w:firstLine="709"/>
        <w:jc w:val="both"/>
        <w:rPr>
          <w:sz w:val="28"/>
          <w:szCs w:val="28"/>
        </w:rPr>
      </w:pPr>
      <w:r>
        <w:rPr>
          <w:sz w:val="28"/>
          <w:szCs w:val="28"/>
        </w:rPr>
        <w:t>в</w:t>
      </w:r>
      <w:r w:rsidR="004542BA" w:rsidRPr="000A2FC5">
        <w:rPr>
          <w:sz w:val="28"/>
          <w:szCs w:val="28"/>
        </w:rPr>
        <w:t>ідсутність індивідуального підходу: студенти не завжди знаходять вид фізичної активності, який їм подобається або відповідає їхнім фізичним можливостям.</w:t>
      </w:r>
    </w:p>
    <w:p w14:paraId="24905744" w14:textId="77777777" w:rsidR="004542BA" w:rsidRPr="004542BA" w:rsidRDefault="004542BA" w:rsidP="00B07891">
      <w:pPr>
        <w:spacing w:after="0" w:line="360" w:lineRule="auto"/>
        <w:ind w:firstLine="709"/>
        <w:jc w:val="both"/>
        <w:rPr>
          <w:sz w:val="28"/>
          <w:szCs w:val="28"/>
        </w:rPr>
      </w:pPr>
      <w:r w:rsidRPr="004542BA">
        <w:rPr>
          <w:sz w:val="28"/>
          <w:szCs w:val="28"/>
        </w:rPr>
        <w:t>2. Організаційні проблеми</w:t>
      </w:r>
    </w:p>
    <w:p w14:paraId="0C1A0C48" w14:textId="0F093494" w:rsidR="004542BA" w:rsidRPr="004542BA" w:rsidRDefault="00B07891" w:rsidP="00B07891">
      <w:pPr>
        <w:spacing w:after="0" w:line="360" w:lineRule="auto"/>
        <w:ind w:firstLine="709"/>
        <w:jc w:val="both"/>
        <w:rPr>
          <w:sz w:val="28"/>
          <w:szCs w:val="28"/>
        </w:rPr>
      </w:pPr>
      <w:r>
        <w:rPr>
          <w:sz w:val="28"/>
          <w:szCs w:val="28"/>
        </w:rPr>
        <w:lastRenderedPageBreak/>
        <w:t>–</w:t>
      </w:r>
      <w:r w:rsidR="004542BA" w:rsidRPr="004542BA">
        <w:rPr>
          <w:sz w:val="28"/>
          <w:szCs w:val="28"/>
        </w:rPr>
        <w:t xml:space="preserve"> </w:t>
      </w:r>
      <w:r w:rsidRPr="004542BA">
        <w:rPr>
          <w:sz w:val="28"/>
          <w:szCs w:val="28"/>
        </w:rPr>
        <w:t xml:space="preserve">недостатня </w:t>
      </w:r>
      <w:r w:rsidR="004542BA" w:rsidRPr="004542BA">
        <w:rPr>
          <w:sz w:val="28"/>
          <w:szCs w:val="28"/>
        </w:rPr>
        <w:t>інфраструктура: брак сучасних спортивних залів, відкритих майданчиків або спеціалізованого обладнання</w:t>
      </w:r>
      <w:r>
        <w:rPr>
          <w:sz w:val="28"/>
          <w:szCs w:val="28"/>
        </w:rPr>
        <w:t>;</w:t>
      </w:r>
    </w:p>
    <w:p w14:paraId="5E55CF5E" w14:textId="08C018F8"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обмежений </w:t>
      </w:r>
      <w:r w:rsidR="004542BA" w:rsidRPr="004542BA">
        <w:rPr>
          <w:sz w:val="28"/>
          <w:szCs w:val="28"/>
        </w:rPr>
        <w:t>розклад: фізична активність не завжди вписується в напружений графік навчання</w:t>
      </w:r>
      <w:r>
        <w:rPr>
          <w:sz w:val="28"/>
          <w:szCs w:val="28"/>
        </w:rPr>
        <w:t>;</w:t>
      </w:r>
    </w:p>
    <w:p w14:paraId="1D011F3E" w14:textId="5CD7C0C1" w:rsidR="004542BA" w:rsidRPr="004542BA" w:rsidRDefault="00B07891" w:rsidP="00B07891">
      <w:pPr>
        <w:spacing w:after="0" w:line="360" w:lineRule="auto"/>
        <w:ind w:firstLine="709"/>
        <w:jc w:val="both"/>
        <w:rPr>
          <w:sz w:val="28"/>
          <w:szCs w:val="28"/>
        </w:rPr>
      </w:pPr>
      <w:r>
        <w:rPr>
          <w:sz w:val="28"/>
          <w:szCs w:val="28"/>
        </w:rPr>
        <w:t>–</w:t>
      </w:r>
      <w:r w:rsidRPr="004542BA">
        <w:rPr>
          <w:sz w:val="28"/>
          <w:szCs w:val="28"/>
        </w:rPr>
        <w:t xml:space="preserve">відсутність </w:t>
      </w:r>
      <w:r w:rsidR="004542BA" w:rsidRPr="004542BA">
        <w:rPr>
          <w:sz w:val="28"/>
          <w:szCs w:val="28"/>
        </w:rPr>
        <w:t>регулярних спортивних заходів: у багатьох навчальних закладах спортивні події організовуються нерегулярно, що знижує інтерес до участі.</w:t>
      </w:r>
    </w:p>
    <w:p w14:paraId="74901FFB" w14:textId="77777777" w:rsidR="004542BA" w:rsidRPr="004542BA" w:rsidRDefault="004542BA" w:rsidP="00B07891">
      <w:pPr>
        <w:spacing w:after="0" w:line="360" w:lineRule="auto"/>
        <w:ind w:firstLine="709"/>
        <w:jc w:val="both"/>
        <w:rPr>
          <w:sz w:val="28"/>
          <w:szCs w:val="28"/>
        </w:rPr>
      </w:pPr>
      <w:r w:rsidRPr="004542BA">
        <w:rPr>
          <w:sz w:val="28"/>
          <w:szCs w:val="28"/>
        </w:rPr>
        <w:t>3. Інформаційний вакуум</w:t>
      </w:r>
    </w:p>
    <w:p w14:paraId="0E0B99F4" w14:textId="7A3FE33A" w:rsidR="004542BA" w:rsidRPr="004542BA" w:rsidRDefault="00B07891" w:rsidP="00B07891">
      <w:pPr>
        <w:spacing w:after="0" w:line="360" w:lineRule="auto"/>
        <w:ind w:firstLine="709"/>
        <w:jc w:val="both"/>
        <w:rPr>
          <w:sz w:val="28"/>
          <w:szCs w:val="28"/>
        </w:rPr>
      </w:pPr>
      <w:r>
        <w:rPr>
          <w:sz w:val="28"/>
          <w:szCs w:val="28"/>
        </w:rPr>
        <w:t xml:space="preserve">– </w:t>
      </w:r>
      <w:r w:rsidRPr="004542BA">
        <w:rPr>
          <w:sz w:val="28"/>
          <w:szCs w:val="28"/>
        </w:rPr>
        <w:t xml:space="preserve">недостатність </w:t>
      </w:r>
      <w:r w:rsidR="004542BA" w:rsidRPr="004542BA">
        <w:rPr>
          <w:sz w:val="28"/>
          <w:szCs w:val="28"/>
        </w:rPr>
        <w:t>знань: студенти не завжди обізнані про користь фізичної активності або не знають, як правильно займатися спортом</w:t>
      </w:r>
      <w:r>
        <w:rPr>
          <w:sz w:val="28"/>
          <w:szCs w:val="28"/>
        </w:rPr>
        <w:t>;</w:t>
      </w:r>
    </w:p>
    <w:p w14:paraId="6E1DD3A5" w14:textId="27D8521D" w:rsidR="004542BA" w:rsidRPr="004542BA" w:rsidRDefault="00B07891" w:rsidP="00B07891">
      <w:pPr>
        <w:spacing w:after="0" w:line="360" w:lineRule="auto"/>
        <w:ind w:firstLine="709"/>
        <w:jc w:val="both"/>
        <w:rPr>
          <w:sz w:val="28"/>
          <w:szCs w:val="28"/>
        </w:rPr>
      </w:pPr>
      <w:r>
        <w:rPr>
          <w:sz w:val="28"/>
          <w:szCs w:val="28"/>
        </w:rPr>
        <w:t xml:space="preserve">– </w:t>
      </w:r>
      <w:r w:rsidRPr="004542BA">
        <w:rPr>
          <w:sz w:val="28"/>
          <w:szCs w:val="28"/>
        </w:rPr>
        <w:t xml:space="preserve">відсутність </w:t>
      </w:r>
      <w:r w:rsidR="004542BA" w:rsidRPr="004542BA">
        <w:rPr>
          <w:sz w:val="28"/>
          <w:szCs w:val="28"/>
        </w:rPr>
        <w:t>промоції здорового способу життя: у навчальних закладах мало уваги приділяється популяризації фізичної культури.</w:t>
      </w:r>
    </w:p>
    <w:p w14:paraId="75DCF97B" w14:textId="77777777" w:rsidR="004542BA" w:rsidRPr="004542BA" w:rsidRDefault="004542BA" w:rsidP="00B07891">
      <w:pPr>
        <w:spacing w:after="0" w:line="360" w:lineRule="auto"/>
        <w:ind w:firstLine="709"/>
        <w:jc w:val="both"/>
        <w:rPr>
          <w:sz w:val="28"/>
          <w:szCs w:val="28"/>
        </w:rPr>
      </w:pPr>
      <w:r w:rsidRPr="004542BA">
        <w:rPr>
          <w:sz w:val="28"/>
          <w:szCs w:val="28"/>
        </w:rPr>
        <w:t>4. Фінансові обмеження</w:t>
      </w:r>
    </w:p>
    <w:p w14:paraId="1636A226" w14:textId="2D4C9F32" w:rsidR="004542BA" w:rsidRPr="004542BA" w:rsidRDefault="00B07891" w:rsidP="00B07891">
      <w:pPr>
        <w:spacing w:after="0" w:line="360" w:lineRule="auto"/>
        <w:ind w:firstLine="709"/>
        <w:jc w:val="both"/>
        <w:rPr>
          <w:sz w:val="28"/>
          <w:szCs w:val="28"/>
        </w:rPr>
      </w:pPr>
      <w:r>
        <w:rPr>
          <w:sz w:val="28"/>
          <w:szCs w:val="28"/>
        </w:rPr>
        <w:t xml:space="preserve">– </w:t>
      </w:r>
      <w:r w:rsidRPr="004542BA">
        <w:rPr>
          <w:sz w:val="28"/>
          <w:szCs w:val="28"/>
        </w:rPr>
        <w:t xml:space="preserve">платність </w:t>
      </w:r>
      <w:r w:rsidR="004542BA" w:rsidRPr="004542BA">
        <w:rPr>
          <w:sz w:val="28"/>
          <w:szCs w:val="28"/>
        </w:rPr>
        <w:t>занять: відвідування фітнес-залів або секцій часто є занадто дорогим для студентів</w:t>
      </w:r>
      <w:r>
        <w:rPr>
          <w:sz w:val="28"/>
          <w:szCs w:val="28"/>
        </w:rPr>
        <w:t>;</w:t>
      </w:r>
    </w:p>
    <w:p w14:paraId="48F739CF" w14:textId="01E67D1B"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витрати </w:t>
      </w:r>
      <w:r w:rsidR="004542BA" w:rsidRPr="004542BA">
        <w:rPr>
          <w:sz w:val="28"/>
          <w:szCs w:val="28"/>
        </w:rPr>
        <w:t>на обладнання: спортивний одяг, інвентар або доступ до тренажерів можуть бути недоступними для частини студентів.</w:t>
      </w:r>
    </w:p>
    <w:p w14:paraId="56513263" w14:textId="77777777" w:rsidR="004542BA" w:rsidRPr="004542BA" w:rsidRDefault="004542BA" w:rsidP="00B07891">
      <w:pPr>
        <w:spacing w:after="0" w:line="360" w:lineRule="auto"/>
        <w:ind w:firstLine="709"/>
        <w:jc w:val="both"/>
        <w:rPr>
          <w:sz w:val="28"/>
          <w:szCs w:val="28"/>
        </w:rPr>
      </w:pPr>
      <w:r w:rsidRPr="004542BA">
        <w:rPr>
          <w:sz w:val="28"/>
          <w:szCs w:val="28"/>
        </w:rPr>
        <w:t>5. Психологічні перешкоди</w:t>
      </w:r>
    </w:p>
    <w:p w14:paraId="15C7868C" w14:textId="39159228"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страх </w:t>
      </w:r>
      <w:r w:rsidR="004542BA" w:rsidRPr="004542BA">
        <w:rPr>
          <w:sz w:val="28"/>
          <w:szCs w:val="28"/>
        </w:rPr>
        <w:t>критики: студенти можуть соромитися своєї фізичної форми чи рівня підготовленості</w:t>
      </w:r>
      <w:r>
        <w:rPr>
          <w:sz w:val="28"/>
          <w:szCs w:val="28"/>
        </w:rPr>
        <w:t>;</w:t>
      </w:r>
    </w:p>
    <w:p w14:paraId="2281567E" w14:textId="6B0A992E" w:rsidR="004542BA" w:rsidRPr="00B07891" w:rsidRDefault="00B07891" w:rsidP="00B07891">
      <w:pPr>
        <w:pStyle w:val="a3"/>
        <w:numPr>
          <w:ilvl w:val="0"/>
          <w:numId w:val="6"/>
        </w:numPr>
        <w:spacing w:after="0" w:line="360" w:lineRule="auto"/>
        <w:ind w:left="0" w:firstLine="709"/>
        <w:jc w:val="both"/>
        <w:rPr>
          <w:sz w:val="28"/>
          <w:szCs w:val="28"/>
        </w:rPr>
      </w:pPr>
      <w:r w:rsidRPr="00B07891">
        <w:rPr>
          <w:sz w:val="28"/>
          <w:szCs w:val="28"/>
        </w:rPr>
        <w:t>стереотипи</w:t>
      </w:r>
      <w:r w:rsidR="004542BA" w:rsidRPr="00B07891">
        <w:rPr>
          <w:sz w:val="28"/>
          <w:szCs w:val="28"/>
        </w:rPr>
        <w:t>: поширені уявлення, що спорт — це "не для всіх" або "марнування часу"</w:t>
      </w:r>
      <w:r>
        <w:rPr>
          <w:sz w:val="28"/>
          <w:szCs w:val="28"/>
        </w:rPr>
        <w:t>;</w:t>
      </w:r>
    </w:p>
    <w:p w14:paraId="56DFEB00" w14:textId="19332A2C"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проблеми </w:t>
      </w:r>
      <w:r w:rsidR="004542BA" w:rsidRPr="004542BA">
        <w:rPr>
          <w:sz w:val="28"/>
          <w:szCs w:val="28"/>
        </w:rPr>
        <w:t>адаптації: новачки часто відчувають дискомфорт у незнайомих спортивних середовищах.</w:t>
      </w:r>
    </w:p>
    <w:p w14:paraId="3478C977" w14:textId="77777777" w:rsidR="004542BA" w:rsidRPr="004542BA" w:rsidRDefault="004542BA" w:rsidP="00B07891">
      <w:pPr>
        <w:spacing w:after="0" w:line="360" w:lineRule="auto"/>
        <w:ind w:firstLine="709"/>
        <w:jc w:val="both"/>
        <w:rPr>
          <w:sz w:val="28"/>
          <w:szCs w:val="28"/>
        </w:rPr>
      </w:pPr>
      <w:r w:rsidRPr="004542BA">
        <w:rPr>
          <w:sz w:val="28"/>
          <w:szCs w:val="28"/>
        </w:rPr>
        <w:t>6. Глобальні тенденції</w:t>
      </w:r>
    </w:p>
    <w:p w14:paraId="583935EB" w14:textId="67D1370D"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зростання </w:t>
      </w:r>
      <w:r w:rsidR="004542BA" w:rsidRPr="004542BA">
        <w:rPr>
          <w:sz w:val="28"/>
          <w:szCs w:val="28"/>
        </w:rPr>
        <w:t>малорухливого способу життя: домінування цифрових технологій зменшує природну потребу у фізичній активності</w:t>
      </w:r>
      <w:r>
        <w:rPr>
          <w:sz w:val="28"/>
          <w:szCs w:val="28"/>
        </w:rPr>
        <w:t>;</w:t>
      </w:r>
    </w:p>
    <w:p w14:paraId="25D66099" w14:textId="7B3F905B" w:rsidR="004542BA" w:rsidRPr="004542BA" w:rsidRDefault="00B07891" w:rsidP="00B07891">
      <w:pPr>
        <w:spacing w:after="0" w:line="360" w:lineRule="auto"/>
        <w:ind w:firstLine="709"/>
        <w:jc w:val="both"/>
        <w:rPr>
          <w:sz w:val="28"/>
          <w:szCs w:val="28"/>
        </w:rPr>
      </w:pPr>
      <w:r>
        <w:rPr>
          <w:sz w:val="28"/>
          <w:szCs w:val="28"/>
        </w:rPr>
        <w:t>–</w:t>
      </w:r>
      <w:r w:rsidR="004542BA" w:rsidRPr="004542BA">
        <w:rPr>
          <w:sz w:val="28"/>
          <w:szCs w:val="28"/>
        </w:rPr>
        <w:t xml:space="preserve"> </w:t>
      </w:r>
      <w:r w:rsidRPr="004542BA">
        <w:rPr>
          <w:sz w:val="28"/>
          <w:szCs w:val="28"/>
        </w:rPr>
        <w:t xml:space="preserve">пандемія </w:t>
      </w:r>
      <w:r w:rsidR="004542BA" w:rsidRPr="004542BA">
        <w:rPr>
          <w:sz w:val="28"/>
          <w:szCs w:val="28"/>
        </w:rPr>
        <w:t>COVID-19: перехід до дистанційного навчання посилив сидячий спосіб життя.</w:t>
      </w:r>
    </w:p>
    <w:p w14:paraId="0E2B0D2E" w14:textId="7FDDF1BE" w:rsidR="004542BA" w:rsidRPr="004542BA" w:rsidRDefault="00C32FC3" w:rsidP="00B07891">
      <w:pPr>
        <w:spacing w:after="0" w:line="360" w:lineRule="auto"/>
        <w:ind w:firstLine="709"/>
        <w:jc w:val="both"/>
        <w:rPr>
          <w:sz w:val="28"/>
          <w:szCs w:val="28"/>
        </w:rPr>
      </w:pPr>
      <w:r>
        <w:rPr>
          <w:sz w:val="28"/>
          <w:szCs w:val="28"/>
        </w:rPr>
        <w:lastRenderedPageBreak/>
        <w:t>Науковцями обґрунтовано ш</w:t>
      </w:r>
      <w:r w:rsidR="004542BA" w:rsidRPr="004542BA">
        <w:rPr>
          <w:sz w:val="28"/>
          <w:szCs w:val="28"/>
        </w:rPr>
        <w:t>ляхи вирішення</w:t>
      </w:r>
      <w:r>
        <w:rPr>
          <w:sz w:val="28"/>
          <w:szCs w:val="28"/>
        </w:rPr>
        <w:t xml:space="preserve"> подібних проблем, що стосуються обмеженого залучення студентів до рухової активності. Першочергово необхідно проводити заходи з ф</w:t>
      </w:r>
      <w:r w:rsidR="004542BA" w:rsidRPr="004542BA">
        <w:rPr>
          <w:sz w:val="28"/>
          <w:szCs w:val="28"/>
        </w:rPr>
        <w:t>ормування мотивації</w:t>
      </w:r>
      <w:r>
        <w:rPr>
          <w:sz w:val="28"/>
          <w:szCs w:val="28"/>
        </w:rPr>
        <w:t xml:space="preserve"> до регулярних занять руховою активністю. Серед яких пріоритетними є</w:t>
      </w:r>
      <w:r w:rsidR="004542BA" w:rsidRPr="004542BA">
        <w:rPr>
          <w:sz w:val="28"/>
          <w:szCs w:val="28"/>
        </w:rPr>
        <w:t>:</w:t>
      </w:r>
      <w:r>
        <w:rPr>
          <w:sz w:val="28"/>
          <w:szCs w:val="28"/>
        </w:rPr>
        <w:t xml:space="preserve"> п</w:t>
      </w:r>
      <w:r w:rsidR="004542BA" w:rsidRPr="004542BA">
        <w:rPr>
          <w:sz w:val="28"/>
          <w:szCs w:val="28"/>
        </w:rPr>
        <w:t>роведення мотиваційних лекцій, тренінгів та воркшопів з популяризації здорового способу життя</w:t>
      </w:r>
      <w:r>
        <w:rPr>
          <w:sz w:val="28"/>
          <w:szCs w:val="28"/>
        </w:rPr>
        <w:t>; в</w:t>
      </w:r>
      <w:r w:rsidR="004542BA" w:rsidRPr="004542BA">
        <w:rPr>
          <w:sz w:val="28"/>
          <w:szCs w:val="28"/>
        </w:rPr>
        <w:t>икористання цифрових фітнес-додатків для персоналізації та моніторингу активності.</w:t>
      </w:r>
    </w:p>
    <w:p w14:paraId="043FE453" w14:textId="1F36B367" w:rsidR="004542BA" w:rsidRPr="004542BA" w:rsidRDefault="00C32FC3" w:rsidP="00B07891">
      <w:pPr>
        <w:spacing w:after="0" w:line="360" w:lineRule="auto"/>
        <w:ind w:firstLine="709"/>
        <w:jc w:val="both"/>
        <w:rPr>
          <w:sz w:val="28"/>
          <w:szCs w:val="28"/>
        </w:rPr>
      </w:pPr>
      <w:r>
        <w:rPr>
          <w:sz w:val="28"/>
          <w:szCs w:val="28"/>
        </w:rPr>
        <w:t>Сприяти р</w:t>
      </w:r>
      <w:r w:rsidR="004542BA" w:rsidRPr="004542BA">
        <w:rPr>
          <w:sz w:val="28"/>
          <w:szCs w:val="28"/>
        </w:rPr>
        <w:t>озвит</w:t>
      </w:r>
      <w:r>
        <w:rPr>
          <w:sz w:val="28"/>
          <w:szCs w:val="28"/>
        </w:rPr>
        <w:t>ку</w:t>
      </w:r>
      <w:r w:rsidR="004542BA" w:rsidRPr="004542BA">
        <w:rPr>
          <w:sz w:val="28"/>
          <w:szCs w:val="28"/>
        </w:rPr>
        <w:t xml:space="preserve"> інфраструктури</w:t>
      </w:r>
      <w:r>
        <w:rPr>
          <w:sz w:val="28"/>
          <w:szCs w:val="28"/>
        </w:rPr>
        <w:t xml:space="preserve"> через з</w:t>
      </w:r>
      <w:r w:rsidR="004542BA" w:rsidRPr="004542BA">
        <w:rPr>
          <w:sz w:val="28"/>
          <w:szCs w:val="28"/>
        </w:rPr>
        <w:t>абезпечення доступу до спортивних зон і обладнання на території університету</w:t>
      </w:r>
      <w:r>
        <w:rPr>
          <w:sz w:val="28"/>
          <w:szCs w:val="28"/>
        </w:rPr>
        <w:t>, о</w:t>
      </w:r>
      <w:r w:rsidR="004542BA" w:rsidRPr="004542BA">
        <w:rPr>
          <w:sz w:val="28"/>
          <w:szCs w:val="28"/>
        </w:rPr>
        <w:t>рганізаці</w:t>
      </w:r>
      <w:r>
        <w:rPr>
          <w:sz w:val="28"/>
          <w:szCs w:val="28"/>
        </w:rPr>
        <w:t>ю</w:t>
      </w:r>
      <w:r w:rsidR="004542BA" w:rsidRPr="004542BA">
        <w:rPr>
          <w:sz w:val="28"/>
          <w:szCs w:val="28"/>
        </w:rPr>
        <w:t xml:space="preserve"> безкоштовних секцій і гуртків.</w:t>
      </w:r>
    </w:p>
    <w:p w14:paraId="1E86417D" w14:textId="27C9268C" w:rsidR="004542BA" w:rsidRPr="004542BA" w:rsidRDefault="00C32FC3" w:rsidP="00B07891">
      <w:pPr>
        <w:spacing w:after="0" w:line="360" w:lineRule="auto"/>
        <w:ind w:firstLine="709"/>
        <w:jc w:val="both"/>
        <w:rPr>
          <w:sz w:val="28"/>
          <w:szCs w:val="28"/>
        </w:rPr>
      </w:pPr>
      <w:r>
        <w:rPr>
          <w:sz w:val="28"/>
          <w:szCs w:val="28"/>
        </w:rPr>
        <w:t>Здійснювати і</w:t>
      </w:r>
      <w:r w:rsidR="004542BA" w:rsidRPr="004542BA">
        <w:rPr>
          <w:sz w:val="28"/>
          <w:szCs w:val="28"/>
        </w:rPr>
        <w:t>нформаційн</w:t>
      </w:r>
      <w:r>
        <w:rPr>
          <w:sz w:val="28"/>
          <w:szCs w:val="28"/>
        </w:rPr>
        <w:t>у</w:t>
      </w:r>
      <w:r w:rsidR="004542BA" w:rsidRPr="004542BA">
        <w:rPr>
          <w:sz w:val="28"/>
          <w:szCs w:val="28"/>
        </w:rPr>
        <w:t xml:space="preserve"> підтрим</w:t>
      </w:r>
      <w:r>
        <w:rPr>
          <w:sz w:val="28"/>
          <w:szCs w:val="28"/>
        </w:rPr>
        <w:t>ку, що включає р</w:t>
      </w:r>
      <w:r w:rsidR="004542BA" w:rsidRPr="004542BA">
        <w:rPr>
          <w:sz w:val="28"/>
          <w:szCs w:val="28"/>
        </w:rPr>
        <w:t>озробк</w:t>
      </w:r>
      <w:r>
        <w:rPr>
          <w:sz w:val="28"/>
          <w:szCs w:val="28"/>
        </w:rPr>
        <w:t xml:space="preserve">у </w:t>
      </w:r>
      <w:r w:rsidR="004542BA" w:rsidRPr="004542BA">
        <w:rPr>
          <w:sz w:val="28"/>
          <w:szCs w:val="28"/>
        </w:rPr>
        <w:t>інформаційних матеріалів про різні види фізичної активності, адаптованих для студентів</w:t>
      </w:r>
      <w:r>
        <w:rPr>
          <w:sz w:val="28"/>
          <w:szCs w:val="28"/>
        </w:rPr>
        <w:t xml:space="preserve"> та с</w:t>
      </w:r>
      <w:r w:rsidR="004542BA" w:rsidRPr="004542BA">
        <w:rPr>
          <w:sz w:val="28"/>
          <w:szCs w:val="28"/>
        </w:rPr>
        <w:t>оціальн</w:t>
      </w:r>
      <w:r>
        <w:rPr>
          <w:sz w:val="28"/>
          <w:szCs w:val="28"/>
        </w:rPr>
        <w:t>у</w:t>
      </w:r>
      <w:r w:rsidR="004542BA" w:rsidRPr="004542BA">
        <w:rPr>
          <w:sz w:val="28"/>
          <w:szCs w:val="28"/>
        </w:rPr>
        <w:t xml:space="preserve"> підтримк</w:t>
      </w:r>
      <w:r>
        <w:rPr>
          <w:sz w:val="28"/>
          <w:szCs w:val="28"/>
        </w:rPr>
        <w:t>у, що передбачає з</w:t>
      </w:r>
      <w:r w:rsidR="004542BA" w:rsidRPr="004542BA">
        <w:rPr>
          <w:sz w:val="28"/>
          <w:szCs w:val="28"/>
        </w:rPr>
        <w:t>алучення студентів до спільних спортивних заходів, таких як марафони, змагання, флешмоби.</w:t>
      </w:r>
    </w:p>
    <w:p w14:paraId="3802AAB8" w14:textId="2FF8A50D" w:rsidR="004542BA" w:rsidRDefault="004542BA" w:rsidP="00B07891">
      <w:pPr>
        <w:spacing w:after="0" w:line="360" w:lineRule="auto"/>
        <w:ind w:firstLine="709"/>
        <w:jc w:val="both"/>
        <w:rPr>
          <w:sz w:val="28"/>
          <w:szCs w:val="28"/>
        </w:rPr>
      </w:pPr>
      <w:r w:rsidRPr="004542BA">
        <w:rPr>
          <w:sz w:val="28"/>
          <w:szCs w:val="28"/>
        </w:rPr>
        <w:t>Створення програм, які враховують фізичну підготовку, інтереси й можливості кожного студента</w:t>
      </w:r>
      <w:r w:rsidR="00C32FC3">
        <w:rPr>
          <w:sz w:val="28"/>
          <w:szCs w:val="28"/>
        </w:rPr>
        <w:t xml:space="preserve"> допоможе індивідуалізувати заняття, що збільшить очікуваний ефект.</w:t>
      </w:r>
    </w:p>
    <w:p w14:paraId="642EC99E" w14:textId="77777777" w:rsidR="006A5B99" w:rsidRPr="004542BA" w:rsidRDefault="006A5B99" w:rsidP="00B07891">
      <w:pPr>
        <w:spacing w:after="0" w:line="360" w:lineRule="auto"/>
        <w:ind w:firstLine="709"/>
        <w:jc w:val="both"/>
        <w:rPr>
          <w:sz w:val="28"/>
          <w:szCs w:val="28"/>
        </w:rPr>
      </w:pPr>
    </w:p>
    <w:p w14:paraId="5A93C4BB" w14:textId="77777777" w:rsidR="00C84B40" w:rsidRDefault="00C84B40" w:rsidP="002C2024">
      <w:pPr>
        <w:spacing w:after="0" w:line="360" w:lineRule="auto"/>
        <w:ind w:firstLine="567"/>
        <w:jc w:val="both"/>
        <w:rPr>
          <w:b/>
          <w:bCs/>
          <w:sz w:val="28"/>
          <w:szCs w:val="28"/>
        </w:rPr>
      </w:pPr>
      <w:r w:rsidRPr="002C2024">
        <w:rPr>
          <w:b/>
          <w:bCs/>
          <w:sz w:val="28"/>
          <w:szCs w:val="28"/>
        </w:rPr>
        <w:t>1.2 Організація активного дозвілля студентської молоді</w:t>
      </w:r>
    </w:p>
    <w:p w14:paraId="0EE1A230" w14:textId="77777777" w:rsidR="006A5B99" w:rsidRPr="002C2024" w:rsidRDefault="006A5B99" w:rsidP="002C2024">
      <w:pPr>
        <w:spacing w:after="0" w:line="360" w:lineRule="auto"/>
        <w:ind w:firstLine="567"/>
        <w:jc w:val="both"/>
        <w:rPr>
          <w:b/>
          <w:bCs/>
          <w:sz w:val="28"/>
          <w:szCs w:val="28"/>
        </w:rPr>
      </w:pPr>
    </w:p>
    <w:p w14:paraId="070EABA8" w14:textId="0B460849" w:rsidR="00C84B40" w:rsidRDefault="00C84B40" w:rsidP="002C2024">
      <w:pPr>
        <w:spacing w:after="0" w:line="360" w:lineRule="auto"/>
        <w:ind w:firstLine="709"/>
        <w:jc w:val="both"/>
        <w:rPr>
          <w:sz w:val="28"/>
          <w:szCs w:val="28"/>
        </w:rPr>
      </w:pPr>
      <w:r w:rsidRPr="00C84B40">
        <w:rPr>
          <w:sz w:val="28"/>
          <w:szCs w:val="28"/>
        </w:rPr>
        <w:t>Активне дозвілля студентської молоді є важливою складовою гармонійного розвитку особистості. Воно сприяє покращенню фізичного, психологічного і соціального благополуччя, а також формуванню здорового способу життя, зменшенню ризику гіподинамії та підвищенню загальної життєвої активності.</w:t>
      </w:r>
      <w:r w:rsidR="002C2024">
        <w:rPr>
          <w:sz w:val="28"/>
          <w:szCs w:val="28"/>
        </w:rPr>
        <w:t xml:space="preserve"> Дослідниками наголошується на з</w:t>
      </w:r>
      <w:r w:rsidRPr="00C84B40">
        <w:rPr>
          <w:sz w:val="28"/>
          <w:szCs w:val="28"/>
        </w:rPr>
        <w:t>наченн</w:t>
      </w:r>
      <w:r w:rsidR="002C2024">
        <w:rPr>
          <w:sz w:val="28"/>
          <w:szCs w:val="28"/>
        </w:rPr>
        <w:t>і</w:t>
      </w:r>
      <w:r w:rsidRPr="00C84B40">
        <w:rPr>
          <w:sz w:val="28"/>
          <w:szCs w:val="28"/>
        </w:rPr>
        <w:t xml:space="preserve"> активного дозвілля для студентів</w:t>
      </w:r>
      <w:r w:rsidR="002C2024">
        <w:rPr>
          <w:sz w:val="28"/>
          <w:szCs w:val="28"/>
        </w:rPr>
        <w:t>, яке передусім пов’язано з гармонійними фізичними розвитком, з</w:t>
      </w:r>
      <w:r w:rsidRPr="00C84B40">
        <w:rPr>
          <w:sz w:val="28"/>
          <w:szCs w:val="28"/>
        </w:rPr>
        <w:t>міцнення</w:t>
      </w:r>
      <w:r w:rsidR="002C2024">
        <w:rPr>
          <w:sz w:val="28"/>
          <w:szCs w:val="28"/>
        </w:rPr>
        <w:t>м</w:t>
      </w:r>
      <w:r w:rsidRPr="00C84B40">
        <w:rPr>
          <w:sz w:val="28"/>
          <w:szCs w:val="28"/>
        </w:rPr>
        <w:t xml:space="preserve"> серцево-судинної системи, підвищення витривалості та фізичної сили</w:t>
      </w:r>
      <w:r w:rsidR="002C2024">
        <w:rPr>
          <w:sz w:val="28"/>
          <w:szCs w:val="28"/>
        </w:rPr>
        <w:t>, п</w:t>
      </w:r>
      <w:r w:rsidRPr="00C84B40">
        <w:rPr>
          <w:sz w:val="28"/>
          <w:szCs w:val="28"/>
        </w:rPr>
        <w:t>рофілактик</w:t>
      </w:r>
      <w:r w:rsidR="002C2024">
        <w:rPr>
          <w:sz w:val="28"/>
          <w:szCs w:val="28"/>
        </w:rPr>
        <w:t>ою</w:t>
      </w:r>
      <w:r w:rsidRPr="00C84B40">
        <w:rPr>
          <w:sz w:val="28"/>
          <w:szCs w:val="28"/>
        </w:rPr>
        <w:t xml:space="preserve"> гіподинамії та порушень опорно-рухового апарату</w:t>
      </w:r>
      <w:r w:rsidR="002C2024">
        <w:rPr>
          <w:sz w:val="28"/>
          <w:szCs w:val="28"/>
        </w:rPr>
        <w:t>, п</w:t>
      </w:r>
      <w:r w:rsidRPr="00C84B40">
        <w:rPr>
          <w:sz w:val="28"/>
          <w:szCs w:val="28"/>
        </w:rPr>
        <w:t>ідвищення</w:t>
      </w:r>
      <w:r w:rsidR="002C2024">
        <w:rPr>
          <w:sz w:val="28"/>
          <w:szCs w:val="28"/>
        </w:rPr>
        <w:t>м</w:t>
      </w:r>
      <w:r w:rsidRPr="00C84B40">
        <w:rPr>
          <w:sz w:val="28"/>
          <w:szCs w:val="28"/>
        </w:rPr>
        <w:t xml:space="preserve"> імунітету та енергетичного рівня</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_Ref185921194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19</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_Ref185921196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20</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_Ref185921201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25</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_Ref185921202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26</w:t>
      </w:r>
      <w:r w:rsidR="00AB3D17">
        <w:rPr>
          <w:rFonts w:cs="Times New Roman"/>
          <w:sz w:val="28"/>
          <w:szCs w:val="28"/>
        </w:rPr>
        <w:fldChar w:fldCharType="end"/>
      </w:r>
      <w:r w:rsidR="00AB3D17">
        <w:rPr>
          <w:rFonts w:cs="Times New Roman"/>
          <w:sz w:val="28"/>
          <w:szCs w:val="28"/>
        </w:rPr>
        <w:t>]</w:t>
      </w:r>
      <w:r w:rsidRPr="00C84B40">
        <w:rPr>
          <w:sz w:val="28"/>
          <w:szCs w:val="28"/>
        </w:rPr>
        <w:t>.</w:t>
      </w:r>
    </w:p>
    <w:p w14:paraId="0ACD29DE" w14:textId="52721059" w:rsidR="00C84B40" w:rsidRDefault="002C2024" w:rsidP="002C2024">
      <w:pPr>
        <w:spacing w:after="0" w:line="360" w:lineRule="auto"/>
        <w:ind w:firstLine="709"/>
        <w:jc w:val="both"/>
        <w:rPr>
          <w:sz w:val="28"/>
          <w:szCs w:val="28"/>
        </w:rPr>
      </w:pPr>
      <w:r>
        <w:rPr>
          <w:sz w:val="28"/>
          <w:szCs w:val="28"/>
        </w:rPr>
        <w:lastRenderedPageBreak/>
        <w:t>Не менш суттєвим є вплив активного дозвілля на п</w:t>
      </w:r>
      <w:r w:rsidR="00C84B40" w:rsidRPr="00C84B40">
        <w:rPr>
          <w:sz w:val="28"/>
          <w:szCs w:val="28"/>
        </w:rPr>
        <w:t>сихологічне здоров’я</w:t>
      </w:r>
      <w:r>
        <w:rPr>
          <w:sz w:val="28"/>
          <w:szCs w:val="28"/>
        </w:rPr>
        <w:t>. Активні заняття у вільний час призводять до з</w:t>
      </w:r>
      <w:r w:rsidR="00C84B40" w:rsidRPr="00C84B40">
        <w:rPr>
          <w:sz w:val="28"/>
          <w:szCs w:val="28"/>
        </w:rPr>
        <w:t>меншення стресу, тривожності та ризику емоційного вигорання</w:t>
      </w:r>
      <w:r>
        <w:rPr>
          <w:sz w:val="28"/>
          <w:szCs w:val="28"/>
        </w:rPr>
        <w:t>, п</w:t>
      </w:r>
      <w:r w:rsidR="00C84B40" w:rsidRPr="00C84B40">
        <w:rPr>
          <w:sz w:val="28"/>
          <w:szCs w:val="28"/>
        </w:rPr>
        <w:t>оліпшення настрою завдяки вивільненню ендорфінів під час рухової активності</w:t>
      </w:r>
      <w:r>
        <w:rPr>
          <w:sz w:val="28"/>
          <w:szCs w:val="28"/>
        </w:rPr>
        <w:t>, р</w:t>
      </w:r>
      <w:r w:rsidR="00C84B40" w:rsidRPr="00C84B40">
        <w:rPr>
          <w:sz w:val="28"/>
          <w:szCs w:val="28"/>
        </w:rPr>
        <w:t>озвит</w:t>
      </w:r>
      <w:r>
        <w:rPr>
          <w:sz w:val="28"/>
          <w:szCs w:val="28"/>
        </w:rPr>
        <w:t>ку</w:t>
      </w:r>
      <w:r w:rsidR="00C84B40" w:rsidRPr="00C84B40">
        <w:rPr>
          <w:sz w:val="28"/>
          <w:szCs w:val="28"/>
        </w:rPr>
        <w:t xml:space="preserve"> стійкості до психологічних навантажень.</w:t>
      </w:r>
    </w:p>
    <w:p w14:paraId="17D2A209" w14:textId="28400077" w:rsidR="00C84B40" w:rsidRDefault="005B7AF6" w:rsidP="005B7AF6">
      <w:pPr>
        <w:spacing w:after="0" w:line="360" w:lineRule="auto"/>
        <w:ind w:firstLine="709"/>
        <w:jc w:val="both"/>
        <w:rPr>
          <w:sz w:val="28"/>
          <w:szCs w:val="28"/>
        </w:rPr>
      </w:pPr>
      <w:r>
        <w:rPr>
          <w:sz w:val="28"/>
          <w:szCs w:val="28"/>
        </w:rPr>
        <w:t>На важливість активного дозвілля у р</w:t>
      </w:r>
      <w:r w:rsidR="00C84B40" w:rsidRPr="00C84B40">
        <w:rPr>
          <w:sz w:val="28"/>
          <w:szCs w:val="28"/>
        </w:rPr>
        <w:t>озвит</w:t>
      </w:r>
      <w:r>
        <w:rPr>
          <w:sz w:val="28"/>
          <w:szCs w:val="28"/>
        </w:rPr>
        <w:t>ку</w:t>
      </w:r>
      <w:r w:rsidR="00C84B40" w:rsidRPr="00C84B40">
        <w:rPr>
          <w:sz w:val="28"/>
          <w:szCs w:val="28"/>
        </w:rPr>
        <w:t xml:space="preserve"> комунікаційних навичок у командних видах спорту та соціальних заходах</w:t>
      </w:r>
      <w:r>
        <w:rPr>
          <w:sz w:val="28"/>
          <w:szCs w:val="28"/>
        </w:rPr>
        <w:t xml:space="preserve"> вказується у роботах науковців. Соціальні переваги пов1язані також зі</w:t>
      </w:r>
      <w:r w:rsidR="00C84B40" w:rsidRPr="00C84B40">
        <w:rPr>
          <w:sz w:val="28"/>
          <w:szCs w:val="28"/>
        </w:rPr>
        <w:t xml:space="preserve"> </w:t>
      </w:r>
      <w:r>
        <w:rPr>
          <w:sz w:val="28"/>
          <w:szCs w:val="28"/>
        </w:rPr>
        <w:t>з</w:t>
      </w:r>
      <w:r w:rsidR="00C84B40" w:rsidRPr="00C84B40">
        <w:rPr>
          <w:sz w:val="28"/>
          <w:szCs w:val="28"/>
        </w:rPr>
        <w:t>міцнення</w:t>
      </w:r>
      <w:r>
        <w:rPr>
          <w:sz w:val="28"/>
          <w:szCs w:val="28"/>
        </w:rPr>
        <w:t>м</w:t>
      </w:r>
      <w:r w:rsidR="00C84B40" w:rsidRPr="00C84B40">
        <w:rPr>
          <w:sz w:val="28"/>
          <w:szCs w:val="28"/>
        </w:rPr>
        <w:t xml:space="preserve"> дружніх </w:t>
      </w:r>
      <w:proofErr w:type="spellStart"/>
      <w:r w:rsidR="00C84B40" w:rsidRPr="00C84B40">
        <w:rPr>
          <w:sz w:val="28"/>
          <w:szCs w:val="28"/>
        </w:rPr>
        <w:t>зв’язків</w:t>
      </w:r>
      <w:proofErr w:type="spellEnd"/>
      <w:r w:rsidR="00C84B40" w:rsidRPr="00C84B40">
        <w:rPr>
          <w:sz w:val="28"/>
          <w:szCs w:val="28"/>
        </w:rPr>
        <w:t xml:space="preserve"> і формування</w:t>
      </w:r>
      <w:r>
        <w:rPr>
          <w:sz w:val="28"/>
          <w:szCs w:val="28"/>
        </w:rPr>
        <w:t>м</w:t>
      </w:r>
      <w:r w:rsidR="00C84B40" w:rsidRPr="00C84B40">
        <w:rPr>
          <w:sz w:val="28"/>
          <w:szCs w:val="28"/>
        </w:rPr>
        <w:t xml:space="preserve"> нових соціальних контактів</w:t>
      </w:r>
      <w:r>
        <w:rPr>
          <w:sz w:val="28"/>
          <w:szCs w:val="28"/>
        </w:rPr>
        <w:t>, в</w:t>
      </w:r>
      <w:r w:rsidR="00C84B40" w:rsidRPr="00C84B40">
        <w:rPr>
          <w:sz w:val="28"/>
          <w:szCs w:val="28"/>
        </w:rPr>
        <w:t>иховання</w:t>
      </w:r>
      <w:r>
        <w:rPr>
          <w:sz w:val="28"/>
          <w:szCs w:val="28"/>
        </w:rPr>
        <w:t>м</w:t>
      </w:r>
      <w:r w:rsidR="00C84B40" w:rsidRPr="00C84B40">
        <w:rPr>
          <w:sz w:val="28"/>
          <w:szCs w:val="28"/>
        </w:rPr>
        <w:t xml:space="preserve"> лідерських якостей та навичок співпраці.</w:t>
      </w:r>
    </w:p>
    <w:p w14:paraId="29C46BA3" w14:textId="3BA6935F" w:rsidR="00C84B40" w:rsidRDefault="005B7AF6" w:rsidP="005B7AF6">
      <w:pPr>
        <w:spacing w:after="0" w:line="360" w:lineRule="auto"/>
        <w:ind w:firstLine="709"/>
        <w:jc w:val="both"/>
        <w:rPr>
          <w:sz w:val="28"/>
          <w:szCs w:val="28"/>
        </w:rPr>
      </w:pPr>
      <w:r>
        <w:rPr>
          <w:sz w:val="28"/>
          <w:szCs w:val="28"/>
        </w:rPr>
        <w:t>Про позитивний ефект активного дозвілля у наданні освітніх переваг відмічається у працях науковців через. Які пов’язані зі з</w:t>
      </w:r>
      <w:r w:rsidR="00C84B40" w:rsidRPr="00C84B40">
        <w:rPr>
          <w:sz w:val="28"/>
          <w:szCs w:val="28"/>
        </w:rPr>
        <w:t>балансування</w:t>
      </w:r>
      <w:r>
        <w:rPr>
          <w:sz w:val="28"/>
          <w:szCs w:val="28"/>
        </w:rPr>
        <w:t>м</w:t>
      </w:r>
      <w:r w:rsidR="00C84B40" w:rsidRPr="00C84B40">
        <w:rPr>
          <w:sz w:val="28"/>
          <w:szCs w:val="28"/>
        </w:rPr>
        <w:t xml:space="preserve"> навчальної діяльності та активного відпочинку</w:t>
      </w:r>
      <w:r>
        <w:rPr>
          <w:sz w:val="28"/>
          <w:szCs w:val="28"/>
        </w:rPr>
        <w:t>, п</w:t>
      </w:r>
      <w:r w:rsidR="00C84B40" w:rsidRPr="00C84B40">
        <w:rPr>
          <w:sz w:val="28"/>
          <w:szCs w:val="28"/>
        </w:rPr>
        <w:t>оліпшення</w:t>
      </w:r>
      <w:r>
        <w:rPr>
          <w:sz w:val="28"/>
          <w:szCs w:val="28"/>
        </w:rPr>
        <w:t>м</w:t>
      </w:r>
      <w:r w:rsidR="00C84B40" w:rsidRPr="00C84B40">
        <w:rPr>
          <w:sz w:val="28"/>
          <w:szCs w:val="28"/>
        </w:rPr>
        <w:t xml:space="preserve"> концентрації, пам’яті та когнітивної діяльності завдяки регулярній фізичній активності.</w:t>
      </w:r>
    </w:p>
    <w:p w14:paraId="20AE978A" w14:textId="6961618A" w:rsidR="00C84B40" w:rsidRPr="00C84B40" w:rsidRDefault="00B07891" w:rsidP="00B07891">
      <w:pPr>
        <w:spacing w:after="0" w:line="360" w:lineRule="auto"/>
        <w:ind w:firstLine="709"/>
        <w:jc w:val="both"/>
        <w:rPr>
          <w:sz w:val="28"/>
          <w:szCs w:val="28"/>
        </w:rPr>
      </w:pPr>
      <w:r>
        <w:rPr>
          <w:sz w:val="28"/>
          <w:szCs w:val="28"/>
        </w:rPr>
        <w:t>Фахівцями представлено такі ф</w:t>
      </w:r>
      <w:r w:rsidR="00C84B40" w:rsidRPr="00C84B40">
        <w:rPr>
          <w:sz w:val="28"/>
          <w:szCs w:val="28"/>
        </w:rPr>
        <w:t>орми організації активного дозвілля</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_Ref535134618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17</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_Ref534188914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18</w:t>
      </w:r>
      <w:r w:rsidR="00AB3D17">
        <w:rPr>
          <w:rFonts w:cs="Times New Roman"/>
          <w:sz w:val="28"/>
          <w:szCs w:val="28"/>
        </w:rPr>
        <w:fldChar w:fldCharType="end"/>
      </w:r>
      <w:r w:rsidR="00AB3D17">
        <w:rPr>
          <w:rFonts w:cs="Times New Roman"/>
          <w:sz w:val="28"/>
          <w:szCs w:val="28"/>
        </w:rPr>
        <w:t>]</w:t>
      </w:r>
      <w:r>
        <w:rPr>
          <w:sz w:val="28"/>
          <w:szCs w:val="28"/>
        </w:rPr>
        <w:t>:</w:t>
      </w:r>
    </w:p>
    <w:p w14:paraId="33C88777" w14:textId="41A23A8B" w:rsidR="00B07891" w:rsidRDefault="00B07891" w:rsidP="00B07891">
      <w:pPr>
        <w:spacing w:after="0" w:line="360" w:lineRule="auto"/>
        <w:ind w:firstLine="709"/>
        <w:jc w:val="both"/>
        <w:rPr>
          <w:sz w:val="28"/>
          <w:szCs w:val="28"/>
        </w:rPr>
      </w:pPr>
      <w:r>
        <w:rPr>
          <w:sz w:val="28"/>
          <w:szCs w:val="28"/>
        </w:rPr>
        <w:t>–</w:t>
      </w:r>
      <w:r w:rsidR="00C84B40" w:rsidRPr="00C84B40">
        <w:rPr>
          <w:sz w:val="28"/>
          <w:szCs w:val="28"/>
        </w:rPr>
        <w:t xml:space="preserve"> </w:t>
      </w:r>
      <w:r w:rsidRPr="00C84B40">
        <w:rPr>
          <w:sz w:val="28"/>
          <w:szCs w:val="28"/>
        </w:rPr>
        <w:t xml:space="preserve">спортивні </w:t>
      </w:r>
      <w:r w:rsidR="00C84B40" w:rsidRPr="00C84B40">
        <w:rPr>
          <w:sz w:val="28"/>
          <w:szCs w:val="28"/>
        </w:rPr>
        <w:t>заходи:</w:t>
      </w:r>
      <w:r>
        <w:rPr>
          <w:sz w:val="28"/>
          <w:szCs w:val="28"/>
        </w:rPr>
        <w:t xml:space="preserve"> п</w:t>
      </w:r>
      <w:r w:rsidR="00C84B40" w:rsidRPr="00C84B40">
        <w:rPr>
          <w:sz w:val="28"/>
          <w:szCs w:val="28"/>
        </w:rPr>
        <w:t>роведення спортивних турнірів, змагань та естафет між факультетами або групами</w:t>
      </w:r>
      <w:r>
        <w:rPr>
          <w:sz w:val="28"/>
          <w:szCs w:val="28"/>
        </w:rPr>
        <w:t>;</w:t>
      </w:r>
      <w:r w:rsidR="00C84B40" w:rsidRPr="00C84B40">
        <w:rPr>
          <w:sz w:val="28"/>
          <w:szCs w:val="28"/>
        </w:rPr>
        <w:t xml:space="preserve"> </w:t>
      </w:r>
      <w:r w:rsidRPr="00C84B40">
        <w:rPr>
          <w:sz w:val="28"/>
          <w:szCs w:val="28"/>
        </w:rPr>
        <w:t xml:space="preserve">організація </w:t>
      </w:r>
      <w:r w:rsidR="00C84B40" w:rsidRPr="00C84B40">
        <w:rPr>
          <w:sz w:val="28"/>
          <w:szCs w:val="28"/>
        </w:rPr>
        <w:t>секцій з футболу, волейболу, баскетболу, настільного тенісу тощо</w:t>
      </w:r>
      <w:r>
        <w:rPr>
          <w:sz w:val="28"/>
          <w:szCs w:val="28"/>
        </w:rPr>
        <w:t>;</w:t>
      </w:r>
      <w:r w:rsidR="00C84B40" w:rsidRPr="00C84B40">
        <w:rPr>
          <w:sz w:val="28"/>
          <w:szCs w:val="28"/>
        </w:rPr>
        <w:t xml:space="preserve"> </w:t>
      </w:r>
      <w:r w:rsidRPr="00C84B40">
        <w:rPr>
          <w:sz w:val="28"/>
          <w:szCs w:val="28"/>
        </w:rPr>
        <w:t xml:space="preserve">залучення </w:t>
      </w:r>
      <w:r w:rsidR="00C84B40" w:rsidRPr="00C84B40">
        <w:rPr>
          <w:sz w:val="28"/>
          <w:szCs w:val="28"/>
        </w:rPr>
        <w:t>студентів до участі у масових спортивних подіях (забіги, велопробіги)</w:t>
      </w:r>
      <w:r>
        <w:rPr>
          <w:sz w:val="28"/>
          <w:szCs w:val="28"/>
        </w:rPr>
        <w:t>;</w:t>
      </w:r>
    </w:p>
    <w:p w14:paraId="72DB63DD" w14:textId="525C96F3" w:rsidR="00C84B40" w:rsidRPr="00C84B40" w:rsidRDefault="00B07891" w:rsidP="00B07891">
      <w:pPr>
        <w:spacing w:after="0" w:line="360" w:lineRule="auto"/>
        <w:ind w:firstLine="709"/>
        <w:jc w:val="both"/>
        <w:rPr>
          <w:sz w:val="28"/>
          <w:szCs w:val="28"/>
        </w:rPr>
      </w:pPr>
      <w:r>
        <w:rPr>
          <w:sz w:val="28"/>
          <w:szCs w:val="28"/>
        </w:rPr>
        <w:t>–</w:t>
      </w:r>
      <w:r w:rsidR="00C84B40" w:rsidRPr="00C84B40">
        <w:rPr>
          <w:sz w:val="28"/>
          <w:szCs w:val="28"/>
        </w:rPr>
        <w:t xml:space="preserve"> </w:t>
      </w:r>
      <w:r w:rsidRPr="00C84B40">
        <w:rPr>
          <w:sz w:val="28"/>
          <w:szCs w:val="28"/>
        </w:rPr>
        <w:t xml:space="preserve">рекреаційні </w:t>
      </w:r>
      <w:r w:rsidR="00C84B40" w:rsidRPr="00C84B40">
        <w:rPr>
          <w:sz w:val="28"/>
          <w:szCs w:val="28"/>
        </w:rPr>
        <w:t xml:space="preserve">заходи: </w:t>
      </w:r>
      <w:r w:rsidRPr="00C84B40">
        <w:rPr>
          <w:sz w:val="28"/>
          <w:szCs w:val="28"/>
        </w:rPr>
        <w:t xml:space="preserve">екскурсії </w:t>
      </w:r>
      <w:r w:rsidR="00C84B40" w:rsidRPr="00C84B40">
        <w:rPr>
          <w:sz w:val="28"/>
          <w:szCs w:val="28"/>
        </w:rPr>
        <w:t>та походи на природу з елементами активності (скелелазіння, велоспорт, водний туризм)</w:t>
      </w:r>
      <w:r>
        <w:rPr>
          <w:sz w:val="28"/>
          <w:szCs w:val="28"/>
        </w:rPr>
        <w:t>; о</w:t>
      </w:r>
      <w:r w:rsidR="00C84B40" w:rsidRPr="00C84B40">
        <w:rPr>
          <w:sz w:val="28"/>
          <w:szCs w:val="28"/>
        </w:rPr>
        <w:t>рганізація квестів і змагань на свіжому повітрі</w:t>
      </w:r>
      <w:r>
        <w:rPr>
          <w:sz w:val="28"/>
          <w:szCs w:val="28"/>
        </w:rPr>
        <w:t xml:space="preserve">; </w:t>
      </w:r>
      <w:r w:rsidRPr="00C84B40">
        <w:rPr>
          <w:sz w:val="28"/>
          <w:szCs w:val="28"/>
        </w:rPr>
        <w:t xml:space="preserve">інтеграція </w:t>
      </w:r>
      <w:proofErr w:type="spellStart"/>
      <w:r w:rsidR="00C84B40" w:rsidRPr="00C84B40">
        <w:rPr>
          <w:sz w:val="28"/>
          <w:szCs w:val="28"/>
        </w:rPr>
        <w:t>екзергеймів</w:t>
      </w:r>
      <w:proofErr w:type="spellEnd"/>
      <w:r w:rsidR="00C84B40" w:rsidRPr="00C84B40">
        <w:rPr>
          <w:sz w:val="28"/>
          <w:szCs w:val="28"/>
        </w:rPr>
        <w:t xml:space="preserve"> (активних відеоігор) у студентське дозвілля.</w:t>
      </w:r>
    </w:p>
    <w:p w14:paraId="65F5B884" w14:textId="0D9914BC" w:rsidR="00C84B40" w:rsidRPr="00B07891" w:rsidRDefault="00B07891" w:rsidP="00A369FA">
      <w:pPr>
        <w:pStyle w:val="a3"/>
        <w:numPr>
          <w:ilvl w:val="0"/>
          <w:numId w:val="6"/>
        </w:numPr>
        <w:spacing w:after="0" w:line="360" w:lineRule="auto"/>
        <w:ind w:left="0" w:firstLine="709"/>
        <w:jc w:val="both"/>
        <w:rPr>
          <w:sz w:val="28"/>
          <w:szCs w:val="28"/>
        </w:rPr>
      </w:pPr>
      <w:r w:rsidRPr="00B07891">
        <w:rPr>
          <w:sz w:val="28"/>
          <w:szCs w:val="28"/>
        </w:rPr>
        <w:t>ф</w:t>
      </w:r>
      <w:r w:rsidR="00C84B40" w:rsidRPr="00B07891">
        <w:rPr>
          <w:sz w:val="28"/>
          <w:szCs w:val="28"/>
        </w:rPr>
        <w:t xml:space="preserve">ітнес і оздоровчі програми: </w:t>
      </w:r>
      <w:r w:rsidRPr="00B07891">
        <w:rPr>
          <w:sz w:val="28"/>
          <w:szCs w:val="28"/>
        </w:rPr>
        <w:t xml:space="preserve">проведення </w:t>
      </w:r>
      <w:r w:rsidR="00C84B40" w:rsidRPr="00B07891">
        <w:rPr>
          <w:sz w:val="28"/>
          <w:szCs w:val="28"/>
        </w:rPr>
        <w:t xml:space="preserve">занять із йоги, </w:t>
      </w:r>
      <w:proofErr w:type="spellStart"/>
      <w:r w:rsidR="00C84B40" w:rsidRPr="00B07891">
        <w:rPr>
          <w:sz w:val="28"/>
          <w:szCs w:val="28"/>
        </w:rPr>
        <w:t>пілатесу</w:t>
      </w:r>
      <w:proofErr w:type="spellEnd"/>
      <w:r w:rsidR="00C84B40" w:rsidRPr="00B07891">
        <w:rPr>
          <w:sz w:val="28"/>
          <w:szCs w:val="28"/>
        </w:rPr>
        <w:t xml:space="preserve"> або функціонального тренінгу</w:t>
      </w:r>
      <w:r w:rsidRPr="00B07891">
        <w:rPr>
          <w:sz w:val="28"/>
          <w:szCs w:val="28"/>
        </w:rPr>
        <w:t xml:space="preserve">; організація </w:t>
      </w:r>
      <w:r w:rsidR="00C84B40" w:rsidRPr="00B07891">
        <w:rPr>
          <w:sz w:val="28"/>
          <w:szCs w:val="28"/>
        </w:rPr>
        <w:t>відкритих фітнес-тренувань для студентів різного рівня підготовки</w:t>
      </w:r>
      <w:r w:rsidRPr="00B07891">
        <w:rPr>
          <w:sz w:val="28"/>
          <w:szCs w:val="28"/>
        </w:rPr>
        <w:t>;</w:t>
      </w:r>
      <w:r>
        <w:rPr>
          <w:sz w:val="28"/>
          <w:szCs w:val="28"/>
        </w:rPr>
        <w:t xml:space="preserve"> в</w:t>
      </w:r>
      <w:r w:rsidR="00C84B40" w:rsidRPr="00B07891">
        <w:rPr>
          <w:sz w:val="28"/>
          <w:szCs w:val="28"/>
        </w:rPr>
        <w:t xml:space="preserve">икористання сучасних засобів, як-от мобільні додатки або </w:t>
      </w:r>
      <w:proofErr w:type="spellStart"/>
      <w:r w:rsidR="00C84B40" w:rsidRPr="00B07891">
        <w:rPr>
          <w:sz w:val="28"/>
          <w:szCs w:val="28"/>
        </w:rPr>
        <w:t>трекери</w:t>
      </w:r>
      <w:proofErr w:type="spellEnd"/>
      <w:r w:rsidR="00C84B40" w:rsidRPr="00B07891">
        <w:rPr>
          <w:sz w:val="28"/>
          <w:szCs w:val="28"/>
        </w:rPr>
        <w:t xml:space="preserve"> активності, для популяризації індивідуальних тренувань</w:t>
      </w:r>
      <w:r w:rsidR="00A369FA">
        <w:rPr>
          <w:sz w:val="28"/>
          <w:szCs w:val="28"/>
        </w:rPr>
        <w:t>;</w:t>
      </w:r>
    </w:p>
    <w:p w14:paraId="2F3B27E8" w14:textId="0E940E41" w:rsidR="00B07891" w:rsidRPr="00C84B40" w:rsidRDefault="00B07891" w:rsidP="00A369FA">
      <w:pPr>
        <w:spacing w:after="0" w:line="360" w:lineRule="auto"/>
        <w:ind w:firstLine="709"/>
        <w:jc w:val="both"/>
        <w:rPr>
          <w:sz w:val="28"/>
          <w:szCs w:val="28"/>
        </w:rPr>
      </w:pPr>
      <w:r>
        <w:rPr>
          <w:sz w:val="28"/>
          <w:szCs w:val="28"/>
        </w:rPr>
        <w:lastRenderedPageBreak/>
        <w:t>–</w:t>
      </w:r>
      <w:r w:rsidRPr="00C84B40">
        <w:rPr>
          <w:sz w:val="28"/>
          <w:szCs w:val="28"/>
        </w:rPr>
        <w:t>культурно</w:t>
      </w:r>
      <w:r w:rsidR="00C84B40" w:rsidRPr="00C84B40">
        <w:rPr>
          <w:sz w:val="28"/>
          <w:szCs w:val="28"/>
        </w:rPr>
        <w:t>-розважальні заходи:</w:t>
      </w:r>
      <w:r w:rsidRPr="00B07891">
        <w:rPr>
          <w:sz w:val="28"/>
          <w:szCs w:val="28"/>
        </w:rPr>
        <w:t xml:space="preserve"> </w:t>
      </w:r>
      <w:r>
        <w:rPr>
          <w:sz w:val="28"/>
          <w:szCs w:val="28"/>
        </w:rPr>
        <w:t>в</w:t>
      </w:r>
      <w:r w:rsidRPr="00C84B40">
        <w:rPr>
          <w:sz w:val="28"/>
          <w:szCs w:val="28"/>
        </w:rPr>
        <w:t>ечірки з активними іграми (танцювальні марафони, інтерактивні конкурси)</w:t>
      </w:r>
      <w:r>
        <w:rPr>
          <w:sz w:val="28"/>
          <w:szCs w:val="28"/>
        </w:rPr>
        <w:t>; п</w:t>
      </w:r>
      <w:r w:rsidRPr="00C84B40">
        <w:rPr>
          <w:sz w:val="28"/>
          <w:szCs w:val="28"/>
        </w:rPr>
        <w:t>роведення тематичних вечорів із залученням рухових ігор</w:t>
      </w:r>
      <w:r>
        <w:rPr>
          <w:sz w:val="28"/>
          <w:szCs w:val="28"/>
        </w:rPr>
        <w:t>; з</w:t>
      </w:r>
      <w:r w:rsidRPr="00C84B40">
        <w:rPr>
          <w:sz w:val="28"/>
          <w:szCs w:val="28"/>
        </w:rPr>
        <w:t>алучення до участі в аматорських театральних постановках із елементами фізичної активності.</w:t>
      </w:r>
    </w:p>
    <w:p w14:paraId="4705A1F6" w14:textId="066365B5" w:rsidR="00C84B40" w:rsidRPr="00C84B40" w:rsidRDefault="00A369FA" w:rsidP="00A369FA">
      <w:pPr>
        <w:spacing w:after="0" w:line="360" w:lineRule="auto"/>
        <w:ind w:firstLine="709"/>
        <w:jc w:val="both"/>
        <w:rPr>
          <w:sz w:val="28"/>
          <w:szCs w:val="28"/>
        </w:rPr>
      </w:pPr>
      <w:r>
        <w:rPr>
          <w:sz w:val="28"/>
          <w:szCs w:val="28"/>
        </w:rPr>
        <w:t>Для підвищення результативності занять фізичними вправами доцільно враховувати основні п</w:t>
      </w:r>
      <w:r w:rsidR="00C84B40" w:rsidRPr="00C84B40">
        <w:rPr>
          <w:sz w:val="28"/>
          <w:szCs w:val="28"/>
        </w:rPr>
        <w:t>ринципи організації активного дозвілля</w:t>
      </w:r>
      <w:r>
        <w:rPr>
          <w:sz w:val="28"/>
          <w:szCs w:val="28"/>
        </w:rPr>
        <w:t xml:space="preserve"> студентської молоді:</w:t>
      </w:r>
    </w:p>
    <w:p w14:paraId="52E68D43" w14:textId="7993D4D6" w:rsidR="00C84B40" w:rsidRDefault="00A369FA" w:rsidP="009D58E6">
      <w:pPr>
        <w:pStyle w:val="a3"/>
        <w:numPr>
          <w:ilvl w:val="0"/>
          <w:numId w:val="6"/>
        </w:numPr>
        <w:spacing w:after="0" w:line="360" w:lineRule="auto"/>
        <w:jc w:val="both"/>
        <w:rPr>
          <w:sz w:val="28"/>
          <w:szCs w:val="28"/>
        </w:rPr>
      </w:pPr>
      <w:r w:rsidRPr="00A369FA">
        <w:rPr>
          <w:sz w:val="28"/>
          <w:szCs w:val="28"/>
        </w:rPr>
        <w:t>д</w:t>
      </w:r>
      <w:r w:rsidR="00C84B40" w:rsidRPr="00A369FA">
        <w:rPr>
          <w:sz w:val="28"/>
          <w:szCs w:val="28"/>
        </w:rPr>
        <w:t>обровільність:</w:t>
      </w:r>
      <w:r>
        <w:rPr>
          <w:sz w:val="28"/>
          <w:szCs w:val="28"/>
        </w:rPr>
        <w:t xml:space="preserve"> с</w:t>
      </w:r>
      <w:r w:rsidR="00C84B40" w:rsidRPr="00A369FA">
        <w:rPr>
          <w:sz w:val="28"/>
          <w:szCs w:val="28"/>
        </w:rPr>
        <w:t>туденти повинні мати право обирати види активності відповідно до своїх інтересів</w:t>
      </w:r>
      <w:r>
        <w:rPr>
          <w:sz w:val="28"/>
          <w:szCs w:val="28"/>
        </w:rPr>
        <w:t>;</w:t>
      </w:r>
    </w:p>
    <w:p w14:paraId="5B094079" w14:textId="4840DAE9" w:rsidR="00C84B40" w:rsidRDefault="00A369FA" w:rsidP="009040EE">
      <w:pPr>
        <w:pStyle w:val="a3"/>
        <w:numPr>
          <w:ilvl w:val="0"/>
          <w:numId w:val="6"/>
        </w:numPr>
        <w:spacing w:after="0" w:line="360" w:lineRule="auto"/>
        <w:jc w:val="both"/>
        <w:rPr>
          <w:sz w:val="28"/>
          <w:szCs w:val="28"/>
        </w:rPr>
      </w:pPr>
      <w:r w:rsidRPr="00A369FA">
        <w:rPr>
          <w:sz w:val="28"/>
          <w:szCs w:val="28"/>
        </w:rPr>
        <w:t>–д</w:t>
      </w:r>
      <w:r w:rsidR="00C84B40" w:rsidRPr="00A369FA">
        <w:rPr>
          <w:sz w:val="28"/>
          <w:szCs w:val="28"/>
        </w:rPr>
        <w:t>оступність:</w:t>
      </w:r>
      <w:r>
        <w:rPr>
          <w:sz w:val="28"/>
          <w:szCs w:val="28"/>
        </w:rPr>
        <w:t xml:space="preserve"> с</w:t>
      </w:r>
      <w:r w:rsidR="00C84B40" w:rsidRPr="00A369FA">
        <w:rPr>
          <w:sz w:val="28"/>
          <w:szCs w:val="28"/>
        </w:rPr>
        <w:t>творення комфортних умов для участі всіх охочих (безкоштовне або пільгове користування спортзалами, спортивним обладнанням)</w:t>
      </w:r>
      <w:r>
        <w:rPr>
          <w:sz w:val="28"/>
          <w:szCs w:val="28"/>
        </w:rPr>
        <w:t>;</w:t>
      </w:r>
    </w:p>
    <w:p w14:paraId="1F037DD5" w14:textId="1FF51AF2" w:rsidR="00C84B40" w:rsidRDefault="00A369FA" w:rsidP="000C0EA6">
      <w:pPr>
        <w:pStyle w:val="a3"/>
        <w:numPr>
          <w:ilvl w:val="0"/>
          <w:numId w:val="6"/>
        </w:numPr>
        <w:spacing w:after="0" w:line="360" w:lineRule="auto"/>
        <w:jc w:val="both"/>
        <w:rPr>
          <w:sz w:val="28"/>
          <w:szCs w:val="28"/>
        </w:rPr>
      </w:pPr>
      <w:r w:rsidRPr="00A369FA">
        <w:rPr>
          <w:sz w:val="28"/>
          <w:szCs w:val="28"/>
        </w:rPr>
        <w:t>р</w:t>
      </w:r>
      <w:r w:rsidR="00C84B40" w:rsidRPr="00A369FA">
        <w:rPr>
          <w:sz w:val="28"/>
          <w:szCs w:val="28"/>
        </w:rPr>
        <w:t>ізноманітність:</w:t>
      </w:r>
      <w:r>
        <w:rPr>
          <w:sz w:val="28"/>
          <w:szCs w:val="28"/>
        </w:rPr>
        <w:t xml:space="preserve"> п</w:t>
      </w:r>
      <w:r w:rsidR="00C84B40" w:rsidRPr="00A369FA">
        <w:rPr>
          <w:sz w:val="28"/>
          <w:szCs w:val="28"/>
        </w:rPr>
        <w:t>ропонування різних видів активності для задоволення різних смаків та рівнів фізичної підготовки</w:t>
      </w:r>
      <w:r>
        <w:rPr>
          <w:sz w:val="28"/>
          <w:szCs w:val="28"/>
        </w:rPr>
        <w:t>;</w:t>
      </w:r>
    </w:p>
    <w:p w14:paraId="2EBEA385" w14:textId="77777777" w:rsidR="00A369FA" w:rsidRDefault="00A369FA" w:rsidP="00905A03">
      <w:pPr>
        <w:pStyle w:val="a3"/>
        <w:numPr>
          <w:ilvl w:val="0"/>
          <w:numId w:val="6"/>
        </w:numPr>
        <w:spacing w:after="0" w:line="360" w:lineRule="auto"/>
        <w:jc w:val="both"/>
        <w:rPr>
          <w:sz w:val="28"/>
          <w:szCs w:val="28"/>
        </w:rPr>
      </w:pPr>
      <w:r w:rsidRPr="00A369FA">
        <w:rPr>
          <w:sz w:val="28"/>
          <w:szCs w:val="28"/>
        </w:rPr>
        <w:t>с</w:t>
      </w:r>
      <w:r w:rsidR="00C84B40" w:rsidRPr="00A369FA">
        <w:rPr>
          <w:sz w:val="28"/>
          <w:szCs w:val="28"/>
        </w:rPr>
        <w:t>оціальна взаємодія:</w:t>
      </w:r>
      <w:r w:rsidRPr="00A369FA">
        <w:rPr>
          <w:sz w:val="28"/>
          <w:szCs w:val="28"/>
        </w:rPr>
        <w:t xml:space="preserve"> с</w:t>
      </w:r>
      <w:r w:rsidR="00C84B40" w:rsidRPr="00A369FA">
        <w:rPr>
          <w:sz w:val="28"/>
          <w:szCs w:val="28"/>
        </w:rPr>
        <w:t>тимулювання командної роботи, об’єднання студентів через спільні інтереси</w:t>
      </w:r>
      <w:r w:rsidRPr="00A369FA">
        <w:rPr>
          <w:sz w:val="28"/>
          <w:szCs w:val="28"/>
        </w:rPr>
        <w:t>;</w:t>
      </w:r>
    </w:p>
    <w:p w14:paraId="233A77B6" w14:textId="4AE5F730" w:rsidR="00C84B40" w:rsidRPr="00A369FA" w:rsidRDefault="00A369FA" w:rsidP="00401568">
      <w:pPr>
        <w:pStyle w:val="a3"/>
        <w:numPr>
          <w:ilvl w:val="0"/>
          <w:numId w:val="6"/>
        </w:numPr>
        <w:spacing w:after="0" w:line="360" w:lineRule="auto"/>
        <w:jc w:val="both"/>
        <w:rPr>
          <w:sz w:val="28"/>
          <w:szCs w:val="28"/>
        </w:rPr>
      </w:pPr>
      <w:r w:rsidRPr="00A369FA">
        <w:rPr>
          <w:sz w:val="28"/>
          <w:szCs w:val="28"/>
        </w:rPr>
        <w:t>м</w:t>
      </w:r>
      <w:r w:rsidR="00C84B40" w:rsidRPr="00A369FA">
        <w:rPr>
          <w:sz w:val="28"/>
          <w:szCs w:val="28"/>
        </w:rPr>
        <w:t>отиваційна підтримка:</w:t>
      </w:r>
      <w:r>
        <w:rPr>
          <w:sz w:val="28"/>
          <w:szCs w:val="28"/>
        </w:rPr>
        <w:t xml:space="preserve"> в</w:t>
      </w:r>
      <w:r w:rsidR="00C84B40" w:rsidRPr="00A369FA">
        <w:rPr>
          <w:sz w:val="28"/>
          <w:szCs w:val="28"/>
        </w:rPr>
        <w:t>икористання заохочувальних механізмів (нагороди, сертифікати, визнання).</w:t>
      </w:r>
    </w:p>
    <w:p w14:paraId="43410E2F" w14:textId="26E71F9E" w:rsidR="00C84B40" w:rsidRDefault="00A369FA" w:rsidP="00A369FA">
      <w:pPr>
        <w:spacing w:after="0" w:line="360" w:lineRule="auto"/>
        <w:ind w:firstLine="709"/>
        <w:jc w:val="both"/>
        <w:rPr>
          <w:sz w:val="28"/>
          <w:szCs w:val="28"/>
        </w:rPr>
      </w:pPr>
      <w:r>
        <w:rPr>
          <w:sz w:val="28"/>
          <w:szCs w:val="28"/>
        </w:rPr>
        <w:t>Позитивним у формуванні мотивації до занять руховою активністю є р</w:t>
      </w:r>
      <w:r w:rsidR="00C84B40" w:rsidRPr="00C84B40">
        <w:rPr>
          <w:sz w:val="28"/>
          <w:szCs w:val="28"/>
        </w:rPr>
        <w:t>оль викладачів і студентських організацій</w:t>
      </w:r>
      <w:r>
        <w:rPr>
          <w:sz w:val="28"/>
          <w:szCs w:val="28"/>
        </w:rPr>
        <w:t xml:space="preserve">. По перше, це пов’язано з кращою координацією </w:t>
      </w:r>
      <w:r w:rsidR="00C84B40" w:rsidRPr="00C84B40">
        <w:rPr>
          <w:sz w:val="28"/>
          <w:szCs w:val="28"/>
        </w:rPr>
        <w:t>діяльності</w:t>
      </w:r>
      <w:r>
        <w:rPr>
          <w:sz w:val="28"/>
          <w:szCs w:val="28"/>
        </w:rPr>
        <w:t>, оскільки о</w:t>
      </w:r>
      <w:r w:rsidR="00C84B40" w:rsidRPr="00C84B40">
        <w:rPr>
          <w:sz w:val="28"/>
          <w:szCs w:val="28"/>
        </w:rPr>
        <w:t>рганізація дозвілля вимагає активної участі студентських самоврядувань, спортивних клубів та викладачів фізичного виховання.</w:t>
      </w:r>
      <w:r>
        <w:rPr>
          <w:sz w:val="28"/>
          <w:szCs w:val="28"/>
        </w:rPr>
        <w:t xml:space="preserve"> </w:t>
      </w:r>
      <w:r w:rsidR="00C84B40" w:rsidRPr="00C84B40">
        <w:rPr>
          <w:sz w:val="28"/>
          <w:szCs w:val="28"/>
        </w:rPr>
        <w:t>Проведення інформаційних кампаній</w:t>
      </w:r>
      <w:r>
        <w:rPr>
          <w:sz w:val="28"/>
          <w:szCs w:val="28"/>
        </w:rPr>
        <w:t xml:space="preserve"> </w:t>
      </w:r>
      <w:proofErr w:type="spellStart"/>
      <w:r>
        <w:rPr>
          <w:sz w:val="28"/>
          <w:szCs w:val="28"/>
        </w:rPr>
        <w:t>спряитиме</w:t>
      </w:r>
      <w:proofErr w:type="spellEnd"/>
      <w:r>
        <w:rPr>
          <w:sz w:val="28"/>
          <w:szCs w:val="28"/>
        </w:rPr>
        <w:t xml:space="preserve"> п</w:t>
      </w:r>
      <w:r w:rsidR="00C84B40" w:rsidRPr="00C84B40">
        <w:rPr>
          <w:sz w:val="28"/>
          <w:szCs w:val="28"/>
        </w:rPr>
        <w:t>опуляризаці</w:t>
      </w:r>
      <w:r>
        <w:rPr>
          <w:sz w:val="28"/>
          <w:szCs w:val="28"/>
        </w:rPr>
        <w:t>ї</w:t>
      </w:r>
      <w:r w:rsidR="00C84B40" w:rsidRPr="00C84B40">
        <w:rPr>
          <w:sz w:val="28"/>
          <w:szCs w:val="28"/>
        </w:rPr>
        <w:t xml:space="preserve"> активного способу життя через лекції, соціальні мережі, тренінги.</w:t>
      </w:r>
      <w:r>
        <w:rPr>
          <w:sz w:val="28"/>
          <w:szCs w:val="28"/>
        </w:rPr>
        <w:t xml:space="preserve"> Важливим також є необхідність ф</w:t>
      </w:r>
      <w:r w:rsidR="00C84B40" w:rsidRPr="00C84B40">
        <w:rPr>
          <w:sz w:val="28"/>
          <w:szCs w:val="28"/>
        </w:rPr>
        <w:t>ормування традицій</w:t>
      </w:r>
      <w:r>
        <w:rPr>
          <w:sz w:val="28"/>
          <w:szCs w:val="28"/>
        </w:rPr>
        <w:t xml:space="preserve"> –</w:t>
      </w:r>
      <w:r w:rsidR="00C84B40" w:rsidRPr="00C84B40">
        <w:rPr>
          <w:sz w:val="28"/>
          <w:szCs w:val="28"/>
        </w:rPr>
        <w:t xml:space="preserve"> </w:t>
      </w:r>
      <w:r>
        <w:rPr>
          <w:sz w:val="28"/>
          <w:szCs w:val="28"/>
        </w:rPr>
        <w:t>з</w:t>
      </w:r>
      <w:r w:rsidR="00C84B40" w:rsidRPr="00C84B40">
        <w:rPr>
          <w:sz w:val="28"/>
          <w:szCs w:val="28"/>
        </w:rPr>
        <w:t>апровадження регулярних спортивних заходів, які стануть частиною студентської культури.</w:t>
      </w:r>
    </w:p>
    <w:p w14:paraId="2DF925AE" w14:textId="15EC2527" w:rsidR="00C84B40" w:rsidRDefault="00A369FA" w:rsidP="00A369FA">
      <w:pPr>
        <w:spacing w:after="0" w:line="360" w:lineRule="auto"/>
        <w:ind w:firstLine="709"/>
        <w:jc w:val="both"/>
        <w:rPr>
          <w:sz w:val="28"/>
          <w:szCs w:val="28"/>
        </w:rPr>
      </w:pPr>
      <w:r>
        <w:rPr>
          <w:sz w:val="28"/>
          <w:szCs w:val="28"/>
        </w:rPr>
        <w:t>При правильній та раціональній організації активного дозвілля здобувачів вищої освіти можливо досягнути таких результатів як:</w:t>
      </w:r>
    </w:p>
    <w:p w14:paraId="609849B1" w14:textId="45FFDE80" w:rsidR="00C84B40" w:rsidRDefault="00A369FA" w:rsidP="00A369FA">
      <w:pPr>
        <w:pStyle w:val="a3"/>
        <w:numPr>
          <w:ilvl w:val="0"/>
          <w:numId w:val="6"/>
        </w:numPr>
        <w:spacing w:after="0" w:line="360" w:lineRule="auto"/>
        <w:ind w:left="0" w:firstLine="709"/>
        <w:jc w:val="both"/>
        <w:rPr>
          <w:sz w:val="28"/>
          <w:szCs w:val="28"/>
        </w:rPr>
      </w:pPr>
      <w:r>
        <w:rPr>
          <w:sz w:val="28"/>
          <w:szCs w:val="28"/>
        </w:rPr>
        <w:t>з</w:t>
      </w:r>
      <w:r w:rsidR="00C84B40" w:rsidRPr="00A369FA">
        <w:rPr>
          <w:sz w:val="28"/>
          <w:szCs w:val="28"/>
        </w:rPr>
        <w:t>більшення рівня рухової активності серед студентів</w:t>
      </w:r>
      <w:r>
        <w:rPr>
          <w:sz w:val="28"/>
          <w:szCs w:val="28"/>
        </w:rPr>
        <w:t>;</w:t>
      </w:r>
    </w:p>
    <w:p w14:paraId="4D4FE48A" w14:textId="3E5AD75D" w:rsidR="00C84B40" w:rsidRDefault="00A369FA" w:rsidP="00A369FA">
      <w:pPr>
        <w:spacing w:after="0" w:line="360" w:lineRule="auto"/>
        <w:ind w:firstLine="709"/>
        <w:jc w:val="both"/>
        <w:rPr>
          <w:sz w:val="28"/>
          <w:szCs w:val="28"/>
        </w:rPr>
      </w:pPr>
      <w:r>
        <w:rPr>
          <w:sz w:val="28"/>
          <w:szCs w:val="28"/>
        </w:rPr>
        <w:lastRenderedPageBreak/>
        <w:t>–</w:t>
      </w:r>
      <w:r w:rsidR="00C84B40" w:rsidRPr="00C84B40">
        <w:rPr>
          <w:sz w:val="28"/>
          <w:szCs w:val="28"/>
        </w:rPr>
        <w:t xml:space="preserve"> </w:t>
      </w:r>
      <w:r>
        <w:rPr>
          <w:sz w:val="28"/>
          <w:szCs w:val="28"/>
        </w:rPr>
        <w:t>по</w:t>
      </w:r>
      <w:r w:rsidRPr="00C84B40">
        <w:rPr>
          <w:sz w:val="28"/>
          <w:szCs w:val="28"/>
        </w:rPr>
        <w:t xml:space="preserve">кращення </w:t>
      </w:r>
      <w:r w:rsidR="00C84B40" w:rsidRPr="00C84B40">
        <w:rPr>
          <w:sz w:val="28"/>
          <w:szCs w:val="28"/>
        </w:rPr>
        <w:t>фізичного та психічного здоров’я</w:t>
      </w:r>
      <w:r>
        <w:rPr>
          <w:sz w:val="28"/>
          <w:szCs w:val="28"/>
        </w:rPr>
        <w:t>;</w:t>
      </w:r>
    </w:p>
    <w:p w14:paraId="4E824475" w14:textId="77777777" w:rsidR="00A369FA" w:rsidRDefault="00A369FA" w:rsidP="00A369FA">
      <w:pPr>
        <w:pStyle w:val="a3"/>
        <w:numPr>
          <w:ilvl w:val="0"/>
          <w:numId w:val="6"/>
        </w:numPr>
        <w:spacing w:after="0" w:line="360" w:lineRule="auto"/>
        <w:ind w:left="0" w:firstLine="709"/>
        <w:jc w:val="both"/>
        <w:rPr>
          <w:sz w:val="28"/>
          <w:szCs w:val="28"/>
        </w:rPr>
      </w:pPr>
      <w:r w:rsidRPr="00A369FA">
        <w:rPr>
          <w:sz w:val="28"/>
          <w:szCs w:val="28"/>
        </w:rPr>
        <w:t>р</w:t>
      </w:r>
      <w:r w:rsidR="00C84B40" w:rsidRPr="00A369FA">
        <w:rPr>
          <w:sz w:val="28"/>
          <w:szCs w:val="28"/>
        </w:rPr>
        <w:t xml:space="preserve">озвиток соціальних </w:t>
      </w:r>
      <w:proofErr w:type="spellStart"/>
      <w:r w:rsidR="00C84B40" w:rsidRPr="00A369FA">
        <w:rPr>
          <w:sz w:val="28"/>
          <w:szCs w:val="28"/>
        </w:rPr>
        <w:t>зв’язків</w:t>
      </w:r>
      <w:proofErr w:type="spellEnd"/>
      <w:r w:rsidR="00C84B40" w:rsidRPr="00A369FA">
        <w:rPr>
          <w:sz w:val="28"/>
          <w:szCs w:val="28"/>
        </w:rPr>
        <w:t xml:space="preserve"> і згуртованості студентського колективу</w:t>
      </w:r>
      <w:r w:rsidRPr="00A369FA">
        <w:rPr>
          <w:sz w:val="28"/>
          <w:szCs w:val="28"/>
        </w:rPr>
        <w:t>;</w:t>
      </w:r>
    </w:p>
    <w:p w14:paraId="3D63BB04" w14:textId="7953AE8A" w:rsidR="00C84B40" w:rsidRPr="00A369FA" w:rsidRDefault="00A369FA" w:rsidP="00A369FA">
      <w:pPr>
        <w:pStyle w:val="a3"/>
        <w:numPr>
          <w:ilvl w:val="0"/>
          <w:numId w:val="6"/>
        </w:numPr>
        <w:spacing w:after="0" w:line="360" w:lineRule="auto"/>
        <w:ind w:left="0" w:firstLine="709"/>
        <w:jc w:val="both"/>
        <w:rPr>
          <w:sz w:val="28"/>
          <w:szCs w:val="28"/>
        </w:rPr>
      </w:pPr>
      <w:r>
        <w:rPr>
          <w:sz w:val="28"/>
          <w:szCs w:val="28"/>
        </w:rPr>
        <w:t>п</w:t>
      </w:r>
      <w:r w:rsidR="00C84B40" w:rsidRPr="00A369FA">
        <w:rPr>
          <w:sz w:val="28"/>
          <w:szCs w:val="28"/>
        </w:rPr>
        <w:t>ідвищення загального рівня задоволеності студентів життям та навчанням.</w:t>
      </w:r>
    </w:p>
    <w:p w14:paraId="595C253E" w14:textId="2928A194" w:rsidR="004542BA" w:rsidRDefault="00C84B40" w:rsidP="00FF3843">
      <w:pPr>
        <w:spacing w:after="0" w:line="360" w:lineRule="auto"/>
        <w:ind w:firstLine="709"/>
        <w:jc w:val="both"/>
        <w:rPr>
          <w:sz w:val="28"/>
          <w:szCs w:val="28"/>
        </w:rPr>
      </w:pPr>
      <w:r w:rsidRPr="00C84B40">
        <w:rPr>
          <w:sz w:val="28"/>
          <w:szCs w:val="28"/>
        </w:rPr>
        <w:t xml:space="preserve">Активне дозвілля є важливим елементом студентського життя, який не лише сприяє фізичному і психологічному благополуччю молоді, але й допомагає формувати стійкі звички до здорового способу життя. Різноманітні форми </w:t>
      </w:r>
      <w:proofErr w:type="spellStart"/>
      <w:r w:rsidRPr="00C84B40">
        <w:rPr>
          <w:sz w:val="28"/>
          <w:szCs w:val="28"/>
        </w:rPr>
        <w:t>активностей</w:t>
      </w:r>
      <w:proofErr w:type="spellEnd"/>
      <w:r w:rsidRPr="00C84B40">
        <w:rPr>
          <w:sz w:val="28"/>
          <w:szCs w:val="28"/>
        </w:rPr>
        <w:t>, доступність, підтримка викладачів і студентських організацій забезпечують ефективну реалізацію цієї складової освітнього процесу.</w:t>
      </w:r>
    </w:p>
    <w:p w14:paraId="2D23BC9F" w14:textId="77777777" w:rsidR="006A5B99" w:rsidRDefault="006A5B99" w:rsidP="00FF3843">
      <w:pPr>
        <w:spacing w:after="0" w:line="360" w:lineRule="auto"/>
        <w:ind w:firstLine="709"/>
        <w:jc w:val="both"/>
        <w:rPr>
          <w:sz w:val="28"/>
          <w:szCs w:val="28"/>
        </w:rPr>
      </w:pPr>
    </w:p>
    <w:p w14:paraId="3669988D" w14:textId="0E92CB19" w:rsidR="007E7B0D" w:rsidRDefault="007E7B0D" w:rsidP="007E7B0D">
      <w:pPr>
        <w:pStyle w:val="a3"/>
        <w:spacing w:after="0" w:line="360" w:lineRule="auto"/>
        <w:ind w:left="0" w:firstLine="720"/>
        <w:jc w:val="both"/>
        <w:rPr>
          <w:b/>
          <w:bCs/>
          <w:sz w:val="28"/>
          <w:szCs w:val="28"/>
        </w:rPr>
      </w:pPr>
      <w:r>
        <w:rPr>
          <w:b/>
          <w:bCs/>
          <w:sz w:val="28"/>
          <w:szCs w:val="28"/>
        </w:rPr>
        <w:t>1.</w:t>
      </w:r>
      <w:r w:rsidRPr="007E7B0D">
        <w:rPr>
          <w:b/>
          <w:bCs/>
          <w:sz w:val="28"/>
          <w:szCs w:val="28"/>
        </w:rPr>
        <w:t>3 Формування мотивації студентів до регулярних занять руховою активністю під час дозвілля</w:t>
      </w:r>
    </w:p>
    <w:p w14:paraId="7E1C7057" w14:textId="77777777" w:rsidR="006A5B99" w:rsidRPr="007E7B0D" w:rsidRDefault="006A5B99" w:rsidP="007E7B0D">
      <w:pPr>
        <w:pStyle w:val="a3"/>
        <w:spacing w:after="0" w:line="360" w:lineRule="auto"/>
        <w:ind w:left="0" w:firstLine="720"/>
        <w:jc w:val="both"/>
        <w:rPr>
          <w:b/>
          <w:bCs/>
          <w:sz w:val="28"/>
          <w:szCs w:val="28"/>
        </w:rPr>
      </w:pPr>
    </w:p>
    <w:p w14:paraId="1479C4A3" w14:textId="432DF4F1" w:rsidR="007E7B0D" w:rsidRPr="007E7B0D" w:rsidRDefault="007E7B0D" w:rsidP="007E7B0D">
      <w:pPr>
        <w:spacing w:after="0" w:line="360" w:lineRule="auto"/>
        <w:ind w:firstLine="709"/>
        <w:jc w:val="both"/>
        <w:rPr>
          <w:sz w:val="28"/>
          <w:szCs w:val="28"/>
        </w:rPr>
      </w:pPr>
      <w:r w:rsidRPr="007E7B0D">
        <w:rPr>
          <w:sz w:val="28"/>
          <w:szCs w:val="28"/>
        </w:rPr>
        <w:t>Мотивація до рухової активності є ключовим чинником, який визначає залучення студентів до фізичних занять</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_Ref185921112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t>[]]</w:t>
      </w:r>
      <w:r w:rsidRPr="007E7B0D">
        <w:rPr>
          <w:sz w:val="28"/>
          <w:szCs w:val="28"/>
        </w:rPr>
        <w:t>. У студентському віці важливо формувати стійкі звички до активного способу життя, особливо в умовах зростання гіподинамії та стресових факторів.</w:t>
      </w:r>
    </w:p>
    <w:p w14:paraId="33984F19" w14:textId="0061E7AB" w:rsidR="007E7B0D" w:rsidRPr="007E7B0D" w:rsidRDefault="007E7B0D" w:rsidP="007E7B0D">
      <w:pPr>
        <w:spacing w:after="0" w:line="360" w:lineRule="auto"/>
        <w:ind w:firstLine="709"/>
        <w:jc w:val="both"/>
        <w:rPr>
          <w:sz w:val="28"/>
          <w:szCs w:val="28"/>
        </w:rPr>
      </w:pPr>
      <w:r>
        <w:rPr>
          <w:sz w:val="28"/>
          <w:szCs w:val="28"/>
        </w:rPr>
        <w:t>Дослідниками систематизовано ф</w:t>
      </w:r>
      <w:r w:rsidRPr="007E7B0D">
        <w:rPr>
          <w:sz w:val="28"/>
          <w:szCs w:val="28"/>
        </w:rPr>
        <w:t>актори, що впливають на мотивацію студентів</w:t>
      </w:r>
      <w:r>
        <w:rPr>
          <w:sz w:val="28"/>
          <w:szCs w:val="28"/>
        </w:rPr>
        <w:t>. До них відносяться психологічні, соціальні, фізичні, матеріально-технічні чинники</w:t>
      </w:r>
      <w:r w:rsidR="00AB3D17">
        <w:rPr>
          <w:sz w:val="28"/>
          <w:szCs w:val="28"/>
        </w:rPr>
        <w:t xml:space="preserve"> </w:t>
      </w:r>
      <w:r w:rsidR="00AB3D17">
        <w:rPr>
          <w:rFonts w:cs="Times New Roman"/>
          <w:sz w:val="28"/>
          <w:szCs w:val="28"/>
        </w:rPr>
        <w:t>[</w:t>
      </w:r>
      <w:r w:rsidR="00AB3D17">
        <w:rPr>
          <w:sz w:val="28"/>
          <w:szCs w:val="28"/>
        </w:rPr>
        <w:fldChar w:fldCharType="begin"/>
      </w:r>
      <w:r w:rsidR="00AB3D17">
        <w:rPr>
          <w:sz w:val="28"/>
          <w:szCs w:val="28"/>
        </w:rPr>
        <w:instrText xml:space="preserve"> REF _Ref185921196 \r \h </w:instrText>
      </w:r>
      <w:r w:rsidR="00AB3D17">
        <w:rPr>
          <w:sz w:val="28"/>
          <w:szCs w:val="28"/>
        </w:rPr>
      </w:r>
      <w:r w:rsidR="00AB3D17">
        <w:rPr>
          <w:sz w:val="28"/>
          <w:szCs w:val="28"/>
        </w:rPr>
        <w:fldChar w:fldCharType="separate"/>
      </w:r>
      <w:r w:rsidR="00AB3D17">
        <w:rPr>
          <w:sz w:val="28"/>
          <w:szCs w:val="28"/>
        </w:rPr>
        <w:t>20</w:t>
      </w:r>
      <w:r w:rsidR="00AB3D17">
        <w:rPr>
          <w:sz w:val="28"/>
          <w:szCs w:val="28"/>
        </w:rPr>
        <w:fldChar w:fldCharType="end"/>
      </w:r>
      <w:r w:rsidR="00AB3D17">
        <w:rPr>
          <w:rFonts w:cs="Times New Roman"/>
          <w:sz w:val="28"/>
          <w:szCs w:val="28"/>
        </w:rPr>
        <w:t>]</w:t>
      </w:r>
      <w:r>
        <w:rPr>
          <w:sz w:val="28"/>
          <w:szCs w:val="28"/>
        </w:rPr>
        <w:t>.</w:t>
      </w:r>
    </w:p>
    <w:p w14:paraId="51CEE946" w14:textId="688DD085" w:rsidR="007E7B0D" w:rsidRDefault="007E7B0D" w:rsidP="007E7B0D">
      <w:pPr>
        <w:spacing w:after="0" w:line="360" w:lineRule="auto"/>
        <w:ind w:firstLine="709"/>
        <w:jc w:val="both"/>
        <w:rPr>
          <w:sz w:val="28"/>
          <w:szCs w:val="28"/>
        </w:rPr>
      </w:pPr>
      <w:r>
        <w:rPr>
          <w:sz w:val="28"/>
          <w:szCs w:val="28"/>
        </w:rPr>
        <w:t xml:space="preserve">Серед </w:t>
      </w:r>
      <w:r w:rsidRPr="007E7B0D">
        <w:rPr>
          <w:sz w:val="28"/>
          <w:szCs w:val="28"/>
        </w:rPr>
        <w:t>психологічн</w:t>
      </w:r>
      <w:r>
        <w:rPr>
          <w:sz w:val="28"/>
          <w:szCs w:val="28"/>
        </w:rPr>
        <w:t>их</w:t>
      </w:r>
      <w:r w:rsidRPr="007E7B0D">
        <w:rPr>
          <w:sz w:val="28"/>
          <w:szCs w:val="28"/>
        </w:rPr>
        <w:t xml:space="preserve"> фактор</w:t>
      </w:r>
      <w:r>
        <w:rPr>
          <w:sz w:val="28"/>
          <w:szCs w:val="28"/>
        </w:rPr>
        <w:t>ів виділяють п</w:t>
      </w:r>
      <w:r w:rsidRPr="007E7B0D">
        <w:rPr>
          <w:sz w:val="28"/>
          <w:szCs w:val="28"/>
        </w:rPr>
        <w:t>отреб</w:t>
      </w:r>
      <w:r>
        <w:rPr>
          <w:sz w:val="28"/>
          <w:szCs w:val="28"/>
        </w:rPr>
        <w:t>у</w:t>
      </w:r>
      <w:r w:rsidRPr="007E7B0D">
        <w:rPr>
          <w:sz w:val="28"/>
          <w:szCs w:val="28"/>
        </w:rPr>
        <w:t xml:space="preserve"> у самореалізації</w:t>
      </w:r>
      <w:r>
        <w:rPr>
          <w:sz w:val="28"/>
          <w:szCs w:val="28"/>
        </w:rPr>
        <w:t>, що включає</w:t>
      </w:r>
      <w:r w:rsidRPr="007E7B0D">
        <w:rPr>
          <w:sz w:val="28"/>
          <w:szCs w:val="28"/>
        </w:rPr>
        <w:t xml:space="preserve"> досягнення певних спортивних результатів або виконання особистих цілей</w:t>
      </w:r>
      <w:r>
        <w:rPr>
          <w:sz w:val="28"/>
          <w:szCs w:val="28"/>
        </w:rPr>
        <w:t>; пі</w:t>
      </w:r>
      <w:r w:rsidRPr="007E7B0D">
        <w:rPr>
          <w:sz w:val="28"/>
          <w:szCs w:val="28"/>
        </w:rPr>
        <w:t>двищення самооцінки</w:t>
      </w:r>
      <w:r>
        <w:rPr>
          <w:sz w:val="28"/>
          <w:szCs w:val="28"/>
        </w:rPr>
        <w:t xml:space="preserve"> –</w:t>
      </w:r>
      <w:r w:rsidRPr="007E7B0D">
        <w:rPr>
          <w:sz w:val="28"/>
          <w:szCs w:val="28"/>
        </w:rPr>
        <w:t xml:space="preserve"> </w:t>
      </w:r>
      <w:r>
        <w:rPr>
          <w:sz w:val="28"/>
          <w:szCs w:val="28"/>
        </w:rPr>
        <w:t>рухова</w:t>
      </w:r>
      <w:r w:rsidRPr="007E7B0D">
        <w:rPr>
          <w:sz w:val="28"/>
          <w:szCs w:val="28"/>
        </w:rPr>
        <w:t xml:space="preserve"> активність сприяє поліпшенню зовнішнього вигляду та фізичної форми, що позитивно впливає на самовпевненість</w:t>
      </w:r>
      <w:r>
        <w:rPr>
          <w:sz w:val="28"/>
          <w:szCs w:val="28"/>
        </w:rPr>
        <w:t>; з</w:t>
      </w:r>
      <w:r w:rsidRPr="007E7B0D">
        <w:rPr>
          <w:sz w:val="28"/>
          <w:szCs w:val="28"/>
        </w:rPr>
        <w:t>няття стресу</w:t>
      </w:r>
      <w:r>
        <w:rPr>
          <w:sz w:val="28"/>
          <w:szCs w:val="28"/>
        </w:rPr>
        <w:t>.</w:t>
      </w:r>
      <w:r w:rsidRPr="007E7B0D">
        <w:rPr>
          <w:sz w:val="28"/>
          <w:szCs w:val="28"/>
        </w:rPr>
        <w:t xml:space="preserve"> Студенти часто шукають способи релаксації під час навчального навантаження, і рухова активність виступає ефективним способом регуляції емоційного стану.</w:t>
      </w:r>
    </w:p>
    <w:p w14:paraId="0E5532FB" w14:textId="11FBCE3F" w:rsidR="007E7B0D" w:rsidRPr="007E7B0D" w:rsidRDefault="007E7B0D" w:rsidP="007E7B0D">
      <w:pPr>
        <w:spacing w:after="0" w:line="360" w:lineRule="auto"/>
        <w:ind w:firstLine="709"/>
        <w:jc w:val="both"/>
        <w:rPr>
          <w:sz w:val="28"/>
          <w:szCs w:val="28"/>
        </w:rPr>
      </w:pPr>
      <w:r>
        <w:rPr>
          <w:sz w:val="28"/>
          <w:szCs w:val="28"/>
        </w:rPr>
        <w:lastRenderedPageBreak/>
        <w:t>До соціальних чинників відноситься п</w:t>
      </w:r>
      <w:r w:rsidRPr="007E7B0D">
        <w:rPr>
          <w:sz w:val="28"/>
          <w:szCs w:val="28"/>
        </w:rPr>
        <w:t>ідтримка друзів і одногрупників</w:t>
      </w:r>
      <w:r>
        <w:rPr>
          <w:sz w:val="28"/>
          <w:szCs w:val="28"/>
        </w:rPr>
        <w:t>; п</w:t>
      </w:r>
      <w:r w:rsidRPr="007E7B0D">
        <w:rPr>
          <w:sz w:val="28"/>
          <w:szCs w:val="28"/>
        </w:rPr>
        <w:t>риклад наставників</w:t>
      </w:r>
      <w:r>
        <w:rPr>
          <w:sz w:val="28"/>
          <w:szCs w:val="28"/>
        </w:rPr>
        <w:t xml:space="preserve">. </w:t>
      </w:r>
      <w:r w:rsidRPr="007E7B0D">
        <w:rPr>
          <w:sz w:val="28"/>
          <w:szCs w:val="28"/>
        </w:rPr>
        <w:t xml:space="preserve">Соціальна взаємодія в групових заняттях сприяє посиленню інтересу до </w:t>
      </w:r>
      <w:r>
        <w:rPr>
          <w:sz w:val="28"/>
          <w:szCs w:val="28"/>
        </w:rPr>
        <w:t>рухов</w:t>
      </w:r>
      <w:r w:rsidRPr="007E7B0D">
        <w:rPr>
          <w:sz w:val="28"/>
          <w:szCs w:val="28"/>
        </w:rPr>
        <w:t>ої активності. Викладачі або тренери, які активно пропагують здоровий спосіб життя, можуть мотивувати студентів власним прикладом.</w:t>
      </w:r>
    </w:p>
    <w:p w14:paraId="6D9DEB4B" w14:textId="0DAB4148" w:rsidR="007E7B0D" w:rsidRPr="007E7B0D" w:rsidRDefault="00FF3843" w:rsidP="00FF3843">
      <w:pPr>
        <w:spacing w:after="0" w:line="360" w:lineRule="auto"/>
        <w:ind w:firstLine="708"/>
        <w:jc w:val="both"/>
        <w:rPr>
          <w:sz w:val="28"/>
          <w:szCs w:val="28"/>
        </w:rPr>
      </w:pPr>
      <w:r>
        <w:rPr>
          <w:sz w:val="28"/>
          <w:szCs w:val="28"/>
        </w:rPr>
        <w:t>До фізичних факторів відносяться р</w:t>
      </w:r>
      <w:r w:rsidR="007E7B0D" w:rsidRPr="007E7B0D">
        <w:rPr>
          <w:sz w:val="28"/>
          <w:szCs w:val="28"/>
        </w:rPr>
        <w:t>езультати занять, такі як покращення фізичної форми або витривалості, створюють бажання продовжувати тренування</w:t>
      </w:r>
      <w:r>
        <w:rPr>
          <w:sz w:val="28"/>
          <w:szCs w:val="28"/>
        </w:rPr>
        <w:t>; п</w:t>
      </w:r>
      <w:r w:rsidR="007E7B0D" w:rsidRPr="007E7B0D">
        <w:rPr>
          <w:sz w:val="28"/>
          <w:szCs w:val="28"/>
        </w:rPr>
        <w:t>очуття задоволення після фізичної активності через вивільнення ендорфінів.</w:t>
      </w:r>
    </w:p>
    <w:p w14:paraId="6F27CFCA" w14:textId="16D0371B" w:rsidR="007E7B0D" w:rsidRDefault="007E7B0D" w:rsidP="00FF3843">
      <w:pPr>
        <w:spacing w:after="0" w:line="360" w:lineRule="auto"/>
        <w:ind w:firstLine="708"/>
        <w:jc w:val="both"/>
        <w:rPr>
          <w:sz w:val="28"/>
          <w:szCs w:val="28"/>
        </w:rPr>
      </w:pPr>
      <w:r w:rsidRPr="007E7B0D">
        <w:rPr>
          <w:sz w:val="28"/>
          <w:szCs w:val="28"/>
        </w:rPr>
        <w:t>Матеріально-технічні фактори</w:t>
      </w:r>
      <w:r w:rsidR="00FF3843">
        <w:rPr>
          <w:sz w:val="28"/>
          <w:szCs w:val="28"/>
        </w:rPr>
        <w:t xml:space="preserve"> включають д</w:t>
      </w:r>
      <w:r w:rsidRPr="007E7B0D">
        <w:rPr>
          <w:sz w:val="28"/>
          <w:szCs w:val="28"/>
        </w:rPr>
        <w:t>оступність сучасного обладнання, спортивних майданчиків і просторів для фізичної активності</w:t>
      </w:r>
      <w:r w:rsidR="00FF3843">
        <w:rPr>
          <w:sz w:val="28"/>
          <w:szCs w:val="28"/>
        </w:rPr>
        <w:t>; н</w:t>
      </w:r>
      <w:r w:rsidRPr="007E7B0D">
        <w:rPr>
          <w:sz w:val="28"/>
          <w:szCs w:val="28"/>
        </w:rPr>
        <w:t xml:space="preserve">аявність різноманітних видів активності, які відповідають інтересам студентів (фітнес, йога, </w:t>
      </w:r>
      <w:proofErr w:type="spellStart"/>
      <w:r w:rsidRPr="007E7B0D">
        <w:rPr>
          <w:sz w:val="28"/>
          <w:szCs w:val="28"/>
        </w:rPr>
        <w:t>екзергейми</w:t>
      </w:r>
      <w:proofErr w:type="spellEnd"/>
      <w:r w:rsidRPr="007E7B0D">
        <w:rPr>
          <w:sz w:val="28"/>
          <w:szCs w:val="28"/>
        </w:rPr>
        <w:t>, спорт тощо).</w:t>
      </w:r>
    </w:p>
    <w:p w14:paraId="2C405562" w14:textId="1F7D8088" w:rsidR="007E7B0D" w:rsidRDefault="00384F58" w:rsidP="00A116B5">
      <w:pPr>
        <w:spacing w:after="0" w:line="360" w:lineRule="auto"/>
        <w:ind w:firstLine="708"/>
        <w:jc w:val="both"/>
        <w:rPr>
          <w:sz w:val="28"/>
          <w:szCs w:val="28"/>
        </w:rPr>
      </w:pPr>
      <w:r>
        <w:rPr>
          <w:sz w:val="28"/>
          <w:szCs w:val="28"/>
        </w:rPr>
        <w:t>Аналіз фахової літератури з проблеми дослідження акцентує, що дієвим чинником підвищення залученості до рухової активності є підвищення рівня мотивації студентів. Серед методів</w:t>
      </w:r>
      <w:r w:rsidR="007E7B0D" w:rsidRPr="007E7B0D">
        <w:rPr>
          <w:sz w:val="28"/>
          <w:szCs w:val="28"/>
        </w:rPr>
        <w:t xml:space="preserve"> формування мотивації до рухової активності</w:t>
      </w:r>
      <w:r>
        <w:rPr>
          <w:sz w:val="28"/>
          <w:szCs w:val="28"/>
        </w:rPr>
        <w:t xml:space="preserve"> найбільш дієвими є о</w:t>
      </w:r>
      <w:r w:rsidR="007E7B0D" w:rsidRPr="007E7B0D">
        <w:rPr>
          <w:sz w:val="28"/>
          <w:szCs w:val="28"/>
        </w:rPr>
        <w:t>світня робота</w:t>
      </w:r>
      <w:r>
        <w:rPr>
          <w:sz w:val="28"/>
          <w:szCs w:val="28"/>
        </w:rPr>
        <w:t xml:space="preserve"> (п</w:t>
      </w:r>
      <w:r w:rsidR="007E7B0D" w:rsidRPr="007E7B0D">
        <w:rPr>
          <w:sz w:val="28"/>
          <w:szCs w:val="28"/>
        </w:rPr>
        <w:t>роведення лекцій і семінарів про користь рухової активності для здоров’я</w:t>
      </w:r>
      <w:r>
        <w:rPr>
          <w:sz w:val="28"/>
          <w:szCs w:val="28"/>
        </w:rPr>
        <w:t>); в</w:t>
      </w:r>
      <w:r w:rsidR="007E7B0D" w:rsidRPr="007E7B0D">
        <w:rPr>
          <w:sz w:val="28"/>
          <w:szCs w:val="28"/>
        </w:rPr>
        <w:t>икористання інтерактивних форм, як-от тренінги або майстер-класи</w:t>
      </w:r>
      <w:r>
        <w:rPr>
          <w:sz w:val="28"/>
          <w:szCs w:val="28"/>
        </w:rPr>
        <w:t>; і</w:t>
      </w:r>
      <w:r w:rsidR="007E7B0D" w:rsidRPr="007E7B0D">
        <w:rPr>
          <w:sz w:val="28"/>
          <w:szCs w:val="28"/>
        </w:rPr>
        <w:t>нтеграція сучасних технологій</w:t>
      </w:r>
      <w:r>
        <w:rPr>
          <w:sz w:val="28"/>
          <w:szCs w:val="28"/>
        </w:rPr>
        <w:t xml:space="preserve"> (в</w:t>
      </w:r>
      <w:r w:rsidR="007E7B0D" w:rsidRPr="007E7B0D">
        <w:rPr>
          <w:sz w:val="28"/>
          <w:szCs w:val="28"/>
        </w:rPr>
        <w:t xml:space="preserve">икористання мобільних додатків для відстеження фізичної активності (наприклад, </w:t>
      </w:r>
      <w:proofErr w:type="spellStart"/>
      <w:r w:rsidR="007E7B0D" w:rsidRPr="007E7B0D">
        <w:rPr>
          <w:sz w:val="28"/>
          <w:szCs w:val="28"/>
        </w:rPr>
        <w:t>трекери</w:t>
      </w:r>
      <w:proofErr w:type="spellEnd"/>
      <w:r w:rsidR="007E7B0D" w:rsidRPr="007E7B0D">
        <w:rPr>
          <w:sz w:val="28"/>
          <w:szCs w:val="28"/>
        </w:rPr>
        <w:t xml:space="preserve"> кроків, програми для тренувань)</w:t>
      </w:r>
      <w:r w:rsidR="00A116B5">
        <w:rPr>
          <w:sz w:val="28"/>
          <w:szCs w:val="28"/>
        </w:rPr>
        <w:t>; в</w:t>
      </w:r>
      <w:r w:rsidR="007E7B0D" w:rsidRPr="007E7B0D">
        <w:rPr>
          <w:sz w:val="28"/>
          <w:szCs w:val="28"/>
        </w:rPr>
        <w:t xml:space="preserve">провадження </w:t>
      </w:r>
      <w:proofErr w:type="spellStart"/>
      <w:r w:rsidR="007E7B0D" w:rsidRPr="007E7B0D">
        <w:rPr>
          <w:sz w:val="28"/>
          <w:szCs w:val="28"/>
        </w:rPr>
        <w:t>екзергеймів</w:t>
      </w:r>
      <w:proofErr w:type="spellEnd"/>
      <w:r w:rsidR="007E7B0D" w:rsidRPr="007E7B0D">
        <w:rPr>
          <w:sz w:val="28"/>
          <w:szCs w:val="28"/>
        </w:rPr>
        <w:t>, які поєднують фізичну активність і ігровий процес</w:t>
      </w:r>
      <w:r w:rsidR="00A116B5">
        <w:rPr>
          <w:sz w:val="28"/>
          <w:szCs w:val="28"/>
        </w:rPr>
        <w:t>; о</w:t>
      </w:r>
      <w:r w:rsidR="007E7B0D" w:rsidRPr="007E7B0D">
        <w:rPr>
          <w:sz w:val="28"/>
          <w:szCs w:val="28"/>
        </w:rPr>
        <w:t>рганізація дозвілля</w:t>
      </w:r>
      <w:r w:rsidR="00A116B5">
        <w:rPr>
          <w:sz w:val="28"/>
          <w:szCs w:val="28"/>
        </w:rPr>
        <w:t xml:space="preserve"> (п</w:t>
      </w:r>
      <w:r w:rsidR="007E7B0D" w:rsidRPr="007E7B0D">
        <w:rPr>
          <w:sz w:val="28"/>
          <w:szCs w:val="28"/>
        </w:rPr>
        <w:t>роведення спортивних змагань, фестивалів або рекреаційних заходів для студентів</w:t>
      </w:r>
      <w:r w:rsidR="00A116B5">
        <w:rPr>
          <w:sz w:val="28"/>
          <w:szCs w:val="28"/>
        </w:rPr>
        <w:t>, ф</w:t>
      </w:r>
      <w:r w:rsidR="007E7B0D" w:rsidRPr="007E7B0D">
        <w:rPr>
          <w:sz w:val="28"/>
          <w:szCs w:val="28"/>
        </w:rPr>
        <w:t>ормування спортивних клубів і секцій за інтересами</w:t>
      </w:r>
      <w:r w:rsidR="00A116B5">
        <w:rPr>
          <w:sz w:val="28"/>
          <w:szCs w:val="28"/>
        </w:rPr>
        <w:t>, о</w:t>
      </w:r>
      <w:r w:rsidR="00027550">
        <w:rPr>
          <w:sz w:val="28"/>
          <w:szCs w:val="28"/>
        </w:rPr>
        <w:t xml:space="preserve">  </w:t>
      </w:r>
      <w:proofErr w:type="spellStart"/>
      <w:r w:rsidR="007E7B0D" w:rsidRPr="007E7B0D">
        <w:rPr>
          <w:sz w:val="28"/>
          <w:szCs w:val="28"/>
        </w:rPr>
        <w:t>рганізація</w:t>
      </w:r>
      <w:proofErr w:type="spellEnd"/>
      <w:r w:rsidR="007E7B0D" w:rsidRPr="007E7B0D">
        <w:rPr>
          <w:sz w:val="28"/>
          <w:szCs w:val="28"/>
        </w:rPr>
        <w:t xml:space="preserve"> неформальних </w:t>
      </w:r>
      <w:proofErr w:type="spellStart"/>
      <w:r w:rsidR="007E7B0D" w:rsidRPr="007E7B0D">
        <w:rPr>
          <w:sz w:val="28"/>
          <w:szCs w:val="28"/>
        </w:rPr>
        <w:t>активностей</w:t>
      </w:r>
      <w:proofErr w:type="spellEnd"/>
      <w:r w:rsidR="007E7B0D" w:rsidRPr="007E7B0D">
        <w:rPr>
          <w:sz w:val="28"/>
          <w:szCs w:val="28"/>
        </w:rPr>
        <w:t xml:space="preserve"> (пікніків із спортивними іграми, квестів на природі).</w:t>
      </w:r>
    </w:p>
    <w:p w14:paraId="55F341D2" w14:textId="57DB14FF" w:rsidR="007E7B0D" w:rsidRPr="007E7B0D" w:rsidRDefault="00027550" w:rsidP="00027550">
      <w:pPr>
        <w:spacing w:after="0" w:line="360" w:lineRule="auto"/>
        <w:ind w:firstLine="708"/>
        <w:jc w:val="both"/>
        <w:rPr>
          <w:sz w:val="28"/>
          <w:szCs w:val="28"/>
        </w:rPr>
      </w:pPr>
      <w:r>
        <w:rPr>
          <w:sz w:val="28"/>
          <w:szCs w:val="28"/>
        </w:rPr>
        <w:t>Позитивними практиками у цьому аспекті є і</w:t>
      </w:r>
      <w:r w:rsidR="007E7B0D" w:rsidRPr="007E7B0D">
        <w:rPr>
          <w:sz w:val="28"/>
          <w:szCs w:val="28"/>
        </w:rPr>
        <w:t>ндивідуальний підхід</w:t>
      </w:r>
      <w:r>
        <w:rPr>
          <w:sz w:val="28"/>
          <w:szCs w:val="28"/>
        </w:rPr>
        <w:t>, що передбачає д</w:t>
      </w:r>
      <w:r w:rsidR="007E7B0D" w:rsidRPr="007E7B0D">
        <w:rPr>
          <w:sz w:val="28"/>
          <w:szCs w:val="28"/>
        </w:rPr>
        <w:t>опомог</w:t>
      </w:r>
      <w:r>
        <w:rPr>
          <w:sz w:val="28"/>
          <w:szCs w:val="28"/>
        </w:rPr>
        <w:t>у</w:t>
      </w:r>
      <w:r w:rsidR="007E7B0D" w:rsidRPr="007E7B0D">
        <w:rPr>
          <w:sz w:val="28"/>
          <w:szCs w:val="28"/>
        </w:rPr>
        <w:t xml:space="preserve"> у виборі видів рухової активності відповідно до особистих інтересів студентів</w:t>
      </w:r>
      <w:r>
        <w:rPr>
          <w:sz w:val="28"/>
          <w:szCs w:val="28"/>
        </w:rPr>
        <w:t>, а</w:t>
      </w:r>
      <w:r w:rsidR="007E7B0D" w:rsidRPr="007E7B0D">
        <w:rPr>
          <w:sz w:val="28"/>
          <w:szCs w:val="28"/>
        </w:rPr>
        <w:t>даптаці</w:t>
      </w:r>
      <w:r>
        <w:rPr>
          <w:sz w:val="28"/>
          <w:szCs w:val="28"/>
        </w:rPr>
        <w:t>ю</w:t>
      </w:r>
      <w:r w:rsidR="007E7B0D" w:rsidRPr="007E7B0D">
        <w:rPr>
          <w:sz w:val="28"/>
          <w:szCs w:val="28"/>
        </w:rPr>
        <w:t xml:space="preserve"> рівня навантаження до фізичного стану кожного студента</w:t>
      </w:r>
      <w:r>
        <w:rPr>
          <w:sz w:val="28"/>
          <w:szCs w:val="28"/>
        </w:rPr>
        <w:t>; з</w:t>
      </w:r>
      <w:r w:rsidR="007E7B0D" w:rsidRPr="007E7B0D">
        <w:rPr>
          <w:sz w:val="28"/>
          <w:szCs w:val="28"/>
        </w:rPr>
        <w:t>аохочення і нагородження</w:t>
      </w:r>
      <w:r>
        <w:rPr>
          <w:sz w:val="28"/>
          <w:szCs w:val="28"/>
        </w:rPr>
        <w:t xml:space="preserve"> (в</w:t>
      </w:r>
      <w:r w:rsidR="007E7B0D" w:rsidRPr="007E7B0D">
        <w:rPr>
          <w:sz w:val="28"/>
          <w:szCs w:val="28"/>
        </w:rPr>
        <w:t xml:space="preserve">ведення системи </w:t>
      </w:r>
      <w:r w:rsidR="007E7B0D" w:rsidRPr="007E7B0D">
        <w:rPr>
          <w:sz w:val="28"/>
          <w:szCs w:val="28"/>
        </w:rPr>
        <w:lastRenderedPageBreak/>
        <w:t>заохочень за активність (наприклад, рейтинги або сертифікати)</w:t>
      </w:r>
      <w:r>
        <w:rPr>
          <w:sz w:val="28"/>
          <w:szCs w:val="28"/>
        </w:rPr>
        <w:t>, н</w:t>
      </w:r>
      <w:r w:rsidR="007E7B0D" w:rsidRPr="007E7B0D">
        <w:rPr>
          <w:sz w:val="28"/>
          <w:szCs w:val="28"/>
        </w:rPr>
        <w:t>адання бонусів у вигляді знижок на абонементи у фітнес-центри або спортивні клуби.</w:t>
      </w:r>
      <w:r>
        <w:rPr>
          <w:sz w:val="28"/>
          <w:szCs w:val="28"/>
        </w:rPr>
        <w:t xml:space="preserve"> На важливість ролі </w:t>
      </w:r>
      <w:r w:rsidR="007E7B0D" w:rsidRPr="007E7B0D">
        <w:rPr>
          <w:sz w:val="28"/>
          <w:szCs w:val="28"/>
        </w:rPr>
        <w:t>педагогів і викладачів фізичного виховання</w:t>
      </w:r>
      <w:r>
        <w:rPr>
          <w:sz w:val="28"/>
          <w:szCs w:val="28"/>
        </w:rPr>
        <w:t xml:space="preserve"> у формуванні позитивного ставлення вказується у роботах багатьох дослідників. Це передбачає підкреслення</w:t>
      </w:r>
      <w:r w:rsidR="007E7B0D" w:rsidRPr="007E7B0D">
        <w:rPr>
          <w:sz w:val="28"/>
          <w:szCs w:val="28"/>
        </w:rPr>
        <w:t xml:space="preserve"> користі фізичної активності під час занять</w:t>
      </w:r>
      <w:r>
        <w:rPr>
          <w:sz w:val="28"/>
          <w:szCs w:val="28"/>
        </w:rPr>
        <w:t>, в</w:t>
      </w:r>
      <w:r w:rsidR="007E7B0D" w:rsidRPr="007E7B0D">
        <w:rPr>
          <w:sz w:val="28"/>
          <w:szCs w:val="28"/>
        </w:rPr>
        <w:t>икористання інтерактивних ігор та сучасних методів навчання.</w:t>
      </w:r>
    </w:p>
    <w:p w14:paraId="52E740BE" w14:textId="7EEE0339" w:rsidR="007E7B0D" w:rsidRPr="007E7B0D" w:rsidRDefault="00F32EC8" w:rsidP="00F32EC8">
      <w:pPr>
        <w:spacing w:after="0" w:line="360" w:lineRule="auto"/>
        <w:ind w:firstLine="709"/>
        <w:jc w:val="both"/>
        <w:rPr>
          <w:sz w:val="28"/>
          <w:szCs w:val="28"/>
        </w:rPr>
      </w:pPr>
      <w:r>
        <w:rPr>
          <w:sz w:val="28"/>
          <w:szCs w:val="28"/>
        </w:rPr>
        <w:t>Доцільним у цьому контексті є також з</w:t>
      </w:r>
      <w:r w:rsidR="007E7B0D" w:rsidRPr="007E7B0D">
        <w:rPr>
          <w:sz w:val="28"/>
          <w:szCs w:val="28"/>
        </w:rPr>
        <w:t>алучення студентів до планування</w:t>
      </w:r>
      <w:r>
        <w:rPr>
          <w:sz w:val="28"/>
          <w:szCs w:val="28"/>
        </w:rPr>
        <w:t>, с</w:t>
      </w:r>
      <w:r w:rsidR="007E7B0D" w:rsidRPr="007E7B0D">
        <w:rPr>
          <w:sz w:val="28"/>
          <w:szCs w:val="28"/>
        </w:rPr>
        <w:t>пільне обговорення видів активності, які вони хотіли б інтегрувати у дозвілля</w:t>
      </w:r>
      <w:r>
        <w:rPr>
          <w:sz w:val="28"/>
          <w:szCs w:val="28"/>
        </w:rPr>
        <w:t xml:space="preserve"> та і</w:t>
      </w:r>
      <w:r w:rsidR="007E7B0D" w:rsidRPr="007E7B0D">
        <w:rPr>
          <w:sz w:val="28"/>
          <w:szCs w:val="28"/>
        </w:rPr>
        <w:t>ндивідуальне консультування</w:t>
      </w:r>
      <w:r>
        <w:rPr>
          <w:sz w:val="28"/>
          <w:szCs w:val="28"/>
        </w:rPr>
        <w:t>, що включає д</w:t>
      </w:r>
      <w:r w:rsidR="007E7B0D" w:rsidRPr="007E7B0D">
        <w:rPr>
          <w:sz w:val="28"/>
          <w:szCs w:val="28"/>
        </w:rPr>
        <w:t>опомог</w:t>
      </w:r>
      <w:r>
        <w:rPr>
          <w:sz w:val="28"/>
          <w:szCs w:val="28"/>
        </w:rPr>
        <w:t>у</w:t>
      </w:r>
      <w:r w:rsidR="007E7B0D" w:rsidRPr="007E7B0D">
        <w:rPr>
          <w:sz w:val="28"/>
          <w:szCs w:val="28"/>
        </w:rPr>
        <w:t xml:space="preserve"> у формуванні особистих цілей та мотивації до активного способу життя.</w:t>
      </w:r>
    </w:p>
    <w:p w14:paraId="6FCC468F" w14:textId="26AA3096" w:rsidR="007E7B0D" w:rsidRDefault="007E7B0D" w:rsidP="008C2C28">
      <w:pPr>
        <w:spacing w:after="0" w:line="360" w:lineRule="auto"/>
        <w:ind w:firstLine="708"/>
        <w:jc w:val="both"/>
        <w:rPr>
          <w:sz w:val="28"/>
          <w:szCs w:val="28"/>
        </w:rPr>
      </w:pPr>
      <w:r w:rsidRPr="007E7B0D">
        <w:rPr>
          <w:sz w:val="28"/>
          <w:szCs w:val="28"/>
        </w:rPr>
        <w:t>Формування мотивації студентів до регулярних занять руховою активністю під час дозвілля є важливим елементом підготовки здорового й соціально активного молодого покоління. Завдяки систематичному підходу, врахуванню інтересів студентів і використанню сучасних засобів та технологій можна забезпечити стійке підвищення рівня їхньої фізичної активності та якості життя.</w:t>
      </w:r>
    </w:p>
    <w:p w14:paraId="701DDFC6" w14:textId="77777777" w:rsidR="006A5B99" w:rsidRDefault="006A5B99" w:rsidP="008C2C28">
      <w:pPr>
        <w:spacing w:after="0" w:line="360" w:lineRule="auto"/>
        <w:ind w:firstLine="708"/>
        <w:jc w:val="both"/>
        <w:rPr>
          <w:sz w:val="28"/>
          <w:szCs w:val="28"/>
        </w:rPr>
      </w:pPr>
    </w:p>
    <w:p w14:paraId="3E6BA156" w14:textId="77777777" w:rsidR="00E17DFD" w:rsidRDefault="00E17DFD" w:rsidP="008C2C28">
      <w:pPr>
        <w:spacing w:after="0" w:line="360" w:lineRule="auto"/>
        <w:ind w:firstLine="709"/>
        <w:jc w:val="both"/>
        <w:rPr>
          <w:b/>
          <w:bCs/>
          <w:sz w:val="28"/>
          <w:szCs w:val="28"/>
        </w:rPr>
      </w:pPr>
      <w:r w:rsidRPr="008C2C28">
        <w:rPr>
          <w:b/>
          <w:bCs/>
          <w:sz w:val="28"/>
          <w:szCs w:val="28"/>
        </w:rPr>
        <w:t>1.4. Використання засобів настільного тенісу у підвищенні рівня рухової активності студентів</w:t>
      </w:r>
    </w:p>
    <w:p w14:paraId="4165E8D0" w14:textId="77777777" w:rsidR="006A5B99" w:rsidRPr="008C2C28" w:rsidRDefault="006A5B99" w:rsidP="008C2C28">
      <w:pPr>
        <w:spacing w:after="0" w:line="360" w:lineRule="auto"/>
        <w:ind w:firstLine="709"/>
        <w:jc w:val="both"/>
        <w:rPr>
          <w:b/>
          <w:bCs/>
          <w:sz w:val="28"/>
          <w:szCs w:val="28"/>
        </w:rPr>
      </w:pPr>
    </w:p>
    <w:p w14:paraId="56C7944B" w14:textId="77777777" w:rsidR="00AB3D17" w:rsidRDefault="00E17DFD" w:rsidP="00AB3D17">
      <w:pPr>
        <w:spacing w:after="0" w:line="360" w:lineRule="auto"/>
        <w:ind w:firstLine="709"/>
        <w:jc w:val="both"/>
        <w:rPr>
          <w:sz w:val="28"/>
          <w:szCs w:val="28"/>
        </w:rPr>
      </w:pPr>
      <w:r w:rsidRPr="00E17DFD">
        <w:rPr>
          <w:sz w:val="28"/>
          <w:szCs w:val="28"/>
        </w:rPr>
        <w:t>Настільний теніс є одним із ефективних і доступних видів фізичної активності, який можна активно використовувати в освітньому середовищі для підвищення рівня рухової активності студентів</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_Ref185921663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_Ref185921014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3</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_Ref535174298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4</w:t>
      </w:r>
      <w:r w:rsidR="00AB3D17">
        <w:rPr>
          <w:rFonts w:cs="Times New Roman"/>
          <w:sz w:val="28"/>
          <w:szCs w:val="28"/>
        </w:rPr>
        <w:fldChar w:fldCharType="end"/>
      </w:r>
      <w:r w:rsidR="00AB3D17">
        <w:rPr>
          <w:rFonts w:cs="Times New Roman"/>
          <w:sz w:val="28"/>
          <w:szCs w:val="28"/>
        </w:rPr>
        <w:t>]</w:t>
      </w:r>
      <w:r w:rsidRPr="00E17DFD">
        <w:rPr>
          <w:sz w:val="28"/>
          <w:szCs w:val="28"/>
        </w:rPr>
        <w:t>. Цей вид спорту поєднує фізичне, психоемоційне та соціальне навантаження, що сприяє гармонійному розвитку особистості.</w:t>
      </w:r>
      <w:r w:rsidR="008C2C28">
        <w:rPr>
          <w:sz w:val="28"/>
          <w:szCs w:val="28"/>
        </w:rPr>
        <w:t xml:space="preserve"> Фахівцями зазначається на суттєвих перевагах </w:t>
      </w:r>
      <w:r w:rsidRPr="00E17DFD">
        <w:rPr>
          <w:sz w:val="28"/>
          <w:szCs w:val="28"/>
        </w:rPr>
        <w:t>настільного тенісу для студентів</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_Ref185921729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23</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_Ref185921731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24</w:t>
      </w:r>
      <w:r w:rsidR="00AB3D17">
        <w:rPr>
          <w:rFonts w:cs="Times New Roman"/>
          <w:sz w:val="28"/>
          <w:szCs w:val="28"/>
        </w:rPr>
        <w:fldChar w:fldCharType="end"/>
      </w:r>
      <w:r w:rsidR="00AB3D17">
        <w:rPr>
          <w:rFonts w:cs="Times New Roman"/>
          <w:sz w:val="28"/>
          <w:szCs w:val="28"/>
        </w:rPr>
        <w:t>]</w:t>
      </w:r>
      <w:r w:rsidR="008C2C28">
        <w:rPr>
          <w:sz w:val="28"/>
          <w:szCs w:val="28"/>
        </w:rPr>
        <w:t>. Зокрема, мова йде про д</w:t>
      </w:r>
      <w:r w:rsidRPr="00E17DFD">
        <w:rPr>
          <w:sz w:val="28"/>
          <w:szCs w:val="28"/>
        </w:rPr>
        <w:t>оступність</w:t>
      </w:r>
      <w:r w:rsidR="008C2C28">
        <w:rPr>
          <w:sz w:val="28"/>
          <w:szCs w:val="28"/>
        </w:rPr>
        <w:t xml:space="preserve">. </w:t>
      </w:r>
      <w:r w:rsidRPr="00E17DFD">
        <w:rPr>
          <w:sz w:val="28"/>
          <w:szCs w:val="28"/>
        </w:rPr>
        <w:t>Настільний теніс потребує мінімального обладнання (стіл, ракетки, м'яч) і може проводитися у спортивних залах, рекреаційних зонах або навіть у приміщеннях.</w:t>
      </w:r>
      <w:r w:rsidR="008C2C28">
        <w:rPr>
          <w:sz w:val="28"/>
          <w:szCs w:val="28"/>
        </w:rPr>
        <w:t xml:space="preserve"> </w:t>
      </w:r>
      <w:r w:rsidR="00FF3843" w:rsidRPr="00FF3843">
        <w:rPr>
          <w:sz w:val="28"/>
          <w:szCs w:val="28"/>
        </w:rPr>
        <w:t xml:space="preserve">Настільний теніс можна організувати на обмеженій </w:t>
      </w:r>
      <w:r w:rsidR="00FF3843" w:rsidRPr="00FF3843">
        <w:rPr>
          <w:sz w:val="28"/>
          <w:szCs w:val="28"/>
        </w:rPr>
        <w:lastRenderedPageBreak/>
        <w:t>площі, що робить його ідеальним для умов студентських гуртожитків або невеликих спортивних залів.</w:t>
      </w:r>
      <w:r w:rsidR="00FF3843">
        <w:rPr>
          <w:sz w:val="28"/>
          <w:szCs w:val="28"/>
        </w:rPr>
        <w:t xml:space="preserve"> </w:t>
      </w:r>
      <w:r w:rsidR="00FF3843" w:rsidRPr="00FF3843">
        <w:rPr>
          <w:sz w:val="28"/>
          <w:szCs w:val="28"/>
        </w:rPr>
        <w:t>Мінімальні витрати на обладнання: потрібні лише тенісний стіл, ракетки та м’ячі.</w:t>
      </w:r>
      <w:r w:rsidR="00FF3843">
        <w:rPr>
          <w:sz w:val="28"/>
          <w:szCs w:val="28"/>
        </w:rPr>
        <w:t xml:space="preserve"> </w:t>
      </w:r>
      <w:r w:rsidR="008C2C28">
        <w:rPr>
          <w:sz w:val="28"/>
          <w:szCs w:val="28"/>
        </w:rPr>
        <w:t>Можливе з</w:t>
      </w:r>
      <w:r w:rsidRPr="00E17DFD">
        <w:rPr>
          <w:sz w:val="28"/>
          <w:szCs w:val="28"/>
        </w:rPr>
        <w:t>алучення</w:t>
      </w:r>
      <w:r w:rsidR="008C2C28">
        <w:rPr>
          <w:sz w:val="28"/>
          <w:szCs w:val="28"/>
        </w:rPr>
        <w:t xml:space="preserve"> до занять </w:t>
      </w:r>
      <w:r w:rsidRPr="00E17DFD">
        <w:rPr>
          <w:sz w:val="28"/>
          <w:szCs w:val="28"/>
        </w:rPr>
        <w:t>студентів різного рівня підготовки</w:t>
      </w:r>
      <w:r w:rsidR="008C2C28">
        <w:rPr>
          <w:sz w:val="28"/>
          <w:szCs w:val="28"/>
        </w:rPr>
        <w:t>.</w:t>
      </w:r>
      <w:r w:rsidRPr="00E17DFD">
        <w:rPr>
          <w:sz w:val="28"/>
          <w:szCs w:val="28"/>
        </w:rPr>
        <w:t xml:space="preserve"> Ця гра підходить як для новачків, так і для досвідчених гравців. Правила легко адаптуються, що дозволяє залучити до занять усіх охочих.</w:t>
      </w:r>
      <w:r w:rsidR="008C2C28">
        <w:rPr>
          <w:sz w:val="28"/>
          <w:szCs w:val="28"/>
        </w:rPr>
        <w:t xml:space="preserve"> Гра у настільний теніс має виражений вплив на р</w:t>
      </w:r>
      <w:r w:rsidRPr="00E17DFD">
        <w:rPr>
          <w:sz w:val="28"/>
          <w:szCs w:val="28"/>
        </w:rPr>
        <w:t>озвиток фізичних якостей</w:t>
      </w:r>
      <w:r w:rsidR="008C2C28">
        <w:rPr>
          <w:sz w:val="28"/>
          <w:szCs w:val="28"/>
        </w:rPr>
        <w:t>.</w:t>
      </w:r>
      <w:r w:rsidRPr="00E17DFD">
        <w:rPr>
          <w:sz w:val="28"/>
          <w:szCs w:val="28"/>
        </w:rPr>
        <w:t xml:space="preserve"> Гра в настільний теніс сприяє покращенню координації рухів; швидкості реакції;</w:t>
      </w:r>
      <w:r w:rsidR="008C2C28">
        <w:rPr>
          <w:sz w:val="28"/>
          <w:szCs w:val="28"/>
        </w:rPr>
        <w:t xml:space="preserve"> </w:t>
      </w:r>
      <w:r w:rsidRPr="00E17DFD">
        <w:rPr>
          <w:sz w:val="28"/>
          <w:szCs w:val="28"/>
        </w:rPr>
        <w:t>точності та витривалості.</w:t>
      </w:r>
      <w:r w:rsidR="008C2C28">
        <w:rPr>
          <w:sz w:val="28"/>
          <w:szCs w:val="28"/>
        </w:rPr>
        <w:t xml:space="preserve"> Окрім того, дослідники та практики звертають увагу на </w:t>
      </w:r>
      <w:proofErr w:type="spellStart"/>
      <w:r w:rsidR="008C2C28">
        <w:rPr>
          <w:sz w:val="28"/>
          <w:szCs w:val="28"/>
        </w:rPr>
        <w:t>с</w:t>
      </w:r>
      <w:r w:rsidRPr="00E17DFD">
        <w:rPr>
          <w:sz w:val="28"/>
          <w:szCs w:val="28"/>
        </w:rPr>
        <w:t>тресорегулювальний</w:t>
      </w:r>
      <w:proofErr w:type="spellEnd"/>
      <w:r w:rsidRPr="00E17DFD">
        <w:rPr>
          <w:sz w:val="28"/>
          <w:szCs w:val="28"/>
        </w:rPr>
        <w:t xml:space="preserve"> ефект</w:t>
      </w:r>
      <w:r w:rsidR="008C2C28">
        <w:rPr>
          <w:sz w:val="28"/>
          <w:szCs w:val="28"/>
        </w:rPr>
        <w:t xml:space="preserve"> занять настільним тенісом.</w:t>
      </w:r>
      <w:r w:rsidRPr="00E17DFD">
        <w:rPr>
          <w:sz w:val="28"/>
          <w:szCs w:val="28"/>
        </w:rPr>
        <w:t xml:space="preserve"> Під час гри студенти отримують можливість знизити рівень стресу, пов’язаного з навчанням, завдяки переключенню уваги на динамічну діяльність.</w:t>
      </w:r>
      <w:r w:rsidR="008C2C28">
        <w:rPr>
          <w:sz w:val="28"/>
          <w:szCs w:val="28"/>
        </w:rPr>
        <w:t xml:space="preserve"> </w:t>
      </w:r>
      <w:r w:rsidRPr="00E17DFD">
        <w:rPr>
          <w:sz w:val="28"/>
          <w:szCs w:val="28"/>
        </w:rPr>
        <w:t>Настільний теніс може використовуватися як частина оздоровчих програм для профілактики гіподинамії та поліпшення психофізичного стану студентів</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_Ref185921762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29</w:t>
      </w:r>
      <w:r w:rsidR="00AB3D17">
        <w:rPr>
          <w:rFonts w:cs="Times New Roman"/>
          <w:sz w:val="28"/>
          <w:szCs w:val="28"/>
        </w:rPr>
        <w:fldChar w:fldCharType="end"/>
      </w:r>
      <w:r w:rsidR="00AB3D17">
        <w:rPr>
          <w:rFonts w:cs="Times New Roman"/>
          <w:sz w:val="28"/>
          <w:szCs w:val="28"/>
        </w:rPr>
        <w:t>]</w:t>
      </w:r>
      <w:r w:rsidRPr="00E17DFD">
        <w:rPr>
          <w:sz w:val="28"/>
          <w:szCs w:val="28"/>
        </w:rPr>
        <w:t>.</w:t>
      </w:r>
    </w:p>
    <w:p w14:paraId="031D707A" w14:textId="5E21EE80" w:rsidR="00E17DFD" w:rsidRDefault="008C2C28" w:rsidP="00AB3D17">
      <w:pPr>
        <w:spacing w:after="0" w:line="360" w:lineRule="auto"/>
        <w:ind w:firstLine="709"/>
        <w:jc w:val="both"/>
        <w:rPr>
          <w:sz w:val="28"/>
          <w:szCs w:val="28"/>
        </w:rPr>
      </w:pPr>
      <w:r>
        <w:rPr>
          <w:sz w:val="28"/>
          <w:szCs w:val="28"/>
        </w:rPr>
        <w:t xml:space="preserve">Результативність занять залежить від грамотного </w:t>
      </w:r>
      <w:r w:rsidR="00FF3843">
        <w:rPr>
          <w:sz w:val="28"/>
          <w:szCs w:val="28"/>
        </w:rPr>
        <w:t>врахування</w:t>
      </w:r>
      <w:r>
        <w:rPr>
          <w:sz w:val="28"/>
          <w:szCs w:val="28"/>
        </w:rPr>
        <w:t xml:space="preserve"> м</w:t>
      </w:r>
      <w:r w:rsidR="00E17DFD" w:rsidRPr="00E17DFD">
        <w:rPr>
          <w:sz w:val="28"/>
          <w:szCs w:val="28"/>
        </w:rPr>
        <w:t>етодичн</w:t>
      </w:r>
      <w:r>
        <w:rPr>
          <w:sz w:val="28"/>
          <w:szCs w:val="28"/>
        </w:rPr>
        <w:t>их</w:t>
      </w:r>
      <w:r w:rsidR="00E17DFD" w:rsidRPr="00E17DFD">
        <w:rPr>
          <w:sz w:val="28"/>
          <w:szCs w:val="28"/>
        </w:rPr>
        <w:t xml:space="preserve"> аспект</w:t>
      </w:r>
      <w:r>
        <w:rPr>
          <w:sz w:val="28"/>
          <w:szCs w:val="28"/>
        </w:rPr>
        <w:t>ів</w:t>
      </w:r>
      <w:r w:rsidR="00E17DFD" w:rsidRPr="00E17DFD">
        <w:rPr>
          <w:sz w:val="28"/>
          <w:szCs w:val="28"/>
        </w:rPr>
        <w:t xml:space="preserve"> настільного тенісу</w:t>
      </w:r>
      <w:r>
        <w:rPr>
          <w:sz w:val="28"/>
          <w:szCs w:val="28"/>
        </w:rPr>
        <w:t>. Зокрема мова йде про і</w:t>
      </w:r>
      <w:r w:rsidR="00E17DFD" w:rsidRPr="00E17DFD">
        <w:rPr>
          <w:sz w:val="28"/>
          <w:szCs w:val="28"/>
        </w:rPr>
        <w:t>ндивідуальний підхід</w:t>
      </w:r>
      <w:r>
        <w:rPr>
          <w:sz w:val="28"/>
          <w:szCs w:val="28"/>
        </w:rPr>
        <w:t xml:space="preserve"> (</w:t>
      </w:r>
      <w:r w:rsidR="00E17DFD" w:rsidRPr="00E17DFD">
        <w:rPr>
          <w:sz w:val="28"/>
          <w:szCs w:val="28"/>
        </w:rPr>
        <w:t>адаптація рівня складності занять залежно від фізичної підготовки студентів</w:t>
      </w:r>
      <w:r>
        <w:rPr>
          <w:sz w:val="28"/>
          <w:szCs w:val="28"/>
        </w:rPr>
        <w:t>); к</w:t>
      </w:r>
      <w:r w:rsidR="00E17DFD" w:rsidRPr="00E17DFD">
        <w:rPr>
          <w:sz w:val="28"/>
          <w:szCs w:val="28"/>
        </w:rPr>
        <w:t>омандн</w:t>
      </w:r>
      <w:r>
        <w:rPr>
          <w:sz w:val="28"/>
          <w:szCs w:val="28"/>
        </w:rPr>
        <w:t>у</w:t>
      </w:r>
      <w:r w:rsidR="00E17DFD" w:rsidRPr="00E17DFD">
        <w:rPr>
          <w:sz w:val="28"/>
          <w:szCs w:val="28"/>
        </w:rPr>
        <w:t xml:space="preserve"> взаємоді</w:t>
      </w:r>
      <w:r>
        <w:rPr>
          <w:sz w:val="28"/>
          <w:szCs w:val="28"/>
        </w:rPr>
        <w:t>ю (</w:t>
      </w:r>
      <w:r w:rsidR="00E17DFD" w:rsidRPr="00E17DFD">
        <w:rPr>
          <w:sz w:val="28"/>
          <w:szCs w:val="28"/>
        </w:rPr>
        <w:t>розвиток комунікації через парні або командні ігри</w:t>
      </w:r>
      <w:r>
        <w:rPr>
          <w:sz w:val="28"/>
          <w:szCs w:val="28"/>
        </w:rPr>
        <w:t>); м</w:t>
      </w:r>
      <w:r w:rsidR="00E17DFD" w:rsidRPr="00E17DFD">
        <w:rPr>
          <w:sz w:val="28"/>
          <w:szCs w:val="28"/>
        </w:rPr>
        <w:t>отиваційні аспекти</w:t>
      </w:r>
      <w:r>
        <w:rPr>
          <w:sz w:val="28"/>
          <w:szCs w:val="28"/>
        </w:rPr>
        <w:t xml:space="preserve"> </w:t>
      </w:r>
      <w:r w:rsidR="00E17DFD" w:rsidRPr="00E17DFD">
        <w:rPr>
          <w:sz w:val="28"/>
          <w:szCs w:val="28"/>
        </w:rPr>
        <w:t xml:space="preserve"> </w:t>
      </w:r>
      <w:r>
        <w:rPr>
          <w:sz w:val="28"/>
          <w:szCs w:val="28"/>
        </w:rPr>
        <w:t>(</w:t>
      </w:r>
      <w:r w:rsidR="00E17DFD" w:rsidRPr="00E17DFD">
        <w:rPr>
          <w:sz w:val="28"/>
          <w:szCs w:val="28"/>
        </w:rPr>
        <w:t>залучення студентів через інтерактивні тренування, використання сучасних цифрових технологій (</w:t>
      </w:r>
      <w:proofErr w:type="spellStart"/>
      <w:r w:rsidR="00E17DFD" w:rsidRPr="00E17DFD">
        <w:rPr>
          <w:sz w:val="28"/>
          <w:szCs w:val="28"/>
        </w:rPr>
        <w:t>відеоаналіз</w:t>
      </w:r>
      <w:proofErr w:type="spellEnd"/>
      <w:r w:rsidR="00E17DFD" w:rsidRPr="00E17DFD">
        <w:rPr>
          <w:sz w:val="28"/>
          <w:szCs w:val="28"/>
        </w:rPr>
        <w:t xml:space="preserve"> ігор, електронні таблиці результатів).</w:t>
      </w:r>
    </w:p>
    <w:p w14:paraId="5B39259B" w14:textId="445A0AF3" w:rsidR="00FF3843" w:rsidRPr="00924766" w:rsidRDefault="00FF3843" w:rsidP="00924766">
      <w:pPr>
        <w:spacing w:after="0" w:line="360" w:lineRule="auto"/>
        <w:ind w:firstLine="709"/>
        <w:jc w:val="both"/>
        <w:rPr>
          <w:sz w:val="28"/>
          <w:szCs w:val="28"/>
        </w:rPr>
      </w:pPr>
      <w:r w:rsidRPr="00924766">
        <w:rPr>
          <w:sz w:val="28"/>
          <w:szCs w:val="28"/>
        </w:rPr>
        <w:t>Заняття настільним тенісом здійснюють різноплановий вплив на організм</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_Ref185921810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32</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_Ref185921816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34</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_Ref185921821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37</w:t>
      </w:r>
      <w:r w:rsidR="00AB3D17">
        <w:rPr>
          <w:rFonts w:cs="Times New Roman"/>
          <w:sz w:val="28"/>
          <w:szCs w:val="28"/>
        </w:rPr>
        <w:fldChar w:fldCharType="end"/>
      </w:r>
      <w:r w:rsidR="00AB3D17">
        <w:rPr>
          <w:rFonts w:cs="Times New Roman"/>
          <w:sz w:val="28"/>
          <w:szCs w:val="28"/>
        </w:rPr>
        <w:t xml:space="preserve">, </w:t>
      </w:r>
      <w:r w:rsidR="00AB3D17">
        <w:rPr>
          <w:rFonts w:cs="Times New Roman"/>
          <w:sz w:val="28"/>
          <w:szCs w:val="28"/>
        </w:rPr>
        <w:fldChar w:fldCharType="begin"/>
      </w:r>
      <w:r w:rsidR="00AB3D17">
        <w:rPr>
          <w:rFonts w:cs="Times New Roman"/>
          <w:sz w:val="28"/>
          <w:szCs w:val="28"/>
        </w:rPr>
        <w:instrText xml:space="preserve"> REF _Ref185921828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42</w:t>
      </w:r>
      <w:r w:rsidR="00AB3D17">
        <w:rPr>
          <w:rFonts w:cs="Times New Roman"/>
          <w:sz w:val="28"/>
          <w:szCs w:val="28"/>
        </w:rPr>
        <w:fldChar w:fldCharType="end"/>
      </w:r>
      <w:r w:rsidR="00AB3D17">
        <w:rPr>
          <w:rFonts w:cs="Times New Roman"/>
          <w:sz w:val="28"/>
          <w:szCs w:val="28"/>
        </w:rPr>
        <w:t>]</w:t>
      </w:r>
      <w:r w:rsidRPr="00924766">
        <w:rPr>
          <w:sz w:val="28"/>
          <w:szCs w:val="28"/>
        </w:rPr>
        <w:t>. Розвиток координації рухів, реакції, гнучкості та просторової орієнтації</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_Ref535134606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10</w:t>
      </w:r>
      <w:r w:rsidR="00AB3D17">
        <w:rPr>
          <w:rFonts w:cs="Times New Roman"/>
          <w:sz w:val="28"/>
          <w:szCs w:val="28"/>
        </w:rPr>
        <w:fldChar w:fldCharType="end"/>
      </w:r>
      <w:r w:rsidR="00AB3D17">
        <w:rPr>
          <w:rFonts w:cs="Times New Roman"/>
          <w:sz w:val="28"/>
          <w:szCs w:val="28"/>
        </w:rPr>
        <w:t>]</w:t>
      </w:r>
      <w:r w:rsidRPr="00924766">
        <w:rPr>
          <w:sz w:val="28"/>
          <w:szCs w:val="28"/>
        </w:rPr>
        <w:t xml:space="preserve">. Помірне </w:t>
      </w:r>
      <w:proofErr w:type="spellStart"/>
      <w:r w:rsidRPr="00924766">
        <w:rPr>
          <w:sz w:val="28"/>
          <w:szCs w:val="28"/>
        </w:rPr>
        <w:t>кардіонавантаження</w:t>
      </w:r>
      <w:proofErr w:type="spellEnd"/>
      <w:r w:rsidRPr="00924766">
        <w:rPr>
          <w:sz w:val="28"/>
          <w:szCs w:val="28"/>
        </w:rPr>
        <w:t>, яке позитивно впливає на роботу серцево-судинної системи. Зміцнення м’язів рук, плечового поясу та нижніх кінцівок через динамічну участь у грі.</w:t>
      </w:r>
    </w:p>
    <w:p w14:paraId="1E4E9B3B" w14:textId="75E67EBB" w:rsidR="00FF3843" w:rsidRPr="00924766" w:rsidRDefault="00924766" w:rsidP="00924766">
      <w:pPr>
        <w:spacing w:after="0" w:line="360" w:lineRule="auto"/>
        <w:ind w:firstLine="709"/>
        <w:jc w:val="both"/>
        <w:rPr>
          <w:sz w:val="28"/>
          <w:szCs w:val="28"/>
        </w:rPr>
      </w:pPr>
      <w:r>
        <w:rPr>
          <w:sz w:val="28"/>
          <w:szCs w:val="28"/>
        </w:rPr>
        <w:t>Виражений ефект заняття настільним тенісом мають також на психоемоційний стан, який полягає у</w:t>
      </w:r>
      <w:r w:rsidR="00FF3843" w:rsidRPr="00924766">
        <w:rPr>
          <w:sz w:val="28"/>
          <w:szCs w:val="28"/>
        </w:rPr>
        <w:t xml:space="preserve"> </w:t>
      </w:r>
      <w:r>
        <w:rPr>
          <w:sz w:val="28"/>
          <w:szCs w:val="28"/>
        </w:rPr>
        <w:t>з</w:t>
      </w:r>
      <w:r w:rsidR="00FF3843" w:rsidRPr="00924766">
        <w:rPr>
          <w:sz w:val="28"/>
          <w:szCs w:val="28"/>
        </w:rPr>
        <w:t>ниженн</w:t>
      </w:r>
      <w:r>
        <w:rPr>
          <w:sz w:val="28"/>
          <w:szCs w:val="28"/>
        </w:rPr>
        <w:t>і</w:t>
      </w:r>
      <w:r w:rsidR="00FF3843" w:rsidRPr="00924766">
        <w:rPr>
          <w:sz w:val="28"/>
          <w:szCs w:val="28"/>
        </w:rPr>
        <w:t xml:space="preserve"> рівня стресу та напруги завдяки ігровій формі занять</w:t>
      </w:r>
      <w:r>
        <w:rPr>
          <w:sz w:val="28"/>
          <w:szCs w:val="28"/>
        </w:rPr>
        <w:t>, п</w:t>
      </w:r>
      <w:r w:rsidR="00FF3843" w:rsidRPr="00924766">
        <w:rPr>
          <w:sz w:val="28"/>
          <w:szCs w:val="28"/>
        </w:rPr>
        <w:t>ідвищенн</w:t>
      </w:r>
      <w:r>
        <w:rPr>
          <w:sz w:val="28"/>
          <w:szCs w:val="28"/>
        </w:rPr>
        <w:t>і</w:t>
      </w:r>
      <w:r w:rsidR="00FF3843" w:rsidRPr="00924766">
        <w:rPr>
          <w:sz w:val="28"/>
          <w:szCs w:val="28"/>
        </w:rPr>
        <w:t xml:space="preserve"> настрою та мотивації через елемент </w:t>
      </w:r>
      <w:r w:rsidR="00FF3843" w:rsidRPr="00924766">
        <w:rPr>
          <w:sz w:val="28"/>
          <w:szCs w:val="28"/>
        </w:rPr>
        <w:lastRenderedPageBreak/>
        <w:t>змагання.</w:t>
      </w:r>
      <w:r>
        <w:rPr>
          <w:sz w:val="28"/>
          <w:szCs w:val="28"/>
        </w:rPr>
        <w:t xml:space="preserve"> Настільний теніс с</w:t>
      </w:r>
      <w:r w:rsidR="00FF3843" w:rsidRPr="00924766">
        <w:rPr>
          <w:sz w:val="28"/>
          <w:szCs w:val="28"/>
        </w:rPr>
        <w:t>прияє комунікації та соціалізації, що важливо для студентів у процесі адаптації до навчального середовища.</w:t>
      </w:r>
    </w:p>
    <w:p w14:paraId="744A9633" w14:textId="124B26E9" w:rsidR="00FF3843" w:rsidRPr="00924766" w:rsidRDefault="00924766" w:rsidP="00924766">
      <w:pPr>
        <w:spacing w:after="0" w:line="360" w:lineRule="auto"/>
        <w:ind w:firstLine="709"/>
        <w:jc w:val="both"/>
        <w:rPr>
          <w:sz w:val="28"/>
          <w:szCs w:val="28"/>
        </w:rPr>
      </w:pPr>
      <w:r>
        <w:rPr>
          <w:sz w:val="28"/>
          <w:szCs w:val="28"/>
        </w:rPr>
        <w:t>Як позитивне дослідники вказують на г</w:t>
      </w:r>
      <w:r w:rsidR="00FF3843" w:rsidRPr="00924766">
        <w:rPr>
          <w:sz w:val="28"/>
          <w:szCs w:val="28"/>
        </w:rPr>
        <w:t>нучкість у проведенні</w:t>
      </w:r>
      <w:r>
        <w:rPr>
          <w:sz w:val="28"/>
          <w:szCs w:val="28"/>
        </w:rPr>
        <w:t xml:space="preserve"> занять, м</w:t>
      </w:r>
      <w:r w:rsidR="00FF3843" w:rsidRPr="00924766">
        <w:rPr>
          <w:sz w:val="28"/>
          <w:szCs w:val="28"/>
        </w:rPr>
        <w:t>ожливість організовувати заняття як у формі індивідуальних ігор, так і командних турнірів</w:t>
      </w:r>
      <w:r>
        <w:rPr>
          <w:sz w:val="28"/>
          <w:szCs w:val="28"/>
        </w:rPr>
        <w:t>, п</w:t>
      </w:r>
      <w:r w:rsidR="00FF3843" w:rsidRPr="00924766">
        <w:rPr>
          <w:sz w:val="28"/>
          <w:szCs w:val="28"/>
        </w:rPr>
        <w:t>ростот</w:t>
      </w:r>
      <w:r>
        <w:rPr>
          <w:sz w:val="28"/>
          <w:szCs w:val="28"/>
        </w:rPr>
        <w:t>у</w:t>
      </w:r>
      <w:r w:rsidR="00FF3843" w:rsidRPr="00924766">
        <w:rPr>
          <w:sz w:val="28"/>
          <w:szCs w:val="28"/>
        </w:rPr>
        <w:t xml:space="preserve"> інтеграції в графік дозвілля студентів без значного часу на підготовку</w:t>
      </w:r>
      <w:r w:rsidR="00AB3D17">
        <w:rPr>
          <w:sz w:val="28"/>
          <w:szCs w:val="28"/>
        </w:rPr>
        <w:t xml:space="preserve"> </w:t>
      </w:r>
      <w:r w:rsidR="00AB3D17">
        <w:rPr>
          <w:rFonts w:cs="Times New Roman"/>
          <w:sz w:val="28"/>
          <w:szCs w:val="28"/>
        </w:rPr>
        <w:t>[</w:t>
      </w:r>
      <w:r w:rsidR="00AB3D17">
        <w:rPr>
          <w:rFonts w:cs="Times New Roman"/>
          <w:sz w:val="28"/>
          <w:szCs w:val="28"/>
        </w:rPr>
        <w:fldChar w:fldCharType="begin"/>
      </w:r>
      <w:r w:rsidR="00AB3D17">
        <w:rPr>
          <w:rFonts w:cs="Times New Roman"/>
          <w:sz w:val="28"/>
          <w:szCs w:val="28"/>
        </w:rPr>
        <w:instrText xml:space="preserve"> REF _Ref185921864 \r \h </w:instrText>
      </w:r>
      <w:r w:rsidR="00AB3D17">
        <w:rPr>
          <w:rFonts w:cs="Times New Roman"/>
          <w:sz w:val="28"/>
          <w:szCs w:val="28"/>
        </w:rPr>
      </w:r>
      <w:r w:rsidR="00AB3D17">
        <w:rPr>
          <w:rFonts w:cs="Times New Roman"/>
          <w:sz w:val="28"/>
          <w:szCs w:val="28"/>
        </w:rPr>
        <w:fldChar w:fldCharType="separate"/>
      </w:r>
      <w:r w:rsidR="00AB3D17">
        <w:rPr>
          <w:rFonts w:cs="Times New Roman"/>
          <w:sz w:val="28"/>
          <w:szCs w:val="28"/>
        </w:rPr>
        <w:t>16</w:t>
      </w:r>
      <w:r w:rsidR="00AB3D17">
        <w:rPr>
          <w:rFonts w:cs="Times New Roman"/>
          <w:sz w:val="28"/>
          <w:szCs w:val="28"/>
        </w:rPr>
        <w:fldChar w:fldCharType="end"/>
      </w:r>
      <w:r w:rsidR="00AB3D17">
        <w:rPr>
          <w:rFonts w:cs="Times New Roman"/>
          <w:sz w:val="28"/>
          <w:szCs w:val="28"/>
        </w:rPr>
        <w:t>]</w:t>
      </w:r>
      <w:r w:rsidR="00FF3843" w:rsidRPr="00924766">
        <w:rPr>
          <w:sz w:val="28"/>
          <w:szCs w:val="28"/>
        </w:rPr>
        <w:t>.</w:t>
      </w:r>
    </w:p>
    <w:p w14:paraId="162778E2" w14:textId="4A188402" w:rsidR="00FF3843" w:rsidRPr="00924766" w:rsidRDefault="00924766" w:rsidP="00924766">
      <w:pPr>
        <w:spacing w:after="0" w:line="360" w:lineRule="auto"/>
        <w:ind w:firstLine="709"/>
        <w:jc w:val="both"/>
        <w:rPr>
          <w:sz w:val="28"/>
          <w:szCs w:val="28"/>
        </w:rPr>
      </w:pPr>
      <w:r>
        <w:rPr>
          <w:sz w:val="28"/>
          <w:szCs w:val="28"/>
        </w:rPr>
        <w:t>В той же час, незважаючи на виражений позитивний ефект, окремі дослідники повідомляють і про певні н</w:t>
      </w:r>
      <w:r w:rsidR="00FF3843" w:rsidRPr="00924766">
        <w:rPr>
          <w:sz w:val="28"/>
          <w:szCs w:val="28"/>
        </w:rPr>
        <w:t>едоліки використання засобів настільного тенісу</w:t>
      </w:r>
      <w:r>
        <w:rPr>
          <w:sz w:val="28"/>
          <w:szCs w:val="28"/>
        </w:rPr>
        <w:t>. Так, заняття настільним тенісом мають о</w:t>
      </w:r>
      <w:r w:rsidR="00FF3843" w:rsidRPr="00924766">
        <w:rPr>
          <w:sz w:val="28"/>
          <w:szCs w:val="28"/>
        </w:rPr>
        <w:t>бмежений вплив на витривалість</w:t>
      </w:r>
      <w:r>
        <w:rPr>
          <w:sz w:val="28"/>
          <w:szCs w:val="28"/>
        </w:rPr>
        <w:t>.</w:t>
      </w:r>
      <w:r w:rsidR="00FF3843" w:rsidRPr="00924766">
        <w:rPr>
          <w:sz w:val="28"/>
          <w:szCs w:val="28"/>
        </w:rPr>
        <w:t xml:space="preserve"> Гра в настільний теніс, хоча й активна, забезпечує менше </w:t>
      </w:r>
      <w:proofErr w:type="spellStart"/>
      <w:r w:rsidR="00FF3843" w:rsidRPr="00924766">
        <w:rPr>
          <w:sz w:val="28"/>
          <w:szCs w:val="28"/>
        </w:rPr>
        <w:t>кардіонавантаження</w:t>
      </w:r>
      <w:proofErr w:type="spellEnd"/>
      <w:r w:rsidR="00FF3843" w:rsidRPr="00924766">
        <w:rPr>
          <w:sz w:val="28"/>
          <w:szCs w:val="28"/>
        </w:rPr>
        <w:t>, ніж види спорту з більш тривалими інтервалами активності (наприклад, біг чи плавання).</w:t>
      </w:r>
      <w:r>
        <w:rPr>
          <w:sz w:val="28"/>
          <w:szCs w:val="28"/>
        </w:rPr>
        <w:t xml:space="preserve"> Звертається увага на м</w:t>
      </w:r>
      <w:r w:rsidR="00FF3843" w:rsidRPr="00924766">
        <w:rPr>
          <w:sz w:val="28"/>
          <w:szCs w:val="28"/>
        </w:rPr>
        <w:t xml:space="preserve">онотонність </w:t>
      </w:r>
      <w:r>
        <w:rPr>
          <w:sz w:val="28"/>
          <w:szCs w:val="28"/>
        </w:rPr>
        <w:t xml:space="preserve">гри </w:t>
      </w:r>
      <w:r w:rsidR="00FF3843" w:rsidRPr="00924766">
        <w:rPr>
          <w:sz w:val="28"/>
          <w:szCs w:val="28"/>
        </w:rPr>
        <w:t>для окремих студентів</w:t>
      </w:r>
      <w:r>
        <w:rPr>
          <w:sz w:val="28"/>
          <w:szCs w:val="28"/>
        </w:rPr>
        <w:t>.</w:t>
      </w:r>
      <w:r w:rsidR="00FF3843" w:rsidRPr="00924766">
        <w:rPr>
          <w:sz w:val="28"/>
          <w:szCs w:val="28"/>
        </w:rPr>
        <w:t xml:space="preserve"> Тривале заняття може викликати втрату інтересу через обмежений репертуар рухів, якщо не включати елементи різноманітності.</w:t>
      </w:r>
      <w:r>
        <w:rPr>
          <w:sz w:val="28"/>
          <w:szCs w:val="28"/>
        </w:rPr>
        <w:t xml:space="preserve"> Заняття настільним тенісом мають з</w:t>
      </w:r>
      <w:r w:rsidR="00FF3843" w:rsidRPr="00924766">
        <w:rPr>
          <w:sz w:val="28"/>
          <w:szCs w:val="28"/>
        </w:rPr>
        <w:t>алежність від обладнання та простору</w:t>
      </w:r>
      <w:r>
        <w:rPr>
          <w:sz w:val="28"/>
          <w:szCs w:val="28"/>
        </w:rPr>
        <w:t>, заняття п</w:t>
      </w:r>
      <w:r w:rsidR="00FF3843" w:rsidRPr="00924766">
        <w:rPr>
          <w:sz w:val="28"/>
          <w:szCs w:val="28"/>
        </w:rPr>
        <w:t>отребує спеціального столу, який може займати значну площу. У разі обмеженого бюджету або відсутності інвентарю гра стає неможливою.</w:t>
      </w:r>
      <w:r>
        <w:rPr>
          <w:sz w:val="28"/>
          <w:szCs w:val="28"/>
        </w:rPr>
        <w:t xml:space="preserve"> Наголошується також на ризику</w:t>
      </w:r>
      <w:r w:rsidR="00FF3843" w:rsidRPr="00924766">
        <w:rPr>
          <w:sz w:val="28"/>
          <w:szCs w:val="28"/>
        </w:rPr>
        <w:t xml:space="preserve"> нераціонального фізичного навантаження</w:t>
      </w:r>
      <w:r>
        <w:rPr>
          <w:sz w:val="28"/>
          <w:szCs w:val="28"/>
        </w:rPr>
        <w:t>.</w:t>
      </w:r>
      <w:r w:rsidR="00FF3843" w:rsidRPr="00924766">
        <w:rPr>
          <w:sz w:val="28"/>
          <w:szCs w:val="28"/>
        </w:rPr>
        <w:t xml:space="preserve"> У разі неправильного технічного виконання ударів можливе перевантаження окремих груп м’язів (наприклад, зап’ястя чи плечового суглоба).</w:t>
      </w:r>
      <w:r>
        <w:rPr>
          <w:sz w:val="28"/>
          <w:szCs w:val="28"/>
        </w:rPr>
        <w:t xml:space="preserve"> Окремими дослідниками зазначається про м</w:t>
      </w:r>
      <w:r w:rsidR="00FF3843" w:rsidRPr="00924766">
        <w:rPr>
          <w:sz w:val="28"/>
          <w:szCs w:val="28"/>
        </w:rPr>
        <w:t>інімальний вплив на деякі фізичні якості</w:t>
      </w:r>
      <w:r>
        <w:rPr>
          <w:sz w:val="28"/>
          <w:szCs w:val="28"/>
        </w:rPr>
        <w:t>, м</w:t>
      </w:r>
      <w:r w:rsidR="00FF3843" w:rsidRPr="00924766">
        <w:rPr>
          <w:sz w:val="28"/>
          <w:szCs w:val="28"/>
        </w:rPr>
        <w:t>енший акцент на розвиток сили та витривалості порівняно з іншими видами спорту.</w:t>
      </w:r>
    </w:p>
    <w:p w14:paraId="0DFA1209" w14:textId="50A8D1BB" w:rsidR="00FF3843" w:rsidRPr="00924766" w:rsidRDefault="00924766" w:rsidP="00924766">
      <w:pPr>
        <w:spacing w:after="0" w:line="360" w:lineRule="auto"/>
        <w:ind w:firstLine="709"/>
        <w:jc w:val="both"/>
        <w:rPr>
          <w:sz w:val="28"/>
          <w:szCs w:val="28"/>
        </w:rPr>
      </w:pPr>
      <w:r>
        <w:rPr>
          <w:sz w:val="28"/>
          <w:szCs w:val="28"/>
        </w:rPr>
        <w:t>Для зменшення виявлених ризиків науковцями, практиками рекомендується ч</w:t>
      </w:r>
      <w:r w:rsidR="00FF3843" w:rsidRPr="00924766">
        <w:rPr>
          <w:sz w:val="28"/>
          <w:szCs w:val="28"/>
        </w:rPr>
        <w:t>ергувати настільний теніс з іншими видами фізичної активності для забезпечення всебічного впливу на організм</w:t>
      </w:r>
      <w:r>
        <w:rPr>
          <w:sz w:val="28"/>
          <w:szCs w:val="28"/>
        </w:rPr>
        <w:t>, і</w:t>
      </w:r>
      <w:r w:rsidR="00FF3843" w:rsidRPr="00924766">
        <w:rPr>
          <w:sz w:val="28"/>
          <w:szCs w:val="28"/>
        </w:rPr>
        <w:t>нтегрувати елементи ігрових завдань (турніри, командні ігри) для підтримання інтересу студентів</w:t>
      </w:r>
      <w:r>
        <w:rPr>
          <w:sz w:val="28"/>
          <w:szCs w:val="28"/>
        </w:rPr>
        <w:t>, п</w:t>
      </w:r>
      <w:r w:rsidR="00FF3843" w:rsidRPr="00924766">
        <w:rPr>
          <w:sz w:val="28"/>
          <w:szCs w:val="28"/>
        </w:rPr>
        <w:t>роводити інструктаж з техніки гри, щоб уникнути травм і забезпечити правильний розподіл навантаження</w:t>
      </w:r>
      <w:r>
        <w:rPr>
          <w:sz w:val="28"/>
          <w:szCs w:val="28"/>
        </w:rPr>
        <w:t>, о</w:t>
      </w:r>
      <w:r w:rsidR="00FF3843" w:rsidRPr="00924766">
        <w:rPr>
          <w:sz w:val="28"/>
          <w:szCs w:val="28"/>
        </w:rPr>
        <w:t xml:space="preserve">рганізовувати тренування в </w:t>
      </w:r>
      <w:r w:rsidR="00FF3843" w:rsidRPr="00924766">
        <w:rPr>
          <w:sz w:val="28"/>
          <w:szCs w:val="28"/>
        </w:rPr>
        <w:lastRenderedPageBreak/>
        <w:t>зонах з комфортним освітленням і вентиляцією для створення сприятливих умов занять.</w:t>
      </w:r>
    </w:p>
    <w:p w14:paraId="23286A4B" w14:textId="4D9087DB" w:rsidR="00E17DFD" w:rsidRDefault="008C2C28" w:rsidP="008C2C28">
      <w:pPr>
        <w:spacing w:after="0" w:line="360" w:lineRule="auto"/>
        <w:ind w:firstLine="709"/>
        <w:jc w:val="both"/>
        <w:rPr>
          <w:sz w:val="28"/>
          <w:szCs w:val="28"/>
        </w:rPr>
      </w:pPr>
      <w:r>
        <w:rPr>
          <w:sz w:val="28"/>
          <w:szCs w:val="28"/>
        </w:rPr>
        <w:t>Дослідниками звертається увага, що в</w:t>
      </w:r>
      <w:r w:rsidR="00E17DFD" w:rsidRPr="00E17DFD">
        <w:rPr>
          <w:sz w:val="28"/>
          <w:szCs w:val="28"/>
        </w:rPr>
        <w:t>икористання настільного тенісу як засобу підвищення рухової активності студентів сприятиме зниженню рівня гіподинамії; формуванню навичок здорового способу життя; покращенню психоемоційного стану; соціалізації студентів через колективні активності; розвитку фізичних якостей та підтримці загального фізичного стану.</w:t>
      </w:r>
    </w:p>
    <w:p w14:paraId="5C9CE2AD" w14:textId="6EA9289A" w:rsidR="00FF3843" w:rsidRPr="00FF3843" w:rsidRDefault="00FF3843" w:rsidP="00FF3843">
      <w:pPr>
        <w:spacing w:after="0" w:line="360" w:lineRule="auto"/>
        <w:ind w:firstLine="709"/>
        <w:jc w:val="both"/>
        <w:rPr>
          <w:sz w:val="28"/>
          <w:szCs w:val="28"/>
        </w:rPr>
      </w:pPr>
      <w:r w:rsidRPr="00FF3843">
        <w:rPr>
          <w:sz w:val="28"/>
          <w:szCs w:val="28"/>
        </w:rPr>
        <w:t>Особливості використання настільного тенісу у фізичному вихованні здобувачів вищої освіти Китаю можна розглянути через кілька ключових аспектів</w:t>
      </w:r>
      <w:r w:rsidR="00924766">
        <w:rPr>
          <w:sz w:val="28"/>
          <w:szCs w:val="28"/>
        </w:rPr>
        <w:t>.</w:t>
      </w:r>
    </w:p>
    <w:p w14:paraId="23EECED6" w14:textId="14049459" w:rsidR="00FF3843" w:rsidRPr="00FF3843" w:rsidRDefault="00FF3843" w:rsidP="00FF3843">
      <w:pPr>
        <w:spacing w:after="0" w:line="360" w:lineRule="auto"/>
        <w:ind w:firstLine="709"/>
        <w:jc w:val="both"/>
        <w:rPr>
          <w:sz w:val="28"/>
          <w:szCs w:val="28"/>
        </w:rPr>
      </w:pPr>
      <w:r w:rsidRPr="00FF3843">
        <w:rPr>
          <w:sz w:val="28"/>
          <w:szCs w:val="28"/>
        </w:rPr>
        <w:t>1. Культурна та історична основа</w:t>
      </w:r>
      <w:r w:rsidR="00924766">
        <w:rPr>
          <w:sz w:val="28"/>
          <w:szCs w:val="28"/>
        </w:rPr>
        <w:t xml:space="preserve">. </w:t>
      </w:r>
      <w:r w:rsidRPr="00FF3843">
        <w:rPr>
          <w:sz w:val="28"/>
          <w:szCs w:val="28"/>
        </w:rPr>
        <w:t>Настільний теніс у Китаї є національним видом спорту, що має глибокі традиції та популярність серед молоді.</w:t>
      </w:r>
      <w:r w:rsidR="00924766">
        <w:rPr>
          <w:sz w:val="28"/>
          <w:szCs w:val="28"/>
        </w:rPr>
        <w:t xml:space="preserve"> </w:t>
      </w:r>
      <w:r w:rsidRPr="00FF3843">
        <w:rPr>
          <w:sz w:val="28"/>
          <w:szCs w:val="28"/>
        </w:rPr>
        <w:t>Цей вид спорту активно підтримується державою як один із символів національної ідентичності, що сприяє його інтеграції у програми фізичного виховання.</w:t>
      </w:r>
    </w:p>
    <w:p w14:paraId="2698BE4A" w14:textId="77EDEA7A" w:rsidR="00FF3843" w:rsidRPr="00FF3843" w:rsidRDefault="00FF3843" w:rsidP="00FF3843">
      <w:pPr>
        <w:spacing w:after="0" w:line="360" w:lineRule="auto"/>
        <w:ind w:firstLine="709"/>
        <w:jc w:val="both"/>
        <w:rPr>
          <w:sz w:val="28"/>
          <w:szCs w:val="28"/>
        </w:rPr>
      </w:pPr>
      <w:r w:rsidRPr="00FF3843">
        <w:rPr>
          <w:sz w:val="28"/>
          <w:szCs w:val="28"/>
        </w:rPr>
        <w:t>2. Інтеграція у навчальні програми</w:t>
      </w:r>
      <w:r w:rsidR="00924766">
        <w:rPr>
          <w:sz w:val="28"/>
          <w:szCs w:val="28"/>
        </w:rPr>
        <w:t xml:space="preserve">. </w:t>
      </w:r>
      <w:r w:rsidRPr="00FF3843">
        <w:rPr>
          <w:sz w:val="28"/>
          <w:szCs w:val="28"/>
        </w:rPr>
        <w:t>Настільний теніс є обов’язковим або рекомендованим компонентом фізичного виховання в багатьох китайських університетах.</w:t>
      </w:r>
      <w:r w:rsidR="00924766">
        <w:rPr>
          <w:sz w:val="28"/>
          <w:szCs w:val="28"/>
        </w:rPr>
        <w:t xml:space="preserve"> </w:t>
      </w:r>
      <w:r w:rsidRPr="00FF3843">
        <w:rPr>
          <w:sz w:val="28"/>
          <w:szCs w:val="28"/>
        </w:rPr>
        <w:t>Університети створюють спеціалізовані секції та курси для вдосконалення технічних і тактичних навичок студентів.</w:t>
      </w:r>
      <w:r w:rsidR="00924766">
        <w:rPr>
          <w:sz w:val="28"/>
          <w:szCs w:val="28"/>
        </w:rPr>
        <w:t xml:space="preserve"> </w:t>
      </w:r>
      <w:r w:rsidRPr="00FF3843">
        <w:rPr>
          <w:sz w:val="28"/>
          <w:szCs w:val="28"/>
        </w:rPr>
        <w:t>Поєднання традиційних уроків з інтерактивними заняттями, такими як турніри, сприяє підвищенню зацікавленості студентів.</w:t>
      </w:r>
    </w:p>
    <w:p w14:paraId="3C989FE6" w14:textId="7E153ED2" w:rsidR="00FF3843" w:rsidRPr="00FF3843" w:rsidRDefault="00FF3843" w:rsidP="00FF3843">
      <w:pPr>
        <w:spacing w:after="0" w:line="360" w:lineRule="auto"/>
        <w:ind w:firstLine="709"/>
        <w:jc w:val="both"/>
        <w:rPr>
          <w:sz w:val="28"/>
          <w:szCs w:val="28"/>
        </w:rPr>
      </w:pPr>
      <w:r w:rsidRPr="00FF3843">
        <w:rPr>
          <w:sz w:val="28"/>
          <w:szCs w:val="28"/>
        </w:rPr>
        <w:t>3. Фізичний розвиток</w:t>
      </w:r>
      <w:r w:rsidR="00924766">
        <w:rPr>
          <w:sz w:val="28"/>
          <w:szCs w:val="28"/>
        </w:rPr>
        <w:t xml:space="preserve">. </w:t>
      </w:r>
      <w:r w:rsidRPr="00FF3843">
        <w:rPr>
          <w:sz w:val="28"/>
          <w:szCs w:val="28"/>
        </w:rPr>
        <w:t>Настільний теніс сприяє розвитку швидкості реакції, координації, концентрації уваги та моторних навичок.</w:t>
      </w:r>
      <w:r w:rsidR="00924766">
        <w:rPr>
          <w:sz w:val="28"/>
          <w:szCs w:val="28"/>
        </w:rPr>
        <w:t xml:space="preserve"> </w:t>
      </w:r>
      <w:r w:rsidRPr="00FF3843">
        <w:rPr>
          <w:sz w:val="28"/>
          <w:szCs w:val="28"/>
        </w:rPr>
        <w:t xml:space="preserve">Завдяки помірному </w:t>
      </w:r>
      <w:proofErr w:type="spellStart"/>
      <w:r w:rsidRPr="00FF3843">
        <w:rPr>
          <w:sz w:val="28"/>
          <w:szCs w:val="28"/>
        </w:rPr>
        <w:t>кардіонавантаженню</w:t>
      </w:r>
      <w:proofErr w:type="spellEnd"/>
      <w:r w:rsidRPr="00FF3843">
        <w:rPr>
          <w:sz w:val="28"/>
          <w:szCs w:val="28"/>
        </w:rPr>
        <w:t xml:space="preserve"> цей вид спорту підтримує функціональний стан серцево-судинної системи, не створюючи надмірного стресу для організму, що особливо важливо для студентів із різним рівнем фізичної підготовки.</w:t>
      </w:r>
    </w:p>
    <w:p w14:paraId="18E676EA" w14:textId="519CE07E" w:rsidR="00FF3843" w:rsidRPr="00FF3843" w:rsidRDefault="00FF3843" w:rsidP="00FF3843">
      <w:pPr>
        <w:spacing w:after="0" w:line="360" w:lineRule="auto"/>
        <w:ind w:firstLine="709"/>
        <w:jc w:val="both"/>
        <w:rPr>
          <w:sz w:val="28"/>
          <w:szCs w:val="28"/>
        </w:rPr>
      </w:pPr>
      <w:r w:rsidRPr="00FF3843">
        <w:rPr>
          <w:sz w:val="28"/>
          <w:szCs w:val="28"/>
        </w:rPr>
        <w:t>4. Психоемоційний аспект</w:t>
      </w:r>
      <w:r w:rsidR="00924766">
        <w:rPr>
          <w:sz w:val="28"/>
          <w:szCs w:val="28"/>
        </w:rPr>
        <w:t xml:space="preserve">. </w:t>
      </w:r>
      <w:r w:rsidRPr="00FF3843">
        <w:rPr>
          <w:sz w:val="28"/>
          <w:szCs w:val="28"/>
        </w:rPr>
        <w:t>Гра знижує рівень стресу, що є особливо актуальним для китайських студентів, які відчувають сильний тиск через навчальне навантаження.</w:t>
      </w:r>
      <w:r w:rsidR="004B3C89">
        <w:rPr>
          <w:sz w:val="28"/>
          <w:szCs w:val="28"/>
        </w:rPr>
        <w:t xml:space="preserve"> </w:t>
      </w:r>
      <w:r w:rsidRPr="00FF3843">
        <w:rPr>
          <w:sz w:val="28"/>
          <w:szCs w:val="28"/>
        </w:rPr>
        <w:t xml:space="preserve">Завдяки командним іграм або індивідуальним </w:t>
      </w:r>
      <w:r w:rsidRPr="00FF3843">
        <w:rPr>
          <w:sz w:val="28"/>
          <w:szCs w:val="28"/>
        </w:rPr>
        <w:lastRenderedPageBreak/>
        <w:t>змаганням студенти розвивають соціальні навички, такі як співпраця та спортивний дух.</w:t>
      </w:r>
    </w:p>
    <w:p w14:paraId="258D1BBC" w14:textId="0623397A" w:rsidR="00FF3843" w:rsidRPr="00FF3843" w:rsidRDefault="00FF3843" w:rsidP="00FF3843">
      <w:pPr>
        <w:spacing w:after="0" w:line="360" w:lineRule="auto"/>
        <w:ind w:firstLine="709"/>
        <w:jc w:val="both"/>
        <w:rPr>
          <w:sz w:val="28"/>
          <w:szCs w:val="28"/>
        </w:rPr>
      </w:pPr>
      <w:r w:rsidRPr="00FF3843">
        <w:rPr>
          <w:sz w:val="28"/>
          <w:szCs w:val="28"/>
        </w:rPr>
        <w:t>5. Інфраструктурна забезпеченість</w:t>
      </w:r>
      <w:r w:rsidR="004B3C89">
        <w:rPr>
          <w:sz w:val="28"/>
          <w:szCs w:val="28"/>
        </w:rPr>
        <w:t xml:space="preserve">. </w:t>
      </w:r>
      <w:r w:rsidRPr="00FF3843">
        <w:rPr>
          <w:sz w:val="28"/>
          <w:szCs w:val="28"/>
        </w:rPr>
        <w:t>У більшості китайських університетів є добре обладнані спортивні зали з доступом до тенісних столів, що робить цей вид спорту доступним для всіх студентів.</w:t>
      </w:r>
      <w:r w:rsidR="004B3C89">
        <w:rPr>
          <w:sz w:val="28"/>
          <w:szCs w:val="28"/>
        </w:rPr>
        <w:t xml:space="preserve"> </w:t>
      </w:r>
      <w:r w:rsidRPr="00FF3843">
        <w:rPr>
          <w:sz w:val="28"/>
          <w:szCs w:val="28"/>
        </w:rPr>
        <w:t xml:space="preserve">Університети часто організовують внутрішні та </w:t>
      </w:r>
      <w:proofErr w:type="spellStart"/>
      <w:r w:rsidRPr="00FF3843">
        <w:rPr>
          <w:sz w:val="28"/>
          <w:szCs w:val="28"/>
        </w:rPr>
        <w:t>міжуніверситетські</w:t>
      </w:r>
      <w:proofErr w:type="spellEnd"/>
      <w:r w:rsidRPr="00FF3843">
        <w:rPr>
          <w:sz w:val="28"/>
          <w:szCs w:val="28"/>
        </w:rPr>
        <w:t xml:space="preserve"> турніри, що стимулює залученість студентів.</w:t>
      </w:r>
    </w:p>
    <w:p w14:paraId="47AF0A4E" w14:textId="40ACB4C3" w:rsidR="00FF3843" w:rsidRPr="00FF3843" w:rsidRDefault="00FF3843" w:rsidP="00FF3843">
      <w:pPr>
        <w:spacing w:after="0" w:line="360" w:lineRule="auto"/>
        <w:ind w:firstLine="709"/>
        <w:jc w:val="both"/>
        <w:rPr>
          <w:sz w:val="28"/>
          <w:szCs w:val="28"/>
        </w:rPr>
      </w:pPr>
      <w:r w:rsidRPr="00FF3843">
        <w:rPr>
          <w:sz w:val="28"/>
          <w:szCs w:val="28"/>
        </w:rPr>
        <w:t>6. Інноваційний підхід</w:t>
      </w:r>
      <w:r w:rsidR="004B3C89">
        <w:rPr>
          <w:sz w:val="28"/>
          <w:szCs w:val="28"/>
        </w:rPr>
        <w:t xml:space="preserve">. </w:t>
      </w:r>
      <w:r w:rsidRPr="00FF3843">
        <w:rPr>
          <w:sz w:val="28"/>
          <w:szCs w:val="28"/>
        </w:rPr>
        <w:t xml:space="preserve">У фізичному вихованні Китаю активно впроваджуються цифрові технології, такі як </w:t>
      </w:r>
      <w:proofErr w:type="spellStart"/>
      <w:r w:rsidRPr="00FF3843">
        <w:rPr>
          <w:sz w:val="28"/>
          <w:szCs w:val="28"/>
        </w:rPr>
        <w:t>відеоаналіз</w:t>
      </w:r>
      <w:proofErr w:type="spellEnd"/>
      <w:r w:rsidRPr="00FF3843">
        <w:rPr>
          <w:sz w:val="28"/>
          <w:szCs w:val="28"/>
        </w:rPr>
        <w:t xml:space="preserve"> техніки гри, що дозволяє студентам швидше вдосконалювати свої навички.</w:t>
      </w:r>
      <w:r w:rsidR="004B3C89">
        <w:rPr>
          <w:sz w:val="28"/>
          <w:szCs w:val="28"/>
        </w:rPr>
        <w:t xml:space="preserve"> </w:t>
      </w:r>
      <w:r w:rsidRPr="00FF3843">
        <w:rPr>
          <w:sz w:val="28"/>
          <w:szCs w:val="28"/>
        </w:rPr>
        <w:t xml:space="preserve">У деяких університетах використовуються спеціалізовані тренажери та </w:t>
      </w:r>
      <w:proofErr w:type="spellStart"/>
      <w:r w:rsidRPr="00FF3843">
        <w:rPr>
          <w:sz w:val="28"/>
          <w:szCs w:val="28"/>
        </w:rPr>
        <w:t>роботизовані</w:t>
      </w:r>
      <w:proofErr w:type="spellEnd"/>
      <w:r w:rsidRPr="00FF3843">
        <w:rPr>
          <w:sz w:val="28"/>
          <w:szCs w:val="28"/>
        </w:rPr>
        <w:t xml:space="preserve"> установки для відпрацювання ударів.</w:t>
      </w:r>
    </w:p>
    <w:p w14:paraId="5C9A6281" w14:textId="3AE05B5E" w:rsidR="00FF3843" w:rsidRPr="00FF3843" w:rsidRDefault="00FF3843" w:rsidP="00FF3843">
      <w:pPr>
        <w:spacing w:after="0" w:line="360" w:lineRule="auto"/>
        <w:ind w:firstLine="709"/>
        <w:jc w:val="both"/>
        <w:rPr>
          <w:sz w:val="28"/>
          <w:szCs w:val="28"/>
        </w:rPr>
      </w:pPr>
      <w:r w:rsidRPr="00FF3843">
        <w:rPr>
          <w:sz w:val="28"/>
          <w:szCs w:val="28"/>
        </w:rPr>
        <w:t>7. Гендерний підхід</w:t>
      </w:r>
      <w:r w:rsidR="004B3C89">
        <w:rPr>
          <w:sz w:val="28"/>
          <w:szCs w:val="28"/>
        </w:rPr>
        <w:t xml:space="preserve">. </w:t>
      </w:r>
      <w:r w:rsidRPr="00FF3843">
        <w:rPr>
          <w:sz w:val="28"/>
          <w:szCs w:val="28"/>
        </w:rPr>
        <w:t>У програмах фізичного виховання враховується гендерна рівність: створюються групи для чоловіків і жінок, що дозволяє забезпечити однакові умови для розвитку навичок.</w:t>
      </w:r>
    </w:p>
    <w:p w14:paraId="1F397155" w14:textId="46C73EDA" w:rsidR="00FF3843" w:rsidRPr="00FF3843" w:rsidRDefault="00FF3843" w:rsidP="00FF3843">
      <w:pPr>
        <w:spacing w:after="0" w:line="360" w:lineRule="auto"/>
        <w:ind w:firstLine="709"/>
        <w:jc w:val="both"/>
        <w:rPr>
          <w:sz w:val="28"/>
          <w:szCs w:val="28"/>
        </w:rPr>
      </w:pPr>
      <w:r w:rsidRPr="00FF3843">
        <w:rPr>
          <w:sz w:val="28"/>
          <w:szCs w:val="28"/>
        </w:rPr>
        <w:t>8. Популяризація здорового способу життя</w:t>
      </w:r>
      <w:r w:rsidR="004B3C89">
        <w:rPr>
          <w:sz w:val="28"/>
          <w:szCs w:val="28"/>
        </w:rPr>
        <w:t xml:space="preserve">. </w:t>
      </w:r>
      <w:r w:rsidRPr="00FF3843">
        <w:rPr>
          <w:sz w:val="28"/>
          <w:szCs w:val="28"/>
        </w:rPr>
        <w:t>Настільний теніс використовується як інструмент для формування звички до регулярної фізичної активності, що відповідає національним пріоритетам Китаю у сфері охорони здоров’я.</w:t>
      </w:r>
    </w:p>
    <w:p w14:paraId="7A597983" w14:textId="29126F60" w:rsidR="00FF3843" w:rsidRDefault="00FF3843" w:rsidP="00FF3843">
      <w:pPr>
        <w:spacing w:after="0" w:line="360" w:lineRule="auto"/>
        <w:ind w:firstLine="709"/>
        <w:jc w:val="both"/>
        <w:rPr>
          <w:sz w:val="28"/>
          <w:szCs w:val="28"/>
        </w:rPr>
      </w:pPr>
      <w:r>
        <w:rPr>
          <w:sz w:val="28"/>
          <w:szCs w:val="28"/>
        </w:rPr>
        <w:t>У фаховій літературі представлено р</w:t>
      </w:r>
      <w:r w:rsidRPr="00FF3843">
        <w:rPr>
          <w:sz w:val="28"/>
          <w:szCs w:val="28"/>
        </w:rPr>
        <w:t>екомендації для вдосконалення використання</w:t>
      </w:r>
      <w:r>
        <w:rPr>
          <w:sz w:val="28"/>
          <w:szCs w:val="28"/>
        </w:rPr>
        <w:t xml:space="preserve"> засобів настільного тенісу у </w:t>
      </w:r>
      <w:r w:rsidR="004B3C89">
        <w:rPr>
          <w:sz w:val="28"/>
          <w:szCs w:val="28"/>
        </w:rPr>
        <w:t>фізичному</w:t>
      </w:r>
      <w:r>
        <w:rPr>
          <w:sz w:val="28"/>
          <w:szCs w:val="28"/>
        </w:rPr>
        <w:t xml:space="preserve"> вихованні студентів. До них відносяться такі:</w:t>
      </w:r>
    </w:p>
    <w:p w14:paraId="4F228C06" w14:textId="77777777" w:rsidR="00FF3843" w:rsidRDefault="00FF3843" w:rsidP="00FF3843">
      <w:pPr>
        <w:pStyle w:val="a3"/>
        <w:numPr>
          <w:ilvl w:val="0"/>
          <w:numId w:val="6"/>
        </w:numPr>
        <w:spacing w:after="0" w:line="360" w:lineRule="auto"/>
        <w:ind w:left="0" w:firstLine="709"/>
        <w:jc w:val="both"/>
        <w:rPr>
          <w:sz w:val="28"/>
          <w:szCs w:val="28"/>
        </w:rPr>
      </w:pPr>
      <w:r w:rsidRPr="00FF3843">
        <w:rPr>
          <w:sz w:val="28"/>
          <w:szCs w:val="28"/>
        </w:rPr>
        <w:t>підвищити інтерес студентів через організацію інтерактивних заходів, таких як турніри з елементами розваг;</w:t>
      </w:r>
    </w:p>
    <w:p w14:paraId="24A69BB6" w14:textId="77777777" w:rsidR="00FF3843" w:rsidRDefault="00FF3843" w:rsidP="00FF3843">
      <w:pPr>
        <w:pStyle w:val="a3"/>
        <w:numPr>
          <w:ilvl w:val="0"/>
          <w:numId w:val="6"/>
        </w:numPr>
        <w:spacing w:after="0" w:line="360" w:lineRule="auto"/>
        <w:ind w:left="0" w:firstLine="709"/>
        <w:jc w:val="both"/>
        <w:rPr>
          <w:sz w:val="28"/>
          <w:szCs w:val="28"/>
        </w:rPr>
      </w:pPr>
      <w:r w:rsidRPr="00FF3843">
        <w:rPr>
          <w:sz w:val="28"/>
          <w:szCs w:val="28"/>
        </w:rPr>
        <w:t xml:space="preserve"> залучити до викладання кваліфікованих тренерів, які зможуть адаптувати заняття до різних рівнів підготовки студентів;</w:t>
      </w:r>
    </w:p>
    <w:p w14:paraId="0E28F476" w14:textId="41FEFE61" w:rsidR="00FF3843" w:rsidRPr="00FF3843" w:rsidRDefault="00FF3843" w:rsidP="00FF3843">
      <w:pPr>
        <w:pStyle w:val="a3"/>
        <w:numPr>
          <w:ilvl w:val="0"/>
          <w:numId w:val="6"/>
        </w:numPr>
        <w:spacing w:after="0" w:line="360" w:lineRule="auto"/>
        <w:ind w:left="0" w:firstLine="709"/>
        <w:jc w:val="both"/>
        <w:rPr>
          <w:sz w:val="28"/>
          <w:szCs w:val="28"/>
        </w:rPr>
      </w:pPr>
      <w:r>
        <w:rPr>
          <w:sz w:val="28"/>
          <w:szCs w:val="28"/>
        </w:rPr>
        <w:t>–в</w:t>
      </w:r>
      <w:r w:rsidRPr="00FF3843">
        <w:rPr>
          <w:sz w:val="28"/>
          <w:szCs w:val="28"/>
        </w:rPr>
        <w:t>икористовувати сучасні технології, наприклад, мобільні додатки для відстеження прогресу студентів у настільному тенісі.</w:t>
      </w:r>
    </w:p>
    <w:p w14:paraId="31152E29" w14:textId="5E658ADB" w:rsidR="00FF3843" w:rsidRDefault="00FF3843" w:rsidP="00FF3843">
      <w:pPr>
        <w:spacing w:after="0" w:line="360" w:lineRule="auto"/>
        <w:ind w:firstLine="709"/>
        <w:jc w:val="both"/>
        <w:rPr>
          <w:sz w:val="28"/>
          <w:szCs w:val="28"/>
        </w:rPr>
      </w:pPr>
      <w:r w:rsidRPr="00FF3843">
        <w:rPr>
          <w:sz w:val="28"/>
          <w:szCs w:val="28"/>
        </w:rPr>
        <w:t>Цей підхід сприятиме гармонійному фізичному, психоемоційному та соціальному розвитку здобувачів вищої освіти Китаю.</w:t>
      </w:r>
    </w:p>
    <w:p w14:paraId="46198CF0" w14:textId="77777777" w:rsidR="004B3C89" w:rsidRDefault="004B3C89" w:rsidP="004B3C89">
      <w:pPr>
        <w:spacing w:after="0" w:line="360" w:lineRule="auto"/>
        <w:ind w:firstLine="709"/>
        <w:jc w:val="both"/>
        <w:rPr>
          <w:sz w:val="28"/>
          <w:szCs w:val="28"/>
        </w:rPr>
      </w:pPr>
      <w:r w:rsidRPr="00E17DFD">
        <w:rPr>
          <w:sz w:val="28"/>
          <w:szCs w:val="28"/>
        </w:rPr>
        <w:lastRenderedPageBreak/>
        <w:t>Настільний теніс є ефективним засобом підвищення рівня рухової активності студентів завдяки своїй доступності, універсальності та багатофункціональності. Його впровадження в освітній процес не лише сприяє фізичному розвитку, але й формує позитивне ставлення студентів до фізичної активності, що є важливим у контексті сучасного способу життя.</w:t>
      </w:r>
    </w:p>
    <w:p w14:paraId="0203F1D7" w14:textId="7221B671" w:rsidR="00E17DFD" w:rsidRPr="00E17DFD" w:rsidRDefault="00E17DFD" w:rsidP="00E17DFD">
      <w:pPr>
        <w:spacing w:after="0" w:line="360" w:lineRule="auto"/>
        <w:ind w:firstLine="709"/>
        <w:jc w:val="both"/>
        <w:rPr>
          <w:b/>
          <w:bCs/>
          <w:sz w:val="28"/>
          <w:szCs w:val="28"/>
        </w:rPr>
      </w:pPr>
      <w:r w:rsidRPr="00E17DFD">
        <w:rPr>
          <w:b/>
          <w:bCs/>
          <w:sz w:val="28"/>
          <w:szCs w:val="28"/>
        </w:rPr>
        <w:t>Висновки до розділу 1</w:t>
      </w:r>
    </w:p>
    <w:p w14:paraId="5EC54922" w14:textId="35979DD1" w:rsidR="004B3C89" w:rsidRPr="004B3C89" w:rsidRDefault="004B3C89" w:rsidP="004B3C89">
      <w:pPr>
        <w:spacing w:after="0" w:line="360" w:lineRule="auto"/>
        <w:ind w:firstLine="709"/>
        <w:jc w:val="both"/>
        <w:rPr>
          <w:sz w:val="28"/>
          <w:szCs w:val="28"/>
        </w:rPr>
      </w:pPr>
      <w:r>
        <w:rPr>
          <w:sz w:val="28"/>
          <w:szCs w:val="28"/>
        </w:rPr>
        <w:t>Аналіз літератури з проблеми дослідження дозволив з’ясувати, що р</w:t>
      </w:r>
      <w:r w:rsidRPr="004B3C89">
        <w:rPr>
          <w:sz w:val="28"/>
          <w:szCs w:val="28"/>
        </w:rPr>
        <w:t>івень рухової активності студентів у сучасних умовах є недостатнім, що негативно впливає на їх фізичне та психоемоційне здоров’я.</w:t>
      </w:r>
      <w:r>
        <w:rPr>
          <w:sz w:val="28"/>
          <w:szCs w:val="28"/>
        </w:rPr>
        <w:t xml:space="preserve"> </w:t>
      </w:r>
      <w:r w:rsidRPr="004B3C89">
        <w:rPr>
          <w:sz w:val="28"/>
          <w:szCs w:val="28"/>
        </w:rPr>
        <w:t>Основними причинами зниження рухової активності є інтенсивне навчальне навантаження, поширення малорухливого способу життя, вплив цифрових технологій та недостатня мотивація до фізичної активності.</w:t>
      </w:r>
      <w:r>
        <w:rPr>
          <w:sz w:val="28"/>
          <w:szCs w:val="28"/>
        </w:rPr>
        <w:t xml:space="preserve"> </w:t>
      </w:r>
      <w:r w:rsidRPr="004B3C89">
        <w:rPr>
          <w:sz w:val="28"/>
          <w:szCs w:val="28"/>
        </w:rPr>
        <w:t>У перспективі вирішення цієї проблеми можливе через розробку адаптованих програм фізичної активності, популяризацію здорового способу життя та інтеграцію новітніх технологій у процес фізичного виховання.</w:t>
      </w:r>
    </w:p>
    <w:p w14:paraId="5BA671DC" w14:textId="43486F1F" w:rsidR="004B3C89" w:rsidRPr="004B3C89" w:rsidRDefault="004B3C89" w:rsidP="004B3C89">
      <w:pPr>
        <w:spacing w:after="0" w:line="360" w:lineRule="auto"/>
        <w:ind w:firstLine="709"/>
        <w:jc w:val="both"/>
        <w:rPr>
          <w:sz w:val="28"/>
          <w:szCs w:val="28"/>
        </w:rPr>
      </w:pPr>
      <w:r w:rsidRPr="004B3C89">
        <w:rPr>
          <w:sz w:val="28"/>
          <w:szCs w:val="28"/>
        </w:rPr>
        <w:t>Активне дозвілля є важливим компонентом здорового способу життя студентів, оскільки сприяє зниженню стресу, поліпшенню фізичного стану та соціалізації.</w:t>
      </w:r>
      <w:r>
        <w:rPr>
          <w:sz w:val="28"/>
          <w:szCs w:val="28"/>
        </w:rPr>
        <w:t xml:space="preserve"> </w:t>
      </w:r>
      <w:r w:rsidRPr="004B3C89">
        <w:rPr>
          <w:sz w:val="28"/>
          <w:szCs w:val="28"/>
        </w:rPr>
        <w:t>Виявлено, що студентська молодь надає перевагу пасивним формам дозвілля, таким як перегляд відео або проведення часу в соціальних мережах, що знижує рівень загальної рухової активності.</w:t>
      </w:r>
      <w:r>
        <w:rPr>
          <w:sz w:val="28"/>
          <w:szCs w:val="28"/>
        </w:rPr>
        <w:t xml:space="preserve"> </w:t>
      </w:r>
      <w:r w:rsidRPr="004B3C89">
        <w:rPr>
          <w:sz w:val="28"/>
          <w:szCs w:val="28"/>
        </w:rPr>
        <w:t>Оптимізація організації дозвілля має включати створення умов для занять фізичною активністю у доступній та привабливій формі, наприклад, через організацію спортивних турнірів або групових занять.</w:t>
      </w:r>
    </w:p>
    <w:p w14:paraId="7D08BDDD" w14:textId="23C2F542" w:rsidR="004B3C89" w:rsidRPr="004B3C89" w:rsidRDefault="004B3C89" w:rsidP="004B3C89">
      <w:pPr>
        <w:spacing w:after="0" w:line="360" w:lineRule="auto"/>
        <w:ind w:firstLine="709"/>
        <w:jc w:val="both"/>
        <w:rPr>
          <w:sz w:val="28"/>
          <w:szCs w:val="28"/>
        </w:rPr>
      </w:pPr>
      <w:r w:rsidRPr="004B3C89">
        <w:rPr>
          <w:sz w:val="28"/>
          <w:szCs w:val="28"/>
        </w:rPr>
        <w:t>Основними бар’єрами до формування мотивації студентів є брак інтересу до стандартних програм фізичного виховання, низький рівень обізнаності про користь рухової активності та нестача соціальної підтримки.</w:t>
      </w:r>
      <w:r>
        <w:rPr>
          <w:sz w:val="28"/>
          <w:szCs w:val="28"/>
        </w:rPr>
        <w:t xml:space="preserve"> </w:t>
      </w:r>
      <w:r w:rsidRPr="004B3C89">
        <w:rPr>
          <w:sz w:val="28"/>
          <w:szCs w:val="28"/>
        </w:rPr>
        <w:t>Успішне формування мотивації можливе через індивідуалізацію підходів до занять, впровадження ігрових елементів, створення позитивного соціального середовища та залучення студентів до планування спортивних заходів.</w:t>
      </w:r>
      <w:r>
        <w:rPr>
          <w:sz w:val="28"/>
          <w:szCs w:val="28"/>
        </w:rPr>
        <w:t xml:space="preserve"> </w:t>
      </w:r>
      <w:r w:rsidRPr="004B3C89">
        <w:rPr>
          <w:sz w:val="28"/>
          <w:szCs w:val="28"/>
        </w:rPr>
        <w:t xml:space="preserve">Додатковим стимулом може стати інтеграція цифрових технологій, </w:t>
      </w:r>
      <w:r w:rsidRPr="004B3C89">
        <w:rPr>
          <w:sz w:val="28"/>
          <w:szCs w:val="28"/>
        </w:rPr>
        <w:lastRenderedPageBreak/>
        <w:t>наприклад, використання додатків для відстеження прогресу або організація змагань у віртуальному форматі.</w:t>
      </w:r>
    </w:p>
    <w:p w14:paraId="49A14F8A" w14:textId="301D6DA2" w:rsidR="004B3C89" w:rsidRPr="004B3C89" w:rsidRDefault="004B3C89" w:rsidP="004B3C89">
      <w:pPr>
        <w:spacing w:after="0" w:line="360" w:lineRule="auto"/>
        <w:ind w:firstLine="709"/>
        <w:jc w:val="both"/>
        <w:rPr>
          <w:sz w:val="28"/>
          <w:szCs w:val="28"/>
        </w:rPr>
      </w:pPr>
      <w:r w:rsidRPr="004B3C89">
        <w:rPr>
          <w:sz w:val="28"/>
          <w:szCs w:val="28"/>
        </w:rPr>
        <w:t>Настільний теніс є універсальним засобом фізичної активності, який доступний для студентів з різним рівнем фізичної підготовленості та може бути організований у будь-якому навчальному закладі.</w:t>
      </w:r>
      <w:r>
        <w:rPr>
          <w:sz w:val="28"/>
          <w:szCs w:val="28"/>
        </w:rPr>
        <w:t xml:space="preserve"> </w:t>
      </w:r>
      <w:r w:rsidRPr="004B3C89">
        <w:rPr>
          <w:sz w:val="28"/>
          <w:szCs w:val="28"/>
        </w:rPr>
        <w:t>Дослідження підтверджують, що регулярні заняття настільним тенісом покращують координацію рухів, швидкість реакції, а також позитивно впливають на психоемоційний стан студентів.</w:t>
      </w:r>
      <w:r>
        <w:rPr>
          <w:sz w:val="28"/>
          <w:szCs w:val="28"/>
        </w:rPr>
        <w:t xml:space="preserve"> </w:t>
      </w:r>
      <w:r w:rsidRPr="004B3C89">
        <w:rPr>
          <w:sz w:val="28"/>
          <w:szCs w:val="28"/>
        </w:rPr>
        <w:t>Ефективність використання настільного тенісу залежить від інтеграції ігрових елементів, організації командних турнірів та надання доступу до необхідного обладнання.</w:t>
      </w:r>
      <w:r>
        <w:rPr>
          <w:sz w:val="28"/>
          <w:szCs w:val="28"/>
        </w:rPr>
        <w:t xml:space="preserve"> </w:t>
      </w:r>
      <w:r w:rsidRPr="004B3C89">
        <w:rPr>
          <w:sz w:val="28"/>
          <w:szCs w:val="28"/>
        </w:rPr>
        <w:t>Настільний теніс сприяє формуванню звички до регулярної рухової активності, поєднуючи фізичне навантаження з розвагою, що підвищує його привабливість для студентів.</w:t>
      </w:r>
      <w:r>
        <w:rPr>
          <w:sz w:val="28"/>
          <w:szCs w:val="28"/>
        </w:rPr>
        <w:t xml:space="preserve"> В той же час використання програм настільного тенісу серед здобувачів вищої освіти обмежено, що потребує подальших наукових розвідок у цьому напрямі.</w:t>
      </w:r>
    </w:p>
    <w:p w14:paraId="35BD9108" w14:textId="77777777" w:rsidR="004B3C89" w:rsidRPr="004B3C89" w:rsidRDefault="004B3C89" w:rsidP="00E17DFD">
      <w:pPr>
        <w:spacing w:after="0" w:line="360" w:lineRule="auto"/>
        <w:ind w:firstLine="709"/>
        <w:jc w:val="both"/>
        <w:rPr>
          <w:sz w:val="28"/>
          <w:szCs w:val="28"/>
        </w:rPr>
      </w:pPr>
    </w:p>
    <w:p w14:paraId="4340F41C" w14:textId="77777777" w:rsidR="0076070F" w:rsidRDefault="0076070F">
      <w:pPr>
        <w:rPr>
          <w:b/>
          <w:bCs/>
          <w:sz w:val="28"/>
          <w:szCs w:val="28"/>
        </w:rPr>
      </w:pPr>
      <w:r>
        <w:rPr>
          <w:b/>
          <w:bCs/>
          <w:sz w:val="28"/>
          <w:szCs w:val="28"/>
        </w:rPr>
        <w:br w:type="page"/>
      </w:r>
    </w:p>
    <w:p w14:paraId="7D17DE4F" w14:textId="77777777" w:rsidR="00E17DFD" w:rsidRDefault="00E17DFD" w:rsidP="00E17DFD">
      <w:pPr>
        <w:jc w:val="center"/>
        <w:rPr>
          <w:b/>
          <w:bCs/>
          <w:sz w:val="28"/>
          <w:szCs w:val="28"/>
        </w:rPr>
      </w:pPr>
      <w:r>
        <w:rPr>
          <w:b/>
          <w:bCs/>
          <w:sz w:val="28"/>
          <w:szCs w:val="28"/>
        </w:rPr>
        <w:lastRenderedPageBreak/>
        <w:t>РОЗДІЛ 2</w:t>
      </w:r>
    </w:p>
    <w:p w14:paraId="217C8538" w14:textId="77777777" w:rsidR="00E17DFD" w:rsidRDefault="00E17DFD" w:rsidP="00E17DFD">
      <w:pPr>
        <w:jc w:val="center"/>
        <w:rPr>
          <w:b/>
          <w:bCs/>
          <w:sz w:val="28"/>
          <w:szCs w:val="28"/>
        </w:rPr>
      </w:pPr>
      <w:r>
        <w:rPr>
          <w:b/>
          <w:bCs/>
          <w:sz w:val="28"/>
          <w:szCs w:val="28"/>
        </w:rPr>
        <w:t>МЕТОДИ ТА ОРГАНІЗАЦІЯ ДОСЛІДЖДЕННЯ</w:t>
      </w:r>
    </w:p>
    <w:p w14:paraId="06F8B4AE" w14:textId="77777777" w:rsidR="00E17DFD" w:rsidRDefault="00E17DFD" w:rsidP="00E17DFD">
      <w:pPr>
        <w:jc w:val="center"/>
        <w:rPr>
          <w:b/>
          <w:bCs/>
          <w:sz w:val="28"/>
          <w:szCs w:val="28"/>
        </w:rPr>
      </w:pPr>
    </w:p>
    <w:p w14:paraId="1D31C372" w14:textId="77777777" w:rsidR="00E17DFD" w:rsidRDefault="00E17DFD" w:rsidP="00E17DFD">
      <w:pPr>
        <w:jc w:val="center"/>
        <w:rPr>
          <w:b/>
          <w:bCs/>
          <w:sz w:val="28"/>
          <w:szCs w:val="28"/>
        </w:rPr>
      </w:pPr>
    </w:p>
    <w:p w14:paraId="7FFA97BA" w14:textId="77777777" w:rsidR="00E17DFD" w:rsidRDefault="00E17DFD" w:rsidP="00E17DFD">
      <w:pPr>
        <w:jc w:val="both"/>
        <w:rPr>
          <w:b/>
          <w:bCs/>
          <w:sz w:val="28"/>
          <w:szCs w:val="28"/>
        </w:rPr>
      </w:pPr>
      <w:r>
        <w:rPr>
          <w:b/>
          <w:bCs/>
          <w:sz w:val="28"/>
          <w:szCs w:val="28"/>
        </w:rPr>
        <w:t>2.1. Методи дослідження</w:t>
      </w:r>
    </w:p>
    <w:p w14:paraId="31954174" w14:textId="77777777" w:rsidR="00E17DFD" w:rsidRDefault="00E17DFD" w:rsidP="00E17DFD">
      <w:pPr>
        <w:jc w:val="both"/>
        <w:rPr>
          <w:b/>
          <w:bCs/>
          <w:sz w:val="28"/>
          <w:szCs w:val="28"/>
        </w:rPr>
      </w:pPr>
    </w:p>
    <w:p w14:paraId="600B04E8" w14:textId="77777777" w:rsidR="00B642DD" w:rsidRPr="00340430" w:rsidRDefault="00B642DD" w:rsidP="00B642DD">
      <w:pPr>
        <w:spacing w:after="0" w:line="360" w:lineRule="auto"/>
        <w:ind w:firstLine="709"/>
        <w:jc w:val="both"/>
        <w:rPr>
          <w:b/>
          <w:sz w:val="28"/>
          <w:szCs w:val="28"/>
        </w:rPr>
      </w:pPr>
      <w:r w:rsidRPr="00340430">
        <w:rPr>
          <w:b/>
          <w:sz w:val="28"/>
          <w:szCs w:val="28"/>
        </w:rPr>
        <w:t xml:space="preserve">2.1.1 </w:t>
      </w:r>
      <w:r w:rsidRPr="00340430">
        <w:rPr>
          <w:b/>
          <w:sz w:val="28"/>
          <w:szCs w:val="28"/>
        </w:rPr>
        <w:tab/>
        <w:t>Теоретичний аналіз та узагальнення науково-методичної літератури, документальних матеріалів та даних мережі Інтернет</w:t>
      </w:r>
    </w:p>
    <w:p w14:paraId="21C81BA3" w14:textId="68668CE9" w:rsidR="00B642DD" w:rsidRPr="00340430" w:rsidRDefault="00B642DD" w:rsidP="00B642DD">
      <w:pPr>
        <w:spacing w:after="0" w:line="360" w:lineRule="auto"/>
        <w:ind w:firstLine="709"/>
        <w:jc w:val="both"/>
        <w:rPr>
          <w:sz w:val="28"/>
          <w:szCs w:val="28"/>
        </w:rPr>
      </w:pPr>
      <w:r w:rsidRPr="00340430">
        <w:rPr>
          <w:sz w:val="28"/>
          <w:szCs w:val="28"/>
        </w:rPr>
        <w:t xml:space="preserve">Реалізація даного методу здійснювалася шляхом аналізу і узагальнення даних </w:t>
      </w:r>
      <w:r>
        <w:rPr>
          <w:sz w:val="28"/>
          <w:szCs w:val="28"/>
        </w:rPr>
        <w:t xml:space="preserve">літератури і досвіду передової </w:t>
      </w:r>
      <w:r w:rsidRPr="00340430">
        <w:rPr>
          <w:sz w:val="28"/>
          <w:szCs w:val="28"/>
        </w:rPr>
        <w:t xml:space="preserve">практики з питань використання засобів </w:t>
      </w:r>
      <w:r w:rsidR="008E0BF5">
        <w:rPr>
          <w:sz w:val="28"/>
          <w:szCs w:val="28"/>
        </w:rPr>
        <w:t>настільного тенісу</w:t>
      </w:r>
      <w:r w:rsidRPr="00340430">
        <w:rPr>
          <w:sz w:val="28"/>
          <w:szCs w:val="28"/>
        </w:rPr>
        <w:t xml:space="preserve"> для </w:t>
      </w:r>
      <w:r>
        <w:rPr>
          <w:sz w:val="28"/>
          <w:szCs w:val="28"/>
        </w:rPr>
        <w:t xml:space="preserve">підвищення рівня </w:t>
      </w:r>
      <w:r w:rsidR="008E0BF5">
        <w:rPr>
          <w:sz w:val="28"/>
          <w:szCs w:val="28"/>
        </w:rPr>
        <w:t xml:space="preserve">рухової активності </w:t>
      </w:r>
      <w:r>
        <w:rPr>
          <w:sz w:val="28"/>
          <w:szCs w:val="28"/>
        </w:rPr>
        <w:t>здобувачів вищої освіти</w:t>
      </w:r>
      <w:r w:rsidRPr="00340430">
        <w:rPr>
          <w:sz w:val="28"/>
          <w:szCs w:val="28"/>
        </w:rPr>
        <w:t>.</w:t>
      </w:r>
    </w:p>
    <w:p w14:paraId="14D91083" w14:textId="77777777" w:rsidR="00B642DD" w:rsidRPr="00340430" w:rsidRDefault="00B642DD" w:rsidP="00B642DD">
      <w:pPr>
        <w:spacing w:after="0" w:line="360" w:lineRule="auto"/>
        <w:ind w:firstLine="709"/>
        <w:jc w:val="both"/>
        <w:rPr>
          <w:sz w:val="28"/>
          <w:szCs w:val="28"/>
        </w:rPr>
      </w:pPr>
      <w:r w:rsidRPr="00340430">
        <w:rPr>
          <w:sz w:val="28"/>
          <w:szCs w:val="28"/>
        </w:rPr>
        <w:t xml:space="preserve">Вивчення і узагальнення літератури за темою кваліфікаційної роботи здійснювалося за монографіями, навчальними та методичними посібниками, матеріалами конференцій, науковими статтями з періодичних видань, авторефератами дисертацій та дисертаційних робіт, інтернет–ресурсів. </w:t>
      </w:r>
    </w:p>
    <w:p w14:paraId="665B3253" w14:textId="56522E21" w:rsidR="00B642DD" w:rsidRPr="00340430" w:rsidRDefault="00B642DD" w:rsidP="00B642DD">
      <w:pPr>
        <w:spacing w:after="0" w:line="360" w:lineRule="auto"/>
        <w:ind w:firstLine="709"/>
        <w:jc w:val="both"/>
        <w:rPr>
          <w:sz w:val="28"/>
          <w:szCs w:val="28"/>
        </w:rPr>
      </w:pPr>
      <w:r w:rsidRPr="00340430">
        <w:rPr>
          <w:sz w:val="28"/>
          <w:szCs w:val="28"/>
        </w:rPr>
        <w:t xml:space="preserve">Проведений аналіз дозволив вивчити існуючі дані, погляди, підходи, сучасні уявлення авторів з проблеми використання засобів </w:t>
      </w:r>
      <w:r w:rsidR="008E0BF5">
        <w:rPr>
          <w:sz w:val="28"/>
          <w:szCs w:val="28"/>
        </w:rPr>
        <w:t>настільного тенісу</w:t>
      </w:r>
      <w:r w:rsidRPr="00340430">
        <w:rPr>
          <w:sz w:val="28"/>
          <w:szCs w:val="28"/>
        </w:rPr>
        <w:t xml:space="preserve"> для </w:t>
      </w:r>
      <w:r>
        <w:rPr>
          <w:sz w:val="28"/>
          <w:szCs w:val="28"/>
        </w:rPr>
        <w:t xml:space="preserve">підвищення рівня </w:t>
      </w:r>
      <w:r w:rsidR="008E0BF5">
        <w:rPr>
          <w:sz w:val="28"/>
          <w:szCs w:val="28"/>
        </w:rPr>
        <w:t>рухової активності</w:t>
      </w:r>
      <w:r>
        <w:rPr>
          <w:sz w:val="28"/>
          <w:szCs w:val="28"/>
        </w:rPr>
        <w:t xml:space="preserve"> студентів</w:t>
      </w:r>
      <w:r w:rsidR="008E0BF5">
        <w:rPr>
          <w:sz w:val="28"/>
          <w:szCs w:val="28"/>
        </w:rPr>
        <w:t>, покращення їх фізичного та психічного здоров’я</w:t>
      </w:r>
      <w:r w:rsidRPr="00340430">
        <w:rPr>
          <w:sz w:val="28"/>
          <w:szCs w:val="28"/>
        </w:rPr>
        <w:t>.</w:t>
      </w:r>
    </w:p>
    <w:p w14:paraId="6A455393" w14:textId="77777777" w:rsidR="003B55DA" w:rsidRDefault="00B642DD" w:rsidP="003B55DA">
      <w:pPr>
        <w:spacing w:after="0" w:line="360" w:lineRule="auto"/>
        <w:ind w:firstLine="709"/>
        <w:jc w:val="both"/>
        <w:rPr>
          <w:sz w:val="28"/>
          <w:szCs w:val="28"/>
        </w:rPr>
      </w:pPr>
      <w:r w:rsidRPr="00340430">
        <w:rPr>
          <w:sz w:val="28"/>
          <w:szCs w:val="28"/>
        </w:rPr>
        <w:t xml:space="preserve">За даними літературних джерел та мережі Інтернет були вивчені та обґрунтовані методи дослідження, для обробки отриманих результатів – методи математичної статистики. </w:t>
      </w:r>
    </w:p>
    <w:p w14:paraId="6BDD92B4" w14:textId="36EB1938" w:rsidR="003B55DA" w:rsidRPr="002D177B" w:rsidRDefault="003B55DA" w:rsidP="003B55DA">
      <w:pPr>
        <w:spacing w:after="0" w:line="360" w:lineRule="auto"/>
        <w:ind w:firstLine="709"/>
        <w:jc w:val="both"/>
        <w:rPr>
          <w:sz w:val="28"/>
          <w:szCs w:val="28"/>
        </w:rPr>
      </w:pPr>
      <w:r>
        <w:rPr>
          <w:sz w:val="28"/>
          <w:szCs w:val="28"/>
        </w:rPr>
        <w:t>Метод у</w:t>
      </w:r>
      <w:r w:rsidRPr="002D177B">
        <w:rPr>
          <w:sz w:val="28"/>
          <w:szCs w:val="28"/>
        </w:rPr>
        <w:t>загальнення та систематизаці</w:t>
      </w:r>
      <w:r>
        <w:rPr>
          <w:sz w:val="28"/>
          <w:szCs w:val="28"/>
        </w:rPr>
        <w:t>ї</w:t>
      </w:r>
      <w:r w:rsidRPr="002D177B">
        <w:rPr>
          <w:sz w:val="28"/>
          <w:szCs w:val="28"/>
        </w:rPr>
        <w:t xml:space="preserve"> </w:t>
      </w:r>
      <w:r>
        <w:rPr>
          <w:sz w:val="28"/>
          <w:szCs w:val="28"/>
        </w:rPr>
        <w:t>даних фахової літератури використовувався</w:t>
      </w:r>
      <w:r w:rsidRPr="002D177B">
        <w:rPr>
          <w:sz w:val="28"/>
          <w:szCs w:val="28"/>
        </w:rPr>
        <w:t xml:space="preserve"> для формулювання рекомендацій щодо інтеграції настільного тенісу у структуру студентського дозвілля.</w:t>
      </w:r>
    </w:p>
    <w:p w14:paraId="2BB0B0D3" w14:textId="5C3571AC" w:rsidR="00B642DD" w:rsidRPr="00340430" w:rsidRDefault="00B642DD" w:rsidP="00B642DD">
      <w:pPr>
        <w:spacing w:after="0" w:line="360" w:lineRule="auto"/>
        <w:ind w:firstLine="709"/>
        <w:jc w:val="both"/>
        <w:rPr>
          <w:sz w:val="28"/>
          <w:szCs w:val="28"/>
        </w:rPr>
      </w:pPr>
      <w:r w:rsidRPr="00340430">
        <w:rPr>
          <w:sz w:val="28"/>
          <w:szCs w:val="28"/>
        </w:rPr>
        <w:t>В ході досліджень було проаналізовано 6</w:t>
      </w:r>
      <w:r w:rsidR="008E0BF5">
        <w:rPr>
          <w:sz w:val="28"/>
          <w:szCs w:val="28"/>
        </w:rPr>
        <w:t>0</w:t>
      </w:r>
      <w:r w:rsidRPr="00340430">
        <w:rPr>
          <w:sz w:val="28"/>
          <w:szCs w:val="28"/>
        </w:rPr>
        <w:t xml:space="preserve"> літературних джерел, документальних матеріалів та даних мережі Інтернет.</w:t>
      </w:r>
    </w:p>
    <w:p w14:paraId="347C50E4" w14:textId="77777777" w:rsidR="00B642DD" w:rsidRDefault="00B642DD" w:rsidP="00B642DD">
      <w:pPr>
        <w:spacing w:after="0" w:line="360" w:lineRule="auto"/>
        <w:ind w:firstLine="709"/>
        <w:jc w:val="both"/>
        <w:rPr>
          <w:sz w:val="28"/>
          <w:szCs w:val="28"/>
        </w:rPr>
      </w:pPr>
      <w:r w:rsidRPr="00340430">
        <w:rPr>
          <w:sz w:val="28"/>
          <w:szCs w:val="28"/>
        </w:rPr>
        <w:lastRenderedPageBreak/>
        <w:t>На основі аналізу літературних даних були сформульовані мета, завдання, визначено актуальність і новизну роботи. Аналіз літератури дозволив виявити основні напрями дослідження; визначити напрям і перспективи впровадження власних досліджень.</w:t>
      </w:r>
    </w:p>
    <w:p w14:paraId="6C28707E" w14:textId="2079E5CF" w:rsidR="003B55DA" w:rsidRDefault="003B55DA" w:rsidP="00B642DD">
      <w:pPr>
        <w:spacing w:after="0" w:line="360" w:lineRule="auto"/>
        <w:ind w:firstLine="709"/>
        <w:jc w:val="both"/>
        <w:rPr>
          <w:b/>
          <w:bCs/>
          <w:sz w:val="28"/>
          <w:szCs w:val="28"/>
        </w:rPr>
      </w:pPr>
      <w:r w:rsidRPr="003B55DA">
        <w:rPr>
          <w:b/>
          <w:bCs/>
          <w:sz w:val="28"/>
          <w:szCs w:val="28"/>
        </w:rPr>
        <w:t>2.1.2 Педагогічні методи дослідження</w:t>
      </w:r>
    </w:p>
    <w:p w14:paraId="265F7A64" w14:textId="77777777" w:rsidR="003B55DA" w:rsidRPr="00CE762C" w:rsidRDefault="003B55DA" w:rsidP="003B55DA">
      <w:pPr>
        <w:pStyle w:val="ab"/>
        <w:rPr>
          <w:lang w:val="uk-UA"/>
        </w:rPr>
      </w:pPr>
      <w:proofErr w:type="spellStart"/>
      <w:r>
        <w:rPr>
          <w:b/>
          <w:bCs/>
        </w:rPr>
        <w:t>Педагогічне</w:t>
      </w:r>
      <w:proofErr w:type="spellEnd"/>
      <w:r>
        <w:rPr>
          <w:b/>
          <w:bCs/>
        </w:rPr>
        <w:t xml:space="preserve"> </w:t>
      </w:r>
      <w:proofErr w:type="spellStart"/>
      <w:r>
        <w:rPr>
          <w:b/>
          <w:bCs/>
        </w:rPr>
        <w:t>спостереження</w:t>
      </w:r>
      <w:proofErr w:type="spellEnd"/>
      <w:r>
        <w:rPr>
          <w:b/>
          <w:bCs/>
        </w:rPr>
        <w:t xml:space="preserve">. </w:t>
      </w:r>
      <w:r w:rsidRPr="00CE762C">
        <w:rPr>
          <w:lang w:val="uk-UA"/>
        </w:rPr>
        <w:t xml:space="preserve">Метод педагогічного спостереження проводився з метою виявлення основних аспектів, які впливають на залучення студентів до занять руховою активністю. </w:t>
      </w:r>
      <w:r>
        <w:rPr>
          <w:lang w:val="uk-UA"/>
        </w:rPr>
        <w:t>Він дав змогу</w:t>
      </w:r>
      <w:r w:rsidRPr="00CE762C">
        <w:rPr>
          <w:lang w:val="uk-UA"/>
        </w:rPr>
        <w:t xml:space="preserve"> уточнити, на які спеціальні питання має бути спрямований наступний аналіз діяльності. П</w:t>
      </w:r>
      <w:r>
        <w:rPr>
          <w:lang w:val="uk-UA"/>
        </w:rPr>
        <w:t>ід час</w:t>
      </w:r>
      <w:r w:rsidRPr="00CE762C">
        <w:rPr>
          <w:lang w:val="uk-UA"/>
        </w:rPr>
        <w:t xml:space="preserve"> підготов</w:t>
      </w:r>
      <w:r>
        <w:rPr>
          <w:lang w:val="uk-UA"/>
        </w:rPr>
        <w:t>ки</w:t>
      </w:r>
      <w:r w:rsidRPr="00CE762C">
        <w:rPr>
          <w:lang w:val="uk-UA"/>
        </w:rPr>
        <w:t xml:space="preserve"> спостереження конкретизувалася його мета, методи і способи фіксації даних. Під час дослідження, проведеного методом спостереження, особлива увага зверталась на способи залучення студентської молоді до рухової активності, фізичного виховання, спорту, на рівень підвищення їх мотивації до занять. </w:t>
      </w:r>
    </w:p>
    <w:p w14:paraId="37E7235F" w14:textId="49D77280" w:rsidR="003B55DA" w:rsidRPr="00CE762C" w:rsidRDefault="003B55DA" w:rsidP="003B55DA">
      <w:pPr>
        <w:pStyle w:val="ab"/>
        <w:rPr>
          <w:lang w:val="uk-UA"/>
        </w:rPr>
      </w:pPr>
      <w:r w:rsidRPr="00CE762C">
        <w:rPr>
          <w:lang w:val="uk-UA"/>
        </w:rPr>
        <w:t xml:space="preserve">Узагальнені результати педагогічних спостережень були використані в процесі розробки рекомендацій </w:t>
      </w:r>
      <w:r>
        <w:rPr>
          <w:lang w:val="uk-UA"/>
        </w:rPr>
        <w:t>щодо</w:t>
      </w:r>
      <w:r w:rsidRPr="00CE762C">
        <w:rPr>
          <w:lang w:val="uk-UA"/>
        </w:rPr>
        <w:t xml:space="preserve"> організації </w:t>
      </w:r>
      <w:r w:rsidR="00AE7435">
        <w:rPr>
          <w:lang w:val="uk-UA"/>
        </w:rPr>
        <w:t xml:space="preserve">активного дозвілля студентів у </w:t>
      </w:r>
      <w:r w:rsidRPr="00CE762C">
        <w:rPr>
          <w:lang w:val="uk-UA"/>
        </w:rPr>
        <w:t>закладах вищої освіти.</w:t>
      </w:r>
    </w:p>
    <w:p w14:paraId="51719442" w14:textId="5F3311F7" w:rsidR="003B55DA" w:rsidRPr="00AE7435" w:rsidRDefault="00AE7435" w:rsidP="00B642DD">
      <w:pPr>
        <w:spacing w:after="0" w:line="360" w:lineRule="auto"/>
        <w:ind w:firstLine="709"/>
        <w:jc w:val="both"/>
        <w:rPr>
          <w:sz w:val="28"/>
          <w:szCs w:val="28"/>
        </w:rPr>
      </w:pPr>
      <w:r w:rsidRPr="00AE7435">
        <w:rPr>
          <w:b/>
          <w:bCs/>
          <w:sz w:val="28"/>
          <w:szCs w:val="28"/>
        </w:rPr>
        <w:t xml:space="preserve">Педагогічний експеримент. </w:t>
      </w:r>
      <w:r w:rsidRPr="00AE7435">
        <w:rPr>
          <w:sz w:val="28"/>
          <w:szCs w:val="28"/>
        </w:rPr>
        <w:t>Педагогічний експеримент є таким методом досліджень, під час якого відбувається активний вплив на педагогічні явища шляхом створення нових умов, що відповідають меті дослідження. Педагогічний експеримент – це своєрідно сконструйований і здійснений педагогічний процес, що включає принципово нові його елементи і здійснюється таким чином, що дає можливість глибше, ніж зазвичай, бачити зв’язки між різними його сторонами і точно враховувати результати внесених змін.</w:t>
      </w:r>
      <w:r>
        <w:rPr>
          <w:sz w:val="28"/>
          <w:szCs w:val="28"/>
        </w:rPr>
        <w:t xml:space="preserve"> У дослідженні застосовано </w:t>
      </w:r>
      <w:proofErr w:type="spellStart"/>
      <w:r>
        <w:rPr>
          <w:sz w:val="28"/>
          <w:szCs w:val="28"/>
        </w:rPr>
        <w:t>констатувальний</w:t>
      </w:r>
      <w:proofErr w:type="spellEnd"/>
      <w:r w:rsidR="00EF276D">
        <w:rPr>
          <w:sz w:val="28"/>
          <w:szCs w:val="28"/>
        </w:rPr>
        <w:t xml:space="preserve"> та перетворювальний</w:t>
      </w:r>
      <w:r>
        <w:rPr>
          <w:sz w:val="28"/>
          <w:szCs w:val="28"/>
        </w:rPr>
        <w:t xml:space="preserve"> педагогічний експеримент.</w:t>
      </w:r>
    </w:p>
    <w:p w14:paraId="0CB9EBE9" w14:textId="25971216" w:rsidR="003B55DA" w:rsidRDefault="00AE7435" w:rsidP="00B642DD">
      <w:pPr>
        <w:spacing w:after="0" w:line="360" w:lineRule="auto"/>
        <w:ind w:firstLine="709"/>
        <w:jc w:val="both"/>
        <w:rPr>
          <w:rFonts w:eastAsia="Calibri" w:cs="Times New Roman"/>
          <w:sz w:val="28"/>
          <w:szCs w:val="28"/>
        </w:rPr>
      </w:pPr>
      <w:r w:rsidRPr="00F168E3">
        <w:rPr>
          <w:rFonts w:eastAsia="Calibri" w:cs="Times New Roman"/>
          <w:b/>
          <w:sz w:val="28"/>
          <w:szCs w:val="28"/>
        </w:rPr>
        <w:t xml:space="preserve">Педагогічне тестування. </w:t>
      </w:r>
      <w:r w:rsidRPr="00F168E3">
        <w:rPr>
          <w:rFonts w:eastAsia="Calibri" w:cs="Times New Roman"/>
          <w:sz w:val="28"/>
          <w:szCs w:val="28"/>
        </w:rPr>
        <w:t xml:space="preserve">Педагогічне тестування передбачало оцінювання рівня загальної фізичної </w:t>
      </w:r>
      <w:r w:rsidR="00FA4BA9">
        <w:rPr>
          <w:rFonts w:eastAsia="Calibri" w:cs="Times New Roman"/>
          <w:sz w:val="28"/>
          <w:szCs w:val="28"/>
        </w:rPr>
        <w:t>та технічної</w:t>
      </w:r>
      <w:r w:rsidR="00D7717F">
        <w:rPr>
          <w:rFonts w:eastAsia="Calibri" w:cs="Times New Roman"/>
          <w:sz w:val="28"/>
          <w:szCs w:val="28"/>
        </w:rPr>
        <w:t xml:space="preserve"> </w:t>
      </w:r>
      <w:r w:rsidRPr="00F168E3">
        <w:rPr>
          <w:rFonts w:eastAsia="Calibri" w:cs="Times New Roman"/>
          <w:sz w:val="28"/>
          <w:szCs w:val="28"/>
        </w:rPr>
        <w:t>підготовленості</w:t>
      </w:r>
      <w:r>
        <w:rPr>
          <w:rFonts w:eastAsia="Calibri" w:cs="Times New Roman"/>
          <w:sz w:val="28"/>
          <w:szCs w:val="28"/>
        </w:rPr>
        <w:t xml:space="preserve"> студентів.</w:t>
      </w:r>
    </w:p>
    <w:p w14:paraId="2BD64E0F" w14:textId="75EE437A" w:rsidR="00F82BFF" w:rsidRPr="00CE762C" w:rsidRDefault="00F82BFF" w:rsidP="00F82BFF">
      <w:pPr>
        <w:shd w:val="clear" w:color="auto" w:fill="FFFFFF"/>
        <w:spacing w:after="0" w:line="360" w:lineRule="auto"/>
        <w:ind w:firstLine="709"/>
        <w:rPr>
          <w:rFonts w:eastAsia="Calibri" w:cs="Times New Roman"/>
          <w:sz w:val="28"/>
          <w:szCs w:val="28"/>
        </w:rPr>
      </w:pPr>
      <w:r w:rsidRPr="00CE762C">
        <w:rPr>
          <w:rFonts w:eastAsia="Calibri" w:cs="Times New Roman"/>
          <w:sz w:val="28"/>
          <w:szCs w:val="28"/>
        </w:rPr>
        <w:t>Оцін</w:t>
      </w:r>
      <w:r>
        <w:rPr>
          <w:rFonts w:eastAsia="Calibri" w:cs="Times New Roman"/>
          <w:sz w:val="28"/>
          <w:szCs w:val="28"/>
        </w:rPr>
        <w:t>ювання</w:t>
      </w:r>
      <w:r w:rsidRPr="00CE762C">
        <w:rPr>
          <w:rFonts w:eastAsia="Calibri" w:cs="Times New Roman"/>
          <w:sz w:val="28"/>
          <w:szCs w:val="28"/>
        </w:rPr>
        <w:t xml:space="preserve"> технічної підготовленості включал</w:t>
      </w:r>
      <w:r>
        <w:rPr>
          <w:rFonts w:eastAsia="Calibri" w:cs="Times New Roman"/>
          <w:sz w:val="28"/>
          <w:szCs w:val="28"/>
        </w:rPr>
        <w:t>о</w:t>
      </w:r>
      <w:r w:rsidRPr="00CE762C">
        <w:rPr>
          <w:rFonts w:eastAsia="Calibri" w:cs="Times New Roman"/>
          <w:sz w:val="28"/>
          <w:szCs w:val="28"/>
        </w:rPr>
        <w:t>:</w:t>
      </w:r>
    </w:p>
    <w:p w14:paraId="577D671F"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lastRenderedPageBreak/>
        <w:t>1. Виконання ударів накатом справа по діагоналі з інтенсивністю 50</w:t>
      </w:r>
      <w:r>
        <w:rPr>
          <w:rFonts w:eastAsia="Calibri" w:cs="Times New Roman"/>
          <w:sz w:val="28"/>
          <w:szCs w:val="28"/>
        </w:rPr>
        <w:t> </w:t>
      </w:r>
      <w:proofErr w:type="spellStart"/>
      <w:r w:rsidRPr="00CE762C">
        <w:rPr>
          <w:rFonts w:eastAsia="Calibri" w:cs="Times New Roman"/>
          <w:sz w:val="28"/>
          <w:szCs w:val="28"/>
        </w:rPr>
        <w:t>уд</w:t>
      </w:r>
      <w:proofErr w:type="spellEnd"/>
      <w:r w:rsidRPr="00CE762C">
        <w:rPr>
          <w:rFonts w:eastAsia="Calibri" w:cs="Times New Roman"/>
          <w:sz w:val="28"/>
          <w:szCs w:val="28"/>
        </w:rPr>
        <w:t>/хв – реєструється кількість ударів до втрати м</w:t>
      </w:r>
      <w:r w:rsidRPr="00716576">
        <w:rPr>
          <w:rFonts w:eastAsia="Calibri" w:cs="Times New Roman"/>
          <w:sz w:val="28"/>
          <w:szCs w:val="28"/>
        </w:rPr>
        <w:t>’</w:t>
      </w:r>
      <w:r w:rsidRPr="00CE762C">
        <w:rPr>
          <w:rFonts w:eastAsia="Calibri" w:cs="Times New Roman"/>
          <w:sz w:val="28"/>
          <w:szCs w:val="28"/>
        </w:rPr>
        <w:t>яча з 2 спроб.</w:t>
      </w:r>
    </w:p>
    <w:p w14:paraId="00E9E9A8"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2. Виконання ударів накатом зліва по діагоналі з інтенсивністю 50</w:t>
      </w:r>
      <w:r>
        <w:rPr>
          <w:rFonts w:eastAsia="Calibri" w:cs="Times New Roman"/>
          <w:sz w:val="28"/>
          <w:szCs w:val="28"/>
        </w:rPr>
        <w:t> </w:t>
      </w:r>
      <w:proofErr w:type="spellStart"/>
      <w:r w:rsidRPr="00CE762C">
        <w:rPr>
          <w:rFonts w:eastAsia="Calibri" w:cs="Times New Roman"/>
          <w:sz w:val="28"/>
          <w:szCs w:val="28"/>
        </w:rPr>
        <w:t>уд</w:t>
      </w:r>
      <w:proofErr w:type="spellEnd"/>
      <w:r w:rsidRPr="00CE762C">
        <w:rPr>
          <w:rFonts w:eastAsia="Calibri" w:cs="Times New Roman"/>
          <w:sz w:val="28"/>
          <w:szCs w:val="28"/>
        </w:rPr>
        <w:t xml:space="preserve">/хв – реєструється кількість ударів до втрати </w:t>
      </w:r>
      <w:r w:rsidRPr="00716576">
        <w:rPr>
          <w:rFonts w:eastAsia="Calibri" w:cs="Times New Roman"/>
          <w:sz w:val="28"/>
          <w:szCs w:val="28"/>
        </w:rPr>
        <w:t>м’яча</w:t>
      </w:r>
      <w:r w:rsidRPr="00CE762C">
        <w:rPr>
          <w:rFonts w:eastAsia="Calibri" w:cs="Times New Roman"/>
          <w:sz w:val="28"/>
          <w:szCs w:val="28"/>
        </w:rPr>
        <w:t xml:space="preserve"> з 2 спроб.</w:t>
      </w:r>
    </w:p>
    <w:p w14:paraId="28B579E5"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 xml:space="preserve">3. Чергування ударів накатом справа в правий і лівий кут стола партнера з інтенсивністю 40 </w:t>
      </w:r>
      <w:proofErr w:type="spellStart"/>
      <w:r w:rsidRPr="00CE762C">
        <w:rPr>
          <w:rFonts w:eastAsia="Calibri" w:cs="Times New Roman"/>
          <w:sz w:val="28"/>
          <w:szCs w:val="28"/>
        </w:rPr>
        <w:t>уд</w:t>
      </w:r>
      <w:proofErr w:type="spellEnd"/>
      <w:r w:rsidRPr="00CE762C">
        <w:rPr>
          <w:rFonts w:eastAsia="Calibri" w:cs="Times New Roman"/>
          <w:sz w:val="28"/>
          <w:szCs w:val="28"/>
        </w:rPr>
        <w:t xml:space="preserve">/хв –  реєструється кількість ударів до втрати </w:t>
      </w:r>
      <w:r w:rsidRPr="00716576">
        <w:rPr>
          <w:rFonts w:eastAsia="Calibri" w:cs="Times New Roman"/>
          <w:sz w:val="28"/>
          <w:szCs w:val="28"/>
        </w:rPr>
        <w:t>м’яча</w:t>
      </w:r>
      <w:r w:rsidRPr="00CE762C">
        <w:rPr>
          <w:rFonts w:eastAsia="Calibri" w:cs="Times New Roman"/>
          <w:sz w:val="28"/>
          <w:szCs w:val="28"/>
        </w:rPr>
        <w:t xml:space="preserve"> з 2 спроб.</w:t>
      </w:r>
    </w:p>
    <w:p w14:paraId="551211F2"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4. Чергування ударів накатом зліва в лівий і правий кут ст</w:t>
      </w:r>
      <w:r>
        <w:rPr>
          <w:rFonts w:eastAsia="Calibri" w:cs="Times New Roman"/>
          <w:sz w:val="28"/>
          <w:szCs w:val="28"/>
        </w:rPr>
        <w:t>ола партнера з інтенсивністю 40 </w:t>
      </w:r>
      <w:proofErr w:type="spellStart"/>
      <w:r w:rsidRPr="00CE762C">
        <w:rPr>
          <w:rFonts w:eastAsia="Calibri" w:cs="Times New Roman"/>
          <w:sz w:val="28"/>
          <w:szCs w:val="28"/>
        </w:rPr>
        <w:t>уд</w:t>
      </w:r>
      <w:proofErr w:type="spellEnd"/>
      <w:r>
        <w:rPr>
          <w:rFonts w:eastAsia="Calibri" w:cs="Times New Roman"/>
          <w:sz w:val="28"/>
          <w:szCs w:val="28"/>
        </w:rPr>
        <w:t>/</w:t>
      </w:r>
      <w:r w:rsidRPr="00CE762C">
        <w:rPr>
          <w:rFonts w:eastAsia="Calibri" w:cs="Times New Roman"/>
          <w:sz w:val="28"/>
          <w:szCs w:val="28"/>
        </w:rPr>
        <w:t>хв – реєструється кількість ударів до втрати м’яча з 2 спроб.</w:t>
      </w:r>
    </w:p>
    <w:p w14:paraId="31474865"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 xml:space="preserve">5. Виконання комбінації </w:t>
      </w:r>
      <w:r>
        <w:rPr>
          <w:rFonts w:eastAsia="Calibri" w:cs="Times New Roman"/>
          <w:sz w:val="28"/>
          <w:szCs w:val="28"/>
        </w:rPr>
        <w:t>«</w:t>
      </w:r>
      <w:r w:rsidRPr="00CE762C">
        <w:rPr>
          <w:rFonts w:eastAsia="Calibri" w:cs="Times New Roman"/>
          <w:sz w:val="28"/>
          <w:szCs w:val="28"/>
        </w:rPr>
        <w:t>вісімка</w:t>
      </w:r>
      <w:r>
        <w:rPr>
          <w:rFonts w:eastAsia="Calibri" w:cs="Times New Roman"/>
          <w:sz w:val="28"/>
          <w:szCs w:val="28"/>
        </w:rPr>
        <w:t xml:space="preserve">» накатами з інтенсивністю 40 </w:t>
      </w:r>
      <w:proofErr w:type="spellStart"/>
      <w:r>
        <w:rPr>
          <w:rFonts w:eastAsia="Calibri" w:cs="Times New Roman"/>
          <w:sz w:val="28"/>
          <w:szCs w:val="28"/>
        </w:rPr>
        <w:t>уд</w:t>
      </w:r>
      <w:proofErr w:type="spellEnd"/>
      <w:r>
        <w:rPr>
          <w:rFonts w:eastAsia="Calibri" w:cs="Times New Roman"/>
          <w:sz w:val="28"/>
          <w:szCs w:val="28"/>
        </w:rPr>
        <w:t>/</w:t>
      </w:r>
      <w:r w:rsidRPr="00CE762C">
        <w:rPr>
          <w:rFonts w:eastAsia="Calibri" w:cs="Times New Roman"/>
          <w:sz w:val="28"/>
          <w:szCs w:val="28"/>
        </w:rPr>
        <w:t>хв – фіксуються удари, виконувані по діагоналі з 2 спроб.</w:t>
      </w:r>
    </w:p>
    <w:p w14:paraId="16B113D3"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 xml:space="preserve">6. Виконання комбінації </w:t>
      </w:r>
      <w:r>
        <w:rPr>
          <w:rFonts w:eastAsia="Calibri" w:cs="Times New Roman"/>
          <w:sz w:val="28"/>
          <w:szCs w:val="28"/>
        </w:rPr>
        <w:t>«</w:t>
      </w:r>
      <w:r w:rsidRPr="00CE762C">
        <w:rPr>
          <w:rFonts w:eastAsia="Calibri" w:cs="Times New Roman"/>
          <w:sz w:val="28"/>
          <w:szCs w:val="28"/>
        </w:rPr>
        <w:t>вісімка</w:t>
      </w:r>
      <w:r>
        <w:rPr>
          <w:rFonts w:eastAsia="Calibri" w:cs="Times New Roman"/>
          <w:sz w:val="28"/>
          <w:szCs w:val="28"/>
        </w:rPr>
        <w:t>»</w:t>
      </w:r>
      <w:r w:rsidRPr="00CE762C">
        <w:rPr>
          <w:rFonts w:eastAsia="Calibri" w:cs="Times New Roman"/>
          <w:sz w:val="28"/>
          <w:szCs w:val="28"/>
        </w:rPr>
        <w:t xml:space="preserve"> накатами з інтенсивністю 40 </w:t>
      </w:r>
      <w:proofErr w:type="spellStart"/>
      <w:r w:rsidRPr="00CE762C">
        <w:rPr>
          <w:rFonts w:eastAsia="Calibri" w:cs="Times New Roman"/>
          <w:sz w:val="28"/>
          <w:szCs w:val="28"/>
        </w:rPr>
        <w:t>уд</w:t>
      </w:r>
      <w:proofErr w:type="spellEnd"/>
      <w:r>
        <w:rPr>
          <w:rFonts w:eastAsia="Calibri" w:cs="Times New Roman"/>
          <w:sz w:val="28"/>
          <w:szCs w:val="28"/>
        </w:rPr>
        <w:t>/</w:t>
      </w:r>
      <w:r w:rsidRPr="00CE762C">
        <w:rPr>
          <w:rFonts w:eastAsia="Calibri" w:cs="Times New Roman"/>
          <w:sz w:val="28"/>
          <w:szCs w:val="28"/>
        </w:rPr>
        <w:t>хв – фіксуються удари, виконувані по прямій з 2 спроб.</w:t>
      </w:r>
    </w:p>
    <w:p w14:paraId="225243EB"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 xml:space="preserve">7. Виконання комбінації </w:t>
      </w:r>
      <w:r>
        <w:rPr>
          <w:rFonts w:eastAsia="Calibri" w:cs="Times New Roman"/>
          <w:sz w:val="28"/>
          <w:szCs w:val="28"/>
        </w:rPr>
        <w:t>«</w:t>
      </w:r>
      <w:r w:rsidRPr="00CE762C">
        <w:rPr>
          <w:rFonts w:eastAsia="Calibri" w:cs="Times New Roman"/>
          <w:sz w:val="28"/>
          <w:szCs w:val="28"/>
        </w:rPr>
        <w:t>вісімка</w:t>
      </w:r>
      <w:r>
        <w:rPr>
          <w:rFonts w:eastAsia="Calibri" w:cs="Times New Roman"/>
          <w:sz w:val="28"/>
          <w:szCs w:val="28"/>
        </w:rPr>
        <w:t>»</w:t>
      </w:r>
      <w:r w:rsidRPr="00CE762C">
        <w:rPr>
          <w:rFonts w:eastAsia="Calibri" w:cs="Times New Roman"/>
          <w:sz w:val="28"/>
          <w:szCs w:val="28"/>
        </w:rPr>
        <w:t xml:space="preserve"> зрізками з інтенсивністю 30 </w:t>
      </w:r>
      <w:proofErr w:type="spellStart"/>
      <w:r w:rsidRPr="00CE762C">
        <w:rPr>
          <w:rFonts w:eastAsia="Calibri" w:cs="Times New Roman"/>
          <w:sz w:val="28"/>
          <w:szCs w:val="28"/>
        </w:rPr>
        <w:t>уд</w:t>
      </w:r>
      <w:proofErr w:type="spellEnd"/>
      <w:r w:rsidRPr="00CE762C">
        <w:rPr>
          <w:rFonts w:eastAsia="Calibri" w:cs="Times New Roman"/>
          <w:sz w:val="28"/>
          <w:szCs w:val="28"/>
        </w:rPr>
        <w:t>/хв –реєструється кількість ударів по діагоналі до втрати м’яча з 2 спроб.</w:t>
      </w:r>
    </w:p>
    <w:p w14:paraId="49046609"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 xml:space="preserve">8. Виконання комбінації </w:t>
      </w:r>
      <w:r>
        <w:rPr>
          <w:rFonts w:eastAsia="Calibri" w:cs="Times New Roman"/>
          <w:sz w:val="28"/>
          <w:szCs w:val="28"/>
        </w:rPr>
        <w:t>«</w:t>
      </w:r>
      <w:r w:rsidRPr="00CE762C">
        <w:rPr>
          <w:rFonts w:eastAsia="Calibri" w:cs="Times New Roman"/>
          <w:sz w:val="28"/>
          <w:szCs w:val="28"/>
        </w:rPr>
        <w:t>вісімка</w:t>
      </w:r>
      <w:r>
        <w:rPr>
          <w:rFonts w:eastAsia="Calibri" w:cs="Times New Roman"/>
          <w:sz w:val="28"/>
          <w:szCs w:val="28"/>
        </w:rPr>
        <w:t>»</w:t>
      </w:r>
      <w:r w:rsidRPr="00CE762C">
        <w:rPr>
          <w:rFonts w:eastAsia="Calibri" w:cs="Times New Roman"/>
          <w:sz w:val="28"/>
          <w:szCs w:val="28"/>
        </w:rPr>
        <w:t xml:space="preserve"> зрізками з інтенсивністю 30 </w:t>
      </w:r>
      <w:proofErr w:type="spellStart"/>
      <w:r w:rsidRPr="00CE762C">
        <w:rPr>
          <w:rFonts w:eastAsia="Calibri" w:cs="Times New Roman"/>
          <w:sz w:val="28"/>
          <w:szCs w:val="28"/>
        </w:rPr>
        <w:t>уд</w:t>
      </w:r>
      <w:proofErr w:type="spellEnd"/>
      <w:r>
        <w:rPr>
          <w:rFonts w:eastAsia="Calibri" w:cs="Times New Roman"/>
          <w:sz w:val="28"/>
          <w:szCs w:val="28"/>
        </w:rPr>
        <w:t>/</w:t>
      </w:r>
      <w:r w:rsidRPr="00CE762C">
        <w:rPr>
          <w:rFonts w:eastAsia="Calibri" w:cs="Times New Roman"/>
          <w:sz w:val="28"/>
          <w:szCs w:val="28"/>
        </w:rPr>
        <w:t>хв – реєструється кількість ударів по прямій до втрати м’яча з 2 спроб.</w:t>
      </w:r>
    </w:p>
    <w:p w14:paraId="48CB550A"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9. Виконання 10 подач праворуч з нижнім обертанням – фіксується кількість правильно виконаних подач.</w:t>
      </w:r>
    </w:p>
    <w:p w14:paraId="3B8A3E72" w14:textId="77777777" w:rsidR="00F82BFF" w:rsidRPr="00CE762C" w:rsidRDefault="00F82BFF" w:rsidP="00F82BFF">
      <w:pPr>
        <w:shd w:val="clear" w:color="auto" w:fill="FFFFFF"/>
        <w:spacing w:after="0" w:line="360" w:lineRule="auto"/>
        <w:ind w:firstLine="709"/>
        <w:jc w:val="both"/>
        <w:rPr>
          <w:rFonts w:eastAsia="Calibri" w:cs="Times New Roman"/>
          <w:sz w:val="28"/>
          <w:szCs w:val="28"/>
        </w:rPr>
      </w:pPr>
      <w:r w:rsidRPr="00CE762C">
        <w:rPr>
          <w:rFonts w:eastAsia="Calibri" w:cs="Times New Roman"/>
          <w:sz w:val="28"/>
          <w:szCs w:val="28"/>
        </w:rPr>
        <w:t>10. Виконання 10 подач зліва з нижнім обертанням – фіксується кількість правильно виконаних подач.</w:t>
      </w:r>
    </w:p>
    <w:p w14:paraId="0C6571AA" w14:textId="3668C1BF" w:rsidR="00E17DFD" w:rsidRDefault="008E0BF5" w:rsidP="003B55DA">
      <w:pPr>
        <w:ind w:firstLine="709"/>
        <w:jc w:val="both"/>
        <w:rPr>
          <w:b/>
          <w:bCs/>
          <w:sz w:val="28"/>
          <w:szCs w:val="28"/>
        </w:rPr>
      </w:pPr>
      <w:r>
        <w:rPr>
          <w:b/>
          <w:bCs/>
          <w:sz w:val="28"/>
          <w:szCs w:val="28"/>
        </w:rPr>
        <w:t>2.1.</w:t>
      </w:r>
      <w:r w:rsidR="003B55DA">
        <w:rPr>
          <w:b/>
          <w:bCs/>
          <w:sz w:val="28"/>
          <w:szCs w:val="28"/>
        </w:rPr>
        <w:t>3</w:t>
      </w:r>
      <w:r>
        <w:rPr>
          <w:b/>
          <w:bCs/>
          <w:sz w:val="28"/>
          <w:szCs w:val="28"/>
        </w:rPr>
        <w:t xml:space="preserve"> Соціологічні методи дослідження</w:t>
      </w:r>
    </w:p>
    <w:p w14:paraId="1C90E207" w14:textId="35332B7E" w:rsidR="008E0BF5" w:rsidRDefault="008E0BF5" w:rsidP="008E0BF5">
      <w:pPr>
        <w:spacing w:after="0" w:line="360" w:lineRule="auto"/>
        <w:ind w:firstLine="709"/>
        <w:jc w:val="both"/>
        <w:rPr>
          <w:sz w:val="28"/>
          <w:szCs w:val="28"/>
        </w:rPr>
      </w:pPr>
      <w:r>
        <w:rPr>
          <w:sz w:val="28"/>
          <w:szCs w:val="28"/>
        </w:rPr>
        <w:t>З метою дослідження</w:t>
      </w:r>
      <w:r w:rsidRPr="00E23C18">
        <w:rPr>
          <w:sz w:val="28"/>
          <w:szCs w:val="28"/>
        </w:rPr>
        <w:t xml:space="preserve"> рів</w:t>
      </w:r>
      <w:r>
        <w:rPr>
          <w:sz w:val="28"/>
          <w:szCs w:val="28"/>
        </w:rPr>
        <w:t>ня</w:t>
      </w:r>
      <w:r w:rsidRPr="00E23C18">
        <w:rPr>
          <w:sz w:val="28"/>
          <w:szCs w:val="28"/>
        </w:rPr>
        <w:t xml:space="preserve"> зацікавленості, основн</w:t>
      </w:r>
      <w:r>
        <w:rPr>
          <w:sz w:val="28"/>
          <w:szCs w:val="28"/>
        </w:rPr>
        <w:t>их</w:t>
      </w:r>
      <w:r w:rsidRPr="00E23C18">
        <w:rPr>
          <w:sz w:val="28"/>
          <w:szCs w:val="28"/>
        </w:rPr>
        <w:t xml:space="preserve"> мотив</w:t>
      </w:r>
      <w:r>
        <w:rPr>
          <w:sz w:val="28"/>
          <w:szCs w:val="28"/>
        </w:rPr>
        <w:t>ів</w:t>
      </w:r>
      <w:r w:rsidRPr="00E23C18">
        <w:rPr>
          <w:sz w:val="28"/>
          <w:szCs w:val="28"/>
        </w:rPr>
        <w:t xml:space="preserve"> та бар'єр</w:t>
      </w:r>
      <w:r>
        <w:rPr>
          <w:sz w:val="28"/>
          <w:szCs w:val="28"/>
        </w:rPr>
        <w:t>ів</w:t>
      </w:r>
      <w:r w:rsidRPr="00E23C18">
        <w:rPr>
          <w:sz w:val="28"/>
          <w:szCs w:val="28"/>
        </w:rPr>
        <w:t>, що впливають на бажання студентів займатися настільним тенісом</w:t>
      </w:r>
      <w:r>
        <w:rPr>
          <w:sz w:val="28"/>
          <w:szCs w:val="28"/>
        </w:rPr>
        <w:t xml:space="preserve"> було запропоновано анкету, яка мала стандартну структуру (вступну, демографічну та основну частини). Зміст анкети (перелік питань, варіанти відповіді представлено у Додатку А).</w:t>
      </w:r>
    </w:p>
    <w:p w14:paraId="259BFC29" w14:textId="77777777" w:rsidR="002744A8" w:rsidRDefault="002744A8" w:rsidP="008E0BF5">
      <w:pPr>
        <w:spacing w:after="0" w:line="360" w:lineRule="auto"/>
        <w:ind w:firstLine="709"/>
        <w:jc w:val="both"/>
        <w:rPr>
          <w:sz w:val="28"/>
          <w:szCs w:val="28"/>
        </w:rPr>
      </w:pPr>
    </w:p>
    <w:p w14:paraId="72519921" w14:textId="77777777" w:rsidR="002744A8" w:rsidRDefault="002744A8" w:rsidP="008E0BF5">
      <w:pPr>
        <w:spacing w:after="0" w:line="360" w:lineRule="auto"/>
        <w:ind w:firstLine="709"/>
        <w:jc w:val="both"/>
        <w:rPr>
          <w:sz w:val="28"/>
          <w:szCs w:val="28"/>
        </w:rPr>
      </w:pPr>
    </w:p>
    <w:p w14:paraId="250B2D17" w14:textId="77777777" w:rsidR="00AE7435" w:rsidRPr="00AE7435" w:rsidRDefault="00AE7435" w:rsidP="00AE7435">
      <w:pPr>
        <w:spacing w:after="0" w:line="360" w:lineRule="auto"/>
        <w:ind w:firstLine="709"/>
        <w:jc w:val="both"/>
        <w:rPr>
          <w:b/>
          <w:bCs/>
          <w:sz w:val="28"/>
          <w:szCs w:val="28"/>
        </w:rPr>
      </w:pPr>
      <w:r w:rsidRPr="00AE7435">
        <w:rPr>
          <w:b/>
          <w:bCs/>
          <w:sz w:val="28"/>
          <w:szCs w:val="28"/>
        </w:rPr>
        <w:lastRenderedPageBreak/>
        <w:t>2.1.4 Графічні методи</w:t>
      </w:r>
    </w:p>
    <w:p w14:paraId="41C63DAD" w14:textId="08DF7441" w:rsidR="00AE7435" w:rsidRPr="00AE7435" w:rsidRDefault="00AE7435" w:rsidP="007567F1">
      <w:pPr>
        <w:spacing w:after="0" w:line="360" w:lineRule="auto"/>
        <w:jc w:val="both"/>
        <w:rPr>
          <w:sz w:val="28"/>
          <w:szCs w:val="28"/>
        </w:rPr>
      </w:pPr>
      <w:r w:rsidRPr="00AE7435">
        <w:rPr>
          <w:sz w:val="28"/>
          <w:szCs w:val="28"/>
        </w:rPr>
        <w:t xml:space="preserve">Графічні методи використовувалися для обробки та представлення результатів дослідження у зручному для сприйняття вигляді. Основна мета застосування цих методів </w:t>
      </w:r>
      <w:r>
        <w:rPr>
          <w:sz w:val="28"/>
          <w:szCs w:val="28"/>
        </w:rPr>
        <w:t>–</w:t>
      </w:r>
      <w:r w:rsidRPr="00AE7435">
        <w:rPr>
          <w:sz w:val="28"/>
          <w:szCs w:val="28"/>
        </w:rPr>
        <w:t xml:space="preserve"> забезпечення наочності та доступності отриманих даних, що дозволяє ефективно проаналізувати показники </w:t>
      </w:r>
      <w:r>
        <w:rPr>
          <w:sz w:val="28"/>
          <w:szCs w:val="28"/>
        </w:rPr>
        <w:t xml:space="preserve">мотивації, </w:t>
      </w:r>
      <w:r w:rsidRPr="00AE7435">
        <w:rPr>
          <w:sz w:val="28"/>
          <w:szCs w:val="28"/>
        </w:rPr>
        <w:t>фізичного стану та рівня рухової активності студентів.</w:t>
      </w:r>
      <w:r>
        <w:rPr>
          <w:sz w:val="28"/>
          <w:szCs w:val="28"/>
        </w:rPr>
        <w:t xml:space="preserve"> Вибір даних методів </w:t>
      </w:r>
      <w:r w:rsidR="007567F1">
        <w:rPr>
          <w:sz w:val="28"/>
          <w:szCs w:val="28"/>
        </w:rPr>
        <w:t>визначався на основі їх п</w:t>
      </w:r>
      <w:r w:rsidRPr="00AE7435">
        <w:rPr>
          <w:sz w:val="28"/>
          <w:szCs w:val="28"/>
        </w:rPr>
        <w:t>ереваг</w:t>
      </w:r>
      <w:r w:rsidR="007567F1">
        <w:rPr>
          <w:sz w:val="28"/>
          <w:szCs w:val="28"/>
        </w:rPr>
        <w:t>, які дозволили</w:t>
      </w:r>
      <w:r w:rsidRPr="00AE7435">
        <w:rPr>
          <w:sz w:val="28"/>
          <w:szCs w:val="28"/>
        </w:rPr>
        <w:t xml:space="preserve"> </w:t>
      </w:r>
      <w:r w:rsidR="007567F1">
        <w:rPr>
          <w:sz w:val="28"/>
          <w:szCs w:val="28"/>
        </w:rPr>
        <w:t>з</w:t>
      </w:r>
      <w:r w:rsidRPr="00AE7435">
        <w:rPr>
          <w:sz w:val="28"/>
          <w:szCs w:val="28"/>
        </w:rPr>
        <w:t>абезпеч</w:t>
      </w:r>
      <w:r w:rsidR="007567F1">
        <w:rPr>
          <w:sz w:val="28"/>
          <w:szCs w:val="28"/>
        </w:rPr>
        <w:t>ити</w:t>
      </w:r>
      <w:r w:rsidRPr="00AE7435">
        <w:rPr>
          <w:sz w:val="28"/>
          <w:szCs w:val="28"/>
        </w:rPr>
        <w:t xml:space="preserve"> наочність та спро</w:t>
      </w:r>
      <w:r w:rsidR="007567F1">
        <w:rPr>
          <w:sz w:val="28"/>
          <w:szCs w:val="28"/>
        </w:rPr>
        <w:t>стили</w:t>
      </w:r>
      <w:r w:rsidRPr="00AE7435">
        <w:rPr>
          <w:sz w:val="28"/>
          <w:szCs w:val="28"/>
        </w:rPr>
        <w:t xml:space="preserve"> сприйняття складних даних</w:t>
      </w:r>
      <w:r w:rsidR="007567F1">
        <w:rPr>
          <w:sz w:val="28"/>
          <w:szCs w:val="28"/>
        </w:rPr>
        <w:t>, допомогли</w:t>
      </w:r>
      <w:r w:rsidRPr="00AE7435">
        <w:rPr>
          <w:sz w:val="28"/>
          <w:szCs w:val="28"/>
        </w:rPr>
        <w:t xml:space="preserve"> порівн</w:t>
      </w:r>
      <w:r w:rsidR="007567F1">
        <w:rPr>
          <w:sz w:val="28"/>
          <w:szCs w:val="28"/>
        </w:rPr>
        <w:t>я</w:t>
      </w:r>
      <w:r w:rsidRPr="00AE7435">
        <w:rPr>
          <w:sz w:val="28"/>
          <w:szCs w:val="28"/>
        </w:rPr>
        <w:t>ти показники та виявляти тенденції у великих обсягах інформації</w:t>
      </w:r>
      <w:r w:rsidR="007567F1">
        <w:rPr>
          <w:sz w:val="28"/>
          <w:szCs w:val="28"/>
        </w:rPr>
        <w:t>, п</w:t>
      </w:r>
      <w:r w:rsidRPr="00AE7435">
        <w:rPr>
          <w:sz w:val="28"/>
          <w:szCs w:val="28"/>
        </w:rPr>
        <w:t>олегш</w:t>
      </w:r>
      <w:r w:rsidR="007567F1">
        <w:rPr>
          <w:sz w:val="28"/>
          <w:szCs w:val="28"/>
        </w:rPr>
        <w:t>или</w:t>
      </w:r>
      <w:r w:rsidRPr="00AE7435">
        <w:rPr>
          <w:sz w:val="28"/>
          <w:szCs w:val="28"/>
        </w:rPr>
        <w:t xml:space="preserve"> презентацію результат</w:t>
      </w:r>
      <w:r w:rsidR="007567F1">
        <w:rPr>
          <w:sz w:val="28"/>
          <w:szCs w:val="28"/>
        </w:rPr>
        <w:t>и</w:t>
      </w:r>
      <w:r w:rsidRPr="00AE7435">
        <w:rPr>
          <w:sz w:val="28"/>
          <w:szCs w:val="28"/>
        </w:rPr>
        <w:t xml:space="preserve"> дослідження для широкої аудиторії.</w:t>
      </w:r>
      <w:r w:rsidR="007567F1">
        <w:rPr>
          <w:sz w:val="28"/>
          <w:szCs w:val="28"/>
        </w:rPr>
        <w:t xml:space="preserve"> </w:t>
      </w:r>
      <w:r w:rsidRPr="00AE7435">
        <w:rPr>
          <w:sz w:val="28"/>
          <w:szCs w:val="28"/>
        </w:rPr>
        <w:t>Процедура застосування графічних методів</w:t>
      </w:r>
      <w:r>
        <w:rPr>
          <w:sz w:val="28"/>
          <w:szCs w:val="28"/>
        </w:rPr>
        <w:t xml:space="preserve"> включала кілька етапів</w:t>
      </w:r>
      <w:r w:rsidRPr="00AE7435">
        <w:rPr>
          <w:sz w:val="28"/>
          <w:szCs w:val="28"/>
        </w:rPr>
        <w:t>:</w:t>
      </w:r>
    </w:p>
    <w:p w14:paraId="6F8DCB84" w14:textId="77777777" w:rsidR="00AE7435" w:rsidRDefault="00AE7435" w:rsidP="007567F1">
      <w:pPr>
        <w:pStyle w:val="a3"/>
        <w:numPr>
          <w:ilvl w:val="0"/>
          <w:numId w:val="22"/>
        </w:numPr>
        <w:spacing w:after="0" w:line="360" w:lineRule="auto"/>
        <w:ind w:left="0" w:firstLine="709"/>
        <w:jc w:val="both"/>
        <w:rPr>
          <w:sz w:val="28"/>
          <w:szCs w:val="28"/>
        </w:rPr>
      </w:pPr>
      <w:r w:rsidRPr="00AE7435">
        <w:rPr>
          <w:sz w:val="28"/>
          <w:szCs w:val="28"/>
        </w:rPr>
        <w:t>Збір даних для візуалізації. Вихідними даними слугували результати тестувань фізичного стану, рівня активності та мотивації студентів, отримані під час дослідження. Дані структуровано за ключовими показниками, такими як частота занять фізичною активністю, середні значення фізіологічних показників, мотиви та інтереси студентів до занять настільним тенісом.</w:t>
      </w:r>
    </w:p>
    <w:p w14:paraId="47F38FA5" w14:textId="77777777" w:rsidR="00AE7435" w:rsidRDefault="00AE7435" w:rsidP="007567F1">
      <w:pPr>
        <w:pStyle w:val="a3"/>
        <w:numPr>
          <w:ilvl w:val="0"/>
          <w:numId w:val="22"/>
        </w:numPr>
        <w:spacing w:after="0" w:line="360" w:lineRule="auto"/>
        <w:ind w:left="0" w:firstLine="709"/>
        <w:jc w:val="both"/>
        <w:rPr>
          <w:sz w:val="28"/>
          <w:szCs w:val="28"/>
        </w:rPr>
      </w:pPr>
      <w:r w:rsidRPr="00AE7435">
        <w:rPr>
          <w:sz w:val="28"/>
          <w:szCs w:val="28"/>
        </w:rPr>
        <w:t xml:space="preserve"> Підбір форм візуалізації. Кругові діаграми — для відображення пропорційних співвідношень між групами студентів за різними критеріями.</w:t>
      </w:r>
    </w:p>
    <w:p w14:paraId="15E63505" w14:textId="77777777" w:rsidR="00AE7435" w:rsidRDefault="00AE7435" w:rsidP="007567F1">
      <w:pPr>
        <w:pStyle w:val="a3"/>
        <w:numPr>
          <w:ilvl w:val="0"/>
          <w:numId w:val="22"/>
        </w:numPr>
        <w:spacing w:after="0" w:line="360" w:lineRule="auto"/>
        <w:ind w:left="0" w:firstLine="709"/>
        <w:jc w:val="both"/>
        <w:rPr>
          <w:sz w:val="28"/>
          <w:szCs w:val="28"/>
        </w:rPr>
      </w:pPr>
      <w:r w:rsidRPr="00AE7435">
        <w:rPr>
          <w:sz w:val="28"/>
          <w:szCs w:val="28"/>
        </w:rPr>
        <w:t xml:space="preserve">Побудова графіків і діаграм. Для побудови графічних елементів використовувалися сучасні програмні засоби, такі як Microsoft Excel, </w:t>
      </w:r>
      <w:proofErr w:type="spellStart"/>
      <w:r w:rsidRPr="00AE7435">
        <w:rPr>
          <w:sz w:val="28"/>
          <w:szCs w:val="28"/>
        </w:rPr>
        <w:t>Google</w:t>
      </w:r>
      <w:proofErr w:type="spellEnd"/>
      <w:r w:rsidRPr="00AE7435">
        <w:rPr>
          <w:sz w:val="28"/>
          <w:szCs w:val="28"/>
        </w:rPr>
        <w:t xml:space="preserve"> </w:t>
      </w:r>
      <w:proofErr w:type="spellStart"/>
      <w:r w:rsidRPr="00AE7435">
        <w:rPr>
          <w:sz w:val="28"/>
          <w:szCs w:val="28"/>
        </w:rPr>
        <w:t>Sheets</w:t>
      </w:r>
      <w:proofErr w:type="spellEnd"/>
      <w:r w:rsidRPr="00AE7435">
        <w:rPr>
          <w:sz w:val="28"/>
          <w:szCs w:val="28"/>
        </w:rPr>
        <w:t>, SPSS або спеціалізоване програмне забезпечення для статистичного аналізу. Усі графіки та діаграми забезпечувалися пояснювальними підписами та легендами для полегшення інтерпретації результатів.</w:t>
      </w:r>
    </w:p>
    <w:p w14:paraId="5C60A8F1" w14:textId="09526E7C" w:rsidR="00AE7435" w:rsidRPr="00AE7435" w:rsidRDefault="00AE7435" w:rsidP="007567F1">
      <w:pPr>
        <w:pStyle w:val="a3"/>
        <w:numPr>
          <w:ilvl w:val="0"/>
          <w:numId w:val="22"/>
        </w:numPr>
        <w:spacing w:after="0" w:line="360" w:lineRule="auto"/>
        <w:ind w:left="0" w:firstLine="709"/>
        <w:jc w:val="both"/>
        <w:rPr>
          <w:sz w:val="28"/>
          <w:szCs w:val="28"/>
        </w:rPr>
      </w:pPr>
      <w:r w:rsidRPr="00AE7435">
        <w:rPr>
          <w:sz w:val="28"/>
          <w:szCs w:val="28"/>
        </w:rPr>
        <w:t xml:space="preserve"> Інтерпретація </w:t>
      </w:r>
      <w:proofErr w:type="spellStart"/>
      <w:r w:rsidRPr="00AE7435">
        <w:rPr>
          <w:sz w:val="28"/>
          <w:szCs w:val="28"/>
        </w:rPr>
        <w:t>візуалізованих</w:t>
      </w:r>
      <w:proofErr w:type="spellEnd"/>
      <w:r w:rsidRPr="00AE7435">
        <w:rPr>
          <w:sz w:val="28"/>
          <w:szCs w:val="28"/>
        </w:rPr>
        <w:t xml:space="preserve"> даних. Візуалізація дозволила визначити ключові тенденції, наприклад, покращення показників у результаті впровадження занять з настільного тенісу тощо. Графіки слугували основою для обговорення результатів і формування висновків дослідження.</w:t>
      </w:r>
    </w:p>
    <w:p w14:paraId="7F7B8A39" w14:textId="77777777" w:rsidR="007567F1" w:rsidRPr="007567F1" w:rsidRDefault="007567F1" w:rsidP="007567F1">
      <w:pPr>
        <w:spacing w:after="0" w:line="360" w:lineRule="auto"/>
        <w:ind w:firstLine="709"/>
        <w:jc w:val="both"/>
        <w:rPr>
          <w:sz w:val="28"/>
          <w:szCs w:val="28"/>
        </w:rPr>
      </w:pPr>
      <w:r w:rsidRPr="007567F1">
        <w:rPr>
          <w:sz w:val="28"/>
          <w:szCs w:val="28"/>
        </w:rPr>
        <w:t xml:space="preserve">Застосування графічних методів стало невід’ємною частиною процесу аналізу даних у цьому дослідженні, дозволяючи ефективно виявляти </w:t>
      </w:r>
      <w:r w:rsidRPr="007567F1">
        <w:rPr>
          <w:sz w:val="28"/>
          <w:szCs w:val="28"/>
        </w:rPr>
        <w:lastRenderedPageBreak/>
        <w:t>взаємозв’язки між показниками фізичного стану, рівнем активності та мотивацією студентів.</w:t>
      </w:r>
    </w:p>
    <w:p w14:paraId="28474CA8" w14:textId="77777777" w:rsidR="00AE7435" w:rsidRPr="008D3783" w:rsidRDefault="00AE7435" w:rsidP="00AE7435">
      <w:pPr>
        <w:spacing w:after="0" w:line="360" w:lineRule="auto"/>
        <w:ind w:firstLine="709"/>
        <w:jc w:val="both"/>
        <w:rPr>
          <w:b/>
          <w:sz w:val="28"/>
          <w:szCs w:val="28"/>
        </w:rPr>
      </w:pPr>
      <w:r>
        <w:rPr>
          <w:b/>
          <w:sz w:val="28"/>
          <w:szCs w:val="28"/>
        </w:rPr>
        <w:t>2.1.5 М</w:t>
      </w:r>
      <w:r w:rsidRPr="008D3783">
        <w:rPr>
          <w:b/>
          <w:sz w:val="28"/>
          <w:szCs w:val="28"/>
        </w:rPr>
        <w:t>етоди математичної статистики</w:t>
      </w:r>
    </w:p>
    <w:p w14:paraId="525484D3" w14:textId="77777777" w:rsidR="00AE7435" w:rsidRDefault="00AE7435" w:rsidP="00AE7435">
      <w:pPr>
        <w:spacing w:after="0" w:line="360" w:lineRule="auto"/>
        <w:jc w:val="both"/>
        <w:rPr>
          <w:sz w:val="28"/>
          <w:szCs w:val="28"/>
        </w:rPr>
      </w:pPr>
      <w:r w:rsidRPr="004E3BEF">
        <w:rPr>
          <w:sz w:val="28"/>
          <w:szCs w:val="28"/>
        </w:rPr>
        <w:t xml:space="preserve">Всі результати експериментальних досліджень були оброблені за допомогою методів математичної статистики. Підбір методів здійснювався на підставі рекомендацій, викладених в спеціальній літературі, присвяченій особливостям застосування математичних і статистичних методів у фізичній культурі і спорті. </w:t>
      </w:r>
    </w:p>
    <w:p w14:paraId="6FABDFC1" w14:textId="77777777" w:rsidR="00B642DD" w:rsidRDefault="00E17DFD" w:rsidP="0032285D">
      <w:pPr>
        <w:ind w:firstLine="709"/>
        <w:jc w:val="both"/>
        <w:rPr>
          <w:b/>
          <w:bCs/>
          <w:sz w:val="28"/>
          <w:szCs w:val="28"/>
        </w:rPr>
      </w:pPr>
      <w:r>
        <w:rPr>
          <w:b/>
          <w:bCs/>
          <w:sz w:val="28"/>
          <w:szCs w:val="28"/>
        </w:rPr>
        <w:t>2.2. Організація дослідження</w:t>
      </w:r>
    </w:p>
    <w:p w14:paraId="3AD595AF" w14:textId="45AEB544" w:rsidR="00B642DD" w:rsidRPr="00B642DD" w:rsidRDefault="00B642DD" w:rsidP="00B642DD">
      <w:pPr>
        <w:spacing w:after="0" w:line="360" w:lineRule="auto"/>
        <w:ind w:firstLine="709"/>
        <w:jc w:val="both"/>
        <w:rPr>
          <w:sz w:val="28"/>
          <w:szCs w:val="28"/>
        </w:rPr>
      </w:pPr>
      <w:r w:rsidRPr="00B642DD">
        <w:rPr>
          <w:sz w:val="28"/>
          <w:szCs w:val="28"/>
        </w:rPr>
        <w:t>Дослідження було проведено в три етапи з 2023 по 2024 рр. У дослідженні взяли участь 20 здобувачів вищої освіти (</w:t>
      </w:r>
      <w:r w:rsidR="007567F1" w:rsidRPr="007567F1">
        <w:rPr>
          <w:sz w:val="28"/>
          <w:szCs w:val="28"/>
        </w:rPr>
        <w:t>юнаки 17-18 років</w:t>
      </w:r>
      <w:r w:rsidRPr="00B642DD">
        <w:rPr>
          <w:sz w:val="28"/>
          <w:szCs w:val="28"/>
        </w:rPr>
        <w:t>). Дослідження виконувалося з дотриманням основних положень GCP (2018 р.), Конвенції Ради Європи про права людини та біомедицину (від 04.04.1997 р.), Гельсінської декларації Всесвітньої медичної асоціації про етичні принципи проведення наукових медичних досліджень за участю людини (1964–2000 рр.)</w:t>
      </w:r>
      <w:r w:rsidR="007567F1">
        <w:rPr>
          <w:sz w:val="28"/>
          <w:szCs w:val="28"/>
        </w:rPr>
        <w:t>.</w:t>
      </w:r>
    </w:p>
    <w:p w14:paraId="2EDC3B9C" w14:textId="77777777" w:rsidR="00B642DD" w:rsidRPr="00B642DD" w:rsidRDefault="00B642DD" w:rsidP="007567F1">
      <w:pPr>
        <w:spacing w:after="0" w:line="360" w:lineRule="auto"/>
        <w:ind w:firstLine="709"/>
        <w:jc w:val="both"/>
        <w:rPr>
          <w:rFonts w:eastAsia="Times New Roman" w:cs="Times New Roman"/>
          <w:sz w:val="28"/>
          <w:szCs w:val="28"/>
          <w:lang w:eastAsia="uk-UA"/>
        </w:rPr>
      </w:pPr>
      <w:r w:rsidRPr="00B642DD">
        <w:rPr>
          <w:rFonts w:eastAsia="Times New Roman" w:cs="Times New Roman"/>
          <w:b/>
          <w:i/>
          <w:sz w:val="28"/>
          <w:szCs w:val="28"/>
          <w:lang w:eastAsia="uk-UA"/>
        </w:rPr>
        <w:t>На першому етапі</w:t>
      </w:r>
      <w:r w:rsidRPr="00B642DD">
        <w:rPr>
          <w:rFonts w:eastAsia="Times New Roman" w:cs="Times New Roman"/>
          <w:sz w:val="28"/>
          <w:szCs w:val="28"/>
          <w:lang w:eastAsia="uk-UA"/>
        </w:rPr>
        <w:t xml:space="preserve"> (жовтень 2023 – грудень 2023) проведено інформаційний пошук і змістовний аналіз літературних джерел, наукової періодичної літератури, нормативно-правових документів, інформаційних матеріалів, даних мережі Інтернет. Розроблено та перевірено анкету, підготовлено програму дослідження.</w:t>
      </w:r>
    </w:p>
    <w:p w14:paraId="51E78BC3" w14:textId="49A87CDD" w:rsidR="00B642DD" w:rsidRPr="00B642DD" w:rsidRDefault="00B642DD" w:rsidP="007567F1">
      <w:pPr>
        <w:spacing w:after="0" w:line="360" w:lineRule="auto"/>
        <w:ind w:firstLine="709"/>
        <w:jc w:val="both"/>
        <w:rPr>
          <w:rFonts w:eastAsia="Times New Roman" w:cs="Times New Roman"/>
          <w:sz w:val="28"/>
          <w:szCs w:val="28"/>
          <w:lang w:eastAsia="uk-UA"/>
        </w:rPr>
      </w:pPr>
      <w:r w:rsidRPr="00B642DD">
        <w:rPr>
          <w:rFonts w:eastAsia="Times New Roman" w:cs="Times New Roman"/>
          <w:b/>
          <w:i/>
          <w:sz w:val="28"/>
          <w:szCs w:val="28"/>
          <w:lang w:eastAsia="uk-UA"/>
        </w:rPr>
        <w:t>Другий етап</w:t>
      </w:r>
      <w:r w:rsidRPr="00B642DD">
        <w:rPr>
          <w:rFonts w:eastAsia="Times New Roman" w:cs="Times New Roman"/>
          <w:sz w:val="28"/>
          <w:szCs w:val="28"/>
          <w:lang w:eastAsia="uk-UA"/>
        </w:rPr>
        <w:t xml:space="preserve"> (січень 2024 – червень 2024) спрямований на визначення характерних особливостей рухової активності здобувачів вищої освіти</w:t>
      </w:r>
      <w:r w:rsidR="007567F1">
        <w:rPr>
          <w:rFonts w:eastAsia="Times New Roman" w:cs="Times New Roman"/>
          <w:sz w:val="28"/>
          <w:szCs w:val="28"/>
          <w:lang w:eastAsia="uk-UA"/>
        </w:rPr>
        <w:t xml:space="preserve">, їх загальної та спеціальної фізичної підготовленості. Був проведений </w:t>
      </w:r>
      <w:proofErr w:type="spellStart"/>
      <w:r w:rsidR="007567F1">
        <w:rPr>
          <w:rFonts w:eastAsia="Times New Roman" w:cs="Times New Roman"/>
          <w:sz w:val="28"/>
          <w:szCs w:val="28"/>
          <w:lang w:eastAsia="uk-UA"/>
        </w:rPr>
        <w:t>констатувальний</w:t>
      </w:r>
      <w:proofErr w:type="spellEnd"/>
      <w:r w:rsidR="00EF276D">
        <w:rPr>
          <w:rFonts w:eastAsia="Times New Roman" w:cs="Times New Roman"/>
          <w:sz w:val="28"/>
          <w:szCs w:val="28"/>
          <w:lang w:eastAsia="uk-UA"/>
        </w:rPr>
        <w:t xml:space="preserve"> та перетворювальний </w:t>
      </w:r>
      <w:r w:rsidR="007567F1">
        <w:rPr>
          <w:rFonts w:eastAsia="Times New Roman" w:cs="Times New Roman"/>
          <w:sz w:val="28"/>
          <w:szCs w:val="28"/>
          <w:lang w:eastAsia="uk-UA"/>
        </w:rPr>
        <w:t>педагогічний експеримент, анкетування здобувачів вищої освіти.</w:t>
      </w:r>
      <w:r w:rsidRPr="00B642DD">
        <w:rPr>
          <w:rFonts w:eastAsia="Times New Roman" w:cs="Times New Roman"/>
          <w:sz w:val="28"/>
          <w:szCs w:val="28"/>
          <w:lang w:eastAsia="uk-UA"/>
        </w:rPr>
        <w:t xml:space="preserve"> Була проведена статистична обробка отриманих даних. </w:t>
      </w:r>
    </w:p>
    <w:p w14:paraId="7B213357" w14:textId="0D520D42" w:rsidR="00B642DD" w:rsidRDefault="00B642DD" w:rsidP="007567F1">
      <w:pPr>
        <w:spacing w:after="0" w:line="360" w:lineRule="auto"/>
        <w:ind w:firstLine="709"/>
        <w:jc w:val="both"/>
        <w:rPr>
          <w:sz w:val="28"/>
          <w:szCs w:val="28"/>
        </w:rPr>
      </w:pPr>
      <w:r w:rsidRPr="007567F1">
        <w:rPr>
          <w:b/>
          <w:i/>
          <w:sz w:val="28"/>
          <w:szCs w:val="28"/>
        </w:rPr>
        <w:t>На третьому етапі</w:t>
      </w:r>
      <w:r w:rsidRPr="007567F1">
        <w:rPr>
          <w:sz w:val="28"/>
          <w:szCs w:val="28"/>
        </w:rPr>
        <w:t xml:space="preserve"> (липень 2024 – листопад 2024)</w:t>
      </w:r>
      <w:r w:rsidR="007567F1">
        <w:rPr>
          <w:sz w:val="28"/>
          <w:szCs w:val="28"/>
        </w:rPr>
        <w:t xml:space="preserve"> р</w:t>
      </w:r>
      <w:r w:rsidR="007567F1">
        <w:rPr>
          <w:rFonts w:eastAsia="Times New Roman" w:cs="Times New Roman"/>
          <w:sz w:val="28"/>
          <w:szCs w:val="28"/>
          <w:lang w:eastAsia="uk-UA"/>
        </w:rPr>
        <w:t xml:space="preserve">озроблено програму занять настільним тенісом під час дозвілля. </w:t>
      </w:r>
      <w:r w:rsidR="007567F1" w:rsidRPr="00B642DD">
        <w:rPr>
          <w:rFonts w:eastAsia="Times New Roman" w:cs="Times New Roman"/>
          <w:sz w:val="28"/>
          <w:szCs w:val="28"/>
          <w:lang w:eastAsia="uk-UA"/>
        </w:rPr>
        <w:t xml:space="preserve">Обґрунтовано підхід до </w:t>
      </w:r>
      <w:r w:rsidR="007567F1">
        <w:rPr>
          <w:rFonts w:eastAsia="Times New Roman" w:cs="Times New Roman"/>
          <w:sz w:val="28"/>
          <w:szCs w:val="28"/>
          <w:lang w:eastAsia="uk-UA"/>
        </w:rPr>
        <w:t xml:space="preserve">впровадження розробленої програми занять настільним тенісом. Відбувалося </w:t>
      </w:r>
      <w:r w:rsidR="007567F1">
        <w:rPr>
          <w:rFonts w:eastAsia="Times New Roman" w:cs="Times New Roman"/>
          <w:sz w:val="28"/>
          <w:szCs w:val="28"/>
          <w:lang w:eastAsia="uk-UA"/>
        </w:rPr>
        <w:lastRenderedPageBreak/>
        <w:t>о</w:t>
      </w:r>
      <w:r w:rsidRPr="007567F1">
        <w:rPr>
          <w:sz w:val="28"/>
          <w:szCs w:val="28"/>
        </w:rPr>
        <w:t>формлення тексту кваліфікаційної роботи у відповідності до вимог. Підготовка кваліфікаційної роботи до захисту.</w:t>
      </w:r>
    </w:p>
    <w:p w14:paraId="70319CF1" w14:textId="5D82B9DD" w:rsidR="00E17DFD" w:rsidRDefault="00E17DFD" w:rsidP="00B642DD">
      <w:pPr>
        <w:jc w:val="both"/>
        <w:rPr>
          <w:b/>
          <w:bCs/>
          <w:sz w:val="28"/>
          <w:szCs w:val="28"/>
        </w:rPr>
      </w:pPr>
      <w:r>
        <w:rPr>
          <w:b/>
          <w:bCs/>
          <w:sz w:val="28"/>
          <w:szCs w:val="28"/>
        </w:rPr>
        <w:br w:type="page"/>
      </w:r>
    </w:p>
    <w:p w14:paraId="2B1F1577" w14:textId="59DC36DD" w:rsidR="00B015DF" w:rsidRDefault="003454F9" w:rsidP="003454F9">
      <w:pPr>
        <w:spacing w:after="0" w:line="360" w:lineRule="auto"/>
        <w:jc w:val="center"/>
        <w:rPr>
          <w:b/>
          <w:bCs/>
          <w:sz w:val="28"/>
          <w:szCs w:val="28"/>
        </w:rPr>
      </w:pPr>
      <w:r>
        <w:rPr>
          <w:b/>
          <w:bCs/>
          <w:sz w:val="28"/>
          <w:szCs w:val="28"/>
        </w:rPr>
        <w:lastRenderedPageBreak/>
        <w:t>РОЗДІЛ 3</w:t>
      </w:r>
    </w:p>
    <w:p w14:paraId="7C6530B7" w14:textId="09125669" w:rsidR="00B015DF" w:rsidRDefault="003454F9" w:rsidP="003454F9">
      <w:pPr>
        <w:spacing w:after="0" w:line="360" w:lineRule="auto"/>
        <w:jc w:val="center"/>
        <w:rPr>
          <w:b/>
          <w:bCs/>
          <w:sz w:val="28"/>
          <w:szCs w:val="28"/>
        </w:rPr>
      </w:pPr>
      <w:r w:rsidRPr="003454F9">
        <w:rPr>
          <w:b/>
          <w:bCs/>
          <w:sz w:val="28"/>
          <w:szCs w:val="28"/>
        </w:rPr>
        <w:t>ПОБУДОВА ПРОГРАМИ ЗАНЯТЬ З ВИКОРИСТАННЯМ ЗАСОБІВ НАСТІЛЬНОГО ТЕНІСУ ДЛЯ ПІДВИЩЕННЯ РІВНЯ РУХОВОЇ АКТИВНОСТІ ЗДОБУВАЧІВ ВИЩОЇ ОСВІТИ</w:t>
      </w:r>
    </w:p>
    <w:p w14:paraId="2942516E" w14:textId="77777777" w:rsidR="00B015DF" w:rsidRDefault="00B015DF">
      <w:pPr>
        <w:rPr>
          <w:b/>
          <w:bCs/>
          <w:sz w:val="28"/>
          <w:szCs w:val="28"/>
        </w:rPr>
      </w:pPr>
    </w:p>
    <w:p w14:paraId="14735C25" w14:textId="77777777" w:rsidR="00B015DF" w:rsidRDefault="00B015DF">
      <w:pPr>
        <w:rPr>
          <w:b/>
          <w:bCs/>
          <w:sz w:val="28"/>
          <w:szCs w:val="28"/>
        </w:rPr>
      </w:pPr>
    </w:p>
    <w:p w14:paraId="58677BAA" w14:textId="48BD7763" w:rsidR="00B015DF" w:rsidRDefault="00B015DF" w:rsidP="00040171">
      <w:pPr>
        <w:spacing w:after="0" w:line="360" w:lineRule="auto"/>
        <w:ind w:firstLine="709"/>
        <w:rPr>
          <w:b/>
          <w:bCs/>
          <w:sz w:val="28"/>
          <w:szCs w:val="28"/>
        </w:rPr>
      </w:pPr>
      <w:r>
        <w:rPr>
          <w:b/>
          <w:bCs/>
          <w:sz w:val="28"/>
          <w:szCs w:val="28"/>
        </w:rPr>
        <w:t>3.1. Оцінка мотивації здобувачів вищої освіти до занять настільним тенісом</w:t>
      </w:r>
      <w:r w:rsidR="003454F9">
        <w:rPr>
          <w:b/>
          <w:bCs/>
          <w:sz w:val="28"/>
          <w:szCs w:val="28"/>
        </w:rPr>
        <w:t xml:space="preserve"> та їх рухова активність</w:t>
      </w:r>
    </w:p>
    <w:p w14:paraId="3E33C4F3" w14:textId="40870D80" w:rsidR="00B015DF" w:rsidRPr="004A39EB" w:rsidRDefault="004A39EB" w:rsidP="004A39EB">
      <w:pPr>
        <w:spacing w:after="0" w:line="360" w:lineRule="auto"/>
        <w:ind w:firstLine="709"/>
        <w:jc w:val="both"/>
        <w:rPr>
          <w:sz w:val="28"/>
          <w:szCs w:val="28"/>
        </w:rPr>
      </w:pPr>
      <w:r w:rsidRPr="004A39EB">
        <w:rPr>
          <w:sz w:val="28"/>
          <w:szCs w:val="28"/>
        </w:rPr>
        <w:t>Опитування було запропоноване для студентів бакалаврату (1-2 курс навчання)</w:t>
      </w:r>
      <w:r>
        <w:rPr>
          <w:sz w:val="28"/>
          <w:szCs w:val="28"/>
        </w:rPr>
        <w:t>. В опитуванні добровільно взяли участь 20 респондентів (чоловічої статі), більшість з яких мала аматорський досвід занять настільним тенісом (80 %).</w:t>
      </w:r>
      <w:r w:rsidR="00F01427">
        <w:rPr>
          <w:sz w:val="28"/>
          <w:szCs w:val="28"/>
        </w:rPr>
        <w:t xml:space="preserve"> Кількість варіантів відповідей не обмежувалася, тож загальний сумарний відсоток відповідей на питання анкети був більший за 100 %.  </w:t>
      </w:r>
    </w:p>
    <w:p w14:paraId="5020227A" w14:textId="272F74DD" w:rsidR="003454F9" w:rsidRDefault="003454F9" w:rsidP="003454F9">
      <w:pPr>
        <w:spacing w:after="0" w:line="360" w:lineRule="auto"/>
        <w:ind w:firstLine="709"/>
        <w:jc w:val="both"/>
        <w:rPr>
          <w:sz w:val="28"/>
          <w:szCs w:val="28"/>
        </w:rPr>
      </w:pPr>
      <w:r w:rsidRPr="003454F9">
        <w:rPr>
          <w:sz w:val="28"/>
          <w:szCs w:val="28"/>
        </w:rPr>
        <w:t xml:space="preserve">Опис відповідей на питання </w:t>
      </w:r>
      <w:r w:rsidR="00B07CEB">
        <w:rPr>
          <w:sz w:val="28"/>
          <w:szCs w:val="28"/>
        </w:rPr>
        <w:t>про мотивацію</w:t>
      </w:r>
      <w:r w:rsidRPr="003454F9">
        <w:rPr>
          <w:sz w:val="28"/>
          <w:szCs w:val="28"/>
        </w:rPr>
        <w:t xml:space="preserve"> допомо</w:t>
      </w:r>
      <w:r>
        <w:rPr>
          <w:sz w:val="28"/>
          <w:szCs w:val="28"/>
        </w:rPr>
        <w:t>гло нам краще</w:t>
      </w:r>
      <w:r w:rsidRPr="003454F9">
        <w:rPr>
          <w:sz w:val="28"/>
          <w:szCs w:val="28"/>
        </w:rPr>
        <w:t xml:space="preserve"> зрозуміти мотиваційні чинники, які сприяють залученню студентів до занять настільним тенісом</w:t>
      </w:r>
      <w:r>
        <w:rPr>
          <w:sz w:val="28"/>
          <w:szCs w:val="28"/>
        </w:rPr>
        <w:t xml:space="preserve"> (табл. 3.1).</w:t>
      </w:r>
    </w:p>
    <w:p w14:paraId="5FCB4C45" w14:textId="15C7D38E" w:rsidR="003454F9" w:rsidRPr="00D32D77" w:rsidRDefault="00E93872" w:rsidP="003454F9">
      <w:pPr>
        <w:spacing w:after="0" w:line="360" w:lineRule="auto"/>
        <w:ind w:firstLine="709"/>
        <w:jc w:val="both"/>
        <w:rPr>
          <w:sz w:val="28"/>
          <w:szCs w:val="28"/>
        </w:rPr>
      </w:pPr>
      <w:r w:rsidRPr="00D32D77">
        <w:rPr>
          <w:b/>
          <w:bCs/>
          <w:sz w:val="28"/>
          <w:szCs w:val="28"/>
        </w:rPr>
        <w:t>Таблиця 3.1</w:t>
      </w:r>
      <w:r w:rsidRPr="00D32D77">
        <w:rPr>
          <w:sz w:val="28"/>
          <w:szCs w:val="28"/>
        </w:rPr>
        <w:t>– Мотиваційні чинники, які сприяють залученню студентів до занять настільним тенісом</w:t>
      </w:r>
      <w:r w:rsidR="0012166D" w:rsidRPr="00D32D77">
        <w:rPr>
          <w:sz w:val="28"/>
          <w:szCs w:val="28"/>
        </w:rPr>
        <w:t xml:space="preserve"> (</w:t>
      </w:r>
      <w:r w:rsidR="0012166D" w:rsidRPr="00D32D77">
        <w:rPr>
          <w:sz w:val="28"/>
          <w:szCs w:val="28"/>
          <w:lang w:val="en-US"/>
        </w:rPr>
        <w:t>n</w:t>
      </w:r>
      <w:r w:rsidR="0012166D" w:rsidRPr="00D32D77">
        <w:rPr>
          <w:sz w:val="28"/>
          <w:szCs w:val="28"/>
          <w:lang w:val="ru-RU"/>
        </w:rPr>
        <w:t>=20</w:t>
      </w:r>
      <w:r w:rsidR="0012166D" w:rsidRPr="00D32D77">
        <w:rPr>
          <w:sz w:val="28"/>
          <w:szCs w:val="28"/>
        </w:rPr>
        <w:t>)</w:t>
      </w:r>
    </w:p>
    <w:tbl>
      <w:tblPr>
        <w:tblStyle w:val="a4"/>
        <w:tblW w:w="0" w:type="auto"/>
        <w:tblLook w:val="04A0" w:firstRow="1" w:lastRow="0" w:firstColumn="1" w:lastColumn="0" w:noHBand="0" w:noVBand="1"/>
      </w:tblPr>
      <w:tblGrid>
        <w:gridCol w:w="5807"/>
        <w:gridCol w:w="1843"/>
        <w:gridCol w:w="1694"/>
      </w:tblGrid>
      <w:tr w:rsidR="00E93872" w:rsidRPr="00D32D77" w14:paraId="28A4421D" w14:textId="77777777" w:rsidTr="00E93872">
        <w:tc>
          <w:tcPr>
            <w:tcW w:w="5807" w:type="dxa"/>
          </w:tcPr>
          <w:p w14:paraId="3A183579" w14:textId="204F90C1" w:rsidR="00E93872" w:rsidRPr="00D32D77" w:rsidRDefault="00E93872" w:rsidP="00E93872">
            <w:pPr>
              <w:jc w:val="center"/>
              <w:rPr>
                <w:sz w:val="28"/>
                <w:szCs w:val="28"/>
              </w:rPr>
            </w:pPr>
            <w:r w:rsidRPr="00D32D77">
              <w:rPr>
                <w:sz w:val="28"/>
                <w:szCs w:val="28"/>
              </w:rPr>
              <w:t>Мотиваційні чинники</w:t>
            </w:r>
          </w:p>
        </w:tc>
        <w:tc>
          <w:tcPr>
            <w:tcW w:w="1843" w:type="dxa"/>
          </w:tcPr>
          <w:p w14:paraId="4DC8444A" w14:textId="571D2EA3" w:rsidR="00E93872" w:rsidRPr="00D32D77" w:rsidRDefault="00E93872" w:rsidP="00E93872">
            <w:pPr>
              <w:jc w:val="center"/>
              <w:rPr>
                <w:sz w:val="28"/>
                <w:szCs w:val="28"/>
              </w:rPr>
            </w:pPr>
            <w:r w:rsidRPr="00D32D77">
              <w:rPr>
                <w:sz w:val="28"/>
                <w:szCs w:val="28"/>
              </w:rPr>
              <w:t>Кількість респондентів</w:t>
            </w:r>
          </w:p>
        </w:tc>
        <w:tc>
          <w:tcPr>
            <w:tcW w:w="1694" w:type="dxa"/>
          </w:tcPr>
          <w:p w14:paraId="16F0A2DA" w14:textId="2382073E" w:rsidR="00E93872" w:rsidRPr="00D32D77" w:rsidRDefault="00E93872" w:rsidP="00E93872">
            <w:pPr>
              <w:jc w:val="center"/>
              <w:rPr>
                <w:sz w:val="28"/>
                <w:szCs w:val="28"/>
              </w:rPr>
            </w:pPr>
            <w:r w:rsidRPr="00D32D77">
              <w:rPr>
                <w:sz w:val="28"/>
                <w:szCs w:val="28"/>
              </w:rPr>
              <w:t>%</w:t>
            </w:r>
          </w:p>
        </w:tc>
      </w:tr>
      <w:tr w:rsidR="00E93872" w:rsidRPr="00D32D77" w14:paraId="2FDDC79D" w14:textId="77777777" w:rsidTr="00E93872">
        <w:tc>
          <w:tcPr>
            <w:tcW w:w="5807" w:type="dxa"/>
          </w:tcPr>
          <w:p w14:paraId="40891FDD" w14:textId="19EDFC27" w:rsidR="00E93872" w:rsidRPr="00D32D77" w:rsidRDefault="00E93872" w:rsidP="003454F9">
            <w:pPr>
              <w:spacing w:line="360" w:lineRule="auto"/>
              <w:jc w:val="both"/>
              <w:rPr>
                <w:sz w:val="28"/>
                <w:szCs w:val="28"/>
              </w:rPr>
            </w:pPr>
            <w:r w:rsidRPr="00D32D77">
              <w:rPr>
                <w:sz w:val="28"/>
                <w:szCs w:val="28"/>
              </w:rPr>
              <w:t>Покращення фізичного здоров'я</w:t>
            </w:r>
          </w:p>
        </w:tc>
        <w:tc>
          <w:tcPr>
            <w:tcW w:w="1843" w:type="dxa"/>
          </w:tcPr>
          <w:p w14:paraId="67982624" w14:textId="304B625A" w:rsidR="00E93872" w:rsidRPr="00D32D77" w:rsidRDefault="00B07CEB" w:rsidP="00B07CEB">
            <w:pPr>
              <w:spacing w:line="360" w:lineRule="auto"/>
              <w:jc w:val="center"/>
              <w:rPr>
                <w:sz w:val="28"/>
                <w:szCs w:val="28"/>
              </w:rPr>
            </w:pPr>
            <w:r w:rsidRPr="00D32D77">
              <w:rPr>
                <w:sz w:val="28"/>
                <w:szCs w:val="28"/>
              </w:rPr>
              <w:t>16</w:t>
            </w:r>
          </w:p>
        </w:tc>
        <w:tc>
          <w:tcPr>
            <w:tcW w:w="1694" w:type="dxa"/>
          </w:tcPr>
          <w:p w14:paraId="52FC3082" w14:textId="37F2555D" w:rsidR="00E93872" w:rsidRPr="00D32D77" w:rsidRDefault="00B07CEB" w:rsidP="00B07CEB">
            <w:pPr>
              <w:spacing w:line="360" w:lineRule="auto"/>
              <w:jc w:val="center"/>
              <w:rPr>
                <w:sz w:val="28"/>
                <w:szCs w:val="28"/>
              </w:rPr>
            </w:pPr>
            <w:r w:rsidRPr="00D32D77">
              <w:rPr>
                <w:sz w:val="28"/>
                <w:szCs w:val="28"/>
              </w:rPr>
              <w:t>80</w:t>
            </w:r>
          </w:p>
        </w:tc>
      </w:tr>
      <w:tr w:rsidR="00B07CEB" w:rsidRPr="00D32D77" w14:paraId="12A8A320" w14:textId="77777777" w:rsidTr="00E93872">
        <w:tc>
          <w:tcPr>
            <w:tcW w:w="5807" w:type="dxa"/>
          </w:tcPr>
          <w:p w14:paraId="6A3FAA73" w14:textId="1ECC1F22" w:rsidR="00B07CEB" w:rsidRPr="00D32D77" w:rsidRDefault="00B07CEB" w:rsidP="00B07CEB">
            <w:pPr>
              <w:spacing w:line="360" w:lineRule="auto"/>
              <w:jc w:val="both"/>
              <w:rPr>
                <w:sz w:val="28"/>
                <w:szCs w:val="28"/>
              </w:rPr>
            </w:pPr>
            <w:r w:rsidRPr="00D32D77">
              <w:rPr>
                <w:sz w:val="28"/>
                <w:szCs w:val="28"/>
              </w:rPr>
              <w:t>Зняття стресу та покращення настрою</w:t>
            </w:r>
          </w:p>
        </w:tc>
        <w:tc>
          <w:tcPr>
            <w:tcW w:w="1843" w:type="dxa"/>
          </w:tcPr>
          <w:p w14:paraId="277AE481" w14:textId="750E8B5D" w:rsidR="00B07CEB" w:rsidRPr="00D32D77" w:rsidRDefault="00B07CEB" w:rsidP="00B07CEB">
            <w:pPr>
              <w:spacing w:line="360" w:lineRule="auto"/>
              <w:jc w:val="center"/>
              <w:rPr>
                <w:sz w:val="28"/>
                <w:szCs w:val="28"/>
              </w:rPr>
            </w:pPr>
            <w:r w:rsidRPr="00D32D77">
              <w:rPr>
                <w:sz w:val="28"/>
                <w:szCs w:val="28"/>
              </w:rPr>
              <w:t>14</w:t>
            </w:r>
          </w:p>
        </w:tc>
        <w:tc>
          <w:tcPr>
            <w:tcW w:w="1694" w:type="dxa"/>
          </w:tcPr>
          <w:p w14:paraId="309D03D4" w14:textId="4A0570B6" w:rsidR="00B07CEB" w:rsidRPr="00D32D77" w:rsidRDefault="00B07CEB" w:rsidP="00B07CEB">
            <w:pPr>
              <w:spacing w:line="360" w:lineRule="auto"/>
              <w:jc w:val="center"/>
              <w:rPr>
                <w:sz w:val="28"/>
                <w:szCs w:val="28"/>
              </w:rPr>
            </w:pPr>
            <w:r w:rsidRPr="00D32D77">
              <w:rPr>
                <w:sz w:val="28"/>
                <w:szCs w:val="28"/>
              </w:rPr>
              <w:t>70</w:t>
            </w:r>
          </w:p>
        </w:tc>
      </w:tr>
      <w:tr w:rsidR="00B07CEB" w:rsidRPr="00D32D77" w14:paraId="7509913D" w14:textId="77777777" w:rsidTr="00E93872">
        <w:tc>
          <w:tcPr>
            <w:tcW w:w="5807" w:type="dxa"/>
          </w:tcPr>
          <w:p w14:paraId="6A86C48F" w14:textId="5CE762A2" w:rsidR="00B07CEB" w:rsidRPr="00D32D77" w:rsidRDefault="00B07CEB" w:rsidP="00B07CEB">
            <w:pPr>
              <w:spacing w:line="360" w:lineRule="auto"/>
              <w:jc w:val="both"/>
              <w:rPr>
                <w:sz w:val="28"/>
                <w:szCs w:val="28"/>
              </w:rPr>
            </w:pPr>
            <w:r w:rsidRPr="00D32D77">
              <w:rPr>
                <w:sz w:val="28"/>
                <w:szCs w:val="28"/>
              </w:rPr>
              <w:t>Соціалізація та спілкування з іншими</w:t>
            </w:r>
          </w:p>
        </w:tc>
        <w:tc>
          <w:tcPr>
            <w:tcW w:w="1843" w:type="dxa"/>
          </w:tcPr>
          <w:p w14:paraId="4F2F9C28" w14:textId="733F3E01" w:rsidR="00B07CEB" w:rsidRPr="00D32D77" w:rsidRDefault="00B07CEB" w:rsidP="00B07CEB">
            <w:pPr>
              <w:spacing w:line="360" w:lineRule="auto"/>
              <w:jc w:val="center"/>
              <w:rPr>
                <w:sz w:val="28"/>
                <w:szCs w:val="28"/>
              </w:rPr>
            </w:pPr>
            <w:r w:rsidRPr="00D32D77">
              <w:rPr>
                <w:sz w:val="28"/>
                <w:szCs w:val="28"/>
              </w:rPr>
              <w:t>10</w:t>
            </w:r>
          </w:p>
        </w:tc>
        <w:tc>
          <w:tcPr>
            <w:tcW w:w="1694" w:type="dxa"/>
          </w:tcPr>
          <w:p w14:paraId="70868E2F" w14:textId="5C3A94E3" w:rsidR="00B07CEB" w:rsidRPr="00D32D77" w:rsidRDefault="00B07CEB" w:rsidP="00B07CEB">
            <w:pPr>
              <w:spacing w:line="360" w:lineRule="auto"/>
              <w:jc w:val="center"/>
              <w:rPr>
                <w:sz w:val="28"/>
                <w:szCs w:val="28"/>
              </w:rPr>
            </w:pPr>
            <w:r w:rsidRPr="00D32D77">
              <w:rPr>
                <w:sz w:val="28"/>
                <w:szCs w:val="28"/>
              </w:rPr>
              <w:t>50</w:t>
            </w:r>
          </w:p>
        </w:tc>
      </w:tr>
      <w:tr w:rsidR="00B07CEB" w:rsidRPr="00D32D77" w14:paraId="68933BCA" w14:textId="77777777" w:rsidTr="00E93872">
        <w:tc>
          <w:tcPr>
            <w:tcW w:w="5807" w:type="dxa"/>
          </w:tcPr>
          <w:p w14:paraId="0B15CE38" w14:textId="622C844B" w:rsidR="00B07CEB" w:rsidRPr="00D32D77" w:rsidRDefault="00B07CEB" w:rsidP="00B07CEB">
            <w:pPr>
              <w:spacing w:line="360" w:lineRule="auto"/>
              <w:jc w:val="both"/>
              <w:rPr>
                <w:sz w:val="28"/>
                <w:szCs w:val="28"/>
              </w:rPr>
            </w:pPr>
            <w:r w:rsidRPr="00D32D77">
              <w:rPr>
                <w:sz w:val="28"/>
                <w:szCs w:val="28"/>
              </w:rPr>
              <w:t>Розвиток навичок та спортивних умінь</w:t>
            </w:r>
          </w:p>
        </w:tc>
        <w:tc>
          <w:tcPr>
            <w:tcW w:w="1843" w:type="dxa"/>
          </w:tcPr>
          <w:p w14:paraId="5E94F3F6" w14:textId="6F827D01" w:rsidR="00B07CEB" w:rsidRPr="00D32D77" w:rsidRDefault="00B07CEB" w:rsidP="00B07CEB">
            <w:pPr>
              <w:spacing w:line="360" w:lineRule="auto"/>
              <w:jc w:val="center"/>
              <w:rPr>
                <w:sz w:val="28"/>
                <w:szCs w:val="28"/>
              </w:rPr>
            </w:pPr>
            <w:r w:rsidRPr="00D32D77">
              <w:rPr>
                <w:sz w:val="28"/>
                <w:szCs w:val="28"/>
              </w:rPr>
              <w:t>8</w:t>
            </w:r>
          </w:p>
        </w:tc>
        <w:tc>
          <w:tcPr>
            <w:tcW w:w="1694" w:type="dxa"/>
          </w:tcPr>
          <w:p w14:paraId="1360185C" w14:textId="68047407" w:rsidR="00B07CEB" w:rsidRPr="00D32D77" w:rsidRDefault="00B07CEB" w:rsidP="00B07CEB">
            <w:pPr>
              <w:spacing w:line="360" w:lineRule="auto"/>
              <w:jc w:val="center"/>
              <w:rPr>
                <w:sz w:val="28"/>
                <w:szCs w:val="28"/>
              </w:rPr>
            </w:pPr>
            <w:r w:rsidRPr="00D32D77">
              <w:rPr>
                <w:sz w:val="28"/>
                <w:szCs w:val="28"/>
              </w:rPr>
              <w:t>40</w:t>
            </w:r>
          </w:p>
        </w:tc>
      </w:tr>
      <w:tr w:rsidR="00B07CEB" w:rsidRPr="00D32D77" w14:paraId="06DF5B7B" w14:textId="77777777" w:rsidTr="00E93872">
        <w:tc>
          <w:tcPr>
            <w:tcW w:w="5807" w:type="dxa"/>
          </w:tcPr>
          <w:p w14:paraId="78CE447C" w14:textId="7834EF57" w:rsidR="00B07CEB" w:rsidRPr="00D32D77" w:rsidRDefault="00B07CEB" w:rsidP="00B07CEB">
            <w:pPr>
              <w:spacing w:line="360" w:lineRule="auto"/>
              <w:jc w:val="both"/>
              <w:rPr>
                <w:sz w:val="28"/>
                <w:szCs w:val="28"/>
              </w:rPr>
            </w:pPr>
            <w:r w:rsidRPr="00D32D77">
              <w:rPr>
                <w:sz w:val="28"/>
                <w:szCs w:val="28"/>
              </w:rPr>
              <w:t>Бажання брати участь у змаганнях</w:t>
            </w:r>
          </w:p>
        </w:tc>
        <w:tc>
          <w:tcPr>
            <w:tcW w:w="1843" w:type="dxa"/>
          </w:tcPr>
          <w:p w14:paraId="1C26505F" w14:textId="3D8E9386" w:rsidR="00B07CEB" w:rsidRPr="00D32D77" w:rsidRDefault="00B07CEB" w:rsidP="00B07CEB">
            <w:pPr>
              <w:spacing w:line="360" w:lineRule="auto"/>
              <w:jc w:val="center"/>
              <w:rPr>
                <w:sz w:val="28"/>
                <w:szCs w:val="28"/>
              </w:rPr>
            </w:pPr>
            <w:r w:rsidRPr="00D32D77">
              <w:rPr>
                <w:sz w:val="28"/>
                <w:szCs w:val="28"/>
              </w:rPr>
              <w:t>7</w:t>
            </w:r>
          </w:p>
        </w:tc>
        <w:tc>
          <w:tcPr>
            <w:tcW w:w="1694" w:type="dxa"/>
          </w:tcPr>
          <w:p w14:paraId="04E601CA" w14:textId="21BE48C8" w:rsidR="00B07CEB" w:rsidRPr="00D32D77" w:rsidRDefault="00B07CEB" w:rsidP="00B07CEB">
            <w:pPr>
              <w:spacing w:line="360" w:lineRule="auto"/>
              <w:jc w:val="center"/>
              <w:rPr>
                <w:sz w:val="28"/>
                <w:szCs w:val="28"/>
              </w:rPr>
            </w:pPr>
            <w:r w:rsidRPr="00D32D77">
              <w:rPr>
                <w:sz w:val="28"/>
                <w:szCs w:val="28"/>
              </w:rPr>
              <w:t>35</w:t>
            </w:r>
          </w:p>
        </w:tc>
      </w:tr>
      <w:tr w:rsidR="00B07CEB" w14:paraId="59E59977" w14:textId="77777777" w:rsidTr="00E93872">
        <w:tc>
          <w:tcPr>
            <w:tcW w:w="5807" w:type="dxa"/>
          </w:tcPr>
          <w:p w14:paraId="52D403FB" w14:textId="6F6030DE" w:rsidR="00B07CEB" w:rsidRPr="00D32D77" w:rsidRDefault="00B07CEB" w:rsidP="00B07CEB">
            <w:pPr>
              <w:spacing w:line="360" w:lineRule="auto"/>
              <w:jc w:val="both"/>
              <w:rPr>
                <w:sz w:val="28"/>
                <w:szCs w:val="28"/>
              </w:rPr>
            </w:pPr>
            <w:r w:rsidRPr="00D32D77">
              <w:rPr>
                <w:sz w:val="28"/>
                <w:szCs w:val="28"/>
              </w:rPr>
              <w:t>Інше</w:t>
            </w:r>
          </w:p>
        </w:tc>
        <w:tc>
          <w:tcPr>
            <w:tcW w:w="1843" w:type="dxa"/>
          </w:tcPr>
          <w:p w14:paraId="2AA99BD0" w14:textId="26941D42" w:rsidR="00B07CEB" w:rsidRPr="00D32D77" w:rsidRDefault="00B07CEB" w:rsidP="00B07CEB">
            <w:pPr>
              <w:spacing w:line="360" w:lineRule="auto"/>
              <w:jc w:val="center"/>
              <w:rPr>
                <w:sz w:val="28"/>
                <w:szCs w:val="28"/>
              </w:rPr>
            </w:pPr>
            <w:r w:rsidRPr="00D32D77">
              <w:rPr>
                <w:sz w:val="28"/>
                <w:szCs w:val="28"/>
              </w:rPr>
              <w:t>4</w:t>
            </w:r>
          </w:p>
        </w:tc>
        <w:tc>
          <w:tcPr>
            <w:tcW w:w="1694" w:type="dxa"/>
          </w:tcPr>
          <w:p w14:paraId="47CB360E" w14:textId="14CCA42B" w:rsidR="00B07CEB" w:rsidRDefault="00B07CEB" w:rsidP="00B07CEB">
            <w:pPr>
              <w:spacing w:line="360" w:lineRule="auto"/>
              <w:jc w:val="center"/>
              <w:rPr>
                <w:sz w:val="28"/>
                <w:szCs w:val="28"/>
              </w:rPr>
            </w:pPr>
            <w:r w:rsidRPr="00D32D77">
              <w:rPr>
                <w:sz w:val="28"/>
                <w:szCs w:val="28"/>
              </w:rPr>
              <w:t>20</w:t>
            </w:r>
          </w:p>
        </w:tc>
      </w:tr>
    </w:tbl>
    <w:p w14:paraId="7BD7733D" w14:textId="77777777" w:rsidR="003454F9" w:rsidRPr="003454F9" w:rsidRDefault="003454F9" w:rsidP="003454F9">
      <w:pPr>
        <w:spacing w:after="0" w:line="360" w:lineRule="auto"/>
        <w:ind w:firstLine="709"/>
        <w:jc w:val="both"/>
        <w:rPr>
          <w:sz w:val="28"/>
          <w:szCs w:val="28"/>
        </w:rPr>
      </w:pPr>
    </w:p>
    <w:p w14:paraId="558B1526" w14:textId="56A36C7D" w:rsidR="003454F9" w:rsidRPr="003454F9" w:rsidRDefault="00E93872" w:rsidP="003454F9">
      <w:pPr>
        <w:spacing w:after="0" w:line="360" w:lineRule="auto"/>
        <w:ind w:firstLine="709"/>
        <w:jc w:val="both"/>
        <w:rPr>
          <w:sz w:val="28"/>
          <w:szCs w:val="28"/>
        </w:rPr>
      </w:pPr>
      <w:r>
        <w:rPr>
          <w:sz w:val="28"/>
          <w:szCs w:val="28"/>
        </w:rPr>
        <w:t>Пріоритетним мотивом вибору</w:t>
      </w:r>
      <w:r w:rsidR="003454F9" w:rsidRPr="003454F9">
        <w:rPr>
          <w:sz w:val="28"/>
          <w:szCs w:val="28"/>
        </w:rPr>
        <w:t xml:space="preserve"> </w:t>
      </w:r>
      <w:r>
        <w:rPr>
          <w:sz w:val="28"/>
          <w:szCs w:val="28"/>
        </w:rPr>
        <w:t>був оздоровчий («</w:t>
      </w:r>
      <w:r w:rsidRPr="003454F9">
        <w:rPr>
          <w:sz w:val="28"/>
          <w:szCs w:val="28"/>
        </w:rPr>
        <w:t>Покращення фізичного здоров'я</w:t>
      </w:r>
      <w:r>
        <w:rPr>
          <w:sz w:val="28"/>
          <w:szCs w:val="28"/>
        </w:rPr>
        <w:t>»).</w:t>
      </w:r>
      <w:r w:rsidRPr="003454F9">
        <w:rPr>
          <w:sz w:val="28"/>
          <w:szCs w:val="28"/>
        </w:rPr>
        <w:t xml:space="preserve"> </w:t>
      </w:r>
      <w:r w:rsidR="003454F9" w:rsidRPr="003454F9">
        <w:rPr>
          <w:sz w:val="28"/>
          <w:szCs w:val="28"/>
        </w:rPr>
        <w:t xml:space="preserve">Цей мотив пов’язаний із бажанням підтримувати здоров’я, зміцнювати м’язи, покращувати координацію та реакцію. Настільний теніс </w:t>
      </w:r>
      <w:r w:rsidR="003454F9" w:rsidRPr="003454F9">
        <w:rPr>
          <w:sz w:val="28"/>
          <w:szCs w:val="28"/>
        </w:rPr>
        <w:lastRenderedPageBreak/>
        <w:t xml:space="preserve">вважається легким і доступним видом спорту, що стимулює </w:t>
      </w:r>
      <w:proofErr w:type="spellStart"/>
      <w:r w:rsidR="003454F9" w:rsidRPr="003454F9">
        <w:rPr>
          <w:sz w:val="28"/>
          <w:szCs w:val="28"/>
        </w:rPr>
        <w:t>кардіореспіраторну</w:t>
      </w:r>
      <w:proofErr w:type="spellEnd"/>
      <w:r w:rsidR="003454F9" w:rsidRPr="003454F9">
        <w:rPr>
          <w:sz w:val="28"/>
          <w:szCs w:val="28"/>
        </w:rPr>
        <w:t xml:space="preserve"> систему і сприяє профілактиці гіподинамії.</w:t>
      </w:r>
    </w:p>
    <w:p w14:paraId="6BA9394C" w14:textId="699B3CF4" w:rsidR="003454F9" w:rsidRPr="003454F9" w:rsidRDefault="00E93872" w:rsidP="003454F9">
      <w:pPr>
        <w:spacing w:after="0" w:line="360" w:lineRule="auto"/>
        <w:ind w:firstLine="709"/>
        <w:jc w:val="both"/>
        <w:rPr>
          <w:sz w:val="28"/>
          <w:szCs w:val="28"/>
        </w:rPr>
      </w:pPr>
      <w:r>
        <w:rPr>
          <w:sz w:val="28"/>
          <w:szCs w:val="28"/>
        </w:rPr>
        <w:t>На другому місці у рейтингу виявився рекреаційний мотив («</w:t>
      </w:r>
      <w:r w:rsidRPr="003454F9">
        <w:rPr>
          <w:sz w:val="28"/>
          <w:szCs w:val="28"/>
        </w:rPr>
        <w:t>Зняття стресу та покращення настрою</w:t>
      </w:r>
      <w:r>
        <w:rPr>
          <w:sz w:val="28"/>
          <w:szCs w:val="28"/>
        </w:rPr>
        <w:t>»).</w:t>
      </w:r>
      <w:r w:rsidR="003454F9" w:rsidRPr="003454F9">
        <w:rPr>
          <w:sz w:val="28"/>
          <w:szCs w:val="28"/>
        </w:rPr>
        <w:t xml:space="preserve"> Настільний теніс може слугувати чудовим способом відволіктися від навчальних або особистих проблем. Ритмічність гри, активний рух і можливість </w:t>
      </w:r>
      <w:r w:rsidR="002744A8" w:rsidRPr="003454F9">
        <w:rPr>
          <w:sz w:val="28"/>
          <w:szCs w:val="28"/>
        </w:rPr>
        <w:t>перемоги</w:t>
      </w:r>
      <w:r w:rsidR="003454F9" w:rsidRPr="003454F9">
        <w:rPr>
          <w:sz w:val="28"/>
          <w:szCs w:val="28"/>
        </w:rPr>
        <w:t xml:space="preserve"> сприяють вивільненню ендорфінів, що покращує психоемоційний стан.</w:t>
      </w:r>
    </w:p>
    <w:p w14:paraId="6A7C404A" w14:textId="5E22C852" w:rsidR="003454F9" w:rsidRPr="003454F9" w:rsidRDefault="00E93872" w:rsidP="003454F9">
      <w:pPr>
        <w:spacing w:after="0" w:line="360" w:lineRule="auto"/>
        <w:ind w:firstLine="709"/>
        <w:jc w:val="both"/>
        <w:rPr>
          <w:sz w:val="28"/>
          <w:szCs w:val="28"/>
        </w:rPr>
      </w:pPr>
      <w:r>
        <w:rPr>
          <w:sz w:val="28"/>
          <w:szCs w:val="28"/>
        </w:rPr>
        <w:t>Третє місце серед пріоритетних мотивів до занять настільним тенісом серед молоді виявився соціальний мотив.</w:t>
      </w:r>
      <w:r w:rsidR="003454F9" w:rsidRPr="003454F9">
        <w:rPr>
          <w:sz w:val="28"/>
          <w:szCs w:val="28"/>
        </w:rPr>
        <w:t xml:space="preserve"> Гра </w:t>
      </w:r>
      <w:r>
        <w:rPr>
          <w:sz w:val="28"/>
          <w:szCs w:val="28"/>
        </w:rPr>
        <w:t xml:space="preserve">у настільний теніс </w:t>
      </w:r>
      <w:r w:rsidR="003454F9" w:rsidRPr="003454F9">
        <w:rPr>
          <w:sz w:val="28"/>
          <w:szCs w:val="28"/>
        </w:rPr>
        <w:t xml:space="preserve">сприяє встановленню нових знайомств і спілкуванню з однодумцями. Університетське середовище часто дає можливість створювати дружні зв’язки через участь у спільних спортивних </w:t>
      </w:r>
      <w:proofErr w:type="spellStart"/>
      <w:r w:rsidR="003454F9" w:rsidRPr="003454F9">
        <w:rPr>
          <w:sz w:val="28"/>
          <w:szCs w:val="28"/>
        </w:rPr>
        <w:t>активностях</w:t>
      </w:r>
      <w:proofErr w:type="spellEnd"/>
      <w:r w:rsidR="003454F9" w:rsidRPr="003454F9">
        <w:rPr>
          <w:sz w:val="28"/>
          <w:szCs w:val="28"/>
        </w:rPr>
        <w:t>.</w:t>
      </w:r>
    </w:p>
    <w:p w14:paraId="1614575E" w14:textId="6A4C9B8E" w:rsidR="003454F9" w:rsidRPr="003454F9" w:rsidRDefault="00E93872" w:rsidP="003454F9">
      <w:pPr>
        <w:spacing w:after="0" w:line="360" w:lineRule="auto"/>
        <w:ind w:firstLine="709"/>
        <w:jc w:val="both"/>
        <w:rPr>
          <w:sz w:val="28"/>
          <w:szCs w:val="28"/>
        </w:rPr>
      </w:pPr>
      <w:r>
        <w:rPr>
          <w:sz w:val="28"/>
          <w:szCs w:val="28"/>
        </w:rPr>
        <w:t>«Фізкультурно-спортивний»</w:t>
      </w:r>
      <w:r w:rsidRPr="00E93872">
        <w:rPr>
          <w:sz w:val="28"/>
          <w:szCs w:val="28"/>
        </w:rPr>
        <w:t xml:space="preserve"> </w:t>
      </w:r>
      <w:r w:rsidRPr="003454F9">
        <w:rPr>
          <w:sz w:val="28"/>
          <w:szCs w:val="28"/>
        </w:rPr>
        <w:t>мотив</w:t>
      </w:r>
      <w:r>
        <w:rPr>
          <w:sz w:val="28"/>
          <w:szCs w:val="28"/>
        </w:rPr>
        <w:t xml:space="preserve"> («</w:t>
      </w:r>
      <w:r w:rsidRPr="003454F9">
        <w:rPr>
          <w:sz w:val="28"/>
          <w:szCs w:val="28"/>
        </w:rPr>
        <w:t>Розвиток навичок та спортивних умінь</w:t>
      </w:r>
      <w:r>
        <w:rPr>
          <w:sz w:val="28"/>
          <w:szCs w:val="28"/>
        </w:rPr>
        <w:t>»)</w:t>
      </w:r>
      <w:r w:rsidR="003454F9" w:rsidRPr="003454F9">
        <w:rPr>
          <w:sz w:val="28"/>
          <w:szCs w:val="28"/>
        </w:rPr>
        <w:t xml:space="preserve"> цікавий тим, хто хоче вдосконалити свою техніку гри, опанувати нові прийоми, підвищити рівень майстерності. Особливо це важливо для тих, хто має амбіції брати участь у змаганнях.</w:t>
      </w:r>
    </w:p>
    <w:p w14:paraId="73E7368E" w14:textId="2327AA8F" w:rsidR="003454F9" w:rsidRPr="003454F9" w:rsidRDefault="00E93872" w:rsidP="003454F9">
      <w:pPr>
        <w:spacing w:after="0" w:line="360" w:lineRule="auto"/>
        <w:ind w:firstLine="709"/>
        <w:jc w:val="both"/>
        <w:rPr>
          <w:sz w:val="28"/>
          <w:szCs w:val="28"/>
        </w:rPr>
      </w:pPr>
      <w:r>
        <w:rPr>
          <w:sz w:val="28"/>
          <w:szCs w:val="28"/>
        </w:rPr>
        <w:t>До речі, високий відсоток відповідей пов’язані зі змагальним мотивом («</w:t>
      </w:r>
      <w:r w:rsidR="003454F9" w:rsidRPr="003454F9">
        <w:rPr>
          <w:sz w:val="28"/>
          <w:szCs w:val="28"/>
        </w:rPr>
        <w:t>Бажання брати участь у змаганнях</w:t>
      </w:r>
      <w:r>
        <w:rPr>
          <w:sz w:val="28"/>
          <w:szCs w:val="28"/>
        </w:rPr>
        <w:t>»).</w:t>
      </w:r>
      <w:r w:rsidR="003454F9" w:rsidRPr="003454F9">
        <w:rPr>
          <w:sz w:val="28"/>
          <w:szCs w:val="28"/>
        </w:rPr>
        <w:t xml:space="preserve"> Прагнення досягати результатів і змагатися мотивує студентів розвиватися у спорті. Настільний теніс пропонує різноманітні рівні змагань – від аматорських до професійних, що стимулює розвиток здорового суперництва.</w:t>
      </w:r>
    </w:p>
    <w:p w14:paraId="788069E1" w14:textId="7E040F81" w:rsidR="003454F9" w:rsidRDefault="00E93872" w:rsidP="003454F9">
      <w:pPr>
        <w:spacing w:after="0" w:line="360" w:lineRule="auto"/>
        <w:ind w:firstLine="709"/>
        <w:jc w:val="both"/>
        <w:rPr>
          <w:sz w:val="28"/>
          <w:szCs w:val="28"/>
        </w:rPr>
      </w:pPr>
      <w:r>
        <w:rPr>
          <w:sz w:val="28"/>
          <w:szCs w:val="28"/>
        </w:rPr>
        <w:t>Серед варіанту відповіді «</w:t>
      </w:r>
      <w:r w:rsidR="003454F9" w:rsidRPr="003454F9">
        <w:rPr>
          <w:sz w:val="28"/>
          <w:szCs w:val="28"/>
        </w:rPr>
        <w:t>Інше</w:t>
      </w:r>
      <w:r>
        <w:rPr>
          <w:sz w:val="28"/>
          <w:szCs w:val="28"/>
        </w:rPr>
        <w:t>»</w:t>
      </w:r>
      <w:r w:rsidR="003454F9" w:rsidRPr="003454F9">
        <w:rPr>
          <w:sz w:val="28"/>
          <w:szCs w:val="28"/>
        </w:rPr>
        <w:t xml:space="preserve"> бу</w:t>
      </w:r>
      <w:r>
        <w:rPr>
          <w:sz w:val="28"/>
          <w:szCs w:val="28"/>
        </w:rPr>
        <w:t>л</w:t>
      </w:r>
      <w:r w:rsidR="003454F9" w:rsidRPr="003454F9">
        <w:rPr>
          <w:sz w:val="28"/>
          <w:szCs w:val="28"/>
        </w:rPr>
        <w:t>и вказані індивідуальні мотиваційні фактори, наприклад, цікавість до нових видів спорту, бажання спробувати щось нове чи рекомендації друзів.</w:t>
      </w:r>
      <w:r>
        <w:rPr>
          <w:sz w:val="28"/>
          <w:szCs w:val="28"/>
        </w:rPr>
        <w:t xml:space="preserve"> Зазначені відповіді</w:t>
      </w:r>
      <w:r w:rsidR="003454F9" w:rsidRPr="003454F9">
        <w:rPr>
          <w:sz w:val="28"/>
          <w:szCs w:val="28"/>
        </w:rPr>
        <w:t xml:space="preserve"> допом</w:t>
      </w:r>
      <w:r>
        <w:rPr>
          <w:sz w:val="28"/>
          <w:szCs w:val="28"/>
        </w:rPr>
        <w:t>огли</w:t>
      </w:r>
      <w:r w:rsidR="003454F9" w:rsidRPr="003454F9">
        <w:rPr>
          <w:sz w:val="28"/>
          <w:szCs w:val="28"/>
        </w:rPr>
        <w:t xml:space="preserve"> побудувати глибше розуміння потреб і інтересів студентів, що є важливим для розробки ефективних програм залучення до настільного тенісу.</w:t>
      </w:r>
    </w:p>
    <w:p w14:paraId="1E58DE51" w14:textId="77777777" w:rsidR="00FF4B86" w:rsidRPr="0012166D" w:rsidRDefault="0012166D" w:rsidP="00FF4B86">
      <w:pPr>
        <w:spacing w:after="0" w:line="360" w:lineRule="auto"/>
        <w:ind w:firstLine="709"/>
        <w:jc w:val="both"/>
        <w:rPr>
          <w:sz w:val="28"/>
          <w:szCs w:val="28"/>
        </w:rPr>
      </w:pPr>
      <w:r>
        <w:rPr>
          <w:sz w:val="28"/>
          <w:szCs w:val="28"/>
        </w:rPr>
        <w:t>Відповіді щодо</w:t>
      </w:r>
      <w:r w:rsidRPr="0012166D">
        <w:rPr>
          <w:sz w:val="28"/>
          <w:szCs w:val="28"/>
        </w:rPr>
        <w:t xml:space="preserve"> умов залученн</w:t>
      </w:r>
      <w:r>
        <w:rPr>
          <w:sz w:val="28"/>
          <w:szCs w:val="28"/>
        </w:rPr>
        <w:t>я</w:t>
      </w:r>
      <w:r w:rsidRPr="0012166D">
        <w:rPr>
          <w:sz w:val="28"/>
          <w:szCs w:val="28"/>
        </w:rPr>
        <w:t xml:space="preserve"> студентів до занять настільним тенісом</w:t>
      </w:r>
      <w:r>
        <w:rPr>
          <w:sz w:val="28"/>
          <w:szCs w:val="28"/>
        </w:rPr>
        <w:t xml:space="preserve"> представлені у таблиці 3.2</w:t>
      </w:r>
      <w:r w:rsidR="00FF4B86">
        <w:rPr>
          <w:sz w:val="28"/>
          <w:szCs w:val="28"/>
        </w:rPr>
        <w:t>. Найбільш ефективними умови підвищення рівня залученості, зокрема при заняттях настільним тенісом студенти обрали «</w:t>
      </w:r>
      <w:r w:rsidR="00FF4B86" w:rsidRPr="0012166D">
        <w:rPr>
          <w:sz w:val="28"/>
          <w:szCs w:val="28"/>
        </w:rPr>
        <w:t>Доступність обладнання та залів</w:t>
      </w:r>
      <w:r w:rsidR="00FF4B86">
        <w:rPr>
          <w:sz w:val="28"/>
          <w:szCs w:val="28"/>
        </w:rPr>
        <w:t>» – 40 %.</w:t>
      </w:r>
      <w:r w:rsidR="00FF4B86" w:rsidRPr="0012166D">
        <w:rPr>
          <w:sz w:val="28"/>
          <w:szCs w:val="28"/>
        </w:rPr>
        <w:t xml:space="preserve"> Студенти часто стикаються з </w:t>
      </w:r>
      <w:r w:rsidR="00FF4B86" w:rsidRPr="0012166D">
        <w:rPr>
          <w:sz w:val="28"/>
          <w:szCs w:val="28"/>
        </w:rPr>
        <w:lastRenderedPageBreak/>
        <w:t>відсутністю вільного доступу до якісного інвентаря або приміщень для тренувань. Забезпечення необхідним обладнанням (столами, ракетками, м’ячами) та доступ до залів у зручний час можуть значно полегшити участь.</w:t>
      </w:r>
      <w:r w:rsidR="00FF4B86">
        <w:rPr>
          <w:sz w:val="28"/>
          <w:szCs w:val="28"/>
        </w:rPr>
        <w:t xml:space="preserve"> Про таку умову як «Наявність</w:t>
      </w:r>
      <w:r w:rsidR="00FF4B86" w:rsidRPr="0012166D">
        <w:rPr>
          <w:sz w:val="28"/>
          <w:szCs w:val="28"/>
        </w:rPr>
        <w:t xml:space="preserve"> професійного тренера</w:t>
      </w:r>
      <w:r w:rsidR="00FF4B86">
        <w:rPr>
          <w:sz w:val="28"/>
          <w:szCs w:val="28"/>
        </w:rPr>
        <w:t>» зазначили 35 % здобувачів.</w:t>
      </w:r>
      <w:r w:rsidR="00FF4B86" w:rsidRPr="0012166D">
        <w:rPr>
          <w:sz w:val="28"/>
          <w:szCs w:val="28"/>
        </w:rPr>
        <w:t xml:space="preserve"> Багато студентів віддають перевагу заняттям під керівництвом досвідченого наставника. Наявність тренера, який може навчити базовим навичкам або вдосконалити техніку гри, додає мотивації та впевненості у власних силах.</w:t>
      </w:r>
    </w:p>
    <w:p w14:paraId="2ACDEB49" w14:textId="381D1F68" w:rsidR="0012166D" w:rsidRPr="003454F9" w:rsidRDefault="0012166D" w:rsidP="0012166D">
      <w:pPr>
        <w:spacing w:after="0" w:line="360" w:lineRule="auto"/>
        <w:ind w:firstLine="709"/>
        <w:jc w:val="both"/>
        <w:rPr>
          <w:sz w:val="28"/>
          <w:szCs w:val="28"/>
        </w:rPr>
      </w:pPr>
      <w:r w:rsidRPr="00E93872">
        <w:rPr>
          <w:b/>
          <w:bCs/>
          <w:sz w:val="28"/>
          <w:szCs w:val="28"/>
        </w:rPr>
        <w:t>Таблиця 3.</w:t>
      </w:r>
      <w:r>
        <w:rPr>
          <w:b/>
          <w:bCs/>
          <w:sz w:val="28"/>
          <w:szCs w:val="28"/>
        </w:rPr>
        <w:t>2</w:t>
      </w:r>
      <w:r>
        <w:rPr>
          <w:sz w:val="28"/>
          <w:szCs w:val="28"/>
        </w:rPr>
        <w:t>– У</w:t>
      </w:r>
      <w:r w:rsidRPr="0012166D">
        <w:rPr>
          <w:sz w:val="28"/>
          <w:szCs w:val="28"/>
        </w:rPr>
        <w:t>мов</w:t>
      </w:r>
      <w:r>
        <w:rPr>
          <w:sz w:val="28"/>
          <w:szCs w:val="28"/>
        </w:rPr>
        <w:t>и</w:t>
      </w:r>
      <w:r w:rsidRPr="0012166D">
        <w:rPr>
          <w:sz w:val="28"/>
          <w:szCs w:val="28"/>
        </w:rPr>
        <w:t xml:space="preserve"> залученн</w:t>
      </w:r>
      <w:r>
        <w:rPr>
          <w:sz w:val="28"/>
          <w:szCs w:val="28"/>
        </w:rPr>
        <w:t>я</w:t>
      </w:r>
      <w:r w:rsidRPr="0012166D">
        <w:rPr>
          <w:sz w:val="28"/>
          <w:szCs w:val="28"/>
        </w:rPr>
        <w:t xml:space="preserve"> студентів до занять настільним тенісом</w:t>
      </w:r>
      <w:r>
        <w:rPr>
          <w:sz w:val="28"/>
          <w:szCs w:val="28"/>
        </w:rPr>
        <w:t xml:space="preserve"> (</w:t>
      </w:r>
      <w:r>
        <w:rPr>
          <w:sz w:val="28"/>
          <w:szCs w:val="28"/>
          <w:lang w:val="en-US"/>
        </w:rPr>
        <w:t>n</w:t>
      </w:r>
      <w:r w:rsidRPr="0012166D">
        <w:rPr>
          <w:sz w:val="28"/>
          <w:szCs w:val="28"/>
          <w:lang w:val="ru-RU"/>
        </w:rPr>
        <w:t>=20</w:t>
      </w:r>
      <w:r>
        <w:rPr>
          <w:sz w:val="28"/>
          <w:szCs w:val="28"/>
        </w:rPr>
        <w:t>)</w:t>
      </w:r>
    </w:p>
    <w:tbl>
      <w:tblPr>
        <w:tblStyle w:val="a4"/>
        <w:tblW w:w="0" w:type="auto"/>
        <w:tblLook w:val="04A0" w:firstRow="1" w:lastRow="0" w:firstColumn="1" w:lastColumn="0" w:noHBand="0" w:noVBand="1"/>
      </w:tblPr>
      <w:tblGrid>
        <w:gridCol w:w="5807"/>
        <w:gridCol w:w="1843"/>
        <w:gridCol w:w="1694"/>
      </w:tblGrid>
      <w:tr w:rsidR="0012166D" w14:paraId="0A6D4FA7" w14:textId="77777777" w:rsidTr="00BA4912">
        <w:tc>
          <w:tcPr>
            <w:tcW w:w="5807" w:type="dxa"/>
          </w:tcPr>
          <w:p w14:paraId="38C82563" w14:textId="13A73774" w:rsidR="0012166D" w:rsidRPr="0012166D" w:rsidRDefault="0012166D" w:rsidP="00BA4912">
            <w:pPr>
              <w:jc w:val="center"/>
              <w:rPr>
                <w:sz w:val="28"/>
                <w:szCs w:val="28"/>
              </w:rPr>
            </w:pPr>
            <w:r>
              <w:rPr>
                <w:sz w:val="28"/>
                <w:szCs w:val="28"/>
              </w:rPr>
              <w:t xml:space="preserve">Умови </w:t>
            </w:r>
          </w:p>
        </w:tc>
        <w:tc>
          <w:tcPr>
            <w:tcW w:w="1843" w:type="dxa"/>
          </w:tcPr>
          <w:p w14:paraId="714F26F2" w14:textId="77777777" w:rsidR="0012166D" w:rsidRDefault="0012166D" w:rsidP="00BA4912">
            <w:pPr>
              <w:jc w:val="center"/>
              <w:rPr>
                <w:sz w:val="28"/>
                <w:szCs w:val="28"/>
              </w:rPr>
            </w:pPr>
            <w:r>
              <w:rPr>
                <w:sz w:val="28"/>
                <w:szCs w:val="28"/>
              </w:rPr>
              <w:t>Кількість респондентів</w:t>
            </w:r>
          </w:p>
        </w:tc>
        <w:tc>
          <w:tcPr>
            <w:tcW w:w="1694" w:type="dxa"/>
          </w:tcPr>
          <w:p w14:paraId="049605E8" w14:textId="77777777" w:rsidR="0012166D" w:rsidRDefault="0012166D" w:rsidP="00BA4912">
            <w:pPr>
              <w:jc w:val="center"/>
              <w:rPr>
                <w:sz w:val="28"/>
                <w:szCs w:val="28"/>
              </w:rPr>
            </w:pPr>
            <w:r>
              <w:rPr>
                <w:sz w:val="28"/>
                <w:szCs w:val="28"/>
              </w:rPr>
              <w:t>%</w:t>
            </w:r>
          </w:p>
        </w:tc>
      </w:tr>
      <w:tr w:rsidR="0012166D" w14:paraId="26E02908" w14:textId="77777777" w:rsidTr="00BA4912">
        <w:tc>
          <w:tcPr>
            <w:tcW w:w="5807" w:type="dxa"/>
          </w:tcPr>
          <w:p w14:paraId="1E958041" w14:textId="092FF28B" w:rsidR="0012166D" w:rsidRDefault="0012166D" w:rsidP="00BA4912">
            <w:pPr>
              <w:spacing w:line="360" w:lineRule="auto"/>
              <w:jc w:val="both"/>
              <w:rPr>
                <w:sz w:val="28"/>
                <w:szCs w:val="28"/>
              </w:rPr>
            </w:pPr>
            <w:r w:rsidRPr="0012166D">
              <w:rPr>
                <w:sz w:val="28"/>
                <w:szCs w:val="28"/>
              </w:rPr>
              <w:t>Доступність обладнання та залів</w:t>
            </w:r>
          </w:p>
        </w:tc>
        <w:tc>
          <w:tcPr>
            <w:tcW w:w="1843" w:type="dxa"/>
          </w:tcPr>
          <w:p w14:paraId="6865F522" w14:textId="09C2B8BA" w:rsidR="0012166D" w:rsidRDefault="00B07CEB" w:rsidP="0012166D">
            <w:pPr>
              <w:spacing w:line="360" w:lineRule="auto"/>
              <w:jc w:val="center"/>
              <w:rPr>
                <w:sz w:val="28"/>
                <w:szCs w:val="28"/>
              </w:rPr>
            </w:pPr>
            <w:r>
              <w:rPr>
                <w:sz w:val="28"/>
                <w:szCs w:val="28"/>
              </w:rPr>
              <w:t>8</w:t>
            </w:r>
          </w:p>
        </w:tc>
        <w:tc>
          <w:tcPr>
            <w:tcW w:w="1694" w:type="dxa"/>
          </w:tcPr>
          <w:p w14:paraId="2A7A0A0C" w14:textId="115BD887" w:rsidR="0012166D" w:rsidRDefault="0012166D" w:rsidP="0012166D">
            <w:pPr>
              <w:spacing w:line="360" w:lineRule="auto"/>
              <w:jc w:val="center"/>
              <w:rPr>
                <w:sz w:val="28"/>
                <w:szCs w:val="28"/>
              </w:rPr>
            </w:pPr>
            <w:r>
              <w:rPr>
                <w:sz w:val="28"/>
                <w:szCs w:val="28"/>
              </w:rPr>
              <w:t>40</w:t>
            </w:r>
          </w:p>
        </w:tc>
      </w:tr>
      <w:tr w:rsidR="0012166D" w14:paraId="3CFDD756" w14:textId="77777777" w:rsidTr="00BA4912">
        <w:tc>
          <w:tcPr>
            <w:tcW w:w="5807" w:type="dxa"/>
          </w:tcPr>
          <w:p w14:paraId="0092D401" w14:textId="1CCF21E9" w:rsidR="0012166D" w:rsidRDefault="0012166D" w:rsidP="00BA4912">
            <w:pPr>
              <w:spacing w:line="360" w:lineRule="auto"/>
              <w:jc w:val="both"/>
              <w:rPr>
                <w:sz w:val="28"/>
                <w:szCs w:val="28"/>
              </w:rPr>
            </w:pPr>
            <w:r w:rsidRPr="0012166D">
              <w:rPr>
                <w:sz w:val="28"/>
                <w:szCs w:val="28"/>
              </w:rPr>
              <w:t>Наявність професійного тренера</w:t>
            </w:r>
          </w:p>
        </w:tc>
        <w:tc>
          <w:tcPr>
            <w:tcW w:w="1843" w:type="dxa"/>
          </w:tcPr>
          <w:p w14:paraId="1BDBD167" w14:textId="0E356667" w:rsidR="0012166D" w:rsidRDefault="00B07CEB" w:rsidP="0012166D">
            <w:pPr>
              <w:spacing w:line="360" w:lineRule="auto"/>
              <w:jc w:val="center"/>
              <w:rPr>
                <w:sz w:val="28"/>
                <w:szCs w:val="28"/>
              </w:rPr>
            </w:pPr>
            <w:r>
              <w:rPr>
                <w:sz w:val="28"/>
                <w:szCs w:val="28"/>
              </w:rPr>
              <w:t>7</w:t>
            </w:r>
          </w:p>
        </w:tc>
        <w:tc>
          <w:tcPr>
            <w:tcW w:w="1694" w:type="dxa"/>
          </w:tcPr>
          <w:p w14:paraId="5AFD283F" w14:textId="721F410E" w:rsidR="0012166D" w:rsidRDefault="0012166D" w:rsidP="0012166D">
            <w:pPr>
              <w:spacing w:line="360" w:lineRule="auto"/>
              <w:jc w:val="center"/>
              <w:rPr>
                <w:sz w:val="28"/>
                <w:szCs w:val="28"/>
              </w:rPr>
            </w:pPr>
            <w:r>
              <w:rPr>
                <w:sz w:val="28"/>
                <w:szCs w:val="28"/>
              </w:rPr>
              <w:t>35</w:t>
            </w:r>
          </w:p>
        </w:tc>
      </w:tr>
      <w:tr w:rsidR="0012166D" w14:paraId="08E2F3CB" w14:textId="77777777" w:rsidTr="00BA4912">
        <w:tc>
          <w:tcPr>
            <w:tcW w:w="5807" w:type="dxa"/>
          </w:tcPr>
          <w:p w14:paraId="713AC353" w14:textId="70FFDD36" w:rsidR="0012166D" w:rsidRDefault="0012166D" w:rsidP="00BA4912">
            <w:pPr>
              <w:spacing w:line="360" w:lineRule="auto"/>
              <w:jc w:val="both"/>
              <w:rPr>
                <w:sz w:val="28"/>
                <w:szCs w:val="28"/>
              </w:rPr>
            </w:pPr>
            <w:r w:rsidRPr="0012166D">
              <w:rPr>
                <w:sz w:val="28"/>
                <w:szCs w:val="28"/>
              </w:rPr>
              <w:t>Організація дозвілля в університеті</w:t>
            </w:r>
          </w:p>
        </w:tc>
        <w:tc>
          <w:tcPr>
            <w:tcW w:w="1843" w:type="dxa"/>
          </w:tcPr>
          <w:p w14:paraId="7664331F" w14:textId="31A6450D" w:rsidR="0012166D" w:rsidRDefault="00B07CEB" w:rsidP="0012166D">
            <w:pPr>
              <w:spacing w:line="360" w:lineRule="auto"/>
              <w:jc w:val="center"/>
              <w:rPr>
                <w:sz w:val="28"/>
                <w:szCs w:val="28"/>
              </w:rPr>
            </w:pPr>
            <w:r>
              <w:rPr>
                <w:sz w:val="28"/>
                <w:szCs w:val="28"/>
              </w:rPr>
              <w:t>5</w:t>
            </w:r>
          </w:p>
        </w:tc>
        <w:tc>
          <w:tcPr>
            <w:tcW w:w="1694" w:type="dxa"/>
          </w:tcPr>
          <w:p w14:paraId="7D0A22B8" w14:textId="09D800E3" w:rsidR="0012166D" w:rsidRDefault="007F496E" w:rsidP="0012166D">
            <w:pPr>
              <w:spacing w:line="360" w:lineRule="auto"/>
              <w:jc w:val="center"/>
              <w:rPr>
                <w:sz w:val="28"/>
                <w:szCs w:val="28"/>
              </w:rPr>
            </w:pPr>
            <w:r>
              <w:rPr>
                <w:sz w:val="28"/>
                <w:szCs w:val="28"/>
              </w:rPr>
              <w:t>25</w:t>
            </w:r>
          </w:p>
        </w:tc>
      </w:tr>
      <w:tr w:rsidR="0012166D" w14:paraId="4E4FB0E8" w14:textId="77777777" w:rsidTr="00BA4912">
        <w:tc>
          <w:tcPr>
            <w:tcW w:w="5807" w:type="dxa"/>
          </w:tcPr>
          <w:p w14:paraId="05AF6B78" w14:textId="1B782B5A" w:rsidR="0012166D" w:rsidRDefault="0012166D" w:rsidP="00BA4912">
            <w:pPr>
              <w:spacing w:line="360" w:lineRule="auto"/>
              <w:jc w:val="both"/>
              <w:rPr>
                <w:sz w:val="28"/>
                <w:szCs w:val="28"/>
              </w:rPr>
            </w:pPr>
            <w:r w:rsidRPr="0012166D">
              <w:rPr>
                <w:sz w:val="28"/>
                <w:szCs w:val="28"/>
              </w:rPr>
              <w:t>Фінансова підтримка (знижки або безкоштовні заняття)</w:t>
            </w:r>
          </w:p>
        </w:tc>
        <w:tc>
          <w:tcPr>
            <w:tcW w:w="1843" w:type="dxa"/>
          </w:tcPr>
          <w:p w14:paraId="35BAA154" w14:textId="52B3D013" w:rsidR="0012166D" w:rsidRDefault="00B07CEB" w:rsidP="0012166D">
            <w:pPr>
              <w:spacing w:line="360" w:lineRule="auto"/>
              <w:jc w:val="center"/>
              <w:rPr>
                <w:sz w:val="28"/>
                <w:szCs w:val="28"/>
              </w:rPr>
            </w:pPr>
            <w:r>
              <w:rPr>
                <w:sz w:val="28"/>
                <w:szCs w:val="28"/>
              </w:rPr>
              <w:t>6</w:t>
            </w:r>
          </w:p>
        </w:tc>
        <w:tc>
          <w:tcPr>
            <w:tcW w:w="1694" w:type="dxa"/>
          </w:tcPr>
          <w:p w14:paraId="53CBD8F9" w14:textId="1BD776A4" w:rsidR="0012166D" w:rsidRDefault="007F496E" w:rsidP="0012166D">
            <w:pPr>
              <w:spacing w:line="360" w:lineRule="auto"/>
              <w:jc w:val="center"/>
              <w:rPr>
                <w:sz w:val="28"/>
                <w:szCs w:val="28"/>
              </w:rPr>
            </w:pPr>
            <w:r>
              <w:rPr>
                <w:sz w:val="28"/>
                <w:szCs w:val="28"/>
              </w:rPr>
              <w:t>30</w:t>
            </w:r>
          </w:p>
        </w:tc>
      </w:tr>
      <w:tr w:rsidR="0012166D" w14:paraId="35A86FB3" w14:textId="77777777" w:rsidTr="00BA4912">
        <w:tc>
          <w:tcPr>
            <w:tcW w:w="5807" w:type="dxa"/>
          </w:tcPr>
          <w:p w14:paraId="62429610" w14:textId="65D24186" w:rsidR="0012166D" w:rsidRPr="003454F9" w:rsidRDefault="0012166D" w:rsidP="00BA4912">
            <w:pPr>
              <w:spacing w:line="360" w:lineRule="auto"/>
              <w:jc w:val="both"/>
              <w:rPr>
                <w:sz w:val="28"/>
                <w:szCs w:val="28"/>
              </w:rPr>
            </w:pPr>
            <w:r w:rsidRPr="0012166D">
              <w:rPr>
                <w:sz w:val="28"/>
                <w:szCs w:val="28"/>
              </w:rPr>
              <w:t>Гнучкий графік занять</w:t>
            </w:r>
          </w:p>
        </w:tc>
        <w:tc>
          <w:tcPr>
            <w:tcW w:w="1843" w:type="dxa"/>
          </w:tcPr>
          <w:p w14:paraId="2F83BF3A" w14:textId="248E5E9E" w:rsidR="0012166D" w:rsidRDefault="00B07CEB" w:rsidP="0012166D">
            <w:pPr>
              <w:spacing w:line="360" w:lineRule="auto"/>
              <w:jc w:val="center"/>
              <w:rPr>
                <w:sz w:val="28"/>
                <w:szCs w:val="28"/>
              </w:rPr>
            </w:pPr>
            <w:r>
              <w:rPr>
                <w:sz w:val="28"/>
                <w:szCs w:val="28"/>
              </w:rPr>
              <w:t>11</w:t>
            </w:r>
          </w:p>
        </w:tc>
        <w:tc>
          <w:tcPr>
            <w:tcW w:w="1694" w:type="dxa"/>
          </w:tcPr>
          <w:p w14:paraId="6C4BDE9F" w14:textId="23B93A60" w:rsidR="0012166D" w:rsidRDefault="0048709C" w:rsidP="0012166D">
            <w:pPr>
              <w:spacing w:line="360" w:lineRule="auto"/>
              <w:jc w:val="center"/>
              <w:rPr>
                <w:sz w:val="28"/>
                <w:szCs w:val="28"/>
              </w:rPr>
            </w:pPr>
            <w:r>
              <w:rPr>
                <w:sz w:val="28"/>
                <w:szCs w:val="28"/>
              </w:rPr>
              <w:t>55</w:t>
            </w:r>
          </w:p>
        </w:tc>
      </w:tr>
      <w:tr w:rsidR="0012166D" w14:paraId="14D7A135" w14:textId="77777777" w:rsidTr="00BA4912">
        <w:tc>
          <w:tcPr>
            <w:tcW w:w="5807" w:type="dxa"/>
          </w:tcPr>
          <w:p w14:paraId="19D1FC46" w14:textId="77777777" w:rsidR="0012166D" w:rsidRPr="003454F9" w:rsidRDefault="0012166D" w:rsidP="00BA4912">
            <w:pPr>
              <w:spacing w:line="360" w:lineRule="auto"/>
              <w:jc w:val="both"/>
              <w:rPr>
                <w:sz w:val="28"/>
                <w:szCs w:val="28"/>
              </w:rPr>
            </w:pPr>
            <w:r w:rsidRPr="003454F9">
              <w:rPr>
                <w:sz w:val="28"/>
                <w:szCs w:val="28"/>
              </w:rPr>
              <w:t>Інше</w:t>
            </w:r>
          </w:p>
        </w:tc>
        <w:tc>
          <w:tcPr>
            <w:tcW w:w="1843" w:type="dxa"/>
          </w:tcPr>
          <w:p w14:paraId="27C7BF88" w14:textId="04D0AAEB" w:rsidR="0012166D" w:rsidRDefault="00B07CEB" w:rsidP="0012166D">
            <w:pPr>
              <w:spacing w:line="360" w:lineRule="auto"/>
              <w:jc w:val="center"/>
              <w:rPr>
                <w:sz w:val="28"/>
                <w:szCs w:val="28"/>
              </w:rPr>
            </w:pPr>
            <w:r>
              <w:rPr>
                <w:sz w:val="28"/>
                <w:szCs w:val="28"/>
              </w:rPr>
              <w:t>9</w:t>
            </w:r>
          </w:p>
        </w:tc>
        <w:tc>
          <w:tcPr>
            <w:tcW w:w="1694" w:type="dxa"/>
          </w:tcPr>
          <w:p w14:paraId="350B7D6D" w14:textId="4D6C922F" w:rsidR="0012166D" w:rsidRDefault="00FF4B86" w:rsidP="0012166D">
            <w:pPr>
              <w:spacing w:line="360" w:lineRule="auto"/>
              <w:jc w:val="center"/>
              <w:rPr>
                <w:sz w:val="28"/>
                <w:szCs w:val="28"/>
              </w:rPr>
            </w:pPr>
            <w:r>
              <w:rPr>
                <w:sz w:val="28"/>
                <w:szCs w:val="28"/>
              </w:rPr>
              <w:t>45</w:t>
            </w:r>
          </w:p>
        </w:tc>
      </w:tr>
    </w:tbl>
    <w:p w14:paraId="2F50233B" w14:textId="77777777" w:rsidR="0012166D" w:rsidRPr="003454F9" w:rsidRDefault="0012166D" w:rsidP="0012166D">
      <w:pPr>
        <w:spacing w:after="0" w:line="360" w:lineRule="auto"/>
        <w:ind w:firstLine="709"/>
        <w:jc w:val="both"/>
        <w:rPr>
          <w:sz w:val="28"/>
          <w:szCs w:val="28"/>
        </w:rPr>
      </w:pPr>
    </w:p>
    <w:p w14:paraId="2EED5120" w14:textId="6B23D698" w:rsidR="0012166D" w:rsidRPr="0012166D" w:rsidRDefault="0012166D" w:rsidP="0012166D">
      <w:pPr>
        <w:spacing w:after="0" w:line="360" w:lineRule="auto"/>
        <w:ind w:firstLine="709"/>
        <w:jc w:val="both"/>
        <w:rPr>
          <w:sz w:val="28"/>
          <w:szCs w:val="28"/>
        </w:rPr>
      </w:pPr>
      <w:r>
        <w:rPr>
          <w:sz w:val="28"/>
          <w:szCs w:val="28"/>
        </w:rPr>
        <w:t>Відповідь «</w:t>
      </w:r>
      <w:r w:rsidRPr="0012166D">
        <w:rPr>
          <w:sz w:val="28"/>
          <w:szCs w:val="28"/>
        </w:rPr>
        <w:t>Організація дозвілля в університеті</w:t>
      </w:r>
      <w:r>
        <w:rPr>
          <w:sz w:val="28"/>
          <w:szCs w:val="28"/>
        </w:rPr>
        <w:t>» обрали чверть респондентів (25 %).</w:t>
      </w:r>
      <w:r w:rsidRPr="0012166D">
        <w:rPr>
          <w:sz w:val="28"/>
          <w:szCs w:val="28"/>
        </w:rPr>
        <w:t xml:space="preserve"> Інтеграція настільного тенісу у культурно-розважальне дозвілля університету (наприклад, у рамках спортивних днів або клубних </w:t>
      </w:r>
      <w:proofErr w:type="spellStart"/>
      <w:r w:rsidRPr="0012166D">
        <w:rPr>
          <w:sz w:val="28"/>
          <w:szCs w:val="28"/>
        </w:rPr>
        <w:t>активностей</w:t>
      </w:r>
      <w:proofErr w:type="spellEnd"/>
      <w:r w:rsidRPr="0012166D">
        <w:rPr>
          <w:sz w:val="28"/>
          <w:szCs w:val="28"/>
        </w:rPr>
        <w:t>) створює комфортне середовище для участі студентів. Такий підхід сприяє формуванню позитивного ставлення до занять спортом.</w:t>
      </w:r>
      <w:r w:rsidR="007F496E">
        <w:rPr>
          <w:sz w:val="28"/>
          <w:szCs w:val="28"/>
        </w:rPr>
        <w:t xml:space="preserve"> Третина респондентів</w:t>
      </w:r>
      <w:r w:rsidR="0048709C">
        <w:rPr>
          <w:sz w:val="28"/>
          <w:szCs w:val="28"/>
        </w:rPr>
        <w:t xml:space="preserve"> (30 %) вибрала у якості варіанта відповіді фінансову підтримку</w:t>
      </w:r>
      <w:r w:rsidRPr="0012166D">
        <w:rPr>
          <w:sz w:val="28"/>
          <w:szCs w:val="28"/>
        </w:rPr>
        <w:t xml:space="preserve"> (знижки або безкоштовні заняття)</w:t>
      </w:r>
      <w:r w:rsidR="0048709C">
        <w:rPr>
          <w:sz w:val="28"/>
          <w:szCs w:val="28"/>
        </w:rPr>
        <w:t>.</w:t>
      </w:r>
      <w:r w:rsidRPr="0012166D">
        <w:rPr>
          <w:sz w:val="28"/>
          <w:szCs w:val="28"/>
        </w:rPr>
        <w:t xml:space="preserve"> Для багатьох студентів фінансові обмеження можуть стати бар’єром для участі. Надання безкоштовного доступу до обладнання чи знижок на заняття дозволяє зробити настільний теніс більш доступним.</w:t>
      </w:r>
      <w:r w:rsidR="0048709C">
        <w:rPr>
          <w:sz w:val="28"/>
          <w:szCs w:val="28"/>
        </w:rPr>
        <w:t xml:space="preserve"> Найбільш затребуваною умовою, тією, що найбільше </w:t>
      </w:r>
      <w:r w:rsidR="0048709C">
        <w:rPr>
          <w:sz w:val="28"/>
          <w:szCs w:val="28"/>
        </w:rPr>
        <w:lastRenderedPageBreak/>
        <w:t>впливає на рівень залучення здобувачі вищої освіти відзначили «Гнучкий</w:t>
      </w:r>
      <w:r w:rsidRPr="0012166D">
        <w:rPr>
          <w:sz w:val="28"/>
          <w:szCs w:val="28"/>
        </w:rPr>
        <w:t xml:space="preserve"> графік занять</w:t>
      </w:r>
      <w:r w:rsidR="0048709C">
        <w:rPr>
          <w:sz w:val="28"/>
          <w:szCs w:val="28"/>
        </w:rPr>
        <w:t>» – 55 %.</w:t>
      </w:r>
      <w:r w:rsidRPr="0012166D">
        <w:rPr>
          <w:sz w:val="28"/>
          <w:szCs w:val="28"/>
        </w:rPr>
        <w:t xml:space="preserve"> Через навчальне навантаження студентам часто важко знайти час для тренувань. Гнучкий розклад занять, який враховує їхній графік, допомагає легше інтегрувати фізичну активність у повсякденне життя.</w:t>
      </w:r>
    </w:p>
    <w:p w14:paraId="54309DCE" w14:textId="6B222B17" w:rsidR="0048709C" w:rsidRPr="0048709C" w:rsidRDefault="0048709C" w:rsidP="0048709C">
      <w:pPr>
        <w:spacing w:after="0" w:line="360" w:lineRule="auto"/>
        <w:ind w:firstLine="709"/>
        <w:jc w:val="both"/>
        <w:rPr>
          <w:sz w:val="28"/>
          <w:szCs w:val="28"/>
        </w:rPr>
      </w:pPr>
      <w:r>
        <w:rPr>
          <w:sz w:val="28"/>
          <w:szCs w:val="28"/>
        </w:rPr>
        <w:t>В той же час</w:t>
      </w:r>
      <w:r w:rsidR="00FF4B86">
        <w:rPr>
          <w:sz w:val="28"/>
          <w:szCs w:val="28"/>
        </w:rPr>
        <w:t>,</w:t>
      </w:r>
      <w:r>
        <w:rPr>
          <w:sz w:val="28"/>
          <w:szCs w:val="28"/>
        </w:rPr>
        <w:t xml:space="preserve"> </w:t>
      </w:r>
      <w:proofErr w:type="spellStart"/>
      <w:r>
        <w:rPr>
          <w:sz w:val="28"/>
          <w:szCs w:val="28"/>
        </w:rPr>
        <w:t>неочікувано</w:t>
      </w:r>
      <w:proofErr w:type="spellEnd"/>
      <w:r>
        <w:rPr>
          <w:sz w:val="28"/>
          <w:szCs w:val="28"/>
        </w:rPr>
        <w:t xml:space="preserve"> багато виявилося варіантів відповіді «Інше»</w:t>
      </w:r>
      <w:r w:rsidRPr="0048709C">
        <w:rPr>
          <w:sz w:val="28"/>
          <w:szCs w:val="28"/>
        </w:rPr>
        <w:t xml:space="preserve"> </w:t>
      </w:r>
      <w:r>
        <w:rPr>
          <w:sz w:val="28"/>
          <w:szCs w:val="28"/>
        </w:rPr>
        <w:t xml:space="preserve">– 45 %. Студенти запропонували значну кількість варіантів, які доцільно розглянути детальніше у рамках нашого дослідження. </w:t>
      </w:r>
      <w:r w:rsidRPr="0048709C">
        <w:rPr>
          <w:sz w:val="28"/>
          <w:szCs w:val="28"/>
        </w:rPr>
        <w:t xml:space="preserve">Додаткові варіанти відповідей на питання </w:t>
      </w:r>
      <w:r>
        <w:rPr>
          <w:sz w:val="28"/>
          <w:szCs w:val="28"/>
        </w:rPr>
        <w:t>«</w:t>
      </w:r>
      <w:r w:rsidRPr="0048709C">
        <w:rPr>
          <w:sz w:val="28"/>
          <w:szCs w:val="28"/>
        </w:rPr>
        <w:t>Які умови сприяли б вашій активній участі у заняттях?</w:t>
      </w:r>
      <w:r>
        <w:rPr>
          <w:sz w:val="28"/>
          <w:szCs w:val="28"/>
        </w:rPr>
        <w:t>»</w:t>
      </w:r>
      <w:r w:rsidRPr="0048709C">
        <w:rPr>
          <w:sz w:val="28"/>
          <w:szCs w:val="28"/>
        </w:rPr>
        <w:t xml:space="preserve">, </w:t>
      </w:r>
      <w:r>
        <w:rPr>
          <w:sz w:val="28"/>
          <w:szCs w:val="28"/>
        </w:rPr>
        <w:t>включали:</w:t>
      </w:r>
    </w:p>
    <w:p w14:paraId="5207A3F1" w14:textId="74F5AE28" w:rsidR="0048709C" w:rsidRP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мотиваційні програми (проведення конкурсів із нагородами (дипломи, сертифікати, сувеніри),</w:t>
      </w:r>
      <w:r>
        <w:rPr>
          <w:sz w:val="28"/>
          <w:szCs w:val="28"/>
        </w:rPr>
        <w:t xml:space="preserve"> р</w:t>
      </w:r>
      <w:r w:rsidRPr="0048709C">
        <w:rPr>
          <w:sz w:val="28"/>
          <w:szCs w:val="28"/>
        </w:rPr>
        <w:t>ейтинги учасників із символічними призами</w:t>
      </w:r>
      <w:r>
        <w:rPr>
          <w:sz w:val="28"/>
          <w:szCs w:val="28"/>
        </w:rPr>
        <w:t>);</w:t>
      </w:r>
    </w:p>
    <w:p w14:paraId="16F4E260" w14:textId="57CD74D4" w:rsidR="0048709C" w:rsidRP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підтримка здорового способу життя (інтеграція настільного тенісу в оздоровчі програми університету,</w:t>
      </w:r>
      <w:r>
        <w:rPr>
          <w:sz w:val="28"/>
          <w:szCs w:val="28"/>
        </w:rPr>
        <w:t xml:space="preserve"> і</w:t>
      </w:r>
      <w:r w:rsidRPr="0048709C">
        <w:rPr>
          <w:sz w:val="28"/>
          <w:szCs w:val="28"/>
        </w:rPr>
        <w:t>нформаційні кампанії про користь фізичної активності</w:t>
      </w:r>
      <w:r>
        <w:rPr>
          <w:sz w:val="28"/>
          <w:szCs w:val="28"/>
        </w:rPr>
        <w:t>);</w:t>
      </w:r>
    </w:p>
    <w:p w14:paraId="2BF083FF" w14:textId="2801347E" w:rsid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дружня атмосфера, що передбачає організацію неформальних турнірів і дружніх матчів без змагального характеру,</w:t>
      </w:r>
      <w:r>
        <w:rPr>
          <w:sz w:val="28"/>
          <w:szCs w:val="28"/>
        </w:rPr>
        <w:t xml:space="preserve"> з</w:t>
      </w:r>
      <w:r w:rsidRPr="0048709C">
        <w:rPr>
          <w:sz w:val="28"/>
          <w:szCs w:val="28"/>
        </w:rPr>
        <w:t xml:space="preserve">аохочення командної гри для створення соціальних </w:t>
      </w:r>
      <w:proofErr w:type="spellStart"/>
      <w:r w:rsidRPr="0048709C">
        <w:rPr>
          <w:sz w:val="28"/>
          <w:szCs w:val="28"/>
        </w:rPr>
        <w:t>зв’язків</w:t>
      </w:r>
      <w:proofErr w:type="spellEnd"/>
      <w:r>
        <w:rPr>
          <w:sz w:val="28"/>
          <w:szCs w:val="28"/>
        </w:rPr>
        <w:t>;</w:t>
      </w:r>
    </w:p>
    <w:p w14:paraId="39FD239A" w14:textId="365907B9" w:rsid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інтеграція з іншими видами дозвілля (поєднання настільного тенісу з іншими спортивними чи культурними заходами,</w:t>
      </w:r>
      <w:r>
        <w:rPr>
          <w:sz w:val="28"/>
          <w:szCs w:val="28"/>
        </w:rPr>
        <w:t xml:space="preserve"> п</w:t>
      </w:r>
      <w:r w:rsidRPr="0048709C">
        <w:rPr>
          <w:sz w:val="28"/>
          <w:szCs w:val="28"/>
        </w:rPr>
        <w:t xml:space="preserve">роведення тематичних вечорів із різними </w:t>
      </w:r>
      <w:proofErr w:type="spellStart"/>
      <w:r w:rsidRPr="0048709C">
        <w:rPr>
          <w:sz w:val="28"/>
          <w:szCs w:val="28"/>
        </w:rPr>
        <w:t>активностями</w:t>
      </w:r>
      <w:proofErr w:type="spellEnd"/>
      <w:r>
        <w:rPr>
          <w:sz w:val="28"/>
          <w:szCs w:val="28"/>
        </w:rPr>
        <w:t>);</w:t>
      </w:r>
    </w:p>
    <w:p w14:paraId="5FF5FB7D" w14:textId="7CF0F6A1" w:rsid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розширення можливостей для участі (додаткові сесії для новачків, які хочуть опанувати основи,</w:t>
      </w:r>
      <w:r>
        <w:rPr>
          <w:sz w:val="28"/>
          <w:szCs w:val="28"/>
        </w:rPr>
        <w:t xml:space="preserve"> і</w:t>
      </w:r>
      <w:r w:rsidRPr="0048709C">
        <w:rPr>
          <w:sz w:val="28"/>
          <w:szCs w:val="28"/>
        </w:rPr>
        <w:t>нклюзивні програми для студентів із різним рівнем фізичної підготовки</w:t>
      </w:r>
      <w:r>
        <w:rPr>
          <w:sz w:val="28"/>
          <w:szCs w:val="28"/>
        </w:rPr>
        <w:t>);</w:t>
      </w:r>
    </w:p>
    <w:p w14:paraId="24D1FF0C" w14:textId="3AE1880B" w:rsid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підтримка університету (програма популяризації настільного тенісу серед викладачів та студентів,</w:t>
      </w:r>
      <w:r>
        <w:rPr>
          <w:sz w:val="28"/>
          <w:szCs w:val="28"/>
        </w:rPr>
        <w:t xml:space="preserve"> о</w:t>
      </w:r>
      <w:r w:rsidRPr="0048709C">
        <w:rPr>
          <w:sz w:val="28"/>
          <w:szCs w:val="28"/>
        </w:rPr>
        <w:t>фіційне створення університетської секції чи клубу настільного тенісу</w:t>
      </w:r>
      <w:r>
        <w:rPr>
          <w:sz w:val="28"/>
          <w:szCs w:val="28"/>
        </w:rPr>
        <w:t>);</w:t>
      </w:r>
    </w:p>
    <w:p w14:paraId="60A006AC" w14:textId="78612307" w:rsidR="0048709C" w:rsidRPr="0048709C" w:rsidRDefault="0048709C" w:rsidP="0048709C">
      <w:pPr>
        <w:pStyle w:val="a3"/>
        <w:numPr>
          <w:ilvl w:val="0"/>
          <w:numId w:val="6"/>
        </w:numPr>
        <w:spacing w:after="0" w:line="360" w:lineRule="auto"/>
        <w:ind w:left="0" w:firstLine="709"/>
        <w:jc w:val="both"/>
        <w:rPr>
          <w:sz w:val="28"/>
          <w:szCs w:val="28"/>
        </w:rPr>
      </w:pPr>
      <w:r w:rsidRPr="0048709C">
        <w:rPr>
          <w:sz w:val="28"/>
          <w:szCs w:val="28"/>
        </w:rPr>
        <w:t xml:space="preserve">інноваційні підходи (використання сучасного обладнання (автоматизовані </w:t>
      </w:r>
      <w:proofErr w:type="spellStart"/>
      <w:r w:rsidRPr="0048709C">
        <w:rPr>
          <w:sz w:val="28"/>
          <w:szCs w:val="28"/>
        </w:rPr>
        <w:t>подавачі</w:t>
      </w:r>
      <w:proofErr w:type="spellEnd"/>
      <w:r w:rsidRPr="0048709C">
        <w:rPr>
          <w:sz w:val="28"/>
          <w:szCs w:val="28"/>
        </w:rPr>
        <w:t xml:space="preserve"> м'ячів для тренувань), використання цифрових технологій (додатки для реєстрації на заняття, ведення статистики));</w:t>
      </w:r>
    </w:p>
    <w:p w14:paraId="55E34D4A" w14:textId="2D05CA34" w:rsidR="0048709C" w:rsidRPr="0048709C" w:rsidRDefault="0048709C" w:rsidP="0048709C">
      <w:pPr>
        <w:spacing w:after="0" w:line="360" w:lineRule="auto"/>
        <w:ind w:firstLine="709"/>
        <w:jc w:val="both"/>
        <w:rPr>
          <w:sz w:val="28"/>
          <w:szCs w:val="28"/>
        </w:rPr>
      </w:pPr>
      <w:r>
        <w:rPr>
          <w:sz w:val="28"/>
          <w:szCs w:val="28"/>
        </w:rPr>
        <w:lastRenderedPageBreak/>
        <w:t>–</w:t>
      </w:r>
      <w:r w:rsidRPr="0048709C">
        <w:rPr>
          <w:sz w:val="28"/>
          <w:szCs w:val="28"/>
        </w:rPr>
        <w:t xml:space="preserve"> </w:t>
      </w:r>
      <w:r>
        <w:rPr>
          <w:sz w:val="28"/>
          <w:szCs w:val="28"/>
        </w:rPr>
        <w:t>п</w:t>
      </w:r>
      <w:r w:rsidRPr="0048709C">
        <w:rPr>
          <w:sz w:val="28"/>
          <w:szCs w:val="28"/>
        </w:rPr>
        <w:t>ідтримка на рівні команди</w:t>
      </w:r>
      <w:r>
        <w:rPr>
          <w:sz w:val="28"/>
          <w:szCs w:val="28"/>
        </w:rPr>
        <w:t xml:space="preserve"> (с</w:t>
      </w:r>
      <w:r w:rsidRPr="0048709C">
        <w:rPr>
          <w:sz w:val="28"/>
          <w:szCs w:val="28"/>
        </w:rPr>
        <w:t>творення спільнот у соціальних мережах для організації та обміну досвідом</w:t>
      </w:r>
      <w:r>
        <w:rPr>
          <w:sz w:val="28"/>
          <w:szCs w:val="28"/>
        </w:rPr>
        <w:t>, з</w:t>
      </w:r>
      <w:r w:rsidRPr="0048709C">
        <w:rPr>
          <w:sz w:val="28"/>
          <w:szCs w:val="28"/>
        </w:rPr>
        <w:t>алучення лідерів думок або спортсменів для мотивації</w:t>
      </w:r>
      <w:r>
        <w:rPr>
          <w:sz w:val="28"/>
          <w:szCs w:val="28"/>
        </w:rPr>
        <w:t>)</w:t>
      </w:r>
      <w:r w:rsidRPr="0048709C">
        <w:rPr>
          <w:sz w:val="28"/>
          <w:szCs w:val="28"/>
        </w:rPr>
        <w:t>.</w:t>
      </w:r>
    </w:p>
    <w:p w14:paraId="30504C50" w14:textId="29404184" w:rsidR="0012166D" w:rsidRDefault="0048709C" w:rsidP="0012166D">
      <w:pPr>
        <w:spacing w:after="0" w:line="360" w:lineRule="auto"/>
        <w:ind w:firstLine="709"/>
        <w:jc w:val="both"/>
        <w:rPr>
          <w:sz w:val="28"/>
          <w:szCs w:val="28"/>
        </w:rPr>
      </w:pPr>
      <w:r>
        <w:rPr>
          <w:sz w:val="28"/>
          <w:szCs w:val="28"/>
        </w:rPr>
        <w:t xml:space="preserve">Додаткові </w:t>
      </w:r>
      <w:r w:rsidRPr="0048709C">
        <w:rPr>
          <w:sz w:val="28"/>
          <w:szCs w:val="28"/>
        </w:rPr>
        <w:t>варіанти відповіді допомо</w:t>
      </w:r>
      <w:r>
        <w:rPr>
          <w:sz w:val="28"/>
          <w:szCs w:val="28"/>
        </w:rPr>
        <w:t>гли</w:t>
      </w:r>
      <w:r w:rsidRPr="0048709C">
        <w:rPr>
          <w:sz w:val="28"/>
          <w:szCs w:val="28"/>
        </w:rPr>
        <w:t xml:space="preserve"> розширити аналіз і надати студентам більше можливостей для участі.</w:t>
      </w:r>
      <w:r>
        <w:rPr>
          <w:sz w:val="28"/>
          <w:szCs w:val="28"/>
        </w:rPr>
        <w:t xml:space="preserve"> Обрані відповіді</w:t>
      </w:r>
      <w:r w:rsidR="0012166D" w:rsidRPr="0012166D">
        <w:rPr>
          <w:sz w:val="28"/>
          <w:szCs w:val="28"/>
        </w:rPr>
        <w:t xml:space="preserve"> дозволяють зрозуміти конкретні потреби студентів та допомогти у створенні умов, які сприяють популяризації настільного тенісу</w:t>
      </w:r>
    </w:p>
    <w:p w14:paraId="0E13DE82" w14:textId="33CEC3CB" w:rsidR="00FF4B86" w:rsidRPr="00FF4B86" w:rsidRDefault="00FF4B86" w:rsidP="00FF4B86">
      <w:pPr>
        <w:spacing w:after="0" w:line="360" w:lineRule="auto"/>
        <w:ind w:firstLine="709"/>
        <w:jc w:val="both"/>
        <w:rPr>
          <w:sz w:val="28"/>
          <w:szCs w:val="28"/>
        </w:rPr>
      </w:pPr>
      <w:r w:rsidRPr="00FF4B86">
        <w:rPr>
          <w:sz w:val="28"/>
          <w:szCs w:val="28"/>
        </w:rPr>
        <w:t xml:space="preserve">Аналіз варіантів відповіді на питання </w:t>
      </w:r>
      <w:r>
        <w:rPr>
          <w:sz w:val="28"/>
          <w:szCs w:val="28"/>
        </w:rPr>
        <w:t>«</w:t>
      </w:r>
      <w:r w:rsidRPr="00FF4B86">
        <w:rPr>
          <w:sz w:val="28"/>
          <w:szCs w:val="28"/>
        </w:rPr>
        <w:t>Що заважає вам займатися настільним тенісом?</w:t>
      </w:r>
      <w:r>
        <w:rPr>
          <w:sz w:val="28"/>
          <w:szCs w:val="28"/>
        </w:rPr>
        <w:t>» дозволив з’ясувати інформацію про такі причини (табл. 3.3)</w:t>
      </w:r>
      <w:r w:rsidR="007B1A82">
        <w:rPr>
          <w:sz w:val="28"/>
          <w:szCs w:val="28"/>
        </w:rPr>
        <w:t>.</w:t>
      </w:r>
    </w:p>
    <w:p w14:paraId="5930E805" w14:textId="7C8A5082" w:rsidR="00FF4B86" w:rsidRPr="002744A8" w:rsidRDefault="00FF4B86" w:rsidP="00FF4B86">
      <w:pPr>
        <w:spacing w:after="0" w:line="360" w:lineRule="auto"/>
        <w:ind w:firstLine="709"/>
        <w:jc w:val="both"/>
        <w:rPr>
          <w:sz w:val="28"/>
          <w:szCs w:val="28"/>
        </w:rPr>
      </w:pPr>
      <w:r w:rsidRPr="002744A8">
        <w:rPr>
          <w:b/>
          <w:bCs/>
          <w:sz w:val="28"/>
          <w:szCs w:val="28"/>
        </w:rPr>
        <w:t xml:space="preserve">Таблиця 3.3 </w:t>
      </w:r>
      <w:r w:rsidRPr="002744A8">
        <w:rPr>
          <w:sz w:val="28"/>
          <w:szCs w:val="28"/>
        </w:rPr>
        <w:t>– Чинники, що лімітують участь здобувачів вищої освіти у заняттях настільним тенісом (</w:t>
      </w:r>
      <w:r w:rsidRPr="002744A8">
        <w:rPr>
          <w:sz w:val="28"/>
          <w:szCs w:val="28"/>
          <w:lang w:val="en-US"/>
        </w:rPr>
        <w:t>n</w:t>
      </w:r>
      <w:r w:rsidRPr="002744A8">
        <w:rPr>
          <w:sz w:val="28"/>
          <w:szCs w:val="28"/>
        </w:rPr>
        <w:t>=20)</w:t>
      </w:r>
    </w:p>
    <w:tbl>
      <w:tblPr>
        <w:tblStyle w:val="a4"/>
        <w:tblW w:w="0" w:type="auto"/>
        <w:tblLook w:val="04A0" w:firstRow="1" w:lastRow="0" w:firstColumn="1" w:lastColumn="0" w:noHBand="0" w:noVBand="1"/>
      </w:tblPr>
      <w:tblGrid>
        <w:gridCol w:w="5807"/>
        <w:gridCol w:w="1843"/>
        <w:gridCol w:w="1694"/>
      </w:tblGrid>
      <w:tr w:rsidR="00FF4B86" w:rsidRPr="002744A8" w14:paraId="01DA1BCB" w14:textId="77777777" w:rsidTr="00BA4912">
        <w:tc>
          <w:tcPr>
            <w:tcW w:w="5807" w:type="dxa"/>
          </w:tcPr>
          <w:p w14:paraId="4441E494" w14:textId="4605F415" w:rsidR="00FF4B86" w:rsidRPr="002744A8" w:rsidRDefault="00FF4B86" w:rsidP="00BA4912">
            <w:pPr>
              <w:jc w:val="center"/>
              <w:rPr>
                <w:sz w:val="28"/>
                <w:szCs w:val="28"/>
              </w:rPr>
            </w:pPr>
            <w:r w:rsidRPr="002744A8">
              <w:rPr>
                <w:sz w:val="28"/>
                <w:szCs w:val="28"/>
              </w:rPr>
              <w:t xml:space="preserve">Чинники </w:t>
            </w:r>
          </w:p>
        </w:tc>
        <w:tc>
          <w:tcPr>
            <w:tcW w:w="1843" w:type="dxa"/>
          </w:tcPr>
          <w:p w14:paraId="2EEAD6A9" w14:textId="77777777" w:rsidR="00FF4B86" w:rsidRPr="002744A8" w:rsidRDefault="00FF4B86" w:rsidP="00BA4912">
            <w:pPr>
              <w:jc w:val="center"/>
              <w:rPr>
                <w:sz w:val="28"/>
                <w:szCs w:val="28"/>
              </w:rPr>
            </w:pPr>
            <w:r w:rsidRPr="002744A8">
              <w:rPr>
                <w:sz w:val="28"/>
                <w:szCs w:val="28"/>
              </w:rPr>
              <w:t>Кількість респондентів</w:t>
            </w:r>
          </w:p>
        </w:tc>
        <w:tc>
          <w:tcPr>
            <w:tcW w:w="1694" w:type="dxa"/>
          </w:tcPr>
          <w:p w14:paraId="0239E385" w14:textId="77777777" w:rsidR="00FF4B86" w:rsidRPr="002744A8" w:rsidRDefault="00FF4B86" w:rsidP="00BA4912">
            <w:pPr>
              <w:jc w:val="center"/>
              <w:rPr>
                <w:sz w:val="28"/>
                <w:szCs w:val="28"/>
              </w:rPr>
            </w:pPr>
            <w:r w:rsidRPr="002744A8">
              <w:rPr>
                <w:sz w:val="28"/>
                <w:szCs w:val="28"/>
              </w:rPr>
              <w:t>%</w:t>
            </w:r>
          </w:p>
        </w:tc>
      </w:tr>
      <w:tr w:rsidR="00FF4B86" w:rsidRPr="002744A8" w14:paraId="2AE9EC1B" w14:textId="77777777" w:rsidTr="00BA4912">
        <w:tc>
          <w:tcPr>
            <w:tcW w:w="5807" w:type="dxa"/>
          </w:tcPr>
          <w:p w14:paraId="2768F040" w14:textId="39F27747" w:rsidR="00FF4B86" w:rsidRPr="002744A8" w:rsidRDefault="00FF4B86" w:rsidP="00BA4912">
            <w:pPr>
              <w:spacing w:line="360" w:lineRule="auto"/>
              <w:jc w:val="both"/>
              <w:rPr>
                <w:sz w:val="28"/>
                <w:szCs w:val="28"/>
              </w:rPr>
            </w:pPr>
            <w:r w:rsidRPr="002744A8">
              <w:rPr>
                <w:sz w:val="28"/>
                <w:szCs w:val="28"/>
              </w:rPr>
              <w:t>Брак вільного часу</w:t>
            </w:r>
          </w:p>
        </w:tc>
        <w:tc>
          <w:tcPr>
            <w:tcW w:w="1843" w:type="dxa"/>
          </w:tcPr>
          <w:p w14:paraId="7FD585E2" w14:textId="2B270D77" w:rsidR="00FF4B86" w:rsidRPr="002744A8" w:rsidRDefault="00F01427" w:rsidP="00BA4912">
            <w:pPr>
              <w:spacing w:line="360" w:lineRule="auto"/>
              <w:jc w:val="center"/>
              <w:rPr>
                <w:sz w:val="28"/>
                <w:szCs w:val="28"/>
              </w:rPr>
            </w:pPr>
            <w:r w:rsidRPr="002744A8">
              <w:rPr>
                <w:sz w:val="28"/>
                <w:szCs w:val="28"/>
              </w:rPr>
              <w:t>18</w:t>
            </w:r>
          </w:p>
        </w:tc>
        <w:tc>
          <w:tcPr>
            <w:tcW w:w="1694" w:type="dxa"/>
          </w:tcPr>
          <w:p w14:paraId="3D7E21F8" w14:textId="6832BD18" w:rsidR="00FF4B86" w:rsidRPr="002744A8" w:rsidRDefault="00F01427" w:rsidP="00BA4912">
            <w:pPr>
              <w:spacing w:line="360" w:lineRule="auto"/>
              <w:jc w:val="center"/>
              <w:rPr>
                <w:sz w:val="28"/>
                <w:szCs w:val="28"/>
              </w:rPr>
            </w:pPr>
            <w:r w:rsidRPr="002744A8">
              <w:rPr>
                <w:sz w:val="28"/>
                <w:szCs w:val="28"/>
              </w:rPr>
              <w:t>90</w:t>
            </w:r>
          </w:p>
        </w:tc>
      </w:tr>
      <w:tr w:rsidR="00FF4B86" w:rsidRPr="002744A8" w14:paraId="1A783A1D" w14:textId="77777777" w:rsidTr="00BA4912">
        <w:tc>
          <w:tcPr>
            <w:tcW w:w="5807" w:type="dxa"/>
          </w:tcPr>
          <w:p w14:paraId="6B138672" w14:textId="3DCACA51" w:rsidR="00FF4B86" w:rsidRPr="002744A8" w:rsidRDefault="00FF4B86" w:rsidP="00BA4912">
            <w:pPr>
              <w:spacing w:line="360" w:lineRule="auto"/>
              <w:jc w:val="both"/>
              <w:rPr>
                <w:sz w:val="28"/>
                <w:szCs w:val="28"/>
              </w:rPr>
            </w:pPr>
            <w:r w:rsidRPr="002744A8">
              <w:rPr>
                <w:sz w:val="28"/>
                <w:szCs w:val="28"/>
              </w:rPr>
              <w:t>Високі фізичні навантаження</w:t>
            </w:r>
          </w:p>
        </w:tc>
        <w:tc>
          <w:tcPr>
            <w:tcW w:w="1843" w:type="dxa"/>
          </w:tcPr>
          <w:p w14:paraId="6719BDEB" w14:textId="2CD0E74F" w:rsidR="00FF4B86" w:rsidRPr="002744A8" w:rsidRDefault="00F01427" w:rsidP="00BA4912">
            <w:pPr>
              <w:spacing w:line="360" w:lineRule="auto"/>
              <w:jc w:val="center"/>
              <w:rPr>
                <w:sz w:val="28"/>
                <w:szCs w:val="28"/>
              </w:rPr>
            </w:pPr>
            <w:r w:rsidRPr="002744A8">
              <w:rPr>
                <w:sz w:val="28"/>
                <w:szCs w:val="28"/>
              </w:rPr>
              <w:t>12</w:t>
            </w:r>
          </w:p>
        </w:tc>
        <w:tc>
          <w:tcPr>
            <w:tcW w:w="1694" w:type="dxa"/>
          </w:tcPr>
          <w:p w14:paraId="6197DFF9" w14:textId="5CF87AC6" w:rsidR="00FF4B86" w:rsidRPr="002744A8" w:rsidRDefault="00F01427" w:rsidP="00BA4912">
            <w:pPr>
              <w:spacing w:line="360" w:lineRule="auto"/>
              <w:jc w:val="center"/>
              <w:rPr>
                <w:sz w:val="28"/>
                <w:szCs w:val="28"/>
              </w:rPr>
            </w:pPr>
            <w:r w:rsidRPr="002744A8">
              <w:rPr>
                <w:sz w:val="28"/>
                <w:szCs w:val="28"/>
              </w:rPr>
              <w:t>60</w:t>
            </w:r>
          </w:p>
        </w:tc>
      </w:tr>
      <w:tr w:rsidR="00FF4B86" w:rsidRPr="002744A8" w14:paraId="739AB9D7" w14:textId="77777777" w:rsidTr="00BA4912">
        <w:tc>
          <w:tcPr>
            <w:tcW w:w="5807" w:type="dxa"/>
          </w:tcPr>
          <w:p w14:paraId="115A182B" w14:textId="081A9577" w:rsidR="00FF4B86" w:rsidRPr="002744A8" w:rsidRDefault="00FF4B86" w:rsidP="00BA4912">
            <w:pPr>
              <w:spacing w:line="360" w:lineRule="auto"/>
              <w:jc w:val="both"/>
              <w:rPr>
                <w:sz w:val="28"/>
                <w:szCs w:val="28"/>
              </w:rPr>
            </w:pPr>
            <w:r w:rsidRPr="002744A8">
              <w:rPr>
                <w:sz w:val="28"/>
                <w:szCs w:val="28"/>
              </w:rPr>
              <w:t>Низький рівень спортивної підготовки</w:t>
            </w:r>
          </w:p>
        </w:tc>
        <w:tc>
          <w:tcPr>
            <w:tcW w:w="1843" w:type="dxa"/>
          </w:tcPr>
          <w:p w14:paraId="485DF4D9" w14:textId="438AEB66" w:rsidR="00FF4B86" w:rsidRPr="002744A8" w:rsidRDefault="00F01427" w:rsidP="00BA4912">
            <w:pPr>
              <w:spacing w:line="360" w:lineRule="auto"/>
              <w:jc w:val="center"/>
              <w:rPr>
                <w:sz w:val="28"/>
                <w:szCs w:val="28"/>
              </w:rPr>
            </w:pPr>
            <w:r w:rsidRPr="002744A8">
              <w:rPr>
                <w:sz w:val="28"/>
                <w:szCs w:val="28"/>
              </w:rPr>
              <w:t>8</w:t>
            </w:r>
          </w:p>
        </w:tc>
        <w:tc>
          <w:tcPr>
            <w:tcW w:w="1694" w:type="dxa"/>
          </w:tcPr>
          <w:p w14:paraId="578710C2" w14:textId="102FC6E8" w:rsidR="00FF4B86" w:rsidRPr="002744A8" w:rsidRDefault="00F01427" w:rsidP="00BA4912">
            <w:pPr>
              <w:spacing w:line="360" w:lineRule="auto"/>
              <w:jc w:val="center"/>
              <w:rPr>
                <w:sz w:val="28"/>
                <w:szCs w:val="28"/>
              </w:rPr>
            </w:pPr>
            <w:r w:rsidRPr="002744A8">
              <w:rPr>
                <w:sz w:val="28"/>
                <w:szCs w:val="28"/>
              </w:rPr>
              <w:t>40</w:t>
            </w:r>
          </w:p>
        </w:tc>
      </w:tr>
      <w:tr w:rsidR="00FF4B86" w:rsidRPr="002744A8" w14:paraId="21974A8B" w14:textId="77777777" w:rsidTr="00BA4912">
        <w:tc>
          <w:tcPr>
            <w:tcW w:w="5807" w:type="dxa"/>
          </w:tcPr>
          <w:p w14:paraId="11D8655E" w14:textId="0B8B08F4" w:rsidR="00FF4B86" w:rsidRPr="002744A8" w:rsidRDefault="00FF4B86" w:rsidP="00BA4912">
            <w:pPr>
              <w:spacing w:line="360" w:lineRule="auto"/>
              <w:jc w:val="both"/>
              <w:rPr>
                <w:sz w:val="28"/>
                <w:szCs w:val="28"/>
              </w:rPr>
            </w:pPr>
            <w:r w:rsidRPr="002744A8">
              <w:rPr>
                <w:sz w:val="28"/>
                <w:szCs w:val="28"/>
              </w:rPr>
              <w:t>Відсутність мотивації</w:t>
            </w:r>
          </w:p>
        </w:tc>
        <w:tc>
          <w:tcPr>
            <w:tcW w:w="1843" w:type="dxa"/>
          </w:tcPr>
          <w:p w14:paraId="35B58F28" w14:textId="13EE6F93" w:rsidR="00FF4B86" w:rsidRPr="002744A8" w:rsidRDefault="00F01427" w:rsidP="00BA4912">
            <w:pPr>
              <w:spacing w:line="360" w:lineRule="auto"/>
              <w:jc w:val="center"/>
              <w:rPr>
                <w:sz w:val="28"/>
                <w:szCs w:val="28"/>
              </w:rPr>
            </w:pPr>
            <w:r w:rsidRPr="002744A8">
              <w:rPr>
                <w:sz w:val="28"/>
                <w:szCs w:val="28"/>
              </w:rPr>
              <w:t>7</w:t>
            </w:r>
          </w:p>
        </w:tc>
        <w:tc>
          <w:tcPr>
            <w:tcW w:w="1694" w:type="dxa"/>
          </w:tcPr>
          <w:p w14:paraId="1141BA5D" w14:textId="20E8DBE0" w:rsidR="00FF4B86" w:rsidRPr="002744A8" w:rsidRDefault="00F01427" w:rsidP="00BA4912">
            <w:pPr>
              <w:spacing w:line="360" w:lineRule="auto"/>
              <w:jc w:val="center"/>
              <w:rPr>
                <w:sz w:val="28"/>
                <w:szCs w:val="28"/>
              </w:rPr>
            </w:pPr>
            <w:r w:rsidRPr="002744A8">
              <w:rPr>
                <w:sz w:val="28"/>
                <w:szCs w:val="28"/>
              </w:rPr>
              <w:t>35</w:t>
            </w:r>
          </w:p>
        </w:tc>
      </w:tr>
      <w:tr w:rsidR="00FF4B86" w:rsidRPr="002744A8" w14:paraId="4F83AC31" w14:textId="77777777" w:rsidTr="00BA4912">
        <w:tc>
          <w:tcPr>
            <w:tcW w:w="5807" w:type="dxa"/>
          </w:tcPr>
          <w:p w14:paraId="44137849" w14:textId="4761D54E" w:rsidR="00FF4B86" w:rsidRPr="002744A8" w:rsidRDefault="00FF4B86" w:rsidP="00BA4912">
            <w:pPr>
              <w:spacing w:line="360" w:lineRule="auto"/>
              <w:jc w:val="both"/>
              <w:rPr>
                <w:sz w:val="28"/>
                <w:szCs w:val="28"/>
              </w:rPr>
            </w:pPr>
            <w:r w:rsidRPr="002744A8">
              <w:rPr>
                <w:sz w:val="28"/>
                <w:szCs w:val="28"/>
              </w:rPr>
              <w:t>Відсутність необхідного обладнання або залів</w:t>
            </w:r>
          </w:p>
        </w:tc>
        <w:tc>
          <w:tcPr>
            <w:tcW w:w="1843" w:type="dxa"/>
          </w:tcPr>
          <w:p w14:paraId="39FA4E6E" w14:textId="5CFBADB4" w:rsidR="00FF4B86" w:rsidRPr="002744A8" w:rsidRDefault="00F01427" w:rsidP="00BA4912">
            <w:pPr>
              <w:spacing w:line="360" w:lineRule="auto"/>
              <w:jc w:val="center"/>
              <w:rPr>
                <w:sz w:val="28"/>
                <w:szCs w:val="28"/>
              </w:rPr>
            </w:pPr>
            <w:r w:rsidRPr="002744A8">
              <w:rPr>
                <w:sz w:val="28"/>
                <w:szCs w:val="28"/>
              </w:rPr>
              <w:t>5</w:t>
            </w:r>
          </w:p>
        </w:tc>
        <w:tc>
          <w:tcPr>
            <w:tcW w:w="1694" w:type="dxa"/>
          </w:tcPr>
          <w:p w14:paraId="529F977E" w14:textId="6781B9DC" w:rsidR="00FF4B86" w:rsidRPr="002744A8" w:rsidRDefault="00F01427" w:rsidP="00BA4912">
            <w:pPr>
              <w:spacing w:line="360" w:lineRule="auto"/>
              <w:jc w:val="center"/>
              <w:rPr>
                <w:sz w:val="28"/>
                <w:szCs w:val="28"/>
              </w:rPr>
            </w:pPr>
            <w:r w:rsidRPr="002744A8">
              <w:rPr>
                <w:sz w:val="28"/>
                <w:szCs w:val="28"/>
              </w:rPr>
              <w:t>25</w:t>
            </w:r>
          </w:p>
        </w:tc>
      </w:tr>
      <w:tr w:rsidR="00FF4B86" w14:paraId="4B6DBA25" w14:textId="77777777" w:rsidTr="00BA4912">
        <w:tc>
          <w:tcPr>
            <w:tcW w:w="5807" w:type="dxa"/>
          </w:tcPr>
          <w:p w14:paraId="0971B177" w14:textId="77777777" w:rsidR="00FF4B86" w:rsidRPr="002744A8" w:rsidRDefault="00FF4B86" w:rsidP="00BA4912">
            <w:pPr>
              <w:spacing w:line="360" w:lineRule="auto"/>
              <w:jc w:val="both"/>
              <w:rPr>
                <w:sz w:val="28"/>
                <w:szCs w:val="28"/>
              </w:rPr>
            </w:pPr>
            <w:r w:rsidRPr="002744A8">
              <w:rPr>
                <w:sz w:val="28"/>
                <w:szCs w:val="28"/>
              </w:rPr>
              <w:t>Інше</w:t>
            </w:r>
          </w:p>
        </w:tc>
        <w:tc>
          <w:tcPr>
            <w:tcW w:w="1843" w:type="dxa"/>
          </w:tcPr>
          <w:p w14:paraId="69B1D7A7" w14:textId="611674D6" w:rsidR="00FF4B86" w:rsidRPr="002744A8" w:rsidRDefault="00F01427" w:rsidP="00BA4912">
            <w:pPr>
              <w:spacing w:line="360" w:lineRule="auto"/>
              <w:jc w:val="center"/>
              <w:rPr>
                <w:sz w:val="28"/>
                <w:szCs w:val="28"/>
              </w:rPr>
            </w:pPr>
            <w:r w:rsidRPr="002744A8">
              <w:rPr>
                <w:sz w:val="28"/>
                <w:szCs w:val="28"/>
              </w:rPr>
              <w:t>4</w:t>
            </w:r>
          </w:p>
        </w:tc>
        <w:tc>
          <w:tcPr>
            <w:tcW w:w="1694" w:type="dxa"/>
          </w:tcPr>
          <w:p w14:paraId="66AB0F10" w14:textId="69EDC11D" w:rsidR="00FF4B86" w:rsidRDefault="00F01427" w:rsidP="00BA4912">
            <w:pPr>
              <w:spacing w:line="360" w:lineRule="auto"/>
              <w:jc w:val="center"/>
              <w:rPr>
                <w:sz w:val="28"/>
                <w:szCs w:val="28"/>
              </w:rPr>
            </w:pPr>
            <w:r w:rsidRPr="002744A8">
              <w:rPr>
                <w:sz w:val="28"/>
                <w:szCs w:val="28"/>
              </w:rPr>
              <w:t>20</w:t>
            </w:r>
          </w:p>
        </w:tc>
      </w:tr>
    </w:tbl>
    <w:p w14:paraId="2B4BD0CF" w14:textId="77777777" w:rsidR="00FF4B86" w:rsidRPr="00FF4B86" w:rsidRDefault="00FF4B86" w:rsidP="00FF4B86">
      <w:pPr>
        <w:spacing w:after="0" w:line="360" w:lineRule="auto"/>
        <w:ind w:firstLine="709"/>
        <w:jc w:val="both"/>
        <w:rPr>
          <w:sz w:val="28"/>
          <w:szCs w:val="28"/>
        </w:rPr>
      </w:pPr>
    </w:p>
    <w:p w14:paraId="2065EFE4" w14:textId="48660B39" w:rsidR="00FF4B86" w:rsidRDefault="007B1A82" w:rsidP="00FF4B86">
      <w:pPr>
        <w:spacing w:after="0" w:line="360" w:lineRule="auto"/>
        <w:ind w:firstLine="709"/>
        <w:jc w:val="both"/>
        <w:rPr>
          <w:sz w:val="28"/>
          <w:szCs w:val="28"/>
        </w:rPr>
      </w:pPr>
      <w:r>
        <w:rPr>
          <w:sz w:val="28"/>
          <w:szCs w:val="28"/>
        </w:rPr>
        <w:t>Перше місце серед варіантів відповідей посідає «</w:t>
      </w:r>
      <w:r w:rsidR="00FF4B86" w:rsidRPr="00FF4B86">
        <w:rPr>
          <w:sz w:val="28"/>
          <w:szCs w:val="28"/>
        </w:rPr>
        <w:t>Брак вільного часу</w:t>
      </w:r>
      <w:r>
        <w:rPr>
          <w:sz w:val="28"/>
          <w:szCs w:val="28"/>
        </w:rPr>
        <w:t>»</w:t>
      </w:r>
      <w:r w:rsidR="00F01427">
        <w:rPr>
          <w:sz w:val="28"/>
          <w:szCs w:val="28"/>
        </w:rPr>
        <w:t xml:space="preserve"> (90 %)</w:t>
      </w:r>
      <w:r>
        <w:rPr>
          <w:sz w:val="28"/>
          <w:szCs w:val="28"/>
        </w:rPr>
        <w:t xml:space="preserve"> – це н</w:t>
      </w:r>
      <w:r w:rsidR="00FF4B86" w:rsidRPr="00FF4B86">
        <w:rPr>
          <w:sz w:val="28"/>
          <w:szCs w:val="28"/>
        </w:rPr>
        <w:t xml:space="preserve">айпоширеніша причина серед студентів, оскільки вони мають щільний графік навчання, додаткових </w:t>
      </w:r>
      <w:proofErr w:type="spellStart"/>
      <w:r w:rsidR="00FF4B86" w:rsidRPr="00FF4B86">
        <w:rPr>
          <w:sz w:val="28"/>
          <w:szCs w:val="28"/>
        </w:rPr>
        <w:t>активностей</w:t>
      </w:r>
      <w:proofErr w:type="spellEnd"/>
      <w:r w:rsidR="00FF4B86" w:rsidRPr="00FF4B86">
        <w:rPr>
          <w:sz w:val="28"/>
          <w:szCs w:val="28"/>
        </w:rPr>
        <w:t xml:space="preserve"> та роботи. Ця відповідь вказує на необхідність адаптації розкладу занять настільного тенісу до студентських потреб (наприклад, ранкові або вечірні тренування).</w:t>
      </w:r>
    </w:p>
    <w:p w14:paraId="34567884" w14:textId="17DF7DF9" w:rsidR="00FF4B86" w:rsidRPr="00FF4B86" w:rsidRDefault="007B1A82" w:rsidP="00FF4B86">
      <w:pPr>
        <w:spacing w:after="0" w:line="360" w:lineRule="auto"/>
        <w:ind w:firstLine="709"/>
        <w:jc w:val="both"/>
        <w:rPr>
          <w:sz w:val="28"/>
          <w:szCs w:val="28"/>
        </w:rPr>
      </w:pPr>
      <w:r>
        <w:rPr>
          <w:sz w:val="28"/>
          <w:szCs w:val="28"/>
        </w:rPr>
        <w:t xml:space="preserve">Більшість аматорів, які грають у настільний теніс з </w:t>
      </w:r>
      <w:proofErr w:type="spellStart"/>
      <w:r>
        <w:rPr>
          <w:sz w:val="28"/>
          <w:szCs w:val="28"/>
        </w:rPr>
        <w:t>оздоровчо</w:t>
      </w:r>
      <w:proofErr w:type="spellEnd"/>
      <w:r>
        <w:rPr>
          <w:sz w:val="28"/>
          <w:szCs w:val="28"/>
        </w:rPr>
        <w:t xml:space="preserve">-рекреаційною метою зазначили про високі фізичні </w:t>
      </w:r>
      <w:r w:rsidR="00FF4B86" w:rsidRPr="00FF4B86">
        <w:rPr>
          <w:sz w:val="28"/>
          <w:szCs w:val="28"/>
        </w:rPr>
        <w:t>навантаження</w:t>
      </w:r>
      <w:r w:rsidR="00F01427">
        <w:rPr>
          <w:sz w:val="28"/>
          <w:szCs w:val="28"/>
        </w:rPr>
        <w:t xml:space="preserve"> (60 %)</w:t>
      </w:r>
      <w:r>
        <w:rPr>
          <w:sz w:val="28"/>
          <w:szCs w:val="28"/>
        </w:rPr>
        <w:t>, що м</w:t>
      </w:r>
      <w:r w:rsidR="00FF4B86" w:rsidRPr="00FF4B86">
        <w:rPr>
          <w:sz w:val="28"/>
          <w:szCs w:val="28"/>
        </w:rPr>
        <w:t xml:space="preserve">оже свідчити про недостатню фізичну підготовку студентів або страх перед інтенсивністю занять. Це підкреслює важливість створення програм, які </w:t>
      </w:r>
      <w:r w:rsidR="00FF4B86" w:rsidRPr="00FF4B86">
        <w:rPr>
          <w:sz w:val="28"/>
          <w:szCs w:val="28"/>
        </w:rPr>
        <w:lastRenderedPageBreak/>
        <w:t xml:space="preserve">враховують рівень </w:t>
      </w:r>
      <w:r>
        <w:rPr>
          <w:sz w:val="28"/>
          <w:szCs w:val="28"/>
        </w:rPr>
        <w:t>рухов</w:t>
      </w:r>
      <w:r w:rsidR="00FF4B86" w:rsidRPr="00FF4B86">
        <w:rPr>
          <w:sz w:val="28"/>
          <w:szCs w:val="28"/>
        </w:rPr>
        <w:t>ої активності новачків і пропонують поступове збільшення навантажень.</w:t>
      </w:r>
    </w:p>
    <w:p w14:paraId="1CA02278" w14:textId="11C25FF6" w:rsidR="00FF4B86" w:rsidRPr="00FF4B86" w:rsidRDefault="007B1A82" w:rsidP="00FF4B86">
      <w:pPr>
        <w:spacing w:after="0" w:line="360" w:lineRule="auto"/>
        <w:ind w:firstLine="709"/>
        <w:jc w:val="both"/>
        <w:rPr>
          <w:sz w:val="28"/>
          <w:szCs w:val="28"/>
        </w:rPr>
      </w:pPr>
      <w:r>
        <w:rPr>
          <w:sz w:val="28"/>
          <w:szCs w:val="28"/>
        </w:rPr>
        <w:t>Про «</w:t>
      </w:r>
      <w:r w:rsidR="00FF4B86" w:rsidRPr="00FF4B86">
        <w:rPr>
          <w:sz w:val="28"/>
          <w:szCs w:val="28"/>
        </w:rPr>
        <w:t>Низький рівень спортивної підготовки</w:t>
      </w:r>
      <w:r>
        <w:rPr>
          <w:sz w:val="28"/>
          <w:szCs w:val="28"/>
        </w:rPr>
        <w:t>» відзначила так</w:t>
      </w:r>
      <w:r w:rsidR="003E7FC9">
        <w:rPr>
          <w:sz w:val="28"/>
          <w:szCs w:val="28"/>
        </w:rPr>
        <w:t>о</w:t>
      </w:r>
      <w:r>
        <w:rPr>
          <w:sz w:val="28"/>
          <w:szCs w:val="28"/>
        </w:rPr>
        <w:t>ж кількість респондентів</w:t>
      </w:r>
      <w:r w:rsidR="00F01427">
        <w:rPr>
          <w:sz w:val="28"/>
          <w:szCs w:val="28"/>
        </w:rPr>
        <w:t xml:space="preserve"> (40 %)</w:t>
      </w:r>
      <w:r>
        <w:rPr>
          <w:sz w:val="28"/>
          <w:szCs w:val="28"/>
        </w:rPr>
        <w:t>.</w:t>
      </w:r>
      <w:r w:rsidR="00FF4B86" w:rsidRPr="00FF4B86">
        <w:rPr>
          <w:sz w:val="28"/>
          <w:szCs w:val="28"/>
        </w:rPr>
        <w:t xml:space="preserve"> Часто новачки почуваються невпевнено через недостатні знання або навички. Для подолання цієї перешкоди доцільно організовувати тренування для початківців, які включатимуть базові навички та техніки гри.</w:t>
      </w:r>
    </w:p>
    <w:p w14:paraId="001DA80E" w14:textId="78EFE2BC" w:rsidR="00FF4B86" w:rsidRPr="00FF4B86" w:rsidRDefault="007B1A82" w:rsidP="00FF4B86">
      <w:pPr>
        <w:spacing w:after="0" w:line="360" w:lineRule="auto"/>
        <w:ind w:firstLine="709"/>
        <w:jc w:val="both"/>
        <w:rPr>
          <w:sz w:val="28"/>
          <w:szCs w:val="28"/>
        </w:rPr>
      </w:pPr>
      <w:r>
        <w:rPr>
          <w:sz w:val="28"/>
          <w:szCs w:val="28"/>
        </w:rPr>
        <w:t>На</w:t>
      </w:r>
      <w:r w:rsidR="00FF4B86" w:rsidRPr="00FF4B86">
        <w:rPr>
          <w:sz w:val="28"/>
          <w:szCs w:val="28"/>
        </w:rPr>
        <w:t xml:space="preserve"> </w:t>
      </w:r>
      <w:r>
        <w:rPr>
          <w:sz w:val="28"/>
          <w:szCs w:val="28"/>
        </w:rPr>
        <w:t>«</w:t>
      </w:r>
      <w:r w:rsidR="00FF4B86" w:rsidRPr="00FF4B86">
        <w:rPr>
          <w:sz w:val="28"/>
          <w:szCs w:val="28"/>
        </w:rPr>
        <w:t>Відсутність мотивації</w:t>
      </w:r>
      <w:r>
        <w:rPr>
          <w:sz w:val="28"/>
          <w:szCs w:val="28"/>
        </w:rPr>
        <w:t>» як причину, що перешкоджає участі у заняттях вказала відносно незначна частка учасників (</w:t>
      </w:r>
      <w:r w:rsidR="00F01427">
        <w:rPr>
          <w:sz w:val="28"/>
          <w:szCs w:val="28"/>
        </w:rPr>
        <w:t>35</w:t>
      </w:r>
      <w:r>
        <w:rPr>
          <w:sz w:val="28"/>
          <w:szCs w:val="28"/>
        </w:rPr>
        <w:t xml:space="preserve"> %), оскільки в опитуванні брали, в основному, участь студенти, для яких заняття у настільний теніс є пріоритетом вибору посеред інших видів рухової активності. Такий варіант відповіді п</w:t>
      </w:r>
      <w:r w:rsidR="00FF4B86" w:rsidRPr="00FF4B86">
        <w:rPr>
          <w:sz w:val="28"/>
          <w:szCs w:val="28"/>
        </w:rPr>
        <w:t>оказує недостатню інформованість студентів про переваги настільного тенісу або відсутність заохочення. Це вказує на необхідність популяризації спорту через змагання, командні заходи, нагороди чи залучення відомих гравців.</w:t>
      </w:r>
    </w:p>
    <w:p w14:paraId="2C0CF582" w14:textId="53914B94" w:rsidR="00FF4B86" w:rsidRPr="00FF4B86" w:rsidRDefault="00F01427" w:rsidP="00FF4B86">
      <w:pPr>
        <w:spacing w:after="0" w:line="360" w:lineRule="auto"/>
        <w:ind w:firstLine="709"/>
        <w:jc w:val="both"/>
        <w:rPr>
          <w:sz w:val="28"/>
          <w:szCs w:val="28"/>
        </w:rPr>
      </w:pPr>
      <w:r>
        <w:rPr>
          <w:sz w:val="28"/>
          <w:szCs w:val="28"/>
        </w:rPr>
        <w:t>Чверть</w:t>
      </w:r>
      <w:r w:rsidR="007B1A82">
        <w:rPr>
          <w:sz w:val="28"/>
          <w:szCs w:val="28"/>
        </w:rPr>
        <w:t xml:space="preserve"> респондентів (</w:t>
      </w:r>
      <w:r>
        <w:rPr>
          <w:sz w:val="28"/>
          <w:szCs w:val="28"/>
        </w:rPr>
        <w:t>2</w:t>
      </w:r>
      <w:r w:rsidR="007B1A82">
        <w:rPr>
          <w:sz w:val="28"/>
          <w:szCs w:val="28"/>
        </w:rPr>
        <w:t>5 %) зазначили про в</w:t>
      </w:r>
      <w:r w:rsidR="00FF4B86" w:rsidRPr="00FF4B86">
        <w:rPr>
          <w:sz w:val="28"/>
          <w:szCs w:val="28"/>
        </w:rPr>
        <w:t xml:space="preserve">ідсутність </w:t>
      </w:r>
      <w:r w:rsidR="007B1A82">
        <w:rPr>
          <w:sz w:val="28"/>
          <w:szCs w:val="28"/>
        </w:rPr>
        <w:t xml:space="preserve">(неналежну якість) </w:t>
      </w:r>
      <w:r w:rsidR="00FF4B86" w:rsidRPr="00FF4B86">
        <w:rPr>
          <w:sz w:val="28"/>
          <w:szCs w:val="28"/>
        </w:rPr>
        <w:t>необхідного обладнання або залів</w:t>
      </w:r>
      <w:r w:rsidR="007B1A82">
        <w:rPr>
          <w:sz w:val="28"/>
          <w:szCs w:val="28"/>
        </w:rPr>
        <w:t>. Це в</w:t>
      </w:r>
      <w:r w:rsidR="00FF4B86" w:rsidRPr="00FF4B86">
        <w:rPr>
          <w:sz w:val="28"/>
          <w:szCs w:val="28"/>
        </w:rPr>
        <w:t>ажливий фактор, що свідчить про потребу у створенні доступних і добре обладнаних локацій для гри. Відсутність інвентаря або приміщень може стати серйозним бар’єром для участі, який університет може подолати шляхом інвестицій у спортивну інфраструктуру.</w:t>
      </w:r>
    </w:p>
    <w:p w14:paraId="58021150" w14:textId="2C09357B" w:rsidR="00FF4B86" w:rsidRPr="00FF4B86" w:rsidRDefault="007B1A82" w:rsidP="00FF4B86">
      <w:pPr>
        <w:spacing w:after="0" w:line="360" w:lineRule="auto"/>
        <w:ind w:firstLine="709"/>
        <w:jc w:val="both"/>
        <w:rPr>
          <w:sz w:val="28"/>
          <w:szCs w:val="28"/>
        </w:rPr>
      </w:pPr>
      <w:r>
        <w:rPr>
          <w:sz w:val="28"/>
          <w:szCs w:val="28"/>
        </w:rPr>
        <w:t>Серед варіантів відповіді «</w:t>
      </w:r>
      <w:r w:rsidR="00FF4B86" w:rsidRPr="00FF4B86">
        <w:rPr>
          <w:sz w:val="28"/>
          <w:szCs w:val="28"/>
        </w:rPr>
        <w:t>Інше</w:t>
      </w:r>
      <w:r w:rsidR="003E7FC9">
        <w:rPr>
          <w:sz w:val="28"/>
          <w:szCs w:val="28"/>
        </w:rPr>
        <w:t>»</w:t>
      </w:r>
      <w:r w:rsidR="00F01427">
        <w:rPr>
          <w:sz w:val="28"/>
          <w:szCs w:val="28"/>
        </w:rPr>
        <w:t xml:space="preserve"> (20 %)</w:t>
      </w:r>
      <w:r>
        <w:rPr>
          <w:sz w:val="28"/>
          <w:szCs w:val="28"/>
        </w:rPr>
        <w:t xml:space="preserve"> студенти зазначили</w:t>
      </w:r>
      <w:r w:rsidR="00FF4B86" w:rsidRPr="00FF4B86">
        <w:rPr>
          <w:sz w:val="28"/>
          <w:szCs w:val="28"/>
        </w:rPr>
        <w:t xml:space="preserve"> індивідуальні перешкоди, такі як невідповідний графік занять, недостатня підтримка друзів, фінансові труднощі тощо. Це дозволяє зібрати ширший спектр проблем і врахувати специфічні потреби студентів.</w:t>
      </w:r>
    </w:p>
    <w:p w14:paraId="4D556FCD" w14:textId="3507F0F2" w:rsidR="00FF4B86" w:rsidRDefault="007B1A82" w:rsidP="00FF4B86">
      <w:pPr>
        <w:spacing w:after="0" w:line="360" w:lineRule="auto"/>
        <w:ind w:firstLine="709"/>
        <w:jc w:val="both"/>
        <w:rPr>
          <w:sz w:val="28"/>
          <w:szCs w:val="28"/>
        </w:rPr>
      </w:pPr>
      <w:r>
        <w:rPr>
          <w:sz w:val="28"/>
          <w:szCs w:val="28"/>
        </w:rPr>
        <w:t>Представлені у цьому блоці</w:t>
      </w:r>
      <w:r w:rsidR="00FF4B86" w:rsidRPr="00FF4B86">
        <w:rPr>
          <w:sz w:val="28"/>
          <w:szCs w:val="28"/>
        </w:rPr>
        <w:t xml:space="preserve"> відповіді дозволяють зрозуміти ключові бар’єри, які заважають студентам активно займатися настільним тенісом. Отримана інформація допоможе розробити ефективні програми залучення, спрямовані на усунення цих перешкод, наприклад:</w:t>
      </w:r>
      <w:r>
        <w:rPr>
          <w:sz w:val="28"/>
          <w:szCs w:val="28"/>
        </w:rPr>
        <w:t xml:space="preserve"> с</w:t>
      </w:r>
      <w:r w:rsidR="00FF4B86" w:rsidRPr="00FF4B86">
        <w:rPr>
          <w:sz w:val="28"/>
          <w:szCs w:val="28"/>
        </w:rPr>
        <w:t>творення доступного і зручного розкладу занять</w:t>
      </w:r>
      <w:r>
        <w:rPr>
          <w:sz w:val="28"/>
          <w:szCs w:val="28"/>
        </w:rPr>
        <w:t>, ор</w:t>
      </w:r>
      <w:r w:rsidR="00FF4B86" w:rsidRPr="00FF4B86">
        <w:rPr>
          <w:sz w:val="28"/>
          <w:szCs w:val="28"/>
        </w:rPr>
        <w:t>ганізація відкритих уроків для новачків із поступовим нарощенням інтенсивності</w:t>
      </w:r>
      <w:r>
        <w:rPr>
          <w:sz w:val="28"/>
          <w:szCs w:val="28"/>
        </w:rPr>
        <w:t>, по</w:t>
      </w:r>
      <w:r w:rsidR="00FF4B86" w:rsidRPr="00FF4B86">
        <w:rPr>
          <w:sz w:val="28"/>
          <w:szCs w:val="28"/>
        </w:rPr>
        <w:t xml:space="preserve">кращення спортивної </w:t>
      </w:r>
      <w:r w:rsidR="00FF4B86" w:rsidRPr="00FF4B86">
        <w:rPr>
          <w:sz w:val="28"/>
          <w:szCs w:val="28"/>
        </w:rPr>
        <w:lastRenderedPageBreak/>
        <w:t>інфраструктури університету</w:t>
      </w:r>
      <w:r>
        <w:rPr>
          <w:sz w:val="28"/>
          <w:szCs w:val="28"/>
        </w:rPr>
        <w:t>,</w:t>
      </w:r>
      <w:r w:rsidR="00FF4B86" w:rsidRPr="00FF4B86">
        <w:rPr>
          <w:sz w:val="28"/>
          <w:szCs w:val="28"/>
        </w:rPr>
        <w:t xml:space="preserve"> </w:t>
      </w:r>
      <w:r>
        <w:rPr>
          <w:sz w:val="28"/>
          <w:szCs w:val="28"/>
        </w:rPr>
        <w:t>з</w:t>
      </w:r>
      <w:r w:rsidR="00FF4B86" w:rsidRPr="00FF4B86">
        <w:rPr>
          <w:sz w:val="28"/>
          <w:szCs w:val="28"/>
        </w:rPr>
        <w:t>алучення студентів через мотиваційні програми та соціальні заходи.</w:t>
      </w:r>
      <w:r>
        <w:rPr>
          <w:sz w:val="28"/>
          <w:szCs w:val="28"/>
        </w:rPr>
        <w:t xml:space="preserve"> </w:t>
      </w:r>
      <w:r w:rsidR="00FF4B86" w:rsidRPr="00FF4B86">
        <w:rPr>
          <w:sz w:val="28"/>
          <w:szCs w:val="28"/>
        </w:rPr>
        <w:t>Цей аналіз також дозволяє виявити можливі причини низької активності і запропонувати відповідні рішення.</w:t>
      </w:r>
    </w:p>
    <w:p w14:paraId="6D3B4DBF" w14:textId="651F3003" w:rsidR="003E7FC9" w:rsidRDefault="00961B6C" w:rsidP="003E7FC9">
      <w:pPr>
        <w:spacing w:after="0" w:line="360" w:lineRule="auto"/>
        <w:ind w:firstLine="709"/>
        <w:jc w:val="both"/>
        <w:rPr>
          <w:sz w:val="28"/>
          <w:szCs w:val="28"/>
        </w:rPr>
      </w:pPr>
      <w:r>
        <w:rPr>
          <w:sz w:val="28"/>
          <w:szCs w:val="28"/>
        </w:rPr>
        <w:t>При відповіді</w:t>
      </w:r>
      <w:r w:rsidR="003E7FC9" w:rsidRPr="003E7FC9">
        <w:rPr>
          <w:sz w:val="28"/>
          <w:szCs w:val="28"/>
        </w:rPr>
        <w:t xml:space="preserve"> на питання </w:t>
      </w:r>
      <w:r>
        <w:rPr>
          <w:sz w:val="28"/>
          <w:szCs w:val="28"/>
        </w:rPr>
        <w:t>«</w:t>
      </w:r>
      <w:r w:rsidR="003E7FC9" w:rsidRPr="003E7FC9">
        <w:rPr>
          <w:sz w:val="28"/>
          <w:szCs w:val="28"/>
        </w:rPr>
        <w:t>Ставлення до настільного тенісу</w:t>
      </w:r>
      <w:r>
        <w:rPr>
          <w:sz w:val="28"/>
          <w:szCs w:val="28"/>
        </w:rPr>
        <w:t>»</w:t>
      </w:r>
      <w:r w:rsidR="003E7FC9" w:rsidRPr="003E7FC9">
        <w:rPr>
          <w:sz w:val="28"/>
          <w:szCs w:val="28"/>
        </w:rPr>
        <w:t xml:space="preserve"> із використанням запропонованих тверджень та шкали оцінювання</w:t>
      </w:r>
      <w:r>
        <w:rPr>
          <w:sz w:val="28"/>
          <w:szCs w:val="28"/>
        </w:rPr>
        <w:t xml:space="preserve"> (табл. 3.4).</w:t>
      </w:r>
    </w:p>
    <w:p w14:paraId="3B9CB02E" w14:textId="3FA7A098" w:rsidR="00961B6C" w:rsidRPr="002744A8" w:rsidRDefault="00961B6C" w:rsidP="00961B6C">
      <w:pPr>
        <w:spacing w:after="0" w:line="360" w:lineRule="auto"/>
        <w:ind w:firstLine="709"/>
        <w:jc w:val="both"/>
        <w:rPr>
          <w:sz w:val="28"/>
          <w:szCs w:val="28"/>
        </w:rPr>
      </w:pPr>
      <w:r w:rsidRPr="002744A8">
        <w:rPr>
          <w:b/>
          <w:bCs/>
          <w:sz w:val="28"/>
          <w:szCs w:val="28"/>
        </w:rPr>
        <w:t xml:space="preserve">Таблиця 3.4 </w:t>
      </w:r>
      <w:r w:rsidRPr="002744A8">
        <w:rPr>
          <w:sz w:val="28"/>
          <w:szCs w:val="28"/>
        </w:rPr>
        <w:t xml:space="preserve">– </w:t>
      </w:r>
      <w:bookmarkStart w:id="1" w:name="_Hlk184979934"/>
      <w:r w:rsidRPr="002744A8">
        <w:rPr>
          <w:sz w:val="28"/>
          <w:szCs w:val="28"/>
        </w:rPr>
        <w:t xml:space="preserve">Ставлення до настільного тенісу здобувачів вищої освіти </w:t>
      </w:r>
      <w:bookmarkEnd w:id="1"/>
      <w:r w:rsidRPr="002744A8">
        <w:rPr>
          <w:sz w:val="28"/>
          <w:szCs w:val="28"/>
        </w:rPr>
        <w:t>(</w:t>
      </w:r>
      <w:r w:rsidRPr="002744A8">
        <w:rPr>
          <w:sz w:val="28"/>
          <w:szCs w:val="28"/>
          <w:lang w:val="en-US"/>
        </w:rPr>
        <w:t>n</w:t>
      </w:r>
      <w:r w:rsidRPr="002744A8">
        <w:rPr>
          <w:sz w:val="28"/>
          <w:szCs w:val="28"/>
        </w:rPr>
        <w:t>=20)</w:t>
      </w:r>
      <w:r w:rsidR="00F01427" w:rsidRPr="002744A8">
        <w:rPr>
          <w:sz w:val="28"/>
          <w:szCs w:val="28"/>
        </w:rPr>
        <w:t>, %</w:t>
      </w:r>
    </w:p>
    <w:tbl>
      <w:tblPr>
        <w:tblStyle w:val="a4"/>
        <w:tblW w:w="0" w:type="auto"/>
        <w:tblLook w:val="04A0" w:firstRow="1" w:lastRow="0" w:firstColumn="1" w:lastColumn="0" w:noHBand="0" w:noVBand="1"/>
      </w:tblPr>
      <w:tblGrid>
        <w:gridCol w:w="4673"/>
        <w:gridCol w:w="851"/>
        <w:gridCol w:w="992"/>
        <w:gridCol w:w="992"/>
        <w:gridCol w:w="851"/>
        <w:gridCol w:w="985"/>
      </w:tblGrid>
      <w:tr w:rsidR="00961B6C" w:rsidRPr="001908F6" w14:paraId="3086ADD7" w14:textId="77777777" w:rsidTr="00961B6C">
        <w:tc>
          <w:tcPr>
            <w:tcW w:w="4673" w:type="dxa"/>
            <w:vMerge w:val="restart"/>
          </w:tcPr>
          <w:p w14:paraId="366E1A25" w14:textId="4329FC5B" w:rsidR="00961B6C" w:rsidRPr="001908F6" w:rsidRDefault="00961B6C" w:rsidP="00961B6C">
            <w:pPr>
              <w:spacing w:line="360" w:lineRule="auto"/>
              <w:jc w:val="center"/>
              <w:rPr>
                <w:sz w:val="28"/>
                <w:szCs w:val="28"/>
              </w:rPr>
            </w:pPr>
            <w:r w:rsidRPr="001908F6">
              <w:rPr>
                <w:sz w:val="28"/>
                <w:szCs w:val="28"/>
              </w:rPr>
              <w:t>Твердження</w:t>
            </w:r>
          </w:p>
        </w:tc>
        <w:tc>
          <w:tcPr>
            <w:tcW w:w="4671" w:type="dxa"/>
            <w:gridSpan w:val="5"/>
          </w:tcPr>
          <w:p w14:paraId="55A831AD" w14:textId="48D3FD71" w:rsidR="00961B6C" w:rsidRPr="001908F6" w:rsidRDefault="00961B6C" w:rsidP="00961B6C">
            <w:pPr>
              <w:spacing w:line="360" w:lineRule="auto"/>
              <w:jc w:val="center"/>
              <w:rPr>
                <w:sz w:val="28"/>
                <w:szCs w:val="28"/>
              </w:rPr>
            </w:pPr>
            <w:r w:rsidRPr="001908F6">
              <w:rPr>
                <w:sz w:val="28"/>
                <w:szCs w:val="28"/>
              </w:rPr>
              <w:t>Оцінка</w:t>
            </w:r>
          </w:p>
        </w:tc>
      </w:tr>
      <w:tr w:rsidR="00961B6C" w:rsidRPr="001908F6" w14:paraId="4CF3E844" w14:textId="77777777" w:rsidTr="00961B6C">
        <w:tc>
          <w:tcPr>
            <w:tcW w:w="4673" w:type="dxa"/>
            <w:vMerge/>
          </w:tcPr>
          <w:p w14:paraId="55C2757B" w14:textId="77777777" w:rsidR="00961B6C" w:rsidRPr="001908F6" w:rsidRDefault="00961B6C" w:rsidP="00961B6C">
            <w:pPr>
              <w:spacing w:line="360" w:lineRule="auto"/>
              <w:jc w:val="both"/>
              <w:rPr>
                <w:sz w:val="28"/>
                <w:szCs w:val="28"/>
              </w:rPr>
            </w:pPr>
          </w:p>
        </w:tc>
        <w:tc>
          <w:tcPr>
            <w:tcW w:w="851" w:type="dxa"/>
          </w:tcPr>
          <w:p w14:paraId="2021C541" w14:textId="35132CBD" w:rsidR="00961B6C" w:rsidRPr="001908F6" w:rsidRDefault="00961B6C" w:rsidP="00961B6C">
            <w:pPr>
              <w:spacing w:line="360" w:lineRule="auto"/>
              <w:jc w:val="center"/>
              <w:rPr>
                <w:sz w:val="28"/>
                <w:szCs w:val="28"/>
              </w:rPr>
            </w:pPr>
            <w:r w:rsidRPr="001908F6">
              <w:rPr>
                <w:sz w:val="28"/>
                <w:szCs w:val="28"/>
              </w:rPr>
              <w:t>1</w:t>
            </w:r>
          </w:p>
        </w:tc>
        <w:tc>
          <w:tcPr>
            <w:tcW w:w="992" w:type="dxa"/>
          </w:tcPr>
          <w:p w14:paraId="4A9912B9" w14:textId="3BA8188B" w:rsidR="00961B6C" w:rsidRPr="001908F6" w:rsidRDefault="00961B6C" w:rsidP="00961B6C">
            <w:pPr>
              <w:spacing w:line="360" w:lineRule="auto"/>
              <w:jc w:val="center"/>
              <w:rPr>
                <w:sz w:val="28"/>
                <w:szCs w:val="28"/>
              </w:rPr>
            </w:pPr>
            <w:r w:rsidRPr="001908F6">
              <w:rPr>
                <w:sz w:val="28"/>
                <w:szCs w:val="28"/>
              </w:rPr>
              <w:t>2</w:t>
            </w:r>
          </w:p>
        </w:tc>
        <w:tc>
          <w:tcPr>
            <w:tcW w:w="992" w:type="dxa"/>
          </w:tcPr>
          <w:p w14:paraId="6D702151" w14:textId="52940EB7" w:rsidR="00961B6C" w:rsidRPr="001908F6" w:rsidRDefault="00961B6C" w:rsidP="00961B6C">
            <w:pPr>
              <w:spacing w:line="360" w:lineRule="auto"/>
              <w:jc w:val="center"/>
              <w:rPr>
                <w:sz w:val="28"/>
                <w:szCs w:val="28"/>
              </w:rPr>
            </w:pPr>
            <w:r w:rsidRPr="001908F6">
              <w:rPr>
                <w:sz w:val="28"/>
                <w:szCs w:val="28"/>
              </w:rPr>
              <w:t>3</w:t>
            </w:r>
          </w:p>
        </w:tc>
        <w:tc>
          <w:tcPr>
            <w:tcW w:w="851" w:type="dxa"/>
          </w:tcPr>
          <w:p w14:paraId="01BAFFAA" w14:textId="4D1F36F6" w:rsidR="00961B6C" w:rsidRPr="001908F6" w:rsidRDefault="00961B6C" w:rsidP="00961B6C">
            <w:pPr>
              <w:spacing w:line="360" w:lineRule="auto"/>
              <w:jc w:val="center"/>
              <w:rPr>
                <w:sz w:val="28"/>
                <w:szCs w:val="28"/>
              </w:rPr>
            </w:pPr>
            <w:r w:rsidRPr="001908F6">
              <w:rPr>
                <w:sz w:val="28"/>
                <w:szCs w:val="28"/>
              </w:rPr>
              <w:t>4</w:t>
            </w:r>
          </w:p>
        </w:tc>
        <w:tc>
          <w:tcPr>
            <w:tcW w:w="985" w:type="dxa"/>
          </w:tcPr>
          <w:p w14:paraId="7DEECB23" w14:textId="418C4758" w:rsidR="00961B6C" w:rsidRPr="001908F6" w:rsidRDefault="00961B6C" w:rsidP="00961B6C">
            <w:pPr>
              <w:spacing w:line="360" w:lineRule="auto"/>
              <w:jc w:val="center"/>
              <w:rPr>
                <w:sz w:val="28"/>
                <w:szCs w:val="28"/>
              </w:rPr>
            </w:pPr>
            <w:r w:rsidRPr="001908F6">
              <w:rPr>
                <w:sz w:val="28"/>
                <w:szCs w:val="28"/>
              </w:rPr>
              <w:t>5</w:t>
            </w:r>
          </w:p>
        </w:tc>
      </w:tr>
      <w:tr w:rsidR="00961B6C" w:rsidRPr="001908F6" w14:paraId="38EC5902" w14:textId="77777777" w:rsidTr="00961B6C">
        <w:tc>
          <w:tcPr>
            <w:tcW w:w="4673" w:type="dxa"/>
          </w:tcPr>
          <w:p w14:paraId="39C7CB7A" w14:textId="1D54E20F" w:rsidR="00961B6C" w:rsidRPr="001908F6" w:rsidRDefault="00961B6C" w:rsidP="00961B6C">
            <w:pPr>
              <w:spacing w:line="360" w:lineRule="auto"/>
              <w:rPr>
                <w:sz w:val="28"/>
                <w:szCs w:val="28"/>
              </w:rPr>
            </w:pPr>
            <w:r w:rsidRPr="001908F6">
              <w:rPr>
                <w:sz w:val="28"/>
                <w:szCs w:val="28"/>
              </w:rPr>
              <w:t>Настільний теніс — це цікавий і захопливий вид спорту</w:t>
            </w:r>
          </w:p>
        </w:tc>
        <w:tc>
          <w:tcPr>
            <w:tcW w:w="851" w:type="dxa"/>
          </w:tcPr>
          <w:p w14:paraId="40D5CDE7" w14:textId="77777777" w:rsidR="00961B6C" w:rsidRPr="001908F6" w:rsidRDefault="00961B6C" w:rsidP="00F01427">
            <w:pPr>
              <w:spacing w:line="360" w:lineRule="auto"/>
              <w:jc w:val="center"/>
              <w:rPr>
                <w:sz w:val="28"/>
                <w:szCs w:val="28"/>
              </w:rPr>
            </w:pPr>
          </w:p>
        </w:tc>
        <w:tc>
          <w:tcPr>
            <w:tcW w:w="992" w:type="dxa"/>
          </w:tcPr>
          <w:p w14:paraId="6548F4CD" w14:textId="77777777" w:rsidR="00961B6C" w:rsidRPr="001908F6" w:rsidRDefault="00961B6C" w:rsidP="00F01427">
            <w:pPr>
              <w:spacing w:line="360" w:lineRule="auto"/>
              <w:jc w:val="center"/>
              <w:rPr>
                <w:sz w:val="28"/>
                <w:szCs w:val="28"/>
              </w:rPr>
            </w:pPr>
          </w:p>
        </w:tc>
        <w:tc>
          <w:tcPr>
            <w:tcW w:w="992" w:type="dxa"/>
          </w:tcPr>
          <w:p w14:paraId="3AE44D2A" w14:textId="0E7C3D5B" w:rsidR="00961B6C" w:rsidRPr="001908F6" w:rsidRDefault="00F01427" w:rsidP="00F01427">
            <w:pPr>
              <w:spacing w:line="360" w:lineRule="auto"/>
              <w:jc w:val="center"/>
              <w:rPr>
                <w:sz w:val="28"/>
                <w:szCs w:val="28"/>
              </w:rPr>
            </w:pPr>
            <w:r w:rsidRPr="001908F6">
              <w:rPr>
                <w:sz w:val="28"/>
                <w:szCs w:val="28"/>
              </w:rPr>
              <w:t>5</w:t>
            </w:r>
          </w:p>
        </w:tc>
        <w:tc>
          <w:tcPr>
            <w:tcW w:w="851" w:type="dxa"/>
          </w:tcPr>
          <w:p w14:paraId="6371254A" w14:textId="367A8233" w:rsidR="00961B6C" w:rsidRPr="001908F6" w:rsidRDefault="00F01427" w:rsidP="00F01427">
            <w:pPr>
              <w:spacing w:line="360" w:lineRule="auto"/>
              <w:jc w:val="center"/>
              <w:rPr>
                <w:sz w:val="28"/>
                <w:szCs w:val="28"/>
              </w:rPr>
            </w:pPr>
            <w:r w:rsidRPr="001908F6">
              <w:rPr>
                <w:sz w:val="28"/>
                <w:szCs w:val="28"/>
              </w:rPr>
              <w:t>75</w:t>
            </w:r>
          </w:p>
        </w:tc>
        <w:tc>
          <w:tcPr>
            <w:tcW w:w="985" w:type="dxa"/>
          </w:tcPr>
          <w:p w14:paraId="06B06A58" w14:textId="32176392" w:rsidR="00961B6C" w:rsidRPr="001908F6" w:rsidRDefault="00F01427" w:rsidP="00F01427">
            <w:pPr>
              <w:spacing w:line="360" w:lineRule="auto"/>
              <w:jc w:val="center"/>
              <w:rPr>
                <w:sz w:val="28"/>
                <w:szCs w:val="28"/>
              </w:rPr>
            </w:pPr>
            <w:r w:rsidRPr="001908F6">
              <w:rPr>
                <w:sz w:val="28"/>
                <w:szCs w:val="28"/>
              </w:rPr>
              <w:t>20</w:t>
            </w:r>
          </w:p>
        </w:tc>
      </w:tr>
      <w:tr w:rsidR="00961B6C" w:rsidRPr="001908F6" w14:paraId="3C57A252" w14:textId="77777777" w:rsidTr="00961B6C">
        <w:tc>
          <w:tcPr>
            <w:tcW w:w="4673" w:type="dxa"/>
          </w:tcPr>
          <w:p w14:paraId="5E1F6D8D" w14:textId="5C71134B" w:rsidR="00961B6C" w:rsidRPr="001908F6" w:rsidRDefault="00961B6C" w:rsidP="00961B6C">
            <w:pPr>
              <w:spacing w:line="360" w:lineRule="auto"/>
              <w:rPr>
                <w:sz w:val="28"/>
                <w:szCs w:val="28"/>
              </w:rPr>
            </w:pPr>
            <w:r w:rsidRPr="001908F6">
              <w:rPr>
                <w:sz w:val="28"/>
                <w:szCs w:val="28"/>
              </w:rPr>
              <w:t>Заняття настільним тенісом допомагають підтримувати фізичну форму.</w:t>
            </w:r>
          </w:p>
        </w:tc>
        <w:tc>
          <w:tcPr>
            <w:tcW w:w="851" w:type="dxa"/>
          </w:tcPr>
          <w:p w14:paraId="76BAB387" w14:textId="77777777" w:rsidR="00961B6C" w:rsidRPr="001908F6" w:rsidRDefault="00961B6C" w:rsidP="00F01427">
            <w:pPr>
              <w:spacing w:line="360" w:lineRule="auto"/>
              <w:jc w:val="center"/>
              <w:rPr>
                <w:sz w:val="28"/>
                <w:szCs w:val="28"/>
              </w:rPr>
            </w:pPr>
          </w:p>
        </w:tc>
        <w:tc>
          <w:tcPr>
            <w:tcW w:w="992" w:type="dxa"/>
          </w:tcPr>
          <w:p w14:paraId="7386452A" w14:textId="7492B858" w:rsidR="00961B6C" w:rsidRPr="001908F6" w:rsidRDefault="00F01427" w:rsidP="00F01427">
            <w:pPr>
              <w:spacing w:line="360" w:lineRule="auto"/>
              <w:jc w:val="center"/>
              <w:rPr>
                <w:sz w:val="28"/>
                <w:szCs w:val="28"/>
              </w:rPr>
            </w:pPr>
            <w:r w:rsidRPr="001908F6">
              <w:rPr>
                <w:sz w:val="28"/>
                <w:szCs w:val="28"/>
              </w:rPr>
              <w:t>10</w:t>
            </w:r>
          </w:p>
        </w:tc>
        <w:tc>
          <w:tcPr>
            <w:tcW w:w="992" w:type="dxa"/>
          </w:tcPr>
          <w:p w14:paraId="011857AB" w14:textId="767100EF" w:rsidR="00961B6C" w:rsidRPr="001908F6" w:rsidRDefault="00F01427" w:rsidP="00F01427">
            <w:pPr>
              <w:spacing w:line="360" w:lineRule="auto"/>
              <w:jc w:val="center"/>
              <w:rPr>
                <w:sz w:val="28"/>
                <w:szCs w:val="28"/>
              </w:rPr>
            </w:pPr>
            <w:r w:rsidRPr="001908F6">
              <w:rPr>
                <w:sz w:val="28"/>
                <w:szCs w:val="28"/>
              </w:rPr>
              <w:t>20</w:t>
            </w:r>
          </w:p>
        </w:tc>
        <w:tc>
          <w:tcPr>
            <w:tcW w:w="851" w:type="dxa"/>
          </w:tcPr>
          <w:p w14:paraId="1DE7F4E5" w14:textId="14742F8F" w:rsidR="00961B6C" w:rsidRPr="001908F6" w:rsidRDefault="00F01427" w:rsidP="00F01427">
            <w:pPr>
              <w:spacing w:line="360" w:lineRule="auto"/>
              <w:jc w:val="center"/>
              <w:rPr>
                <w:sz w:val="28"/>
                <w:szCs w:val="28"/>
              </w:rPr>
            </w:pPr>
            <w:r w:rsidRPr="001908F6">
              <w:rPr>
                <w:sz w:val="28"/>
                <w:szCs w:val="28"/>
              </w:rPr>
              <w:t>30</w:t>
            </w:r>
          </w:p>
        </w:tc>
        <w:tc>
          <w:tcPr>
            <w:tcW w:w="985" w:type="dxa"/>
          </w:tcPr>
          <w:p w14:paraId="66AAAA64" w14:textId="700717BD" w:rsidR="00961B6C" w:rsidRPr="001908F6" w:rsidRDefault="00F01427" w:rsidP="00F01427">
            <w:pPr>
              <w:spacing w:line="360" w:lineRule="auto"/>
              <w:jc w:val="center"/>
              <w:rPr>
                <w:sz w:val="28"/>
                <w:szCs w:val="28"/>
              </w:rPr>
            </w:pPr>
            <w:r w:rsidRPr="001908F6">
              <w:rPr>
                <w:sz w:val="28"/>
                <w:szCs w:val="28"/>
              </w:rPr>
              <w:t>40</w:t>
            </w:r>
          </w:p>
        </w:tc>
      </w:tr>
      <w:tr w:rsidR="00961B6C" w:rsidRPr="001908F6" w14:paraId="05EB5518" w14:textId="77777777" w:rsidTr="00961B6C">
        <w:tc>
          <w:tcPr>
            <w:tcW w:w="4673" w:type="dxa"/>
          </w:tcPr>
          <w:p w14:paraId="08FAF9CF" w14:textId="78FE06C6" w:rsidR="00961B6C" w:rsidRPr="001908F6" w:rsidRDefault="00961B6C" w:rsidP="00961B6C">
            <w:pPr>
              <w:spacing w:line="360" w:lineRule="auto"/>
              <w:rPr>
                <w:sz w:val="28"/>
                <w:szCs w:val="28"/>
              </w:rPr>
            </w:pPr>
            <w:r w:rsidRPr="001908F6">
              <w:rPr>
                <w:sz w:val="28"/>
                <w:szCs w:val="28"/>
              </w:rPr>
              <w:t>Я б хотів(-ла) брати участь у групових заняттях з настільного тенісу</w:t>
            </w:r>
          </w:p>
        </w:tc>
        <w:tc>
          <w:tcPr>
            <w:tcW w:w="851" w:type="dxa"/>
          </w:tcPr>
          <w:p w14:paraId="1F4E41C2" w14:textId="77777777" w:rsidR="00961B6C" w:rsidRPr="001908F6" w:rsidRDefault="00961B6C" w:rsidP="00F01427">
            <w:pPr>
              <w:spacing w:line="360" w:lineRule="auto"/>
              <w:jc w:val="center"/>
              <w:rPr>
                <w:sz w:val="28"/>
                <w:szCs w:val="28"/>
              </w:rPr>
            </w:pPr>
          </w:p>
        </w:tc>
        <w:tc>
          <w:tcPr>
            <w:tcW w:w="992" w:type="dxa"/>
          </w:tcPr>
          <w:p w14:paraId="183D74DD" w14:textId="1C795DCC" w:rsidR="00961B6C" w:rsidRPr="001908F6" w:rsidRDefault="00F50A7C" w:rsidP="00F01427">
            <w:pPr>
              <w:spacing w:line="360" w:lineRule="auto"/>
              <w:jc w:val="center"/>
              <w:rPr>
                <w:sz w:val="28"/>
                <w:szCs w:val="28"/>
              </w:rPr>
            </w:pPr>
            <w:r w:rsidRPr="001908F6">
              <w:rPr>
                <w:sz w:val="28"/>
                <w:szCs w:val="28"/>
              </w:rPr>
              <w:t>10</w:t>
            </w:r>
          </w:p>
        </w:tc>
        <w:tc>
          <w:tcPr>
            <w:tcW w:w="992" w:type="dxa"/>
          </w:tcPr>
          <w:p w14:paraId="08B8FD68" w14:textId="406B3FF5" w:rsidR="00961B6C" w:rsidRPr="001908F6" w:rsidRDefault="00F50A7C" w:rsidP="00F01427">
            <w:pPr>
              <w:spacing w:line="360" w:lineRule="auto"/>
              <w:jc w:val="center"/>
              <w:rPr>
                <w:sz w:val="28"/>
                <w:szCs w:val="28"/>
              </w:rPr>
            </w:pPr>
            <w:r w:rsidRPr="001908F6">
              <w:rPr>
                <w:sz w:val="28"/>
                <w:szCs w:val="28"/>
              </w:rPr>
              <w:t>10</w:t>
            </w:r>
          </w:p>
        </w:tc>
        <w:tc>
          <w:tcPr>
            <w:tcW w:w="851" w:type="dxa"/>
          </w:tcPr>
          <w:p w14:paraId="3BDE3E52" w14:textId="02905140" w:rsidR="00961B6C" w:rsidRPr="001908F6" w:rsidRDefault="00F50A7C" w:rsidP="00F01427">
            <w:pPr>
              <w:spacing w:line="360" w:lineRule="auto"/>
              <w:jc w:val="center"/>
              <w:rPr>
                <w:sz w:val="28"/>
                <w:szCs w:val="28"/>
              </w:rPr>
            </w:pPr>
            <w:r w:rsidRPr="001908F6">
              <w:rPr>
                <w:sz w:val="28"/>
                <w:szCs w:val="28"/>
              </w:rPr>
              <w:t>20</w:t>
            </w:r>
          </w:p>
        </w:tc>
        <w:tc>
          <w:tcPr>
            <w:tcW w:w="985" w:type="dxa"/>
          </w:tcPr>
          <w:p w14:paraId="5809AAD3" w14:textId="59A58A5E" w:rsidR="00961B6C" w:rsidRPr="001908F6" w:rsidRDefault="00F50A7C" w:rsidP="00F01427">
            <w:pPr>
              <w:spacing w:line="360" w:lineRule="auto"/>
              <w:jc w:val="center"/>
              <w:rPr>
                <w:sz w:val="28"/>
                <w:szCs w:val="28"/>
              </w:rPr>
            </w:pPr>
            <w:r w:rsidRPr="001908F6">
              <w:rPr>
                <w:sz w:val="28"/>
                <w:szCs w:val="28"/>
              </w:rPr>
              <w:t>60</w:t>
            </w:r>
          </w:p>
        </w:tc>
      </w:tr>
      <w:tr w:rsidR="00961B6C" w14:paraId="7105A771" w14:textId="77777777" w:rsidTr="00961B6C">
        <w:tc>
          <w:tcPr>
            <w:tcW w:w="4673" w:type="dxa"/>
          </w:tcPr>
          <w:p w14:paraId="302C3789" w14:textId="4456D4AA" w:rsidR="00961B6C" w:rsidRPr="001908F6" w:rsidRDefault="00961B6C" w:rsidP="00961B6C">
            <w:pPr>
              <w:spacing w:line="360" w:lineRule="auto"/>
              <w:rPr>
                <w:sz w:val="28"/>
                <w:szCs w:val="28"/>
              </w:rPr>
            </w:pPr>
            <w:r w:rsidRPr="001908F6">
              <w:rPr>
                <w:sz w:val="28"/>
                <w:szCs w:val="28"/>
              </w:rPr>
              <w:t>Настільний теніс сприяє розширенню кола друзів</w:t>
            </w:r>
          </w:p>
        </w:tc>
        <w:tc>
          <w:tcPr>
            <w:tcW w:w="851" w:type="dxa"/>
          </w:tcPr>
          <w:p w14:paraId="2B5B56FE" w14:textId="1ED5FEB1" w:rsidR="00961B6C" w:rsidRPr="001908F6" w:rsidRDefault="00F50A7C" w:rsidP="00F01427">
            <w:pPr>
              <w:spacing w:line="360" w:lineRule="auto"/>
              <w:jc w:val="center"/>
              <w:rPr>
                <w:sz w:val="28"/>
                <w:szCs w:val="28"/>
              </w:rPr>
            </w:pPr>
            <w:r w:rsidRPr="001908F6">
              <w:rPr>
                <w:sz w:val="28"/>
                <w:szCs w:val="28"/>
              </w:rPr>
              <w:t>5</w:t>
            </w:r>
          </w:p>
        </w:tc>
        <w:tc>
          <w:tcPr>
            <w:tcW w:w="992" w:type="dxa"/>
          </w:tcPr>
          <w:p w14:paraId="6A25080A" w14:textId="03DD13C1" w:rsidR="00961B6C" w:rsidRPr="001908F6" w:rsidRDefault="00F50A7C" w:rsidP="00F01427">
            <w:pPr>
              <w:spacing w:line="360" w:lineRule="auto"/>
              <w:jc w:val="center"/>
              <w:rPr>
                <w:sz w:val="28"/>
                <w:szCs w:val="28"/>
              </w:rPr>
            </w:pPr>
            <w:r w:rsidRPr="001908F6">
              <w:rPr>
                <w:sz w:val="28"/>
                <w:szCs w:val="28"/>
              </w:rPr>
              <w:t>10</w:t>
            </w:r>
          </w:p>
        </w:tc>
        <w:tc>
          <w:tcPr>
            <w:tcW w:w="992" w:type="dxa"/>
          </w:tcPr>
          <w:p w14:paraId="29B2698F" w14:textId="5BB3E145" w:rsidR="00961B6C" w:rsidRPr="001908F6" w:rsidRDefault="00F50A7C" w:rsidP="00F01427">
            <w:pPr>
              <w:spacing w:line="360" w:lineRule="auto"/>
              <w:jc w:val="center"/>
              <w:rPr>
                <w:sz w:val="28"/>
                <w:szCs w:val="28"/>
              </w:rPr>
            </w:pPr>
            <w:r w:rsidRPr="001908F6">
              <w:rPr>
                <w:sz w:val="28"/>
                <w:szCs w:val="28"/>
              </w:rPr>
              <w:t>15</w:t>
            </w:r>
          </w:p>
        </w:tc>
        <w:tc>
          <w:tcPr>
            <w:tcW w:w="851" w:type="dxa"/>
          </w:tcPr>
          <w:p w14:paraId="3C886B71" w14:textId="59006DC8" w:rsidR="00961B6C" w:rsidRPr="001908F6" w:rsidRDefault="00F50A7C" w:rsidP="00F01427">
            <w:pPr>
              <w:spacing w:line="360" w:lineRule="auto"/>
              <w:jc w:val="center"/>
              <w:rPr>
                <w:sz w:val="28"/>
                <w:szCs w:val="28"/>
              </w:rPr>
            </w:pPr>
            <w:r w:rsidRPr="001908F6">
              <w:rPr>
                <w:sz w:val="28"/>
                <w:szCs w:val="28"/>
              </w:rPr>
              <w:t>30</w:t>
            </w:r>
          </w:p>
        </w:tc>
        <w:tc>
          <w:tcPr>
            <w:tcW w:w="985" w:type="dxa"/>
          </w:tcPr>
          <w:p w14:paraId="588E9562" w14:textId="3DB0664E" w:rsidR="00961B6C" w:rsidRDefault="00F50A7C" w:rsidP="00F01427">
            <w:pPr>
              <w:spacing w:line="360" w:lineRule="auto"/>
              <w:jc w:val="center"/>
              <w:rPr>
                <w:sz w:val="28"/>
                <w:szCs w:val="28"/>
              </w:rPr>
            </w:pPr>
            <w:r w:rsidRPr="001908F6">
              <w:rPr>
                <w:sz w:val="28"/>
                <w:szCs w:val="28"/>
              </w:rPr>
              <w:t>40</w:t>
            </w:r>
          </w:p>
        </w:tc>
      </w:tr>
    </w:tbl>
    <w:p w14:paraId="23BFF66B" w14:textId="77777777" w:rsidR="00961B6C" w:rsidRPr="003454F9" w:rsidRDefault="00961B6C" w:rsidP="00961B6C">
      <w:pPr>
        <w:spacing w:after="0" w:line="360" w:lineRule="auto"/>
        <w:ind w:firstLine="709"/>
        <w:jc w:val="both"/>
        <w:rPr>
          <w:sz w:val="28"/>
          <w:szCs w:val="28"/>
        </w:rPr>
      </w:pPr>
    </w:p>
    <w:p w14:paraId="4555AEB5" w14:textId="015EA71F" w:rsidR="003E7FC9" w:rsidRPr="003E7FC9" w:rsidRDefault="00F50A7C" w:rsidP="003E7FC9">
      <w:pPr>
        <w:spacing w:after="0" w:line="360" w:lineRule="auto"/>
        <w:ind w:firstLine="709"/>
        <w:jc w:val="both"/>
        <w:rPr>
          <w:sz w:val="28"/>
          <w:szCs w:val="28"/>
        </w:rPr>
      </w:pPr>
      <w:r w:rsidRPr="003E7FC9">
        <w:rPr>
          <w:sz w:val="28"/>
          <w:szCs w:val="28"/>
        </w:rPr>
        <w:t>Шкала від 1 до 5 дозволяє провести кількісний аналіз і визначити загальне ставлення студентів до кожного із запропонованих тверджень.</w:t>
      </w:r>
      <w:r>
        <w:rPr>
          <w:sz w:val="28"/>
          <w:szCs w:val="28"/>
        </w:rPr>
        <w:t xml:space="preserve"> </w:t>
      </w:r>
      <w:bookmarkStart w:id="2" w:name="_Hlk184980114"/>
      <w:r w:rsidR="003E7FC9" w:rsidRPr="003E7FC9">
        <w:rPr>
          <w:sz w:val="28"/>
          <w:szCs w:val="28"/>
        </w:rPr>
        <w:t>Висока оцінка (4-5) свідчить про позитивне емоційне сприйняття настільного тенісу та його популярність серед студентів як захопливого дозвілля. Низька оцінка (1-2) може свідчити про недостатню інформованість або індивідуальні уподобання респондентів.</w:t>
      </w:r>
    </w:p>
    <w:bookmarkEnd w:id="2"/>
    <w:p w14:paraId="5227804F" w14:textId="3C58177D" w:rsidR="003E7FC9" w:rsidRPr="003E7FC9" w:rsidRDefault="003E7FC9" w:rsidP="003E7FC9">
      <w:pPr>
        <w:spacing w:after="0" w:line="360" w:lineRule="auto"/>
        <w:ind w:firstLine="709"/>
        <w:jc w:val="both"/>
        <w:rPr>
          <w:sz w:val="28"/>
          <w:szCs w:val="28"/>
        </w:rPr>
      </w:pPr>
      <w:r w:rsidRPr="003E7FC9">
        <w:rPr>
          <w:sz w:val="28"/>
          <w:szCs w:val="28"/>
        </w:rPr>
        <w:t>Позитивне ставлення до цієї характеристики сприятиме популяризації настільного тенісу через акцент на його розважальності та доступності</w:t>
      </w:r>
      <w:bookmarkStart w:id="3" w:name="_Hlk184980027"/>
      <w:r w:rsidRPr="003E7FC9">
        <w:rPr>
          <w:sz w:val="28"/>
          <w:szCs w:val="28"/>
        </w:rPr>
        <w:t>.</w:t>
      </w:r>
      <w:r w:rsidR="00F01427">
        <w:rPr>
          <w:sz w:val="28"/>
          <w:szCs w:val="28"/>
        </w:rPr>
        <w:t xml:space="preserve"> </w:t>
      </w:r>
      <w:r w:rsidRPr="003E7FC9">
        <w:rPr>
          <w:sz w:val="28"/>
          <w:szCs w:val="28"/>
        </w:rPr>
        <w:t xml:space="preserve">Оцінка 4-5 вказує на усвідомлення студентами користі для здоров’я, що може бути </w:t>
      </w:r>
      <w:r w:rsidRPr="003E7FC9">
        <w:rPr>
          <w:sz w:val="28"/>
          <w:szCs w:val="28"/>
        </w:rPr>
        <w:lastRenderedPageBreak/>
        <w:t xml:space="preserve">сильним </w:t>
      </w:r>
      <w:proofErr w:type="spellStart"/>
      <w:r w:rsidRPr="003E7FC9">
        <w:rPr>
          <w:sz w:val="28"/>
          <w:szCs w:val="28"/>
        </w:rPr>
        <w:t>мотиватором</w:t>
      </w:r>
      <w:proofErr w:type="spellEnd"/>
      <w:r w:rsidRPr="003E7FC9">
        <w:rPr>
          <w:sz w:val="28"/>
          <w:szCs w:val="28"/>
        </w:rPr>
        <w:t xml:space="preserve"> до участі. Низька оцінка може відображати недостатнє розуміння оздоровчих переваг цього виду спорту.</w:t>
      </w:r>
    </w:p>
    <w:bookmarkEnd w:id="3"/>
    <w:p w14:paraId="50724A50" w14:textId="1A89E0E4" w:rsidR="003E7FC9" w:rsidRPr="003E7FC9" w:rsidRDefault="003E7FC9" w:rsidP="003E7FC9">
      <w:pPr>
        <w:spacing w:after="0" w:line="360" w:lineRule="auto"/>
        <w:ind w:firstLine="709"/>
        <w:jc w:val="both"/>
        <w:rPr>
          <w:sz w:val="28"/>
          <w:szCs w:val="28"/>
        </w:rPr>
      </w:pPr>
      <w:r w:rsidRPr="003E7FC9">
        <w:rPr>
          <w:sz w:val="28"/>
          <w:szCs w:val="28"/>
        </w:rPr>
        <w:t>Інформування про позитивний вплив на здоров’я може підвищити зацікавленість студентів у регулярних заняттях.</w:t>
      </w:r>
    </w:p>
    <w:p w14:paraId="6D76DC4B" w14:textId="2B5987C7" w:rsidR="003E7FC9" w:rsidRPr="003E7FC9" w:rsidRDefault="00F01427" w:rsidP="003E7FC9">
      <w:pPr>
        <w:spacing w:after="0" w:line="360" w:lineRule="auto"/>
        <w:ind w:firstLine="709"/>
        <w:jc w:val="both"/>
        <w:rPr>
          <w:sz w:val="28"/>
          <w:szCs w:val="28"/>
        </w:rPr>
      </w:pPr>
      <w:r>
        <w:rPr>
          <w:sz w:val="28"/>
          <w:szCs w:val="28"/>
        </w:rPr>
        <w:t>При а</w:t>
      </w:r>
      <w:r w:rsidRPr="003E7FC9">
        <w:rPr>
          <w:sz w:val="28"/>
          <w:szCs w:val="28"/>
        </w:rPr>
        <w:t>наліз</w:t>
      </w:r>
      <w:r>
        <w:rPr>
          <w:sz w:val="28"/>
          <w:szCs w:val="28"/>
        </w:rPr>
        <w:t>і</w:t>
      </w:r>
      <w:r w:rsidRPr="003E7FC9">
        <w:rPr>
          <w:sz w:val="28"/>
          <w:szCs w:val="28"/>
        </w:rPr>
        <w:t xml:space="preserve"> відповіді</w:t>
      </w:r>
      <w:r>
        <w:rPr>
          <w:sz w:val="28"/>
          <w:szCs w:val="28"/>
        </w:rPr>
        <w:t xml:space="preserve"> на питання</w:t>
      </w:r>
      <w:r w:rsidRPr="003E7FC9">
        <w:rPr>
          <w:sz w:val="28"/>
          <w:szCs w:val="28"/>
        </w:rPr>
        <w:t xml:space="preserve"> </w:t>
      </w:r>
      <w:r>
        <w:rPr>
          <w:sz w:val="28"/>
          <w:szCs w:val="28"/>
        </w:rPr>
        <w:t>«</w:t>
      </w:r>
      <w:r w:rsidR="003E7FC9" w:rsidRPr="003E7FC9">
        <w:rPr>
          <w:sz w:val="28"/>
          <w:szCs w:val="28"/>
        </w:rPr>
        <w:t>Я б хотів(-ла) брати участь у групових заняттях з настільного тенісу</w:t>
      </w:r>
      <w:r>
        <w:rPr>
          <w:sz w:val="28"/>
          <w:szCs w:val="28"/>
        </w:rPr>
        <w:t>» в</w:t>
      </w:r>
      <w:r w:rsidR="003E7FC9" w:rsidRPr="003E7FC9">
        <w:rPr>
          <w:sz w:val="28"/>
          <w:szCs w:val="28"/>
        </w:rPr>
        <w:t xml:space="preserve">исокі оцінки </w:t>
      </w:r>
      <w:r>
        <w:rPr>
          <w:sz w:val="28"/>
          <w:szCs w:val="28"/>
        </w:rPr>
        <w:t>про</w:t>
      </w:r>
      <w:r w:rsidR="003E7FC9" w:rsidRPr="003E7FC9">
        <w:rPr>
          <w:sz w:val="28"/>
          <w:szCs w:val="28"/>
        </w:rPr>
        <w:t>демонстру</w:t>
      </w:r>
      <w:r>
        <w:rPr>
          <w:sz w:val="28"/>
          <w:szCs w:val="28"/>
        </w:rPr>
        <w:t>вали 80 % респондентів, що свідчить про</w:t>
      </w:r>
      <w:r w:rsidR="003E7FC9" w:rsidRPr="003E7FC9">
        <w:rPr>
          <w:sz w:val="28"/>
          <w:szCs w:val="28"/>
        </w:rPr>
        <w:t xml:space="preserve"> готовність студентів до соціальної взаємодії через спорт. Низькі оцінки </w:t>
      </w:r>
      <w:r>
        <w:rPr>
          <w:sz w:val="28"/>
          <w:szCs w:val="28"/>
        </w:rPr>
        <w:t xml:space="preserve">(10 %) </w:t>
      </w:r>
      <w:r w:rsidR="003E7FC9" w:rsidRPr="003E7FC9">
        <w:rPr>
          <w:sz w:val="28"/>
          <w:szCs w:val="28"/>
        </w:rPr>
        <w:t>можуть свідчити про індивідуальні бар’єри, такі як сором’язливість або відсутність часу.</w:t>
      </w:r>
    </w:p>
    <w:p w14:paraId="03EE2495" w14:textId="3960DB09" w:rsidR="003E7FC9" w:rsidRPr="003E7FC9" w:rsidRDefault="00F01427" w:rsidP="003E7FC9">
      <w:pPr>
        <w:spacing w:after="0" w:line="360" w:lineRule="auto"/>
        <w:ind w:firstLine="709"/>
        <w:jc w:val="both"/>
        <w:rPr>
          <w:sz w:val="28"/>
          <w:szCs w:val="28"/>
        </w:rPr>
      </w:pPr>
      <w:r>
        <w:rPr>
          <w:sz w:val="28"/>
          <w:szCs w:val="28"/>
        </w:rPr>
        <w:t>Тож, о</w:t>
      </w:r>
      <w:r w:rsidR="003E7FC9" w:rsidRPr="003E7FC9">
        <w:rPr>
          <w:sz w:val="28"/>
          <w:szCs w:val="28"/>
        </w:rPr>
        <w:t>рганізація групових занять і турнірів із залученням новачків може створити позитивне середовище для інтеграції студентів.</w:t>
      </w:r>
    </w:p>
    <w:p w14:paraId="539D0D12" w14:textId="77777777" w:rsidR="00F01427" w:rsidRDefault="00F01427" w:rsidP="003E7FC9">
      <w:pPr>
        <w:spacing w:after="0" w:line="360" w:lineRule="auto"/>
        <w:ind w:firstLine="709"/>
        <w:jc w:val="both"/>
        <w:rPr>
          <w:sz w:val="28"/>
          <w:szCs w:val="28"/>
        </w:rPr>
      </w:pPr>
      <w:r w:rsidRPr="003E7FC9">
        <w:rPr>
          <w:sz w:val="28"/>
          <w:szCs w:val="28"/>
        </w:rPr>
        <w:t xml:space="preserve">Аналіз відповіді </w:t>
      </w:r>
      <w:r>
        <w:rPr>
          <w:sz w:val="28"/>
          <w:szCs w:val="28"/>
        </w:rPr>
        <w:t>на питання «</w:t>
      </w:r>
      <w:r w:rsidR="003E7FC9" w:rsidRPr="003E7FC9">
        <w:rPr>
          <w:sz w:val="28"/>
          <w:szCs w:val="28"/>
        </w:rPr>
        <w:t>Настільний теніс сприяє розширенню кола друзів</w:t>
      </w:r>
      <w:r>
        <w:rPr>
          <w:sz w:val="28"/>
          <w:szCs w:val="28"/>
        </w:rPr>
        <w:t>» дозволив з’ясувати, що в</w:t>
      </w:r>
      <w:r w:rsidR="003E7FC9" w:rsidRPr="003E7FC9">
        <w:rPr>
          <w:sz w:val="28"/>
          <w:szCs w:val="28"/>
        </w:rPr>
        <w:t xml:space="preserve">исокі бали </w:t>
      </w:r>
      <w:r>
        <w:rPr>
          <w:sz w:val="28"/>
          <w:szCs w:val="28"/>
        </w:rPr>
        <w:t xml:space="preserve">мають 70 % відповідей, що </w:t>
      </w:r>
      <w:r w:rsidR="003E7FC9" w:rsidRPr="003E7FC9">
        <w:rPr>
          <w:sz w:val="28"/>
          <w:szCs w:val="28"/>
        </w:rPr>
        <w:t>свідч</w:t>
      </w:r>
      <w:r>
        <w:rPr>
          <w:sz w:val="28"/>
          <w:szCs w:val="28"/>
        </w:rPr>
        <w:t>и</w:t>
      </w:r>
      <w:r w:rsidR="003E7FC9" w:rsidRPr="003E7FC9">
        <w:rPr>
          <w:sz w:val="28"/>
          <w:szCs w:val="28"/>
        </w:rPr>
        <w:t>ть про сприйняття настільного тенісу як соціально активного виду спорту, який допомагає знайомитися з новими людьми. Низькі бали</w:t>
      </w:r>
      <w:r>
        <w:rPr>
          <w:sz w:val="28"/>
          <w:szCs w:val="28"/>
        </w:rPr>
        <w:t xml:space="preserve"> (15 % відповідей)</w:t>
      </w:r>
      <w:r w:rsidR="003E7FC9" w:rsidRPr="003E7FC9">
        <w:rPr>
          <w:sz w:val="28"/>
          <w:szCs w:val="28"/>
        </w:rPr>
        <w:t xml:space="preserve"> можуть свідчити про індивідуалізм респондентів або відсутність досвіду участі в спортивних заходах.</w:t>
      </w:r>
      <w:r>
        <w:rPr>
          <w:sz w:val="28"/>
          <w:szCs w:val="28"/>
        </w:rPr>
        <w:t xml:space="preserve"> </w:t>
      </w:r>
      <w:r w:rsidR="003E7FC9" w:rsidRPr="003E7FC9">
        <w:rPr>
          <w:sz w:val="28"/>
          <w:szCs w:val="28"/>
        </w:rPr>
        <w:t xml:space="preserve">Включення настільного тенісу до соціальних </w:t>
      </w:r>
      <w:proofErr w:type="spellStart"/>
      <w:r w:rsidR="003E7FC9" w:rsidRPr="003E7FC9">
        <w:rPr>
          <w:sz w:val="28"/>
          <w:szCs w:val="28"/>
        </w:rPr>
        <w:t>івентів</w:t>
      </w:r>
      <w:proofErr w:type="spellEnd"/>
      <w:r w:rsidR="003E7FC9" w:rsidRPr="003E7FC9">
        <w:rPr>
          <w:sz w:val="28"/>
          <w:szCs w:val="28"/>
        </w:rPr>
        <w:t xml:space="preserve"> сприятиме створенню дружніх </w:t>
      </w:r>
      <w:proofErr w:type="spellStart"/>
      <w:r w:rsidR="003E7FC9" w:rsidRPr="003E7FC9">
        <w:rPr>
          <w:sz w:val="28"/>
          <w:szCs w:val="28"/>
        </w:rPr>
        <w:t>зв’язків</w:t>
      </w:r>
      <w:proofErr w:type="spellEnd"/>
      <w:r w:rsidR="003E7FC9" w:rsidRPr="003E7FC9">
        <w:rPr>
          <w:sz w:val="28"/>
          <w:szCs w:val="28"/>
        </w:rPr>
        <w:t xml:space="preserve"> та згуртованості студентів.</w:t>
      </w:r>
    </w:p>
    <w:p w14:paraId="0E7ACADC" w14:textId="52103077" w:rsidR="003E7FC9" w:rsidRPr="003E7FC9" w:rsidRDefault="00F50A7C" w:rsidP="003E7FC9">
      <w:pPr>
        <w:spacing w:after="0" w:line="360" w:lineRule="auto"/>
        <w:ind w:firstLine="709"/>
        <w:jc w:val="both"/>
        <w:rPr>
          <w:sz w:val="28"/>
          <w:szCs w:val="28"/>
        </w:rPr>
      </w:pPr>
      <w:r>
        <w:rPr>
          <w:sz w:val="28"/>
          <w:szCs w:val="28"/>
        </w:rPr>
        <w:t>В рамках проведеного опитування доцільним вбачаємо в</w:t>
      </w:r>
      <w:r w:rsidR="003E7FC9" w:rsidRPr="003E7FC9">
        <w:rPr>
          <w:sz w:val="28"/>
          <w:szCs w:val="28"/>
        </w:rPr>
        <w:t>ідстежувати частоту високих оцінок для виявлення сильних сторін настільного тенісу як студентського спорту</w:t>
      </w:r>
      <w:r>
        <w:rPr>
          <w:sz w:val="28"/>
          <w:szCs w:val="28"/>
        </w:rPr>
        <w:t>, а</w:t>
      </w:r>
      <w:r w:rsidR="003E7FC9" w:rsidRPr="003E7FC9">
        <w:rPr>
          <w:sz w:val="28"/>
          <w:szCs w:val="28"/>
        </w:rPr>
        <w:t>налізувати низькі оцінки, щоб розуміти бар’єри для участі та розробляти стратегії їх подолання</w:t>
      </w:r>
      <w:r>
        <w:rPr>
          <w:sz w:val="28"/>
          <w:szCs w:val="28"/>
        </w:rPr>
        <w:t>, в</w:t>
      </w:r>
      <w:r w:rsidR="003E7FC9" w:rsidRPr="003E7FC9">
        <w:rPr>
          <w:sz w:val="28"/>
          <w:szCs w:val="28"/>
        </w:rPr>
        <w:t>икористовувати отримані дані для вдосконалення пропозицій щодо популяризації настільного тенісу в університеті.</w:t>
      </w:r>
    </w:p>
    <w:p w14:paraId="6B2B5C6B" w14:textId="745C87A1" w:rsidR="00B015DF" w:rsidRPr="00B015DF" w:rsidRDefault="00B015DF" w:rsidP="00B015DF">
      <w:pPr>
        <w:spacing w:after="0" w:line="360" w:lineRule="auto"/>
        <w:ind w:firstLine="709"/>
        <w:jc w:val="both"/>
        <w:rPr>
          <w:sz w:val="28"/>
          <w:szCs w:val="28"/>
        </w:rPr>
      </w:pPr>
      <w:r w:rsidRPr="00B015DF">
        <w:rPr>
          <w:sz w:val="28"/>
          <w:szCs w:val="28"/>
        </w:rPr>
        <w:t xml:space="preserve">На запитання </w:t>
      </w:r>
      <w:r>
        <w:rPr>
          <w:sz w:val="28"/>
          <w:szCs w:val="28"/>
        </w:rPr>
        <w:t>«</w:t>
      </w:r>
      <w:r w:rsidRPr="00B015DF">
        <w:rPr>
          <w:sz w:val="28"/>
          <w:szCs w:val="28"/>
        </w:rPr>
        <w:t xml:space="preserve">Що б ви запропонували для популяризації настільного тенісу у вашому </w:t>
      </w:r>
      <w:r w:rsidR="00F50A7C">
        <w:rPr>
          <w:sz w:val="28"/>
          <w:szCs w:val="28"/>
        </w:rPr>
        <w:t>закладі вищої освіти</w:t>
      </w:r>
      <w:r w:rsidRPr="00B015DF">
        <w:rPr>
          <w:sz w:val="28"/>
          <w:szCs w:val="28"/>
        </w:rPr>
        <w:t>?</w:t>
      </w:r>
      <w:r>
        <w:rPr>
          <w:sz w:val="28"/>
          <w:szCs w:val="28"/>
        </w:rPr>
        <w:t>»</w:t>
      </w:r>
      <w:r w:rsidRPr="00B015DF">
        <w:rPr>
          <w:sz w:val="28"/>
          <w:szCs w:val="28"/>
        </w:rPr>
        <w:t xml:space="preserve"> </w:t>
      </w:r>
      <w:r>
        <w:rPr>
          <w:sz w:val="28"/>
          <w:szCs w:val="28"/>
        </w:rPr>
        <w:t xml:space="preserve">респонденти </w:t>
      </w:r>
      <w:r w:rsidR="00040171">
        <w:rPr>
          <w:sz w:val="28"/>
          <w:szCs w:val="28"/>
        </w:rPr>
        <w:t>представили</w:t>
      </w:r>
      <w:r w:rsidRPr="00B015DF">
        <w:rPr>
          <w:sz w:val="28"/>
          <w:szCs w:val="28"/>
        </w:rPr>
        <w:t xml:space="preserve"> такі варіанти відповіді:</w:t>
      </w:r>
    </w:p>
    <w:p w14:paraId="6217B371" w14:textId="18B2BBDA" w:rsidR="00B015DF" w:rsidRPr="00B015DF" w:rsidRDefault="00B015DF" w:rsidP="00B015DF">
      <w:pPr>
        <w:pStyle w:val="a3"/>
        <w:numPr>
          <w:ilvl w:val="0"/>
          <w:numId w:val="6"/>
        </w:numPr>
        <w:spacing w:after="0" w:line="360" w:lineRule="auto"/>
        <w:ind w:left="0" w:firstLine="709"/>
        <w:jc w:val="both"/>
        <w:rPr>
          <w:sz w:val="28"/>
          <w:szCs w:val="28"/>
        </w:rPr>
      </w:pPr>
      <w:r w:rsidRPr="00B015DF">
        <w:rPr>
          <w:sz w:val="28"/>
          <w:szCs w:val="28"/>
        </w:rPr>
        <w:lastRenderedPageBreak/>
        <w:t>організація змагань та турнірів (проведення регулярних університетських чемпіонатів,</w:t>
      </w:r>
      <w:r>
        <w:rPr>
          <w:sz w:val="28"/>
          <w:szCs w:val="28"/>
        </w:rPr>
        <w:t xml:space="preserve"> з</w:t>
      </w:r>
      <w:r w:rsidRPr="00B015DF">
        <w:rPr>
          <w:sz w:val="28"/>
          <w:szCs w:val="28"/>
        </w:rPr>
        <w:t>апрошення студентів на відкриті турніри для новачків</w:t>
      </w:r>
      <w:r>
        <w:rPr>
          <w:sz w:val="28"/>
          <w:szCs w:val="28"/>
        </w:rPr>
        <w:t>);</w:t>
      </w:r>
    </w:p>
    <w:p w14:paraId="4BB120A8" w14:textId="0DF6BF23" w:rsidR="00B015DF" w:rsidRDefault="00B015DF" w:rsidP="00B015DF">
      <w:pPr>
        <w:pStyle w:val="a3"/>
        <w:numPr>
          <w:ilvl w:val="0"/>
          <w:numId w:val="6"/>
        </w:numPr>
        <w:spacing w:after="0" w:line="360" w:lineRule="auto"/>
        <w:ind w:left="0" w:firstLine="709"/>
        <w:jc w:val="both"/>
        <w:rPr>
          <w:sz w:val="28"/>
          <w:szCs w:val="28"/>
        </w:rPr>
      </w:pPr>
      <w:r w:rsidRPr="00B015DF">
        <w:rPr>
          <w:sz w:val="28"/>
          <w:szCs w:val="28"/>
        </w:rPr>
        <w:t>покращення інфраструктури (встановлення якісних столів для настільного тенісу в університетських приміщеннях,</w:t>
      </w:r>
      <w:r>
        <w:rPr>
          <w:sz w:val="28"/>
          <w:szCs w:val="28"/>
        </w:rPr>
        <w:t xml:space="preserve"> о</w:t>
      </w:r>
      <w:r w:rsidRPr="00B015DF">
        <w:rPr>
          <w:sz w:val="28"/>
          <w:szCs w:val="28"/>
        </w:rPr>
        <w:t>блаштування спеціальних зон для гри</w:t>
      </w:r>
      <w:r>
        <w:rPr>
          <w:sz w:val="28"/>
          <w:szCs w:val="28"/>
        </w:rPr>
        <w:t>);</w:t>
      </w:r>
    </w:p>
    <w:p w14:paraId="141AC22E" w14:textId="7DF84531" w:rsidR="00B015DF" w:rsidRDefault="00B015DF" w:rsidP="00B015DF">
      <w:pPr>
        <w:pStyle w:val="a3"/>
        <w:numPr>
          <w:ilvl w:val="0"/>
          <w:numId w:val="6"/>
        </w:numPr>
        <w:spacing w:after="0" w:line="360" w:lineRule="auto"/>
        <w:ind w:left="0" w:firstLine="709"/>
        <w:jc w:val="both"/>
        <w:rPr>
          <w:sz w:val="28"/>
          <w:szCs w:val="28"/>
        </w:rPr>
      </w:pPr>
      <w:r w:rsidRPr="00B015DF">
        <w:rPr>
          <w:sz w:val="28"/>
          <w:szCs w:val="28"/>
        </w:rPr>
        <w:t xml:space="preserve">популяризація через медіа та заходи (проведення рекламних кампаній у соціальних мережах, </w:t>
      </w:r>
      <w:r>
        <w:rPr>
          <w:sz w:val="28"/>
          <w:szCs w:val="28"/>
        </w:rPr>
        <w:t>о</w:t>
      </w:r>
      <w:r w:rsidRPr="00B015DF">
        <w:rPr>
          <w:sz w:val="28"/>
          <w:szCs w:val="28"/>
        </w:rPr>
        <w:t>рганізація відкритих майстер-класів із професійними гравцями</w:t>
      </w:r>
      <w:r>
        <w:rPr>
          <w:sz w:val="28"/>
          <w:szCs w:val="28"/>
        </w:rPr>
        <w:t>);</w:t>
      </w:r>
    </w:p>
    <w:p w14:paraId="39424CDC" w14:textId="037B5C50" w:rsidR="00B015DF" w:rsidRDefault="00B015DF" w:rsidP="00B015DF">
      <w:pPr>
        <w:pStyle w:val="a3"/>
        <w:numPr>
          <w:ilvl w:val="0"/>
          <w:numId w:val="6"/>
        </w:numPr>
        <w:spacing w:after="0" w:line="360" w:lineRule="auto"/>
        <w:ind w:left="0" w:firstLine="709"/>
        <w:jc w:val="both"/>
        <w:rPr>
          <w:sz w:val="28"/>
          <w:szCs w:val="28"/>
        </w:rPr>
      </w:pPr>
      <w:r w:rsidRPr="00B015DF">
        <w:rPr>
          <w:sz w:val="28"/>
          <w:szCs w:val="28"/>
        </w:rPr>
        <w:t>спрощення доступності занять (надання можливості безкоштовного використання обладнання для студентів,</w:t>
      </w:r>
      <w:r>
        <w:rPr>
          <w:sz w:val="28"/>
          <w:szCs w:val="28"/>
        </w:rPr>
        <w:t xml:space="preserve"> в</w:t>
      </w:r>
      <w:r w:rsidRPr="00B015DF">
        <w:rPr>
          <w:sz w:val="28"/>
          <w:szCs w:val="28"/>
        </w:rPr>
        <w:t>ключення настільного тенісу у програму факультативних занять</w:t>
      </w:r>
      <w:r>
        <w:rPr>
          <w:sz w:val="28"/>
          <w:szCs w:val="28"/>
        </w:rPr>
        <w:t>);</w:t>
      </w:r>
    </w:p>
    <w:p w14:paraId="7B9925CE" w14:textId="5A481869" w:rsidR="00B015DF" w:rsidRPr="00B015DF" w:rsidRDefault="00B015DF" w:rsidP="00B015DF">
      <w:pPr>
        <w:pStyle w:val="a3"/>
        <w:numPr>
          <w:ilvl w:val="0"/>
          <w:numId w:val="6"/>
        </w:numPr>
        <w:spacing w:after="0" w:line="360" w:lineRule="auto"/>
        <w:ind w:left="0" w:firstLine="709"/>
        <w:jc w:val="both"/>
        <w:rPr>
          <w:sz w:val="28"/>
          <w:szCs w:val="28"/>
        </w:rPr>
      </w:pPr>
      <w:r w:rsidRPr="00B015DF">
        <w:rPr>
          <w:sz w:val="28"/>
          <w:szCs w:val="28"/>
        </w:rPr>
        <w:t>покращення соціальної взаємодії (організація змішаних командних матчів для стимулювання спілкування,</w:t>
      </w:r>
      <w:r>
        <w:rPr>
          <w:sz w:val="28"/>
          <w:szCs w:val="28"/>
        </w:rPr>
        <w:t xml:space="preserve"> п</w:t>
      </w:r>
      <w:r w:rsidRPr="00B015DF">
        <w:rPr>
          <w:sz w:val="28"/>
          <w:szCs w:val="28"/>
        </w:rPr>
        <w:t>роведення тематичних вечорів з акцентом на гру</w:t>
      </w:r>
      <w:r>
        <w:rPr>
          <w:sz w:val="28"/>
          <w:szCs w:val="28"/>
        </w:rPr>
        <w:t>);</w:t>
      </w:r>
    </w:p>
    <w:p w14:paraId="37A04D41" w14:textId="3F74C2D8" w:rsidR="00B015DF" w:rsidRPr="00B015DF" w:rsidRDefault="00B015DF" w:rsidP="00040171">
      <w:pPr>
        <w:pStyle w:val="a3"/>
        <w:numPr>
          <w:ilvl w:val="0"/>
          <w:numId w:val="6"/>
        </w:numPr>
        <w:spacing w:after="0" w:line="360" w:lineRule="auto"/>
        <w:ind w:left="0" w:firstLine="709"/>
        <w:jc w:val="both"/>
        <w:rPr>
          <w:sz w:val="28"/>
          <w:szCs w:val="28"/>
        </w:rPr>
      </w:pPr>
      <w:r w:rsidRPr="00B015DF">
        <w:rPr>
          <w:sz w:val="28"/>
          <w:szCs w:val="28"/>
        </w:rPr>
        <w:t>створення секцій для різних рівнів підготовки (новачки, любителі, професіонали),</w:t>
      </w:r>
      <w:r>
        <w:rPr>
          <w:sz w:val="28"/>
          <w:szCs w:val="28"/>
        </w:rPr>
        <w:t xml:space="preserve"> п</w:t>
      </w:r>
      <w:r w:rsidRPr="00B015DF">
        <w:rPr>
          <w:sz w:val="28"/>
          <w:szCs w:val="28"/>
        </w:rPr>
        <w:t>роведення курсів з техніки гри та стратегії.</w:t>
      </w:r>
    </w:p>
    <w:p w14:paraId="6E004889" w14:textId="6EED07CE" w:rsidR="00B015DF" w:rsidRDefault="00040171" w:rsidP="00040171">
      <w:pPr>
        <w:pStyle w:val="a3"/>
        <w:numPr>
          <w:ilvl w:val="0"/>
          <w:numId w:val="6"/>
        </w:numPr>
        <w:spacing w:after="0" w:line="360" w:lineRule="auto"/>
        <w:ind w:left="0" w:firstLine="709"/>
        <w:jc w:val="both"/>
        <w:rPr>
          <w:sz w:val="28"/>
          <w:szCs w:val="28"/>
        </w:rPr>
      </w:pPr>
      <w:r w:rsidRPr="00040171">
        <w:rPr>
          <w:sz w:val="28"/>
          <w:szCs w:val="28"/>
        </w:rPr>
        <w:t>з</w:t>
      </w:r>
      <w:r w:rsidR="00B015DF" w:rsidRPr="00040171">
        <w:rPr>
          <w:sz w:val="28"/>
          <w:szCs w:val="28"/>
        </w:rPr>
        <w:t>апровадження мотиваційних стимулів (вручення сертифікатів, нагород і бонусів для активних учасників</w:t>
      </w:r>
      <w:r w:rsidRPr="00040171">
        <w:rPr>
          <w:sz w:val="28"/>
          <w:szCs w:val="28"/>
        </w:rPr>
        <w:t>,</w:t>
      </w:r>
      <w:r>
        <w:rPr>
          <w:sz w:val="28"/>
          <w:szCs w:val="28"/>
        </w:rPr>
        <w:t xml:space="preserve"> в</w:t>
      </w:r>
      <w:r w:rsidR="00B015DF" w:rsidRPr="00040171">
        <w:rPr>
          <w:sz w:val="28"/>
          <w:szCs w:val="28"/>
        </w:rPr>
        <w:t>провадження системи знижок на спортивні заходи для залучених у секцію студентів</w:t>
      </w:r>
      <w:r>
        <w:rPr>
          <w:sz w:val="28"/>
          <w:szCs w:val="28"/>
        </w:rPr>
        <w:t>);</w:t>
      </w:r>
    </w:p>
    <w:p w14:paraId="60F1FAF3" w14:textId="36AA03D2" w:rsidR="00B015DF" w:rsidRPr="00040171" w:rsidRDefault="00040171" w:rsidP="00040171">
      <w:pPr>
        <w:pStyle w:val="a3"/>
        <w:numPr>
          <w:ilvl w:val="0"/>
          <w:numId w:val="6"/>
        </w:numPr>
        <w:spacing w:after="0" w:line="360" w:lineRule="auto"/>
        <w:ind w:left="0" w:firstLine="709"/>
        <w:jc w:val="both"/>
        <w:rPr>
          <w:sz w:val="28"/>
          <w:szCs w:val="28"/>
        </w:rPr>
      </w:pPr>
      <w:r w:rsidRPr="00040171">
        <w:rPr>
          <w:sz w:val="28"/>
          <w:szCs w:val="28"/>
        </w:rPr>
        <w:t>і</w:t>
      </w:r>
      <w:r w:rsidR="00B015DF" w:rsidRPr="00040171">
        <w:rPr>
          <w:sz w:val="28"/>
          <w:szCs w:val="28"/>
        </w:rPr>
        <w:t>нтеграція у навчальний процес</w:t>
      </w:r>
      <w:r w:rsidRPr="00040171">
        <w:rPr>
          <w:sz w:val="28"/>
          <w:szCs w:val="28"/>
        </w:rPr>
        <w:t xml:space="preserve"> (</w:t>
      </w:r>
      <w:r>
        <w:rPr>
          <w:sz w:val="28"/>
          <w:szCs w:val="28"/>
        </w:rPr>
        <w:t>в</w:t>
      </w:r>
      <w:r w:rsidR="00B015DF" w:rsidRPr="00040171">
        <w:rPr>
          <w:sz w:val="28"/>
          <w:szCs w:val="28"/>
        </w:rPr>
        <w:t>икористання настільного тенісу як приклад активного дозвілля під час лекцій із фізичного виховання або здорового способу життя</w:t>
      </w:r>
      <w:r>
        <w:rPr>
          <w:sz w:val="28"/>
          <w:szCs w:val="28"/>
        </w:rPr>
        <w:t>)</w:t>
      </w:r>
      <w:r w:rsidR="00B015DF" w:rsidRPr="00040171">
        <w:rPr>
          <w:sz w:val="28"/>
          <w:szCs w:val="28"/>
        </w:rPr>
        <w:t>.</w:t>
      </w:r>
    </w:p>
    <w:p w14:paraId="171D006D" w14:textId="597D961C" w:rsidR="00B015DF" w:rsidRPr="00B015DF" w:rsidRDefault="00040171" w:rsidP="00B015DF">
      <w:pPr>
        <w:spacing w:after="0" w:line="360" w:lineRule="auto"/>
        <w:ind w:firstLine="709"/>
        <w:jc w:val="both"/>
        <w:rPr>
          <w:sz w:val="28"/>
          <w:szCs w:val="28"/>
        </w:rPr>
      </w:pPr>
      <w:r>
        <w:rPr>
          <w:sz w:val="28"/>
          <w:szCs w:val="28"/>
        </w:rPr>
        <w:t xml:space="preserve">Оскільки це питання було відкритим (не передбачало варіантів відповіді), і здобувачі вищої освіти самостійно генерували варіанти відповідей, це </w:t>
      </w:r>
      <w:r w:rsidR="00B015DF" w:rsidRPr="00B015DF">
        <w:rPr>
          <w:sz w:val="28"/>
          <w:szCs w:val="28"/>
        </w:rPr>
        <w:t>допомо</w:t>
      </w:r>
      <w:r>
        <w:rPr>
          <w:sz w:val="28"/>
          <w:szCs w:val="28"/>
        </w:rPr>
        <w:t>гло нам</w:t>
      </w:r>
      <w:r w:rsidR="00B015DF" w:rsidRPr="00B015DF">
        <w:rPr>
          <w:sz w:val="28"/>
          <w:szCs w:val="28"/>
        </w:rPr>
        <w:t xml:space="preserve"> деталізувати пропозиції та зрозуміти, які саме аспекти цікаві студентам.</w:t>
      </w:r>
    </w:p>
    <w:p w14:paraId="6DE48AF0" w14:textId="77777777" w:rsidR="00397E2A" w:rsidRDefault="00397E2A" w:rsidP="00541F33">
      <w:pPr>
        <w:spacing w:after="0" w:line="360" w:lineRule="auto"/>
        <w:ind w:firstLine="709"/>
        <w:jc w:val="both"/>
        <w:rPr>
          <w:b/>
          <w:bCs/>
          <w:sz w:val="28"/>
          <w:szCs w:val="28"/>
        </w:rPr>
      </w:pPr>
    </w:p>
    <w:p w14:paraId="377A9351" w14:textId="77777777" w:rsidR="00397E2A" w:rsidRDefault="00397E2A" w:rsidP="00541F33">
      <w:pPr>
        <w:spacing w:after="0" w:line="360" w:lineRule="auto"/>
        <w:ind w:firstLine="709"/>
        <w:jc w:val="both"/>
        <w:rPr>
          <w:b/>
          <w:bCs/>
          <w:sz w:val="28"/>
          <w:szCs w:val="28"/>
        </w:rPr>
      </w:pPr>
    </w:p>
    <w:p w14:paraId="5EE8E027" w14:textId="73B31005" w:rsidR="00F50A7C" w:rsidRDefault="00F50A7C" w:rsidP="00541F33">
      <w:pPr>
        <w:spacing w:after="0" w:line="360" w:lineRule="auto"/>
        <w:ind w:firstLine="709"/>
        <w:jc w:val="both"/>
        <w:rPr>
          <w:b/>
          <w:bCs/>
          <w:sz w:val="28"/>
          <w:szCs w:val="28"/>
        </w:rPr>
      </w:pPr>
      <w:r>
        <w:rPr>
          <w:b/>
          <w:bCs/>
          <w:sz w:val="28"/>
          <w:szCs w:val="28"/>
        </w:rPr>
        <w:lastRenderedPageBreak/>
        <w:t xml:space="preserve">3.2 Особливості загальної фізичної </w:t>
      </w:r>
      <w:r w:rsidR="00D7717F">
        <w:rPr>
          <w:b/>
          <w:bCs/>
          <w:sz w:val="28"/>
          <w:szCs w:val="28"/>
        </w:rPr>
        <w:t xml:space="preserve">та технічної </w:t>
      </w:r>
      <w:r>
        <w:rPr>
          <w:b/>
          <w:bCs/>
          <w:sz w:val="28"/>
          <w:szCs w:val="28"/>
        </w:rPr>
        <w:t>підготовленості студентів</w:t>
      </w:r>
    </w:p>
    <w:p w14:paraId="4D051FA9" w14:textId="137D8F65" w:rsidR="00F50A7C" w:rsidRDefault="00F50A7C" w:rsidP="00541F33">
      <w:pPr>
        <w:spacing w:after="0" w:line="360" w:lineRule="auto"/>
        <w:ind w:firstLine="709"/>
        <w:jc w:val="both"/>
        <w:rPr>
          <w:sz w:val="28"/>
          <w:szCs w:val="28"/>
        </w:rPr>
      </w:pPr>
      <w:bookmarkStart w:id="4" w:name="_Hlk184980188"/>
      <w:r w:rsidRPr="00F50A7C">
        <w:rPr>
          <w:sz w:val="28"/>
          <w:szCs w:val="28"/>
        </w:rPr>
        <w:t xml:space="preserve">Для розробки програми занять настільним тенісом нам важливо було з’ясувати їх вихідний рівень фізичної підготовленості. Це було метою проведеного </w:t>
      </w:r>
      <w:proofErr w:type="spellStart"/>
      <w:r w:rsidRPr="00F50A7C">
        <w:rPr>
          <w:sz w:val="28"/>
          <w:szCs w:val="28"/>
        </w:rPr>
        <w:t>констатувального</w:t>
      </w:r>
      <w:proofErr w:type="spellEnd"/>
      <w:r w:rsidRPr="00F50A7C">
        <w:rPr>
          <w:sz w:val="28"/>
          <w:szCs w:val="28"/>
        </w:rPr>
        <w:t xml:space="preserve"> педагогічного експерименту</w:t>
      </w:r>
      <w:bookmarkEnd w:id="4"/>
      <w:r w:rsidRPr="00F50A7C">
        <w:rPr>
          <w:sz w:val="28"/>
          <w:szCs w:val="28"/>
        </w:rPr>
        <w:t>.</w:t>
      </w:r>
    </w:p>
    <w:p w14:paraId="6A43F230" w14:textId="26BF5F7B" w:rsidR="00F50A7C" w:rsidRPr="002744A8" w:rsidRDefault="00F50A7C" w:rsidP="00541F33">
      <w:pPr>
        <w:spacing w:after="0" w:line="360" w:lineRule="auto"/>
        <w:ind w:firstLine="709"/>
        <w:jc w:val="both"/>
        <w:rPr>
          <w:sz w:val="28"/>
          <w:szCs w:val="28"/>
        </w:rPr>
      </w:pPr>
      <w:r>
        <w:rPr>
          <w:sz w:val="28"/>
          <w:szCs w:val="28"/>
        </w:rPr>
        <w:t xml:space="preserve">Для цього було оцінено показники загальної (табл. 3.5) фізичної </w:t>
      </w:r>
      <w:r w:rsidRPr="002744A8">
        <w:rPr>
          <w:sz w:val="28"/>
          <w:szCs w:val="28"/>
        </w:rPr>
        <w:t>підготовленості.</w:t>
      </w:r>
    </w:p>
    <w:p w14:paraId="4B99F8BE" w14:textId="28FD1527" w:rsidR="00F50A7C" w:rsidRPr="002744A8" w:rsidRDefault="00F50A7C" w:rsidP="00F50A7C">
      <w:pPr>
        <w:widowControl w:val="0"/>
        <w:jc w:val="center"/>
        <w:rPr>
          <w:rFonts w:cs="Times New Roman"/>
          <w:sz w:val="28"/>
          <w:szCs w:val="28"/>
          <w:lang w:eastAsia="ru-RU"/>
        </w:rPr>
      </w:pPr>
      <w:r w:rsidRPr="002744A8">
        <w:rPr>
          <w:rFonts w:cs="Times New Roman"/>
          <w:b/>
          <w:bCs/>
          <w:sz w:val="28"/>
          <w:szCs w:val="28"/>
          <w:lang w:eastAsia="ru-RU"/>
        </w:rPr>
        <w:t>Таблиця 3.5 –</w:t>
      </w:r>
      <w:r w:rsidRPr="002744A8">
        <w:rPr>
          <w:rFonts w:cs="Times New Roman"/>
          <w:sz w:val="28"/>
          <w:szCs w:val="28"/>
          <w:lang w:eastAsia="ru-RU"/>
        </w:rPr>
        <w:t xml:space="preserve">Показники загальної фізичної підготовленості юнаків </w:t>
      </w:r>
      <w:r w:rsidRPr="002744A8">
        <w:rPr>
          <w:rFonts w:cs="Times New Roman"/>
          <w:sz w:val="28"/>
          <w:szCs w:val="26"/>
        </w:rPr>
        <w:t>(n=20)</w:t>
      </w:r>
    </w:p>
    <w:tbl>
      <w:tblPr>
        <w:tblStyle w:val="a4"/>
        <w:tblW w:w="0" w:type="auto"/>
        <w:tblLook w:val="04A0" w:firstRow="1" w:lastRow="0" w:firstColumn="1" w:lastColumn="0" w:noHBand="0" w:noVBand="1"/>
      </w:tblPr>
      <w:tblGrid>
        <w:gridCol w:w="3774"/>
        <w:gridCol w:w="2317"/>
        <w:gridCol w:w="1275"/>
        <w:gridCol w:w="1418"/>
      </w:tblGrid>
      <w:tr w:rsidR="00F50A7C" w:rsidRPr="00FC567C" w14:paraId="5D26E713" w14:textId="77777777" w:rsidTr="00F50A7C">
        <w:tc>
          <w:tcPr>
            <w:tcW w:w="3774" w:type="dxa"/>
            <w:vMerge w:val="restart"/>
          </w:tcPr>
          <w:p w14:paraId="6CE87BA5" w14:textId="77777777" w:rsidR="00F50A7C" w:rsidRPr="00FC567C" w:rsidRDefault="00F50A7C" w:rsidP="00F50A7C">
            <w:pPr>
              <w:widowControl w:val="0"/>
              <w:spacing w:before="120" w:after="120"/>
              <w:jc w:val="center"/>
              <w:rPr>
                <w:rFonts w:cs="Times New Roman"/>
                <w:b/>
                <w:bCs/>
                <w:sz w:val="28"/>
                <w:szCs w:val="28"/>
                <w:lang w:eastAsia="ru-RU"/>
              </w:rPr>
            </w:pPr>
            <w:r w:rsidRPr="00FC567C">
              <w:rPr>
                <w:rFonts w:cs="Times New Roman"/>
                <w:sz w:val="28"/>
                <w:szCs w:val="26"/>
              </w:rPr>
              <w:t>Досліджувані показники</w:t>
            </w:r>
          </w:p>
        </w:tc>
        <w:tc>
          <w:tcPr>
            <w:tcW w:w="5010" w:type="dxa"/>
            <w:gridSpan w:val="3"/>
            <w:vAlign w:val="center"/>
          </w:tcPr>
          <w:p w14:paraId="78B5450C" w14:textId="69BC885A" w:rsidR="00F50A7C" w:rsidRPr="00FC567C" w:rsidRDefault="00F50A7C" w:rsidP="00F50A7C">
            <w:pPr>
              <w:widowControl w:val="0"/>
              <w:spacing w:before="120" w:after="120"/>
              <w:ind w:left="-148"/>
              <w:jc w:val="center"/>
              <w:rPr>
                <w:rFonts w:cs="Times New Roman"/>
                <w:b/>
                <w:bCs/>
                <w:sz w:val="28"/>
                <w:szCs w:val="28"/>
                <w:lang w:eastAsia="ru-RU"/>
              </w:rPr>
            </w:pPr>
            <w:r w:rsidRPr="00FC567C">
              <w:rPr>
                <w:rFonts w:cs="Times New Roman"/>
                <w:sz w:val="28"/>
                <w:szCs w:val="26"/>
              </w:rPr>
              <w:t>Юнаки (n=20)</w:t>
            </w:r>
          </w:p>
        </w:tc>
      </w:tr>
      <w:tr w:rsidR="00F50A7C" w:rsidRPr="00FC567C" w14:paraId="7853CD86" w14:textId="77777777" w:rsidTr="00F50A7C">
        <w:tc>
          <w:tcPr>
            <w:tcW w:w="3774" w:type="dxa"/>
            <w:vMerge/>
          </w:tcPr>
          <w:p w14:paraId="387BBEB6" w14:textId="77777777" w:rsidR="00F50A7C" w:rsidRPr="00FC567C" w:rsidRDefault="00F50A7C" w:rsidP="00F50A7C">
            <w:pPr>
              <w:widowControl w:val="0"/>
              <w:spacing w:before="120" w:after="120"/>
              <w:jc w:val="center"/>
              <w:rPr>
                <w:rFonts w:cs="Times New Roman"/>
                <w:b/>
                <w:bCs/>
                <w:sz w:val="28"/>
                <w:szCs w:val="28"/>
                <w:lang w:eastAsia="ru-RU"/>
              </w:rPr>
            </w:pPr>
          </w:p>
        </w:tc>
        <w:tc>
          <w:tcPr>
            <w:tcW w:w="2317" w:type="dxa"/>
            <w:vAlign w:val="center"/>
          </w:tcPr>
          <w:p w14:paraId="44EC930B" w14:textId="77777777" w:rsidR="00F50A7C" w:rsidRPr="00FC567C" w:rsidRDefault="00F50A7C" w:rsidP="00F50A7C">
            <w:pPr>
              <w:tabs>
                <w:tab w:val="left" w:pos="9072"/>
              </w:tabs>
              <w:spacing w:before="120" w:after="120"/>
              <w:ind w:left="-148" w:right="-6"/>
              <w:jc w:val="center"/>
              <w:rPr>
                <w:rFonts w:cs="Times New Roman"/>
                <w:sz w:val="28"/>
                <w:szCs w:val="26"/>
                <w:lang w:eastAsia="ru-RU"/>
              </w:rPr>
            </w:pPr>
            <w:r w:rsidRPr="00FC567C">
              <w:rPr>
                <w:rFonts w:eastAsia="Calibri" w:cs="Times New Roman"/>
                <w:position w:val="-6"/>
                <w:sz w:val="28"/>
                <w:szCs w:val="26"/>
                <w:lang w:eastAsia="ru-RU"/>
              </w:rPr>
              <w:object w:dxaOrig="200" w:dyaOrig="340" w14:anchorId="16516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5pt" o:ole="">
                  <v:imagedata r:id="rId8" o:title=""/>
                </v:shape>
                <o:OLEObject Type="Embed" ProgID="Equation.3" ShapeID="_x0000_i1025" DrawAspect="Content" ObjectID="_1796535225" r:id="rId9"/>
              </w:object>
            </w:r>
          </w:p>
        </w:tc>
        <w:tc>
          <w:tcPr>
            <w:tcW w:w="1275" w:type="dxa"/>
            <w:vAlign w:val="center"/>
          </w:tcPr>
          <w:p w14:paraId="42D1EEA1" w14:textId="77777777" w:rsidR="00F50A7C" w:rsidRPr="00FC567C" w:rsidRDefault="00F50A7C" w:rsidP="00F50A7C">
            <w:pPr>
              <w:tabs>
                <w:tab w:val="left" w:pos="9072"/>
              </w:tabs>
              <w:spacing w:before="120" w:after="120"/>
              <w:ind w:left="-148" w:right="-6"/>
              <w:jc w:val="center"/>
              <w:rPr>
                <w:rFonts w:cs="Times New Roman"/>
                <w:sz w:val="28"/>
                <w:szCs w:val="26"/>
                <w:lang w:eastAsia="ru-RU"/>
              </w:rPr>
            </w:pPr>
            <w:r w:rsidRPr="00FC567C">
              <w:rPr>
                <w:rFonts w:cs="Times New Roman"/>
                <w:sz w:val="28"/>
                <w:szCs w:val="26"/>
                <w:lang w:eastAsia="ru-RU"/>
              </w:rPr>
              <w:t>S</w:t>
            </w:r>
          </w:p>
        </w:tc>
        <w:tc>
          <w:tcPr>
            <w:tcW w:w="1418" w:type="dxa"/>
          </w:tcPr>
          <w:p w14:paraId="0ABC63F8" w14:textId="77777777" w:rsidR="00F50A7C" w:rsidRPr="00FC567C" w:rsidRDefault="00F50A7C" w:rsidP="00F50A7C">
            <w:pPr>
              <w:widowControl w:val="0"/>
              <w:spacing w:before="120" w:after="120"/>
              <w:ind w:left="-148"/>
              <w:jc w:val="center"/>
              <w:rPr>
                <w:rFonts w:cs="Times New Roman"/>
                <w:b/>
                <w:bCs/>
                <w:sz w:val="28"/>
                <w:szCs w:val="28"/>
                <w:lang w:eastAsia="ru-RU"/>
              </w:rPr>
            </w:pPr>
            <w:r w:rsidRPr="00FC567C">
              <w:rPr>
                <w:rFonts w:cs="Times New Roman"/>
                <w:sz w:val="28"/>
                <w:szCs w:val="26"/>
                <w:lang w:eastAsia="ru-RU"/>
              </w:rPr>
              <w:t>V, %</w:t>
            </w:r>
          </w:p>
        </w:tc>
      </w:tr>
      <w:tr w:rsidR="00F50A7C" w:rsidRPr="00FC567C" w14:paraId="78C4433F" w14:textId="77777777" w:rsidTr="00F50A7C">
        <w:tc>
          <w:tcPr>
            <w:tcW w:w="3774" w:type="dxa"/>
          </w:tcPr>
          <w:p w14:paraId="420082DE" w14:textId="77777777" w:rsidR="00F50A7C" w:rsidRPr="00FC567C" w:rsidRDefault="00F50A7C" w:rsidP="00F50A7C">
            <w:pPr>
              <w:spacing w:beforeLines="20" w:before="48" w:afterLines="20" w:after="48"/>
              <w:outlineLvl w:val="0"/>
              <w:rPr>
                <w:rFonts w:cs="Times New Roman"/>
                <w:sz w:val="26"/>
                <w:szCs w:val="26"/>
                <w:vertAlign w:val="superscript"/>
              </w:rPr>
            </w:pPr>
            <w:r w:rsidRPr="00FC567C">
              <w:rPr>
                <w:rFonts w:cs="Times New Roman"/>
                <w:sz w:val="26"/>
                <w:szCs w:val="26"/>
              </w:rPr>
              <w:t>Біг 100 м, с</w:t>
            </w:r>
          </w:p>
        </w:tc>
        <w:tc>
          <w:tcPr>
            <w:tcW w:w="2317" w:type="dxa"/>
            <w:vAlign w:val="center"/>
          </w:tcPr>
          <w:p w14:paraId="4AC266F7"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14,5</w:t>
            </w:r>
          </w:p>
        </w:tc>
        <w:tc>
          <w:tcPr>
            <w:tcW w:w="1275" w:type="dxa"/>
            <w:vAlign w:val="center"/>
          </w:tcPr>
          <w:p w14:paraId="1EF4DBFD"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0,52</w:t>
            </w:r>
          </w:p>
        </w:tc>
        <w:tc>
          <w:tcPr>
            <w:tcW w:w="1418" w:type="dxa"/>
            <w:vAlign w:val="center"/>
          </w:tcPr>
          <w:p w14:paraId="32A82C9D" w14:textId="77777777" w:rsidR="00F50A7C" w:rsidRPr="00FC567C" w:rsidRDefault="00F50A7C" w:rsidP="00F50A7C">
            <w:pPr>
              <w:jc w:val="center"/>
              <w:outlineLvl w:val="0"/>
              <w:rPr>
                <w:rFonts w:cs="Times New Roman"/>
                <w:sz w:val="28"/>
                <w:szCs w:val="28"/>
              </w:rPr>
            </w:pPr>
            <w:r w:rsidRPr="00FC567C">
              <w:rPr>
                <w:rFonts w:cs="Times New Roman"/>
                <w:sz w:val="28"/>
                <w:szCs w:val="28"/>
              </w:rPr>
              <w:t>3,6</w:t>
            </w:r>
          </w:p>
        </w:tc>
      </w:tr>
      <w:tr w:rsidR="00F50A7C" w:rsidRPr="00FC567C" w14:paraId="5779B0F6" w14:textId="77777777" w:rsidTr="00F50A7C">
        <w:tc>
          <w:tcPr>
            <w:tcW w:w="3774" w:type="dxa"/>
          </w:tcPr>
          <w:p w14:paraId="1C54BB47" w14:textId="77777777" w:rsidR="00F50A7C" w:rsidRPr="00FC567C" w:rsidRDefault="00F50A7C" w:rsidP="00F50A7C">
            <w:pPr>
              <w:spacing w:beforeLines="20" w:before="48" w:afterLines="20" w:after="48"/>
              <w:outlineLvl w:val="0"/>
              <w:rPr>
                <w:rFonts w:cs="Times New Roman"/>
                <w:sz w:val="26"/>
                <w:szCs w:val="26"/>
              </w:rPr>
            </w:pPr>
            <w:r w:rsidRPr="00FC567C">
              <w:rPr>
                <w:rFonts w:cs="Times New Roman"/>
                <w:sz w:val="26"/>
                <w:szCs w:val="26"/>
              </w:rPr>
              <w:t>Човниковий біг 4х9 м, с</w:t>
            </w:r>
          </w:p>
        </w:tc>
        <w:tc>
          <w:tcPr>
            <w:tcW w:w="2317" w:type="dxa"/>
            <w:vAlign w:val="center"/>
          </w:tcPr>
          <w:p w14:paraId="2702CE1F"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9,7</w:t>
            </w:r>
          </w:p>
        </w:tc>
        <w:tc>
          <w:tcPr>
            <w:tcW w:w="1275" w:type="dxa"/>
            <w:vAlign w:val="center"/>
          </w:tcPr>
          <w:p w14:paraId="31AA393B"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0,52</w:t>
            </w:r>
          </w:p>
        </w:tc>
        <w:tc>
          <w:tcPr>
            <w:tcW w:w="1418" w:type="dxa"/>
            <w:vAlign w:val="center"/>
          </w:tcPr>
          <w:p w14:paraId="6A624839" w14:textId="77777777" w:rsidR="00F50A7C" w:rsidRPr="00FC567C" w:rsidRDefault="00F50A7C" w:rsidP="00F50A7C">
            <w:pPr>
              <w:jc w:val="center"/>
              <w:outlineLvl w:val="0"/>
              <w:rPr>
                <w:rFonts w:cs="Times New Roman"/>
                <w:sz w:val="28"/>
                <w:szCs w:val="28"/>
              </w:rPr>
            </w:pPr>
            <w:r w:rsidRPr="00FC567C">
              <w:rPr>
                <w:rFonts w:cs="Times New Roman"/>
                <w:sz w:val="28"/>
                <w:szCs w:val="28"/>
              </w:rPr>
              <w:t>5,4</w:t>
            </w:r>
          </w:p>
        </w:tc>
      </w:tr>
      <w:tr w:rsidR="00F50A7C" w:rsidRPr="00FC567C" w14:paraId="47C73703" w14:textId="77777777" w:rsidTr="00F50A7C">
        <w:tc>
          <w:tcPr>
            <w:tcW w:w="3774" w:type="dxa"/>
          </w:tcPr>
          <w:p w14:paraId="7286A9AD" w14:textId="7F3CCA24" w:rsidR="00F50A7C" w:rsidRPr="00FC567C" w:rsidRDefault="00F50A7C" w:rsidP="00F50A7C">
            <w:pPr>
              <w:spacing w:beforeLines="20" w:before="48" w:afterLines="20" w:after="48"/>
              <w:outlineLvl w:val="0"/>
              <w:rPr>
                <w:rFonts w:cs="Times New Roman"/>
                <w:sz w:val="26"/>
                <w:szCs w:val="26"/>
              </w:rPr>
            </w:pPr>
            <w:r w:rsidRPr="00FC567C">
              <w:rPr>
                <w:rFonts w:cs="Times New Roman"/>
                <w:sz w:val="26"/>
                <w:szCs w:val="26"/>
              </w:rPr>
              <w:t>Рівномірний біг 3000 м, хв</w:t>
            </w:r>
          </w:p>
        </w:tc>
        <w:tc>
          <w:tcPr>
            <w:tcW w:w="2317" w:type="dxa"/>
            <w:vAlign w:val="center"/>
          </w:tcPr>
          <w:p w14:paraId="0FAB510A"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14,3</w:t>
            </w:r>
          </w:p>
        </w:tc>
        <w:tc>
          <w:tcPr>
            <w:tcW w:w="1275" w:type="dxa"/>
            <w:vAlign w:val="center"/>
          </w:tcPr>
          <w:p w14:paraId="3A509D43"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1,3</w:t>
            </w:r>
          </w:p>
        </w:tc>
        <w:tc>
          <w:tcPr>
            <w:tcW w:w="1418" w:type="dxa"/>
            <w:vAlign w:val="center"/>
          </w:tcPr>
          <w:p w14:paraId="41ADE8C2" w14:textId="77777777" w:rsidR="00F50A7C" w:rsidRPr="00FC567C" w:rsidRDefault="00F50A7C" w:rsidP="00F50A7C">
            <w:pPr>
              <w:jc w:val="center"/>
              <w:outlineLvl w:val="0"/>
              <w:rPr>
                <w:rFonts w:cs="Times New Roman"/>
                <w:sz w:val="28"/>
                <w:szCs w:val="28"/>
              </w:rPr>
            </w:pPr>
            <w:r w:rsidRPr="00FC567C">
              <w:rPr>
                <w:rFonts w:cs="Times New Roman"/>
                <w:sz w:val="28"/>
                <w:szCs w:val="28"/>
              </w:rPr>
              <w:t>11,9</w:t>
            </w:r>
          </w:p>
        </w:tc>
      </w:tr>
      <w:tr w:rsidR="00F50A7C" w:rsidRPr="00FC567C" w14:paraId="12B05417" w14:textId="77777777" w:rsidTr="00F50A7C">
        <w:tc>
          <w:tcPr>
            <w:tcW w:w="3774" w:type="dxa"/>
          </w:tcPr>
          <w:p w14:paraId="40965471" w14:textId="77777777" w:rsidR="00F50A7C" w:rsidRPr="00FC567C" w:rsidRDefault="00F50A7C" w:rsidP="00F50A7C">
            <w:pPr>
              <w:spacing w:beforeLines="20" w:before="48" w:afterLines="20" w:after="48"/>
              <w:outlineLvl w:val="0"/>
              <w:rPr>
                <w:rFonts w:cs="Times New Roman"/>
                <w:sz w:val="26"/>
                <w:szCs w:val="26"/>
              </w:rPr>
            </w:pPr>
            <w:r w:rsidRPr="00FC567C">
              <w:rPr>
                <w:rFonts w:cs="Times New Roman"/>
                <w:sz w:val="26"/>
                <w:szCs w:val="26"/>
              </w:rPr>
              <w:t>Згинання і розгинання рук, разів</w:t>
            </w:r>
          </w:p>
        </w:tc>
        <w:tc>
          <w:tcPr>
            <w:tcW w:w="2317" w:type="dxa"/>
            <w:vAlign w:val="center"/>
          </w:tcPr>
          <w:p w14:paraId="69A2489F"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36,3</w:t>
            </w:r>
          </w:p>
        </w:tc>
        <w:tc>
          <w:tcPr>
            <w:tcW w:w="1275" w:type="dxa"/>
            <w:vAlign w:val="center"/>
          </w:tcPr>
          <w:p w14:paraId="11C8F9B8"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4,39</w:t>
            </w:r>
          </w:p>
        </w:tc>
        <w:tc>
          <w:tcPr>
            <w:tcW w:w="1418" w:type="dxa"/>
            <w:vAlign w:val="center"/>
          </w:tcPr>
          <w:p w14:paraId="6620C848" w14:textId="77777777" w:rsidR="00F50A7C" w:rsidRPr="00FC567C" w:rsidRDefault="00F50A7C" w:rsidP="00F50A7C">
            <w:pPr>
              <w:jc w:val="center"/>
              <w:outlineLvl w:val="0"/>
              <w:rPr>
                <w:rFonts w:cs="Times New Roman"/>
                <w:sz w:val="28"/>
                <w:szCs w:val="28"/>
              </w:rPr>
            </w:pPr>
            <w:r w:rsidRPr="00FC567C">
              <w:rPr>
                <w:rFonts w:cs="Times New Roman"/>
                <w:sz w:val="28"/>
                <w:szCs w:val="28"/>
              </w:rPr>
              <w:t>11,8</w:t>
            </w:r>
          </w:p>
        </w:tc>
      </w:tr>
      <w:tr w:rsidR="00F50A7C" w:rsidRPr="00FC567C" w14:paraId="02E1A9F7" w14:textId="77777777" w:rsidTr="00F50A7C">
        <w:tc>
          <w:tcPr>
            <w:tcW w:w="3774" w:type="dxa"/>
          </w:tcPr>
          <w:p w14:paraId="1196B958" w14:textId="77777777" w:rsidR="00F50A7C" w:rsidRPr="00FC567C" w:rsidRDefault="00F50A7C" w:rsidP="00F50A7C">
            <w:pPr>
              <w:spacing w:beforeLines="20" w:before="48" w:afterLines="20" w:after="48"/>
              <w:outlineLvl w:val="0"/>
              <w:rPr>
                <w:rFonts w:cs="Times New Roman"/>
                <w:sz w:val="26"/>
                <w:szCs w:val="26"/>
              </w:rPr>
            </w:pPr>
            <w:r w:rsidRPr="00FC567C">
              <w:rPr>
                <w:rFonts w:cs="Times New Roman"/>
                <w:sz w:val="26"/>
                <w:szCs w:val="26"/>
              </w:rPr>
              <w:t>Нахил тулуба вперед з положення сидячи, см</w:t>
            </w:r>
          </w:p>
        </w:tc>
        <w:tc>
          <w:tcPr>
            <w:tcW w:w="2317" w:type="dxa"/>
            <w:vAlign w:val="center"/>
          </w:tcPr>
          <w:p w14:paraId="13D7CDFA"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12,2</w:t>
            </w:r>
          </w:p>
        </w:tc>
        <w:tc>
          <w:tcPr>
            <w:tcW w:w="1275" w:type="dxa"/>
            <w:vAlign w:val="center"/>
          </w:tcPr>
          <w:p w14:paraId="5905B4D4"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3,24</w:t>
            </w:r>
          </w:p>
        </w:tc>
        <w:tc>
          <w:tcPr>
            <w:tcW w:w="1418" w:type="dxa"/>
            <w:vAlign w:val="center"/>
          </w:tcPr>
          <w:p w14:paraId="4AF70E05" w14:textId="77777777" w:rsidR="00F50A7C" w:rsidRPr="00FC567C" w:rsidRDefault="00F50A7C" w:rsidP="00F50A7C">
            <w:pPr>
              <w:jc w:val="center"/>
              <w:outlineLvl w:val="0"/>
              <w:rPr>
                <w:rFonts w:cs="Times New Roman"/>
                <w:sz w:val="28"/>
                <w:szCs w:val="28"/>
              </w:rPr>
            </w:pPr>
            <w:r w:rsidRPr="00FC567C">
              <w:rPr>
                <w:rFonts w:cs="Times New Roman"/>
                <w:sz w:val="28"/>
                <w:szCs w:val="28"/>
              </w:rPr>
              <w:t>26,6</w:t>
            </w:r>
          </w:p>
        </w:tc>
      </w:tr>
      <w:tr w:rsidR="00F50A7C" w14:paraId="2AA600B9" w14:textId="77777777" w:rsidTr="00F50A7C">
        <w:tc>
          <w:tcPr>
            <w:tcW w:w="3774" w:type="dxa"/>
          </w:tcPr>
          <w:p w14:paraId="26421B89" w14:textId="77777777" w:rsidR="00F50A7C" w:rsidRPr="00FC567C" w:rsidRDefault="00F50A7C" w:rsidP="00F50A7C">
            <w:pPr>
              <w:spacing w:beforeLines="20" w:before="48" w:afterLines="20" w:after="48"/>
              <w:outlineLvl w:val="0"/>
              <w:rPr>
                <w:rFonts w:cs="Times New Roman"/>
                <w:sz w:val="26"/>
                <w:szCs w:val="26"/>
              </w:rPr>
            </w:pPr>
            <w:r w:rsidRPr="00FC567C">
              <w:rPr>
                <w:rFonts w:cs="Times New Roman"/>
                <w:sz w:val="26"/>
                <w:szCs w:val="26"/>
              </w:rPr>
              <w:t>Стрибок у довжину з місця, см</w:t>
            </w:r>
          </w:p>
        </w:tc>
        <w:tc>
          <w:tcPr>
            <w:tcW w:w="2317" w:type="dxa"/>
            <w:vAlign w:val="center"/>
          </w:tcPr>
          <w:p w14:paraId="11901315"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220,0</w:t>
            </w:r>
          </w:p>
        </w:tc>
        <w:tc>
          <w:tcPr>
            <w:tcW w:w="1275" w:type="dxa"/>
            <w:vAlign w:val="center"/>
          </w:tcPr>
          <w:p w14:paraId="5F38D229" w14:textId="77777777" w:rsidR="00F50A7C" w:rsidRPr="00FC567C" w:rsidRDefault="00F50A7C" w:rsidP="00F50A7C">
            <w:pPr>
              <w:jc w:val="center"/>
              <w:rPr>
                <w:rFonts w:cs="Times New Roman"/>
                <w:sz w:val="28"/>
                <w:szCs w:val="28"/>
                <w:lang w:eastAsia="ru-RU"/>
              </w:rPr>
            </w:pPr>
            <w:r w:rsidRPr="00FC567C">
              <w:rPr>
                <w:rFonts w:cs="Times New Roman"/>
                <w:color w:val="000000"/>
                <w:sz w:val="28"/>
                <w:szCs w:val="28"/>
                <w:lang w:eastAsia="ru-RU"/>
              </w:rPr>
              <w:t>18,82</w:t>
            </w:r>
          </w:p>
        </w:tc>
        <w:tc>
          <w:tcPr>
            <w:tcW w:w="1418" w:type="dxa"/>
            <w:vAlign w:val="center"/>
          </w:tcPr>
          <w:p w14:paraId="21E35E51" w14:textId="77777777" w:rsidR="00F50A7C" w:rsidRPr="00002BFE" w:rsidRDefault="00F50A7C" w:rsidP="00F50A7C">
            <w:pPr>
              <w:jc w:val="center"/>
              <w:outlineLvl w:val="0"/>
              <w:rPr>
                <w:rFonts w:cs="Times New Roman"/>
                <w:sz w:val="28"/>
                <w:szCs w:val="28"/>
              </w:rPr>
            </w:pPr>
            <w:r w:rsidRPr="00FC567C">
              <w:rPr>
                <w:rFonts w:cs="Times New Roman"/>
                <w:sz w:val="28"/>
                <w:szCs w:val="28"/>
              </w:rPr>
              <w:t>8,5</w:t>
            </w:r>
          </w:p>
        </w:tc>
      </w:tr>
    </w:tbl>
    <w:p w14:paraId="3D7694FF" w14:textId="77777777" w:rsidR="00F50A7C" w:rsidRDefault="00F50A7C" w:rsidP="00F50A7C">
      <w:pPr>
        <w:tabs>
          <w:tab w:val="left" w:pos="0"/>
          <w:tab w:val="num" w:pos="567"/>
          <w:tab w:val="num" w:pos="928"/>
        </w:tabs>
        <w:ind w:firstLine="709"/>
        <w:jc w:val="both"/>
        <w:rPr>
          <w:rFonts w:cs="Times New Roman"/>
          <w:sz w:val="28"/>
          <w:szCs w:val="28"/>
          <w:lang w:eastAsia="ru-RU"/>
        </w:rPr>
      </w:pPr>
    </w:p>
    <w:p w14:paraId="40C31CF8" w14:textId="2E85F465" w:rsidR="00524F9F" w:rsidRPr="00524F9F" w:rsidRDefault="00524F9F" w:rsidP="00524F9F">
      <w:pPr>
        <w:spacing w:after="0" w:line="360" w:lineRule="auto"/>
        <w:ind w:firstLine="709"/>
        <w:jc w:val="both"/>
        <w:rPr>
          <w:sz w:val="28"/>
          <w:szCs w:val="28"/>
        </w:rPr>
      </w:pPr>
      <w:r>
        <w:rPr>
          <w:sz w:val="28"/>
          <w:szCs w:val="28"/>
        </w:rPr>
        <w:t>Т</w:t>
      </w:r>
      <w:r w:rsidRPr="00524F9F">
        <w:rPr>
          <w:sz w:val="28"/>
          <w:szCs w:val="28"/>
        </w:rPr>
        <w:t>аблиця 3.5 демонструє показники загальної фізичної підготовленості юнаків (n=20), що характеризують їхню швидкісну, силову, координаційну підготовку та витриваліс</w:t>
      </w:r>
      <w:r>
        <w:rPr>
          <w:sz w:val="28"/>
          <w:szCs w:val="28"/>
        </w:rPr>
        <w:t>ть</w:t>
      </w:r>
      <w:r w:rsidRPr="00524F9F">
        <w:rPr>
          <w:sz w:val="28"/>
          <w:szCs w:val="28"/>
        </w:rPr>
        <w:t>. Для кожного тесту подані середні значення показників, стандартне відхилення (S) та коефіцієнт варіації (V, %), що дозволяє оцінити рівень однорідності групи за окремими параметрами.</w:t>
      </w:r>
    </w:p>
    <w:p w14:paraId="5267F78A" w14:textId="0B77F9FF" w:rsidR="00524F9F" w:rsidRPr="00524F9F" w:rsidRDefault="00524F9F" w:rsidP="00524F9F">
      <w:pPr>
        <w:spacing w:after="0" w:line="360" w:lineRule="auto"/>
        <w:ind w:firstLine="709"/>
        <w:jc w:val="both"/>
        <w:rPr>
          <w:sz w:val="28"/>
          <w:szCs w:val="28"/>
        </w:rPr>
      </w:pPr>
      <w:r w:rsidRPr="00524F9F">
        <w:rPr>
          <w:sz w:val="28"/>
          <w:szCs w:val="28"/>
        </w:rPr>
        <w:t>Біг на 100 м (швидкісна підготовленість):</w:t>
      </w:r>
      <w:r>
        <w:rPr>
          <w:sz w:val="28"/>
          <w:szCs w:val="28"/>
        </w:rPr>
        <w:t xml:space="preserve"> с</w:t>
      </w:r>
      <w:r w:rsidRPr="00524F9F">
        <w:rPr>
          <w:sz w:val="28"/>
          <w:szCs w:val="28"/>
        </w:rPr>
        <w:t>ередній результат становить 14,5 секунд</w:t>
      </w:r>
      <w:r>
        <w:rPr>
          <w:sz w:val="28"/>
          <w:szCs w:val="28"/>
        </w:rPr>
        <w:t>, с</w:t>
      </w:r>
      <w:r w:rsidRPr="00524F9F">
        <w:rPr>
          <w:sz w:val="28"/>
          <w:szCs w:val="28"/>
        </w:rPr>
        <w:t>тандартне відхилення (S) дорівнює 0,52 с, а коефіцієнт варіації (V) – 3,6%, що свідчить про високу однорідність результатів у групі.</w:t>
      </w:r>
    </w:p>
    <w:p w14:paraId="171CB631" w14:textId="072AD491" w:rsidR="00524F9F" w:rsidRPr="00524F9F" w:rsidRDefault="00524F9F" w:rsidP="00524F9F">
      <w:pPr>
        <w:spacing w:after="0" w:line="360" w:lineRule="auto"/>
        <w:ind w:firstLine="709"/>
        <w:jc w:val="both"/>
        <w:rPr>
          <w:sz w:val="28"/>
          <w:szCs w:val="28"/>
        </w:rPr>
      </w:pPr>
      <w:r w:rsidRPr="00524F9F">
        <w:rPr>
          <w:sz w:val="28"/>
          <w:szCs w:val="28"/>
        </w:rPr>
        <w:t>Човниковий біг 4х9 м (швидкість і координація):</w:t>
      </w:r>
      <w:r>
        <w:rPr>
          <w:sz w:val="28"/>
          <w:szCs w:val="28"/>
        </w:rPr>
        <w:t xml:space="preserve"> с</w:t>
      </w:r>
      <w:r w:rsidRPr="00524F9F">
        <w:rPr>
          <w:sz w:val="28"/>
          <w:szCs w:val="28"/>
        </w:rPr>
        <w:t>ередній час виконання вправи – 9,7 секунд</w:t>
      </w:r>
      <w:r>
        <w:rPr>
          <w:sz w:val="28"/>
          <w:szCs w:val="28"/>
        </w:rPr>
        <w:t>, з</w:t>
      </w:r>
      <w:r w:rsidRPr="00524F9F">
        <w:rPr>
          <w:sz w:val="28"/>
          <w:szCs w:val="28"/>
        </w:rPr>
        <w:t>начення V = 5,4% вказує на середню варіативність результатів, що є типовим для тестів на координацію.</w:t>
      </w:r>
    </w:p>
    <w:p w14:paraId="29FCBF8E" w14:textId="125DC454" w:rsidR="00524F9F" w:rsidRPr="00524F9F" w:rsidRDefault="00524F9F" w:rsidP="00524F9F">
      <w:pPr>
        <w:spacing w:after="0" w:line="360" w:lineRule="auto"/>
        <w:ind w:firstLine="709"/>
        <w:jc w:val="both"/>
        <w:rPr>
          <w:sz w:val="28"/>
          <w:szCs w:val="28"/>
        </w:rPr>
      </w:pPr>
      <w:r w:rsidRPr="00524F9F">
        <w:rPr>
          <w:sz w:val="28"/>
          <w:szCs w:val="28"/>
        </w:rPr>
        <w:lastRenderedPageBreak/>
        <w:t>Рівномірний біг на 3000 м (витривалість):</w:t>
      </w:r>
      <w:r>
        <w:rPr>
          <w:sz w:val="28"/>
          <w:szCs w:val="28"/>
        </w:rPr>
        <w:t xml:space="preserve"> с</w:t>
      </w:r>
      <w:r w:rsidRPr="00524F9F">
        <w:rPr>
          <w:sz w:val="28"/>
          <w:szCs w:val="28"/>
        </w:rPr>
        <w:t>ередній час подолання дистанції – 14,3 хвилин</w:t>
      </w:r>
      <w:r>
        <w:rPr>
          <w:sz w:val="28"/>
          <w:szCs w:val="28"/>
        </w:rPr>
        <w:t>, к</w:t>
      </w:r>
      <w:r w:rsidRPr="00524F9F">
        <w:rPr>
          <w:sz w:val="28"/>
          <w:szCs w:val="28"/>
        </w:rPr>
        <w:t>оефіцієнт варіації V = 11,9% свідчить про суттєву варіативність, що може бути пов’язано з різними рівнями фізичної підготовленості або мотивації учасників.</w:t>
      </w:r>
    </w:p>
    <w:p w14:paraId="48725E27" w14:textId="275A14E0" w:rsidR="00524F9F" w:rsidRPr="00524F9F" w:rsidRDefault="00524F9F" w:rsidP="00524F9F">
      <w:pPr>
        <w:spacing w:after="0" w:line="360" w:lineRule="auto"/>
        <w:ind w:firstLine="709"/>
        <w:jc w:val="both"/>
        <w:rPr>
          <w:sz w:val="28"/>
          <w:szCs w:val="28"/>
        </w:rPr>
      </w:pPr>
      <w:r w:rsidRPr="00524F9F">
        <w:rPr>
          <w:sz w:val="28"/>
          <w:szCs w:val="28"/>
        </w:rPr>
        <w:t>Згинання та розгинання рук (силова підготовленість)</w:t>
      </w:r>
      <w:r>
        <w:rPr>
          <w:sz w:val="28"/>
          <w:szCs w:val="28"/>
        </w:rPr>
        <w:t>.</w:t>
      </w:r>
      <w:r w:rsidRPr="00524F9F">
        <w:rPr>
          <w:sz w:val="28"/>
          <w:szCs w:val="28"/>
        </w:rPr>
        <w:t xml:space="preserve"> У середньому юнаки виконали 36,3 повторень. Варіативність результатів становить V = 11,8%, що вказує на помірний рівень різниці в силових показниках.</w:t>
      </w:r>
    </w:p>
    <w:p w14:paraId="7755CFCD" w14:textId="19A61EFB" w:rsidR="00524F9F" w:rsidRPr="00524F9F" w:rsidRDefault="00524F9F" w:rsidP="00524F9F">
      <w:pPr>
        <w:spacing w:after="0" w:line="360" w:lineRule="auto"/>
        <w:ind w:firstLine="709"/>
        <w:jc w:val="both"/>
        <w:rPr>
          <w:sz w:val="28"/>
          <w:szCs w:val="28"/>
        </w:rPr>
      </w:pPr>
      <w:r w:rsidRPr="00524F9F">
        <w:rPr>
          <w:sz w:val="28"/>
          <w:szCs w:val="28"/>
        </w:rPr>
        <w:t>Нахил тулуба вперед з положення сидячи (гнучкість):</w:t>
      </w:r>
      <w:r>
        <w:rPr>
          <w:sz w:val="28"/>
          <w:szCs w:val="28"/>
        </w:rPr>
        <w:t xml:space="preserve"> с</w:t>
      </w:r>
      <w:r w:rsidRPr="00524F9F">
        <w:rPr>
          <w:sz w:val="28"/>
          <w:szCs w:val="28"/>
        </w:rPr>
        <w:t>ередній показник – 12,2 см, з найвищим коефіцієнтом варіації серед усіх тестів (V = 26,6%). Це свідчить про значну різницю у рівнях гнучкості серед учасників.</w:t>
      </w:r>
    </w:p>
    <w:p w14:paraId="6D9774FF" w14:textId="6F12D2F0" w:rsidR="00524F9F" w:rsidRPr="00524F9F" w:rsidRDefault="00524F9F" w:rsidP="00524F9F">
      <w:pPr>
        <w:spacing w:after="0" w:line="360" w:lineRule="auto"/>
        <w:ind w:firstLine="709"/>
        <w:jc w:val="both"/>
        <w:rPr>
          <w:sz w:val="28"/>
          <w:szCs w:val="28"/>
        </w:rPr>
      </w:pPr>
      <w:r w:rsidRPr="00524F9F">
        <w:rPr>
          <w:sz w:val="28"/>
          <w:szCs w:val="28"/>
        </w:rPr>
        <w:t>Стрибок у довжину з місця (вибухова сила):</w:t>
      </w:r>
      <w:r>
        <w:rPr>
          <w:sz w:val="28"/>
          <w:szCs w:val="28"/>
        </w:rPr>
        <w:t xml:space="preserve"> с</w:t>
      </w:r>
      <w:r w:rsidRPr="00524F9F">
        <w:rPr>
          <w:sz w:val="28"/>
          <w:szCs w:val="28"/>
        </w:rPr>
        <w:t>ередня довжина стрибка – 220,0 см. Варіативність показника (V = 8,5%) демонструє помірну однорідність групи у розвитку вибухової сили.</w:t>
      </w:r>
    </w:p>
    <w:p w14:paraId="469DCDFC" w14:textId="31716380" w:rsidR="00F50A7C" w:rsidRDefault="00524F9F" w:rsidP="00524F9F">
      <w:pPr>
        <w:spacing w:after="0" w:line="360" w:lineRule="auto"/>
        <w:ind w:firstLine="709"/>
        <w:jc w:val="both"/>
        <w:rPr>
          <w:sz w:val="28"/>
          <w:szCs w:val="28"/>
        </w:rPr>
      </w:pPr>
      <w:r w:rsidRPr="00524F9F">
        <w:rPr>
          <w:sz w:val="28"/>
          <w:szCs w:val="28"/>
        </w:rPr>
        <w:t>Дані таблиці вказують на різну варіативність фізичних показників у юнаків, що може бути зумовлено особливостями їхнього фізичного розвитку та рівнем тренованості. Найвищу однорідність показують тести на швидкість (біг 100 м), тоді як найвищу варіативність зафіксовано у тесті на гнучкість (нахил тулуба вперед). Це свідчить про необхідність індивідуалізації тренувальних програм для досягнення збалансованого розвитку фізичних якостей.</w:t>
      </w:r>
    </w:p>
    <w:p w14:paraId="050DBCF2" w14:textId="663FCCF7" w:rsidR="00524F9F" w:rsidRDefault="00524F9F" w:rsidP="00524F9F">
      <w:pPr>
        <w:spacing w:after="0" w:line="360" w:lineRule="auto"/>
        <w:ind w:firstLine="709"/>
        <w:jc w:val="both"/>
        <w:rPr>
          <w:sz w:val="28"/>
          <w:szCs w:val="28"/>
        </w:rPr>
      </w:pPr>
      <w:r>
        <w:rPr>
          <w:sz w:val="28"/>
          <w:szCs w:val="28"/>
        </w:rPr>
        <w:t xml:space="preserve">Наступним кроком було оцінка показників </w:t>
      </w:r>
      <w:r w:rsidR="00D7717F">
        <w:rPr>
          <w:sz w:val="28"/>
          <w:szCs w:val="28"/>
        </w:rPr>
        <w:t>технічної</w:t>
      </w:r>
      <w:r>
        <w:rPr>
          <w:sz w:val="28"/>
          <w:szCs w:val="28"/>
        </w:rPr>
        <w:t xml:space="preserve"> підготовленості</w:t>
      </w:r>
      <w:r w:rsidR="00D7717F">
        <w:rPr>
          <w:sz w:val="28"/>
          <w:szCs w:val="28"/>
        </w:rPr>
        <w:t xml:space="preserve"> (табл. 3.6)</w:t>
      </w:r>
      <w:r>
        <w:rPr>
          <w:sz w:val="28"/>
          <w:szCs w:val="28"/>
        </w:rPr>
        <w:t xml:space="preserve">. </w:t>
      </w:r>
    </w:p>
    <w:p w14:paraId="10B1B085" w14:textId="085E2C99" w:rsidR="00524F9F" w:rsidRDefault="00524F9F" w:rsidP="00524F9F">
      <w:pPr>
        <w:spacing w:after="0" w:line="360" w:lineRule="auto"/>
        <w:ind w:firstLine="709"/>
        <w:jc w:val="both"/>
        <w:rPr>
          <w:sz w:val="26"/>
          <w:szCs w:val="26"/>
        </w:rPr>
      </w:pPr>
      <w:r w:rsidRPr="00524F9F">
        <w:rPr>
          <w:b/>
          <w:bCs/>
          <w:sz w:val="28"/>
          <w:szCs w:val="28"/>
        </w:rPr>
        <w:t>Таблиця 3.6</w:t>
      </w:r>
      <w:r>
        <w:rPr>
          <w:sz w:val="28"/>
          <w:szCs w:val="28"/>
        </w:rPr>
        <w:t xml:space="preserve"> – Показники </w:t>
      </w:r>
      <w:r w:rsidR="00F82BFF">
        <w:rPr>
          <w:sz w:val="28"/>
          <w:szCs w:val="28"/>
        </w:rPr>
        <w:t xml:space="preserve">технічної </w:t>
      </w:r>
      <w:r>
        <w:rPr>
          <w:sz w:val="28"/>
          <w:szCs w:val="28"/>
        </w:rPr>
        <w:t>підготовленості юнаків (</w:t>
      </w:r>
      <w:r w:rsidRPr="00D65C96">
        <w:rPr>
          <w:sz w:val="26"/>
          <w:szCs w:val="26"/>
          <w:lang w:val="en-US"/>
        </w:rPr>
        <w:t>n</w:t>
      </w:r>
      <w:r w:rsidRPr="00D65C96">
        <w:rPr>
          <w:sz w:val="26"/>
          <w:szCs w:val="26"/>
        </w:rPr>
        <w:t>=20</w:t>
      </w:r>
      <w:r>
        <w:rPr>
          <w:sz w:val="26"/>
          <w:szCs w:val="26"/>
        </w:rPr>
        <w:t>)</w:t>
      </w:r>
    </w:p>
    <w:tbl>
      <w:tblPr>
        <w:tblStyle w:val="a4"/>
        <w:tblW w:w="0" w:type="auto"/>
        <w:tblLook w:val="04A0" w:firstRow="1" w:lastRow="0" w:firstColumn="1" w:lastColumn="0" w:noHBand="0" w:noVBand="1"/>
      </w:tblPr>
      <w:tblGrid>
        <w:gridCol w:w="5240"/>
        <w:gridCol w:w="1418"/>
        <w:gridCol w:w="992"/>
        <w:gridCol w:w="1134"/>
      </w:tblGrid>
      <w:tr w:rsidR="00845A5F" w14:paraId="05B469BB" w14:textId="77777777" w:rsidTr="00D7717F">
        <w:tc>
          <w:tcPr>
            <w:tcW w:w="5240" w:type="dxa"/>
          </w:tcPr>
          <w:p w14:paraId="2BC4CFA6" w14:textId="75D94CA2" w:rsidR="00845A5F" w:rsidRPr="00D7717F" w:rsidRDefault="00845A5F" w:rsidP="00084AB7">
            <w:pPr>
              <w:widowControl w:val="0"/>
              <w:spacing w:before="120" w:after="120"/>
              <w:jc w:val="center"/>
              <w:rPr>
                <w:rFonts w:cs="Times New Roman"/>
                <w:b/>
                <w:bCs/>
                <w:sz w:val="28"/>
                <w:szCs w:val="28"/>
                <w:lang w:eastAsia="ru-RU"/>
              </w:rPr>
            </w:pPr>
            <w:r w:rsidRPr="00D7717F">
              <w:rPr>
                <w:rFonts w:eastAsia="Times New Roman"/>
                <w:sz w:val="28"/>
                <w:szCs w:val="28"/>
              </w:rPr>
              <w:t>Досліджувані показники</w:t>
            </w:r>
          </w:p>
        </w:tc>
        <w:tc>
          <w:tcPr>
            <w:tcW w:w="3544" w:type="dxa"/>
            <w:gridSpan w:val="3"/>
            <w:vAlign w:val="center"/>
          </w:tcPr>
          <w:p w14:paraId="37E9216F" w14:textId="4A48AE1C" w:rsidR="00845A5F" w:rsidRDefault="00845A5F" w:rsidP="00084AB7">
            <w:pPr>
              <w:widowControl w:val="0"/>
              <w:spacing w:before="120" w:after="120"/>
              <w:ind w:left="-148"/>
              <w:jc w:val="center"/>
              <w:rPr>
                <w:rFonts w:cs="Times New Roman"/>
                <w:b/>
                <w:bCs/>
                <w:sz w:val="28"/>
                <w:szCs w:val="28"/>
                <w:lang w:eastAsia="ru-RU"/>
              </w:rPr>
            </w:pPr>
            <w:r w:rsidRPr="00524F9F">
              <w:rPr>
                <w:rFonts w:eastAsia="Times New Roman"/>
                <w:sz w:val="26"/>
                <w:szCs w:val="26"/>
              </w:rPr>
              <w:t>Юнаки (n=20)</w:t>
            </w:r>
          </w:p>
        </w:tc>
      </w:tr>
      <w:tr w:rsidR="00845A5F" w14:paraId="7562E95B" w14:textId="77777777" w:rsidTr="00D7717F">
        <w:tc>
          <w:tcPr>
            <w:tcW w:w="5240" w:type="dxa"/>
          </w:tcPr>
          <w:p w14:paraId="559B03EA" w14:textId="77777777" w:rsidR="00845A5F" w:rsidRPr="00D7717F" w:rsidRDefault="00845A5F" w:rsidP="00845A5F">
            <w:pPr>
              <w:widowControl w:val="0"/>
              <w:spacing w:before="120" w:after="120"/>
              <w:jc w:val="center"/>
              <w:rPr>
                <w:rFonts w:cs="Times New Roman"/>
                <w:b/>
                <w:bCs/>
                <w:sz w:val="28"/>
                <w:szCs w:val="28"/>
                <w:lang w:eastAsia="ru-RU"/>
              </w:rPr>
            </w:pPr>
          </w:p>
        </w:tc>
        <w:tc>
          <w:tcPr>
            <w:tcW w:w="1418" w:type="dxa"/>
            <w:vAlign w:val="center"/>
          </w:tcPr>
          <w:p w14:paraId="36F2066B" w14:textId="24C33D9F" w:rsidR="00845A5F" w:rsidRPr="00CE762C" w:rsidRDefault="00845A5F" w:rsidP="00845A5F">
            <w:pPr>
              <w:tabs>
                <w:tab w:val="left" w:pos="9072"/>
              </w:tabs>
              <w:spacing w:before="120" w:after="120"/>
              <w:ind w:left="-148" w:right="-6"/>
              <w:jc w:val="center"/>
              <w:rPr>
                <w:rFonts w:eastAsia="Calibri" w:cs="Times New Roman"/>
                <w:sz w:val="28"/>
                <w:szCs w:val="26"/>
                <w:lang w:eastAsia="ru-RU"/>
              </w:rPr>
            </w:pPr>
            <w:r w:rsidRPr="00CE762C">
              <w:rPr>
                <w:rFonts w:eastAsia="Calibri" w:cs="Times New Roman"/>
                <w:position w:val="-6"/>
                <w:sz w:val="28"/>
                <w:szCs w:val="26"/>
                <w:lang w:eastAsia="ru-RU"/>
              </w:rPr>
              <w:object w:dxaOrig="200" w:dyaOrig="340" w14:anchorId="5A059F75">
                <v:shape id="_x0000_i1026" type="#_x0000_t75" style="width:7.5pt;height:15pt" o:ole="">
                  <v:imagedata r:id="rId8" o:title=""/>
                </v:shape>
                <o:OLEObject Type="Embed" ProgID="Equation.3" ShapeID="_x0000_i1026" DrawAspect="Content" ObjectID="_1796535226" r:id="rId10"/>
              </w:object>
            </w:r>
          </w:p>
        </w:tc>
        <w:tc>
          <w:tcPr>
            <w:tcW w:w="992" w:type="dxa"/>
            <w:vAlign w:val="center"/>
          </w:tcPr>
          <w:p w14:paraId="7DED0B9D" w14:textId="711FC8BD" w:rsidR="00845A5F" w:rsidRPr="00CE762C" w:rsidRDefault="00845A5F" w:rsidP="00845A5F">
            <w:pPr>
              <w:tabs>
                <w:tab w:val="left" w:pos="9072"/>
              </w:tabs>
              <w:spacing w:before="120" w:after="120"/>
              <w:ind w:left="-148" w:right="-6"/>
              <w:jc w:val="center"/>
              <w:rPr>
                <w:rFonts w:cs="Times New Roman"/>
                <w:sz w:val="28"/>
                <w:szCs w:val="26"/>
                <w:lang w:eastAsia="ru-RU"/>
              </w:rPr>
            </w:pPr>
            <w:r w:rsidRPr="00CE762C">
              <w:rPr>
                <w:rFonts w:cs="Times New Roman"/>
                <w:sz w:val="28"/>
                <w:szCs w:val="26"/>
                <w:lang w:eastAsia="ru-RU"/>
              </w:rPr>
              <w:t>S</w:t>
            </w:r>
          </w:p>
        </w:tc>
        <w:tc>
          <w:tcPr>
            <w:tcW w:w="1134" w:type="dxa"/>
          </w:tcPr>
          <w:p w14:paraId="09E37096" w14:textId="6B64DB8A" w:rsidR="00845A5F" w:rsidRPr="00CE762C" w:rsidRDefault="00845A5F" w:rsidP="00845A5F">
            <w:pPr>
              <w:widowControl w:val="0"/>
              <w:spacing w:before="120" w:after="120"/>
              <w:ind w:left="-148"/>
              <w:jc w:val="center"/>
              <w:rPr>
                <w:rFonts w:cs="Times New Roman"/>
                <w:sz w:val="28"/>
                <w:szCs w:val="26"/>
                <w:lang w:eastAsia="ru-RU"/>
              </w:rPr>
            </w:pPr>
            <w:r w:rsidRPr="00CE762C">
              <w:rPr>
                <w:rFonts w:cs="Times New Roman"/>
                <w:sz w:val="28"/>
                <w:szCs w:val="26"/>
                <w:lang w:eastAsia="ru-RU"/>
              </w:rPr>
              <w:t>V, %</w:t>
            </w:r>
          </w:p>
        </w:tc>
      </w:tr>
      <w:tr w:rsidR="009F3435" w:rsidRPr="00002BFE" w14:paraId="5EF38C0D" w14:textId="77777777" w:rsidTr="00D7717F">
        <w:tc>
          <w:tcPr>
            <w:tcW w:w="5240" w:type="dxa"/>
          </w:tcPr>
          <w:p w14:paraId="7548EC91" w14:textId="6D31C323" w:rsidR="009F3435" w:rsidRPr="00D7717F" w:rsidRDefault="009F3435" w:rsidP="009F3435">
            <w:pPr>
              <w:spacing w:beforeLines="20" w:before="48" w:afterLines="20" w:after="48"/>
              <w:outlineLvl w:val="0"/>
              <w:rPr>
                <w:rFonts w:cs="Times New Roman"/>
                <w:sz w:val="28"/>
                <w:szCs w:val="28"/>
                <w:vertAlign w:val="superscript"/>
              </w:rPr>
            </w:pPr>
            <w:r w:rsidRPr="00D7717F">
              <w:rPr>
                <w:sz w:val="28"/>
                <w:szCs w:val="28"/>
              </w:rPr>
              <w:t>Накат справа по діагоналі</w:t>
            </w:r>
          </w:p>
        </w:tc>
        <w:tc>
          <w:tcPr>
            <w:tcW w:w="1418" w:type="dxa"/>
            <w:vAlign w:val="center"/>
          </w:tcPr>
          <w:p w14:paraId="09A87B61" w14:textId="1B94EF8D" w:rsidR="009F3435" w:rsidRPr="009F3435" w:rsidRDefault="009F3435" w:rsidP="009F3435">
            <w:pPr>
              <w:jc w:val="center"/>
              <w:rPr>
                <w:rFonts w:cs="Times New Roman"/>
                <w:sz w:val="28"/>
                <w:szCs w:val="28"/>
                <w:lang w:eastAsia="ru-RU"/>
              </w:rPr>
            </w:pPr>
            <w:r w:rsidRPr="009F3435">
              <w:rPr>
                <w:rFonts w:eastAsia="Times New Roman"/>
                <w:spacing w:val="-19"/>
                <w:sz w:val="28"/>
                <w:szCs w:val="28"/>
              </w:rPr>
              <w:t>17,75</w:t>
            </w:r>
          </w:p>
        </w:tc>
        <w:tc>
          <w:tcPr>
            <w:tcW w:w="992" w:type="dxa"/>
            <w:vAlign w:val="center"/>
          </w:tcPr>
          <w:p w14:paraId="1F91DFBA" w14:textId="7EC69952"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1,52</w:t>
            </w:r>
          </w:p>
        </w:tc>
        <w:tc>
          <w:tcPr>
            <w:tcW w:w="1134" w:type="dxa"/>
            <w:vAlign w:val="center"/>
          </w:tcPr>
          <w:p w14:paraId="3A40B1D8" w14:textId="2769DB5E" w:rsidR="009F3435" w:rsidRPr="009F3435" w:rsidRDefault="009F3435" w:rsidP="009F3435">
            <w:pPr>
              <w:jc w:val="center"/>
              <w:outlineLvl w:val="0"/>
              <w:rPr>
                <w:rFonts w:cs="Times New Roman"/>
                <w:sz w:val="28"/>
                <w:szCs w:val="28"/>
              </w:rPr>
            </w:pPr>
            <w:r w:rsidRPr="009F3435">
              <w:rPr>
                <w:sz w:val="28"/>
                <w:szCs w:val="28"/>
              </w:rPr>
              <w:t>8,56</w:t>
            </w:r>
          </w:p>
        </w:tc>
      </w:tr>
      <w:tr w:rsidR="009F3435" w:rsidRPr="00002BFE" w14:paraId="395FA877" w14:textId="77777777" w:rsidTr="00D7717F">
        <w:tc>
          <w:tcPr>
            <w:tcW w:w="5240" w:type="dxa"/>
          </w:tcPr>
          <w:p w14:paraId="4050ADBB" w14:textId="6D378290"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зліва по діагоналі</w:t>
            </w:r>
          </w:p>
        </w:tc>
        <w:tc>
          <w:tcPr>
            <w:tcW w:w="1418" w:type="dxa"/>
            <w:vAlign w:val="center"/>
          </w:tcPr>
          <w:p w14:paraId="7225C50F" w14:textId="4F54B103" w:rsidR="009F3435" w:rsidRPr="009F3435" w:rsidRDefault="009F3435" w:rsidP="009F3435">
            <w:pPr>
              <w:jc w:val="center"/>
              <w:rPr>
                <w:rFonts w:cs="Times New Roman"/>
                <w:sz w:val="28"/>
                <w:szCs w:val="28"/>
                <w:lang w:eastAsia="ru-RU"/>
              </w:rPr>
            </w:pPr>
            <w:r w:rsidRPr="009F3435">
              <w:rPr>
                <w:rFonts w:eastAsia="Times New Roman"/>
                <w:spacing w:val="-18"/>
                <w:sz w:val="28"/>
                <w:szCs w:val="28"/>
              </w:rPr>
              <w:t>13,75</w:t>
            </w:r>
          </w:p>
        </w:tc>
        <w:tc>
          <w:tcPr>
            <w:tcW w:w="992" w:type="dxa"/>
            <w:vAlign w:val="center"/>
          </w:tcPr>
          <w:p w14:paraId="2E05C065" w14:textId="01A580AD"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1,32</w:t>
            </w:r>
          </w:p>
        </w:tc>
        <w:tc>
          <w:tcPr>
            <w:tcW w:w="1134" w:type="dxa"/>
            <w:vAlign w:val="center"/>
          </w:tcPr>
          <w:p w14:paraId="2DB2A48E" w14:textId="23116AD5" w:rsidR="009F3435" w:rsidRPr="009F3435" w:rsidRDefault="009F3435" w:rsidP="009F3435">
            <w:pPr>
              <w:jc w:val="center"/>
              <w:outlineLvl w:val="0"/>
              <w:rPr>
                <w:rFonts w:cs="Times New Roman"/>
                <w:sz w:val="28"/>
                <w:szCs w:val="28"/>
              </w:rPr>
            </w:pPr>
            <w:r w:rsidRPr="009F3435">
              <w:rPr>
                <w:sz w:val="28"/>
                <w:szCs w:val="28"/>
              </w:rPr>
              <w:t>9,60</w:t>
            </w:r>
          </w:p>
        </w:tc>
      </w:tr>
      <w:tr w:rsidR="009F3435" w:rsidRPr="00002BFE" w14:paraId="542DD71A" w14:textId="77777777" w:rsidTr="00D7717F">
        <w:tc>
          <w:tcPr>
            <w:tcW w:w="5240" w:type="dxa"/>
          </w:tcPr>
          <w:p w14:paraId="25CE9EA5" w14:textId="473CB3D9"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справа у правий та лівий кут стола</w:t>
            </w:r>
          </w:p>
        </w:tc>
        <w:tc>
          <w:tcPr>
            <w:tcW w:w="1418" w:type="dxa"/>
            <w:vAlign w:val="center"/>
          </w:tcPr>
          <w:p w14:paraId="02A8E960" w14:textId="03CF78DD" w:rsidR="009F3435" w:rsidRPr="009F3435" w:rsidRDefault="009F3435" w:rsidP="009F3435">
            <w:pPr>
              <w:jc w:val="center"/>
              <w:rPr>
                <w:rFonts w:cs="Times New Roman"/>
                <w:sz w:val="28"/>
                <w:szCs w:val="28"/>
                <w:lang w:eastAsia="ru-RU"/>
              </w:rPr>
            </w:pPr>
            <w:r w:rsidRPr="009F3435">
              <w:rPr>
                <w:rFonts w:eastAsia="Times New Roman"/>
                <w:spacing w:val="-19"/>
                <w:sz w:val="28"/>
                <w:szCs w:val="28"/>
              </w:rPr>
              <w:t>13,15</w:t>
            </w:r>
          </w:p>
        </w:tc>
        <w:tc>
          <w:tcPr>
            <w:tcW w:w="992" w:type="dxa"/>
            <w:vAlign w:val="center"/>
          </w:tcPr>
          <w:p w14:paraId="250DBBA7" w14:textId="77777777"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1,3</w:t>
            </w:r>
          </w:p>
        </w:tc>
        <w:tc>
          <w:tcPr>
            <w:tcW w:w="1134" w:type="dxa"/>
            <w:vAlign w:val="center"/>
          </w:tcPr>
          <w:p w14:paraId="1AE4BCDB" w14:textId="6E3C445E" w:rsidR="009F3435" w:rsidRPr="009F3435" w:rsidRDefault="009F3435" w:rsidP="009F3435">
            <w:pPr>
              <w:jc w:val="center"/>
              <w:outlineLvl w:val="0"/>
              <w:rPr>
                <w:rFonts w:cs="Times New Roman"/>
                <w:sz w:val="28"/>
                <w:szCs w:val="28"/>
              </w:rPr>
            </w:pPr>
            <w:r w:rsidRPr="009F3435">
              <w:rPr>
                <w:sz w:val="28"/>
                <w:szCs w:val="28"/>
              </w:rPr>
              <w:t>9,88</w:t>
            </w:r>
          </w:p>
        </w:tc>
      </w:tr>
      <w:tr w:rsidR="009F3435" w:rsidRPr="00002BFE" w14:paraId="134F158B" w14:textId="77777777" w:rsidTr="00D7717F">
        <w:tc>
          <w:tcPr>
            <w:tcW w:w="5240" w:type="dxa"/>
          </w:tcPr>
          <w:p w14:paraId="7DA1ED76" w14:textId="7BED1181"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зліва у лівий та правий кут стола</w:t>
            </w:r>
          </w:p>
        </w:tc>
        <w:tc>
          <w:tcPr>
            <w:tcW w:w="1418" w:type="dxa"/>
            <w:vAlign w:val="center"/>
          </w:tcPr>
          <w:p w14:paraId="481FD315" w14:textId="447D5387" w:rsidR="009F3435" w:rsidRPr="009F3435" w:rsidRDefault="009F3435" w:rsidP="009F3435">
            <w:pPr>
              <w:jc w:val="center"/>
              <w:rPr>
                <w:rFonts w:cs="Times New Roman"/>
                <w:sz w:val="28"/>
                <w:szCs w:val="28"/>
                <w:lang w:eastAsia="ru-RU"/>
              </w:rPr>
            </w:pPr>
            <w:r w:rsidRPr="009F3435">
              <w:rPr>
                <w:rFonts w:eastAsia="Times New Roman"/>
                <w:spacing w:val="-19"/>
                <w:sz w:val="28"/>
                <w:szCs w:val="28"/>
              </w:rPr>
              <w:t>12,15</w:t>
            </w:r>
          </w:p>
        </w:tc>
        <w:tc>
          <w:tcPr>
            <w:tcW w:w="992" w:type="dxa"/>
            <w:vAlign w:val="center"/>
          </w:tcPr>
          <w:p w14:paraId="07F1B95B" w14:textId="7C897074"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0,79</w:t>
            </w:r>
          </w:p>
        </w:tc>
        <w:tc>
          <w:tcPr>
            <w:tcW w:w="1134" w:type="dxa"/>
            <w:vAlign w:val="center"/>
          </w:tcPr>
          <w:p w14:paraId="5F607AAD" w14:textId="401117FF" w:rsidR="009F3435" w:rsidRPr="009F3435" w:rsidRDefault="009F3435" w:rsidP="009F3435">
            <w:pPr>
              <w:jc w:val="center"/>
              <w:outlineLvl w:val="0"/>
              <w:rPr>
                <w:rFonts w:cs="Times New Roman"/>
                <w:sz w:val="28"/>
                <w:szCs w:val="28"/>
              </w:rPr>
            </w:pPr>
            <w:r w:rsidRPr="009F3435">
              <w:rPr>
                <w:sz w:val="28"/>
                <w:szCs w:val="28"/>
              </w:rPr>
              <w:t>6,50</w:t>
            </w:r>
          </w:p>
        </w:tc>
      </w:tr>
      <w:tr w:rsidR="009F3435" w:rsidRPr="00002BFE" w14:paraId="6A9015DF" w14:textId="77777777" w:rsidTr="00D7717F">
        <w:tc>
          <w:tcPr>
            <w:tcW w:w="5240" w:type="dxa"/>
          </w:tcPr>
          <w:p w14:paraId="5BFA2F0A" w14:textId="16121EB8" w:rsidR="009F3435" w:rsidRPr="00D7717F" w:rsidRDefault="009F3435" w:rsidP="009F3435">
            <w:pPr>
              <w:spacing w:beforeLines="20" w:before="48" w:afterLines="20" w:after="48"/>
              <w:outlineLvl w:val="0"/>
              <w:rPr>
                <w:rFonts w:cs="Times New Roman"/>
                <w:sz w:val="28"/>
                <w:szCs w:val="28"/>
              </w:rPr>
            </w:pPr>
            <w:r w:rsidRPr="00D7717F">
              <w:rPr>
                <w:sz w:val="28"/>
                <w:szCs w:val="28"/>
              </w:rPr>
              <w:lastRenderedPageBreak/>
              <w:t>Комбінація «вісімка» накатами (удари виконуються по діагоналі)</w:t>
            </w:r>
          </w:p>
        </w:tc>
        <w:tc>
          <w:tcPr>
            <w:tcW w:w="1418" w:type="dxa"/>
            <w:vAlign w:val="center"/>
          </w:tcPr>
          <w:p w14:paraId="27EB7FA8" w14:textId="0C7D94EF" w:rsidR="009F3435" w:rsidRPr="009F3435" w:rsidRDefault="009F3435" w:rsidP="009F3435">
            <w:pPr>
              <w:jc w:val="center"/>
              <w:rPr>
                <w:rFonts w:cs="Times New Roman"/>
                <w:sz w:val="28"/>
                <w:szCs w:val="28"/>
                <w:lang w:eastAsia="ru-RU"/>
              </w:rPr>
            </w:pPr>
            <w:r w:rsidRPr="009F3435">
              <w:rPr>
                <w:rFonts w:eastAsia="Times New Roman"/>
                <w:spacing w:val="-18"/>
                <w:sz w:val="28"/>
                <w:szCs w:val="28"/>
              </w:rPr>
              <w:t>10,85</w:t>
            </w:r>
          </w:p>
        </w:tc>
        <w:tc>
          <w:tcPr>
            <w:tcW w:w="992" w:type="dxa"/>
            <w:vAlign w:val="center"/>
          </w:tcPr>
          <w:p w14:paraId="108D0E86" w14:textId="4828C1A1"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0,24</w:t>
            </w:r>
          </w:p>
        </w:tc>
        <w:tc>
          <w:tcPr>
            <w:tcW w:w="1134" w:type="dxa"/>
            <w:vAlign w:val="center"/>
          </w:tcPr>
          <w:p w14:paraId="0E72F0E4" w14:textId="6AD277FD" w:rsidR="009F3435" w:rsidRPr="009F3435" w:rsidRDefault="009F3435" w:rsidP="009F3435">
            <w:pPr>
              <w:jc w:val="center"/>
              <w:outlineLvl w:val="0"/>
              <w:rPr>
                <w:rFonts w:cs="Times New Roman"/>
                <w:sz w:val="28"/>
                <w:szCs w:val="28"/>
              </w:rPr>
            </w:pPr>
            <w:r w:rsidRPr="009F3435">
              <w:rPr>
                <w:sz w:val="28"/>
                <w:szCs w:val="28"/>
              </w:rPr>
              <w:t>2,21</w:t>
            </w:r>
          </w:p>
        </w:tc>
      </w:tr>
      <w:tr w:rsidR="009F3435" w:rsidRPr="00002BFE" w14:paraId="6696E0C4" w14:textId="77777777" w:rsidTr="00D7717F">
        <w:tc>
          <w:tcPr>
            <w:tcW w:w="5240" w:type="dxa"/>
          </w:tcPr>
          <w:p w14:paraId="34A3EAF2" w14:textId="21F0CF58" w:rsidR="009F3435" w:rsidRPr="00D7717F" w:rsidRDefault="009F3435" w:rsidP="009F3435">
            <w:pPr>
              <w:spacing w:beforeLines="20" w:before="48" w:afterLines="20" w:after="48"/>
              <w:outlineLvl w:val="0"/>
              <w:rPr>
                <w:rFonts w:cs="Times New Roman"/>
                <w:sz w:val="28"/>
                <w:szCs w:val="28"/>
              </w:rPr>
            </w:pPr>
            <w:r w:rsidRPr="00D7717F">
              <w:rPr>
                <w:sz w:val="28"/>
                <w:szCs w:val="28"/>
              </w:rPr>
              <w:t>Комбінація «вісімка» накатами (удари виконуються по прямій)</w:t>
            </w:r>
          </w:p>
        </w:tc>
        <w:tc>
          <w:tcPr>
            <w:tcW w:w="1418" w:type="dxa"/>
            <w:vAlign w:val="center"/>
          </w:tcPr>
          <w:p w14:paraId="0F792514" w14:textId="2BD1FCF1" w:rsidR="009F3435" w:rsidRPr="009F3435" w:rsidRDefault="009F3435" w:rsidP="009F3435">
            <w:pPr>
              <w:jc w:val="center"/>
              <w:rPr>
                <w:rFonts w:cs="Times New Roman"/>
                <w:sz w:val="28"/>
                <w:szCs w:val="28"/>
                <w:lang w:eastAsia="ru-RU"/>
              </w:rPr>
            </w:pPr>
            <w:r w:rsidRPr="009F3435">
              <w:rPr>
                <w:rFonts w:eastAsia="Times New Roman"/>
                <w:spacing w:val="-14"/>
                <w:sz w:val="28"/>
                <w:szCs w:val="28"/>
              </w:rPr>
              <w:t>9,55</w:t>
            </w:r>
          </w:p>
        </w:tc>
        <w:tc>
          <w:tcPr>
            <w:tcW w:w="992" w:type="dxa"/>
            <w:vAlign w:val="center"/>
          </w:tcPr>
          <w:p w14:paraId="3590179B" w14:textId="30ED3107" w:rsidR="009F3435" w:rsidRPr="009F3435" w:rsidRDefault="009F3435" w:rsidP="009F3435">
            <w:pPr>
              <w:jc w:val="center"/>
              <w:rPr>
                <w:rFonts w:cs="Times New Roman"/>
                <w:sz w:val="28"/>
                <w:szCs w:val="28"/>
                <w:lang w:eastAsia="ru-RU"/>
              </w:rPr>
            </w:pPr>
            <w:r w:rsidRPr="009F3435">
              <w:rPr>
                <w:rFonts w:cs="Times New Roman"/>
                <w:color w:val="000000"/>
                <w:sz w:val="28"/>
                <w:szCs w:val="28"/>
                <w:lang w:eastAsia="ru-RU"/>
              </w:rPr>
              <w:t>0,82</w:t>
            </w:r>
          </w:p>
        </w:tc>
        <w:tc>
          <w:tcPr>
            <w:tcW w:w="1134" w:type="dxa"/>
            <w:vAlign w:val="center"/>
          </w:tcPr>
          <w:p w14:paraId="73E656A5" w14:textId="27520366" w:rsidR="009F3435" w:rsidRPr="009F3435" w:rsidRDefault="009F3435" w:rsidP="009F3435">
            <w:pPr>
              <w:jc w:val="center"/>
              <w:outlineLvl w:val="0"/>
              <w:rPr>
                <w:rFonts w:cs="Times New Roman"/>
                <w:sz w:val="28"/>
                <w:szCs w:val="28"/>
              </w:rPr>
            </w:pPr>
            <w:r w:rsidRPr="009F3435">
              <w:rPr>
                <w:sz w:val="28"/>
                <w:szCs w:val="28"/>
              </w:rPr>
              <w:t>8,58</w:t>
            </w:r>
          </w:p>
        </w:tc>
      </w:tr>
      <w:tr w:rsidR="009F3435" w:rsidRPr="00002BFE" w14:paraId="077F79CA" w14:textId="77777777" w:rsidTr="00D7717F">
        <w:tc>
          <w:tcPr>
            <w:tcW w:w="5240" w:type="dxa"/>
          </w:tcPr>
          <w:p w14:paraId="7ACD366C" w14:textId="31E1657F" w:rsidR="009F3435" w:rsidRPr="00D7717F" w:rsidRDefault="009F3435" w:rsidP="009F3435">
            <w:pPr>
              <w:spacing w:beforeLines="20" w:before="48" w:afterLines="20" w:after="48"/>
              <w:outlineLvl w:val="0"/>
              <w:rPr>
                <w:rFonts w:cs="Times New Roman"/>
                <w:sz w:val="28"/>
                <w:szCs w:val="28"/>
              </w:rPr>
            </w:pPr>
            <w:r w:rsidRPr="00D7717F">
              <w:rPr>
                <w:sz w:val="28"/>
                <w:szCs w:val="28"/>
              </w:rPr>
              <w:t>Комбінація «вісімка» підрізками (удари виконуються по діагоналі)</w:t>
            </w:r>
          </w:p>
        </w:tc>
        <w:tc>
          <w:tcPr>
            <w:tcW w:w="1418" w:type="dxa"/>
            <w:vAlign w:val="center"/>
          </w:tcPr>
          <w:p w14:paraId="2DADBC0E" w14:textId="2EFF789A" w:rsidR="009F3435" w:rsidRPr="009F3435" w:rsidRDefault="009F3435" w:rsidP="009F3435">
            <w:pPr>
              <w:jc w:val="center"/>
              <w:rPr>
                <w:rFonts w:cs="Times New Roman"/>
                <w:color w:val="000000"/>
                <w:sz w:val="28"/>
                <w:szCs w:val="28"/>
                <w:lang w:eastAsia="ru-RU"/>
              </w:rPr>
            </w:pPr>
            <w:r w:rsidRPr="009F3435">
              <w:rPr>
                <w:rFonts w:eastAsia="Times New Roman"/>
                <w:spacing w:val="-15"/>
                <w:sz w:val="28"/>
                <w:szCs w:val="28"/>
              </w:rPr>
              <w:t>9,85</w:t>
            </w:r>
          </w:p>
        </w:tc>
        <w:tc>
          <w:tcPr>
            <w:tcW w:w="992" w:type="dxa"/>
            <w:vAlign w:val="center"/>
          </w:tcPr>
          <w:p w14:paraId="7D14316F" w14:textId="4A9246C8"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0,88</w:t>
            </w:r>
          </w:p>
        </w:tc>
        <w:tc>
          <w:tcPr>
            <w:tcW w:w="1134" w:type="dxa"/>
            <w:vAlign w:val="center"/>
          </w:tcPr>
          <w:p w14:paraId="0AB9730D" w14:textId="1059157B" w:rsidR="009F3435" w:rsidRPr="009F3435" w:rsidRDefault="009F3435" w:rsidP="009F3435">
            <w:pPr>
              <w:jc w:val="center"/>
              <w:outlineLvl w:val="0"/>
              <w:rPr>
                <w:rFonts w:cs="Times New Roman"/>
                <w:sz w:val="28"/>
                <w:szCs w:val="28"/>
              </w:rPr>
            </w:pPr>
            <w:r w:rsidRPr="009F3435">
              <w:rPr>
                <w:sz w:val="28"/>
                <w:szCs w:val="28"/>
              </w:rPr>
              <w:t>8,93</w:t>
            </w:r>
          </w:p>
        </w:tc>
      </w:tr>
      <w:tr w:rsidR="009F3435" w:rsidRPr="00002BFE" w14:paraId="7ADC1E72" w14:textId="77777777" w:rsidTr="00D7717F">
        <w:tc>
          <w:tcPr>
            <w:tcW w:w="5240" w:type="dxa"/>
          </w:tcPr>
          <w:p w14:paraId="114B6981" w14:textId="19C28004" w:rsidR="009F3435" w:rsidRPr="00D7717F" w:rsidRDefault="009F3435" w:rsidP="009F3435">
            <w:pPr>
              <w:spacing w:beforeLines="20" w:before="48" w:afterLines="20" w:after="48"/>
              <w:outlineLvl w:val="0"/>
              <w:rPr>
                <w:rFonts w:cs="Times New Roman"/>
                <w:sz w:val="28"/>
                <w:szCs w:val="28"/>
              </w:rPr>
            </w:pPr>
            <w:r w:rsidRPr="00D7717F">
              <w:rPr>
                <w:sz w:val="28"/>
                <w:szCs w:val="28"/>
              </w:rPr>
              <w:t>Комбінація «вісімка» підрізками (удари виконуються по прямій)</w:t>
            </w:r>
          </w:p>
        </w:tc>
        <w:tc>
          <w:tcPr>
            <w:tcW w:w="1418" w:type="dxa"/>
            <w:vAlign w:val="center"/>
          </w:tcPr>
          <w:p w14:paraId="151B3C2E" w14:textId="55B5EBA6" w:rsidR="009F3435" w:rsidRPr="009F3435" w:rsidRDefault="009F3435" w:rsidP="009F3435">
            <w:pPr>
              <w:jc w:val="center"/>
              <w:rPr>
                <w:rFonts w:cs="Times New Roman"/>
                <w:color w:val="000000"/>
                <w:sz w:val="28"/>
                <w:szCs w:val="28"/>
                <w:lang w:eastAsia="ru-RU"/>
              </w:rPr>
            </w:pPr>
            <w:r w:rsidRPr="009F3435">
              <w:rPr>
                <w:rFonts w:eastAsia="Times New Roman"/>
                <w:spacing w:val="-19"/>
                <w:sz w:val="28"/>
                <w:szCs w:val="28"/>
              </w:rPr>
              <w:t>10,10</w:t>
            </w:r>
          </w:p>
        </w:tc>
        <w:tc>
          <w:tcPr>
            <w:tcW w:w="992" w:type="dxa"/>
            <w:vAlign w:val="center"/>
          </w:tcPr>
          <w:p w14:paraId="50E05AAC" w14:textId="5193D086"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1,10</w:t>
            </w:r>
          </w:p>
        </w:tc>
        <w:tc>
          <w:tcPr>
            <w:tcW w:w="1134" w:type="dxa"/>
            <w:vAlign w:val="center"/>
          </w:tcPr>
          <w:p w14:paraId="4A034789" w14:textId="4499D6B7" w:rsidR="009F3435" w:rsidRPr="009F3435" w:rsidRDefault="009F3435" w:rsidP="009F3435">
            <w:pPr>
              <w:jc w:val="center"/>
              <w:outlineLvl w:val="0"/>
              <w:rPr>
                <w:rFonts w:cs="Times New Roman"/>
                <w:sz w:val="28"/>
                <w:szCs w:val="28"/>
              </w:rPr>
            </w:pPr>
            <w:r w:rsidRPr="009F3435">
              <w:rPr>
                <w:sz w:val="28"/>
                <w:szCs w:val="28"/>
              </w:rPr>
              <w:t>10,89</w:t>
            </w:r>
          </w:p>
        </w:tc>
      </w:tr>
      <w:tr w:rsidR="009F3435" w:rsidRPr="00002BFE" w14:paraId="539A73EB" w14:textId="77777777" w:rsidTr="00D7717F">
        <w:tc>
          <w:tcPr>
            <w:tcW w:w="5240" w:type="dxa"/>
          </w:tcPr>
          <w:p w14:paraId="49C8BC50" w14:textId="3F1E231C" w:rsidR="009F3435" w:rsidRPr="00D7717F" w:rsidRDefault="009F3435" w:rsidP="009F3435">
            <w:pPr>
              <w:spacing w:beforeLines="20" w:before="48" w:afterLines="20" w:after="48"/>
              <w:outlineLvl w:val="0"/>
              <w:rPr>
                <w:rFonts w:cs="Times New Roman"/>
                <w:sz w:val="28"/>
                <w:szCs w:val="28"/>
              </w:rPr>
            </w:pPr>
            <w:r w:rsidRPr="00D7717F">
              <w:rPr>
                <w:sz w:val="28"/>
                <w:szCs w:val="28"/>
              </w:rPr>
              <w:t>Подача справа з нижнім обертанням</w:t>
            </w:r>
          </w:p>
        </w:tc>
        <w:tc>
          <w:tcPr>
            <w:tcW w:w="1418" w:type="dxa"/>
            <w:vAlign w:val="center"/>
          </w:tcPr>
          <w:p w14:paraId="34ED1DA8" w14:textId="0235C0EB" w:rsidR="009F3435" w:rsidRPr="009F3435" w:rsidRDefault="009F3435" w:rsidP="009F3435">
            <w:pPr>
              <w:jc w:val="center"/>
              <w:rPr>
                <w:rFonts w:cs="Times New Roman"/>
                <w:color w:val="000000"/>
                <w:sz w:val="28"/>
                <w:szCs w:val="28"/>
                <w:lang w:eastAsia="ru-RU"/>
              </w:rPr>
            </w:pPr>
            <w:r w:rsidRPr="009F3435">
              <w:rPr>
                <w:rFonts w:eastAsia="Times New Roman"/>
                <w:spacing w:val="-15"/>
                <w:sz w:val="28"/>
                <w:szCs w:val="28"/>
              </w:rPr>
              <w:t>6,35</w:t>
            </w:r>
          </w:p>
        </w:tc>
        <w:tc>
          <w:tcPr>
            <w:tcW w:w="992" w:type="dxa"/>
            <w:vAlign w:val="center"/>
          </w:tcPr>
          <w:p w14:paraId="079792A5" w14:textId="67952804"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0,56</w:t>
            </w:r>
          </w:p>
        </w:tc>
        <w:tc>
          <w:tcPr>
            <w:tcW w:w="1134" w:type="dxa"/>
            <w:vAlign w:val="center"/>
          </w:tcPr>
          <w:p w14:paraId="5CE18AE6" w14:textId="5CCF0BD0" w:rsidR="009F3435" w:rsidRPr="009F3435" w:rsidRDefault="009F3435" w:rsidP="009F3435">
            <w:pPr>
              <w:jc w:val="center"/>
              <w:outlineLvl w:val="0"/>
              <w:rPr>
                <w:rFonts w:cs="Times New Roman"/>
                <w:sz w:val="28"/>
                <w:szCs w:val="28"/>
              </w:rPr>
            </w:pPr>
            <w:r w:rsidRPr="009F3435">
              <w:rPr>
                <w:sz w:val="28"/>
                <w:szCs w:val="28"/>
              </w:rPr>
              <w:t>8,81</w:t>
            </w:r>
          </w:p>
        </w:tc>
      </w:tr>
      <w:tr w:rsidR="009F3435" w:rsidRPr="00002BFE" w14:paraId="2E263C52" w14:textId="77777777" w:rsidTr="00D7717F">
        <w:tc>
          <w:tcPr>
            <w:tcW w:w="5240" w:type="dxa"/>
          </w:tcPr>
          <w:p w14:paraId="3E88C9DB" w14:textId="63369F62" w:rsidR="009F3435" w:rsidRPr="00D7717F" w:rsidRDefault="009F3435" w:rsidP="009F3435">
            <w:pPr>
              <w:spacing w:beforeLines="20" w:before="48" w:afterLines="20" w:after="48"/>
              <w:outlineLvl w:val="0"/>
              <w:rPr>
                <w:rFonts w:cs="Times New Roman"/>
                <w:sz w:val="28"/>
                <w:szCs w:val="28"/>
              </w:rPr>
            </w:pPr>
            <w:r w:rsidRPr="00D7717F">
              <w:rPr>
                <w:sz w:val="28"/>
                <w:szCs w:val="28"/>
              </w:rPr>
              <w:t>Подача зліва з нижнім обертанням</w:t>
            </w:r>
          </w:p>
        </w:tc>
        <w:tc>
          <w:tcPr>
            <w:tcW w:w="1418" w:type="dxa"/>
            <w:vAlign w:val="center"/>
          </w:tcPr>
          <w:p w14:paraId="20B49E31" w14:textId="418D4C4B" w:rsidR="009F3435" w:rsidRPr="009F3435" w:rsidRDefault="009F3435" w:rsidP="009F3435">
            <w:pPr>
              <w:jc w:val="center"/>
              <w:rPr>
                <w:rFonts w:cs="Times New Roman"/>
                <w:color w:val="000000"/>
                <w:sz w:val="28"/>
                <w:szCs w:val="28"/>
                <w:lang w:eastAsia="ru-RU"/>
              </w:rPr>
            </w:pPr>
            <w:r w:rsidRPr="009F3435">
              <w:rPr>
                <w:rFonts w:eastAsia="Times New Roman"/>
                <w:spacing w:val="-16"/>
                <w:sz w:val="28"/>
                <w:szCs w:val="28"/>
              </w:rPr>
              <w:t>6,75</w:t>
            </w:r>
          </w:p>
        </w:tc>
        <w:tc>
          <w:tcPr>
            <w:tcW w:w="992" w:type="dxa"/>
            <w:vAlign w:val="center"/>
          </w:tcPr>
          <w:p w14:paraId="4C258A27" w14:textId="7BFAA303"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0,45</w:t>
            </w:r>
          </w:p>
        </w:tc>
        <w:tc>
          <w:tcPr>
            <w:tcW w:w="1134" w:type="dxa"/>
            <w:vAlign w:val="center"/>
          </w:tcPr>
          <w:p w14:paraId="5731D787" w14:textId="0E050288" w:rsidR="009F3435" w:rsidRPr="009F3435" w:rsidRDefault="009F3435" w:rsidP="009F3435">
            <w:pPr>
              <w:jc w:val="center"/>
              <w:outlineLvl w:val="0"/>
              <w:rPr>
                <w:rFonts w:cs="Times New Roman"/>
                <w:sz w:val="28"/>
                <w:szCs w:val="28"/>
              </w:rPr>
            </w:pPr>
            <w:r w:rsidRPr="009F3435">
              <w:rPr>
                <w:sz w:val="28"/>
                <w:szCs w:val="28"/>
              </w:rPr>
              <w:t>6,66</w:t>
            </w:r>
          </w:p>
        </w:tc>
      </w:tr>
      <w:tr w:rsidR="009F3435" w:rsidRPr="00002BFE" w14:paraId="7163D51C" w14:textId="77777777" w:rsidTr="00D7717F">
        <w:tc>
          <w:tcPr>
            <w:tcW w:w="5240" w:type="dxa"/>
          </w:tcPr>
          <w:p w14:paraId="01CBA3B4" w14:textId="64B4B3FB"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справа по діагоналі</w:t>
            </w:r>
          </w:p>
        </w:tc>
        <w:tc>
          <w:tcPr>
            <w:tcW w:w="1418" w:type="dxa"/>
            <w:vAlign w:val="center"/>
          </w:tcPr>
          <w:p w14:paraId="7C53EEF4" w14:textId="0369A31E" w:rsidR="009F3435" w:rsidRPr="009F3435" w:rsidRDefault="009F3435" w:rsidP="009F3435">
            <w:pPr>
              <w:jc w:val="center"/>
              <w:rPr>
                <w:rFonts w:cs="Times New Roman"/>
                <w:color w:val="000000"/>
                <w:sz w:val="28"/>
                <w:szCs w:val="28"/>
                <w:lang w:eastAsia="ru-RU"/>
              </w:rPr>
            </w:pPr>
            <w:r w:rsidRPr="009F3435">
              <w:rPr>
                <w:rFonts w:eastAsia="Times New Roman"/>
                <w:spacing w:val="-19"/>
                <w:sz w:val="28"/>
                <w:szCs w:val="28"/>
              </w:rPr>
              <w:t>17,75</w:t>
            </w:r>
          </w:p>
        </w:tc>
        <w:tc>
          <w:tcPr>
            <w:tcW w:w="992" w:type="dxa"/>
            <w:vAlign w:val="center"/>
          </w:tcPr>
          <w:p w14:paraId="3B02FA2F" w14:textId="5B0B0A37"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1,20</w:t>
            </w:r>
          </w:p>
        </w:tc>
        <w:tc>
          <w:tcPr>
            <w:tcW w:w="1134" w:type="dxa"/>
            <w:vAlign w:val="center"/>
          </w:tcPr>
          <w:p w14:paraId="7C44AB12" w14:textId="713ED852" w:rsidR="009F3435" w:rsidRPr="009F3435" w:rsidRDefault="009F3435" w:rsidP="009F3435">
            <w:pPr>
              <w:jc w:val="center"/>
              <w:outlineLvl w:val="0"/>
              <w:rPr>
                <w:rFonts w:cs="Times New Roman"/>
                <w:sz w:val="28"/>
                <w:szCs w:val="28"/>
              </w:rPr>
            </w:pPr>
            <w:r w:rsidRPr="009F3435">
              <w:rPr>
                <w:sz w:val="28"/>
                <w:szCs w:val="28"/>
              </w:rPr>
              <w:t>6,76</w:t>
            </w:r>
          </w:p>
        </w:tc>
      </w:tr>
      <w:tr w:rsidR="009F3435" w:rsidRPr="00002BFE" w14:paraId="08C12CC5" w14:textId="77777777" w:rsidTr="00D7717F">
        <w:tc>
          <w:tcPr>
            <w:tcW w:w="5240" w:type="dxa"/>
          </w:tcPr>
          <w:p w14:paraId="2F36BCE6" w14:textId="06A35DD7"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зліва по діагоналі</w:t>
            </w:r>
          </w:p>
        </w:tc>
        <w:tc>
          <w:tcPr>
            <w:tcW w:w="1418" w:type="dxa"/>
            <w:vAlign w:val="center"/>
          </w:tcPr>
          <w:p w14:paraId="61F9821E" w14:textId="4453AD77" w:rsidR="009F3435" w:rsidRPr="009F3435" w:rsidRDefault="009F3435" w:rsidP="009F3435">
            <w:pPr>
              <w:jc w:val="center"/>
              <w:rPr>
                <w:rFonts w:cs="Times New Roman"/>
                <w:color w:val="000000"/>
                <w:sz w:val="28"/>
                <w:szCs w:val="28"/>
                <w:lang w:eastAsia="ru-RU"/>
              </w:rPr>
            </w:pPr>
            <w:r w:rsidRPr="009F3435">
              <w:rPr>
                <w:rFonts w:eastAsia="Times New Roman"/>
                <w:spacing w:val="-18"/>
                <w:sz w:val="28"/>
                <w:szCs w:val="28"/>
              </w:rPr>
              <w:t>13,75</w:t>
            </w:r>
          </w:p>
        </w:tc>
        <w:tc>
          <w:tcPr>
            <w:tcW w:w="992" w:type="dxa"/>
            <w:vAlign w:val="center"/>
          </w:tcPr>
          <w:p w14:paraId="3C01AC70" w14:textId="69E6EC7B"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1,11</w:t>
            </w:r>
          </w:p>
        </w:tc>
        <w:tc>
          <w:tcPr>
            <w:tcW w:w="1134" w:type="dxa"/>
            <w:vAlign w:val="center"/>
          </w:tcPr>
          <w:p w14:paraId="274121FA" w14:textId="12FDB57B" w:rsidR="009F3435" w:rsidRPr="009F3435" w:rsidRDefault="009F3435" w:rsidP="009F3435">
            <w:pPr>
              <w:jc w:val="center"/>
              <w:outlineLvl w:val="0"/>
              <w:rPr>
                <w:rFonts w:cs="Times New Roman"/>
                <w:sz w:val="28"/>
                <w:szCs w:val="28"/>
              </w:rPr>
            </w:pPr>
            <w:r w:rsidRPr="009F3435">
              <w:rPr>
                <w:sz w:val="28"/>
                <w:szCs w:val="28"/>
              </w:rPr>
              <w:t>8,07</w:t>
            </w:r>
          </w:p>
        </w:tc>
      </w:tr>
      <w:tr w:rsidR="009F3435" w:rsidRPr="00002BFE" w14:paraId="68DE73F2" w14:textId="77777777" w:rsidTr="00D7717F">
        <w:tc>
          <w:tcPr>
            <w:tcW w:w="5240" w:type="dxa"/>
          </w:tcPr>
          <w:p w14:paraId="54670E51" w14:textId="59327616"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справа у правий та лівий кут стола</w:t>
            </w:r>
          </w:p>
        </w:tc>
        <w:tc>
          <w:tcPr>
            <w:tcW w:w="1418" w:type="dxa"/>
            <w:vAlign w:val="center"/>
          </w:tcPr>
          <w:p w14:paraId="109D0A5A" w14:textId="7FE90B3F" w:rsidR="009F3435" w:rsidRPr="009F3435" w:rsidRDefault="009F3435" w:rsidP="009F3435">
            <w:pPr>
              <w:jc w:val="center"/>
              <w:rPr>
                <w:rFonts w:cs="Times New Roman"/>
                <w:color w:val="000000"/>
                <w:sz w:val="28"/>
                <w:szCs w:val="28"/>
                <w:lang w:eastAsia="ru-RU"/>
              </w:rPr>
            </w:pPr>
            <w:r w:rsidRPr="009F3435">
              <w:rPr>
                <w:rFonts w:eastAsia="Times New Roman"/>
                <w:spacing w:val="-19"/>
                <w:sz w:val="28"/>
                <w:szCs w:val="28"/>
              </w:rPr>
              <w:t>13,15</w:t>
            </w:r>
          </w:p>
        </w:tc>
        <w:tc>
          <w:tcPr>
            <w:tcW w:w="992" w:type="dxa"/>
            <w:vAlign w:val="center"/>
          </w:tcPr>
          <w:p w14:paraId="73A2D8C3" w14:textId="555169F3"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0,91</w:t>
            </w:r>
          </w:p>
        </w:tc>
        <w:tc>
          <w:tcPr>
            <w:tcW w:w="1134" w:type="dxa"/>
            <w:vAlign w:val="center"/>
          </w:tcPr>
          <w:p w14:paraId="4962A846" w14:textId="2A27F48B" w:rsidR="009F3435" w:rsidRPr="009F3435" w:rsidRDefault="009F3435" w:rsidP="009F3435">
            <w:pPr>
              <w:jc w:val="center"/>
              <w:outlineLvl w:val="0"/>
              <w:rPr>
                <w:rFonts w:cs="Times New Roman"/>
                <w:sz w:val="28"/>
                <w:szCs w:val="28"/>
              </w:rPr>
            </w:pPr>
            <w:r w:rsidRPr="009F3435">
              <w:rPr>
                <w:sz w:val="28"/>
                <w:szCs w:val="28"/>
              </w:rPr>
              <w:t>6,92</w:t>
            </w:r>
          </w:p>
        </w:tc>
      </w:tr>
      <w:tr w:rsidR="009F3435" w:rsidRPr="00002BFE" w14:paraId="03941BF4" w14:textId="77777777" w:rsidTr="00D7717F">
        <w:tc>
          <w:tcPr>
            <w:tcW w:w="5240" w:type="dxa"/>
          </w:tcPr>
          <w:p w14:paraId="1556F624" w14:textId="2A616740" w:rsidR="009F3435" w:rsidRPr="00D7717F" w:rsidRDefault="009F3435" w:rsidP="009F3435">
            <w:pPr>
              <w:spacing w:beforeLines="20" w:before="48" w:afterLines="20" w:after="48"/>
              <w:outlineLvl w:val="0"/>
              <w:rPr>
                <w:rFonts w:cs="Times New Roman"/>
                <w:sz w:val="28"/>
                <w:szCs w:val="28"/>
              </w:rPr>
            </w:pPr>
            <w:r w:rsidRPr="00D7717F">
              <w:rPr>
                <w:sz w:val="28"/>
                <w:szCs w:val="28"/>
              </w:rPr>
              <w:t>Накат зліва у лівий та правий кут стола</w:t>
            </w:r>
          </w:p>
        </w:tc>
        <w:tc>
          <w:tcPr>
            <w:tcW w:w="1418" w:type="dxa"/>
            <w:vAlign w:val="center"/>
          </w:tcPr>
          <w:p w14:paraId="442D707C" w14:textId="75C2C35C" w:rsidR="009F3435" w:rsidRPr="009F3435" w:rsidRDefault="009F3435" w:rsidP="009F3435">
            <w:pPr>
              <w:jc w:val="center"/>
              <w:rPr>
                <w:rFonts w:cs="Times New Roman"/>
                <w:color w:val="000000"/>
                <w:sz w:val="28"/>
                <w:szCs w:val="28"/>
                <w:lang w:eastAsia="ru-RU"/>
              </w:rPr>
            </w:pPr>
            <w:r w:rsidRPr="009F3435">
              <w:rPr>
                <w:rFonts w:eastAsia="Times New Roman"/>
                <w:spacing w:val="-19"/>
                <w:sz w:val="28"/>
                <w:szCs w:val="28"/>
              </w:rPr>
              <w:t>12,15</w:t>
            </w:r>
          </w:p>
        </w:tc>
        <w:tc>
          <w:tcPr>
            <w:tcW w:w="992" w:type="dxa"/>
            <w:vAlign w:val="center"/>
          </w:tcPr>
          <w:p w14:paraId="1E4121BC" w14:textId="641330D4"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0,87</w:t>
            </w:r>
          </w:p>
        </w:tc>
        <w:tc>
          <w:tcPr>
            <w:tcW w:w="1134" w:type="dxa"/>
            <w:vAlign w:val="center"/>
          </w:tcPr>
          <w:p w14:paraId="43B7F739" w14:textId="59DD4F90" w:rsidR="009F3435" w:rsidRPr="009F3435" w:rsidRDefault="009F3435" w:rsidP="009F3435">
            <w:pPr>
              <w:jc w:val="center"/>
              <w:outlineLvl w:val="0"/>
              <w:rPr>
                <w:rFonts w:cs="Times New Roman"/>
                <w:sz w:val="28"/>
                <w:szCs w:val="28"/>
              </w:rPr>
            </w:pPr>
            <w:r w:rsidRPr="009F3435">
              <w:rPr>
                <w:sz w:val="28"/>
                <w:szCs w:val="28"/>
              </w:rPr>
              <w:t>7,16</w:t>
            </w:r>
          </w:p>
        </w:tc>
      </w:tr>
      <w:tr w:rsidR="009F3435" w:rsidRPr="00002BFE" w14:paraId="56FA854A" w14:textId="77777777" w:rsidTr="00D7717F">
        <w:tc>
          <w:tcPr>
            <w:tcW w:w="5240" w:type="dxa"/>
          </w:tcPr>
          <w:p w14:paraId="5EA36E1A" w14:textId="4BCD9AB4" w:rsidR="009F3435" w:rsidRPr="00D7717F" w:rsidRDefault="009F3435" w:rsidP="009F3435">
            <w:pPr>
              <w:spacing w:beforeLines="20" w:before="48" w:afterLines="20" w:after="48"/>
              <w:outlineLvl w:val="0"/>
              <w:rPr>
                <w:rFonts w:cs="Times New Roman"/>
                <w:sz w:val="28"/>
                <w:szCs w:val="28"/>
              </w:rPr>
            </w:pPr>
            <w:r w:rsidRPr="00D7717F">
              <w:rPr>
                <w:sz w:val="28"/>
                <w:szCs w:val="28"/>
              </w:rPr>
              <w:t>Комбінація «вісімка» накатами (удари виконуються по діагоналі)</w:t>
            </w:r>
          </w:p>
        </w:tc>
        <w:tc>
          <w:tcPr>
            <w:tcW w:w="1418" w:type="dxa"/>
            <w:vAlign w:val="center"/>
          </w:tcPr>
          <w:p w14:paraId="3EC3D581" w14:textId="29B4D604" w:rsidR="009F3435" w:rsidRPr="009F3435" w:rsidRDefault="009F3435" w:rsidP="009F3435">
            <w:pPr>
              <w:jc w:val="center"/>
              <w:rPr>
                <w:rFonts w:cs="Times New Roman"/>
                <w:color w:val="000000"/>
                <w:sz w:val="28"/>
                <w:szCs w:val="28"/>
                <w:lang w:eastAsia="ru-RU"/>
              </w:rPr>
            </w:pPr>
            <w:r w:rsidRPr="009F3435">
              <w:rPr>
                <w:rFonts w:eastAsia="Times New Roman"/>
                <w:spacing w:val="-18"/>
                <w:sz w:val="28"/>
                <w:szCs w:val="28"/>
              </w:rPr>
              <w:t>10,85</w:t>
            </w:r>
          </w:p>
        </w:tc>
        <w:tc>
          <w:tcPr>
            <w:tcW w:w="992" w:type="dxa"/>
            <w:vAlign w:val="center"/>
          </w:tcPr>
          <w:p w14:paraId="79E28B94" w14:textId="741A56A6"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0,54</w:t>
            </w:r>
          </w:p>
        </w:tc>
        <w:tc>
          <w:tcPr>
            <w:tcW w:w="1134" w:type="dxa"/>
            <w:vAlign w:val="center"/>
          </w:tcPr>
          <w:p w14:paraId="0311A52E" w14:textId="76606271" w:rsidR="009F3435" w:rsidRPr="009F3435" w:rsidRDefault="009F3435" w:rsidP="009F3435">
            <w:pPr>
              <w:jc w:val="center"/>
              <w:outlineLvl w:val="0"/>
              <w:rPr>
                <w:rFonts w:cs="Times New Roman"/>
                <w:sz w:val="28"/>
                <w:szCs w:val="28"/>
              </w:rPr>
            </w:pPr>
            <w:r w:rsidRPr="009F3435">
              <w:rPr>
                <w:sz w:val="28"/>
                <w:szCs w:val="28"/>
              </w:rPr>
              <w:t>4,97</w:t>
            </w:r>
          </w:p>
        </w:tc>
      </w:tr>
      <w:tr w:rsidR="009F3435" w:rsidRPr="00002BFE" w14:paraId="6B25C20F" w14:textId="77777777" w:rsidTr="00D7717F">
        <w:tc>
          <w:tcPr>
            <w:tcW w:w="5240" w:type="dxa"/>
          </w:tcPr>
          <w:p w14:paraId="0E6DAD81" w14:textId="19831D24" w:rsidR="009F3435" w:rsidRPr="00D7717F" w:rsidRDefault="009F3435" w:rsidP="009F3435">
            <w:pPr>
              <w:spacing w:beforeLines="20" w:before="48" w:afterLines="20" w:after="48"/>
              <w:outlineLvl w:val="0"/>
              <w:rPr>
                <w:rFonts w:cs="Times New Roman"/>
                <w:sz w:val="28"/>
                <w:szCs w:val="28"/>
              </w:rPr>
            </w:pPr>
            <w:r w:rsidRPr="00D7717F">
              <w:rPr>
                <w:sz w:val="28"/>
                <w:szCs w:val="28"/>
              </w:rPr>
              <w:t>Комбінація «вісімка» накатами (удари виконуються по прямій)</w:t>
            </w:r>
          </w:p>
        </w:tc>
        <w:tc>
          <w:tcPr>
            <w:tcW w:w="1418" w:type="dxa"/>
            <w:vAlign w:val="center"/>
          </w:tcPr>
          <w:p w14:paraId="20A5F5F2" w14:textId="56019EB5" w:rsidR="009F3435" w:rsidRPr="009F3435" w:rsidRDefault="009F3435" w:rsidP="009F3435">
            <w:pPr>
              <w:jc w:val="center"/>
              <w:rPr>
                <w:rFonts w:cs="Times New Roman"/>
                <w:color w:val="000000"/>
                <w:sz w:val="28"/>
                <w:szCs w:val="28"/>
                <w:lang w:eastAsia="ru-RU"/>
              </w:rPr>
            </w:pPr>
            <w:r w:rsidRPr="009F3435">
              <w:rPr>
                <w:rFonts w:eastAsia="Times New Roman"/>
                <w:spacing w:val="-14"/>
                <w:sz w:val="28"/>
                <w:szCs w:val="28"/>
              </w:rPr>
              <w:t>9,55</w:t>
            </w:r>
          </w:p>
        </w:tc>
        <w:tc>
          <w:tcPr>
            <w:tcW w:w="992" w:type="dxa"/>
            <w:vAlign w:val="center"/>
          </w:tcPr>
          <w:p w14:paraId="19D914B7" w14:textId="321B86BB" w:rsidR="009F3435" w:rsidRPr="009F3435" w:rsidRDefault="009F3435" w:rsidP="009F3435">
            <w:pPr>
              <w:jc w:val="center"/>
              <w:rPr>
                <w:rFonts w:cs="Times New Roman"/>
                <w:color w:val="000000"/>
                <w:sz w:val="28"/>
                <w:szCs w:val="28"/>
                <w:lang w:eastAsia="ru-RU"/>
              </w:rPr>
            </w:pPr>
            <w:r w:rsidRPr="009F3435">
              <w:rPr>
                <w:rFonts w:cs="Times New Roman"/>
                <w:color w:val="000000"/>
                <w:sz w:val="28"/>
                <w:szCs w:val="28"/>
                <w:lang w:eastAsia="ru-RU"/>
              </w:rPr>
              <w:t>0,62</w:t>
            </w:r>
          </w:p>
        </w:tc>
        <w:tc>
          <w:tcPr>
            <w:tcW w:w="1134" w:type="dxa"/>
            <w:vAlign w:val="center"/>
          </w:tcPr>
          <w:p w14:paraId="37FC751E" w14:textId="6AAD6FC6" w:rsidR="009F3435" w:rsidRPr="009F3435" w:rsidRDefault="009F3435" w:rsidP="009F3435">
            <w:pPr>
              <w:jc w:val="center"/>
              <w:outlineLvl w:val="0"/>
              <w:rPr>
                <w:rFonts w:cs="Times New Roman"/>
                <w:sz w:val="28"/>
                <w:szCs w:val="28"/>
              </w:rPr>
            </w:pPr>
            <w:r w:rsidRPr="009F3435">
              <w:rPr>
                <w:sz w:val="28"/>
                <w:szCs w:val="28"/>
              </w:rPr>
              <w:t>6,492</w:t>
            </w:r>
          </w:p>
        </w:tc>
      </w:tr>
    </w:tbl>
    <w:p w14:paraId="01E08386" w14:textId="77777777" w:rsidR="00845A5F" w:rsidRDefault="00845A5F" w:rsidP="00541F33">
      <w:pPr>
        <w:spacing w:after="0" w:line="360" w:lineRule="auto"/>
        <w:ind w:firstLine="709"/>
        <w:jc w:val="both"/>
        <w:rPr>
          <w:b/>
          <w:bCs/>
          <w:sz w:val="28"/>
          <w:szCs w:val="28"/>
        </w:rPr>
      </w:pPr>
    </w:p>
    <w:p w14:paraId="28BCA0F0" w14:textId="4FE4F81A" w:rsidR="00BB41FA" w:rsidRPr="00BB41FA" w:rsidRDefault="00BB41FA" w:rsidP="00BB41FA">
      <w:pPr>
        <w:spacing w:after="0" w:line="360" w:lineRule="auto"/>
        <w:ind w:firstLine="709"/>
        <w:jc w:val="both"/>
        <w:rPr>
          <w:sz w:val="28"/>
          <w:szCs w:val="28"/>
        </w:rPr>
      </w:pPr>
      <w:r w:rsidRPr="00BB41FA">
        <w:rPr>
          <w:sz w:val="28"/>
          <w:szCs w:val="28"/>
        </w:rPr>
        <w:t>Таблиця 3.6 представляє результати спеціальної фізичної підготовленості юнаків, які займаються настільним тенісом. Для кожного тесту наведено середнє значення результатів, стандартне відхилення (S) та коефіцієнт варіації (V, %), що характеризують рівень однорідності результатів у групі.</w:t>
      </w:r>
      <w:r>
        <w:rPr>
          <w:sz w:val="28"/>
          <w:szCs w:val="28"/>
        </w:rPr>
        <w:t xml:space="preserve"> Так, у вправі «</w:t>
      </w:r>
      <w:r w:rsidRPr="00BB41FA">
        <w:rPr>
          <w:sz w:val="28"/>
          <w:szCs w:val="28"/>
        </w:rPr>
        <w:t>Накат справа по діагоналі</w:t>
      </w:r>
      <w:r>
        <w:rPr>
          <w:sz w:val="28"/>
          <w:szCs w:val="28"/>
        </w:rPr>
        <w:t>»</w:t>
      </w:r>
      <w:r w:rsidRPr="00BB41FA">
        <w:rPr>
          <w:sz w:val="28"/>
          <w:szCs w:val="28"/>
        </w:rPr>
        <w:t>: середній показник – 17,75, варіативність V = 8,56%, що свідчить про помірний рівень стабільності виконання.</w:t>
      </w:r>
      <w:r>
        <w:rPr>
          <w:sz w:val="28"/>
          <w:szCs w:val="28"/>
        </w:rPr>
        <w:t xml:space="preserve"> «</w:t>
      </w:r>
      <w:r w:rsidRPr="00BB41FA">
        <w:rPr>
          <w:sz w:val="28"/>
          <w:szCs w:val="28"/>
        </w:rPr>
        <w:t>Накат зліва по діагоналі</w:t>
      </w:r>
      <w:r>
        <w:rPr>
          <w:sz w:val="28"/>
          <w:szCs w:val="28"/>
        </w:rPr>
        <w:t>»</w:t>
      </w:r>
      <w:r w:rsidRPr="00BB41FA">
        <w:rPr>
          <w:sz w:val="28"/>
          <w:szCs w:val="28"/>
        </w:rPr>
        <w:t>: середній результат – 13,75, V = 9,60%, що вказує на трохи більшу різноманітність технічних умінь.</w:t>
      </w:r>
      <w:r>
        <w:rPr>
          <w:sz w:val="28"/>
          <w:szCs w:val="28"/>
        </w:rPr>
        <w:t xml:space="preserve"> «</w:t>
      </w:r>
      <w:r w:rsidRPr="00BB41FA">
        <w:rPr>
          <w:sz w:val="28"/>
          <w:szCs w:val="28"/>
        </w:rPr>
        <w:t>Накат справа у правий та лівий кут стола</w:t>
      </w:r>
      <w:r>
        <w:rPr>
          <w:sz w:val="28"/>
          <w:szCs w:val="28"/>
        </w:rPr>
        <w:t>»</w:t>
      </w:r>
      <w:r w:rsidRPr="00BB41FA">
        <w:rPr>
          <w:sz w:val="28"/>
          <w:szCs w:val="28"/>
        </w:rPr>
        <w:t>: результат – 13,15, V = 9,88%.</w:t>
      </w:r>
      <w:r>
        <w:rPr>
          <w:sz w:val="28"/>
          <w:szCs w:val="28"/>
        </w:rPr>
        <w:t xml:space="preserve"> «</w:t>
      </w:r>
      <w:r w:rsidRPr="00BB41FA">
        <w:rPr>
          <w:sz w:val="28"/>
          <w:szCs w:val="28"/>
        </w:rPr>
        <w:t>Накат зліва у лівий та правий кут стола</w:t>
      </w:r>
      <w:r>
        <w:rPr>
          <w:sz w:val="28"/>
          <w:szCs w:val="28"/>
        </w:rPr>
        <w:t>»</w:t>
      </w:r>
      <w:r w:rsidRPr="00BB41FA">
        <w:rPr>
          <w:sz w:val="28"/>
          <w:szCs w:val="28"/>
        </w:rPr>
        <w:t>: середнє значення – 12,15, найнижчий показник варіативності серед накатів (V = 6,50%).</w:t>
      </w:r>
    </w:p>
    <w:p w14:paraId="24440ABE" w14:textId="1668FDDE" w:rsidR="00BB41FA" w:rsidRPr="00BB41FA" w:rsidRDefault="00BB41FA" w:rsidP="00BB41FA">
      <w:pPr>
        <w:spacing w:after="0" w:line="360" w:lineRule="auto"/>
        <w:ind w:firstLine="709"/>
        <w:jc w:val="both"/>
        <w:rPr>
          <w:sz w:val="28"/>
          <w:szCs w:val="28"/>
        </w:rPr>
      </w:pPr>
      <w:r>
        <w:rPr>
          <w:sz w:val="28"/>
          <w:szCs w:val="28"/>
        </w:rPr>
        <w:t>Виконання к</w:t>
      </w:r>
      <w:r w:rsidRPr="00BB41FA">
        <w:rPr>
          <w:sz w:val="28"/>
          <w:szCs w:val="28"/>
        </w:rPr>
        <w:t xml:space="preserve">омбінації </w:t>
      </w:r>
      <w:r>
        <w:rPr>
          <w:sz w:val="28"/>
          <w:szCs w:val="28"/>
        </w:rPr>
        <w:t xml:space="preserve">вправ </w:t>
      </w:r>
      <w:r w:rsidRPr="00BB41FA">
        <w:rPr>
          <w:sz w:val="28"/>
          <w:szCs w:val="28"/>
        </w:rPr>
        <w:t>«вісімка» (накатами)</w:t>
      </w:r>
      <w:r>
        <w:rPr>
          <w:sz w:val="28"/>
          <w:szCs w:val="28"/>
        </w:rPr>
        <w:t xml:space="preserve"> свідчить про </w:t>
      </w:r>
      <w:r w:rsidRPr="00BB41FA">
        <w:rPr>
          <w:sz w:val="28"/>
          <w:szCs w:val="28"/>
        </w:rPr>
        <w:t>високу однорідність у виконанні цього елементу</w:t>
      </w:r>
      <w:r>
        <w:rPr>
          <w:sz w:val="28"/>
          <w:szCs w:val="28"/>
        </w:rPr>
        <w:t xml:space="preserve">. У комбінації вправ </w:t>
      </w:r>
      <w:r w:rsidRPr="00BB41FA">
        <w:rPr>
          <w:sz w:val="28"/>
          <w:szCs w:val="28"/>
        </w:rPr>
        <w:t>«вісімка» (підрізками)</w:t>
      </w:r>
      <w:r>
        <w:rPr>
          <w:sz w:val="28"/>
          <w:szCs w:val="28"/>
        </w:rPr>
        <w:t xml:space="preserve"> встановлено</w:t>
      </w:r>
      <w:r w:rsidRPr="00BB41FA">
        <w:rPr>
          <w:sz w:val="28"/>
          <w:szCs w:val="28"/>
        </w:rPr>
        <w:t xml:space="preserve"> найбільш</w:t>
      </w:r>
      <w:r>
        <w:rPr>
          <w:sz w:val="28"/>
          <w:szCs w:val="28"/>
        </w:rPr>
        <w:t>у</w:t>
      </w:r>
      <w:r w:rsidRPr="00BB41FA">
        <w:rPr>
          <w:sz w:val="28"/>
          <w:szCs w:val="28"/>
        </w:rPr>
        <w:t xml:space="preserve"> варіативність серед усіх показників (V = </w:t>
      </w:r>
      <w:r w:rsidRPr="00BB41FA">
        <w:rPr>
          <w:sz w:val="28"/>
          <w:szCs w:val="28"/>
        </w:rPr>
        <w:lastRenderedPageBreak/>
        <w:t>10,89%), що може свідчити про складність цього технічного елемента для гравців.</w:t>
      </w:r>
      <w:r w:rsidR="001D751D">
        <w:rPr>
          <w:sz w:val="28"/>
          <w:szCs w:val="28"/>
        </w:rPr>
        <w:t xml:space="preserve"> Подачі з нижнім обертання не викликали складності у гравців, проте краща </w:t>
      </w:r>
      <w:r w:rsidR="001D751D" w:rsidRPr="00BB41FA">
        <w:rPr>
          <w:sz w:val="28"/>
          <w:szCs w:val="28"/>
        </w:rPr>
        <w:t xml:space="preserve">стабільність у виконанні </w:t>
      </w:r>
      <w:r w:rsidR="001D751D">
        <w:rPr>
          <w:sz w:val="28"/>
          <w:szCs w:val="28"/>
        </w:rPr>
        <w:t xml:space="preserve">відмічалася при виконанні подач </w:t>
      </w:r>
      <w:r w:rsidR="001D751D" w:rsidRPr="00BB41FA">
        <w:rPr>
          <w:sz w:val="28"/>
          <w:szCs w:val="28"/>
        </w:rPr>
        <w:t>зліва.</w:t>
      </w:r>
    </w:p>
    <w:p w14:paraId="4C895D9C" w14:textId="5B0071A6" w:rsidR="00845A5F" w:rsidRPr="00BB41FA" w:rsidRDefault="00BB41FA" w:rsidP="00BB41FA">
      <w:pPr>
        <w:spacing w:after="0" w:line="360" w:lineRule="auto"/>
        <w:ind w:firstLine="709"/>
        <w:jc w:val="both"/>
        <w:rPr>
          <w:sz w:val="28"/>
          <w:szCs w:val="28"/>
        </w:rPr>
      </w:pPr>
      <w:r w:rsidRPr="00BB41FA">
        <w:rPr>
          <w:sz w:val="28"/>
          <w:szCs w:val="28"/>
        </w:rPr>
        <w:t>Дані таблиці свідчать про достатньо високий рівень технічної підготовленості юнаків у настільному тенісі. Найбільш однорідними є результати виконання комбінації «вісімка» накатами по діагоналі (V = 2,21%), тоді як найбільша варіативність спостерігається у виконанні комбінації «вісімка» підрізками по прямій (V = 10,89%). Це може вказувати на необхідність удосконалення техніки виконання складніших елементів.</w:t>
      </w:r>
    </w:p>
    <w:p w14:paraId="7A4FB6E3" w14:textId="1D226BAC" w:rsidR="00541F33" w:rsidRDefault="00541F33" w:rsidP="00541F33">
      <w:pPr>
        <w:spacing w:after="0" w:line="360" w:lineRule="auto"/>
        <w:ind w:firstLine="709"/>
        <w:jc w:val="both"/>
        <w:rPr>
          <w:b/>
          <w:bCs/>
          <w:sz w:val="28"/>
          <w:szCs w:val="28"/>
        </w:rPr>
      </w:pPr>
      <w:r w:rsidRPr="00541F33">
        <w:rPr>
          <w:b/>
          <w:bCs/>
          <w:sz w:val="28"/>
          <w:szCs w:val="28"/>
        </w:rPr>
        <w:t xml:space="preserve">3.3 Структура і зміст програми </w:t>
      </w:r>
      <w:proofErr w:type="spellStart"/>
      <w:r w:rsidRPr="00541F33">
        <w:rPr>
          <w:b/>
          <w:bCs/>
          <w:sz w:val="28"/>
          <w:szCs w:val="28"/>
        </w:rPr>
        <w:t>оздоровчо</w:t>
      </w:r>
      <w:proofErr w:type="spellEnd"/>
      <w:r w:rsidRPr="00541F33">
        <w:rPr>
          <w:b/>
          <w:bCs/>
          <w:sz w:val="28"/>
          <w:szCs w:val="28"/>
        </w:rPr>
        <w:t>-рекреаційних занять настільним тенісом для здобувачів вищої освіти</w:t>
      </w:r>
    </w:p>
    <w:p w14:paraId="4BE008FB" w14:textId="08132381" w:rsidR="00541F33" w:rsidRPr="00541F33" w:rsidRDefault="00541F33" w:rsidP="00541F33">
      <w:pPr>
        <w:spacing w:after="0" w:line="360" w:lineRule="auto"/>
        <w:ind w:firstLine="709"/>
        <w:jc w:val="both"/>
        <w:rPr>
          <w:sz w:val="28"/>
          <w:szCs w:val="28"/>
        </w:rPr>
      </w:pPr>
      <w:r>
        <w:rPr>
          <w:sz w:val="28"/>
          <w:szCs w:val="28"/>
        </w:rPr>
        <w:t>При розробці програми занять дл</w:t>
      </w:r>
      <w:r w:rsidR="001E5A3D">
        <w:rPr>
          <w:sz w:val="28"/>
          <w:szCs w:val="28"/>
        </w:rPr>
        <w:t>я здобувачів вищої освіти були враховані загальноприйняті п</w:t>
      </w:r>
      <w:r w:rsidRPr="00541F33">
        <w:rPr>
          <w:sz w:val="28"/>
          <w:szCs w:val="28"/>
        </w:rPr>
        <w:t>ідходи</w:t>
      </w:r>
      <w:r w:rsidR="001E5A3D">
        <w:rPr>
          <w:sz w:val="28"/>
          <w:szCs w:val="28"/>
        </w:rPr>
        <w:t xml:space="preserve">. </w:t>
      </w:r>
      <w:r w:rsidRPr="00541F33">
        <w:rPr>
          <w:sz w:val="28"/>
          <w:szCs w:val="28"/>
        </w:rPr>
        <w:t>Програма буду</w:t>
      </w:r>
      <w:r w:rsidR="009F3435">
        <w:rPr>
          <w:sz w:val="28"/>
          <w:szCs w:val="28"/>
        </w:rPr>
        <w:t>вала</w:t>
      </w:r>
      <w:r w:rsidRPr="00541F33">
        <w:rPr>
          <w:sz w:val="28"/>
          <w:szCs w:val="28"/>
        </w:rPr>
        <w:t>ся на основі послідовного та взаємопов'язаного розвитку фізичних, технічних і тактичних навичок</w:t>
      </w:r>
      <w:r w:rsidR="001E5A3D">
        <w:rPr>
          <w:sz w:val="28"/>
          <w:szCs w:val="28"/>
        </w:rPr>
        <w:t>, в</w:t>
      </w:r>
      <w:r w:rsidRPr="00541F33">
        <w:rPr>
          <w:sz w:val="28"/>
          <w:szCs w:val="28"/>
        </w:rPr>
        <w:t>ключа</w:t>
      </w:r>
      <w:r w:rsidR="009F3435">
        <w:rPr>
          <w:sz w:val="28"/>
          <w:szCs w:val="28"/>
        </w:rPr>
        <w:t>ла</w:t>
      </w:r>
      <w:r w:rsidRPr="00541F33">
        <w:rPr>
          <w:sz w:val="28"/>
          <w:szCs w:val="28"/>
        </w:rPr>
        <w:t xml:space="preserve"> навчання базових елементів (стійка, подача, удари) та поступовий перехід до складніших технік.</w:t>
      </w:r>
      <w:r w:rsidR="001E5A3D">
        <w:rPr>
          <w:sz w:val="28"/>
          <w:szCs w:val="28"/>
        </w:rPr>
        <w:t xml:space="preserve"> Програма</w:t>
      </w:r>
      <w:r w:rsidRPr="00541F33">
        <w:rPr>
          <w:sz w:val="28"/>
          <w:szCs w:val="28"/>
        </w:rPr>
        <w:t xml:space="preserve"> передбача</w:t>
      </w:r>
      <w:r w:rsidR="001E5A3D">
        <w:rPr>
          <w:sz w:val="28"/>
          <w:szCs w:val="28"/>
        </w:rPr>
        <w:t>ла</w:t>
      </w:r>
      <w:r w:rsidRPr="00541F33">
        <w:rPr>
          <w:sz w:val="28"/>
          <w:szCs w:val="28"/>
        </w:rPr>
        <w:t xml:space="preserve"> врахування індивідуального рівня фізичної підготов</w:t>
      </w:r>
      <w:r w:rsidR="001E5A3D">
        <w:rPr>
          <w:sz w:val="28"/>
          <w:szCs w:val="28"/>
        </w:rPr>
        <w:t>леності</w:t>
      </w:r>
      <w:r w:rsidRPr="00541F33">
        <w:rPr>
          <w:sz w:val="28"/>
          <w:szCs w:val="28"/>
        </w:rPr>
        <w:t xml:space="preserve"> студентів.</w:t>
      </w:r>
    </w:p>
    <w:p w14:paraId="630E2AC6" w14:textId="49640798" w:rsidR="00541F33" w:rsidRDefault="001E5A3D" w:rsidP="00541F33">
      <w:pPr>
        <w:spacing w:after="0" w:line="360" w:lineRule="auto"/>
        <w:ind w:firstLine="709"/>
        <w:jc w:val="both"/>
        <w:rPr>
          <w:sz w:val="28"/>
          <w:szCs w:val="28"/>
        </w:rPr>
      </w:pPr>
      <w:r>
        <w:rPr>
          <w:sz w:val="28"/>
          <w:szCs w:val="28"/>
        </w:rPr>
        <w:t xml:space="preserve">При проектуванні програми було враховано індивідуальний підхід. </w:t>
      </w:r>
      <w:r w:rsidR="00541F33" w:rsidRPr="00541F33">
        <w:rPr>
          <w:sz w:val="28"/>
          <w:szCs w:val="28"/>
        </w:rPr>
        <w:t>Заняття адаптуються до потреб, фізичного стану та рівня навичок кожного студента</w:t>
      </w:r>
      <w:r>
        <w:rPr>
          <w:sz w:val="28"/>
          <w:szCs w:val="28"/>
        </w:rPr>
        <w:t>, в</w:t>
      </w:r>
      <w:r w:rsidR="00541F33" w:rsidRPr="00541F33">
        <w:rPr>
          <w:sz w:val="28"/>
          <w:szCs w:val="28"/>
        </w:rPr>
        <w:t>икористовується діагностика рівня підготовки на початку програми для розробки індивідуальних цілей.</w:t>
      </w:r>
      <w:r>
        <w:rPr>
          <w:sz w:val="28"/>
          <w:szCs w:val="28"/>
        </w:rPr>
        <w:t xml:space="preserve"> Запропонована програма занять п</w:t>
      </w:r>
      <w:r w:rsidR="00541F33" w:rsidRPr="00541F33">
        <w:rPr>
          <w:sz w:val="28"/>
          <w:szCs w:val="28"/>
        </w:rPr>
        <w:t>ідходить для студентів різного рівня фізичної активності, включно з новачками.</w:t>
      </w:r>
      <w:r>
        <w:rPr>
          <w:sz w:val="28"/>
          <w:szCs w:val="28"/>
        </w:rPr>
        <w:t xml:space="preserve"> Програма передбачала поєднання</w:t>
      </w:r>
      <w:r w:rsidR="00541F33" w:rsidRPr="00541F33">
        <w:rPr>
          <w:sz w:val="28"/>
          <w:szCs w:val="28"/>
        </w:rPr>
        <w:t xml:space="preserve"> </w:t>
      </w:r>
      <w:r>
        <w:rPr>
          <w:sz w:val="28"/>
          <w:szCs w:val="28"/>
        </w:rPr>
        <w:t>рухової</w:t>
      </w:r>
      <w:r w:rsidR="00541F33" w:rsidRPr="00541F33">
        <w:rPr>
          <w:sz w:val="28"/>
          <w:szCs w:val="28"/>
        </w:rPr>
        <w:t xml:space="preserve"> активн</w:t>
      </w:r>
      <w:r>
        <w:rPr>
          <w:sz w:val="28"/>
          <w:szCs w:val="28"/>
        </w:rPr>
        <w:t>ості</w:t>
      </w:r>
      <w:r w:rsidR="00541F33" w:rsidRPr="00541F33">
        <w:rPr>
          <w:sz w:val="28"/>
          <w:szCs w:val="28"/>
        </w:rPr>
        <w:t xml:space="preserve"> із соціальними аспектами, наприклад, групові тренування та змагання для сприяння соціалізації</w:t>
      </w:r>
      <w:r>
        <w:rPr>
          <w:sz w:val="28"/>
          <w:szCs w:val="28"/>
        </w:rPr>
        <w:t>, включала</w:t>
      </w:r>
      <w:r w:rsidR="00541F33" w:rsidRPr="00541F33">
        <w:rPr>
          <w:sz w:val="28"/>
          <w:szCs w:val="28"/>
        </w:rPr>
        <w:t xml:space="preserve"> елементи рекреаційної діяльності для зняття стресу та підвищення мотивації.</w:t>
      </w:r>
    </w:p>
    <w:p w14:paraId="283B861E" w14:textId="493D413A" w:rsidR="00541F33" w:rsidRPr="00541F33" w:rsidRDefault="001E5A3D" w:rsidP="00541F33">
      <w:pPr>
        <w:spacing w:after="0" w:line="360" w:lineRule="auto"/>
        <w:ind w:firstLine="709"/>
        <w:jc w:val="both"/>
        <w:rPr>
          <w:sz w:val="28"/>
          <w:szCs w:val="28"/>
        </w:rPr>
      </w:pPr>
      <w:r>
        <w:rPr>
          <w:sz w:val="28"/>
          <w:szCs w:val="28"/>
        </w:rPr>
        <w:t>Використання рефлексивного підходу дозволило здійснювати р</w:t>
      </w:r>
      <w:r w:rsidR="00541F33" w:rsidRPr="00541F33">
        <w:rPr>
          <w:sz w:val="28"/>
          <w:szCs w:val="28"/>
        </w:rPr>
        <w:t>егулярний аналіз прогресу студентів через тестування фізичної підготов</w:t>
      </w:r>
      <w:r>
        <w:rPr>
          <w:sz w:val="28"/>
          <w:szCs w:val="28"/>
        </w:rPr>
        <w:t>леності</w:t>
      </w:r>
      <w:r w:rsidR="00541F33" w:rsidRPr="00541F33">
        <w:rPr>
          <w:sz w:val="28"/>
          <w:szCs w:val="28"/>
        </w:rPr>
        <w:t xml:space="preserve"> та опитування щодо рівня задоволеності програмою</w:t>
      </w:r>
      <w:r>
        <w:rPr>
          <w:sz w:val="28"/>
          <w:szCs w:val="28"/>
        </w:rPr>
        <w:t xml:space="preserve">, </w:t>
      </w:r>
      <w:r>
        <w:rPr>
          <w:sz w:val="28"/>
          <w:szCs w:val="28"/>
        </w:rPr>
        <w:lastRenderedPageBreak/>
        <w:t>передбачало з</w:t>
      </w:r>
      <w:r w:rsidR="00541F33" w:rsidRPr="00541F33">
        <w:rPr>
          <w:sz w:val="28"/>
          <w:szCs w:val="28"/>
        </w:rPr>
        <w:t>алучення студентів до формулювання цілей і корекції програми для підвищення мотивації.</w:t>
      </w:r>
    </w:p>
    <w:p w14:paraId="6774B5A2" w14:textId="62C4F7A8" w:rsidR="00541F33" w:rsidRPr="00541F33" w:rsidRDefault="00541F33" w:rsidP="00541F33">
      <w:pPr>
        <w:spacing w:after="0" w:line="360" w:lineRule="auto"/>
        <w:ind w:firstLine="709"/>
        <w:jc w:val="both"/>
        <w:rPr>
          <w:sz w:val="28"/>
          <w:szCs w:val="28"/>
        </w:rPr>
      </w:pPr>
      <w:r w:rsidRPr="00541F33">
        <w:rPr>
          <w:sz w:val="28"/>
          <w:szCs w:val="28"/>
        </w:rPr>
        <w:t>Основна увага приділя</w:t>
      </w:r>
      <w:r w:rsidR="001E5A3D">
        <w:rPr>
          <w:sz w:val="28"/>
          <w:szCs w:val="28"/>
        </w:rPr>
        <w:t>ла</w:t>
      </w:r>
      <w:r w:rsidRPr="00541F33">
        <w:rPr>
          <w:sz w:val="28"/>
          <w:szCs w:val="28"/>
        </w:rPr>
        <w:t>ся практичній діяльності: спаринги, вправи для вдосконалення техніки, ігрові ситуації.</w:t>
      </w:r>
      <w:r w:rsidR="001E5A3D">
        <w:rPr>
          <w:sz w:val="28"/>
          <w:szCs w:val="28"/>
        </w:rPr>
        <w:t xml:space="preserve"> </w:t>
      </w:r>
      <w:r w:rsidRPr="00541F33">
        <w:rPr>
          <w:sz w:val="28"/>
          <w:szCs w:val="28"/>
        </w:rPr>
        <w:t>Студенти викону</w:t>
      </w:r>
      <w:r w:rsidR="001E5A3D">
        <w:rPr>
          <w:sz w:val="28"/>
          <w:szCs w:val="28"/>
        </w:rPr>
        <w:t>вали</w:t>
      </w:r>
      <w:r w:rsidRPr="00541F33">
        <w:rPr>
          <w:sz w:val="28"/>
          <w:szCs w:val="28"/>
        </w:rPr>
        <w:t xml:space="preserve"> завдання, які максимально наближені до реальних ігрових умов.</w:t>
      </w:r>
    </w:p>
    <w:p w14:paraId="7E07DFF5" w14:textId="3DA2A592" w:rsidR="00541F33" w:rsidRDefault="001E5A3D" w:rsidP="00541F33">
      <w:pPr>
        <w:spacing w:after="0" w:line="360" w:lineRule="auto"/>
        <w:ind w:firstLine="709"/>
        <w:jc w:val="both"/>
        <w:rPr>
          <w:sz w:val="28"/>
          <w:szCs w:val="28"/>
        </w:rPr>
      </w:pPr>
      <w:r>
        <w:rPr>
          <w:sz w:val="28"/>
          <w:szCs w:val="28"/>
        </w:rPr>
        <w:t>Програма була зорієнтована</w:t>
      </w:r>
      <w:r w:rsidR="00541F33" w:rsidRPr="00541F33">
        <w:rPr>
          <w:sz w:val="28"/>
          <w:szCs w:val="28"/>
        </w:rPr>
        <w:t xml:space="preserve"> на інтереси та мотивацію студентів, </w:t>
      </w:r>
      <w:r w:rsidR="009F3435">
        <w:rPr>
          <w:sz w:val="28"/>
          <w:szCs w:val="28"/>
        </w:rPr>
        <w:t xml:space="preserve">які ми виявили </w:t>
      </w:r>
      <w:r w:rsidR="00541F33" w:rsidRPr="00541F33">
        <w:rPr>
          <w:sz w:val="28"/>
          <w:szCs w:val="28"/>
        </w:rPr>
        <w:t>проводячи анкетування.</w:t>
      </w:r>
      <w:r w:rsidRPr="001E5A3D">
        <w:rPr>
          <w:sz w:val="28"/>
          <w:szCs w:val="28"/>
        </w:rPr>
        <w:t xml:space="preserve"> </w:t>
      </w:r>
      <w:r w:rsidRPr="00541F33">
        <w:rPr>
          <w:sz w:val="28"/>
          <w:szCs w:val="28"/>
        </w:rPr>
        <w:t>Для збагачення процесу навчання та забезпечення зворотного зв’язку</w:t>
      </w:r>
      <w:r>
        <w:rPr>
          <w:sz w:val="28"/>
          <w:szCs w:val="28"/>
        </w:rPr>
        <w:t xml:space="preserve"> використовувалися</w:t>
      </w:r>
      <w:r w:rsidR="00541F33" w:rsidRPr="00541F33">
        <w:rPr>
          <w:sz w:val="28"/>
          <w:szCs w:val="28"/>
        </w:rPr>
        <w:t xml:space="preserve"> сучасні технології</w:t>
      </w:r>
      <w:r>
        <w:rPr>
          <w:sz w:val="28"/>
          <w:szCs w:val="28"/>
        </w:rPr>
        <w:t>.</w:t>
      </w:r>
      <w:r w:rsidR="00541F33" w:rsidRPr="00541F33">
        <w:rPr>
          <w:sz w:val="28"/>
          <w:szCs w:val="28"/>
        </w:rPr>
        <w:t xml:space="preserve"> </w:t>
      </w:r>
    </w:p>
    <w:p w14:paraId="0C62C289" w14:textId="77777777" w:rsidR="001E5A3D" w:rsidRPr="00735348" w:rsidRDefault="001E5A3D" w:rsidP="001E5A3D">
      <w:pPr>
        <w:spacing w:after="0" w:line="360" w:lineRule="auto"/>
        <w:ind w:firstLine="709"/>
        <w:jc w:val="both"/>
        <w:rPr>
          <w:sz w:val="28"/>
          <w:szCs w:val="28"/>
        </w:rPr>
      </w:pPr>
      <w:r>
        <w:rPr>
          <w:sz w:val="28"/>
          <w:szCs w:val="28"/>
        </w:rPr>
        <w:t>В процесі побудови програм також враховували такі особливості:</w:t>
      </w:r>
    </w:p>
    <w:p w14:paraId="43CDC8A7" w14:textId="77777777" w:rsidR="001E5A3D" w:rsidRPr="00735348" w:rsidRDefault="001E5A3D" w:rsidP="001E5A3D">
      <w:pPr>
        <w:numPr>
          <w:ilvl w:val="0"/>
          <w:numId w:val="15"/>
        </w:numPr>
        <w:spacing w:after="0" w:line="360" w:lineRule="auto"/>
        <w:ind w:firstLine="709"/>
        <w:jc w:val="both"/>
        <w:rPr>
          <w:sz w:val="28"/>
          <w:szCs w:val="28"/>
        </w:rPr>
      </w:pPr>
      <w:r w:rsidRPr="00735348">
        <w:rPr>
          <w:sz w:val="28"/>
          <w:szCs w:val="28"/>
        </w:rPr>
        <w:t>Поступовість: розділи побудовані таким чином, щоб від простих технічних елементів перейти до складних ігрових ситуацій.</w:t>
      </w:r>
    </w:p>
    <w:p w14:paraId="48978210" w14:textId="77777777" w:rsidR="001E5A3D" w:rsidRPr="00735348" w:rsidRDefault="001E5A3D" w:rsidP="001E5A3D">
      <w:pPr>
        <w:numPr>
          <w:ilvl w:val="0"/>
          <w:numId w:val="15"/>
        </w:numPr>
        <w:spacing w:after="0" w:line="360" w:lineRule="auto"/>
        <w:ind w:firstLine="709"/>
        <w:jc w:val="both"/>
        <w:rPr>
          <w:sz w:val="28"/>
          <w:szCs w:val="28"/>
        </w:rPr>
      </w:pPr>
      <w:r w:rsidRPr="00735348">
        <w:rPr>
          <w:sz w:val="28"/>
          <w:szCs w:val="28"/>
        </w:rPr>
        <w:t>Комбінація форм: чергуються індивідуальні вправи, парні заняття та групові ігри для максимального залучення студентів.</w:t>
      </w:r>
    </w:p>
    <w:p w14:paraId="77658004" w14:textId="77777777" w:rsidR="001E5A3D" w:rsidRPr="00735348" w:rsidRDefault="001E5A3D" w:rsidP="001E5A3D">
      <w:pPr>
        <w:numPr>
          <w:ilvl w:val="0"/>
          <w:numId w:val="15"/>
        </w:numPr>
        <w:spacing w:after="0" w:line="360" w:lineRule="auto"/>
        <w:ind w:firstLine="709"/>
        <w:jc w:val="both"/>
        <w:rPr>
          <w:sz w:val="28"/>
          <w:szCs w:val="28"/>
        </w:rPr>
      </w:pPr>
      <w:r w:rsidRPr="00735348">
        <w:rPr>
          <w:sz w:val="28"/>
          <w:szCs w:val="28"/>
        </w:rPr>
        <w:t>Рефлексія: на останньому етапі програми проводиться аналіз прогресу, що підвищує мотивацію учасників.</w:t>
      </w:r>
    </w:p>
    <w:p w14:paraId="026CF196" w14:textId="6A9D3207" w:rsidR="00541F33" w:rsidRPr="001E5A3D" w:rsidRDefault="001E5A3D" w:rsidP="001E5A3D">
      <w:pPr>
        <w:spacing w:after="0" w:line="360" w:lineRule="auto"/>
        <w:ind w:firstLine="709"/>
        <w:jc w:val="both"/>
        <w:rPr>
          <w:sz w:val="28"/>
          <w:szCs w:val="28"/>
        </w:rPr>
      </w:pPr>
      <w:r w:rsidRPr="001E5A3D">
        <w:rPr>
          <w:sz w:val="28"/>
          <w:szCs w:val="28"/>
        </w:rPr>
        <w:t>Структура розділів та їх зміст, методи і форми занять, орієнтовний розподіл занять представлено у таблиці 3.</w:t>
      </w:r>
      <w:r w:rsidR="00D7717F">
        <w:rPr>
          <w:sz w:val="28"/>
          <w:szCs w:val="28"/>
        </w:rPr>
        <w:t>7</w:t>
      </w:r>
      <w:r w:rsidRPr="001E5A3D">
        <w:rPr>
          <w:sz w:val="28"/>
          <w:szCs w:val="28"/>
        </w:rPr>
        <w:t xml:space="preserve">. </w:t>
      </w:r>
    </w:p>
    <w:p w14:paraId="6AFA6023" w14:textId="32C43EB6" w:rsidR="00541F33" w:rsidRDefault="001E5A3D" w:rsidP="001E5A3D">
      <w:pPr>
        <w:spacing w:after="0" w:line="360" w:lineRule="auto"/>
        <w:ind w:firstLine="709"/>
        <w:jc w:val="both"/>
        <w:rPr>
          <w:sz w:val="28"/>
          <w:szCs w:val="28"/>
        </w:rPr>
      </w:pPr>
      <w:r>
        <w:rPr>
          <w:b/>
          <w:bCs/>
          <w:sz w:val="28"/>
          <w:szCs w:val="28"/>
        </w:rPr>
        <w:t>Т</w:t>
      </w:r>
      <w:r w:rsidR="00541F33">
        <w:rPr>
          <w:b/>
          <w:bCs/>
          <w:sz w:val="28"/>
          <w:szCs w:val="28"/>
        </w:rPr>
        <w:t>аблиця 3.</w:t>
      </w:r>
      <w:r w:rsidR="009F3435">
        <w:rPr>
          <w:b/>
          <w:bCs/>
          <w:sz w:val="28"/>
          <w:szCs w:val="28"/>
        </w:rPr>
        <w:t>7</w:t>
      </w:r>
      <w:r w:rsidR="00541F33">
        <w:rPr>
          <w:b/>
          <w:bCs/>
          <w:sz w:val="28"/>
          <w:szCs w:val="28"/>
        </w:rPr>
        <w:t xml:space="preserve"> –</w:t>
      </w:r>
      <w:r w:rsidR="00541F33" w:rsidRPr="00AD7AD7">
        <w:rPr>
          <w:b/>
          <w:bCs/>
          <w:sz w:val="28"/>
          <w:szCs w:val="28"/>
        </w:rPr>
        <w:t xml:space="preserve"> </w:t>
      </w:r>
      <w:bookmarkStart w:id="5" w:name="_Hlk184982584"/>
      <w:r w:rsidR="00541F33" w:rsidRPr="00735348">
        <w:rPr>
          <w:sz w:val="28"/>
          <w:szCs w:val="28"/>
        </w:rPr>
        <w:t>Структура та зміст програми занять з використанням засобів настільного тенісу для студентів</w:t>
      </w:r>
    </w:p>
    <w:tbl>
      <w:tblPr>
        <w:tblStyle w:val="a4"/>
        <w:tblW w:w="0" w:type="auto"/>
        <w:tblLayout w:type="fixed"/>
        <w:tblLook w:val="04A0" w:firstRow="1" w:lastRow="0" w:firstColumn="1" w:lastColumn="0" w:noHBand="0" w:noVBand="1"/>
      </w:tblPr>
      <w:tblGrid>
        <w:gridCol w:w="1838"/>
        <w:gridCol w:w="1843"/>
        <w:gridCol w:w="2693"/>
        <w:gridCol w:w="1701"/>
        <w:gridCol w:w="1269"/>
      </w:tblGrid>
      <w:tr w:rsidR="00541F33" w:rsidRPr="00735348" w14:paraId="53C46615" w14:textId="77777777" w:rsidTr="00D7717F">
        <w:tc>
          <w:tcPr>
            <w:tcW w:w="1838" w:type="dxa"/>
          </w:tcPr>
          <w:p w14:paraId="224711E2" w14:textId="77777777" w:rsidR="00541F33" w:rsidRPr="00735348" w:rsidRDefault="00541F33" w:rsidP="00093BAC">
            <w:pPr>
              <w:jc w:val="center"/>
              <w:rPr>
                <w:sz w:val="28"/>
                <w:szCs w:val="28"/>
              </w:rPr>
            </w:pPr>
            <w:r w:rsidRPr="00735348">
              <w:rPr>
                <w:sz w:val="28"/>
                <w:szCs w:val="28"/>
              </w:rPr>
              <w:t>Розділ програми</w:t>
            </w:r>
          </w:p>
        </w:tc>
        <w:tc>
          <w:tcPr>
            <w:tcW w:w="1843" w:type="dxa"/>
          </w:tcPr>
          <w:p w14:paraId="1B85C5A0" w14:textId="77777777" w:rsidR="00541F33" w:rsidRPr="00735348" w:rsidRDefault="00541F33" w:rsidP="00093BAC">
            <w:pPr>
              <w:jc w:val="center"/>
              <w:rPr>
                <w:sz w:val="28"/>
                <w:szCs w:val="28"/>
              </w:rPr>
            </w:pPr>
            <w:r>
              <w:rPr>
                <w:sz w:val="28"/>
                <w:szCs w:val="28"/>
              </w:rPr>
              <w:t>Мета</w:t>
            </w:r>
          </w:p>
        </w:tc>
        <w:tc>
          <w:tcPr>
            <w:tcW w:w="2693" w:type="dxa"/>
          </w:tcPr>
          <w:p w14:paraId="75FB3947" w14:textId="77777777" w:rsidR="00541F33" w:rsidRPr="00735348" w:rsidRDefault="00541F33" w:rsidP="00093BAC">
            <w:pPr>
              <w:jc w:val="center"/>
              <w:rPr>
                <w:sz w:val="28"/>
                <w:szCs w:val="28"/>
              </w:rPr>
            </w:pPr>
            <w:r>
              <w:rPr>
                <w:sz w:val="28"/>
                <w:szCs w:val="28"/>
              </w:rPr>
              <w:t>Основні елементи змісту</w:t>
            </w:r>
          </w:p>
        </w:tc>
        <w:tc>
          <w:tcPr>
            <w:tcW w:w="1701" w:type="dxa"/>
          </w:tcPr>
          <w:p w14:paraId="41D154CD" w14:textId="77777777" w:rsidR="00541F33" w:rsidRPr="00735348" w:rsidRDefault="00541F33" w:rsidP="00093BAC">
            <w:pPr>
              <w:jc w:val="center"/>
              <w:rPr>
                <w:sz w:val="28"/>
                <w:szCs w:val="28"/>
              </w:rPr>
            </w:pPr>
            <w:r>
              <w:rPr>
                <w:sz w:val="28"/>
                <w:szCs w:val="28"/>
              </w:rPr>
              <w:t>Методи та форми занять</w:t>
            </w:r>
          </w:p>
        </w:tc>
        <w:tc>
          <w:tcPr>
            <w:tcW w:w="1269" w:type="dxa"/>
          </w:tcPr>
          <w:p w14:paraId="16AF07A1" w14:textId="77777777" w:rsidR="00541F33" w:rsidRPr="00735348" w:rsidRDefault="00541F33" w:rsidP="00093BAC">
            <w:pPr>
              <w:jc w:val="center"/>
              <w:rPr>
                <w:sz w:val="28"/>
                <w:szCs w:val="28"/>
              </w:rPr>
            </w:pPr>
            <w:r>
              <w:rPr>
                <w:sz w:val="28"/>
                <w:szCs w:val="28"/>
              </w:rPr>
              <w:t>Орієнтовний розподіл занять</w:t>
            </w:r>
          </w:p>
        </w:tc>
      </w:tr>
      <w:tr w:rsidR="00541F33" w:rsidRPr="00735348" w14:paraId="38E236DB" w14:textId="77777777" w:rsidTr="00D7717F">
        <w:tc>
          <w:tcPr>
            <w:tcW w:w="1838" w:type="dxa"/>
          </w:tcPr>
          <w:p w14:paraId="308D0F1E" w14:textId="77777777" w:rsidR="00541F33" w:rsidRPr="00735348" w:rsidRDefault="00541F33" w:rsidP="00093BAC">
            <w:pPr>
              <w:rPr>
                <w:sz w:val="28"/>
                <w:szCs w:val="28"/>
              </w:rPr>
            </w:pPr>
            <w:r>
              <w:rPr>
                <w:sz w:val="28"/>
                <w:szCs w:val="28"/>
              </w:rPr>
              <w:t>Вступний</w:t>
            </w:r>
          </w:p>
        </w:tc>
        <w:tc>
          <w:tcPr>
            <w:tcW w:w="1843" w:type="dxa"/>
          </w:tcPr>
          <w:p w14:paraId="2E89C36C" w14:textId="77777777" w:rsidR="00541F33" w:rsidRPr="00735348" w:rsidRDefault="00541F33" w:rsidP="00093BAC">
            <w:pPr>
              <w:rPr>
                <w:sz w:val="28"/>
                <w:szCs w:val="28"/>
              </w:rPr>
            </w:pPr>
            <w:r w:rsidRPr="00735348">
              <w:rPr>
                <w:sz w:val="28"/>
                <w:szCs w:val="28"/>
              </w:rPr>
              <w:t>Ознайомлення студентів із програмою, правилами техніки безпеки та основами настільного тенісу</w:t>
            </w:r>
          </w:p>
        </w:tc>
        <w:tc>
          <w:tcPr>
            <w:tcW w:w="2693" w:type="dxa"/>
          </w:tcPr>
          <w:p w14:paraId="761AD1AF" w14:textId="77777777" w:rsidR="00541F33" w:rsidRDefault="00541F33" w:rsidP="00093BAC">
            <w:pPr>
              <w:rPr>
                <w:sz w:val="28"/>
                <w:szCs w:val="28"/>
              </w:rPr>
            </w:pPr>
            <w:r>
              <w:rPr>
                <w:sz w:val="28"/>
                <w:szCs w:val="28"/>
              </w:rPr>
              <w:t>-</w:t>
            </w:r>
            <w:r w:rsidRPr="00735348">
              <w:rPr>
                <w:sz w:val="28"/>
                <w:szCs w:val="28"/>
              </w:rPr>
              <w:t xml:space="preserve">Лекція про переваги настільного тенісу для здоров’я. </w:t>
            </w:r>
          </w:p>
          <w:p w14:paraId="7DEB2367" w14:textId="77777777" w:rsidR="00541F33" w:rsidRDefault="00541F33" w:rsidP="00093BAC">
            <w:pPr>
              <w:rPr>
                <w:sz w:val="28"/>
                <w:szCs w:val="28"/>
              </w:rPr>
            </w:pPr>
            <w:r w:rsidRPr="00735348">
              <w:rPr>
                <w:sz w:val="28"/>
                <w:szCs w:val="28"/>
              </w:rPr>
              <w:t>- Інструктаж щодо техніки безпеки.</w:t>
            </w:r>
          </w:p>
          <w:p w14:paraId="40BA17EF" w14:textId="77777777" w:rsidR="00541F33" w:rsidRPr="00735348" w:rsidRDefault="00541F33" w:rsidP="00093BAC">
            <w:pPr>
              <w:rPr>
                <w:sz w:val="28"/>
                <w:szCs w:val="28"/>
              </w:rPr>
            </w:pPr>
            <w:r w:rsidRPr="00735348">
              <w:rPr>
                <w:sz w:val="28"/>
                <w:szCs w:val="28"/>
              </w:rPr>
              <w:t>- Демонстрація інвентаря</w:t>
            </w:r>
          </w:p>
        </w:tc>
        <w:tc>
          <w:tcPr>
            <w:tcW w:w="1701" w:type="dxa"/>
          </w:tcPr>
          <w:p w14:paraId="3E350CDB" w14:textId="77777777" w:rsidR="00541F33" w:rsidRPr="00735348" w:rsidRDefault="00541F33" w:rsidP="00093BAC">
            <w:pPr>
              <w:rPr>
                <w:sz w:val="28"/>
                <w:szCs w:val="28"/>
              </w:rPr>
            </w:pPr>
            <w:proofErr w:type="spellStart"/>
            <w:r w:rsidRPr="00735348">
              <w:rPr>
                <w:sz w:val="28"/>
                <w:szCs w:val="28"/>
              </w:rPr>
              <w:t>Лекційно</w:t>
            </w:r>
            <w:proofErr w:type="spellEnd"/>
            <w:r w:rsidRPr="00735348">
              <w:rPr>
                <w:sz w:val="28"/>
                <w:szCs w:val="28"/>
              </w:rPr>
              <w:t>-практичні заняття, демонстрація</w:t>
            </w:r>
          </w:p>
        </w:tc>
        <w:tc>
          <w:tcPr>
            <w:tcW w:w="1269" w:type="dxa"/>
          </w:tcPr>
          <w:p w14:paraId="143B1004" w14:textId="77777777" w:rsidR="00541F33" w:rsidRPr="00735348" w:rsidRDefault="00541F33" w:rsidP="00093BAC">
            <w:pPr>
              <w:rPr>
                <w:sz w:val="28"/>
                <w:szCs w:val="28"/>
              </w:rPr>
            </w:pPr>
            <w:r w:rsidRPr="00735348">
              <w:rPr>
                <w:sz w:val="28"/>
                <w:szCs w:val="28"/>
                <w:lang w:val="ru-RU"/>
              </w:rPr>
              <w:t xml:space="preserve">1–2 </w:t>
            </w:r>
            <w:r w:rsidRPr="00735348">
              <w:rPr>
                <w:sz w:val="28"/>
                <w:szCs w:val="28"/>
              </w:rPr>
              <w:t>заняття</w:t>
            </w:r>
          </w:p>
        </w:tc>
      </w:tr>
      <w:tr w:rsidR="00541F33" w:rsidRPr="00735348" w14:paraId="4AF45C4D" w14:textId="77777777" w:rsidTr="00D7717F">
        <w:tc>
          <w:tcPr>
            <w:tcW w:w="1838" w:type="dxa"/>
          </w:tcPr>
          <w:p w14:paraId="595F3B63" w14:textId="5ACBB47B" w:rsidR="00541F33" w:rsidRPr="00735348" w:rsidRDefault="00541F33" w:rsidP="00093BAC">
            <w:pPr>
              <w:rPr>
                <w:sz w:val="28"/>
                <w:szCs w:val="28"/>
              </w:rPr>
            </w:pPr>
            <w:r w:rsidRPr="00735348">
              <w:rPr>
                <w:sz w:val="28"/>
                <w:szCs w:val="28"/>
              </w:rPr>
              <w:t>Основи техніки</w:t>
            </w:r>
          </w:p>
        </w:tc>
        <w:tc>
          <w:tcPr>
            <w:tcW w:w="1843" w:type="dxa"/>
          </w:tcPr>
          <w:p w14:paraId="357617E9" w14:textId="77777777" w:rsidR="00541F33" w:rsidRPr="00735348" w:rsidRDefault="00541F33" w:rsidP="00093BAC">
            <w:pPr>
              <w:rPr>
                <w:sz w:val="28"/>
                <w:szCs w:val="28"/>
              </w:rPr>
            </w:pPr>
            <w:r w:rsidRPr="00735348">
              <w:rPr>
                <w:sz w:val="28"/>
                <w:szCs w:val="28"/>
              </w:rPr>
              <w:t xml:space="preserve">Формування базових технічних </w:t>
            </w:r>
            <w:r w:rsidRPr="00735348">
              <w:rPr>
                <w:sz w:val="28"/>
                <w:szCs w:val="28"/>
              </w:rPr>
              <w:lastRenderedPageBreak/>
              <w:t>навичок: правильна стійка, подача, удари справа і зліва</w:t>
            </w:r>
          </w:p>
        </w:tc>
        <w:tc>
          <w:tcPr>
            <w:tcW w:w="2693" w:type="dxa"/>
          </w:tcPr>
          <w:p w14:paraId="0E802269" w14:textId="77777777" w:rsidR="00541F33" w:rsidRDefault="00541F33" w:rsidP="00093BAC">
            <w:pPr>
              <w:rPr>
                <w:sz w:val="28"/>
                <w:szCs w:val="28"/>
              </w:rPr>
            </w:pPr>
            <w:r>
              <w:rPr>
                <w:sz w:val="28"/>
                <w:szCs w:val="28"/>
              </w:rPr>
              <w:lastRenderedPageBreak/>
              <w:t>-</w:t>
            </w:r>
            <w:r w:rsidRPr="00735348">
              <w:rPr>
                <w:sz w:val="28"/>
                <w:szCs w:val="28"/>
              </w:rPr>
              <w:t xml:space="preserve">Вивчення </w:t>
            </w:r>
            <w:proofErr w:type="spellStart"/>
            <w:r w:rsidRPr="00735348">
              <w:rPr>
                <w:sz w:val="28"/>
                <w:szCs w:val="28"/>
              </w:rPr>
              <w:t>стійки</w:t>
            </w:r>
            <w:proofErr w:type="spellEnd"/>
            <w:r w:rsidRPr="00735348">
              <w:rPr>
                <w:sz w:val="28"/>
                <w:szCs w:val="28"/>
              </w:rPr>
              <w:t xml:space="preserve"> та основних технік.</w:t>
            </w:r>
          </w:p>
          <w:p w14:paraId="64B4C4AC" w14:textId="77777777" w:rsidR="00541F33" w:rsidRDefault="00541F33" w:rsidP="00093BAC">
            <w:pPr>
              <w:rPr>
                <w:sz w:val="28"/>
                <w:szCs w:val="28"/>
              </w:rPr>
            </w:pPr>
            <w:r w:rsidRPr="00735348">
              <w:rPr>
                <w:sz w:val="28"/>
                <w:szCs w:val="28"/>
              </w:rPr>
              <w:lastRenderedPageBreak/>
              <w:t>- Вправи на точність ударів.</w:t>
            </w:r>
          </w:p>
          <w:p w14:paraId="05E9F2F9" w14:textId="77777777" w:rsidR="00541F33" w:rsidRPr="00735348" w:rsidRDefault="00541F33" w:rsidP="00093BAC">
            <w:pPr>
              <w:rPr>
                <w:sz w:val="28"/>
                <w:szCs w:val="28"/>
              </w:rPr>
            </w:pPr>
            <w:r w:rsidRPr="00735348">
              <w:rPr>
                <w:sz w:val="28"/>
                <w:szCs w:val="28"/>
              </w:rPr>
              <w:t>- Розвиток координації рухів.</w:t>
            </w:r>
          </w:p>
        </w:tc>
        <w:tc>
          <w:tcPr>
            <w:tcW w:w="1701" w:type="dxa"/>
          </w:tcPr>
          <w:p w14:paraId="7B1AF0ED" w14:textId="77777777" w:rsidR="00541F33" w:rsidRPr="00735348" w:rsidRDefault="00541F33" w:rsidP="00093BAC">
            <w:pPr>
              <w:rPr>
                <w:sz w:val="28"/>
                <w:szCs w:val="28"/>
              </w:rPr>
            </w:pPr>
            <w:r w:rsidRPr="00735348">
              <w:rPr>
                <w:sz w:val="28"/>
                <w:szCs w:val="28"/>
              </w:rPr>
              <w:lastRenderedPageBreak/>
              <w:t xml:space="preserve">Індивідуальні та парні вправи, </w:t>
            </w:r>
            <w:r w:rsidRPr="00735348">
              <w:rPr>
                <w:sz w:val="28"/>
                <w:szCs w:val="28"/>
              </w:rPr>
              <w:lastRenderedPageBreak/>
              <w:t>повторення рухових елементів</w:t>
            </w:r>
          </w:p>
        </w:tc>
        <w:tc>
          <w:tcPr>
            <w:tcW w:w="1269" w:type="dxa"/>
          </w:tcPr>
          <w:p w14:paraId="5399B652" w14:textId="77777777" w:rsidR="00541F33" w:rsidRPr="00735348" w:rsidRDefault="00541F33" w:rsidP="00093BAC">
            <w:pPr>
              <w:rPr>
                <w:sz w:val="28"/>
                <w:szCs w:val="28"/>
              </w:rPr>
            </w:pPr>
            <w:r w:rsidRPr="00735348">
              <w:rPr>
                <w:sz w:val="28"/>
                <w:szCs w:val="28"/>
              </w:rPr>
              <w:lastRenderedPageBreak/>
              <w:t>5–6 занять</w:t>
            </w:r>
          </w:p>
        </w:tc>
      </w:tr>
      <w:tr w:rsidR="00541F33" w:rsidRPr="00735348" w14:paraId="36BD467D" w14:textId="77777777" w:rsidTr="00D7717F">
        <w:tc>
          <w:tcPr>
            <w:tcW w:w="1838" w:type="dxa"/>
          </w:tcPr>
          <w:p w14:paraId="1B85E11F" w14:textId="77777777" w:rsidR="00541F33" w:rsidRPr="00735348" w:rsidRDefault="00541F33" w:rsidP="00093BAC">
            <w:pPr>
              <w:rPr>
                <w:sz w:val="28"/>
                <w:szCs w:val="28"/>
              </w:rPr>
            </w:pPr>
            <w:r w:rsidRPr="00735348">
              <w:rPr>
                <w:sz w:val="28"/>
                <w:szCs w:val="28"/>
              </w:rPr>
              <w:t>Тактична підготовка</w:t>
            </w:r>
          </w:p>
        </w:tc>
        <w:tc>
          <w:tcPr>
            <w:tcW w:w="1843" w:type="dxa"/>
            <w:vAlign w:val="center"/>
          </w:tcPr>
          <w:p w14:paraId="7A1A325B" w14:textId="77777777" w:rsidR="00541F33" w:rsidRPr="00735348" w:rsidRDefault="00541F33" w:rsidP="00093BAC">
            <w:pPr>
              <w:rPr>
                <w:sz w:val="28"/>
                <w:szCs w:val="28"/>
              </w:rPr>
            </w:pPr>
            <w:r w:rsidRPr="00735348">
              <w:rPr>
                <w:sz w:val="28"/>
                <w:szCs w:val="28"/>
              </w:rPr>
              <w:t>Розвиток тактичного мислення, навчання розробці стратегії гри.</w:t>
            </w:r>
          </w:p>
        </w:tc>
        <w:tc>
          <w:tcPr>
            <w:tcW w:w="2693" w:type="dxa"/>
            <w:vAlign w:val="center"/>
          </w:tcPr>
          <w:p w14:paraId="5A0AD3EE" w14:textId="77777777" w:rsidR="00541F33" w:rsidRDefault="00541F33" w:rsidP="00093BAC">
            <w:pPr>
              <w:rPr>
                <w:sz w:val="28"/>
                <w:szCs w:val="28"/>
              </w:rPr>
            </w:pPr>
            <w:r w:rsidRPr="00735348">
              <w:rPr>
                <w:sz w:val="28"/>
                <w:szCs w:val="28"/>
              </w:rPr>
              <w:t>- Аналіз тактичних прийомів.</w:t>
            </w:r>
          </w:p>
          <w:p w14:paraId="6C712980" w14:textId="77777777" w:rsidR="00541F33" w:rsidRDefault="00541F33" w:rsidP="00093BAC">
            <w:pPr>
              <w:rPr>
                <w:sz w:val="28"/>
                <w:szCs w:val="28"/>
              </w:rPr>
            </w:pPr>
            <w:r w:rsidRPr="00735348">
              <w:rPr>
                <w:sz w:val="28"/>
                <w:szCs w:val="28"/>
              </w:rPr>
              <w:t>- Навчання комбінованих атак і захисту.</w:t>
            </w:r>
          </w:p>
          <w:p w14:paraId="4C51FDBF" w14:textId="77777777" w:rsidR="00541F33" w:rsidRPr="00735348" w:rsidRDefault="00541F33" w:rsidP="00093BAC">
            <w:pPr>
              <w:rPr>
                <w:sz w:val="28"/>
                <w:szCs w:val="28"/>
              </w:rPr>
            </w:pPr>
            <w:r w:rsidRPr="00735348">
              <w:rPr>
                <w:sz w:val="28"/>
                <w:szCs w:val="28"/>
              </w:rPr>
              <w:t>- Робота над помилками.</w:t>
            </w:r>
          </w:p>
        </w:tc>
        <w:tc>
          <w:tcPr>
            <w:tcW w:w="1701" w:type="dxa"/>
            <w:vAlign w:val="center"/>
          </w:tcPr>
          <w:p w14:paraId="0080781C" w14:textId="77777777" w:rsidR="00541F33" w:rsidRPr="00735348" w:rsidRDefault="00541F33" w:rsidP="00093BAC">
            <w:pPr>
              <w:rPr>
                <w:sz w:val="28"/>
                <w:szCs w:val="28"/>
              </w:rPr>
            </w:pPr>
            <w:r w:rsidRPr="00735348">
              <w:rPr>
                <w:sz w:val="28"/>
                <w:szCs w:val="28"/>
              </w:rPr>
              <w:t>Розбір ігор, тактичні вправи, міні-змагання</w:t>
            </w:r>
          </w:p>
        </w:tc>
        <w:tc>
          <w:tcPr>
            <w:tcW w:w="1269" w:type="dxa"/>
            <w:vAlign w:val="center"/>
          </w:tcPr>
          <w:p w14:paraId="5B8C76FA" w14:textId="77777777" w:rsidR="00541F33" w:rsidRPr="00735348" w:rsidRDefault="00541F33" w:rsidP="00093BAC">
            <w:pPr>
              <w:rPr>
                <w:sz w:val="28"/>
                <w:szCs w:val="28"/>
              </w:rPr>
            </w:pPr>
            <w:r w:rsidRPr="00735348">
              <w:rPr>
                <w:sz w:val="28"/>
                <w:szCs w:val="28"/>
              </w:rPr>
              <w:t>2–3 заняття</w:t>
            </w:r>
          </w:p>
        </w:tc>
      </w:tr>
      <w:tr w:rsidR="00541F33" w:rsidRPr="00735348" w14:paraId="49E881A7" w14:textId="77777777" w:rsidTr="00D7717F">
        <w:tc>
          <w:tcPr>
            <w:tcW w:w="1838" w:type="dxa"/>
            <w:vAlign w:val="center"/>
          </w:tcPr>
          <w:p w14:paraId="1645FD68" w14:textId="53D7B630" w:rsidR="00541F33" w:rsidRPr="00735348" w:rsidRDefault="00541F33" w:rsidP="00093BAC">
            <w:pPr>
              <w:rPr>
                <w:sz w:val="28"/>
                <w:szCs w:val="28"/>
              </w:rPr>
            </w:pPr>
            <w:r w:rsidRPr="00735348">
              <w:rPr>
                <w:sz w:val="28"/>
                <w:szCs w:val="28"/>
              </w:rPr>
              <w:t>Фізична підготовка</w:t>
            </w:r>
          </w:p>
        </w:tc>
        <w:tc>
          <w:tcPr>
            <w:tcW w:w="1843" w:type="dxa"/>
            <w:vAlign w:val="center"/>
          </w:tcPr>
          <w:p w14:paraId="16174A03" w14:textId="77777777" w:rsidR="00541F33" w:rsidRPr="00735348" w:rsidRDefault="00541F33" w:rsidP="00093BAC">
            <w:pPr>
              <w:rPr>
                <w:sz w:val="28"/>
                <w:szCs w:val="28"/>
              </w:rPr>
            </w:pPr>
            <w:r w:rsidRPr="00735348">
              <w:rPr>
                <w:sz w:val="28"/>
                <w:szCs w:val="28"/>
              </w:rPr>
              <w:t>Поліпшення фізичної форми, витривалості, швидкості та координації.</w:t>
            </w:r>
          </w:p>
        </w:tc>
        <w:tc>
          <w:tcPr>
            <w:tcW w:w="2693" w:type="dxa"/>
            <w:vAlign w:val="center"/>
          </w:tcPr>
          <w:p w14:paraId="167F16A8" w14:textId="77777777" w:rsidR="00541F33" w:rsidRDefault="00541F33" w:rsidP="00093BAC">
            <w:pPr>
              <w:rPr>
                <w:sz w:val="28"/>
                <w:szCs w:val="28"/>
              </w:rPr>
            </w:pPr>
            <w:r w:rsidRPr="00735348">
              <w:rPr>
                <w:sz w:val="28"/>
                <w:szCs w:val="28"/>
              </w:rPr>
              <w:t>- Спеціальні фізичні вправи для розвитку витривалості</w:t>
            </w:r>
          </w:p>
          <w:p w14:paraId="2494DC09" w14:textId="77777777" w:rsidR="00541F33" w:rsidRDefault="00541F33" w:rsidP="00093BAC">
            <w:pPr>
              <w:rPr>
                <w:sz w:val="28"/>
                <w:szCs w:val="28"/>
              </w:rPr>
            </w:pPr>
            <w:r w:rsidRPr="00735348">
              <w:rPr>
                <w:sz w:val="28"/>
                <w:szCs w:val="28"/>
              </w:rPr>
              <w:t>- Серії швидких подач.</w:t>
            </w:r>
          </w:p>
          <w:p w14:paraId="7DCA172A" w14:textId="77777777" w:rsidR="00541F33" w:rsidRPr="00735348" w:rsidRDefault="00541F33" w:rsidP="00093BAC">
            <w:pPr>
              <w:rPr>
                <w:sz w:val="28"/>
                <w:szCs w:val="28"/>
              </w:rPr>
            </w:pPr>
            <w:r w:rsidRPr="00735348">
              <w:rPr>
                <w:sz w:val="28"/>
                <w:szCs w:val="28"/>
              </w:rPr>
              <w:t>- Бігові вправи.</w:t>
            </w:r>
          </w:p>
        </w:tc>
        <w:tc>
          <w:tcPr>
            <w:tcW w:w="1701" w:type="dxa"/>
            <w:vAlign w:val="center"/>
          </w:tcPr>
          <w:p w14:paraId="4CE7948D" w14:textId="77777777" w:rsidR="00541F33" w:rsidRPr="00735348" w:rsidRDefault="00541F33" w:rsidP="00093BAC">
            <w:pPr>
              <w:rPr>
                <w:sz w:val="28"/>
                <w:szCs w:val="28"/>
              </w:rPr>
            </w:pPr>
            <w:r w:rsidRPr="00735348">
              <w:rPr>
                <w:sz w:val="28"/>
                <w:szCs w:val="28"/>
              </w:rPr>
              <w:t>Фізичні вправи, комбіновані тренування</w:t>
            </w:r>
          </w:p>
        </w:tc>
        <w:tc>
          <w:tcPr>
            <w:tcW w:w="1269" w:type="dxa"/>
            <w:vAlign w:val="center"/>
          </w:tcPr>
          <w:p w14:paraId="6B3ACD72" w14:textId="77777777" w:rsidR="00541F33" w:rsidRPr="00735348" w:rsidRDefault="00541F33" w:rsidP="00093BAC">
            <w:pPr>
              <w:rPr>
                <w:sz w:val="28"/>
                <w:szCs w:val="28"/>
              </w:rPr>
            </w:pPr>
            <w:r w:rsidRPr="00735348">
              <w:rPr>
                <w:sz w:val="28"/>
                <w:szCs w:val="28"/>
              </w:rPr>
              <w:t>3–4 заняття</w:t>
            </w:r>
          </w:p>
        </w:tc>
      </w:tr>
      <w:tr w:rsidR="00541F33" w:rsidRPr="00735348" w14:paraId="08B45A6E" w14:textId="77777777" w:rsidTr="00D7717F">
        <w:tc>
          <w:tcPr>
            <w:tcW w:w="1838" w:type="dxa"/>
            <w:vAlign w:val="center"/>
          </w:tcPr>
          <w:p w14:paraId="77C2CB97" w14:textId="77777777" w:rsidR="00541F33" w:rsidRPr="00735348" w:rsidRDefault="00541F33" w:rsidP="00093BAC">
            <w:pPr>
              <w:rPr>
                <w:sz w:val="28"/>
                <w:szCs w:val="28"/>
              </w:rPr>
            </w:pPr>
            <w:r w:rsidRPr="00735348">
              <w:rPr>
                <w:sz w:val="28"/>
                <w:szCs w:val="28"/>
              </w:rPr>
              <w:t>Ігрова практика</w:t>
            </w:r>
          </w:p>
        </w:tc>
        <w:tc>
          <w:tcPr>
            <w:tcW w:w="1843" w:type="dxa"/>
            <w:vAlign w:val="center"/>
          </w:tcPr>
          <w:p w14:paraId="07095D97" w14:textId="77777777" w:rsidR="00541F33" w:rsidRPr="00735348" w:rsidRDefault="00541F33" w:rsidP="00093BAC">
            <w:pPr>
              <w:rPr>
                <w:sz w:val="28"/>
                <w:szCs w:val="28"/>
              </w:rPr>
            </w:pPr>
            <w:r w:rsidRPr="00735348">
              <w:rPr>
                <w:sz w:val="28"/>
                <w:szCs w:val="28"/>
              </w:rPr>
              <w:t>Закріплення технічних і тактичних навичок у реальних ігрових умовах.</w:t>
            </w:r>
          </w:p>
        </w:tc>
        <w:tc>
          <w:tcPr>
            <w:tcW w:w="2693" w:type="dxa"/>
            <w:vAlign w:val="center"/>
          </w:tcPr>
          <w:p w14:paraId="0D58158B" w14:textId="77777777" w:rsidR="00541F33" w:rsidRDefault="00541F33" w:rsidP="00093BAC">
            <w:pPr>
              <w:rPr>
                <w:sz w:val="28"/>
                <w:szCs w:val="28"/>
              </w:rPr>
            </w:pPr>
            <w:r w:rsidRPr="00735348">
              <w:rPr>
                <w:sz w:val="28"/>
                <w:szCs w:val="28"/>
              </w:rPr>
              <w:t>- Проведення спарингів.</w:t>
            </w:r>
          </w:p>
          <w:p w14:paraId="073F2501" w14:textId="77777777" w:rsidR="00541F33" w:rsidRDefault="00541F33" w:rsidP="00093BAC">
            <w:pPr>
              <w:rPr>
                <w:sz w:val="28"/>
                <w:szCs w:val="28"/>
              </w:rPr>
            </w:pPr>
            <w:r w:rsidRPr="00735348">
              <w:rPr>
                <w:sz w:val="28"/>
                <w:szCs w:val="28"/>
              </w:rPr>
              <w:t>- Організація турнірів.</w:t>
            </w:r>
          </w:p>
          <w:p w14:paraId="1C7B50FC" w14:textId="77777777" w:rsidR="00541F33" w:rsidRPr="00735348" w:rsidRDefault="00541F33" w:rsidP="00093BAC">
            <w:pPr>
              <w:rPr>
                <w:sz w:val="28"/>
                <w:szCs w:val="28"/>
              </w:rPr>
            </w:pPr>
            <w:r w:rsidRPr="00735348">
              <w:rPr>
                <w:sz w:val="28"/>
                <w:szCs w:val="28"/>
              </w:rPr>
              <w:t>- Аналіз результатів ігор.</w:t>
            </w:r>
          </w:p>
        </w:tc>
        <w:tc>
          <w:tcPr>
            <w:tcW w:w="1701" w:type="dxa"/>
            <w:vAlign w:val="center"/>
          </w:tcPr>
          <w:p w14:paraId="41DEA12C" w14:textId="77777777" w:rsidR="00541F33" w:rsidRPr="00735348" w:rsidRDefault="00541F33" w:rsidP="00093BAC">
            <w:pPr>
              <w:rPr>
                <w:sz w:val="28"/>
                <w:szCs w:val="28"/>
              </w:rPr>
            </w:pPr>
            <w:r w:rsidRPr="00735348">
              <w:rPr>
                <w:sz w:val="28"/>
                <w:szCs w:val="28"/>
              </w:rPr>
              <w:t>Спаринги, змагання, ігровий аналіз</w:t>
            </w:r>
          </w:p>
        </w:tc>
        <w:tc>
          <w:tcPr>
            <w:tcW w:w="1269" w:type="dxa"/>
            <w:vAlign w:val="center"/>
          </w:tcPr>
          <w:p w14:paraId="14D9F5B8" w14:textId="77777777" w:rsidR="00541F33" w:rsidRPr="00735348" w:rsidRDefault="00541F33" w:rsidP="00093BAC">
            <w:pPr>
              <w:rPr>
                <w:sz w:val="28"/>
                <w:szCs w:val="28"/>
              </w:rPr>
            </w:pPr>
            <w:r w:rsidRPr="00735348">
              <w:rPr>
                <w:sz w:val="28"/>
                <w:szCs w:val="28"/>
              </w:rPr>
              <w:t>4–5 занять</w:t>
            </w:r>
          </w:p>
        </w:tc>
      </w:tr>
      <w:tr w:rsidR="00541F33" w:rsidRPr="00735348" w14:paraId="08448CD0" w14:textId="77777777" w:rsidTr="00D7717F">
        <w:tc>
          <w:tcPr>
            <w:tcW w:w="1838" w:type="dxa"/>
            <w:vAlign w:val="center"/>
          </w:tcPr>
          <w:p w14:paraId="09FDE57D" w14:textId="77777777" w:rsidR="00541F33" w:rsidRPr="00735348" w:rsidRDefault="00541F33" w:rsidP="00093BAC">
            <w:pPr>
              <w:rPr>
                <w:sz w:val="28"/>
                <w:szCs w:val="28"/>
              </w:rPr>
            </w:pPr>
            <w:r w:rsidRPr="00735348">
              <w:rPr>
                <w:sz w:val="28"/>
                <w:szCs w:val="28"/>
              </w:rPr>
              <w:t>Підсумковий етап</w:t>
            </w:r>
          </w:p>
        </w:tc>
        <w:tc>
          <w:tcPr>
            <w:tcW w:w="1843" w:type="dxa"/>
            <w:vAlign w:val="center"/>
          </w:tcPr>
          <w:p w14:paraId="6C599060" w14:textId="77777777" w:rsidR="00541F33" w:rsidRPr="00735348" w:rsidRDefault="00541F33" w:rsidP="00093BAC">
            <w:pPr>
              <w:rPr>
                <w:sz w:val="28"/>
                <w:szCs w:val="28"/>
              </w:rPr>
            </w:pPr>
            <w:r w:rsidRPr="00735348">
              <w:rPr>
                <w:sz w:val="28"/>
                <w:szCs w:val="28"/>
              </w:rPr>
              <w:t>Оцінка досягнень студентів, мотивація до подальших занять.</w:t>
            </w:r>
          </w:p>
        </w:tc>
        <w:tc>
          <w:tcPr>
            <w:tcW w:w="2693" w:type="dxa"/>
            <w:vAlign w:val="center"/>
          </w:tcPr>
          <w:p w14:paraId="430493E8" w14:textId="77777777" w:rsidR="00541F33" w:rsidRDefault="00541F33" w:rsidP="00093BAC">
            <w:pPr>
              <w:rPr>
                <w:sz w:val="28"/>
                <w:szCs w:val="28"/>
              </w:rPr>
            </w:pPr>
            <w:r w:rsidRPr="00735348">
              <w:rPr>
                <w:sz w:val="28"/>
                <w:szCs w:val="28"/>
              </w:rPr>
              <w:t>- Проведення підсумкового турніру.</w:t>
            </w:r>
          </w:p>
          <w:p w14:paraId="21AB0DD0" w14:textId="77777777" w:rsidR="00541F33" w:rsidRDefault="00541F33" w:rsidP="00093BAC">
            <w:pPr>
              <w:rPr>
                <w:sz w:val="28"/>
                <w:szCs w:val="28"/>
              </w:rPr>
            </w:pPr>
            <w:r w:rsidRPr="00735348">
              <w:rPr>
                <w:sz w:val="28"/>
                <w:szCs w:val="28"/>
              </w:rPr>
              <w:t>- Анкетування студентів.</w:t>
            </w:r>
          </w:p>
          <w:p w14:paraId="3A3DB8EF" w14:textId="77777777" w:rsidR="00541F33" w:rsidRPr="00735348" w:rsidRDefault="00541F33" w:rsidP="00093BAC">
            <w:pPr>
              <w:rPr>
                <w:sz w:val="28"/>
                <w:szCs w:val="28"/>
              </w:rPr>
            </w:pPr>
            <w:r w:rsidRPr="00735348">
              <w:rPr>
                <w:sz w:val="28"/>
                <w:szCs w:val="28"/>
              </w:rPr>
              <w:t>- Надання рекомендацій.</w:t>
            </w:r>
          </w:p>
        </w:tc>
        <w:tc>
          <w:tcPr>
            <w:tcW w:w="1701" w:type="dxa"/>
            <w:vAlign w:val="center"/>
          </w:tcPr>
          <w:p w14:paraId="6CEC7087" w14:textId="77777777" w:rsidR="00541F33" w:rsidRPr="00735348" w:rsidRDefault="00541F33" w:rsidP="00093BAC">
            <w:pPr>
              <w:rPr>
                <w:sz w:val="28"/>
                <w:szCs w:val="28"/>
              </w:rPr>
            </w:pPr>
            <w:r w:rsidRPr="00735348">
              <w:rPr>
                <w:sz w:val="28"/>
                <w:szCs w:val="28"/>
              </w:rPr>
              <w:t>Змагання, бесіди, групова дискусія</w:t>
            </w:r>
          </w:p>
        </w:tc>
        <w:tc>
          <w:tcPr>
            <w:tcW w:w="1269" w:type="dxa"/>
            <w:vAlign w:val="center"/>
          </w:tcPr>
          <w:p w14:paraId="45A5E4BA" w14:textId="77777777" w:rsidR="00541F33" w:rsidRPr="00735348" w:rsidRDefault="00541F33" w:rsidP="00093BAC">
            <w:pPr>
              <w:rPr>
                <w:sz w:val="28"/>
                <w:szCs w:val="28"/>
              </w:rPr>
            </w:pPr>
            <w:r w:rsidRPr="00735348">
              <w:rPr>
                <w:sz w:val="28"/>
                <w:szCs w:val="28"/>
              </w:rPr>
              <w:t>1–2 заняття</w:t>
            </w:r>
          </w:p>
        </w:tc>
      </w:tr>
    </w:tbl>
    <w:p w14:paraId="5EF3E257" w14:textId="2DA6A356" w:rsidR="00541F33" w:rsidRDefault="00541F33">
      <w:pPr>
        <w:rPr>
          <w:b/>
          <w:bCs/>
          <w:sz w:val="28"/>
          <w:szCs w:val="28"/>
        </w:rPr>
      </w:pPr>
    </w:p>
    <w:bookmarkEnd w:id="5"/>
    <w:p w14:paraId="05B69983" w14:textId="03675D7F" w:rsidR="00D7717F" w:rsidRDefault="00D7717F" w:rsidP="00D7717F">
      <w:pPr>
        <w:spacing w:after="0" w:line="360" w:lineRule="auto"/>
        <w:ind w:firstLine="709"/>
        <w:rPr>
          <w:sz w:val="28"/>
          <w:szCs w:val="28"/>
        </w:rPr>
      </w:pPr>
      <w:r w:rsidRPr="00D7717F">
        <w:rPr>
          <w:sz w:val="28"/>
          <w:szCs w:val="28"/>
        </w:rPr>
        <w:t xml:space="preserve">План занять </w:t>
      </w:r>
      <w:r w:rsidRPr="009F3435">
        <w:rPr>
          <w:sz w:val="28"/>
          <w:szCs w:val="28"/>
        </w:rPr>
        <w:t xml:space="preserve">настільним тенісом для юнаків </w:t>
      </w:r>
      <w:proofErr w:type="spellStart"/>
      <w:r w:rsidRPr="00D7717F">
        <w:rPr>
          <w:sz w:val="28"/>
          <w:szCs w:val="28"/>
        </w:rPr>
        <w:t>мезоциклу</w:t>
      </w:r>
      <w:proofErr w:type="spellEnd"/>
      <w:r w:rsidRPr="00D7717F">
        <w:rPr>
          <w:sz w:val="28"/>
          <w:szCs w:val="28"/>
        </w:rPr>
        <w:t xml:space="preserve"> представлений у таблиці 3.8</w:t>
      </w:r>
      <w:r>
        <w:rPr>
          <w:sz w:val="28"/>
          <w:szCs w:val="28"/>
        </w:rPr>
        <w:t>. Теоретичні заняття передбачали ознайомлення з правилами техніки безпеки, основами настільного тенісу (правила, інвентар). Практичні заняття включали в</w:t>
      </w:r>
      <w:r w:rsidRPr="00541F33">
        <w:rPr>
          <w:sz w:val="28"/>
          <w:szCs w:val="28"/>
        </w:rPr>
        <w:t xml:space="preserve">ивчення правильної </w:t>
      </w:r>
      <w:proofErr w:type="spellStart"/>
      <w:r w:rsidRPr="00541F33">
        <w:rPr>
          <w:sz w:val="28"/>
          <w:szCs w:val="28"/>
        </w:rPr>
        <w:t>стійки</w:t>
      </w:r>
      <w:proofErr w:type="spellEnd"/>
      <w:r w:rsidRPr="00541F33">
        <w:rPr>
          <w:sz w:val="28"/>
          <w:szCs w:val="28"/>
        </w:rPr>
        <w:t>, техніки подачі м'яча (простих подач)</w:t>
      </w:r>
      <w:r>
        <w:rPr>
          <w:sz w:val="28"/>
          <w:szCs w:val="28"/>
        </w:rPr>
        <w:t>,</w:t>
      </w:r>
      <w:r w:rsidRPr="00D7717F">
        <w:rPr>
          <w:sz w:val="28"/>
          <w:szCs w:val="28"/>
        </w:rPr>
        <w:t xml:space="preserve"> </w:t>
      </w:r>
      <w:r>
        <w:rPr>
          <w:sz w:val="28"/>
          <w:szCs w:val="28"/>
        </w:rPr>
        <w:t>т</w:t>
      </w:r>
      <w:r w:rsidRPr="00541F33">
        <w:rPr>
          <w:sz w:val="28"/>
          <w:szCs w:val="28"/>
        </w:rPr>
        <w:t>ренування основних ударів справа і зліва з акцентом на точність і контроль</w:t>
      </w:r>
      <w:r>
        <w:rPr>
          <w:sz w:val="28"/>
          <w:szCs w:val="28"/>
        </w:rPr>
        <w:t>, р</w:t>
      </w:r>
      <w:r w:rsidRPr="00541F33">
        <w:rPr>
          <w:sz w:val="28"/>
          <w:szCs w:val="28"/>
        </w:rPr>
        <w:t>озробк</w:t>
      </w:r>
      <w:r>
        <w:rPr>
          <w:sz w:val="28"/>
          <w:szCs w:val="28"/>
        </w:rPr>
        <w:t>у</w:t>
      </w:r>
      <w:r w:rsidRPr="00541F33">
        <w:rPr>
          <w:sz w:val="28"/>
          <w:szCs w:val="28"/>
        </w:rPr>
        <w:t xml:space="preserve"> базового позиціонування та рухів біля столу, робота з ногами</w:t>
      </w:r>
      <w:r>
        <w:rPr>
          <w:sz w:val="28"/>
          <w:szCs w:val="28"/>
        </w:rPr>
        <w:t>, в</w:t>
      </w:r>
      <w:r w:rsidRPr="00541F33">
        <w:rPr>
          <w:sz w:val="28"/>
          <w:szCs w:val="28"/>
        </w:rPr>
        <w:t>ідпрацювання блоків, відбиття м’яча під різними кутами</w:t>
      </w:r>
      <w:r>
        <w:rPr>
          <w:sz w:val="28"/>
          <w:szCs w:val="28"/>
        </w:rPr>
        <w:t>,</w:t>
      </w:r>
      <w:r w:rsidRPr="00D7717F">
        <w:rPr>
          <w:sz w:val="28"/>
          <w:szCs w:val="28"/>
        </w:rPr>
        <w:t xml:space="preserve"> </w:t>
      </w:r>
      <w:r>
        <w:rPr>
          <w:sz w:val="28"/>
          <w:szCs w:val="28"/>
        </w:rPr>
        <w:t>в</w:t>
      </w:r>
      <w:r w:rsidRPr="00541F33">
        <w:rPr>
          <w:sz w:val="28"/>
          <w:szCs w:val="28"/>
        </w:rPr>
        <w:t xml:space="preserve">ивчення </w:t>
      </w:r>
      <w:r w:rsidRPr="00541F33">
        <w:rPr>
          <w:sz w:val="28"/>
          <w:szCs w:val="28"/>
        </w:rPr>
        <w:lastRenderedPageBreak/>
        <w:t>ударів із сильним обертанням, розвиток сили удару</w:t>
      </w:r>
      <w:r>
        <w:rPr>
          <w:sz w:val="28"/>
          <w:szCs w:val="28"/>
        </w:rPr>
        <w:t>, р</w:t>
      </w:r>
      <w:r w:rsidRPr="00541F33">
        <w:rPr>
          <w:sz w:val="28"/>
          <w:szCs w:val="28"/>
        </w:rPr>
        <w:t>озбір стратегій нападу і захисту, аналіз типових помилок</w:t>
      </w:r>
      <w:r>
        <w:rPr>
          <w:sz w:val="28"/>
          <w:szCs w:val="28"/>
        </w:rPr>
        <w:t>,</w:t>
      </w:r>
      <w:r w:rsidRPr="00D7717F">
        <w:rPr>
          <w:sz w:val="28"/>
          <w:szCs w:val="28"/>
        </w:rPr>
        <w:t xml:space="preserve"> </w:t>
      </w:r>
      <w:r>
        <w:rPr>
          <w:sz w:val="28"/>
          <w:szCs w:val="28"/>
        </w:rPr>
        <w:t>в</w:t>
      </w:r>
      <w:r w:rsidRPr="00541F33">
        <w:rPr>
          <w:sz w:val="28"/>
          <w:szCs w:val="28"/>
        </w:rPr>
        <w:t>прави для поліпшення витривалості (серії швидких подач</w:t>
      </w:r>
      <w:r>
        <w:rPr>
          <w:sz w:val="28"/>
          <w:szCs w:val="28"/>
        </w:rPr>
        <w:t>,</w:t>
      </w:r>
      <w:r w:rsidRPr="00D7717F">
        <w:rPr>
          <w:sz w:val="28"/>
          <w:szCs w:val="28"/>
        </w:rPr>
        <w:t xml:space="preserve"> </w:t>
      </w:r>
      <w:r w:rsidRPr="00541F33">
        <w:rPr>
          <w:sz w:val="28"/>
          <w:szCs w:val="28"/>
        </w:rPr>
        <w:t>переміщення біля столу),</w:t>
      </w:r>
      <w:r>
        <w:rPr>
          <w:sz w:val="28"/>
          <w:szCs w:val="28"/>
        </w:rPr>
        <w:t xml:space="preserve"> проведення змагань.</w:t>
      </w:r>
    </w:p>
    <w:p w14:paraId="3D5D4110" w14:textId="64EA6145" w:rsidR="009F3435" w:rsidRPr="009F3435" w:rsidRDefault="009F3435" w:rsidP="00D7717F">
      <w:pPr>
        <w:ind w:firstLine="709"/>
        <w:rPr>
          <w:sz w:val="28"/>
          <w:szCs w:val="28"/>
        </w:rPr>
      </w:pPr>
      <w:r>
        <w:rPr>
          <w:b/>
          <w:bCs/>
          <w:sz w:val="28"/>
          <w:szCs w:val="28"/>
        </w:rPr>
        <w:t xml:space="preserve">Таблиця 3.8 – </w:t>
      </w:r>
      <w:r w:rsidRPr="009F3435">
        <w:rPr>
          <w:sz w:val="28"/>
          <w:szCs w:val="28"/>
        </w:rPr>
        <w:t xml:space="preserve">План занять настільним тенісом для юнаків на </w:t>
      </w:r>
      <w:proofErr w:type="spellStart"/>
      <w:r w:rsidRPr="009F3435">
        <w:rPr>
          <w:sz w:val="28"/>
          <w:szCs w:val="28"/>
        </w:rPr>
        <w:t>мезоцикл</w:t>
      </w:r>
      <w:proofErr w:type="spellEnd"/>
    </w:p>
    <w:tbl>
      <w:tblPr>
        <w:tblStyle w:val="a4"/>
        <w:tblW w:w="0" w:type="auto"/>
        <w:tblLayout w:type="fixed"/>
        <w:tblLook w:val="04A0" w:firstRow="1" w:lastRow="0" w:firstColumn="1" w:lastColumn="0" w:noHBand="0" w:noVBand="1"/>
      </w:tblPr>
      <w:tblGrid>
        <w:gridCol w:w="1413"/>
        <w:gridCol w:w="1276"/>
        <w:gridCol w:w="1559"/>
        <w:gridCol w:w="2620"/>
        <w:gridCol w:w="782"/>
        <w:gridCol w:w="1694"/>
      </w:tblGrid>
      <w:tr w:rsidR="00541F33" w14:paraId="0378EC2D" w14:textId="77777777" w:rsidTr="00541F33">
        <w:tc>
          <w:tcPr>
            <w:tcW w:w="1413" w:type="dxa"/>
          </w:tcPr>
          <w:p w14:paraId="747B003C" w14:textId="40D1BCBC" w:rsidR="00541F33" w:rsidRPr="00541F33" w:rsidRDefault="00541F33" w:rsidP="00541F33">
            <w:pPr>
              <w:jc w:val="center"/>
              <w:rPr>
                <w:sz w:val="28"/>
                <w:szCs w:val="28"/>
              </w:rPr>
            </w:pPr>
            <w:r w:rsidRPr="00541F33">
              <w:rPr>
                <w:sz w:val="28"/>
                <w:szCs w:val="28"/>
              </w:rPr>
              <w:t>Тиждень/заняття</w:t>
            </w:r>
          </w:p>
        </w:tc>
        <w:tc>
          <w:tcPr>
            <w:tcW w:w="1276" w:type="dxa"/>
          </w:tcPr>
          <w:p w14:paraId="2DC4F5AF" w14:textId="3823D385" w:rsidR="00541F33" w:rsidRPr="00541F33" w:rsidRDefault="00541F33" w:rsidP="00541F33">
            <w:pPr>
              <w:jc w:val="center"/>
              <w:rPr>
                <w:sz w:val="28"/>
                <w:szCs w:val="28"/>
              </w:rPr>
            </w:pPr>
            <w:r w:rsidRPr="00541F33">
              <w:rPr>
                <w:sz w:val="28"/>
                <w:szCs w:val="28"/>
              </w:rPr>
              <w:t>Тема</w:t>
            </w:r>
          </w:p>
        </w:tc>
        <w:tc>
          <w:tcPr>
            <w:tcW w:w="1559" w:type="dxa"/>
          </w:tcPr>
          <w:p w14:paraId="78120606" w14:textId="4C248D6D" w:rsidR="00541F33" w:rsidRPr="00541F33" w:rsidRDefault="00541F33" w:rsidP="00541F33">
            <w:pPr>
              <w:jc w:val="center"/>
              <w:rPr>
                <w:sz w:val="28"/>
                <w:szCs w:val="28"/>
              </w:rPr>
            </w:pPr>
            <w:r w:rsidRPr="00541F33">
              <w:rPr>
                <w:sz w:val="28"/>
                <w:szCs w:val="28"/>
              </w:rPr>
              <w:t>Мета</w:t>
            </w:r>
          </w:p>
        </w:tc>
        <w:tc>
          <w:tcPr>
            <w:tcW w:w="2620" w:type="dxa"/>
          </w:tcPr>
          <w:p w14:paraId="667E1102" w14:textId="65C58675" w:rsidR="00541F33" w:rsidRPr="00541F33" w:rsidRDefault="00541F33" w:rsidP="00541F33">
            <w:pPr>
              <w:jc w:val="center"/>
              <w:rPr>
                <w:sz w:val="28"/>
                <w:szCs w:val="28"/>
              </w:rPr>
            </w:pPr>
            <w:r w:rsidRPr="00541F33">
              <w:rPr>
                <w:sz w:val="28"/>
                <w:szCs w:val="28"/>
              </w:rPr>
              <w:t>Зміст</w:t>
            </w:r>
          </w:p>
        </w:tc>
        <w:tc>
          <w:tcPr>
            <w:tcW w:w="782" w:type="dxa"/>
          </w:tcPr>
          <w:p w14:paraId="0D5F6B3F" w14:textId="73EDB385" w:rsidR="00541F33" w:rsidRPr="00541F33" w:rsidRDefault="00541F33" w:rsidP="00541F33">
            <w:pPr>
              <w:jc w:val="center"/>
              <w:rPr>
                <w:sz w:val="28"/>
                <w:szCs w:val="28"/>
              </w:rPr>
            </w:pPr>
            <w:r w:rsidRPr="00541F33">
              <w:rPr>
                <w:sz w:val="28"/>
                <w:szCs w:val="28"/>
              </w:rPr>
              <w:t>Час</w:t>
            </w:r>
          </w:p>
        </w:tc>
        <w:tc>
          <w:tcPr>
            <w:tcW w:w="1694" w:type="dxa"/>
          </w:tcPr>
          <w:p w14:paraId="20A20A7C" w14:textId="357D91AD" w:rsidR="00541F33" w:rsidRPr="00541F33" w:rsidRDefault="00541F33" w:rsidP="00541F33">
            <w:pPr>
              <w:jc w:val="center"/>
              <w:rPr>
                <w:sz w:val="28"/>
                <w:szCs w:val="28"/>
              </w:rPr>
            </w:pPr>
            <w:r w:rsidRPr="00541F33">
              <w:rPr>
                <w:sz w:val="28"/>
                <w:szCs w:val="28"/>
              </w:rPr>
              <w:t>Методи та засоби</w:t>
            </w:r>
          </w:p>
        </w:tc>
      </w:tr>
      <w:tr w:rsidR="00541F33" w14:paraId="1F93A0B5" w14:textId="77777777" w:rsidTr="00541F33">
        <w:tc>
          <w:tcPr>
            <w:tcW w:w="1413" w:type="dxa"/>
            <w:vAlign w:val="center"/>
          </w:tcPr>
          <w:p w14:paraId="51092581" w14:textId="657F5385" w:rsidR="00541F33" w:rsidRPr="00541F33" w:rsidRDefault="00541F33" w:rsidP="00541F33">
            <w:pPr>
              <w:rPr>
                <w:sz w:val="28"/>
                <w:szCs w:val="28"/>
              </w:rPr>
            </w:pPr>
            <w:r w:rsidRPr="00541F33">
              <w:rPr>
                <w:sz w:val="28"/>
                <w:szCs w:val="28"/>
              </w:rPr>
              <w:t>1/1</w:t>
            </w:r>
          </w:p>
        </w:tc>
        <w:tc>
          <w:tcPr>
            <w:tcW w:w="1276" w:type="dxa"/>
            <w:vAlign w:val="center"/>
          </w:tcPr>
          <w:p w14:paraId="66F0B7AD" w14:textId="60B3F84C" w:rsidR="00541F33" w:rsidRPr="00541F33" w:rsidRDefault="00541F33" w:rsidP="00541F33">
            <w:pPr>
              <w:rPr>
                <w:sz w:val="28"/>
                <w:szCs w:val="28"/>
              </w:rPr>
            </w:pPr>
            <w:r w:rsidRPr="00541F33">
              <w:rPr>
                <w:sz w:val="28"/>
                <w:szCs w:val="28"/>
              </w:rPr>
              <w:t>Вступне заняття</w:t>
            </w:r>
          </w:p>
        </w:tc>
        <w:tc>
          <w:tcPr>
            <w:tcW w:w="1559" w:type="dxa"/>
            <w:vAlign w:val="center"/>
          </w:tcPr>
          <w:p w14:paraId="3BC364AE" w14:textId="7349536C" w:rsidR="00541F33" w:rsidRPr="00541F33" w:rsidRDefault="00541F33" w:rsidP="00541F33">
            <w:pPr>
              <w:rPr>
                <w:sz w:val="28"/>
                <w:szCs w:val="28"/>
              </w:rPr>
            </w:pPr>
            <w:r w:rsidRPr="00541F33">
              <w:rPr>
                <w:sz w:val="28"/>
                <w:szCs w:val="28"/>
              </w:rPr>
              <w:t>Ознайомлення з програмою занять</w:t>
            </w:r>
          </w:p>
        </w:tc>
        <w:tc>
          <w:tcPr>
            <w:tcW w:w="2620" w:type="dxa"/>
            <w:vAlign w:val="center"/>
          </w:tcPr>
          <w:p w14:paraId="51FA3237" w14:textId="5F1251F0" w:rsidR="00541F33" w:rsidRPr="00541F33" w:rsidRDefault="00541F33" w:rsidP="00541F33">
            <w:pPr>
              <w:rPr>
                <w:sz w:val="28"/>
                <w:szCs w:val="28"/>
              </w:rPr>
            </w:pPr>
            <w:r w:rsidRPr="00541F33">
              <w:rPr>
                <w:sz w:val="28"/>
                <w:szCs w:val="28"/>
              </w:rPr>
              <w:t>Інструктаж з правил техніки безпеки, знайомство з інвентарем та основами настільного тенісу.</w:t>
            </w:r>
          </w:p>
        </w:tc>
        <w:tc>
          <w:tcPr>
            <w:tcW w:w="782" w:type="dxa"/>
            <w:vAlign w:val="center"/>
          </w:tcPr>
          <w:p w14:paraId="06653B01" w14:textId="5CDE6031" w:rsidR="00541F33" w:rsidRPr="00541F33" w:rsidRDefault="00541F33" w:rsidP="00541F33">
            <w:pPr>
              <w:rPr>
                <w:sz w:val="28"/>
                <w:szCs w:val="28"/>
              </w:rPr>
            </w:pPr>
            <w:r w:rsidRPr="00541F33">
              <w:rPr>
                <w:sz w:val="28"/>
                <w:szCs w:val="28"/>
              </w:rPr>
              <w:t>60</w:t>
            </w:r>
          </w:p>
        </w:tc>
        <w:tc>
          <w:tcPr>
            <w:tcW w:w="1694" w:type="dxa"/>
            <w:vAlign w:val="center"/>
          </w:tcPr>
          <w:p w14:paraId="749552BA" w14:textId="5A1D293E" w:rsidR="00541F33" w:rsidRPr="00541F33" w:rsidRDefault="00541F33" w:rsidP="00541F33">
            <w:pPr>
              <w:rPr>
                <w:sz w:val="28"/>
                <w:szCs w:val="28"/>
              </w:rPr>
            </w:pPr>
            <w:r w:rsidRPr="00541F33">
              <w:rPr>
                <w:sz w:val="28"/>
                <w:szCs w:val="28"/>
              </w:rPr>
              <w:t>Лекція, демонстрація, інструктаж</w:t>
            </w:r>
          </w:p>
        </w:tc>
      </w:tr>
      <w:tr w:rsidR="00541F33" w14:paraId="2473A800" w14:textId="77777777" w:rsidTr="00B86C21">
        <w:tc>
          <w:tcPr>
            <w:tcW w:w="1413" w:type="dxa"/>
            <w:vAlign w:val="center"/>
          </w:tcPr>
          <w:p w14:paraId="7D891265" w14:textId="08CA045A" w:rsidR="00541F33" w:rsidRPr="00541F33" w:rsidRDefault="00541F33" w:rsidP="00541F33">
            <w:pPr>
              <w:rPr>
                <w:sz w:val="28"/>
                <w:szCs w:val="28"/>
              </w:rPr>
            </w:pPr>
            <w:r w:rsidRPr="00541F33">
              <w:rPr>
                <w:sz w:val="28"/>
                <w:szCs w:val="28"/>
              </w:rPr>
              <w:t>1/2</w:t>
            </w:r>
          </w:p>
        </w:tc>
        <w:tc>
          <w:tcPr>
            <w:tcW w:w="1276" w:type="dxa"/>
            <w:vAlign w:val="center"/>
          </w:tcPr>
          <w:p w14:paraId="0E93BA4F" w14:textId="4915B70E" w:rsidR="00541F33" w:rsidRPr="00541F33" w:rsidRDefault="00541F33" w:rsidP="00541F33">
            <w:pPr>
              <w:rPr>
                <w:sz w:val="28"/>
                <w:szCs w:val="28"/>
              </w:rPr>
            </w:pPr>
            <w:r w:rsidRPr="00541F33">
              <w:rPr>
                <w:sz w:val="28"/>
                <w:szCs w:val="28"/>
              </w:rPr>
              <w:t>Основи техніки подачі м'яча</w:t>
            </w:r>
          </w:p>
        </w:tc>
        <w:tc>
          <w:tcPr>
            <w:tcW w:w="1559" w:type="dxa"/>
            <w:vAlign w:val="center"/>
          </w:tcPr>
          <w:p w14:paraId="545F27DD" w14:textId="611C5D10" w:rsidR="00541F33" w:rsidRPr="00541F33" w:rsidRDefault="00541F33" w:rsidP="00541F33">
            <w:pPr>
              <w:rPr>
                <w:sz w:val="28"/>
                <w:szCs w:val="28"/>
              </w:rPr>
            </w:pPr>
            <w:r w:rsidRPr="00541F33">
              <w:rPr>
                <w:sz w:val="28"/>
                <w:szCs w:val="28"/>
              </w:rPr>
              <w:t>Розвиток базових технічних навичок</w:t>
            </w:r>
          </w:p>
        </w:tc>
        <w:tc>
          <w:tcPr>
            <w:tcW w:w="2620" w:type="dxa"/>
            <w:vAlign w:val="center"/>
          </w:tcPr>
          <w:p w14:paraId="618927D8" w14:textId="182B2BDF" w:rsidR="00541F33" w:rsidRPr="00541F33" w:rsidRDefault="00541F33" w:rsidP="00541F33">
            <w:pPr>
              <w:rPr>
                <w:sz w:val="28"/>
                <w:szCs w:val="28"/>
              </w:rPr>
            </w:pPr>
            <w:r w:rsidRPr="00541F33">
              <w:rPr>
                <w:sz w:val="28"/>
                <w:szCs w:val="28"/>
              </w:rPr>
              <w:t xml:space="preserve">Вивчення правильної </w:t>
            </w:r>
            <w:proofErr w:type="spellStart"/>
            <w:r w:rsidRPr="00541F33">
              <w:rPr>
                <w:sz w:val="28"/>
                <w:szCs w:val="28"/>
              </w:rPr>
              <w:t>стійки</w:t>
            </w:r>
            <w:proofErr w:type="spellEnd"/>
            <w:r w:rsidRPr="00541F33">
              <w:rPr>
                <w:sz w:val="28"/>
                <w:szCs w:val="28"/>
              </w:rPr>
              <w:t>, техніки подачі м'яча (простих подач).</w:t>
            </w:r>
          </w:p>
        </w:tc>
        <w:tc>
          <w:tcPr>
            <w:tcW w:w="782" w:type="dxa"/>
            <w:vAlign w:val="center"/>
          </w:tcPr>
          <w:p w14:paraId="65CA6C26" w14:textId="4B3EC38E" w:rsidR="00541F33" w:rsidRPr="00541F33" w:rsidRDefault="00541F33" w:rsidP="00541F33">
            <w:pPr>
              <w:rPr>
                <w:sz w:val="28"/>
                <w:szCs w:val="28"/>
              </w:rPr>
            </w:pPr>
            <w:r w:rsidRPr="00541F33">
              <w:rPr>
                <w:sz w:val="28"/>
                <w:szCs w:val="28"/>
              </w:rPr>
              <w:t>60</w:t>
            </w:r>
          </w:p>
        </w:tc>
        <w:tc>
          <w:tcPr>
            <w:tcW w:w="1694" w:type="dxa"/>
            <w:vAlign w:val="center"/>
          </w:tcPr>
          <w:p w14:paraId="21A3D01D" w14:textId="41E10B9B" w:rsidR="00541F33" w:rsidRPr="00541F33" w:rsidRDefault="00541F33" w:rsidP="00541F33">
            <w:pPr>
              <w:rPr>
                <w:sz w:val="28"/>
                <w:szCs w:val="28"/>
              </w:rPr>
            </w:pPr>
            <w:r w:rsidRPr="00541F33">
              <w:rPr>
                <w:sz w:val="28"/>
                <w:szCs w:val="28"/>
              </w:rPr>
              <w:t>Практичні вправи, тренажери</w:t>
            </w:r>
          </w:p>
        </w:tc>
      </w:tr>
      <w:tr w:rsidR="00541F33" w14:paraId="6ADCFA59" w14:textId="77777777" w:rsidTr="00F76074">
        <w:tc>
          <w:tcPr>
            <w:tcW w:w="1413" w:type="dxa"/>
            <w:vAlign w:val="center"/>
          </w:tcPr>
          <w:p w14:paraId="0400DC13" w14:textId="127E4B01" w:rsidR="00541F33" w:rsidRPr="00541F33" w:rsidRDefault="00541F33" w:rsidP="00541F33">
            <w:pPr>
              <w:rPr>
                <w:sz w:val="28"/>
                <w:szCs w:val="28"/>
              </w:rPr>
            </w:pPr>
            <w:r w:rsidRPr="00541F33">
              <w:rPr>
                <w:sz w:val="28"/>
                <w:szCs w:val="28"/>
              </w:rPr>
              <w:t>2/3</w:t>
            </w:r>
          </w:p>
        </w:tc>
        <w:tc>
          <w:tcPr>
            <w:tcW w:w="1276" w:type="dxa"/>
            <w:vAlign w:val="center"/>
          </w:tcPr>
          <w:p w14:paraId="300770BD" w14:textId="121026B4" w:rsidR="00541F33" w:rsidRPr="00541F33" w:rsidRDefault="00541F33" w:rsidP="00541F33">
            <w:pPr>
              <w:rPr>
                <w:sz w:val="28"/>
                <w:szCs w:val="28"/>
              </w:rPr>
            </w:pPr>
            <w:r w:rsidRPr="00541F33">
              <w:rPr>
                <w:sz w:val="28"/>
                <w:szCs w:val="28"/>
              </w:rPr>
              <w:t>Удари справа і зліва</w:t>
            </w:r>
          </w:p>
        </w:tc>
        <w:tc>
          <w:tcPr>
            <w:tcW w:w="1559" w:type="dxa"/>
            <w:vAlign w:val="center"/>
          </w:tcPr>
          <w:p w14:paraId="287CC01A" w14:textId="10A989DB" w:rsidR="00541F33" w:rsidRPr="00541F33" w:rsidRDefault="00541F33" w:rsidP="00541F33">
            <w:pPr>
              <w:rPr>
                <w:sz w:val="28"/>
                <w:szCs w:val="28"/>
              </w:rPr>
            </w:pPr>
            <w:r w:rsidRPr="00541F33">
              <w:rPr>
                <w:sz w:val="28"/>
                <w:szCs w:val="28"/>
              </w:rPr>
              <w:t>Розвиток ударів різного напрямку</w:t>
            </w:r>
          </w:p>
        </w:tc>
        <w:tc>
          <w:tcPr>
            <w:tcW w:w="2620" w:type="dxa"/>
            <w:vAlign w:val="center"/>
          </w:tcPr>
          <w:p w14:paraId="54E27D2F" w14:textId="531A4E74" w:rsidR="00541F33" w:rsidRPr="00541F33" w:rsidRDefault="00541F33" w:rsidP="00541F33">
            <w:pPr>
              <w:rPr>
                <w:sz w:val="28"/>
                <w:szCs w:val="28"/>
              </w:rPr>
            </w:pPr>
            <w:r w:rsidRPr="00541F33">
              <w:rPr>
                <w:sz w:val="28"/>
                <w:szCs w:val="28"/>
              </w:rPr>
              <w:t>Тренування основних ударів справа і зліва з акцентом на точність і контроль.</w:t>
            </w:r>
          </w:p>
        </w:tc>
        <w:tc>
          <w:tcPr>
            <w:tcW w:w="782" w:type="dxa"/>
            <w:vAlign w:val="center"/>
          </w:tcPr>
          <w:p w14:paraId="0FE968D1" w14:textId="3340A550" w:rsidR="00541F33" w:rsidRPr="00541F33" w:rsidRDefault="00541F33" w:rsidP="00541F33">
            <w:pPr>
              <w:rPr>
                <w:sz w:val="28"/>
                <w:szCs w:val="28"/>
              </w:rPr>
            </w:pPr>
            <w:r w:rsidRPr="00541F33">
              <w:rPr>
                <w:sz w:val="28"/>
                <w:szCs w:val="28"/>
              </w:rPr>
              <w:t>60</w:t>
            </w:r>
          </w:p>
        </w:tc>
        <w:tc>
          <w:tcPr>
            <w:tcW w:w="1694" w:type="dxa"/>
            <w:vAlign w:val="center"/>
          </w:tcPr>
          <w:p w14:paraId="0866CD41" w14:textId="5212BA7D" w:rsidR="00541F33" w:rsidRPr="00541F33" w:rsidRDefault="00541F33" w:rsidP="00541F33">
            <w:pPr>
              <w:rPr>
                <w:sz w:val="28"/>
                <w:szCs w:val="28"/>
              </w:rPr>
            </w:pPr>
            <w:r w:rsidRPr="00541F33">
              <w:rPr>
                <w:sz w:val="28"/>
                <w:szCs w:val="28"/>
              </w:rPr>
              <w:t>Парні вправи, повторювані серії ударів</w:t>
            </w:r>
          </w:p>
        </w:tc>
      </w:tr>
      <w:tr w:rsidR="00541F33" w14:paraId="6D7C5183" w14:textId="77777777" w:rsidTr="00446955">
        <w:tc>
          <w:tcPr>
            <w:tcW w:w="1413" w:type="dxa"/>
            <w:vAlign w:val="center"/>
          </w:tcPr>
          <w:p w14:paraId="3A7D09F7" w14:textId="307AD2D0" w:rsidR="00541F33" w:rsidRPr="00541F33" w:rsidRDefault="00541F33" w:rsidP="00541F33">
            <w:pPr>
              <w:rPr>
                <w:sz w:val="28"/>
                <w:szCs w:val="28"/>
              </w:rPr>
            </w:pPr>
            <w:r w:rsidRPr="00541F33">
              <w:rPr>
                <w:sz w:val="28"/>
                <w:szCs w:val="28"/>
              </w:rPr>
              <w:t>2/4</w:t>
            </w:r>
          </w:p>
        </w:tc>
        <w:tc>
          <w:tcPr>
            <w:tcW w:w="1276" w:type="dxa"/>
            <w:vAlign w:val="center"/>
          </w:tcPr>
          <w:p w14:paraId="69F41647" w14:textId="72F65518" w:rsidR="00541F33" w:rsidRPr="00541F33" w:rsidRDefault="00541F33" w:rsidP="00541F33">
            <w:pPr>
              <w:rPr>
                <w:sz w:val="28"/>
                <w:szCs w:val="28"/>
              </w:rPr>
            </w:pPr>
            <w:r w:rsidRPr="00541F33">
              <w:rPr>
                <w:sz w:val="28"/>
                <w:szCs w:val="28"/>
              </w:rPr>
              <w:t>Рухливість і позиціонування</w:t>
            </w:r>
          </w:p>
        </w:tc>
        <w:tc>
          <w:tcPr>
            <w:tcW w:w="1559" w:type="dxa"/>
            <w:vAlign w:val="center"/>
          </w:tcPr>
          <w:p w14:paraId="5407A1EB" w14:textId="6F2B6A42" w:rsidR="00541F33" w:rsidRPr="00541F33" w:rsidRDefault="00541F33" w:rsidP="00541F33">
            <w:pPr>
              <w:rPr>
                <w:sz w:val="28"/>
                <w:szCs w:val="28"/>
              </w:rPr>
            </w:pPr>
            <w:r w:rsidRPr="00541F33">
              <w:rPr>
                <w:sz w:val="28"/>
                <w:szCs w:val="28"/>
              </w:rPr>
              <w:t>Поліпшення швидкості переміщення</w:t>
            </w:r>
          </w:p>
        </w:tc>
        <w:tc>
          <w:tcPr>
            <w:tcW w:w="2620" w:type="dxa"/>
            <w:vAlign w:val="center"/>
          </w:tcPr>
          <w:p w14:paraId="43DBA570" w14:textId="6F985F95" w:rsidR="00541F33" w:rsidRPr="00541F33" w:rsidRDefault="00541F33" w:rsidP="00541F33">
            <w:pPr>
              <w:rPr>
                <w:sz w:val="28"/>
                <w:szCs w:val="28"/>
              </w:rPr>
            </w:pPr>
            <w:r w:rsidRPr="00541F33">
              <w:rPr>
                <w:sz w:val="28"/>
                <w:szCs w:val="28"/>
              </w:rPr>
              <w:t>Розробка базового позиціонування та рухів біля столу, робота з ногами.</w:t>
            </w:r>
          </w:p>
        </w:tc>
        <w:tc>
          <w:tcPr>
            <w:tcW w:w="782" w:type="dxa"/>
            <w:vAlign w:val="center"/>
          </w:tcPr>
          <w:p w14:paraId="5C669732" w14:textId="4397CFD7" w:rsidR="00541F33" w:rsidRPr="00541F33" w:rsidRDefault="00541F33" w:rsidP="00541F33">
            <w:pPr>
              <w:rPr>
                <w:sz w:val="28"/>
                <w:szCs w:val="28"/>
              </w:rPr>
            </w:pPr>
            <w:r w:rsidRPr="00541F33">
              <w:rPr>
                <w:sz w:val="28"/>
                <w:szCs w:val="28"/>
              </w:rPr>
              <w:t>60</w:t>
            </w:r>
          </w:p>
        </w:tc>
        <w:tc>
          <w:tcPr>
            <w:tcW w:w="1694" w:type="dxa"/>
            <w:vAlign w:val="center"/>
          </w:tcPr>
          <w:p w14:paraId="66C34D60" w14:textId="320D368F" w:rsidR="00541F33" w:rsidRPr="00541F33" w:rsidRDefault="00541F33" w:rsidP="00541F33">
            <w:pPr>
              <w:rPr>
                <w:sz w:val="28"/>
                <w:szCs w:val="28"/>
              </w:rPr>
            </w:pPr>
            <w:r w:rsidRPr="00541F33">
              <w:rPr>
                <w:sz w:val="28"/>
                <w:szCs w:val="28"/>
              </w:rPr>
              <w:t>Рухові вправи, ігрові ситуації</w:t>
            </w:r>
          </w:p>
        </w:tc>
      </w:tr>
      <w:tr w:rsidR="00541F33" w14:paraId="6451EBCB" w14:textId="77777777" w:rsidTr="00794FA3">
        <w:tc>
          <w:tcPr>
            <w:tcW w:w="1413" w:type="dxa"/>
            <w:vAlign w:val="center"/>
          </w:tcPr>
          <w:p w14:paraId="554FEF2C" w14:textId="569DADCF" w:rsidR="00541F33" w:rsidRPr="00541F33" w:rsidRDefault="00541F33" w:rsidP="00541F33">
            <w:pPr>
              <w:rPr>
                <w:sz w:val="28"/>
                <w:szCs w:val="28"/>
              </w:rPr>
            </w:pPr>
            <w:r w:rsidRPr="00541F33">
              <w:rPr>
                <w:sz w:val="28"/>
                <w:szCs w:val="28"/>
              </w:rPr>
              <w:t>3/5</w:t>
            </w:r>
          </w:p>
        </w:tc>
        <w:tc>
          <w:tcPr>
            <w:tcW w:w="1276" w:type="dxa"/>
            <w:vAlign w:val="center"/>
          </w:tcPr>
          <w:p w14:paraId="76974A11" w14:textId="7A21BF74" w:rsidR="00541F33" w:rsidRPr="00541F33" w:rsidRDefault="00541F33" w:rsidP="00541F33">
            <w:pPr>
              <w:rPr>
                <w:sz w:val="28"/>
                <w:szCs w:val="28"/>
              </w:rPr>
            </w:pPr>
            <w:r w:rsidRPr="00541F33">
              <w:rPr>
                <w:sz w:val="28"/>
                <w:szCs w:val="28"/>
              </w:rPr>
              <w:t>Захисні техніки</w:t>
            </w:r>
          </w:p>
        </w:tc>
        <w:tc>
          <w:tcPr>
            <w:tcW w:w="1559" w:type="dxa"/>
            <w:vAlign w:val="center"/>
          </w:tcPr>
          <w:p w14:paraId="25015B46" w14:textId="7BBABC80" w:rsidR="00541F33" w:rsidRPr="00541F33" w:rsidRDefault="00541F33" w:rsidP="00541F33">
            <w:pPr>
              <w:rPr>
                <w:sz w:val="28"/>
                <w:szCs w:val="28"/>
              </w:rPr>
            </w:pPr>
            <w:r w:rsidRPr="00541F33">
              <w:rPr>
                <w:sz w:val="28"/>
                <w:szCs w:val="28"/>
              </w:rPr>
              <w:t>Формування навичок відбиття атак суперника</w:t>
            </w:r>
          </w:p>
        </w:tc>
        <w:tc>
          <w:tcPr>
            <w:tcW w:w="2620" w:type="dxa"/>
            <w:vAlign w:val="center"/>
          </w:tcPr>
          <w:p w14:paraId="401751E3" w14:textId="45DE61FA" w:rsidR="00541F33" w:rsidRPr="00541F33" w:rsidRDefault="00541F33" w:rsidP="00541F33">
            <w:pPr>
              <w:rPr>
                <w:sz w:val="28"/>
                <w:szCs w:val="28"/>
              </w:rPr>
            </w:pPr>
            <w:r w:rsidRPr="00541F33">
              <w:rPr>
                <w:sz w:val="28"/>
                <w:szCs w:val="28"/>
              </w:rPr>
              <w:t>Відпрацювання блоків, відбиття м’яча під різними кутами.</w:t>
            </w:r>
          </w:p>
        </w:tc>
        <w:tc>
          <w:tcPr>
            <w:tcW w:w="782" w:type="dxa"/>
            <w:vAlign w:val="center"/>
          </w:tcPr>
          <w:p w14:paraId="59AD59EA" w14:textId="7F6187D0" w:rsidR="00541F33" w:rsidRPr="00541F33" w:rsidRDefault="00541F33" w:rsidP="00541F33">
            <w:pPr>
              <w:rPr>
                <w:sz w:val="28"/>
                <w:szCs w:val="28"/>
              </w:rPr>
            </w:pPr>
            <w:r w:rsidRPr="00541F33">
              <w:rPr>
                <w:sz w:val="28"/>
                <w:szCs w:val="28"/>
              </w:rPr>
              <w:t>60</w:t>
            </w:r>
          </w:p>
        </w:tc>
        <w:tc>
          <w:tcPr>
            <w:tcW w:w="1694" w:type="dxa"/>
            <w:vAlign w:val="center"/>
          </w:tcPr>
          <w:p w14:paraId="6A5F47C9" w14:textId="5BA42827" w:rsidR="00541F33" w:rsidRPr="00541F33" w:rsidRDefault="00541F33" w:rsidP="00541F33">
            <w:pPr>
              <w:rPr>
                <w:sz w:val="28"/>
                <w:szCs w:val="28"/>
              </w:rPr>
            </w:pPr>
            <w:r w:rsidRPr="00541F33">
              <w:rPr>
                <w:sz w:val="28"/>
                <w:szCs w:val="28"/>
              </w:rPr>
              <w:t>Ігрові вправи, моделювання захисних ситуацій</w:t>
            </w:r>
          </w:p>
        </w:tc>
      </w:tr>
      <w:tr w:rsidR="00541F33" w14:paraId="45057AAC" w14:textId="77777777" w:rsidTr="00ED4D47">
        <w:tc>
          <w:tcPr>
            <w:tcW w:w="1413" w:type="dxa"/>
            <w:vAlign w:val="center"/>
          </w:tcPr>
          <w:p w14:paraId="35CFBBAA" w14:textId="67F7F9D0" w:rsidR="00541F33" w:rsidRPr="00541F33" w:rsidRDefault="00541F33" w:rsidP="00541F33">
            <w:pPr>
              <w:rPr>
                <w:sz w:val="28"/>
                <w:szCs w:val="28"/>
              </w:rPr>
            </w:pPr>
            <w:r w:rsidRPr="00541F33">
              <w:rPr>
                <w:sz w:val="28"/>
                <w:szCs w:val="28"/>
              </w:rPr>
              <w:t>3/6</w:t>
            </w:r>
          </w:p>
        </w:tc>
        <w:tc>
          <w:tcPr>
            <w:tcW w:w="1276" w:type="dxa"/>
            <w:vAlign w:val="center"/>
          </w:tcPr>
          <w:p w14:paraId="7D5F3854" w14:textId="2F378471" w:rsidR="00541F33" w:rsidRPr="00541F33" w:rsidRDefault="00541F33" w:rsidP="00541F33">
            <w:pPr>
              <w:rPr>
                <w:sz w:val="28"/>
                <w:szCs w:val="28"/>
              </w:rPr>
            </w:pPr>
            <w:r w:rsidRPr="00541F33">
              <w:rPr>
                <w:sz w:val="28"/>
                <w:szCs w:val="28"/>
              </w:rPr>
              <w:t xml:space="preserve">Техніка </w:t>
            </w:r>
            <w:proofErr w:type="spellStart"/>
            <w:r w:rsidRPr="00541F33">
              <w:rPr>
                <w:sz w:val="28"/>
                <w:szCs w:val="28"/>
              </w:rPr>
              <w:t>атакувальних</w:t>
            </w:r>
            <w:proofErr w:type="spellEnd"/>
            <w:r w:rsidRPr="00541F33">
              <w:rPr>
                <w:sz w:val="28"/>
                <w:szCs w:val="28"/>
              </w:rPr>
              <w:t xml:space="preserve"> ударів</w:t>
            </w:r>
          </w:p>
        </w:tc>
        <w:tc>
          <w:tcPr>
            <w:tcW w:w="1559" w:type="dxa"/>
            <w:vAlign w:val="center"/>
          </w:tcPr>
          <w:p w14:paraId="4900EAF9" w14:textId="7FE0C1C2" w:rsidR="00541F33" w:rsidRPr="00541F33" w:rsidRDefault="00541F33" w:rsidP="00541F33">
            <w:pPr>
              <w:rPr>
                <w:sz w:val="28"/>
                <w:szCs w:val="28"/>
              </w:rPr>
            </w:pPr>
            <w:r w:rsidRPr="00541F33">
              <w:rPr>
                <w:sz w:val="28"/>
                <w:szCs w:val="28"/>
              </w:rPr>
              <w:t>Розвиток агресивного стилю гри</w:t>
            </w:r>
          </w:p>
        </w:tc>
        <w:tc>
          <w:tcPr>
            <w:tcW w:w="2620" w:type="dxa"/>
            <w:vAlign w:val="center"/>
          </w:tcPr>
          <w:p w14:paraId="4343210F" w14:textId="6C762017" w:rsidR="00541F33" w:rsidRPr="00541F33" w:rsidRDefault="00541F33" w:rsidP="00541F33">
            <w:pPr>
              <w:rPr>
                <w:sz w:val="28"/>
                <w:szCs w:val="28"/>
              </w:rPr>
            </w:pPr>
            <w:r w:rsidRPr="00541F33">
              <w:rPr>
                <w:sz w:val="28"/>
                <w:szCs w:val="28"/>
              </w:rPr>
              <w:t>Вивчення ударів із сильним обертанням, розвиток сили удару.</w:t>
            </w:r>
          </w:p>
        </w:tc>
        <w:tc>
          <w:tcPr>
            <w:tcW w:w="782" w:type="dxa"/>
            <w:vAlign w:val="center"/>
          </w:tcPr>
          <w:p w14:paraId="015804AF" w14:textId="0ABA12DC" w:rsidR="00541F33" w:rsidRPr="00541F33" w:rsidRDefault="00541F33" w:rsidP="00541F33">
            <w:pPr>
              <w:rPr>
                <w:sz w:val="28"/>
                <w:szCs w:val="28"/>
              </w:rPr>
            </w:pPr>
            <w:r w:rsidRPr="00541F33">
              <w:rPr>
                <w:sz w:val="28"/>
                <w:szCs w:val="28"/>
              </w:rPr>
              <w:t>60</w:t>
            </w:r>
          </w:p>
        </w:tc>
        <w:tc>
          <w:tcPr>
            <w:tcW w:w="1694" w:type="dxa"/>
            <w:vAlign w:val="center"/>
          </w:tcPr>
          <w:p w14:paraId="28B864F3" w14:textId="1F72492E" w:rsidR="00541F33" w:rsidRPr="00541F33" w:rsidRDefault="00541F33" w:rsidP="00541F33">
            <w:pPr>
              <w:rPr>
                <w:sz w:val="28"/>
                <w:szCs w:val="28"/>
              </w:rPr>
            </w:pPr>
            <w:r w:rsidRPr="00541F33">
              <w:rPr>
                <w:sz w:val="28"/>
                <w:szCs w:val="28"/>
              </w:rPr>
              <w:t>Робота з м'ячами на різних швидкостях, спаринг</w:t>
            </w:r>
          </w:p>
        </w:tc>
      </w:tr>
      <w:tr w:rsidR="00541F33" w14:paraId="53B71C87" w14:textId="77777777" w:rsidTr="00E1586F">
        <w:tc>
          <w:tcPr>
            <w:tcW w:w="1413" w:type="dxa"/>
            <w:vAlign w:val="center"/>
          </w:tcPr>
          <w:p w14:paraId="7E3FE6E5" w14:textId="526CEA1D" w:rsidR="00541F33" w:rsidRPr="00541F33" w:rsidRDefault="00541F33" w:rsidP="00541F33">
            <w:pPr>
              <w:rPr>
                <w:sz w:val="28"/>
                <w:szCs w:val="28"/>
              </w:rPr>
            </w:pPr>
            <w:r w:rsidRPr="00541F33">
              <w:rPr>
                <w:sz w:val="28"/>
                <w:szCs w:val="28"/>
              </w:rPr>
              <w:t>4/7</w:t>
            </w:r>
          </w:p>
        </w:tc>
        <w:tc>
          <w:tcPr>
            <w:tcW w:w="1276" w:type="dxa"/>
            <w:vAlign w:val="center"/>
          </w:tcPr>
          <w:p w14:paraId="7489CF95" w14:textId="375E4888" w:rsidR="00541F33" w:rsidRPr="00541F33" w:rsidRDefault="00541F33" w:rsidP="00541F33">
            <w:pPr>
              <w:rPr>
                <w:sz w:val="28"/>
                <w:szCs w:val="28"/>
              </w:rPr>
            </w:pPr>
            <w:r w:rsidRPr="00541F33">
              <w:rPr>
                <w:sz w:val="28"/>
                <w:szCs w:val="28"/>
              </w:rPr>
              <w:t>Тактика в настільн</w:t>
            </w:r>
            <w:r w:rsidRPr="00541F33">
              <w:rPr>
                <w:sz w:val="28"/>
                <w:szCs w:val="28"/>
              </w:rPr>
              <w:lastRenderedPageBreak/>
              <w:t>ому тенісі</w:t>
            </w:r>
          </w:p>
        </w:tc>
        <w:tc>
          <w:tcPr>
            <w:tcW w:w="1559" w:type="dxa"/>
            <w:vAlign w:val="center"/>
          </w:tcPr>
          <w:p w14:paraId="65ED72A6" w14:textId="371155C2" w:rsidR="00541F33" w:rsidRPr="00541F33" w:rsidRDefault="00541F33" w:rsidP="00541F33">
            <w:pPr>
              <w:rPr>
                <w:sz w:val="28"/>
                <w:szCs w:val="28"/>
              </w:rPr>
            </w:pPr>
            <w:r w:rsidRPr="00541F33">
              <w:rPr>
                <w:sz w:val="28"/>
                <w:szCs w:val="28"/>
              </w:rPr>
              <w:lastRenderedPageBreak/>
              <w:t>Формування тактичного мислення</w:t>
            </w:r>
          </w:p>
        </w:tc>
        <w:tc>
          <w:tcPr>
            <w:tcW w:w="2620" w:type="dxa"/>
            <w:vAlign w:val="center"/>
          </w:tcPr>
          <w:p w14:paraId="61543D51" w14:textId="2F13D0D7" w:rsidR="00541F33" w:rsidRPr="00541F33" w:rsidRDefault="00541F33" w:rsidP="00541F33">
            <w:pPr>
              <w:rPr>
                <w:sz w:val="28"/>
                <w:szCs w:val="28"/>
              </w:rPr>
            </w:pPr>
            <w:r w:rsidRPr="00541F33">
              <w:rPr>
                <w:sz w:val="28"/>
                <w:szCs w:val="28"/>
              </w:rPr>
              <w:t>Розбір стратегій нападу і захисту, аналіз типових помилок.</w:t>
            </w:r>
          </w:p>
        </w:tc>
        <w:tc>
          <w:tcPr>
            <w:tcW w:w="782" w:type="dxa"/>
            <w:vAlign w:val="center"/>
          </w:tcPr>
          <w:p w14:paraId="77C145A8" w14:textId="263F8805" w:rsidR="00541F33" w:rsidRPr="00541F33" w:rsidRDefault="00541F33" w:rsidP="00541F33">
            <w:pPr>
              <w:rPr>
                <w:sz w:val="28"/>
                <w:szCs w:val="28"/>
              </w:rPr>
            </w:pPr>
            <w:r w:rsidRPr="00541F33">
              <w:rPr>
                <w:sz w:val="28"/>
                <w:szCs w:val="28"/>
              </w:rPr>
              <w:t>60</w:t>
            </w:r>
          </w:p>
        </w:tc>
        <w:tc>
          <w:tcPr>
            <w:tcW w:w="1694" w:type="dxa"/>
            <w:vAlign w:val="center"/>
          </w:tcPr>
          <w:p w14:paraId="4C9A3A30" w14:textId="6E51FF55" w:rsidR="00541F33" w:rsidRPr="00541F33" w:rsidRDefault="00541F33" w:rsidP="00541F33">
            <w:pPr>
              <w:rPr>
                <w:sz w:val="28"/>
                <w:szCs w:val="28"/>
              </w:rPr>
            </w:pPr>
            <w:r w:rsidRPr="00541F33">
              <w:rPr>
                <w:sz w:val="28"/>
                <w:szCs w:val="28"/>
              </w:rPr>
              <w:t xml:space="preserve">Лекція, розбір відеоігор, </w:t>
            </w:r>
            <w:r w:rsidRPr="00541F33">
              <w:rPr>
                <w:sz w:val="28"/>
                <w:szCs w:val="28"/>
              </w:rPr>
              <w:lastRenderedPageBreak/>
              <w:t>тактичні вправи</w:t>
            </w:r>
          </w:p>
        </w:tc>
      </w:tr>
      <w:tr w:rsidR="00541F33" w14:paraId="7DBE5E02" w14:textId="77777777" w:rsidTr="00E1586F">
        <w:tc>
          <w:tcPr>
            <w:tcW w:w="1413" w:type="dxa"/>
            <w:vAlign w:val="center"/>
          </w:tcPr>
          <w:p w14:paraId="22AD7A7B" w14:textId="4AE8FF0F" w:rsidR="00541F33" w:rsidRPr="00541F33" w:rsidRDefault="00541F33" w:rsidP="00541F33">
            <w:pPr>
              <w:rPr>
                <w:sz w:val="28"/>
                <w:szCs w:val="28"/>
              </w:rPr>
            </w:pPr>
            <w:r w:rsidRPr="00541F33">
              <w:rPr>
                <w:sz w:val="28"/>
                <w:szCs w:val="28"/>
              </w:rPr>
              <w:lastRenderedPageBreak/>
              <w:t>4/8</w:t>
            </w:r>
          </w:p>
        </w:tc>
        <w:tc>
          <w:tcPr>
            <w:tcW w:w="1276" w:type="dxa"/>
            <w:vAlign w:val="center"/>
          </w:tcPr>
          <w:p w14:paraId="74407BA6" w14:textId="678DD22A" w:rsidR="00541F33" w:rsidRPr="00541F33" w:rsidRDefault="00541F33" w:rsidP="00541F33">
            <w:pPr>
              <w:rPr>
                <w:sz w:val="28"/>
                <w:szCs w:val="28"/>
              </w:rPr>
            </w:pPr>
            <w:r w:rsidRPr="00541F33">
              <w:rPr>
                <w:sz w:val="28"/>
                <w:szCs w:val="28"/>
              </w:rPr>
              <w:t>Міні-турнір</w:t>
            </w:r>
          </w:p>
        </w:tc>
        <w:tc>
          <w:tcPr>
            <w:tcW w:w="1559" w:type="dxa"/>
            <w:vAlign w:val="center"/>
          </w:tcPr>
          <w:p w14:paraId="68D48DA2" w14:textId="46C48ECB" w:rsidR="00541F33" w:rsidRPr="00541F33" w:rsidRDefault="00541F33" w:rsidP="00541F33">
            <w:pPr>
              <w:rPr>
                <w:sz w:val="28"/>
                <w:szCs w:val="28"/>
              </w:rPr>
            </w:pPr>
            <w:r w:rsidRPr="00541F33">
              <w:rPr>
                <w:sz w:val="28"/>
                <w:szCs w:val="28"/>
              </w:rPr>
              <w:t>Перевірка засвоєних навичок</w:t>
            </w:r>
          </w:p>
        </w:tc>
        <w:tc>
          <w:tcPr>
            <w:tcW w:w="2620" w:type="dxa"/>
            <w:vAlign w:val="center"/>
          </w:tcPr>
          <w:p w14:paraId="3D4A6348" w14:textId="7DA6CD0C" w:rsidR="00541F33" w:rsidRPr="00541F33" w:rsidRDefault="00541F33" w:rsidP="00541F33">
            <w:pPr>
              <w:rPr>
                <w:sz w:val="28"/>
                <w:szCs w:val="28"/>
              </w:rPr>
            </w:pPr>
            <w:r w:rsidRPr="00541F33">
              <w:rPr>
                <w:sz w:val="28"/>
                <w:szCs w:val="28"/>
              </w:rPr>
              <w:t>Проведення серії коротких матчів між учасниками групи з підрахунком балів.</w:t>
            </w:r>
          </w:p>
        </w:tc>
        <w:tc>
          <w:tcPr>
            <w:tcW w:w="782" w:type="dxa"/>
            <w:vAlign w:val="center"/>
          </w:tcPr>
          <w:p w14:paraId="69CF9C6B" w14:textId="03153442" w:rsidR="00541F33" w:rsidRPr="00541F33" w:rsidRDefault="00541F33" w:rsidP="00541F33">
            <w:pPr>
              <w:rPr>
                <w:sz w:val="28"/>
                <w:szCs w:val="28"/>
              </w:rPr>
            </w:pPr>
            <w:r w:rsidRPr="00541F33">
              <w:rPr>
                <w:sz w:val="28"/>
                <w:szCs w:val="28"/>
              </w:rPr>
              <w:t>60</w:t>
            </w:r>
          </w:p>
        </w:tc>
        <w:tc>
          <w:tcPr>
            <w:tcW w:w="1694" w:type="dxa"/>
            <w:vAlign w:val="center"/>
          </w:tcPr>
          <w:p w14:paraId="5CB097DA" w14:textId="5F8274DB" w:rsidR="00541F33" w:rsidRPr="00541F33" w:rsidRDefault="00541F33" w:rsidP="00541F33">
            <w:pPr>
              <w:rPr>
                <w:sz w:val="28"/>
                <w:szCs w:val="28"/>
              </w:rPr>
            </w:pPr>
            <w:r w:rsidRPr="00541F33">
              <w:rPr>
                <w:sz w:val="28"/>
                <w:szCs w:val="28"/>
              </w:rPr>
              <w:t>Ігровий метод, спаринги, змагальний аналіз</w:t>
            </w:r>
          </w:p>
        </w:tc>
      </w:tr>
      <w:tr w:rsidR="00541F33" w14:paraId="44D407A7" w14:textId="77777777" w:rsidTr="00E1586F">
        <w:tc>
          <w:tcPr>
            <w:tcW w:w="1413" w:type="dxa"/>
            <w:vAlign w:val="center"/>
          </w:tcPr>
          <w:p w14:paraId="3D6FDB21" w14:textId="3A5FA70A" w:rsidR="00541F33" w:rsidRPr="00541F33" w:rsidRDefault="00541F33" w:rsidP="00541F33">
            <w:pPr>
              <w:rPr>
                <w:sz w:val="28"/>
                <w:szCs w:val="28"/>
              </w:rPr>
            </w:pPr>
            <w:r w:rsidRPr="00541F33">
              <w:rPr>
                <w:sz w:val="28"/>
                <w:szCs w:val="28"/>
              </w:rPr>
              <w:t>5/9</w:t>
            </w:r>
          </w:p>
        </w:tc>
        <w:tc>
          <w:tcPr>
            <w:tcW w:w="1276" w:type="dxa"/>
            <w:vAlign w:val="center"/>
          </w:tcPr>
          <w:p w14:paraId="073645B4" w14:textId="0297FF4E" w:rsidR="00541F33" w:rsidRPr="00541F33" w:rsidRDefault="00541F33" w:rsidP="00541F33">
            <w:pPr>
              <w:rPr>
                <w:sz w:val="28"/>
                <w:szCs w:val="28"/>
              </w:rPr>
            </w:pPr>
            <w:r w:rsidRPr="00541F33">
              <w:rPr>
                <w:sz w:val="28"/>
                <w:szCs w:val="28"/>
              </w:rPr>
              <w:t>Розвиток витривалості</w:t>
            </w:r>
          </w:p>
        </w:tc>
        <w:tc>
          <w:tcPr>
            <w:tcW w:w="1559" w:type="dxa"/>
            <w:vAlign w:val="center"/>
          </w:tcPr>
          <w:p w14:paraId="481CAD28" w14:textId="1C2A108E" w:rsidR="00541F33" w:rsidRPr="00541F33" w:rsidRDefault="00541F33" w:rsidP="00541F33">
            <w:pPr>
              <w:rPr>
                <w:sz w:val="28"/>
                <w:szCs w:val="28"/>
              </w:rPr>
            </w:pPr>
            <w:r w:rsidRPr="00541F33">
              <w:rPr>
                <w:sz w:val="28"/>
                <w:szCs w:val="28"/>
              </w:rPr>
              <w:t>Підвищення фізичної підготовки</w:t>
            </w:r>
          </w:p>
        </w:tc>
        <w:tc>
          <w:tcPr>
            <w:tcW w:w="2620" w:type="dxa"/>
            <w:vAlign w:val="center"/>
          </w:tcPr>
          <w:p w14:paraId="0F2BBC2A" w14:textId="14C9DA6D" w:rsidR="00541F33" w:rsidRPr="00541F33" w:rsidRDefault="00541F33" w:rsidP="00541F33">
            <w:pPr>
              <w:rPr>
                <w:sz w:val="28"/>
                <w:szCs w:val="28"/>
              </w:rPr>
            </w:pPr>
            <w:r w:rsidRPr="00541F33">
              <w:rPr>
                <w:sz w:val="28"/>
                <w:szCs w:val="28"/>
              </w:rPr>
              <w:t>Вправи для поліпшення витривалості (серії швидких подач, переміщення біля столу).</w:t>
            </w:r>
          </w:p>
        </w:tc>
        <w:tc>
          <w:tcPr>
            <w:tcW w:w="782" w:type="dxa"/>
            <w:vAlign w:val="center"/>
          </w:tcPr>
          <w:p w14:paraId="1BDE4890" w14:textId="1ECD52FA" w:rsidR="00541F33" w:rsidRPr="00541F33" w:rsidRDefault="00541F33" w:rsidP="00541F33">
            <w:pPr>
              <w:rPr>
                <w:sz w:val="28"/>
                <w:szCs w:val="28"/>
              </w:rPr>
            </w:pPr>
            <w:r w:rsidRPr="00541F33">
              <w:rPr>
                <w:sz w:val="28"/>
                <w:szCs w:val="28"/>
              </w:rPr>
              <w:t>60</w:t>
            </w:r>
          </w:p>
        </w:tc>
        <w:tc>
          <w:tcPr>
            <w:tcW w:w="1694" w:type="dxa"/>
            <w:vAlign w:val="center"/>
          </w:tcPr>
          <w:p w14:paraId="399283B8" w14:textId="45F51052" w:rsidR="00541F33" w:rsidRPr="00541F33" w:rsidRDefault="00541F33" w:rsidP="00541F33">
            <w:pPr>
              <w:rPr>
                <w:sz w:val="28"/>
                <w:szCs w:val="28"/>
              </w:rPr>
            </w:pPr>
            <w:r w:rsidRPr="00541F33">
              <w:rPr>
                <w:sz w:val="28"/>
                <w:szCs w:val="28"/>
              </w:rPr>
              <w:t>Фізичні вправи, інтенсивні серії</w:t>
            </w:r>
          </w:p>
        </w:tc>
      </w:tr>
      <w:tr w:rsidR="00541F33" w14:paraId="21E36BD2" w14:textId="77777777" w:rsidTr="00E1586F">
        <w:tc>
          <w:tcPr>
            <w:tcW w:w="1413" w:type="dxa"/>
            <w:vAlign w:val="center"/>
          </w:tcPr>
          <w:p w14:paraId="553648AF" w14:textId="0122583E" w:rsidR="00541F33" w:rsidRPr="00541F33" w:rsidRDefault="00541F33" w:rsidP="00541F33">
            <w:pPr>
              <w:rPr>
                <w:sz w:val="28"/>
                <w:szCs w:val="28"/>
              </w:rPr>
            </w:pPr>
            <w:r w:rsidRPr="00541F33">
              <w:rPr>
                <w:sz w:val="28"/>
                <w:szCs w:val="28"/>
              </w:rPr>
              <w:t>5/10</w:t>
            </w:r>
          </w:p>
        </w:tc>
        <w:tc>
          <w:tcPr>
            <w:tcW w:w="1276" w:type="dxa"/>
            <w:vAlign w:val="center"/>
          </w:tcPr>
          <w:p w14:paraId="1E8F50C5" w14:textId="1D9FF314" w:rsidR="00541F33" w:rsidRPr="00541F33" w:rsidRDefault="00541F33" w:rsidP="00541F33">
            <w:pPr>
              <w:rPr>
                <w:sz w:val="28"/>
                <w:szCs w:val="28"/>
              </w:rPr>
            </w:pPr>
            <w:r w:rsidRPr="00541F33">
              <w:rPr>
                <w:sz w:val="28"/>
                <w:szCs w:val="28"/>
              </w:rPr>
              <w:t>Підсумковий турнір</w:t>
            </w:r>
          </w:p>
        </w:tc>
        <w:tc>
          <w:tcPr>
            <w:tcW w:w="1559" w:type="dxa"/>
            <w:vAlign w:val="center"/>
          </w:tcPr>
          <w:p w14:paraId="7B1A69C8" w14:textId="1C3D14B8" w:rsidR="00541F33" w:rsidRPr="00541F33" w:rsidRDefault="00541F33" w:rsidP="00541F33">
            <w:pPr>
              <w:rPr>
                <w:sz w:val="28"/>
                <w:szCs w:val="28"/>
              </w:rPr>
            </w:pPr>
            <w:r w:rsidRPr="00541F33">
              <w:rPr>
                <w:sz w:val="28"/>
                <w:szCs w:val="28"/>
              </w:rPr>
              <w:t>Оцінка прогресу</w:t>
            </w:r>
          </w:p>
        </w:tc>
        <w:tc>
          <w:tcPr>
            <w:tcW w:w="2620" w:type="dxa"/>
            <w:vAlign w:val="center"/>
          </w:tcPr>
          <w:p w14:paraId="3F592427" w14:textId="6E509CA3" w:rsidR="00541F33" w:rsidRPr="00541F33" w:rsidRDefault="00541F33" w:rsidP="00541F33">
            <w:pPr>
              <w:rPr>
                <w:sz w:val="28"/>
                <w:szCs w:val="28"/>
              </w:rPr>
            </w:pPr>
            <w:r w:rsidRPr="00541F33">
              <w:rPr>
                <w:sz w:val="28"/>
                <w:szCs w:val="28"/>
              </w:rPr>
              <w:t>Організація змагань за коловою системою, визначення переможців.</w:t>
            </w:r>
          </w:p>
        </w:tc>
        <w:tc>
          <w:tcPr>
            <w:tcW w:w="782" w:type="dxa"/>
            <w:vAlign w:val="center"/>
          </w:tcPr>
          <w:p w14:paraId="59CCC7CE" w14:textId="25960DD8" w:rsidR="00541F33" w:rsidRPr="00541F33" w:rsidRDefault="00541F33" w:rsidP="00541F33">
            <w:pPr>
              <w:rPr>
                <w:sz w:val="28"/>
                <w:szCs w:val="28"/>
              </w:rPr>
            </w:pPr>
            <w:r w:rsidRPr="00541F33">
              <w:rPr>
                <w:sz w:val="28"/>
                <w:szCs w:val="28"/>
              </w:rPr>
              <w:t>60</w:t>
            </w:r>
          </w:p>
        </w:tc>
        <w:tc>
          <w:tcPr>
            <w:tcW w:w="1694" w:type="dxa"/>
            <w:vAlign w:val="center"/>
          </w:tcPr>
          <w:p w14:paraId="201A094C" w14:textId="089DD3A4" w:rsidR="00541F33" w:rsidRPr="00541F33" w:rsidRDefault="00541F33" w:rsidP="00541F33">
            <w:pPr>
              <w:rPr>
                <w:sz w:val="28"/>
                <w:szCs w:val="28"/>
              </w:rPr>
            </w:pPr>
            <w:r w:rsidRPr="00541F33">
              <w:rPr>
                <w:sz w:val="28"/>
                <w:szCs w:val="28"/>
              </w:rPr>
              <w:t>Змагання, аналіз гри, нагородження</w:t>
            </w:r>
          </w:p>
        </w:tc>
      </w:tr>
    </w:tbl>
    <w:p w14:paraId="024B8BE5" w14:textId="77777777" w:rsidR="00D7717F" w:rsidRDefault="00D7717F" w:rsidP="00AD7AD7">
      <w:pPr>
        <w:rPr>
          <w:sz w:val="28"/>
          <w:szCs w:val="28"/>
        </w:rPr>
      </w:pPr>
    </w:p>
    <w:p w14:paraId="2EA4229A" w14:textId="6D878022" w:rsidR="00AD7AD7" w:rsidRPr="00541F33" w:rsidRDefault="00D7717F" w:rsidP="00D7717F">
      <w:pPr>
        <w:spacing w:after="0" w:line="360" w:lineRule="auto"/>
        <w:ind w:firstLine="709"/>
        <w:rPr>
          <w:sz w:val="28"/>
          <w:szCs w:val="28"/>
        </w:rPr>
      </w:pPr>
      <w:r>
        <w:rPr>
          <w:sz w:val="28"/>
          <w:szCs w:val="28"/>
        </w:rPr>
        <w:t>Програма також враховувала певні о</w:t>
      </w:r>
      <w:r w:rsidR="00AD7AD7" w:rsidRPr="00541F33">
        <w:rPr>
          <w:sz w:val="28"/>
          <w:szCs w:val="28"/>
        </w:rPr>
        <w:t>собливості:</w:t>
      </w:r>
    </w:p>
    <w:p w14:paraId="69D03E31" w14:textId="77777777" w:rsidR="00AD7AD7" w:rsidRPr="00541F33" w:rsidRDefault="00AD7AD7" w:rsidP="00D7717F">
      <w:pPr>
        <w:numPr>
          <w:ilvl w:val="0"/>
          <w:numId w:val="12"/>
        </w:numPr>
        <w:spacing w:after="0" w:line="360" w:lineRule="auto"/>
        <w:rPr>
          <w:sz w:val="28"/>
          <w:szCs w:val="28"/>
        </w:rPr>
      </w:pPr>
      <w:r w:rsidRPr="00541F33">
        <w:rPr>
          <w:sz w:val="28"/>
          <w:szCs w:val="28"/>
        </w:rPr>
        <w:t>Індивідуалізація: адаптація рівня складності вправ під рівень кожного студента.</w:t>
      </w:r>
    </w:p>
    <w:p w14:paraId="74EECC3E" w14:textId="77777777" w:rsidR="00AD7AD7" w:rsidRPr="00541F33" w:rsidRDefault="00AD7AD7" w:rsidP="00D7717F">
      <w:pPr>
        <w:numPr>
          <w:ilvl w:val="0"/>
          <w:numId w:val="12"/>
        </w:numPr>
        <w:spacing w:after="0" w:line="360" w:lineRule="auto"/>
        <w:rPr>
          <w:sz w:val="28"/>
          <w:szCs w:val="28"/>
        </w:rPr>
      </w:pPr>
      <w:r w:rsidRPr="00541F33">
        <w:rPr>
          <w:sz w:val="28"/>
          <w:szCs w:val="28"/>
        </w:rPr>
        <w:t>Гнучкість: можливість коригування програми відповідно до прогресу учасників.</w:t>
      </w:r>
    </w:p>
    <w:p w14:paraId="081E5CB0" w14:textId="77777777" w:rsidR="00AD7AD7" w:rsidRPr="00541F33" w:rsidRDefault="00AD7AD7" w:rsidP="00D7717F">
      <w:pPr>
        <w:numPr>
          <w:ilvl w:val="0"/>
          <w:numId w:val="12"/>
        </w:numPr>
        <w:spacing w:after="0" w:line="360" w:lineRule="auto"/>
        <w:rPr>
          <w:sz w:val="28"/>
          <w:szCs w:val="28"/>
        </w:rPr>
      </w:pPr>
      <w:r w:rsidRPr="00541F33">
        <w:rPr>
          <w:sz w:val="28"/>
          <w:szCs w:val="28"/>
        </w:rPr>
        <w:t>Мотивація: проведення змагань та нагородження для підвищення інтересу до занять.</w:t>
      </w:r>
    </w:p>
    <w:p w14:paraId="0FD690A6" w14:textId="77777777" w:rsidR="00AD7AD7" w:rsidRDefault="00AD7AD7" w:rsidP="00D7717F">
      <w:pPr>
        <w:numPr>
          <w:ilvl w:val="0"/>
          <w:numId w:val="12"/>
        </w:numPr>
        <w:spacing w:after="0" w:line="360" w:lineRule="auto"/>
        <w:rPr>
          <w:sz w:val="28"/>
          <w:szCs w:val="28"/>
        </w:rPr>
      </w:pPr>
      <w:r w:rsidRPr="00541F33">
        <w:rPr>
          <w:sz w:val="28"/>
          <w:szCs w:val="28"/>
        </w:rPr>
        <w:t>Інтеграція: поєднання фізичних вправ із тактичними елементами для всебічного розвитку.</w:t>
      </w:r>
    </w:p>
    <w:p w14:paraId="30AA9D6F" w14:textId="0B6F5E16" w:rsidR="00037A82" w:rsidRDefault="00F82BFF" w:rsidP="00F82BFF">
      <w:pPr>
        <w:ind w:firstLine="709"/>
        <w:rPr>
          <w:b/>
          <w:bCs/>
          <w:sz w:val="28"/>
          <w:szCs w:val="28"/>
        </w:rPr>
      </w:pPr>
      <w:r w:rsidRPr="00F82BFF">
        <w:rPr>
          <w:b/>
          <w:bCs/>
          <w:sz w:val="28"/>
          <w:szCs w:val="28"/>
        </w:rPr>
        <w:t>3.4. Ефективність програми занять настільним тенісом</w:t>
      </w:r>
    </w:p>
    <w:p w14:paraId="65D313D8" w14:textId="73EF577A" w:rsidR="00453EBF" w:rsidRDefault="00453EBF" w:rsidP="00453EBF">
      <w:pPr>
        <w:spacing w:after="0" w:line="360" w:lineRule="auto"/>
        <w:ind w:firstLine="709"/>
        <w:jc w:val="both"/>
        <w:rPr>
          <w:sz w:val="28"/>
          <w:szCs w:val="28"/>
        </w:rPr>
      </w:pPr>
      <w:r w:rsidRPr="00453EBF">
        <w:rPr>
          <w:sz w:val="28"/>
          <w:szCs w:val="28"/>
        </w:rPr>
        <w:t xml:space="preserve">Результативність програми настільним тенісом для юнаків оцінювалася в процесі перетворювального педагогічного експерименту, </w:t>
      </w:r>
      <w:bookmarkStart w:id="6" w:name="_Hlk184980972"/>
      <w:r w:rsidRPr="00453EBF">
        <w:rPr>
          <w:sz w:val="28"/>
          <w:szCs w:val="28"/>
        </w:rPr>
        <w:t>тривалість якого склала 12 тижнів.</w:t>
      </w:r>
      <w:r>
        <w:rPr>
          <w:sz w:val="28"/>
          <w:szCs w:val="28"/>
        </w:rPr>
        <w:t xml:space="preserve"> Повторно були визначені показники загальної фізичної підготовленості та оцінений рівень технічної підготовленості.</w:t>
      </w:r>
    </w:p>
    <w:bookmarkEnd w:id="6"/>
    <w:p w14:paraId="0265799F" w14:textId="785A2B54" w:rsidR="00453EBF" w:rsidRPr="00037A82" w:rsidRDefault="00453EBF" w:rsidP="00453EBF">
      <w:pPr>
        <w:spacing w:after="0" w:line="360" w:lineRule="auto"/>
        <w:ind w:firstLine="709"/>
        <w:jc w:val="both"/>
        <w:rPr>
          <w:sz w:val="28"/>
          <w:szCs w:val="28"/>
        </w:rPr>
      </w:pPr>
      <w:r w:rsidRPr="00037A82">
        <w:rPr>
          <w:sz w:val="28"/>
          <w:szCs w:val="28"/>
        </w:rPr>
        <w:t xml:space="preserve">Аналіз отриманих результатів дав змогу встановити, що юнаки продемонстрували суттєві позитивні зміни в показниках фізичної </w:t>
      </w:r>
      <w:r w:rsidRPr="00037A82">
        <w:rPr>
          <w:sz w:val="28"/>
          <w:szCs w:val="28"/>
        </w:rPr>
        <w:lastRenderedPageBreak/>
        <w:t xml:space="preserve">підготовленості, особливо в контрольних вправах, які оцінюють </w:t>
      </w:r>
      <w:proofErr w:type="spellStart"/>
      <w:r w:rsidRPr="00037A82">
        <w:rPr>
          <w:sz w:val="28"/>
          <w:szCs w:val="28"/>
        </w:rPr>
        <w:t>швидкісно</w:t>
      </w:r>
      <w:proofErr w:type="spellEnd"/>
      <w:r w:rsidRPr="00037A82">
        <w:rPr>
          <w:sz w:val="28"/>
          <w:szCs w:val="28"/>
        </w:rPr>
        <w:t xml:space="preserve">-силові та координаційні якості. </w:t>
      </w:r>
    </w:p>
    <w:p w14:paraId="4AC0B1F9" w14:textId="460A4D02" w:rsidR="00037A82" w:rsidRPr="00F82BFF" w:rsidRDefault="00F82BFF" w:rsidP="00F82BFF">
      <w:pPr>
        <w:pStyle w:val="ad"/>
        <w:spacing w:line="360" w:lineRule="auto"/>
        <w:ind w:firstLine="709"/>
        <w:jc w:val="both"/>
        <w:rPr>
          <w:rFonts w:ascii="Times New Roman" w:hAnsi="Times New Roman"/>
          <w:bCs/>
          <w:sz w:val="26"/>
          <w:szCs w:val="26"/>
          <w:lang w:val="uk-UA"/>
        </w:rPr>
      </w:pPr>
      <w:r>
        <w:rPr>
          <w:rFonts w:ascii="Times New Roman" w:hAnsi="Times New Roman"/>
          <w:b/>
          <w:sz w:val="28"/>
          <w:szCs w:val="28"/>
          <w:lang w:val="uk-UA"/>
        </w:rPr>
        <w:t>Таблиця 3.</w:t>
      </w:r>
      <w:r w:rsidR="00453EBF">
        <w:rPr>
          <w:rFonts w:ascii="Times New Roman" w:hAnsi="Times New Roman"/>
          <w:b/>
          <w:sz w:val="28"/>
          <w:szCs w:val="28"/>
          <w:lang w:val="uk-UA"/>
        </w:rPr>
        <w:t>9</w:t>
      </w:r>
      <w:r>
        <w:rPr>
          <w:rFonts w:ascii="Times New Roman" w:hAnsi="Times New Roman"/>
          <w:b/>
          <w:sz w:val="28"/>
          <w:szCs w:val="28"/>
          <w:lang w:val="uk-UA"/>
        </w:rPr>
        <w:t xml:space="preserve"> – </w:t>
      </w:r>
      <w:r w:rsidR="00037A82" w:rsidRPr="00F82BFF">
        <w:rPr>
          <w:rFonts w:ascii="Times New Roman" w:hAnsi="Times New Roman"/>
          <w:bCs/>
          <w:sz w:val="28"/>
          <w:szCs w:val="28"/>
          <w:lang w:val="uk-UA"/>
        </w:rPr>
        <w:t xml:space="preserve">Результати тестування фізичної підготовленості у студентів до та після експерименту </w:t>
      </w:r>
      <w:r w:rsidR="00037A82" w:rsidRPr="00F82BFF">
        <w:rPr>
          <w:rFonts w:ascii="Times New Roman" w:hAnsi="Times New Roman"/>
          <w:bCs/>
          <w:sz w:val="26"/>
          <w:szCs w:val="26"/>
          <w:lang w:val="uk-UA"/>
        </w:rPr>
        <w:t xml:space="preserve">(юнаки, </w:t>
      </w:r>
      <w:r w:rsidR="00037A82" w:rsidRPr="00F82BFF">
        <w:rPr>
          <w:rFonts w:ascii="Times New Roman" w:hAnsi="Times New Roman"/>
          <w:bCs/>
          <w:sz w:val="26"/>
          <w:szCs w:val="26"/>
          <w:lang w:val="en-US"/>
        </w:rPr>
        <w:t>n</w:t>
      </w:r>
      <w:r w:rsidR="00037A82" w:rsidRPr="00F82BFF">
        <w:rPr>
          <w:rFonts w:ascii="Times New Roman" w:hAnsi="Times New Roman"/>
          <w:bCs/>
          <w:sz w:val="26"/>
          <w:szCs w:val="26"/>
          <w:lang w:val="uk-UA"/>
        </w:rPr>
        <w:t xml:space="preserve"> = 20)</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559"/>
        <w:gridCol w:w="1276"/>
        <w:gridCol w:w="1437"/>
        <w:gridCol w:w="1398"/>
      </w:tblGrid>
      <w:tr w:rsidR="00037A82" w:rsidRPr="00D65C96" w14:paraId="77A5CD39" w14:textId="77777777" w:rsidTr="00084AB7">
        <w:trPr>
          <w:trHeight w:val="489"/>
        </w:trPr>
        <w:tc>
          <w:tcPr>
            <w:tcW w:w="3970" w:type="dxa"/>
            <w:vMerge w:val="restart"/>
            <w:vAlign w:val="center"/>
          </w:tcPr>
          <w:p w14:paraId="5D787054" w14:textId="77777777" w:rsidR="00037A82" w:rsidRPr="006822C0" w:rsidRDefault="00037A82" w:rsidP="00084AB7">
            <w:pPr>
              <w:pStyle w:val="ad"/>
              <w:jc w:val="center"/>
              <w:rPr>
                <w:rFonts w:ascii="Times New Roman" w:hAnsi="Times New Roman"/>
                <w:sz w:val="28"/>
                <w:szCs w:val="28"/>
                <w:lang w:val="uk-UA"/>
              </w:rPr>
            </w:pPr>
            <w:r w:rsidRPr="006822C0">
              <w:rPr>
                <w:rFonts w:ascii="Times New Roman" w:hAnsi="Times New Roman"/>
                <w:sz w:val="28"/>
                <w:szCs w:val="28"/>
                <w:lang w:val="uk-UA"/>
              </w:rPr>
              <w:t>Показники</w:t>
            </w:r>
          </w:p>
        </w:tc>
        <w:tc>
          <w:tcPr>
            <w:tcW w:w="2835" w:type="dxa"/>
            <w:gridSpan w:val="2"/>
            <w:vAlign w:val="center"/>
          </w:tcPr>
          <w:p w14:paraId="707A1C4E" w14:textId="77777777" w:rsidR="00037A82" w:rsidRPr="006822C0" w:rsidRDefault="00037A82" w:rsidP="00084AB7">
            <w:pPr>
              <w:pStyle w:val="ad"/>
              <w:jc w:val="center"/>
              <w:rPr>
                <w:rFonts w:ascii="Times New Roman" w:hAnsi="Times New Roman"/>
                <w:sz w:val="28"/>
                <w:szCs w:val="28"/>
                <w:lang w:val="uk-UA"/>
              </w:rPr>
            </w:pPr>
            <w:r w:rsidRPr="006822C0">
              <w:rPr>
                <w:rFonts w:ascii="Times New Roman" w:hAnsi="Times New Roman"/>
                <w:sz w:val="28"/>
                <w:szCs w:val="28"/>
                <w:lang w:val="uk-UA"/>
              </w:rPr>
              <w:t>До експерименту</w:t>
            </w:r>
          </w:p>
        </w:tc>
        <w:tc>
          <w:tcPr>
            <w:tcW w:w="2835" w:type="dxa"/>
            <w:gridSpan w:val="2"/>
            <w:vAlign w:val="center"/>
          </w:tcPr>
          <w:p w14:paraId="179CDBB8" w14:textId="77777777" w:rsidR="00037A82" w:rsidRPr="006822C0" w:rsidRDefault="00037A82" w:rsidP="00084AB7">
            <w:pPr>
              <w:pStyle w:val="ad"/>
              <w:jc w:val="center"/>
              <w:rPr>
                <w:rFonts w:ascii="Times New Roman" w:hAnsi="Times New Roman"/>
                <w:sz w:val="28"/>
                <w:szCs w:val="28"/>
                <w:lang w:val="uk-UA"/>
              </w:rPr>
            </w:pPr>
            <w:r w:rsidRPr="006822C0">
              <w:rPr>
                <w:rFonts w:ascii="Times New Roman" w:hAnsi="Times New Roman"/>
                <w:sz w:val="28"/>
                <w:szCs w:val="28"/>
                <w:lang w:val="uk-UA"/>
              </w:rPr>
              <w:t>Після</w:t>
            </w:r>
            <w:r>
              <w:rPr>
                <w:rFonts w:ascii="Times New Roman" w:hAnsi="Times New Roman"/>
                <w:sz w:val="28"/>
                <w:szCs w:val="28"/>
                <w:lang w:val="uk-UA"/>
              </w:rPr>
              <w:t xml:space="preserve"> </w:t>
            </w:r>
            <w:r w:rsidRPr="006822C0">
              <w:rPr>
                <w:rFonts w:ascii="Times New Roman" w:hAnsi="Times New Roman"/>
                <w:sz w:val="28"/>
                <w:szCs w:val="28"/>
                <w:lang w:val="uk-UA"/>
              </w:rPr>
              <w:t>експерименту</w:t>
            </w:r>
          </w:p>
        </w:tc>
      </w:tr>
      <w:tr w:rsidR="00037A82" w:rsidRPr="00D65C96" w14:paraId="40FEFA98" w14:textId="77777777" w:rsidTr="00084AB7">
        <w:trPr>
          <w:trHeight w:val="788"/>
        </w:trPr>
        <w:tc>
          <w:tcPr>
            <w:tcW w:w="3970" w:type="dxa"/>
            <w:vMerge/>
            <w:vAlign w:val="center"/>
          </w:tcPr>
          <w:p w14:paraId="2EBF0A6E" w14:textId="77777777" w:rsidR="00037A82" w:rsidRPr="006822C0" w:rsidRDefault="00037A82" w:rsidP="00084AB7">
            <w:pPr>
              <w:pStyle w:val="ad"/>
              <w:ind w:firstLine="709"/>
              <w:jc w:val="center"/>
              <w:rPr>
                <w:rFonts w:ascii="Times New Roman" w:hAnsi="Times New Roman"/>
                <w:sz w:val="28"/>
                <w:szCs w:val="28"/>
                <w:lang w:val="uk-UA"/>
              </w:rPr>
            </w:pPr>
          </w:p>
        </w:tc>
        <w:tc>
          <w:tcPr>
            <w:tcW w:w="1559" w:type="dxa"/>
            <w:vAlign w:val="center"/>
          </w:tcPr>
          <w:p w14:paraId="71FFE836" w14:textId="77777777" w:rsidR="00037A82" w:rsidRPr="006822C0" w:rsidRDefault="00037A82" w:rsidP="00084AB7">
            <w:pPr>
              <w:tabs>
                <w:tab w:val="left" w:pos="9072"/>
              </w:tabs>
              <w:spacing w:line="240" w:lineRule="auto"/>
              <w:jc w:val="center"/>
              <w:rPr>
                <w:sz w:val="28"/>
                <w:szCs w:val="28"/>
                <w:lang w:eastAsia="ru-RU"/>
              </w:rPr>
            </w:pPr>
            <w:r w:rsidRPr="006822C0">
              <w:rPr>
                <w:position w:val="-6"/>
                <w:sz w:val="28"/>
                <w:szCs w:val="28"/>
              </w:rPr>
              <w:object w:dxaOrig="220" w:dyaOrig="260" w14:anchorId="6E4CE684">
                <v:shape id="_x0000_i1027" type="#_x0000_t75" style="width:11.25pt;height:12.65pt" o:ole="">
                  <v:imagedata r:id="rId11" o:title=""/>
                </v:shape>
                <o:OLEObject Type="Embed" ProgID="Equation.DSMT4" ShapeID="_x0000_i1027" DrawAspect="Content" ObjectID="_1796535227" r:id="rId12"/>
              </w:object>
            </w:r>
          </w:p>
        </w:tc>
        <w:tc>
          <w:tcPr>
            <w:tcW w:w="1276" w:type="dxa"/>
            <w:vAlign w:val="center"/>
          </w:tcPr>
          <w:p w14:paraId="017C600C" w14:textId="77777777" w:rsidR="00037A82" w:rsidRPr="006822C0" w:rsidRDefault="00037A82" w:rsidP="00084AB7">
            <w:pPr>
              <w:tabs>
                <w:tab w:val="left" w:pos="9072"/>
              </w:tabs>
              <w:spacing w:line="240" w:lineRule="auto"/>
              <w:jc w:val="center"/>
              <w:rPr>
                <w:sz w:val="28"/>
                <w:szCs w:val="28"/>
                <w:lang w:eastAsia="ru-RU"/>
              </w:rPr>
            </w:pPr>
            <w:r w:rsidRPr="006822C0">
              <w:rPr>
                <w:sz w:val="28"/>
                <w:szCs w:val="28"/>
                <w:lang w:eastAsia="ru-RU"/>
              </w:rPr>
              <w:t>S</w:t>
            </w:r>
          </w:p>
        </w:tc>
        <w:tc>
          <w:tcPr>
            <w:tcW w:w="1437" w:type="dxa"/>
            <w:vAlign w:val="center"/>
          </w:tcPr>
          <w:p w14:paraId="1B7D6CBA" w14:textId="77777777" w:rsidR="00037A82" w:rsidRPr="006822C0" w:rsidRDefault="00037A82" w:rsidP="00084AB7">
            <w:pPr>
              <w:tabs>
                <w:tab w:val="left" w:pos="9072"/>
              </w:tabs>
              <w:spacing w:line="240" w:lineRule="auto"/>
              <w:jc w:val="center"/>
              <w:rPr>
                <w:sz w:val="28"/>
                <w:szCs w:val="28"/>
                <w:lang w:eastAsia="ru-RU"/>
              </w:rPr>
            </w:pPr>
            <w:r w:rsidRPr="006822C0">
              <w:rPr>
                <w:position w:val="-6"/>
                <w:sz w:val="28"/>
                <w:szCs w:val="28"/>
              </w:rPr>
              <w:object w:dxaOrig="220" w:dyaOrig="260" w14:anchorId="1734417A">
                <v:shape id="_x0000_i1028" type="#_x0000_t75" style="width:11.25pt;height:12.65pt" o:ole="">
                  <v:imagedata r:id="rId11" o:title=""/>
                </v:shape>
                <o:OLEObject Type="Embed" ProgID="Equation.DSMT4" ShapeID="_x0000_i1028" DrawAspect="Content" ObjectID="_1796535228" r:id="rId13"/>
              </w:object>
            </w:r>
          </w:p>
        </w:tc>
        <w:tc>
          <w:tcPr>
            <w:tcW w:w="1398" w:type="dxa"/>
            <w:vAlign w:val="center"/>
          </w:tcPr>
          <w:p w14:paraId="35C0D02C" w14:textId="77777777" w:rsidR="00037A82" w:rsidRPr="006822C0" w:rsidRDefault="00037A82" w:rsidP="00084AB7">
            <w:pPr>
              <w:tabs>
                <w:tab w:val="left" w:pos="9072"/>
              </w:tabs>
              <w:spacing w:line="240" w:lineRule="auto"/>
              <w:jc w:val="center"/>
              <w:rPr>
                <w:sz w:val="28"/>
                <w:szCs w:val="28"/>
                <w:lang w:eastAsia="ru-RU"/>
              </w:rPr>
            </w:pPr>
            <w:r w:rsidRPr="006822C0">
              <w:rPr>
                <w:sz w:val="28"/>
                <w:szCs w:val="28"/>
                <w:lang w:eastAsia="ru-RU"/>
              </w:rPr>
              <w:t>S</w:t>
            </w:r>
          </w:p>
        </w:tc>
      </w:tr>
      <w:tr w:rsidR="00037A82" w:rsidRPr="00D65C96" w14:paraId="0BB83859" w14:textId="77777777" w:rsidTr="00084AB7">
        <w:trPr>
          <w:trHeight w:val="396"/>
        </w:trPr>
        <w:tc>
          <w:tcPr>
            <w:tcW w:w="3970" w:type="dxa"/>
          </w:tcPr>
          <w:p w14:paraId="10E069D8"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Біг 100 м, с</w:t>
            </w:r>
          </w:p>
        </w:tc>
        <w:tc>
          <w:tcPr>
            <w:tcW w:w="1559" w:type="dxa"/>
          </w:tcPr>
          <w:p w14:paraId="0C494808"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14,79</w:t>
            </w:r>
          </w:p>
        </w:tc>
        <w:tc>
          <w:tcPr>
            <w:tcW w:w="1276" w:type="dxa"/>
          </w:tcPr>
          <w:p w14:paraId="725D1619"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0,49</w:t>
            </w:r>
          </w:p>
        </w:tc>
        <w:tc>
          <w:tcPr>
            <w:tcW w:w="1437" w:type="dxa"/>
          </w:tcPr>
          <w:p w14:paraId="7825A9F3"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13,95</w:t>
            </w:r>
            <w:r w:rsidRPr="00F7612C">
              <w:rPr>
                <w:rFonts w:eastAsia="Times New Roman"/>
                <w:sz w:val="24"/>
                <w:szCs w:val="24"/>
                <w:lang w:eastAsia="ru-RU"/>
              </w:rPr>
              <w:t>*</w:t>
            </w:r>
          </w:p>
        </w:tc>
        <w:tc>
          <w:tcPr>
            <w:tcW w:w="1398" w:type="dxa"/>
          </w:tcPr>
          <w:p w14:paraId="57F5CCA2"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w:t>
            </w:r>
            <w:r>
              <w:rPr>
                <w:rFonts w:eastAsia="Times New Roman" w:cs="Courier New"/>
                <w:sz w:val="28"/>
                <w:szCs w:val="28"/>
                <w:lang w:eastAsia="ru-RU"/>
              </w:rPr>
              <w:t>3</w:t>
            </w:r>
            <w:r w:rsidRPr="006822C0">
              <w:rPr>
                <w:rFonts w:eastAsia="Times New Roman" w:cs="Courier New"/>
                <w:sz w:val="28"/>
                <w:szCs w:val="28"/>
                <w:lang w:eastAsia="ru-RU"/>
              </w:rPr>
              <w:t>4</w:t>
            </w:r>
          </w:p>
        </w:tc>
      </w:tr>
      <w:tr w:rsidR="00037A82" w:rsidRPr="00D65C96" w14:paraId="33623C93" w14:textId="77777777" w:rsidTr="00084AB7">
        <w:trPr>
          <w:trHeight w:val="398"/>
        </w:trPr>
        <w:tc>
          <w:tcPr>
            <w:tcW w:w="3970" w:type="dxa"/>
          </w:tcPr>
          <w:p w14:paraId="35566B79"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Човниковий біг 4×9, с</w:t>
            </w:r>
          </w:p>
        </w:tc>
        <w:tc>
          <w:tcPr>
            <w:tcW w:w="1559" w:type="dxa"/>
          </w:tcPr>
          <w:p w14:paraId="4F65E330"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10,77</w:t>
            </w:r>
          </w:p>
        </w:tc>
        <w:tc>
          <w:tcPr>
            <w:tcW w:w="1276" w:type="dxa"/>
          </w:tcPr>
          <w:p w14:paraId="12C9874D"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0,58</w:t>
            </w:r>
          </w:p>
        </w:tc>
        <w:tc>
          <w:tcPr>
            <w:tcW w:w="1437" w:type="dxa"/>
          </w:tcPr>
          <w:p w14:paraId="585846CC"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9,79</w:t>
            </w:r>
            <w:r w:rsidRPr="00F7612C">
              <w:rPr>
                <w:rFonts w:eastAsia="Times New Roman"/>
                <w:sz w:val="24"/>
                <w:szCs w:val="24"/>
                <w:lang w:eastAsia="ru-RU"/>
              </w:rPr>
              <w:t>*</w:t>
            </w:r>
          </w:p>
        </w:tc>
        <w:tc>
          <w:tcPr>
            <w:tcW w:w="1398" w:type="dxa"/>
          </w:tcPr>
          <w:p w14:paraId="4DA0F84B"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w:t>
            </w:r>
            <w:r>
              <w:rPr>
                <w:rFonts w:eastAsia="Times New Roman" w:cs="Courier New"/>
                <w:sz w:val="28"/>
                <w:szCs w:val="28"/>
                <w:lang w:eastAsia="ru-RU"/>
              </w:rPr>
              <w:t>3</w:t>
            </w:r>
            <w:r w:rsidRPr="006822C0">
              <w:rPr>
                <w:rFonts w:eastAsia="Times New Roman" w:cs="Courier New"/>
                <w:sz w:val="28"/>
                <w:szCs w:val="28"/>
                <w:lang w:eastAsia="ru-RU"/>
              </w:rPr>
              <w:t>3</w:t>
            </w:r>
          </w:p>
        </w:tc>
      </w:tr>
      <w:tr w:rsidR="00037A82" w:rsidRPr="00D65C96" w14:paraId="7FB09D31" w14:textId="77777777" w:rsidTr="00084AB7">
        <w:trPr>
          <w:trHeight w:val="398"/>
        </w:trPr>
        <w:tc>
          <w:tcPr>
            <w:tcW w:w="3970" w:type="dxa"/>
          </w:tcPr>
          <w:p w14:paraId="5ABA9962"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Стрибок у довжину з місця, см</w:t>
            </w:r>
          </w:p>
        </w:tc>
        <w:tc>
          <w:tcPr>
            <w:tcW w:w="1559" w:type="dxa"/>
          </w:tcPr>
          <w:p w14:paraId="439B3777"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224,90</w:t>
            </w:r>
          </w:p>
        </w:tc>
        <w:tc>
          <w:tcPr>
            <w:tcW w:w="1276" w:type="dxa"/>
          </w:tcPr>
          <w:p w14:paraId="34ABBB87" w14:textId="77777777" w:rsidR="00037A82" w:rsidRPr="006822C0" w:rsidRDefault="00037A82" w:rsidP="00084AB7">
            <w:pPr>
              <w:spacing w:line="240" w:lineRule="auto"/>
              <w:jc w:val="center"/>
              <w:rPr>
                <w:rFonts w:eastAsia="Times New Roman" w:cs="Courier New"/>
                <w:sz w:val="28"/>
                <w:szCs w:val="28"/>
                <w:lang w:eastAsia="ru-RU"/>
              </w:rPr>
            </w:pPr>
            <w:r>
              <w:rPr>
                <w:rFonts w:eastAsia="Times New Roman" w:cs="Courier New"/>
                <w:sz w:val="28"/>
                <w:szCs w:val="28"/>
                <w:lang w:eastAsia="ru-RU"/>
              </w:rPr>
              <w:t>8</w:t>
            </w:r>
            <w:r w:rsidRPr="006822C0">
              <w:rPr>
                <w:rFonts w:eastAsia="Times New Roman" w:cs="Courier New"/>
                <w:sz w:val="28"/>
                <w:szCs w:val="28"/>
                <w:lang w:eastAsia="ru-RU"/>
              </w:rPr>
              <w:t>,03</w:t>
            </w:r>
          </w:p>
        </w:tc>
        <w:tc>
          <w:tcPr>
            <w:tcW w:w="1437" w:type="dxa"/>
          </w:tcPr>
          <w:p w14:paraId="3B460814"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232,10</w:t>
            </w:r>
            <w:r w:rsidRPr="00F7612C">
              <w:rPr>
                <w:rFonts w:eastAsia="Times New Roman"/>
                <w:sz w:val="24"/>
                <w:szCs w:val="24"/>
                <w:lang w:eastAsia="ru-RU"/>
              </w:rPr>
              <w:t>*</w:t>
            </w:r>
          </w:p>
        </w:tc>
        <w:tc>
          <w:tcPr>
            <w:tcW w:w="1398" w:type="dxa"/>
          </w:tcPr>
          <w:p w14:paraId="08B0BF89" w14:textId="77777777" w:rsidR="00037A82" w:rsidRPr="006822C0" w:rsidRDefault="00037A82" w:rsidP="00084AB7">
            <w:pPr>
              <w:spacing w:line="240" w:lineRule="auto"/>
              <w:jc w:val="center"/>
              <w:rPr>
                <w:rFonts w:eastAsia="Times New Roman" w:cs="Courier New"/>
                <w:sz w:val="28"/>
                <w:szCs w:val="28"/>
                <w:lang w:eastAsia="ru-RU"/>
              </w:rPr>
            </w:pPr>
            <w:r>
              <w:rPr>
                <w:rFonts w:eastAsia="Times New Roman" w:cs="Courier New"/>
                <w:sz w:val="28"/>
                <w:szCs w:val="28"/>
                <w:lang w:eastAsia="ru-RU"/>
              </w:rPr>
              <w:t>9</w:t>
            </w:r>
            <w:r w:rsidRPr="006822C0">
              <w:rPr>
                <w:rFonts w:eastAsia="Times New Roman" w:cs="Courier New"/>
                <w:sz w:val="28"/>
                <w:szCs w:val="28"/>
                <w:lang w:eastAsia="ru-RU"/>
              </w:rPr>
              <w:t>,11</w:t>
            </w:r>
          </w:p>
        </w:tc>
      </w:tr>
      <w:tr w:rsidR="00037A82" w:rsidRPr="00D65C96" w14:paraId="543E2A3C" w14:textId="77777777" w:rsidTr="00084AB7">
        <w:trPr>
          <w:trHeight w:val="463"/>
        </w:trPr>
        <w:tc>
          <w:tcPr>
            <w:tcW w:w="3970" w:type="dxa"/>
          </w:tcPr>
          <w:p w14:paraId="358B6A5F"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Біг 3000 м, хв, с</w:t>
            </w:r>
          </w:p>
        </w:tc>
        <w:tc>
          <w:tcPr>
            <w:tcW w:w="1559" w:type="dxa"/>
          </w:tcPr>
          <w:p w14:paraId="407C84DF"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w:t>
            </w:r>
            <w:r>
              <w:rPr>
                <w:rFonts w:eastAsia="Times New Roman" w:cs="Courier New"/>
                <w:sz w:val="28"/>
                <w:szCs w:val="28"/>
                <w:lang w:eastAsia="ru-RU"/>
              </w:rPr>
              <w:t>7</w:t>
            </w:r>
            <w:r w:rsidRPr="006822C0">
              <w:rPr>
                <w:rFonts w:eastAsia="Times New Roman" w:cs="Courier New"/>
                <w:sz w:val="28"/>
                <w:szCs w:val="28"/>
                <w:lang w:eastAsia="ru-RU"/>
              </w:rPr>
              <w:t>2</w:t>
            </w:r>
          </w:p>
        </w:tc>
        <w:tc>
          <w:tcPr>
            <w:tcW w:w="1276" w:type="dxa"/>
          </w:tcPr>
          <w:p w14:paraId="040227FF"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0,46</w:t>
            </w:r>
          </w:p>
        </w:tc>
        <w:tc>
          <w:tcPr>
            <w:tcW w:w="1437" w:type="dxa"/>
          </w:tcPr>
          <w:p w14:paraId="61C511F7"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w:t>
            </w:r>
            <w:r>
              <w:rPr>
                <w:rFonts w:eastAsia="Times New Roman" w:cs="Courier New"/>
                <w:sz w:val="28"/>
                <w:szCs w:val="28"/>
                <w:lang w:eastAsia="ru-RU"/>
              </w:rPr>
              <w:t>5</w:t>
            </w:r>
            <w:r w:rsidRPr="006822C0">
              <w:rPr>
                <w:rFonts w:eastAsia="Times New Roman" w:cs="Courier New"/>
                <w:sz w:val="28"/>
                <w:szCs w:val="28"/>
                <w:lang w:eastAsia="ru-RU"/>
              </w:rPr>
              <w:t>4</w:t>
            </w:r>
          </w:p>
        </w:tc>
        <w:tc>
          <w:tcPr>
            <w:tcW w:w="1398" w:type="dxa"/>
          </w:tcPr>
          <w:p w14:paraId="604F10A3"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0,45</w:t>
            </w:r>
          </w:p>
        </w:tc>
      </w:tr>
      <w:tr w:rsidR="00037A82" w:rsidRPr="00D65C96" w14:paraId="12F1205C" w14:textId="77777777" w:rsidTr="00084AB7">
        <w:trPr>
          <w:trHeight w:val="747"/>
        </w:trPr>
        <w:tc>
          <w:tcPr>
            <w:tcW w:w="3970" w:type="dxa"/>
          </w:tcPr>
          <w:p w14:paraId="6FE724A6"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Підтягування на переклад</w:t>
            </w:r>
            <w:r>
              <w:rPr>
                <w:rFonts w:ascii="Times New Roman" w:hAnsi="Times New Roman"/>
                <w:sz w:val="28"/>
                <w:szCs w:val="28"/>
                <w:lang w:val="uk-UA"/>
              </w:rPr>
              <w:t>и</w:t>
            </w:r>
            <w:r w:rsidRPr="006822C0">
              <w:rPr>
                <w:rFonts w:ascii="Times New Roman" w:hAnsi="Times New Roman"/>
                <w:sz w:val="28"/>
                <w:szCs w:val="28"/>
                <w:lang w:val="uk-UA"/>
              </w:rPr>
              <w:t>ні, разів</w:t>
            </w:r>
          </w:p>
        </w:tc>
        <w:tc>
          <w:tcPr>
            <w:tcW w:w="1559" w:type="dxa"/>
          </w:tcPr>
          <w:p w14:paraId="1175E0E1"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13,40</w:t>
            </w:r>
          </w:p>
        </w:tc>
        <w:tc>
          <w:tcPr>
            <w:tcW w:w="1276" w:type="dxa"/>
          </w:tcPr>
          <w:p w14:paraId="7240D2DB"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3,02</w:t>
            </w:r>
          </w:p>
        </w:tc>
        <w:tc>
          <w:tcPr>
            <w:tcW w:w="1437" w:type="dxa"/>
          </w:tcPr>
          <w:p w14:paraId="3BE60176"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15,60</w:t>
            </w:r>
          </w:p>
        </w:tc>
        <w:tc>
          <w:tcPr>
            <w:tcW w:w="1398" w:type="dxa"/>
          </w:tcPr>
          <w:p w14:paraId="01D2E6E9"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2,60</w:t>
            </w:r>
          </w:p>
        </w:tc>
      </w:tr>
      <w:tr w:rsidR="00037A82" w:rsidRPr="00D65C96" w14:paraId="107FD52E" w14:textId="77777777" w:rsidTr="00084AB7">
        <w:trPr>
          <w:trHeight w:val="481"/>
        </w:trPr>
        <w:tc>
          <w:tcPr>
            <w:tcW w:w="3970" w:type="dxa"/>
          </w:tcPr>
          <w:p w14:paraId="4773273D"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Підніманн</w:t>
            </w:r>
            <w:r w:rsidRPr="0001100F">
              <w:rPr>
                <w:rFonts w:ascii="Times New Roman" w:hAnsi="Times New Roman"/>
                <w:sz w:val="28"/>
                <w:szCs w:val="28"/>
                <w:lang w:val="uk-UA"/>
              </w:rPr>
              <w:t xml:space="preserve">я в </w:t>
            </w:r>
            <w:proofErr w:type="spellStart"/>
            <w:r w:rsidRPr="0001100F">
              <w:rPr>
                <w:rFonts w:ascii="Times New Roman" w:hAnsi="Times New Roman"/>
                <w:sz w:val="28"/>
                <w:szCs w:val="28"/>
                <w:lang w:val="uk-UA"/>
              </w:rPr>
              <w:t>сід</w:t>
            </w:r>
            <w:proofErr w:type="spellEnd"/>
            <w:r w:rsidRPr="0001100F">
              <w:rPr>
                <w:rFonts w:ascii="Times New Roman" w:hAnsi="Times New Roman"/>
                <w:sz w:val="28"/>
                <w:szCs w:val="28"/>
                <w:lang w:val="uk-UA"/>
              </w:rPr>
              <w:t xml:space="preserve"> за</w:t>
            </w:r>
            <w:r w:rsidRPr="006822C0">
              <w:rPr>
                <w:rFonts w:ascii="Times New Roman" w:hAnsi="Times New Roman"/>
                <w:sz w:val="28"/>
                <w:szCs w:val="28"/>
                <w:lang w:val="uk-UA"/>
              </w:rPr>
              <w:t xml:space="preserve"> 1 хв, разів</w:t>
            </w:r>
          </w:p>
        </w:tc>
        <w:tc>
          <w:tcPr>
            <w:tcW w:w="1559" w:type="dxa"/>
          </w:tcPr>
          <w:p w14:paraId="27B53A62"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42,85</w:t>
            </w:r>
          </w:p>
        </w:tc>
        <w:tc>
          <w:tcPr>
            <w:tcW w:w="1276" w:type="dxa"/>
          </w:tcPr>
          <w:p w14:paraId="6E8D98AA"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3,84</w:t>
            </w:r>
          </w:p>
        </w:tc>
        <w:tc>
          <w:tcPr>
            <w:tcW w:w="1437" w:type="dxa"/>
          </w:tcPr>
          <w:p w14:paraId="4926B482"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48,80</w:t>
            </w:r>
            <w:r w:rsidRPr="00F7612C">
              <w:rPr>
                <w:rFonts w:eastAsia="Times New Roman"/>
                <w:sz w:val="24"/>
                <w:szCs w:val="24"/>
                <w:lang w:eastAsia="ru-RU"/>
              </w:rPr>
              <w:t>*</w:t>
            </w:r>
          </w:p>
        </w:tc>
        <w:tc>
          <w:tcPr>
            <w:tcW w:w="1398" w:type="dxa"/>
          </w:tcPr>
          <w:p w14:paraId="6CE7B7B7"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4,92</w:t>
            </w:r>
          </w:p>
        </w:tc>
      </w:tr>
      <w:tr w:rsidR="00037A82" w:rsidRPr="00D65C96" w14:paraId="4574722F" w14:textId="77777777" w:rsidTr="00084AB7">
        <w:trPr>
          <w:trHeight w:val="579"/>
        </w:trPr>
        <w:tc>
          <w:tcPr>
            <w:tcW w:w="3970" w:type="dxa"/>
          </w:tcPr>
          <w:p w14:paraId="1321F631" w14:textId="77777777" w:rsidR="00037A82" w:rsidRPr="006822C0" w:rsidRDefault="00037A82" w:rsidP="00084AB7">
            <w:pPr>
              <w:pStyle w:val="ad"/>
              <w:rPr>
                <w:rFonts w:ascii="Times New Roman" w:hAnsi="Times New Roman"/>
                <w:sz w:val="28"/>
                <w:szCs w:val="28"/>
                <w:lang w:val="uk-UA"/>
              </w:rPr>
            </w:pPr>
            <w:r w:rsidRPr="006822C0">
              <w:rPr>
                <w:rFonts w:ascii="Times New Roman" w:hAnsi="Times New Roman"/>
                <w:sz w:val="28"/>
                <w:szCs w:val="28"/>
                <w:lang w:val="uk-UA"/>
              </w:rPr>
              <w:t>Нахил тулуба вперед з положення сидячи, см</w:t>
            </w:r>
          </w:p>
        </w:tc>
        <w:tc>
          <w:tcPr>
            <w:tcW w:w="1559" w:type="dxa"/>
          </w:tcPr>
          <w:p w14:paraId="18EE7D49"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13,05</w:t>
            </w:r>
          </w:p>
        </w:tc>
        <w:tc>
          <w:tcPr>
            <w:tcW w:w="1276" w:type="dxa"/>
          </w:tcPr>
          <w:p w14:paraId="104917F0"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2,16</w:t>
            </w:r>
          </w:p>
        </w:tc>
        <w:tc>
          <w:tcPr>
            <w:tcW w:w="1437" w:type="dxa"/>
          </w:tcPr>
          <w:p w14:paraId="5F28116D" w14:textId="77777777" w:rsidR="00037A82" w:rsidRPr="006822C0" w:rsidRDefault="00037A82" w:rsidP="00084AB7">
            <w:pPr>
              <w:spacing w:line="240" w:lineRule="auto"/>
              <w:jc w:val="center"/>
              <w:rPr>
                <w:rFonts w:eastAsia="Times New Roman" w:cs="Courier New"/>
                <w:sz w:val="28"/>
                <w:szCs w:val="28"/>
                <w:lang w:eastAsia="ru-RU"/>
              </w:rPr>
            </w:pPr>
            <w:r w:rsidRPr="006822C0">
              <w:rPr>
                <w:rFonts w:eastAsia="Times New Roman" w:cs="Courier New"/>
                <w:sz w:val="28"/>
                <w:szCs w:val="28"/>
                <w:lang w:eastAsia="ru-RU"/>
              </w:rPr>
              <w:t>13,0</w:t>
            </w:r>
            <w:r>
              <w:rPr>
                <w:rFonts w:eastAsia="Times New Roman" w:cs="Courier New"/>
                <w:sz w:val="28"/>
                <w:szCs w:val="28"/>
                <w:lang w:eastAsia="ru-RU"/>
              </w:rPr>
              <w:t>6</w:t>
            </w:r>
          </w:p>
        </w:tc>
        <w:tc>
          <w:tcPr>
            <w:tcW w:w="1398" w:type="dxa"/>
          </w:tcPr>
          <w:p w14:paraId="1F316821" w14:textId="77777777" w:rsidR="00037A82" w:rsidRPr="006822C0" w:rsidRDefault="00037A82" w:rsidP="00084AB7">
            <w:pPr>
              <w:spacing w:line="240" w:lineRule="auto"/>
              <w:jc w:val="center"/>
              <w:rPr>
                <w:rFonts w:eastAsia="Times New Roman" w:cs="Courier New"/>
                <w:sz w:val="28"/>
                <w:szCs w:val="28"/>
                <w:lang w:eastAsia="ru-RU"/>
              </w:rPr>
            </w:pPr>
            <w:r>
              <w:rPr>
                <w:rFonts w:eastAsia="Times New Roman" w:cs="Courier New"/>
                <w:sz w:val="28"/>
                <w:szCs w:val="28"/>
                <w:lang w:eastAsia="ru-RU"/>
              </w:rPr>
              <w:t>1</w:t>
            </w:r>
            <w:r w:rsidRPr="006822C0">
              <w:rPr>
                <w:rFonts w:eastAsia="Times New Roman" w:cs="Courier New"/>
                <w:sz w:val="28"/>
                <w:szCs w:val="28"/>
                <w:lang w:eastAsia="ru-RU"/>
              </w:rPr>
              <w:t>,1</w:t>
            </w:r>
            <w:r>
              <w:rPr>
                <w:rFonts w:eastAsia="Times New Roman" w:cs="Courier New"/>
                <w:sz w:val="28"/>
                <w:szCs w:val="28"/>
                <w:lang w:eastAsia="ru-RU"/>
              </w:rPr>
              <w:t>8</w:t>
            </w:r>
          </w:p>
        </w:tc>
      </w:tr>
    </w:tbl>
    <w:p w14:paraId="1F4D57C2" w14:textId="704EE185" w:rsidR="00037A82" w:rsidRDefault="00037A82" w:rsidP="00037A82">
      <w:pPr>
        <w:spacing w:before="120" w:line="240" w:lineRule="auto"/>
        <w:ind w:firstLine="709"/>
        <w:jc w:val="both"/>
        <w:rPr>
          <w:rFonts w:eastAsia="Times New Roman"/>
          <w:sz w:val="24"/>
          <w:szCs w:val="24"/>
          <w:lang w:eastAsia="ru-RU"/>
        </w:rPr>
      </w:pPr>
      <w:r w:rsidRPr="00EA07E2">
        <w:rPr>
          <w:rFonts w:eastAsia="Times New Roman"/>
          <w:sz w:val="24"/>
          <w:szCs w:val="24"/>
          <w:lang w:eastAsia="ru-RU"/>
        </w:rPr>
        <w:t xml:space="preserve">Примітка. * – відмінності достовірні в разі порівняння результатів до та після експерименту на рівні p &lt; 0,05 </w:t>
      </w:r>
    </w:p>
    <w:p w14:paraId="363D31BD" w14:textId="77777777" w:rsidR="00453EBF" w:rsidRPr="00037A82" w:rsidRDefault="00453EBF" w:rsidP="00453EBF">
      <w:pPr>
        <w:spacing w:after="0" w:line="360" w:lineRule="auto"/>
        <w:ind w:firstLine="709"/>
        <w:jc w:val="both"/>
        <w:rPr>
          <w:sz w:val="28"/>
          <w:szCs w:val="28"/>
        </w:rPr>
      </w:pPr>
      <w:r w:rsidRPr="00037A82">
        <w:rPr>
          <w:sz w:val="28"/>
          <w:szCs w:val="28"/>
        </w:rPr>
        <w:t>Найбільш виражений прогрес спостерігався у тестах:</w:t>
      </w:r>
      <w:r>
        <w:rPr>
          <w:sz w:val="28"/>
          <w:szCs w:val="28"/>
        </w:rPr>
        <w:t xml:space="preserve"> ч</w:t>
      </w:r>
      <w:r w:rsidRPr="00037A82">
        <w:rPr>
          <w:sz w:val="28"/>
          <w:szCs w:val="28"/>
        </w:rPr>
        <w:t>овниковий біг 4×9 м, який демонструє швидкість та маневреність, що є важливими для адаптації до раптових змін напрямку руху</w:t>
      </w:r>
      <w:r>
        <w:rPr>
          <w:sz w:val="28"/>
          <w:szCs w:val="28"/>
        </w:rPr>
        <w:t>; б</w:t>
      </w:r>
      <w:r w:rsidRPr="00037A82">
        <w:rPr>
          <w:sz w:val="28"/>
          <w:szCs w:val="28"/>
        </w:rPr>
        <w:t>іг на 100 м, який характеризує розвиток швидкісних якостей і координації</w:t>
      </w:r>
      <w:r>
        <w:rPr>
          <w:sz w:val="28"/>
          <w:szCs w:val="28"/>
        </w:rPr>
        <w:t>; с</w:t>
      </w:r>
      <w:r w:rsidRPr="00037A82">
        <w:rPr>
          <w:sz w:val="28"/>
          <w:szCs w:val="28"/>
        </w:rPr>
        <w:t>трибок у довжину з місця, що є індикатором вибухової сили м’язів нижніх кінцівок</w:t>
      </w:r>
      <w:r>
        <w:rPr>
          <w:sz w:val="28"/>
          <w:szCs w:val="28"/>
        </w:rPr>
        <w:t>; п</w:t>
      </w:r>
      <w:r w:rsidRPr="00037A82">
        <w:rPr>
          <w:sz w:val="28"/>
          <w:szCs w:val="28"/>
        </w:rPr>
        <w:t xml:space="preserve">іднімання в </w:t>
      </w:r>
      <w:proofErr w:type="spellStart"/>
      <w:r w:rsidRPr="00037A82">
        <w:rPr>
          <w:sz w:val="28"/>
          <w:szCs w:val="28"/>
        </w:rPr>
        <w:t>сід</w:t>
      </w:r>
      <w:proofErr w:type="spellEnd"/>
      <w:r w:rsidRPr="00037A82">
        <w:rPr>
          <w:sz w:val="28"/>
          <w:szCs w:val="28"/>
        </w:rPr>
        <w:t xml:space="preserve"> за 1 хвилину, яке свідчить про загальну витривалість м’язів черевного преса, що важливо для стабілізації корпусу під час виконання різних фізичних навантажень.</w:t>
      </w:r>
    </w:p>
    <w:p w14:paraId="0E17B492" w14:textId="77777777" w:rsidR="00037A82" w:rsidRPr="00037A82" w:rsidRDefault="00037A82" w:rsidP="00037A82">
      <w:pPr>
        <w:spacing w:after="0" w:line="360" w:lineRule="auto"/>
        <w:ind w:firstLine="709"/>
        <w:jc w:val="both"/>
        <w:rPr>
          <w:sz w:val="28"/>
          <w:szCs w:val="28"/>
        </w:rPr>
      </w:pPr>
      <w:r w:rsidRPr="00037A82">
        <w:rPr>
          <w:sz w:val="28"/>
          <w:szCs w:val="28"/>
        </w:rPr>
        <w:t xml:space="preserve">У той же час, хоч позитивна динаміка була зафіксована в тестах на гнучкість (нахил тулуба вперед з положення сидячи) та силову витривалість верхніх кінцівок і плечового </w:t>
      </w:r>
      <w:proofErr w:type="spellStart"/>
      <w:r w:rsidRPr="00037A82">
        <w:rPr>
          <w:sz w:val="28"/>
          <w:szCs w:val="28"/>
        </w:rPr>
        <w:t>пояса</w:t>
      </w:r>
      <w:proofErr w:type="spellEnd"/>
      <w:r w:rsidRPr="00037A82">
        <w:rPr>
          <w:sz w:val="28"/>
          <w:szCs w:val="28"/>
        </w:rPr>
        <w:t xml:space="preserve"> (підтягування на перекладині), зміни в цих показниках не досягли рівня статистичної значущості. Це може бути пов’язано </w:t>
      </w:r>
      <w:r w:rsidRPr="00037A82">
        <w:rPr>
          <w:sz w:val="28"/>
          <w:szCs w:val="28"/>
        </w:rPr>
        <w:lastRenderedPageBreak/>
        <w:t>з недостатньою увагою до розвитку цих фізичних якостей у програмі підготовки або ж індивідуальними особливостями юнаків.</w:t>
      </w:r>
    </w:p>
    <w:p w14:paraId="20077C5C" w14:textId="773F5991" w:rsidR="00037A82" w:rsidRDefault="00037A82" w:rsidP="00037A82">
      <w:pPr>
        <w:spacing w:after="0" w:line="360" w:lineRule="auto"/>
        <w:ind w:firstLine="709"/>
        <w:jc w:val="both"/>
        <w:rPr>
          <w:sz w:val="28"/>
          <w:szCs w:val="28"/>
        </w:rPr>
      </w:pPr>
      <w:r w:rsidRPr="00037A82">
        <w:rPr>
          <w:sz w:val="28"/>
          <w:szCs w:val="28"/>
        </w:rPr>
        <w:t>Загалом отримані результати свідчать про ефективність тренувальної програми в покращенні основних фізичних якостей, проте для підвищення загальної збалансованості фізичної підготовленості необхідно більше уваги приділити розвитку гнучкості та силової витривалості.</w:t>
      </w:r>
    </w:p>
    <w:p w14:paraId="6502DB04" w14:textId="07168BEC" w:rsidR="0052040C" w:rsidRDefault="0052040C" w:rsidP="00453EBF">
      <w:pPr>
        <w:ind w:firstLine="709"/>
        <w:rPr>
          <w:sz w:val="28"/>
          <w:szCs w:val="28"/>
        </w:rPr>
      </w:pPr>
      <w:r w:rsidRPr="00F82BFF">
        <w:rPr>
          <w:b/>
          <w:bCs/>
          <w:sz w:val="28"/>
          <w:szCs w:val="28"/>
        </w:rPr>
        <w:t>Таблиця</w:t>
      </w:r>
      <w:r w:rsidR="00F82BFF">
        <w:rPr>
          <w:sz w:val="28"/>
          <w:szCs w:val="28"/>
        </w:rPr>
        <w:t xml:space="preserve"> </w:t>
      </w:r>
      <w:r w:rsidR="00453EBF" w:rsidRPr="00453EBF">
        <w:rPr>
          <w:b/>
          <w:bCs/>
          <w:sz w:val="28"/>
          <w:szCs w:val="28"/>
        </w:rPr>
        <w:t>3.10</w:t>
      </w:r>
      <w:r w:rsidR="00453EBF">
        <w:rPr>
          <w:sz w:val="28"/>
          <w:szCs w:val="28"/>
        </w:rPr>
        <w:t xml:space="preserve"> </w:t>
      </w:r>
      <w:r>
        <w:rPr>
          <w:sz w:val="28"/>
          <w:szCs w:val="28"/>
        </w:rPr>
        <w:t xml:space="preserve">– </w:t>
      </w:r>
      <w:r w:rsidR="00F82BFF">
        <w:rPr>
          <w:sz w:val="28"/>
          <w:szCs w:val="28"/>
        </w:rPr>
        <w:t>Зміни у показниках технічної підготовленості юнаків, гравців (</w:t>
      </w:r>
      <w:r w:rsidR="00F82BFF" w:rsidRPr="00D65C96">
        <w:rPr>
          <w:sz w:val="26"/>
          <w:szCs w:val="26"/>
          <w:lang w:val="en-US"/>
        </w:rPr>
        <w:t>n</w:t>
      </w:r>
      <w:r w:rsidR="00F82BFF" w:rsidRPr="00D65C96">
        <w:rPr>
          <w:sz w:val="26"/>
          <w:szCs w:val="26"/>
        </w:rPr>
        <w:t xml:space="preserve"> = 20</w:t>
      </w:r>
      <w:r w:rsidR="00F82BFF">
        <w:rPr>
          <w:sz w:val="26"/>
          <w:szCs w:val="26"/>
        </w:rPr>
        <w:t>)</w:t>
      </w:r>
    </w:p>
    <w:tbl>
      <w:tblPr>
        <w:tblW w:w="9214" w:type="dxa"/>
        <w:tblInd w:w="40" w:type="dxa"/>
        <w:tblLayout w:type="fixed"/>
        <w:tblCellMar>
          <w:left w:w="40" w:type="dxa"/>
          <w:right w:w="40" w:type="dxa"/>
        </w:tblCellMar>
        <w:tblLook w:val="04A0" w:firstRow="1" w:lastRow="0" w:firstColumn="1" w:lastColumn="0" w:noHBand="0" w:noVBand="1"/>
      </w:tblPr>
      <w:tblGrid>
        <w:gridCol w:w="5906"/>
        <w:gridCol w:w="1134"/>
        <w:gridCol w:w="992"/>
        <w:gridCol w:w="1182"/>
      </w:tblGrid>
      <w:tr w:rsidR="0052040C" w:rsidRPr="007C36C5" w14:paraId="7FCCEA5C" w14:textId="77777777" w:rsidTr="0052040C">
        <w:trPr>
          <w:cantSplit/>
          <w:trHeight w:hRule="exact" w:val="442"/>
        </w:trPr>
        <w:tc>
          <w:tcPr>
            <w:tcW w:w="5906"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799C02B2"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Показники</w:t>
            </w:r>
          </w:p>
        </w:tc>
        <w:tc>
          <w:tcPr>
            <w:tcW w:w="3308"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712050E9" w14:textId="243D06D6"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Юнаки,</w:t>
            </w:r>
            <w:r w:rsidR="00F82BFF" w:rsidRPr="00F528DF">
              <w:rPr>
                <w:rFonts w:eastAsia="Times New Roman"/>
                <w:sz w:val="28"/>
                <w:szCs w:val="28"/>
              </w:rPr>
              <w:t xml:space="preserve"> </w:t>
            </w:r>
            <w:r w:rsidRPr="00F528DF">
              <w:rPr>
                <w:sz w:val="28"/>
                <w:szCs w:val="28"/>
                <w:lang w:val="en-US"/>
              </w:rPr>
              <w:t>n</w:t>
            </w:r>
            <w:r w:rsidRPr="00F528DF">
              <w:rPr>
                <w:sz w:val="28"/>
                <w:szCs w:val="28"/>
              </w:rPr>
              <w:t xml:space="preserve"> = 20</w:t>
            </w:r>
          </w:p>
        </w:tc>
      </w:tr>
      <w:tr w:rsidR="0052040C" w:rsidRPr="007C36C5" w14:paraId="7DE8DFAC" w14:textId="77777777" w:rsidTr="0052040C">
        <w:trPr>
          <w:cantSplit/>
          <w:trHeight w:hRule="exact" w:val="422"/>
        </w:trPr>
        <w:tc>
          <w:tcPr>
            <w:tcW w:w="5906" w:type="dxa"/>
            <w:vMerge/>
            <w:tcBorders>
              <w:top w:val="single" w:sz="6" w:space="0" w:color="auto"/>
              <w:left w:val="single" w:sz="6" w:space="0" w:color="auto"/>
              <w:bottom w:val="single" w:sz="6" w:space="0" w:color="auto"/>
              <w:right w:val="single" w:sz="6" w:space="0" w:color="auto"/>
            </w:tcBorders>
            <w:vAlign w:val="center"/>
            <w:hideMark/>
          </w:tcPr>
          <w:p w14:paraId="7347C507" w14:textId="77777777" w:rsidR="0052040C" w:rsidRPr="00F528DF" w:rsidRDefault="0052040C" w:rsidP="00F528DF">
            <w:pPr>
              <w:spacing w:after="0" w:line="240" w:lineRule="auto"/>
              <w:rPr>
                <w:rFonts w:eastAsia="Times New Roman"/>
                <w:sz w:val="28"/>
                <w:szCs w:val="2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35E9641" w14:textId="77777777" w:rsidR="0052040C" w:rsidRPr="00F528DF" w:rsidRDefault="0052040C" w:rsidP="00F528DF">
            <w:pPr>
              <w:widowControl w:val="0"/>
              <w:autoSpaceDE w:val="0"/>
              <w:autoSpaceDN w:val="0"/>
              <w:adjustRightInd w:val="0"/>
              <w:spacing w:after="0" w:line="240" w:lineRule="auto"/>
              <w:jc w:val="center"/>
              <w:rPr>
                <w:rFonts w:eastAsia="Times New Roman"/>
                <w:sz w:val="28"/>
                <w:szCs w:val="28"/>
              </w:rPr>
            </w:pPr>
            <w:r w:rsidRPr="00F528DF">
              <w:rPr>
                <w:rFonts w:eastAsia="Times New Roman"/>
                <w:sz w:val="28"/>
                <w:szCs w:val="28"/>
              </w:rPr>
              <w:t>до</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14:paraId="7EB70710"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після</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0F279E1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р</w:t>
            </w:r>
          </w:p>
        </w:tc>
      </w:tr>
      <w:tr w:rsidR="0052040C" w:rsidRPr="007C36C5" w14:paraId="51238441" w14:textId="77777777" w:rsidTr="0052040C">
        <w:trPr>
          <w:trHeight w:hRule="exact" w:val="341"/>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69D9CB55" w14:textId="77777777" w:rsidR="0052040C" w:rsidRPr="00F528DF" w:rsidRDefault="0052040C" w:rsidP="00F528DF">
            <w:pPr>
              <w:widowControl w:val="0"/>
              <w:spacing w:after="0" w:line="240" w:lineRule="auto"/>
              <w:rPr>
                <w:sz w:val="28"/>
                <w:szCs w:val="28"/>
              </w:rPr>
            </w:pPr>
            <w:r w:rsidRPr="00F528DF">
              <w:rPr>
                <w:sz w:val="28"/>
                <w:szCs w:val="28"/>
              </w:rPr>
              <w:t>Накат справа по діагоналі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635A73D6"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9"/>
                <w:sz w:val="28"/>
                <w:szCs w:val="28"/>
              </w:rPr>
              <w:t>17,75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01AD187"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19,20</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4E6699B5"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4"/>
                <w:sz w:val="28"/>
                <w:szCs w:val="28"/>
              </w:rPr>
              <w:t>&lt;0,05</w:t>
            </w:r>
          </w:p>
        </w:tc>
      </w:tr>
      <w:tr w:rsidR="0052040C" w:rsidRPr="007C36C5" w14:paraId="57EFDFC6" w14:textId="77777777" w:rsidTr="0052040C">
        <w:trPr>
          <w:trHeight w:hRule="exact" w:val="430"/>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5A9580BC" w14:textId="77777777" w:rsidR="0052040C" w:rsidRPr="00F528DF" w:rsidRDefault="0052040C" w:rsidP="00F528DF">
            <w:pPr>
              <w:widowControl w:val="0"/>
              <w:spacing w:after="0" w:line="240" w:lineRule="auto"/>
              <w:rPr>
                <w:sz w:val="28"/>
                <w:szCs w:val="28"/>
              </w:rPr>
            </w:pPr>
            <w:r w:rsidRPr="00F528DF">
              <w:rPr>
                <w:sz w:val="28"/>
                <w:szCs w:val="28"/>
              </w:rPr>
              <w:t>Накат зліва по діагоналі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3478A54F"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8"/>
                <w:sz w:val="28"/>
                <w:szCs w:val="28"/>
              </w:rPr>
              <w:t>13,75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36A8897"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15,55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142E86A3"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&lt;0,05</w:t>
            </w:r>
          </w:p>
        </w:tc>
      </w:tr>
      <w:tr w:rsidR="0052040C" w:rsidRPr="007C36C5" w14:paraId="26A10A9F" w14:textId="77777777" w:rsidTr="0052040C">
        <w:trPr>
          <w:trHeight w:hRule="exact" w:val="564"/>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2868907D" w14:textId="77777777" w:rsidR="0052040C" w:rsidRPr="00F528DF" w:rsidRDefault="0052040C" w:rsidP="00F528DF">
            <w:pPr>
              <w:widowControl w:val="0"/>
              <w:spacing w:after="0" w:line="240" w:lineRule="auto"/>
              <w:rPr>
                <w:sz w:val="28"/>
                <w:szCs w:val="28"/>
              </w:rPr>
            </w:pPr>
            <w:r w:rsidRPr="00F528DF">
              <w:rPr>
                <w:sz w:val="28"/>
                <w:szCs w:val="28"/>
              </w:rPr>
              <w:t>Накат справа у правий та лівий кут стола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4E7BD1EB"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9"/>
                <w:sz w:val="28"/>
                <w:szCs w:val="28"/>
              </w:rPr>
              <w:t>13,15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F30FB4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15,65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4A89E19C"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&lt;0,05</w:t>
            </w:r>
          </w:p>
        </w:tc>
      </w:tr>
      <w:tr w:rsidR="0052040C" w:rsidRPr="007C36C5" w14:paraId="4F600B6D" w14:textId="77777777" w:rsidTr="00F528DF">
        <w:trPr>
          <w:trHeight w:hRule="exact" w:val="399"/>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0B212D4A" w14:textId="77777777" w:rsidR="0052040C" w:rsidRPr="00F528DF" w:rsidRDefault="0052040C" w:rsidP="00F528DF">
            <w:pPr>
              <w:widowControl w:val="0"/>
              <w:spacing w:after="0" w:line="240" w:lineRule="auto"/>
              <w:rPr>
                <w:sz w:val="28"/>
                <w:szCs w:val="28"/>
              </w:rPr>
            </w:pPr>
            <w:r w:rsidRPr="00F528DF">
              <w:rPr>
                <w:sz w:val="28"/>
                <w:szCs w:val="28"/>
              </w:rPr>
              <w:t>Накат зліва у лівий та правий кут стола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12D313DA"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9"/>
                <w:sz w:val="28"/>
                <w:szCs w:val="28"/>
              </w:rPr>
              <w:t>12,15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6AD4CDD"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12,75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720BF26C"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3"/>
                <w:sz w:val="28"/>
                <w:szCs w:val="28"/>
              </w:rPr>
              <w:t>&gt;0,05</w:t>
            </w:r>
          </w:p>
        </w:tc>
      </w:tr>
      <w:tr w:rsidR="0052040C" w:rsidRPr="007C36C5" w14:paraId="1D6C66E5" w14:textId="77777777" w:rsidTr="00F528DF">
        <w:trPr>
          <w:trHeight w:hRule="exact" w:val="676"/>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32A33315" w14:textId="77777777" w:rsidR="0052040C" w:rsidRPr="00F528DF" w:rsidRDefault="0052040C" w:rsidP="00F528DF">
            <w:pPr>
              <w:widowControl w:val="0"/>
              <w:spacing w:after="0" w:line="240" w:lineRule="auto"/>
              <w:rPr>
                <w:sz w:val="28"/>
                <w:szCs w:val="28"/>
              </w:rPr>
            </w:pPr>
            <w:r w:rsidRPr="00F528DF">
              <w:rPr>
                <w:sz w:val="28"/>
                <w:szCs w:val="28"/>
              </w:rPr>
              <w:t>Комбінація «вісімка» накатами (удари виконуються по діагоналі)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39EB8858"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8"/>
                <w:sz w:val="28"/>
                <w:szCs w:val="28"/>
              </w:rPr>
              <w:t>10,85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BDA580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12,45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40307103"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&lt;0,05</w:t>
            </w:r>
          </w:p>
        </w:tc>
      </w:tr>
      <w:tr w:rsidR="0052040C" w:rsidRPr="007C36C5" w14:paraId="22250B36" w14:textId="77777777" w:rsidTr="00F528DF">
        <w:trPr>
          <w:trHeight w:hRule="exact" w:val="739"/>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62B41AC2" w14:textId="77777777" w:rsidR="0052040C" w:rsidRPr="00F528DF" w:rsidRDefault="0052040C" w:rsidP="00F528DF">
            <w:pPr>
              <w:widowControl w:val="0"/>
              <w:spacing w:after="0" w:line="240" w:lineRule="auto"/>
              <w:rPr>
                <w:sz w:val="28"/>
                <w:szCs w:val="28"/>
              </w:rPr>
            </w:pPr>
            <w:r w:rsidRPr="00F528DF">
              <w:rPr>
                <w:sz w:val="28"/>
                <w:szCs w:val="28"/>
              </w:rPr>
              <w:t>Комбінація «вісімка» накатами (удари виконуються по прямій)</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32736DD4"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4"/>
                <w:sz w:val="28"/>
                <w:szCs w:val="28"/>
              </w:rPr>
              <w:t>9,55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1492055"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9,90</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27953528"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4"/>
                <w:sz w:val="28"/>
                <w:szCs w:val="28"/>
              </w:rPr>
              <w:t>&gt;0,05</w:t>
            </w:r>
          </w:p>
        </w:tc>
      </w:tr>
      <w:tr w:rsidR="0052040C" w:rsidRPr="007C36C5" w14:paraId="6889D1C3" w14:textId="77777777" w:rsidTr="0052040C">
        <w:trPr>
          <w:trHeight w:hRule="exact" w:val="845"/>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022BDBA1" w14:textId="77777777" w:rsidR="0052040C" w:rsidRPr="00F528DF" w:rsidRDefault="0052040C" w:rsidP="00F528DF">
            <w:pPr>
              <w:widowControl w:val="0"/>
              <w:spacing w:after="0" w:line="240" w:lineRule="auto"/>
              <w:rPr>
                <w:sz w:val="28"/>
                <w:szCs w:val="28"/>
              </w:rPr>
            </w:pPr>
            <w:r w:rsidRPr="00F528DF">
              <w:rPr>
                <w:sz w:val="28"/>
                <w:szCs w:val="28"/>
              </w:rPr>
              <w:t>Комбінація «вісімка» підрізками (удари виконуються по діагоналі)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67956E20"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9,85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AAEBC22"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10,10</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25DB48EF"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4"/>
                <w:sz w:val="28"/>
                <w:szCs w:val="28"/>
              </w:rPr>
              <w:t>&gt;0,05</w:t>
            </w:r>
          </w:p>
        </w:tc>
      </w:tr>
      <w:tr w:rsidR="0052040C" w:rsidRPr="007C36C5" w14:paraId="01CE98DE" w14:textId="77777777" w:rsidTr="00F528DF">
        <w:trPr>
          <w:trHeight w:hRule="exact" w:val="684"/>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0A4116FC" w14:textId="77777777" w:rsidR="0052040C" w:rsidRPr="00F528DF" w:rsidRDefault="0052040C" w:rsidP="00F528DF">
            <w:pPr>
              <w:widowControl w:val="0"/>
              <w:spacing w:after="0" w:line="240" w:lineRule="auto"/>
              <w:rPr>
                <w:sz w:val="28"/>
                <w:szCs w:val="28"/>
              </w:rPr>
            </w:pPr>
            <w:r w:rsidRPr="00F528DF">
              <w:rPr>
                <w:sz w:val="28"/>
                <w:szCs w:val="28"/>
              </w:rPr>
              <w:t>Комбінація «вісімка» підрізками (удари виконуються по прямій)</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7E1B7FA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9"/>
                <w:sz w:val="28"/>
                <w:szCs w:val="28"/>
              </w:rPr>
              <w:t>10,10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FFD667C"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12,15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5069B196"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&lt;0,05</w:t>
            </w:r>
          </w:p>
        </w:tc>
      </w:tr>
      <w:tr w:rsidR="0052040C" w:rsidRPr="00397A44" w14:paraId="6CE6868B" w14:textId="77777777" w:rsidTr="0052040C">
        <w:trPr>
          <w:trHeight w:hRule="exact" w:val="557"/>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6DCB3A29" w14:textId="77777777" w:rsidR="0052040C" w:rsidRPr="00F528DF" w:rsidRDefault="0052040C" w:rsidP="00F528DF">
            <w:pPr>
              <w:widowControl w:val="0"/>
              <w:spacing w:after="0" w:line="240" w:lineRule="auto"/>
              <w:rPr>
                <w:sz w:val="28"/>
                <w:szCs w:val="28"/>
              </w:rPr>
            </w:pPr>
            <w:r w:rsidRPr="00F528DF">
              <w:rPr>
                <w:sz w:val="28"/>
                <w:szCs w:val="28"/>
              </w:rPr>
              <w:t>Подача справа з нижнім обертанням</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28833BF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5"/>
                <w:sz w:val="28"/>
                <w:szCs w:val="28"/>
              </w:rPr>
              <w:t>6,35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4DA07A6D"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8,55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3C7B9A98"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8"/>
                <w:sz w:val="28"/>
                <w:szCs w:val="28"/>
              </w:rPr>
              <w:t>&lt;0,05</w:t>
            </w:r>
          </w:p>
        </w:tc>
      </w:tr>
      <w:tr w:rsidR="0052040C" w:rsidRPr="00397A44" w14:paraId="3CB61249" w14:textId="77777777" w:rsidTr="00F528DF">
        <w:trPr>
          <w:trHeight w:hRule="exact" w:val="446"/>
        </w:trPr>
        <w:tc>
          <w:tcPr>
            <w:tcW w:w="5906" w:type="dxa"/>
            <w:tcBorders>
              <w:top w:val="single" w:sz="6" w:space="0" w:color="auto"/>
              <w:left w:val="single" w:sz="6" w:space="0" w:color="auto"/>
              <w:bottom w:val="single" w:sz="6" w:space="0" w:color="auto"/>
              <w:right w:val="single" w:sz="6" w:space="0" w:color="auto"/>
            </w:tcBorders>
            <w:shd w:val="clear" w:color="auto" w:fill="FFFFFF"/>
            <w:hideMark/>
          </w:tcPr>
          <w:p w14:paraId="62C46DB7" w14:textId="77777777" w:rsidR="0052040C" w:rsidRPr="00F528DF" w:rsidRDefault="0052040C" w:rsidP="00F528DF">
            <w:pPr>
              <w:widowControl w:val="0"/>
              <w:spacing w:after="0" w:line="240" w:lineRule="auto"/>
              <w:rPr>
                <w:sz w:val="28"/>
                <w:szCs w:val="28"/>
              </w:rPr>
            </w:pPr>
            <w:r w:rsidRPr="00F528DF">
              <w:rPr>
                <w:sz w:val="28"/>
                <w:szCs w:val="28"/>
              </w:rPr>
              <w:t>Подача зліва з нижнім обертанням</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14:paraId="24B202FD"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6"/>
                <w:sz w:val="28"/>
                <w:szCs w:val="28"/>
              </w:rPr>
              <w:t>6,75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5C2960E7"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z w:val="28"/>
                <w:szCs w:val="28"/>
              </w:rPr>
              <w:t>8,95</w:t>
            </w:r>
          </w:p>
        </w:tc>
        <w:tc>
          <w:tcPr>
            <w:tcW w:w="1182" w:type="dxa"/>
            <w:tcBorders>
              <w:top w:val="single" w:sz="6" w:space="0" w:color="auto"/>
              <w:left w:val="single" w:sz="6" w:space="0" w:color="auto"/>
              <w:bottom w:val="single" w:sz="6" w:space="0" w:color="auto"/>
              <w:right w:val="single" w:sz="6" w:space="0" w:color="auto"/>
            </w:tcBorders>
            <w:shd w:val="clear" w:color="auto" w:fill="FFFFFF"/>
          </w:tcPr>
          <w:p w14:paraId="0E99C8B9" w14:textId="77777777" w:rsidR="0052040C" w:rsidRPr="00F528DF" w:rsidRDefault="0052040C" w:rsidP="00F528DF">
            <w:pPr>
              <w:widowControl w:val="0"/>
              <w:shd w:val="clear" w:color="auto" w:fill="FFFFFF"/>
              <w:autoSpaceDE w:val="0"/>
              <w:autoSpaceDN w:val="0"/>
              <w:adjustRightInd w:val="0"/>
              <w:spacing w:after="0" w:line="240" w:lineRule="auto"/>
              <w:jc w:val="center"/>
              <w:rPr>
                <w:rFonts w:eastAsia="Times New Roman"/>
                <w:sz w:val="28"/>
                <w:szCs w:val="28"/>
              </w:rPr>
            </w:pPr>
            <w:r w:rsidRPr="00F528DF">
              <w:rPr>
                <w:rFonts w:eastAsia="Times New Roman"/>
                <w:spacing w:val="-18"/>
                <w:sz w:val="28"/>
                <w:szCs w:val="28"/>
              </w:rPr>
              <w:t>&lt;0,05</w:t>
            </w:r>
          </w:p>
        </w:tc>
      </w:tr>
    </w:tbl>
    <w:p w14:paraId="0C6A3A42" w14:textId="77777777" w:rsidR="000027D7" w:rsidRDefault="000027D7" w:rsidP="000027D7">
      <w:pPr>
        <w:spacing w:after="0" w:line="360" w:lineRule="auto"/>
        <w:ind w:firstLine="709"/>
        <w:rPr>
          <w:sz w:val="28"/>
          <w:szCs w:val="28"/>
        </w:rPr>
      </w:pPr>
    </w:p>
    <w:p w14:paraId="6963497D" w14:textId="67786826" w:rsidR="00F528DF" w:rsidRPr="000027D7" w:rsidRDefault="000027D7" w:rsidP="00F528DF">
      <w:pPr>
        <w:spacing w:after="0" w:line="360" w:lineRule="auto"/>
        <w:ind w:firstLine="709"/>
        <w:jc w:val="both"/>
        <w:rPr>
          <w:sz w:val="28"/>
          <w:szCs w:val="28"/>
        </w:rPr>
      </w:pPr>
      <w:r w:rsidRPr="000027D7">
        <w:rPr>
          <w:sz w:val="28"/>
          <w:szCs w:val="28"/>
        </w:rPr>
        <w:t xml:space="preserve">Для опису результатів технічної підготовленості юнаків-гравців у настільний теніс за запропонованими показниками </w:t>
      </w:r>
      <w:r>
        <w:rPr>
          <w:sz w:val="28"/>
          <w:szCs w:val="28"/>
        </w:rPr>
        <w:t xml:space="preserve">ми проаналізували динаміку їх показників, що дозволило виявити такі особливості. </w:t>
      </w:r>
      <w:r w:rsidRPr="000027D7">
        <w:rPr>
          <w:sz w:val="28"/>
          <w:szCs w:val="28"/>
        </w:rPr>
        <w:t>Результати показують середню стабільність і точність виконання</w:t>
      </w:r>
      <w:r>
        <w:rPr>
          <w:sz w:val="28"/>
          <w:szCs w:val="28"/>
        </w:rPr>
        <w:t xml:space="preserve"> у вправах «</w:t>
      </w:r>
      <w:r w:rsidRPr="000027D7">
        <w:rPr>
          <w:sz w:val="28"/>
          <w:szCs w:val="28"/>
        </w:rPr>
        <w:t>накат справа у правий та лівий кут стола</w:t>
      </w:r>
      <w:r>
        <w:rPr>
          <w:sz w:val="28"/>
          <w:szCs w:val="28"/>
        </w:rPr>
        <w:t>», «</w:t>
      </w:r>
      <w:r w:rsidRPr="000027D7">
        <w:rPr>
          <w:sz w:val="28"/>
          <w:szCs w:val="28"/>
        </w:rPr>
        <w:t>накат зліва у лівий та правий кут стола</w:t>
      </w:r>
      <w:r>
        <w:rPr>
          <w:b/>
          <w:bCs/>
          <w:sz w:val="28"/>
          <w:szCs w:val="28"/>
        </w:rPr>
        <w:t>»</w:t>
      </w:r>
      <w:r>
        <w:rPr>
          <w:sz w:val="28"/>
          <w:szCs w:val="28"/>
        </w:rPr>
        <w:t xml:space="preserve"> при цьому </w:t>
      </w:r>
      <w:proofErr w:type="spellStart"/>
      <w:r>
        <w:rPr>
          <w:sz w:val="28"/>
          <w:szCs w:val="28"/>
        </w:rPr>
        <w:t>відмі</w:t>
      </w:r>
      <w:r w:rsidRPr="000027D7">
        <w:rPr>
          <w:sz w:val="28"/>
          <w:szCs w:val="28"/>
        </w:rPr>
        <w:t>чено</w:t>
      </w:r>
      <w:proofErr w:type="spellEnd"/>
      <w:r w:rsidRPr="000027D7">
        <w:rPr>
          <w:sz w:val="28"/>
          <w:szCs w:val="28"/>
        </w:rPr>
        <w:t>, що гравці демонструють меншу стабільність на слабшій стороні (ліворуч).</w:t>
      </w:r>
      <w:r>
        <w:rPr>
          <w:sz w:val="28"/>
          <w:szCs w:val="28"/>
        </w:rPr>
        <w:t xml:space="preserve"> </w:t>
      </w:r>
      <w:r w:rsidRPr="000027D7">
        <w:rPr>
          <w:sz w:val="28"/>
          <w:szCs w:val="28"/>
        </w:rPr>
        <w:t xml:space="preserve">Цільовий показник влучання в кути є одним із ключових у </w:t>
      </w:r>
      <w:r w:rsidRPr="000027D7">
        <w:rPr>
          <w:sz w:val="28"/>
          <w:szCs w:val="28"/>
        </w:rPr>
        <w:lastRenderedPageBreak/>
        <w:t>підготовці.</w:t>
      </w:r>
      <w:r>
        <w:rPr>
          <w:sz w:val="28"/>
          <w:szCs w:val="28"/>
        </w:rPr>
        <w:t xml:space="preserve"> </w:t>
      </w:r>
      <w:r w:rsidRPr="000027D7">
        <w:rPr>
          <w:sz w:val="28"/>
          <w:szCs w:val="28"/>
        </w:rPr>
        <w:t>Результати відображають здатність переключатися між напрямками.</w:t>
      </w:r>
      <w:r>
        <w:rPr>
          <w:sz w:val="28"/>
          <w:szCs w:val="28"/>
        </w:rPr>
        <w:t xml:space="preserve"> При виконанні вправ </w:t>
      </w:r>
      <w:r w:rsidRPr="000027D7">
        <w:rPr>
          <w:b/>
          <w:bCs/>
          <w:sz w:val="28"/>
          <w:szCs w:val="28"/>
        </w:rPr>
        <w:t>«</w:t>
      </w:r>
      <w:r w:rsidRPr="000027D7">
        <w:rPr>
          <w:sz w:val="28"/>
          <w:szCs w:val="28"/>
        </w:rPr>
        <w:t>комбінація «вісімка» накатами (удари по діагоналі)» та «комбінація «вісімка» накатами (удари по прямій)» оцінювалася послідовність і координація. Встановлено, що результати можуть варіювати залежно від рівня фізичної підготовки та техніки.</w:t>
      </w:r>
      <w:r>
        <w:rPr>
          <w:sz w:val="28"/>
          <w:szCs w:val="28"/>
        </w:rPr>
        <w:t xml:space="preserve"> </w:t>
      </w:r>
      <w:r w:rsidRPr="000027D7">
        <w:rPr>
          <w:sz w:val="28"/>
          <w:szCs w:val="28"/>
        </w:rPr>
        <w:t>Оціню</w:t>
      </w:r>
      <w:r>
        <w:rPr>
          <w:sz w:val="28"/>
          <w:szCs w:val="28"/>
        </w:rPr>
        <w:t>вала</w:t>
      </w:r>
      <w:r w:rsidRPr="000027D7">
        <w:rPr>
          <w:sz w:val="28"/>
          <w:szCs w:val="28"/>
        </w:rPr>
        <w:t>ся швидкість і точність переходів між ударами</w:t>
      </w:r>
      <w:r>
        <w:rPr>
          <w:sz w:val="28"/>
          <w:szCs w:val="28"/>
        </w:rPr>
        <w:t>, т</w:t>
      </w:r>
      <w:r w:rsidRPr="000027D7">
        <w:rPr>
          <w:sz w:val="28"/>
          <w:szCs w:val="28"/>
        </w:rPr>
        <w:t>ехніка гравців відображає навички миттєвого реагування.</w:t>
      </w:r>
      <w:r w:rsidR="00F528DF">
        <w:rPr>
          <w:sz w:val="28"/>
          <w:szCs w:val="28"/>
        </w:rPr>
        <w:t xml:space="preserve"> Інші вправи </w:t>
      </w:r>
      <w:r w:rsidR="00F528DF" w:rsidRPr="00F528DF">
        <w:rPr>
          <w:sz w:val="28"/>
          <w:szCs w:val="28"/>
        </w:rPr>
        <w:t>«</w:t>
      </w:r>
      <w:r w:rsidR="00F528DF" w:rsidRPr="000027D7">
        <w:rPr>
          <w:sz w:val="28"/>
          <w:szCs w:val="28"/>
        </w:rPr>
        <w:t xml:space="preserve">комбінація </w:t>
      </w:r>
      <w:r w:rsidRPr="000027D7">
        <w:rPr>
          <w:sz w:val="28"/>
          <w:szCs w:val="28"/>
        </w:rPr>
        <w:t>«вісімка» підрізками (удари по діагоналі)</w:t>
      </w:r>
      <w:r w:rsidR="00F528DF" w:rsidRPr="00F528DF">
        <w:rPr>
          <w:sz w:val="28"/>
          <w:szCs w:val="28"/>
        </w:rPr>
        <w:t>», «</w:t>
      </w:r>
      <w:r w:rsidR="00F528DF" w:rsidRPr="000027D7">
        <w:rPr>
          <w:sz w:val="28"/>
          <w:szCs w:val="28"/>
        </w:rPr>
        <w:t>комбінація «вісімка» підрізками (удари по прямій)</w:t>
      </w:r>
      <w:r w:rsidR="00F528DF" w:rsidRPr="00F528DF">
        <w:rPr>
          <w:sz w:val="28"/>
          <w:szCs w:val="28"/>
        </w:rPr>
        <w:t>», «</w:t>
      </w:r>
      <w:r w:rsidR="00F528DF" w:rsidRPr="000027D7">
        <w:rPr>
          <w:sz w:val="28"/>
          <w:szCs w:val="28"/>
        </w:rPr>
        <w:t>подача справа з нижнім обертанням</w:t>
      </w:r>
      <w:r w:rsidR="00F528DF" w:rsidRPr="00F528DF">
        <w:rPr>
          <w:sz w:val="28"/>
          <w:szCs w:val="28"/>
        </w:rPr>
        <w:t xml:space="preserve">» </w:t>
      </w:r>
      <w:r w:rsidR="00F528DF">
        <w:rPr>
          <w:sz w:val="28"/>
          <w:szCs w:val="28"/>
        </w:rPr>
        <w:t>продемонстрували р</w:t>
      </w:r>
      <w:r w:rsidR="00F528DF" w:rsidRPr="000027D7">
        <w:rPr>
          <w:sz w:val="28"/>
          <w:szCs w:val="28"/>
        </w:rPr>
        <w:t>івень вмінь у більшості юнаків</w:t>
      </w:r>
      <w:r w:rsidR="00F528DF">
        <w:rPr>
          <w:sz w:val="28"/>
          <w:szCs w:val="28"/>
        </w:rPr>
        <w:t>, що</w:t>
      </w:r>
      <w:r w:rsidR="00F528DF" w:rsidRPr="000027D7">
        <w:rPr>
          <w:sz w:val="28"/>
          <w:szCs w:val="28"/>
        </w:rPr>
        <w:t xml:space="preserve"> дозволяє створювати базову перевагу в грі.</w:t>
      </w:r>
    </w:p>
    <w:p w14:paraId="305E1800" w14:textId="77777777" w:rsidR="000027D7" w:rsidRPr="00F528DF" w:rsidRDefault="000027D7" w:rsidP="00F528DF">
      <w:pPr>
        <w:spacing w:after="0" w:line="360" w:lineRule="auto"/>
        <w:ind w:firstLine="709"/>
        <w:jc w:val="both"/>
        <w:rPr>
          <w:sz w:val="28"/>
          <w:szCs w:val="28"/>
        </w:rPr>
      </w:pPr>
      <w:r w:rsidRPr="00F528DF">
        <w:rPr>
          <w:sz w:val="28"/>
          <w:szCs w:val="28"/>
        </w:rPr>
        <w:t>Результати свідчать про поступовий розвиток технічної підготовленості. Основні труднощі спостерігаються у виконанні вправ слабшою рукою та під час виконання комбінацій, які потребують високого рівня координації. Подальше вдосконалення можливе через регулярні тренування з акцентом на контроль, точність і варіативність.</w:t>
      </w:r>
    </w:p>
    <w:p w14:paraId="0C314EB2" w14:textId="12B7AD08" w:rsidR="00AD7AD7" w:rsidRPr="000A2FC5" w:rsidRDefault="000A2FC5" w:rsidP="00F528DF">
      <w:pPr>
        <w:ind w:firstLine="708"/>
        <w:rPr>
          <w:b/>
          <w:bCs/>
          <w:sz w:val="28"/>
          <w:szCs w:val="28"/>
        </w:rPr>
      </w:pPr>
      <w:r w:rsidRPr="000A2FC5">
        <w:rPr>
          <w:b/>
          <w:bCs/>
          <w:sz w:val="28"/>
          <w:szCs w:val="28"/>
        </w:rPr>
        <w:t>Висновки до розділу 3</w:t>
      </w:r>
    </w:p>
    <w:p w14:paraId="1CC73BBF" w14:textId="77777777" w:rsidR="00F528DF" w:rsidRPr="00F528DF" w:rsidRDefault="00F528DF" w:rsidP="00F528DF">
      <w:pPr>
        <w:spacing w:after="0" w:line="360" w:lineRule="auto"/>
        <w:ind w:firstLine="709"/>
        <w:jc w:val="both"/>
        <w:rPr>
          <w:sz w:val="28"/>
          <w:szCs w:val="28"/>
        </w:rPr>
      </w:pPr>
      <w:r w:rsidRPr="00F528DF">
        <w:rPr>
          <w:sz w:val="28"/>
          <w:szCs w:val="28"/>
        </w:rPr>
        <w:t>Програма тренувань враховувала вікові та індивідуальні особливості учасників, що дозволило створити ефективний і безпечний тренувальний процес. Результати підтверджують, що такі заняття сприяють не лише розвитку спеціальних навичок, а й гармонійному фізичному розвитку, формуванню стійкої мотивації до занять спортом і зміцненню здоров’я.</w:t>
      </w:r>
    </w:p>
    <w:p w14:paraId="41E0F542" w14:textId="77777777" w:rsidR="00F528DF" w:rsidRPr="00F528DF" w:rsidRDefault="00F528DF" w:rsidP="00F528DF">
      <w:pPr>
        <w:spacing w:after="0" w:line="360" w:lineRule="auto"/>
        <w:ind w:firstLine="709"/>
        <w:jc w:val="both"/>
        <w:rPr>
          <w:sz w:val="28"/>
          <w:szCs w:val="28"/>
        </w:rPr>
      </w:pPr>
      <w:r w:rsidRPr="00F528DF">
        <w:rPr>
          <w:sz w:val="28"/>
          <w:szCs w:val="28"/>
        </w:rPr>
        <w:t xml:space="preserve">Запровадження програми тренувань з настільного тенісу забезпечило позитивні зміни у показниках фізичної та технічної підготовленості юнаків. </w:t>
      </w:r>
      <w:bookmarkStart w:id="7" w:name="_Hlk184981029"/>
      <w:r w:rsidRPr="00F528DF">
        <w:rPr>
          <w:sz w:val="28"/>
          <w:szCs w:val="28"/>
        </w:rPr>
        <w:t>За підсумками дослідження було встановлено, що систематичні заняття сприяли покращенню загальної фізичної форми, зокрема витривалості, швидкості реакції та координації рухів.</w:t>
      </w:r>
    </w:p>
    <w:p w14:paraId="68D38E11" w14:textId="77777777" w:rsidR="00F528DF" w:rsidRPr="00F528DF" w:rsidRDefault="00F528DF" w:rsidP="00F528DF">
      <w:pPr>
        <w:spacing w:after="0" w:line="360" w:lineRule="auto"/>
        <w:ind w:firstLine="709"/>
        <w:jc w:val="both"/>
        <w:rPr>
          <w:sz w:val="28"/>
          <w:szCs w:val="28"/>
        </w:rPr>
      </w:pPr>
      <w:r w:rsidRPr="00F528DF">
        <w:rPr>
          <w:sz w:val="28"/>
          <w:szCs w:val="28"/>
        </w:rPr>
        <w:t>У технічній підготовці юнаків відзначено покращення виконання базових елементів гри</w:t>
      </w:r>
      <w:bookmarkEnd w:id="7"/>
      <w:r w:rsidRPr="00F528DF">
        <w:rPr>
          <w:sz w:val="28"/>
          <w:szCs w:val="28"/>
        </w:rPr>
        <w:t xml:space="preserve">, таких як накат справа і зліва, виконання комбінацій "вісімка" накатами і підрізками, а також подач із різними видами обертання. </w:t>
      </w:r>
      <w:r w:rsidRPr="00F528DF">
        <w:rPr>
          <w:sz w:val="28"/>
          <w:szCs w:val="28"/>
        </w:rPr>
        <w:lastRenderedPageBreak/>
        <w:t>Найбільший прогрес спостерігався у вправності виконання ударів по діагоналі та покращенні точності подач.</w:t>
      </w:r>
    </w:p>
    <w:p w14:paraId="6346B5B7" w14:textId="16B90385" w:rsidR="000A2FC5" w:rsidRPr="00F528DF" w:rsidRDefault="00F528DF" w:rsidP="00F528DF">
      <w:pPr>
        <w:spacing w:after="0" w:line="360" w:lineRule="auto"/>
        <w:ind w:firstLine="709"/>
        <w:jc w:val="both"/>
        <w:rPr>
          <w:sz w:val="28"/>
          <w:szCs w:val="28"/>
        </w:rPr>
      </w:pPr>
      <w:r w:rsidRPr="00F528DF">
        <w:rPr>
          <w:sz w:val="28"/>
          <w:szCs w:val="28"/>
        </w:rPr>
        <w:t xml:space="preserve">Подальше вдосконалення програми рекомендується здійснювати шляхом диференціації навантажень та введення інноваційних </w:t>
      </w:r>
      <w:proofErr w:type="spellStart"/>
      <w:r w:rsidRPr="00F528DF">
        <w:rPr>
          <w:sz w:val="28"/>
          <w:szCs w:val="28"/>
        </w:rPr>
        <w:t>методик</w:t>
      </w:r>
      <w:proofErr w:type="spellEnd"/>
      <w:r w:rsidRPr="00F528DF">
        <w:rPr>
          <w:sz w:val="28"/>
          <w:szCs w:val="28"/>
        </w:rPr>
        <w:t>, що сприятимуть ще більшому підвищенню рівня підготовленості юнаків.</w:t>
      </w:r>
      <w:r>
        <w:rPr>
          <w:sz w:val="28"/>
          <w:szCs w:val="28"/>
        </w:rPr>
        <w:t xml:space="preserve"> Визначена результативність програми дозволяє рекомендувати її для впровадження у процес </w:t>
      </w:r>
      <w:proofErr w:type="spellStart"/>
      <w:r>
        <w:rPr>
          <w:sz w:val="28"/>
          <w:szCs w:val="28"/>
        </w:rPr>
        <w:t>дозвіллєвої</w:t>
      </w:r>
      <w:proofErr w:type="spellEnd"/>
      <w:r>
        <w:rPr>
          <w:sz w:val="28"/>
          <w:szCs w:val="28"/>
        </w:rPr>
        <w:t xml:space="preserve"> діяльності студентської молоді.</w:t>
      </w:r>
    </w:p>
    <w:p w14:paraId="4C9EBBFD" w14:textId="08BA04DC" w:rsidR="00AD7AD7" w:rsidRDefault="00AD7AD7">
      <w:pPr>
        <w:rPr>
          <w:b/>
          <w:bCs/>
          <w:sz w:val="28"/>
          <w:szCs w:val="28"/>
        </w:rPr>
      </w:pPr>
      <w:r>
        <w:rPr>
          <w:b/>
          <w:bCs/>
          <w:sz w:val="28"/>
          <w:szCs w:val="28"/>
        </w:rPr>
        <w:br w:type="page"/>
      </w:r>
    </w:p>
    <w:p w14:paraId="0137D597" w14:textId="77777777" w:rsidR="000A2FC5" w:rsidRPr="000A2FC5" w:rsidRDefault="00E23C18" w:rsidP="00E23C18">
      <w:pPr>
        <w:jc w:val="center"/>
        <w:rPr>
          <w:b/>
          <w:bCs/>
          <w:sz w:val="28"/>
          <w:szCs w:val="28"/>
          <w:lang w:val="ru-RU"/>
        </w:rPr>
      </w:pPr>
      <w:r>
        <w:rPr>
          <w:b/>
          <w:bCs/>
          <w:sz w:val="28"/>
          <w:szCs w:val="28"/>
        </w:rPr>
        <w:lastRenderedPageBreak/>
        <w:t>ВИСНОВКИ</w:t>
      </w:r>
    </w:p>
    <w:p w14:paraId="1C5F1EDB" w14:textId="77777777" w:rsidR="000A2FC5" w:rsidRPr="000A2FC5" w:rsidRDefault="000A2FC5" w:rsidP="00E23C18">
      <w:pPr>
        <w:jc w:val="center"/>
        <w:rPr>
          <w:b/>
          <w:bCs/>
          <w:sz w:val="28"/>
          <w:szCs w:val="28"/>
          <w:lang w:val="ru-RU"/>
        </w:rPr>
      </w:pPr>
    </w:p>
    <w:p w14:paraId="1E77A674" w14:textId="77777777" w:rsidR="000A2FC5" w:rsidRPr="000A2FC5" w:rsidRDefault="000A2FC5" w:rsidP="00E23C18">
      <w:pPr>
        <w:jc w:val="center"/>
        <w:rPr>
          <w:b/>
          <w:bCs/>
          <w:sz w:val="28"/>
          <w:szCs w:val="28"/>
          <w:lang w:val="ru-RU"/>
        </w:rPr>
      </w:pPr>
    </w:p>
    <w:p w14:paraId="0085690F" w14:textId="780ABDA3" w:rsidR="000A2FC5" w:rsidRDefault="000A2FC5" w:rsidP="00DA3E74">
      <w:pPr>
        <w:pStyle w:val="a3"/>
        <w:numPr>
          <w:ilvl w:val="0"/>
          <w:numId w:val="17"/>
        </w:numPr>
        <w:spacing w:after="0" w:line="360" w:lineRule="auto"/>
        <w:ind w:left="0" w:firstLine="709"/>
        <w:jc w:val="both"/>
        <w:rPr>
          <w:sz w:val="28"/>
          <w:szCs w:val="28"/>
        </w:rPr>
      </w:pPr>
      <w:r w:rsidRPr="000A2FC5">
        <w:rPr>
          <w:sz w:val="28"/>
          <w:szCs w:val="28"/>
        </w:rPr>
        <w:t>На основі аналізу фахової літератури встановлено, що більшість студентів мають недостатній рівень рухової активності, що є наслідком переважно сидячого способу життя, великого навчального навантаження та недостатньої мотивації до занять фізичною культурою. Серед основних факторів, що сприяють зниженню рухової активності, виділено недостатню обізнаність студентів про значення регулярних фізичних навантажень, обмеженість часу та доступу до спортивної інфраструктури. Настільний теніс визначено як ефективний вид фізичної активності, який сприяє покращенню фізичного стану, розвитку координації та реакції, а також зменшенню рівня психоемоційного напруження.</w:t>
      </w:r>
    </w:p>
    <w:p w14:paraId="2FA4BA6C" w14:textId="7AB1A318" w:rsidR="000A2FC5" w:rsidRDefault="000A2FC5" w:rsidP="000A2FC5">
      <w:pPr>
        <w:pStyle w:val="a3"/>
        <w:numPr>
          <w:ilvl w:val="0"/>
          <w:numId w:val="17"/>
        </w:numPr>
        <w:spacing w:after="0" w:line="360" w:lineRule="auto"/>
        <w:ind w:left="0" w:firstLine="709"/>
        <w:jc w:val="both"/>
        <w:rPr>
          <w:sz w:val="28"/>
          <w:szCs w:val="28"/>
        </w:rPr>
      </w:pPr>
      <w:r w:rsidRPr="000A2FC5">
        <w:rPr>
          <w:sz w:val="28"/>
          <w:szCs w:val="28"/>
        </w:rPr>
        <w:t xml:space="preserve">Виявлено, що у студентів переважає низький рівень мотивації до занять фізичною активністю через відсутність звички до активного дозвілля та вплив стресових факторів навчального процесу. Дослідження фізичного та емоційного стану студентів засвідчило, що більшість мають помірний рівень стресу та низькі показники витривалості, що потребує корекції засобами фізичної активності. Аналіз фізичного стану студентів засвідчив дисбаланс між фізичними можливостями та потребами організму в руховій активності, що проявляється у зниженій витривалості серцево-судинної системи, гнучкості та </w:t>
      </w:r>
      <w:proofErr w:type="spellStart"/>
      <w:r w:rsidRPr="000A2FC5">
        <w:rPr>
          <w:sz w:val="28"/>
          <w:szCs w:val="28"/>
        </w:rPr>
        <w:t>швидкісно</w:t>
      </w:r>
      <w:proofErr w:type="spellEnd"/>
      <w:r w:rsidRPr="000A2FC5">
        <w:rPr>
          <w:sz w:val="28"/>
          <w:szCs w:val="28"/>
        </w:rPr>
        <w:t>-силових якостях.</w:t>
      </w:r>
      <w:r>
        <w:rPr>
          <w:sz w:val="28"/>
          <w:szCs w:val="28"/>
        </w:rPr>
        <w:t xml:space="preserve"> </w:t>
      </w:r>
      <w:r w:rsidRPr="000A2FC5">
        <w:rPr>
          <w:sz w:val="28"/>
          <w:szCs w:val="28"/>
        </w:rPr>
        <w:t>Настільний теніс викликає у студентів зацікавленість завдяки своїй доступності, універсальності та можливості проводити ігри в умовах обмеженого простору.</w:t>
      </w:r>
    </w:p>
    <w:p w14:paraId="7C9B6F72" w14:textId="75F0452A" w:rsidR="00C556A2" w:rsidRPr="00C556A2" w:rsidRDefault="00C556A2" w:rsidP="00C556A2">
      <w:pPr>
        <w:pStyle w:val="a3"/>
        <w:numPr>
          <w:ilvl w:val="0"/>
          <w:numId w:val="17"/>
        </w:numPr>
        <w:spacing w:after="0" w:line="360" w:lineRule="auto"/>
        <w:ind w:left="0" w:firstLine="709"/>
        <w:jc w:val="both"/>
        <w:rPr>
          <w:sz w:val="28"/>
          <w:szCs w:val="28"/>
        </w:rPr>
      </w:pPr>
      <w:bookmarkStart w:id="8" w:name="_Hlk184980345"/>
      <w:r w:rsidRPr="00C556A2">
        <w:rPr>
          <w:sz w:val="28"/>
          <w:szCs w:val="28"/>
        </w:rPr>
        <w:t>Результати дослідження свідчать про достатній рівень загальної фізичної підготовленості юнаків-гравців у настільний теніс, що забезпечує виконання основних технічних елементів гри</w:t>
      </w:r>
      <w:bookmarkEnd w:id="8"/>
      <w:r w:rsidRPr="00C556A2">
        <w:rPr>
          <w:sz w:val="28"/>
          <w:szCs w:val="28"/>
        </w:rPr>
        <w:t>. Юнаки демонструють високі показники швидкісної, силової підготовки</w:t>
      </w:r>
      <w:r w:rsidR="00343FEC" w:rsidRPr="00343FEC">
        <w:rPr>
          <w:sz w:val="28"/>
          <w:szCs w:val="28"/>
        </w:rPr>
        <w:t xml:space="preserve"> </w:t>
      </w:r>
      <w:r w:rsidR="00343FEC" w:rsidRPr="00C556A2">
        <w:rPr>
          <w:sz w:val="28"/>
          <w:szCs w:val="28"/>
        </w:rPr>
        <w:t>та</w:t>
      </w:r>
      <w:r w:rsidR="00343FEC">
        <w:rPr>
          <w:sz w:val="28"/>
          <w:szCs w:val="28"/>
        </w:rPr>
        <w:t xml:space="preserve"> витривалості</w:t>
      </w:r>
      <w:r w:rsidRPr="00C556A2">
        <w:rPr>
          <w:sz w:val="28"/>
          <w:szCs w:val="28"/>
        </w:rPr>
        <w:t xml:space="preserve">. Найбільш однорідні результати спостерігаються у тестах на швидкість (біг на 100 м, </w:t>
      </w:r>
      <w:r w:rsidRPr="00C556A2">
        <w:rPr>
          <w:sz w:val="28"/>
          <w:szCs w:val="28"/>
        </w:rPr>
        <w:lastRenderedPageBreak/>
        <w:t>човниковий біг), тоді як у вправах на гнучкість (нахил тулуба вперед) виявлено найвищий рівень варіативності. Це свідчить про необхідність додаткової уваги до розвитку гнучкості як важливої складової загальної фізичної підготовленості. Юнаки демонструють достатній рівень виконання основних технічних елементів гри, зокрема накатів, підрізок та подач. Найбільш стабільно виконуються простіші елементи, як-от комбінація «вісімка» накатами по діагоналі (V = 2,21%), тоді як складніші комбінації, наприклад, «вісімка» підрізками по прямій (V = 10,89%), характеризуються значною варіативністю. Виявлена різниця у варіативності результатів як загальної, так і спеціальної підготовленості вказує на потребу в індивідуалізації тренувальних програм. Особливу увагу слід приділити розвитку технічних елементів, що потребують більшої точності й стабільності, а також загальної фізичної підготовки для збалансованого розвитку всіх фізичних якостей.</w:t>
      </w:r>
      <w:r>
        <w:rPr>
          <w:sz w:val="28"/>
          <w:szCs w:val="28"/>
        </w:rPr>
        <w:t xml:space="preserve"> </w:t>
      </w:r>
      <w:r w:rsidRPr="00C556A2">
        <w:rPr>
          <w:sz w:val="28"/>
          <w:szCs w:val="28"/>
        </w:rPr>
        <w:t>Таким чином, загальний і спеціальний рівні фізичної підготовленості юнаків-гравців у настільний теніс відповідають вимогам для ефективного виконання ігрової діяльності, але потребують вдосконалення окремих аспектів для підвищення спортивної майстерності.</w:t>
      </w:r>
    </w:p>
    <w:p w14:paraId="71EC3C0F" w14:textId="77777777" w:rsidR="000A2FC5" w:rsidRPr="000A2FC5" w:rsidRDefault="000A2FC5" w:rsidP="000A2FC5">
      <w:pPr>
        <w:pStyle w:val="a3"/>
        <w:numPr>
          <w:ilvl w:val="0"/>
          <w:numId w:val="17"/>
        </w:numPr>
        <w:spacing w:after="0" w:line="360" w:lineRule="auto"/>
        <w:ind w:left="0" w:firstLine="709"/>
        <w:jc w:val="both"/>
        <w:rPr>
          <w:sz w:val="28"/>
          <w:szCs w:val="28"/>
        </w:rPr>
      </w:pPr>
      <w:bookmarkStart w:id="9" w:name="_Hlk184980689"/>
      <w:r w:rsidRPr="000A2FC5">
        <w:rPr>
          <w:sz w:val="28"/>
          <w:szCs w:val="28"/>
        </w:rPr>
        <w:t>Розроблено програму занять з настільного тенісу, яка передбачає поступове підвищення інтенсивності навантажень, розвиток координаційних здібностей, техніко-тактичних навичок та включення елементів ігрових тренувань для підвищення мотивації. Програма передбачає використання інтерактивних форм проведення занять, змагань та групової взаємодії, що сприяє формуванню позитивного ставлення до фізичної активності. Особливу увагу приділено включенню елементів ігрової діяльності, що підвищує зацікавленість студентів, а також інтерактивним формам занять, спрямованим на розвиток командної роботи.</w:t>
      </w:r>
    </w:p>
    <w:bookmarkEnd w:id="9"/>
    <w:p w14:paraId="1431E932" w14:textId="422DCBB2" w:rsidR="00E23C18" w:rsidRPr="000A2FC5" w:rsidRDefault="000A2FC5" w:rsidP="000A2FC5">
      <w:pPr>
        <w:pStyle w:val="a3"/>
        <w:numPr>
          <w:ilvl w:val="0"/>
          <w:numId w:val="17"/>
        </w:numPr>
        <w:spacing w:after="0" w:line="360" w:lineRule="auto"/>
        <w:ind w:left="0" w:firstLine="709"/>
        <w:jc w:val="both"/>
        <w:rPr>
          <w:sz w:val="28"/>
          <w:szCs w:val="28"/>
        </w:rPr>
      </w:pPr>
      <w:r w:rsidRPr="000A2FC5">
        <w:rPr>
          <w:sz w:val="28"/>
          <w:szCs w:val="28"/>
        </w:rPr>
        <w:t>Встановлено, що впровадження цієї програми під час дозвілля сприяє підвищенню рівня рухової активності студентів, покращенню їх фізичного стану та зниженню рівня стресу.</w:t>
      </w:r>
      <w:r w:rsidR="00E23C18" w:rsidRPr="000A2FC5">
        <w:rPr>
          <w:sz w:val="28"/>
          <w:szCs w:val="28"/>
        </w:rPr>
        <w:br w:type="page"/>
      </w:r>
    </w:p>
    <w:p w14:paraId="0C7C2AF7" w14:textId="77A87232" w:rsidR="0076070F" w:rsidRDefault="0076070F" w:rsidP="0076070F">
      <w:pPr>
        <w:spacing w:after="0" w:line="360" w:lineRule="auto"/>
        <w:jc w:val="center"/>
        <w:rPr>
          <w:b/>
          <w:bCs/>
          <w:sz w:val="28"/>
          <w:szCs w:val="28"/>
        </w:rPr>
      </w:pPr>
      <w:r w:rsidRPr="0076070F">
        <w:rPr>
          <w:b/>
          <w:bCs/>
          <w:sz w:val="28"/>
          <w:szCs w:val="28"/>
        </w:rPr>
        <w:lastRenderedPageBreak/>
        <w:t>СПИСОК ВИКОРИСТАНИХ ДЖЕРЕЛ</w:t>
      </w:r>
    </w:p>
    <w:p w14:paraId="4885D99A" w14:textId="77777777" w:rsidR="0076070F" w:rsidRDefault="0076070F" w:rsidP="0076070F">
      <w:pPr>
        <w:spacing w:after="0" w:line="360" w:lineRule="auto"/>
        <w:jc w:val="center"/>
        <w:rPr>
          <w:b/>
          <w:bCs/>
          <w:sz w:val="28"/>
          <w:szCs w:val="28"/>
        </w:rPr>
      </w:pPr>
    </w:p>
    <w:p w14:paraId="782ACE3D" w14:textId="77777777" w:rsidR="0076070F" w:rsidRDefault="0076070F" w:rsidP="0076070F">
      <w:pPr>
        <w:spacing w:after="0" w:line="360" w:lineRule="auto"/>
        <w:jc w:val="center"/>
        <w:rPr>
          <w:b/>
          <w:bCs/>
          <w:sz w:val="28"/>
          <w:szCs w:val="28"/>
        </w:rPr>
      </w:pPr>
    </w:p>
    <w:p w14:paraId="1D78547C" w14:textId="71DF992F" w:rsidR="0000481E" w:rsidRDefault="0000481E" w:rsidP="00D702E4">
      <w:pPr>
        <w:numPr>
          <w:ilvl w:val="0"/>
          <w:numId w:val="35"/>
        </w:numPr>
        <w:spacing w:after="0" w:line="360" w:lineRule="auto"/>
        <w:ind w:left="0" w:firstLine="709"/>
        <w:jc w:val="both"/>
        <w:rPr>
          <w:rFonts w:cs="Times New Roman"/>
          <w:color w:val="000000"/>
          <w:sz w:val="28"/>
          <w:szCs w:val="28"/>
        </w:rPr>
      </w:pPr>
      <w:bookmarkStart w:id="10" w:name="_Ref534974525"/>
      <w:bookmarkStart w:id="11" w:name="_Ref185921663"/>
      <w:proofErr w:type="spellStart"/>
      <w:r w:rsidRPr="0000481E">
        <w:rPr>
          <w:rFonts w:cs="Times New Roman"/>
          <w:color w:val="000000"/>
          <w:sz w:val="28"/>
          <w:szCs w:val="28"/>
        </w:rPr>
        <w:t>Алєксєєв</w:t>
      </w:r>
      <w:proofErr w:type="spellEnd"/>
      <w:r w:rsidRPr="0000481E">
        <w:rPr>
          <w:rFonts w:cs="Times New Roman"/>
          <w:color w:val="000000"/>
          <w:sz w:val="28"/>
          <w:szCs w:val="28"/>
        </w:rPr>
        <w:t xml:space="preserve"> О.О., </w:t>
      </w:r>
      <w:proofErr w:type="spellStart"/>
      <w:r w:rsidRPr="0000481E">
        <w:rPr>
          <w:rFonts w:cs="Times New Roman"/>
          <w:color w:val="000000"/>
          <w:sz w:val="28"/>
          <w:szCs w:val="28"/>
        </w:rPr>
        <w:t>Райтаровська</w:t>
      </w:r>
      <w:proofErr w:type="spellEnd"/>
      <w:r w:rsidRPr="0000481E">
        <w:rPr>
          <w:rFonts w:cs="Times New Roman"/>
          <w:color w:val="000000"/>
          <w:sz w:val="28"/>
          <w:szCs w:val="28"/>
        </w:rPr>
        <w:t xml:space="preserve"> І.В. Педагогічні принципи викладання настільного тенісу у ВНЗ. Вісник Кам’янець-Подільського національного університету імені Івана Огієнка. Фізичне виховання, спорт і здоров’я людини. 2017</w:t>
      </w:r>
      <w:r>
        <w:rPr>
          <w:rFonts w:cs="Times New Roman"/>
          <w:color w:val="000000"/>
          <w:sz w:val="28"/>
          <w:szCs w:val="28"/>
        </w:rPr>
        <w:t>;</w:t>
      </w:r>
      <w:r w:rsidRPr="0000481E">
        <w:rPr>
          <w:rFonts w:cs="Times New Roman"/>
          <w:color w:val="000000"/>
          <w:sz w:val="28"/>
          <w:szCs w:val="28"/>
        </w:rPr>
        <w:t xml:space="preserve"> 9</w:t>
      </w:r>
      <w:r>
        <w:rPr>
          <w:rFonts w:cs="Times New Roman"/>
          <w:color w:val="000000"/>
          <w:sz w:val="28"/>
          <w:szCs w:val="28"/>
        </w:rPr>
        <w:t>:</w:t>
      </w:r>
      <w:r w:rsidRPr="0000481E">
        <w:rPr>
          <w:rFonts w:cs="Times New Roman"/>
          <w:color w:val="000000"/>
          <w:sz w:val="28"/>
          <w:szCs w:val="28"/>
        </w:rPr>
        <w:t xml:space="preserve"> 43–51.</w:t>
      </w:r>
      <w:bookmarkEnd w:id="11"/>
    </w:p>
    <w:p w14:paraId="0524380B" w14:textId="1D9CA526" w:rsidR="00D702E4" w:rsidRDefault="00D702E4" w:rsidP="00D702E4">
      <w:pPr>
        <w:numPr>
          <w:ilvl w:val="0"/>
          <w:numId w:val="35"/>
        </w:numPr>
        <w:spacing w:after="0" w:line="360" w:lineRule="auto"/>
        <w:ind w:left="0" w:firstLine="709"/>
        <w:jc w:val="both"/>
        <w:rPr>
          <w:rFonts w:cs="Times New Roman"/>
          <w:color w:val="000000"/>
          <w:sz w:val="28"/>
          <w:szCs w:val="28"/>
        </w:rPr>
      </w:pPr>
      <w:bookmarkStart w:id="12" w:name="_Ref185921112"/>
      <w:r w:rsidRPr="00CE762C">
        <w:rPr>
          <w:rFonts w:cs="Times New Roman"/>
          <w:color w:val="000000"/>
          <w:sz w:val="28"/>
          <w:szCs w:val="28"/>
        </w:rPr>
        <w:t xml:space="preserve">Андрєєва О, Катерина У. Аналіз мотивації студентів до </w:t>
      </w:r>
      <w:proofErr w:type="spellStart"/>
      <w:r w:rsidRPr="00CE762C">
        <w:rPr>
          <w:rFonts w:cs="Times New Roman"/>
          <w:color w:val="000000"/>
          <w:sz w:val="28"/>
          <w:szCs w:val="28"/>
        </w:rPr>
        <w:t>позанавчальних</w:t>
      </w:r>
      <w:proofErr w:type="spellEnd"/>
      <w:r w:rsidRPr="00CE762C">
        <w:rPr>
          <w:rFonts w:cs="Times New Roman"/>
          <w:color w:val="000000"/>
          <w:sz w:val="28"/>
          <w:szCs w:val="28"/>
        </w:rPr>
        <w:t xml:space="preserve"> форм організації занять з фізичного виховання. Фізична активність, здоров’я і спорт. 2014;</w:t>
      </w:r>
      <w:r>
        <w:rPr>
          <w:rFonts w:cs="Times New Roman"/>
          <w:color w:val="000000"/>
          <w:sz w:val="28"/>
          <w:szCs w:val="28"/>
        </w:rPr>
        <w:t>4(18):</w:t>
      </w:r>
      <w:r w:rsidRPr="00CE762C">
        <w:rPr>
          <w:rFonts w:cs="Times New Roman"/>
          <w:color w:val="000000"/>
          <w:sz w:val="28"/>
          <w:szCs w:val="28"/>
        </w:rPr>
        <w:t>18</w:t>
      </w:r>
      <w:r>
        <w:rPr>
          <w:rFonts w:cs="Times New Roman"/>
          <w:color w:val="000000"/>
          <w:sz w:val="28"/>
          <w:szCs w:val="28"/>
        </w:rPr>
        <w:t>–</w:t>
      </w:r>
      <w:r w:rsidRPr="00CE762C">
        <w:rPr>
          <w:rFonts w:cs="Times New Roman"/>
          <w:color w:val="000000"/>
          <w:sz w:val="28"/>
          <w:szCs w:val="28"/>
        </w:rPr>
        <w:t>27.</w:t>
      </w:r>
      <w:bookmarkEnd w:id="10"/>
      <w:bookmarkEnd w:id="12"/>
    </w:p>
    <w:p w14:paraId="77C8D677" w14:textId="261A6E2B" w:rsidR="00D702E4" w:rsidRPr="00D702E4" w:rsidRDefault="00D702E4" w:rsidP="00D702E4">
      <w:pPr>
        <w:numPr>
          <w:ilvl w:val="0"/>
          <w:numId w:val="35"/>
        </w:numPr>
        <w:spacing w:after="0" w:line="360" w:lineRule="auto"/>
        <w:ind w:left="0" w:firstLine="709"/>
        <w:jc w:val="both"/>
        <w:rPr>
          <w:rFonts w:cs="Times New Roman"/>
          <w:color w:val="000000"/>
          <w:sz w:val="28"/>
          <w:szCs w:val="28"/>
        </w:rPr>
      </w:pPr>
      <w:bookmarkStart w:id="13" w:name="_Ref185921014"/>
      <w:r w:rsidRPr="00D702E4">
        <w:rPr>
          <w:rFonts w:cs="Times New Roman"/>
          <w:color w:val="000000"/>
          <w:sz w:val="28"/>
          <w:szCs w:val="28"/>
        </w:rPr>
        <w:t>Афанасьєв В. В. Заняття по настільному тенісу як засіб відновлення стану здоров'я студентів</w:t>
      </w:r>
      <w:r>
        <w:rPr>
          <w:rFonts w:cs="Times New Roman"/>
          <w:color w:val="000000"/>
          <w:sz w:val="28"/>
          <w:szCs w:val="28"/>
        </w:rPr>
        <w:t>.</w:t>
      </w:r>
      <w:r w:rsidRPr="00D702E4">
        <w:rPr>
          <w:rFonts w:cs="Times New Roman"/>
          <w:color w:val="000000"/>
          <w:sz w:val="28"/>
          <w:szCs w:val="28"/>
        </w:rPr>
        <w:t xml:space="preserve"> Педагогіка, психологія та мед.-</w:t>
      </w:r>
      <w:proofErr w:type="spellStart"/>
      <w:r w:rsidRPr="00D702E4">
        <w:rPr>
          <w:rFonts w:cs="Times New Roman"/>
          <w:color w:val="000000"/>
          <w:sz w:val="28"/>
          <w:szCs w:val="28"/>
        </w:rPr>
        <w:t>біол</w:t>
      </w:r>
      <w:proofErr w:type="spellEnd"/>
      <w:r w:rsidRPr="00D702E4">
        <w:rPr>
          <w:rFonts w:cs="Times New Roman"/>
          <w:color w:val="000000"/>
          <w:sz w:val="28"/>
          <w:szCs w:val="28"/>
        </w:rPr>
        <w:t xml:space="preserve">. </w:t>
      </w:r>
      <w:proofErr w:type="spellStart"/>
      <w:r w:rsidRPr="00D702E4">
        <w:rPr>
          <w:rFonts w:cs="Times New Roman"/>
          <w:color w:val="000000"/>
          <w:sz w:val="28"/>
          <w:szCs w:val="28"/>
        </w:rPr>
        <w:t>пробл</w:t>
      </w:r>
      <w:proofErr w:type="spellEnd"/>
      <w:r w:rsidRPr="00D702E4">
        <w:rPr>
          <w:rFonts w:cs="Times New Roman"/>
          <w:color w:val="000000"/>
          <w:sz w:val="28"/>
          <w:szCs w:val="28"/>
        </w:rPr>
        <w:t xml:space="preserve">. </w:t>
      </w:r>
      <w:proofErr w:type="spellStart"/>
      <w:r w:rsidRPr="00D702E4">
        <w:rPr>
          <w:rFonts w:cs="Times New Roman"/>
          <w:color w:val="000000"/>
          <w:sz w:val="28"/>
          <w:szCs w:val="28"/>
        </w:rPr>
        <w:t>фіз</w:t>
      </w:r>
      <w:proofErr w:type="spellEnd"/>
      <w:r w:rsidRPr="00D702E4">
        <w:rPr>
          <w:rFonts w:cs="Times New Roman"/>
          <w:color w:val="000000"/>
          <w:sz w:val="28"/>
          <w:szCs w:val="28"/>
        </w:rPr>
        <w:t>. виховання і спорту. 2007</w:t>
      </w:r>
      <w:r>
        <w:rPr>
          <w:rFonts w:cs="Times New Roman"/>
          <w:color w:val="000000"/>
          <w:sz w:val="28"/>
          <w:szCs w:val="28"/>
        </w:rPr>
        <w:t>;</w:t>
      </w:r>
      <w:r w:rsidRPr="00D702E4">
        <w:rPr>
          <w:rFonts w:cs="Times New Roman"/>
          <w:color w:val="000000"/>
          <w:sz w:val="28"/>
          <w:szCs w:val="28"/>
        </w:rPr>
        <w:t>2</w:t>
      </w:r>
      <w:r>
        <w:rPr>
          <w:rFonts w:cs="Times New Roman"/>
          <w:color w:val="000000"/>
          <w:sz w:val="28"/>
          <w:szCs w:val="28"/>
        </w:rPr>
        <w:t>:</w:t>
      </w:r>
      <w:r w:rsidRPr="00D702E4">
        <w:rPr>
          <w:rFonts w:cs="Times New Roman"/>
          <w:color w:val="000000"/>
          <w:sz w:val="28"/>
          <w:szCs w:val="28"/>
        </w:rPr>
        <w:t>3-6.</w:t>
      </w:r>
      <w:bookmarkEnd w:id="13"/>
    </w:p>
    <w:p w14:paraId="5986B9CA" w14:textId="77777777" w:rsidR="00D702E4" w:rsidRDefault="00D702E4" w:rsidP="00D702E4">
      <w:pPr>
        <w:pStyle w:val="a3"/>
        <w:numPr>
          <w:ilvl w:val="0"/>
          <w:numId w:val="35"/>
        </w:numPr>
        <w:spacing w:after="0" w:line="360" w:lineRule="auto"/>
        <w:ind w:left="0" w:firstLine="709"/>
        <w:jc w:val="both"/>
        <w:rPr>
          <w:rFonts w:eastAsia="Calibri" w:cs="Times New Roman"/>
          <w:sz w:val="28"/>
          <w:szCs w:val="20"/>
        </w:rPr>
      </w:pPr>
      <w:bookmarkStart w:id="14" w:name="_Ref535174298"/>
      <w:proofErr w:type="spellStart"/>
      <w:r w:rsidRPr="00C31E13">
        <w:rPr>
          <w:rFonts w:eastAsia="Calibri" w:cs="Times New Roman"/>
          <w:sz w:val="28"/>
          <w:szCs w:val="20"/>
        </w:rPr>
        <w:t>Безверхня</w:t>
      </w:r>
      <w:proofErr w:type="spellEnd"/>
      <w:r w:rsidRPr="00C31E13">
        <w:rPr>
          <w:rFonts w:eastAsia="Calibri" w:cs="Times New Roman"/>
          <w:sz w:val="28"/>
          <w:szCs w:val="20"/>
        </w:rPr>
        <w:t xml:space="preserve"> ГВ, </w:t>
      </w:r>
      <w:proofErr w:type="spellStart"/>
      <w:r w:rsidRPr="00C31E13">
        <w:rPr>
          <w:rFonts w:eastAsia="Calibri" w:cs="Times New Roman"/>
          <w:sz w:val="28"/>
          <w:szCs w:val="20"/>
        </w:rPr>
        <w:t>Пензай</w:t>
      </w:r>
      <w:proofErr w:type="spellEnd"/>
      <w:r w:rsidRPr="00C31E13">
        <w:rPr>
          <w:rFonts w:eastAsia="Calibri" w:cs="Times New Roman"/>
          <w:sz w:val="28"/>
          <w:szCs w:val="20"/>
        </w:rPr>
        <w:t xml:space="preserve"> С. Науково-методичні основи використання</w:t>
      </w:r>
      <w:r w:rsidRPr="00CE762C">
        <w:rPr>
          <w:rFonts w:eastAsia="Calibri" w:cs="Times New Roman"/>
          <w:sz w:val="28"/>
          <w:szCs w:val="20"/>
        </w:rPr>
        <w:t xml:space="preserve"> засобів настільного тенісу у фізичному вихованні студентів. Спортивний вісник </w:t>
      </w:r>
      <w:proofErr w:type="spellStart"/>
      <w:r w:rsidRPr="00CE762C">
        <w:rPr>
          <w:rFonts w:eastAsia="Calibri" w:cs="Times New Roman"/>
          <w:sz w:val="28"/>
          <w:szCs w:val="20"/>
        </w:rPr>
        <w:t>Придніпров</w:t>
      </w:r>
      <w:proofErr w:type="spellEnd"/>
      <w:r>
        <w:rPr>
          <w:rFonts w:eastAsia="Calibri" w:cs="Times New Roman"/>
          <w:sz w:val="28"/>
          <w:szCs w:val="20"/>
          <w:lang w:val="en-US"/>
        </w:rPr>
        <w:t>’</w:t>
      </w:r>
      <w:r w:rsidRPr="00CE762C">
        <w:rPr>
          <w:rFonts w:eastAsia="Calibri" w:cs="Times New Roman"/>
          <w:sz w:val="28"/>
          <w:szCs w:val="20"/>
        </w:rPr>
        <w:t>я. 2010</w:t>
      </w:r>
      <w:r>
        <w:rPr>
          <w:rFonts w:eastAsia="Calibri" w:cs="Times New Roman"/>
          <w:sz w:val="28"/>
          <w:szCs w:val="20"/>
        </w:rPr>
        <w:t>;2:104–</w:t>
      </w:r>
      <w:r w:rsidRPr="00CE762C">
        <w:rPr>
          <w:rFonts w:eastAsia="Calibri" w:cs="Times New Roman"/>
          <w:sz w:val="28"/>
          <w:szCs w:val="20"/>
        </w:rPr>
        <w:t>6</w:t>
      </w:r>
      <w:bookmarkEnd w:id="14"/>
      <w:r w:rsidRPr="00CE762C">
        <w:rPr>
          <w:rFonts w:eastAsia="Calibri" w:cs="Times New Roman"/>
          <w:sz w:val="28"/>
          <w:szCs w:val="20"/>
        </w:rPr>
        <w:t xml:space="preserve"> </w:t>
      </w:r>
    </w:p>
    <w:p w14:paraId="20925247"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0"/>
        </w:rPr>
      </w:pPr>
      <w:bookmarkStart w:id="15" w:name="_Ref185921020"/>
      <w:proofErr w:type="spellStart"/>
      <w:r w:rsidRPr="00C91C5A">
        <w:rPr>
          <w:rFonts w:eastAsia="Calibri" w:cs="Times New Roman"/>
          <w:sz w:val="28"/>
          <w:szCs w:val="20"/>
        </w:rPr>
        <w:t>Бейгул</w:t>
      </w:r>
      <w:proofErr w:type="spellEnd"/>
      <w:r w:rsidRPr="00C91C5A">
        <w:rPr>
          <w:rFonts w:eastAsia="Calibri" w:cs="Times New Roman"/>
          <w:sz w:val="28"/>
          <w:szCs w:val="20"/>
        </w:rPr>
        <w:t xml:space="preserve">, І., </w:t>
      </w:r>
      <w:proofErr w:type="spellStart"/>
      <w:r w:rsidRPr="00C91C5A">
        <w:rPr>
          <w:rFonts w:eastAsia="Calibri" w:cs="Times New Roman"/>
          <w:sz w:val="28"/>
          <w:szCs w:val="20"/>
        </w:rPr>
        <w:t>Бейгул</w:t>
      </w:r>
      <w:proofErr w:type="spellEnd"/>
      <w:r w:rsidRPr="00C91C5A">
        <w:rPr>
          <w:rFonts w:eastAsia="Calibri" w:cs="Times New Roman"/>
          <w:sz w:val="28"/>
          <w:szCs w:val="20"/>
        </w:rPr>
        <w:t xml:space="preserve">, О., </w:t>
      </w:r>
      <w:proofErr w:type="spellStart"/>
      <w:r w:rsidRPr="00C91C5A">
        <w:rPr>
          <w:rFonts w:eastAsia="Calibri" w:cs="Times New Roman"/>
          <w:sz w:val="28"/>
          <w:szCs w:val="20"/>
        </w:rPr>
        <w:t>Гладощук</w:t>
      </w:r>
      <w:proofErr w:type="spellEnd"/>
      <w:r w:rsidRPr="00C91C5A">
        <w:rPr>
          <w:rFonts w:eastAsia="Calibri" w:cs="Times New Roman"/>
          <w:sz w:val="28"/>
          <w:szCs w:val="20"/>
        </w:rPr>
        <w:t>, О. (2024). Настільний теніс як вид рухової активності здобувачів вищої освіти. Науковий часопис Українського державного університету імені Михайла Драгоманова. Серія 15, (6(179), 33-36. https://doi.org/10.31392/UDU-nc.series15.2024.6(179).06</w:t>
      </w:r>
      <w:bookmarkEnd w:id="15"/>
    </w:p>
    <w:p w14:paraId="286B23BE"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0"/>
        </w:rPr>
      </w:pPr>
      <w:bookmarkStart w:id="16" w:name="_Ref534120225"/>
      <w:r w:rsidRPr="00CE762C">
        <w:rPr>
          <w:rFonts w:eastAsia="Calibri" w:cs="Times New Roman"/>
          <w:sz w:val="28"/>
          <w:szCs w:val="20"/>
        </w:rPr>
        <w:t>Бойко ВФ. Сучасні підходи до модернізації навчально-виховного процесу з фізичного виховання в закладах вищої освіти</w:t>
      </w:r>
      <w:r>
        <w:rPr>
          <w:rFonts w:eastAsia="Calibri" w:cs="Times New Roman"/>
          <w:sz w:val="28"/>
          <w:szCs w:val="20"/>
        </w:rPr>
        <w:t xml:space="preserve">. </w:t>
      </w:r>
      <w:r w:rsidRPr="00CE762C">
        <w:rPr>
          <w:rFonts w:eastAsia="Calibri" w:cs="Times New Roman"/>
          <w:sz w:val="28"/>
          <w:szCs w:val="20"/>
        </w:rPr>
        <w:t>Молодіжний науковий вісник Східноєвропейського національного університету імені Лесі Укра</w:t>
      </w:r>
      <w:r>
        <w:rPr>
          <w:rFonts w:eastAsia="Calibri" w:cs="Times New Roman"/>
          <w:sz w:val="28"/>
          <w:szCs w:val="20"/>
        </w:rPr>
        <w:t>їнки. Фізичне виховання і спорт.</w:t>
      </w:r>
      <w:r w:rsidRPr="00CE762C">
        <w:rPr>
          <w:rFonts w:eastAsia="Calibri" w:cs="Times New Roman"/>
          <w:sz w:val="28"/>
          <w:szCs w:val="20"/>
        </w:rPr>
        <w:t xml:space="preserve"> 2017</w:t>
      </w:r>
      <w:r>
        <w:rPr>
          <w:rFonts w:eastAsia="Calibri" w:cs="Times New Roman"/>
          <w:sz w:val="28"/>
          <w:szCs w:val="20"/>
        </w:rPr>
        <w:t>;(</w:t>
      </w:r>
      <w:r w:rsidRPr="00CE762C">
        <w:rPr>
          <w:rFonts w:eastAsia="Calibri" w:cs="Times New Roman"/>
          <w:sz w:val="28"/>
          <w:szCs w:val="20"/>
        </w:rPr>
        <w:t>27</w:t>
      </w:r>
      <w:r>
        <w:rPr>
          <w:rFonts w:eastAsia="Calibri" w:cs="Times New Roman"/>
          <w:sz w:val="28"/>
          <w:szCs w:val="20"/>
        </w:rPr>
        <w:t>):</w:t>
      </w:r>
      <w:r w:rsidRPr="00CE762C">
        <w:rPr>
          <w:rFonts w:eastAsia="Calibri" w:cs="Times New Roman"/>
          <w:sz w:val="28"/>
          <w:szCs w:val="20"/>
        </w:rPr>
        <w:t>34</w:t>
      </w:r>
      <w:r>
        <w:rPr>
          <w:rFonts w:eastAsia="Calibri" w:cs="Times New Roman"/>
          <w:sz w:val="28"/>
          <w:szCs w:val="20"/>
        </w:rPr>
        <w:t>–</w:t>
      </w:r>
      <w:r w:rsidRPr="00CE762C">
        <w:rPr>
          <w:rFonts w:eastAsia="Calibri" w:cs="Times New Roman"/>
          <w:sz w:val="28"/>
          <w:szCs w:val="20"/>
        </w:rPr>
        <w:t>8.</w:t>
      </w:r>
      <w:bookmarkEnd w:id="16"/>
    </w:p>
    <w:p w14:paraId="31470179" w14:textId="77777777" w:rsidR="00D702E4" w:rsidRDefault="00D702E4" w:rsidP="00D702E4">
      <w:pPr>
        <w:pStyle w:val="a3"/>
        <w:numPr>
          <w:ilvl w:val="0"/>
          <w:numId w:val="35"/>
        </w:numPr>
        <w:spacing w:after="0" w:line="360" w:lineRule="auto"/>
        <w:ind w:left="0" w:firstLine="709"/>
        <w:jc w:val="both"/>
        <w:rPr>
          <w:rFonts w:eastAsia="Calibri" w:cs="Times New Roman"/>
          <w:sz w:val="28"/>
          <w:szCs w:val="20"/>
        </w:rPr>
      </w:pPr>
      <w:bookmarkStart w:id="17" w:name="_Ref534974316"/>
      <w:r w:rsidRPr="00CE762C">
        <w:rPr>
          <w:rFonts w:eastAsia="Calibri" w:cs="Times New Roman"/>
          <w:sz w:val="28"/>
          <w:szCs w:val="20"/>
        </w:rPr>
        <w:t xml:space="preserve">Бойко ДВ. Удосконалення фізичного виховання зі спортивною спрямованістю студентів вищих навчальних закладів </w:t>
      </w:r>
      <w:r w:rsidRPr="006135FC">
        <w:rPr>
          <w:rFonts w:eastAsia="Calibri" w:cs="Times New Roman"/>
          <w:sz w:val="28"/>
          <w:szCs w:val="20"/>
        </w:rPr>
        <w:t>[</w:t>
      </w:r>
      <w:r w:rsidRPr="00CE762C">
        <w:rPr>
          <w:rFonts w:eastAsia="Calibri" w:cs="Times New Roman"/>
          <w:sz w:val="28"/>
          <w:szCs w:val="20"/>
        </w:rPr>
        <w:t>автореф</w:t>
      </w:r>
      <w:r>
        <w:rPr>
          <w:rFonts w:eastAsia="Calibri" w:cs="Times New Roman"/>
          <w:sz w:val="28"/>
          <w:szCs w:val="20"/>
        </w:rPr>
        <w:t>ерат</w:t>
      </w:r>
      <w:r w:rsidRPr="006135FC">
        <w:rPr>
          <w:rFonts w:eastAsia="Calibri" w:cs="Times New Roman"/>
          <w:sz w:val="28"/>
          <w:szCs w:val="20"/>
        </w:rPr>
        <w:t>]</w:t>
      </w:r>
      <w:r w:rsidRPr="00CE762C">
        <w:rPr>
          <w:rFonts w:eastAsia="Calibri" w:cs="Times New Roman"/>
          <w:sz w:val="28"/>
          <w:szCs w:val="20"/>
        </w:rPr>
        <w:t>. Львів</w:t>
      </w:r>
      <w:r>
        <w:rPr>
          <w:rFonts w:eastAsia="Calibri" w:cs="Times New Roman"/>
          <w:sz w:val="28"/>
          <w:szCs w:val="20"/>
        </w:rPr>
        <w:t>:</w:t>
      </w:r>
      <w:r w:rsidRPr="00CE762C">
        <w:rPr>
          <w:rFonts w:eastAsia="Calibri" w:cs="Times New Roman"/>
          <w:sz w:val="28"/>
          <w:szCs w:val="20"/>
        </w:rPr>
        <w:t xml:space="preserve"> Львівськ</w:t>
      </w:r>
      <w:r>
        <w:rPr>
          <w:rFonts w:eastAsia="Calibri" w:cs="Times New Roman"/>
          <w:sz w:val="28"/>
          <w:szCs w:val="20"/>
        </w:rPr>
        <w:t xml:space="preserve">ий </w:t>
      </w:r>
      <w:proofErr w:type="spellStart"/>
      <w:r>
        <w:rPr>
          <w:rFonts w:eastAsia="Calibri" w:cs="Times New Roman"/>
          <w:sz w:val="28"/>
          <w:szCs w:val="20"/>
        </w:rPr>
        <w:t>держ</w:t>
      </w:r>
      <w:proofErr w:type="spellEnd"/>
      <w:r>
        <w:rPr>
          <w:rFonts w:eastAsia="Calibri" w:cs="Times New Roman"/>
          <w:sz w:val="28"/>
          <w:szCs w:val="20"/>
        </w:rPr>
        <w:t>. ун-т фізичної культури;</w:t>
      </w:r>
      <w:r w:rsidRPr="00CE762C">
        <w:rPr>
          <w:rFonts w:eastAsia="Calibri" w:cs="Times New Roman"/>
          <w:sz w:val="28"/>
          <w:szCs w:val="20"/>
        </w:rPr>
        <w:t xml:space="preserve"> 2013. 19 с.</w:t>
      </w:r>
      <w:bookmarkEnd w:id="17"/>
    </w:p>
    <w:p w14:paraId="0C104372" w14:textId="77777777" w:rsidR="00D702E4" w:rsidRDefault="00D702E4" w:rsidP="00D702E4">
      <w:pPr>
        <w:pStyle w:val="a3"/>
        <w:numPr>
          <w:ilvl w:val="0"/>
          <w:numId w:val="35"/>
        </w:numPr>
        <w:spacing w:after="0" w:line="360" w:lineRule="auto"/>
        <w:ind w:left="0" w:firstLine="709"/>
        <w:jc w:val="both"/>
        <w:rPr>
          <w:rFonts w:eastAsia="Calibri" w:cs="Times New Roman"/>
          <w:sz w:val="28"/>
          <w:szCs w:val="20"/>
        </w:rPr>
      </w:pPr>
      <w:bookmarkStart w:id="18" w:name="_Ref535146975"/>
      <w:r w:rsidRPr="00CE762C">
        <w:rPr>
          <w:rFonts w:eastAsia="Calibri" w:cs="Times New Roman"/>
          <w:sz w:val="28"/>
          <w:szCs w:val="20"/>
        </w:rPr>
        <w:t>Бурлака І</w:t>
      </w:r>
      <w:r>
        <w:rPr>
          <w:rFonts w:eastAsia="Calibri" w:cs="Times New Roman"/>
          <w:sz w:val="28"/>
          <w:szCs w:val="20"/>
        </w:rPr>
        <w:t>В</w:t>
      </w:r>
      <w:r w:rsidRPr="00CE762C">
        <w:rPr>
          <w:rFonts w:eastAsia="Calibri" w:cs="Times New Roman"/>
          <w:sz w:val="28"/>
          <w:szCs w:val="20"/>
        </w:rPr>
        <w:t xml:space="preserve">, </w:t>
      </w:r>
      <w:proofErr w:type="spellStart"/>
      <w:r w:rsidRPr="00CE762C">
        <w:rPr>
          <w:rFonts w:eastAsia="Calibri" w:cs="Times New Roman"/>
          <w:sz w:val="28"/>
          <w:szCs w:val="20"/>
        </w:rPr>
        <w:t>Лукачина</w:t>
      </w:r>
      <w:proofErr w:type="spellEnd"/>
      <w:r w:rsidRPr="00CE762C">
        <w:rPr>
          <w:rFonts w:eastAsia="Calibri" w:cs="Times New Roman"/>
          <w:sz w:val="28"/>
          <w:szCs w:val="20"/>
        </w:rPr>
        <w:t xml:space="preserve"> АВ. Дослідження рівня фізичного стану студентів груп тенісу у ВНЗ неспортивного профілю. Молодий вчений. 2016</w:t>
      </w:r>
      <w:r>
        <w:rPr>
          <w:rFonts w:eastAsia="Calibri" w:cs="Times New Roman"/>
          <w:sz w:val="28"/>
          <w:szCs w:val="20"/>
        </w:rPr>
        <w:t>;</w:t>
      </w:r>
      <w:r w:rsidRPr="00CE762C">
        <w:rPr>
          <w:rFonts w:eastAsia="Calibri" w:cs="Times New Roman"/>
          <w:sz w:val="28"/>
          <w:szCs w:val="20"/>
        </w:rPr>
        <w:t>2(29)</w:t>
      </w:r>
      <w:r>
        <w:rPr>
          <w:rFonts w:eastAsia="Calibri" w:cs="Times New Roman"/>
          <w:sz w:val="28"/>
          <w:szCs w:val="20"/>
        </w:rPr>
        <w:t>:</w:t>
      </w:r>
      <w:r w:rsidRPr="00CE762C">
        <w:rPr>
          <w:rFonts w:eastAsia="Calibri" w:cs="Times New Roman"/>
          <w:sz w:val="28"/>
          <w:szCs w:val="20"/>
        </w:rPr>
        <w:t>255−260.</w:t>
      </w:r>
      <w:bookmarkEnd w:id="18"/>
    </w:p>
    <w:p w14:paraId="66F820A3"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0"/>
        </w:rPr>
      </w:pPr>
      <w:bookmarkStart w:id="19" w:name="_Ref185920989"/>
      <w:r w:rsidRPr="00B154CE">
        <w:rPr>
          <w:rFonts w:eastAsia="Calibri" w:cs="Times New Roman"/>
          <w:sz w:val="28"/>
          <w:szCs w:val="20"/>
        </w:rPr>
        <w:lastRenderedPageBreak/>
        <w:t>Всесвітня організація охорони здоров'я. Глобальні рекомендації щодо фізичної активності для здоров'я. Женева: ВООЗ, 2010.</w:t>
      </w:r>
      <w:r>
        <w:rPr>
          <w:rFonts w:eastAsia="Calibri" w:cs="Times New Roman"/>
          <w:sz w:val="28"/>
          <w:szCs w:val="20"/>
        </w:rPr>
        <w:t xml:space="preserve"> Доступно: </w:t>
      </w:r>
      <w:r w:rsidRPr="00B154CE">
        <w:rPr>
          <w:rFonts w:eastAsia="Calibri" w:cs="Times New Roman"/>
          <w:sz w:val="28"/>
          <w:szCs w:val="20"/>
        </w:rPr>
        <w:t>https://iris.who.int/bitstream/handle/10665/44399/9789241599979-ukr.pdf</w:t>
      </w:r>
      <w:bookmarkEnd w:id="19"/>
    </w:p>
    <w:p w14:paraId="5808FE35"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0"/>
        </w:rPr>
      </w:pPr>
      <w:bookmarkStart w:id="20" w:name="_Ref535134606"/>
      <w:r w:rsidRPr="00CE762C">
        <w:rPr>
          <w:rFonts w:eastAsia="Calibri" w:cs="Times New Roman"/>
          <w:sz w:val="28"/>
          <w:szCs w:val="20"/>
        </w:rPr>
        <w:t>Глоба ТА. Настільний теніс, як засіб розвитку координаційних здібностей студентів у процесі занять фізичним вихованням. Педагогіка формування творчої особистості у вищій і загальноосвітній школах. 2015;42(95):87</w:t>
      </w:r>
      <w:r>
        <w:rPr>
          <w:rFonts w:eastAsia="Calibri" w:cs="Times New Roman"/>
          <w:sz w:val="28"/>
          <w:szCs w:val="20"/>
        </w:rPr>
        <w:t>–</w:t>
      </w:r>
      <w:r w:rsidRPr="00CE762C">
        <w:rPr>
          <w:rFonts w:eastAsia="Calibri" w:cs="Times New Roman"/>
          <w:sz w:val="28"/>
          <w:szCs w:val="20"/>
        </w:rPr>
        <w:t>94.</w:t>
      </w:r>
      <w:bookmarkEnd w:id="20"/>
      <w:r w:rsidRPr="00CE762C">
        <w:rPr>
          <w:rFonts w:eastAsia="Calibri" w:cs="Times New Roman"/>
          <w:sz w:val="28"/>
          <w:szCs w:val="20"/>
        </w:rPr>
        <w:t xml:space="preserve"> </w:t>
      </w:r>
    </w:p>
    <w:p w14:paraId="6C0D0DCB"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0"/>
        </w:rPr>
      </w:pPr>
      <w:bookmarkStart w:id="21" w:name="_Ref535134574"/>
      <w:r w:rsidRPr="00CE762C">
        <w:rPr>
          <w:rFonts w:eastAsia="Calibri" w:cs="Times New Roman"/>
          <w:sz w:val="28"/>
          <w:szCs w:val="20"/>
        </w:rPr>
        <w:t>Глоба ТА. Особливості програми занять для розвитку координаційних здібностей з використанням засобів настільного тенісу у студентів. Науковий Часопис національного педагогічного університету імені МП. Драгоманова. 2016;3К2(71)16:94</w:t>
      </w:r>
      <w:r>
        <w:rPr>
          <w:rFonts w:eastAsia="Calibri" w:cs="Times New Roman"/>
          <w:sz w:val="28"/>
          <w:szCs w:val="20"/>
        </w:rPr>
        <w:t>–</w:t>
      </w:r>
      <w:r w:rsidRPr="00CE762C">
        <w:rPr>
          <w:rFonts w:eastAsia="Calibri" w:cs="Times New Roman"/>
          <w:sz w:val="28"/>
          <w:szCs w:val="20"/>
        </w:rPr>
        <w:t>8.</w:t>
      </w:r>
      <w:bookmarkEnd w:id="21"/>
      <w:r w:rsidRPr="00CE762C">
        <w:rPr>
          <w:rFonts w:eastAsia="Calibri" w:cs="Times New Roman"/>
          <w:sz w:val="28"/>
          <w:szCs w:val="20"/>
        </w:rPr>
        <w:t xml:space="preserve"> </w:t>
      </w:r>
    </w:p>
    <w:p w14:paraId="4BD71D15" w14:textId="77777777" w:rsidR="00D702E4" w:rsidRPr="00AA538D" w:rsidRDefault="00D702E4" w:rsidP="00D702E4">
      <w:pPr>
        <w:pStyle w:val="a3"/>
        <w:numPr>
          <w:ilvl w:val="0"/>
          <w:numId w:val="35"/>
        </w:numPr>
        <w:spacing w:after="0" w:line="360" w:lineRule="auto"/>
        <w:ind w:left="0" w:firstLine="709"/>
        <w:jc w:val="both"/>
        <w:rPr>
          <w:rFonts w:eastAsia="Calibri" w:cs="Times New Roman"/>
          <w:sz w:val="28"/>
          <w:szCs w:val="20"/>
        </w:rPr>
      </w:pPr>
      <w:bookmarkStart w:id="22" w:name="_Ref535120523"/>
      <w:r w:rsidRPr="00AA538D">
        <w:rPr>
          <w:rFonts w:eastAsia="Calibri" w:cs="Times New Roman"/>
          <w:sz w:val="28"/>
          <w:szCs w:val="20"/>
        </w:rPr>
        <w:t xml:space="preserve">Глоба ТА. Спортивно-орієнтовані технології організації фізичного виховання студентів вищих навчальних закладів. В: Рибалко ЛМ, редактор. Фізична реабілітація та </w:t>
      </w:r>
      <w:proofErr w:type="spellStart"/>
      <w:r w:rsidRPr="00AA538D">
        <w:rPr>
          <w:rFonts w:eastAsia="Calibri" w:cs="Times New Roman"/>
          <w:sz w:val="28"/>
          <w:szCs w:val="20"/>
        </w:rPr>
        <w:t>здоров'язбережувальні</w:t>
      </w:r>
      <w:proofErr w:type="spellEnd"/>
      <w:r w:rsidRPr="00AA538D">
        <w:rPr>
          <w:rFonts w:eastAsia="Calibri" w:cs="Times New Roman"/>
          <w:sz w:val="28"/>
          <w:szCs w:val="20"/>
        </w:rPr>
        <w:t xml:space="preserve"> технології: реалії та перспективи: матеріали ІІІ </w:t>
      </w:r>
      <w:proofErr w:type="spellStart"/>
      <w:r w:rsidRPr="00AA538D">
        <w:rPr>
          <w:rFonts w:eastAsia="Calibri" w:cs="Times New Roman"/>
          <w:sz w:val="28"/>
          <w:szCs w:val="20"/>
        </w:rPr>
        <w:t>Всеукр</w:t>
      </w:r>
      <w:proofErr w:type="spellEnd"/>
      <w:r w:rsidRPr="00AA538D">
        <w:rPr>
          <w:rFonts w:eastAsia="Calibri" w:cs="Times New Roman"/>
          <w:sz w:val="28"/>
          <w:szCs w:val="20"/>
        </w:rPr>
        <w:t>. наук.-</w:t>
      </w:r>
      <w:proofErr w:type="spellStart"/>
      <w:r w:rsidRPr="00AA538D">
        <w:rPr>
          <w:rFonts w:eastAsia="Calibri" w:cs="Times New Roman"/>
          <w:sz w:val="28"/>
          <w:szCs w:val="20"/>
        </w:rPr>
        <w:t>практ</w:t>
      </w:r>
      <w:proofErr w:type="spellEnd"/>
      <w:r w:rsidRPr="00AA538D">
        <w:rPr>
          <w:rFonts w:eastAsia="Calibri" w:cs="Times New Roman"/>
          <w:sz w:val="28"/>
          <w:szCs w:val="20"/>
        </w:rPr>
        <w:t xml:space="preserve">. </w:t>
      </w:r>
      <w:proofErr w:type="spellStart"/>
      <w:r w:rsidRPr="00AA538D">
        <w:rPr>
          <w:rFonts w:eastAsia="Calibri" w:cs="Times New Roman"/>
          <w:sz w:val="28"/>
          <w:szCs w:val="20"/>
        </w:rPr>
        <w:t>конф</w:t>
      </w:r>
      <w:proofErr w:type="spellEnd"/>
      <w:r w:rsidRPr="00AA538D">
        <w:rPr>
          <w:rFonts w:eastAsia="Calibri" w:cs="Times New Roman"/>
          <w:sz w:val="28"/>
          <w:szCs w:val="20"/>
        </w:rPr>
        <w:t>. [</w:t>
      </w:r>
      <w:proofErr w:type="spellStart"/>
      <w:r w:rsidRPr="00AA538D">
        <w:rPr>
          <w:rFonts w:eastAsia="Calibri" w:cs="Times New Roman"/>
          <w:sz w:val="28"/>
          <w:szCs w:val="20"/>
        </w:rPr>
        <w:t>Iнтернет</w:t>
      </w:r>
      <w:proofErr w:type="spellEnd"/>
      <w:r w:rsidRPr="00AA538D">
        <w:rPr>
          <w:rFonts w:eastAsia="Calibri" w:cs="Times New Roman"/>
          <w:sz w:val="28"/>
          <w:szCs w:val="20"/>
        </w:rPr>
        <w:t xml:space="preserve">]; 2017 Лист 9; Полтава. Полтава: </w:t>
      </w:r>
      <w:proofErr w:type="spellStart"/>
      <w:r w:rsidRPr="00AA538D">
        <w:rPr>
          <w:rFonts w:eastAsia="Calibri" w:cs="Times New Roman"/>
          <w:sz w:val="28"/>
          <w:szCs w:val="20"/>
        </w:rPr>
        <w:t>ПолНТУ</w:t>
      </w:r>
      <w:proofErr w:type="spellEnd"/>
      <w:r w:rsidRPr="00AA538D">
        <w:rPr>
          <w:rFonts w:eastAsia="Calibri" w:cs="Times New Roman"/>
          <w:sz w:val="28"/>
          <w:szCs w:val="20"/>
        </w:rPr>
        <w:t xml:space="preserve"> ім. Юрія Кондратюка; 2017. с. 209–10.</w:t>
      </w:r>
      <w:bookmarkEnd w:id="22"/>
    </w:p>
    <w:p w14:paraId="16837DAE" w14:textId="77777777" w:rsidR="00D702E4" w:rsidRDefault="00D702E4" w:rsidP="001065B5">
      <w:pPr>
        <w:pStyle w:val="a3"/>
        <w:numPr>
          <w:ilvl w:val="0"/>
          <w:numId w:val="35"/>
        </w:numPr>
        <w:spacing w:after="0" w:line="360" w:lineRule="auto"/>
        <w:ind w:left="0" w:firstLine="709"/>
        <w:jc w:val="both"/>
        <w:rPr>
          <w:rFonts w:eastAsia="Calibri" w:cs="Times New Roman"/>
          <w:sz w:val="28"/>
          <w:szCs w:val="20"/>
        </w:rPr>
      </w:pPr>
      <w:bookmarkStart w:id="23" w:name="_Ref534978987"/>
      <w:r w:rsidRPr="00AA538D">
        <w:rPr>
          <w:rFonts w:eastAsia="Calibri" w:cs="Times New Roman"/>
          <w:sz w:val="28"/>
          <w:szCs w:val="20"/>
        </w:rPr>
        <w:t xml:space="preserve">Глоба ТА. Теоретичний аналіз впливу тренувального ефекту на гравців під час занять настільним тенісом. В: </w:t>
      </w:r>
      <w:proofErr w:type="spellStart"/>
      <w:r w:rsidRPr="00AA538D">
        <w:rPr>
          <w:rFonts w:eastAsia="Calibri" w:cs="Times New Roman"/>
          <w:sz w:val="28"/>
          <w:szCs w:val="20"/>
        </w:rPr>
        <w:t>Саричев</w:t>
      </w:r>
      <w:proofErr w:type="spellEnd"/>
      <w:r w:rsidRPr="00AA538D">
        <w:rPr>
          <w:rFonts w:eastAsia="Calibri" w:cs="Times New Roman"/>
          <w:sz w:val="28"/>
          <w:szCs w:val="20"/>
        </w:rPr>
        <w:t xml:space="preserve"> ВІ, редактор. Актуальні проблеми фізичного виховання та спорту в сучасних умовах: Матеріали </w:t>
      </w:r>
      <w:proofErr w:type="spellStart"/>
      <w:r w:rsidRPr="00AA538D">
        <w:rPr>
          <w:rFonts w:eastAsia="Calibri" w:cs="Times New Roman"/>
          <w:sz w:val="28"/>
          <w:szCs w:val="20"/>
        </w:rPr>
        <w:t>Всеукр</w:t>
      </w:r>
      <w:proofErr w:type="spellEnd"/>
      <w:r w:rsidRPr="00AA538D">
        <w:rPr>
          <w:rFonts w:eastAsia="Calibri" w:cs="Times New Roman"/>
          <w:sz w:val="28"/>
          <w:szCs w:val="20"/>
        </w:rPr>
        <w:t>. наук.-</w:t>
      </w:r>
      <w:proofErr w:type="spellStart"/>
      <w:r w:rsidRPr="00AA538D">
        <w:rPr>
          <w:rFonts w:eastAsia="Calibri" w:cs="Times New Roman"/>
          <w:sz w:val="28"/>
          <w:szCs w:val="20"/>
        </w:rPr>
        <w:t>практ</w:t>
      </w:r>
      <w:proofErr w:type="spellEnd"/>
      <w:r w:rsidRPr="00AA538D">
        <w:rPr>
          <w:rFonts w:eastAsia="Calibri" w:cs="Times New Roman"/>
          <w:sz w:val="28"/>
          <w:szCs w:val="20"/>
        </w:rPr>
        <w:t xml:space="preserve">. </w:t>
      </w:r>
      <w:proofErr w:type="spellStart"/>
      <w:r w:rsidRPr="00AA538D">
        <w:rPr>
          <w:rFonts w:eastAsia="Calibri" w:cs="Times New Roman"/>
          <w:sz w:val="28"/>
          <w:szCs w:val="20"/>
        </w:rPr>
        <w:t>конф</w:t>
      </w:r>
      <w:proofErr w:type="spellEnd"/>
      <w:r w:rsidRPr="00AA538D">
        <w:rPr>
          <w:rFonts w:eastAsia="Calibri" w:cs="Times New Roman"/>
          <w:sz w:val="28"/>
          <w:szCs w:val="20"/>
        </w:rPr>
        <w:t>. 2017 Дніпро. Дніпро: «Нова Ідеологія»; 2017. с. 63–6.</w:t>
      </w:r>
      <w:bookmarkEnd w:id="23"/>
    </w:p>
    <w:p w14:paraId="2AFB6914" w14:textId="6BB03027" w:rsidR="001065B5" w:rsidRPr="001065B5" w:rsidRDefault="001065B5" w:rsidP="001065B5">
      <w:pPr>
        <w:pStyle w:val="a3"/>
        <w:numPr>
          <w:ilvl w:val="0"/>
          <w:numId w:val="35"/>
        </w:numPr>
        <w:spacing w:after="0" w:line="360" w:lineRule="auto"/>
        <w:ind w:left="0" w:firstLine="709"/>
        <w:jc w:val="both"/>
        <w:rPr>
          <w:rFonts w:eastAsia="Calibri" w:cs="Times New Roman"/>
          <w:sz w:val="28"/>
          <w:szCs w:val="20"/>
        </w:rPr>
      </w:pPr>
      <w:r w:rsidRPr="001065B5">
        <w:rPr>
          <w:rFonts w:eastAsia="Calibri" w:cs="Times New Roman"/>
          <w:sz w:val="28"/>
          <w:szCs w:val="20"/>
        </w:rPr>
        <w:t xml:space="preserve">Жуков СМ, </w:t>
      </w:r>
      <w:proofErr w:type="spellStart"/>
      <w:r w:rsidRPr="001065B5">
        <w:rPr>
          <w:rFonts w:eastAsia="Calibri" w:cs="Times New Roman"/>
          <w:sz w:val="28"/>
          <w:szCs w:val="20"/>
        </w:rPr>
        <w:t>Кузьмінова</w:t>
      </w:r>
      <w:proofErr w:type="spellEnd"/>
      <w:r w:rsidRPr="001065B5">
        <w:rPr>
          <w:rFonts w:eastAsia="Calibri" w:cs="Times New Roman"/>
          <w:sz w:val="28"/>
          <w:szCs w:val="20"/>
        </w:rPr>
        <w:t xml:space="preserve"> МІ. Види популярних спортивних ігор у</w:t>
      </w:r>
      <w:r w:rsidRPr="001065B5">
        <w:rPr>
          <w:rFonts w:eastAsia="Calibri" w:cs="Times New Roman"/>
          <w:sz w:val="28"/>
          <w:szCs w:val="20"/>
        </w:rPr>
        <w:t xml:space="preserve"> </w:t>
      </w:r>
      <w:r w:rsidRPr="001065B5">
        <w:rPr>
          <w:rFonts w:eastAsia="Calibri" w:cs="Times New Roman"/>
          <w:sz w:val="28"/>
          <w:szCs w:val="20"/>
        </w:rPr>
        <w:t>вищих навчальних закладах. Вісник Чернігівського національного</w:t>
      </w:r>
      <w:r>
        <w:rPr>
          <w:rFonts w:eastAsia="Calibri" w:cs="Times New Roman"/>
          <w:sz w:val="28"/>
          <w:szCs w:val="20"/>
        </w:rPr>
        <w:t xml:space="preserve"> </w:t>
      </w:r>
      <w:r w:rsidRPr="001065B5">
        <w:rPr>
          <w:rFonts w:eastAsia="Calibri" w:cs="Times New Roman"/>
          <w:sz w:val="28"/>
          <w:szCs w:val="20"/>
        </w:rPr>
        <w:t xml:space="preserve">педагогічного університету ім. </w:t>
      </w:r>
      <w:proofErr w:type="spellStart"/>
      <w:r w:rsidRPr="001065B5">
        <w:rPr>
          <w:rFonts w:eastAsia="Calibri" w:cs="Times New Roman"/>
          <w:sz w:val="28"/>
          <w:szCs w:val="20"/>
        </w:rPr>
        <w:t>ТГ.Шевченка</w:t>
      </w:r>
      <w:proofErr w:type="spellEnd"/>
      <w:r w:rsidRPr="001065B5">
        <w:rPr>
          <w:rFonts w:eastAsia="Calibri" w:cs="Times New Roman"/>
          <w:sz w:val="28"/>
          <w:szCs w:val="20"/>
        </w:rPr>
        <w:t>. 2016;112(1):137−9.</w:t>
      </w:r>
    </w:p>
    <w:p w14:paraId="1295CE5A" w14:textId="2EDC4BD7" w:rsidR="001065B5" w:rsidRPr="001065B5" w:rsidRDefault="001065B5" w:rsidP="001065B5">
      <w:pPr>
        <w:pStyle w:val="a3"/>
        <w:numPr>
          <w:ilvl w:val="0"/>
          <w:numId w:val="35"/>
        </w:numPr>
        <w:spacing w:after="0" w:line="360" w:lineRule="auto"/>
        <w:ind w:left="0" w:firstLine="709"/>
        <w:jc w:val="both"/>
        <w:rPr>
          <w:rFonts w:eastAsia="Calibri" w:cs="Times New Roman"/>
          <w:sz w:val="28"/>
          <w:szCs w:val="20"/>
        </w:rPr>
      </w:pPr>
      <w:r w:rsidRPr="001065B5">
        <w:rPr>
          <w:rFonts w:eastAsia="Calibri" w:cs="Times New Roman"/>
          <w:sz w:val="28"/>
          <w:szCs w:val="20"/>
        </w:rPr>
        <w:t>Завадська НВ, Гришко ЛГ. Настільний теніс у системі фізичного</w:t>
      </w:r>
      <w:r w:rsidRPr="001065B5">
        <w:rPr>
          <w:rFonts w:eastAsia="Calibri" w:cs="Times New Roman"/>
          <w:sz w:val="28"/>
          <w:szCs w:val="20"/>
        </w:rPr>
        <w:t xml:space="preserve"> </w:t>
      </w:r>
      <w:r w:rsidRPr="001065B5">
        <w:rPr>
          <w:rFonts w:eastAsia="Calibri" w:cs="Times New Roman"/>
          <w:sz w:val="28"/>
          <w:szCs w:val="20"/>
        </w:rPr>
        <w:t>виховання студенток технічних закладів вищої освіти. Науковий часопис</w:t>
      </w:r>
      <w:r w:rsidRPr="001065B5">
        <w:rPr>
          <w:rFonts w:eastAsia="Calibri" w:cs="Times New Roman"/>
          <w:sz w:val="28"/>
          <w:szCs w:val="20"/>
        </w:rPr>
        <w:t xml:space="preserve"> </w:t>
      </w:r>
      <w:r w:rsidRPr="001065B5">
        <w:rPr>
          <w:rFonts w:eastAsia="Calibri" w:cs="Times New Roman"/>
          <w:sz w:val="28"/>
          <w:szCs w:val="20"/>
        </w:rPr>
        <w:t>Національного педагогічного університету імені М. П. Драгоманова. Серія 15.</w:t>
      </w:r>
      <w:r w:rsidRPr="001065B5">
        <w:rPr>
          <w:rFonts w:eastAsia="Calibri" w:cs="Times New Roman"/>
          <w:sz w:val="28"/>
          <w:szCs w:val="20"/>
        </w:rPr>
        <w:t xml:space="preserve"> </w:t>
      </w:r>
      <w:r w:rsidRPr="001065B5">
        <w:rPr>
          <w:rFonts w:eastAsia="Calibri" w:cs="Times New Roman"/>
          <w:sz w:val="28"/>
          <w:szCs w:val="20"/>
        </w:rPr>
        <w:t>Науково-педагогічні проблеми фізичної культури (фізична культура і спорт).</w:t>
      </w:r>
      <w:r>
        <w:rPr>
          <w:rFonts w:eastAsia="Calibri" w:cs="Times New Roman"/>
          <w:sz w:val="28"/>
          <w:szCs w:val="20"/>
        </w:rPr>
        <w:t xml:space="preserve"> </w:t>
      </w:r>
      <w:r w:rsidRPr="001065B5">
        <w:rPr>
          <w:rFonts w:eastAsia="Calibri" w:cs="Times New Roman"/>
          <w:sz w:val="28"/>
          <w:szCs w:val="20"/>
        </w:rPr>
        <w:t>2020;8(128): 69-71.</w:t>
      </w:r>
    </w:p>
    <w:p w14:paraId="4D7947E3" w14:textId="77777777" w:rsidR="00D702E4" w:rsidRPr="000C05EE" w:rsidRDefault="00D702E4" w:rsidP="00D702E4">
      <w:pPr>
        <w:pStyle w:val="a3"/>
        <w:numPr>
          <w:ilvl w:val="0"/>
          <w:numId w:val="35"/>
        </w:numPr>
        <w:spacing w:after="0" w:line="360" w:lineRule="auto"/>
        <w:ind w:left="0" w:firstLine="709"/>
        <w:jc w:val="both"/>
        <w:rPr>
          <w:rFonts w:eastAsia="Calibri" w:cs="Times New Roman"/>
          <w:sz w:val="28"/>
          <w:szCs w:val="20"/>
        </w:rPr>
      </w:pPr>
      <w:bookmarkStart w:id="24" w:name="_Ref185921864"/>
      <w:proofErr w:type="spellStart"/>
      <w:r w:rsidRPr="00CE762C">
        <w:rPr>
          <w:rFonts w:eastAsia="Calibri" w:cs="Times New Roman"/>
          <w:sz w:val="28"/>
          <w:szCs w:val="28"/>
        </w:rPr>
        <w:lastRenderedPageBreak/>
        <w:t>Захаріна</w:t>
      </w:r>
      <w:proofErr w:type="spellEnd"/>
      <w:r w:rsidRPr="00CE762C">
        <w:rPr>
          <w:rFonts w:eastAsia="Calibri" w:cs="Times New Roman"/>
          <w:sz w:val="28"/>
          <w:szCs w:val="28"/>
        </w:rPr>
        <w:t xml:space="preserve"> ЄА, Глоба ТА. Переваги використання настільного тенісу у секційній роботі студентів з фізичного виховання. Науковий часопис НПУ імені МП. Драгоманова. 2018;3(97)18:224</w:t>
      </w:r>
      <w:r>
        <w:rPr>
          <w:rFonts w:eastAsia="Calibri" w:cs="Times New Roman"/>
          <w:sz w:val="28"/>
          <w:szCs w:val="28"/>
        </w:rPr>
        <w:t>–</w:t>
      </w:r>
      <w:r w:rsidRPr="00CE762C">
        <w:rPr>
          <w:rFonts w:eastAsia="Calibri" w:cs="Times New Roman"/>
          <w:sz w:val="28"/>
          <w:szCs w:val="28"/>
        </w:rPr>
        <w:t>8.</w:t>
      </w:r>
      <w:bookmarkEnd w:id="24"/>
      <w:r w:rsidRPr="00CE762C">
        <w:rPr>
          <w:rFonts w:eastAsia="Calibri" w:cs="Times New Roman"/>
          <w:sz w:val="28"/>
          <w:szCs w:val="28"/>
        </w:rPr>
        <w:t xml:space="preserve"> </w:t>
      </w:r>
    </w:p>
    <w:p w14:paraId="40C7BAD6" w14:textId="77777777" w:rsidR="00D702E4" w:rsidRPr="00CE762C" w:rsidRDefault="00D702E4" w:rsidP="00D702E4">
      <w:pPr>
        <w:pStyle w:val="a3"/>
        <w:numPr>
          <w:ilvl w:val="0"/>
          <w:numId w:val="35"/>
        </w:numPr>
        <w:spacing w:after="0" w:line="360" w:lineRule="auto"/>
        <w:ind w:left="0" w:firstLine="709"/>
        <w:jc w:val="both"/>
        <w:rPr>
          <w:rFonts w:eastAsia="Calibri" w:cs="Times New Roman"/>
          <w:sz w:val="28"/>
          <w:szCs w:val="28"/>
        </w:rPr>
      </w:pPr>
      <w:bookmarkStart w:id="25" w:name="_Ref535134618"/>
      <w:proofErr w:type="spellStart"/>
      <w:r w:rsidRPr="00CE762C">
        <w:rPr>
          <w:rFonts w:eastAsia="Calibri" w:cs="Times New Roman"/>
          <w:sz w:val="28"/>
          <w:szCs w:val="28"/>
        </w:rPr>
        <w:t>Захаріна</w:t>
      </w:r>
      <w:proofErr w:type="spellEnd"/>
      <w:r w:rsidRPr="00CE762C">
        <w:rPr>
          <w:rFonts w:eastAsia="Calibri" w:cs="Times New Roman"/>
          <w:sz w:val="28"/>
          <w:szCs w:val="28"/>
        </w:rPr>
        <w:t xml:space="preserve"> ЄА, Глоба ТА. Секційна модель організації фізичного виховання студентів закладів вищої освіти (на прикладі настільного тенісу). Молодіжний науковий вісник Східноєвропейського національного університету імені Лесі Українки, Фізичне виховання і спорт. 2017;(27):42</w:t>
      </w:r>
      <w:r>
        <w:rPr>
          <w:rFonts w:eastAsia="Calibri" w:cs="Times New Roman"/>
          <w:sz w:val="28"/>
          <w:szCs w:val="28"/>
        </w:rPr>
        <w:t>–</w:t>
      </w:r>
      <w:r w:rsidRPr="00CE762C">
        <w:rPr>
          <w:rFonts w:eastAsia="Calibri" w:cs="Times New Roman"/>
          <w:sz w:val="28"/>
          <w:szCs w:val="28"/>
        </w:rPr>
        <w:t>6.</w:t>
      </w:r>
      <w:bookmarkEnd w:id="25"/>
      <w:r w:rsidRPr="00CE762C">
        <w:rPr>
          <w:rFonts w:eastAsia="Calibri" w:cs="Times New Roman"/>
          <w:sz w:val="28"/>
          <w:szCs w:val="28"/>
        </w:rPr>
        <w:t xml:space="preserve"> </w:t>
      </w:r>
    </w:p>
    <w:p w14:paraId="495788BF" w14:textId="77777777" w:rsidR="00D702E4" w:rsidRDefault="00D702E4" w:rsidP="00EB0ED2">
      <w:pPr>
        <w:pStyle w:val="a3"/>
        <w:numPr>
          <w:ilvl w:val="0"/>
          <w:numId w:val="35"/>
        </w:numPr>
        <w:spacing w:after="0" w:line="360" w:lineRule="auto"/>
        <w:ind w:left="0" w:firstLine="709"/>
        <w:jc w:val="both"/>
        <w:rPr>
          <w:rFonts w:eastAsia="Calibri" w:cs="Times New Roman"/>
          <w:sz w:val="28"/>
          <w:szCs w:val="20"/>
        </w:rPr>
      </w:pPr>
      <w:bookmarkStart w:id="26" w:name="_Ref534188914"/>
      <w:proofErr w:type="spellStart"/>
      <w:r>
        <w:rPr>
          <w:rFonts w:eastAsia="Calibri" w:cs="Times New Roman"/>
          <w:sz w:val="28"/>
          <w:szCs w:val="20"/>
        </w:rPr>
        <w:t>Імас</w:t>
      </w:r>
      <w:proofErr w:type="spellEnd"/>
      <w:r>
        <w:rPr>
          <w:rFonts w:eastAsia="Calibri" w:cs="Times New Roman"/>
          <w:sz w:val="28"/>
          <w:szCs w:val="20"/>
        </w:rPr>
        <w:t xml:space="preserve"> Є, Дутчак М</w:t>
      </w:r>
      <w:r w:rsidRPr="00CE762C">
        <w:rPr>
          <w:rFonts w:eastAsia="Calibri" w:cs="Times New Roman"/>
          <w:sz w:val="28"/>
          <w:szCs w:val="20"/>
        </w:rPr>
        <w:t>, Катерина У. Організаційно-методичні засади розвитку студентського спорту: вітчизняний та зарубіжний досвід. Теорія і методика фізичного виховання і спорту. 2018</w:t>
      </w:r>
      <w:r>
        <w:rPr>
          <w:rFonts w:eastAsia="Calibri" w:cs="Times New Roman"/>
          <w:sz w:val="28"/>
          <w:szCs w:val="20"/>
        </w:rPr>
        <w:t>;</w:t>
      </w:r>
      <w:r w:rsidRPr="00CE762C">
        <w:rPr>
          <w:rFonts w:eastAsia="Calibri" w:cs="Times New Roman"/>
          <w:sz w:val="28"/>
          <w:szCs w:val="20"/>
        </w:rPr>
        <w:t>2</w:t>
      </w:r>
      <w:r>
        <w:rPr>
          <w:rFonts w:eastAsia="Calibri" w:cs="Times New Roman"/>
          <w:sz w:val="28"/>
          <w:szCs w:val="20"/>
        </w:rPr>
        <w:t>:</w:t>
      </w:r>
      <w:r w:rsidRPr="00CE762C">
        <w:rPr>
          <w:rFonts w:eastAsia="Calibri" w:cs="Times New Roman"/>
          <w:sz w:val="28"/>
          <w:szCs w:val="20"/>
        </w:rPr>
        <w:t>89</w:t>
      </w:r>
      <w:r>
        <w:rPr>
          <w:rFonts w:eastAsia="Calibri" w:cs="Times New Roman"/>
          <w:sz w:val="28"/>
          <w:szCs w:val="20"/>
        </w:rPr>
        <w:t>–</w:t>
      </w:r>
      <w:r w:rsidRPr="00CE762C">
        <w:rPr>
          <w:rFonts w:eastAsia="Calibri" w:cs="Times New Roman"/>
          <w:sz w:val="28"/>
          <w:szCs w:val="20"/>
        </w:rPr>
        <w:t>97.</w:t>
      </w:r>
      <w:bookmarkEnd w:id="26"/>
    </w:p>
    <w:p w14:paraId="12631B65" w14:textId="6C8B118B" w:rsidR="00EB0ED2" w:rsidRPr="00EB0ED2" w:rsidRDefault="00EB0ED2" w:rsidP="00C30C14">
      <w:pPr>
        <w:pStyle w:val="a3"/>
        <w:numPr>
          <w:ilvl w:val="0"/>
          <w:numId w:val="35"/>
        </w:numPr>
        <w:spacing w:after="0" w:line="360" w:lineRule="auto"/>
        <w:ind w:left="0" w:firstLine="709"/>
        <w:jc w:val="both"/>
        <w:rPr>
          <w:rFonts w:eastAsia="Calibri" w:cs="Times New Roman"/>
          <w:sz w:val="28"/>
          <w:szCs w:val="20"/>
        </w:rPr>
      </w:pPr>
      <w:bookmarkStart w:id="27" w:name="_Ref185921194"/>
      <w:proofErr w:type="spellStart"/>
      <w:r w:rsidRPr="00EB0ED2">
        <w:rPr>
          <w:rFonts w:eastAsia="Calibri" w:cs="Times New Roman"/>
          <w:sz w:val="28"/>
          <w:szCs w:val="20"/>
        </w:rPr>
        <w:t>Круцевич</w:t>
      </w:r>
      <w:proofErr w:type="spellEnd"/>
      <w:r w:rsidRPr="00EB0ED2">
        <w:rPr>
          <w:rFonts w:eastAsia="Calibri" w:cs="Times New Roman"/>
          <w:sz w:val="28"/>
          <w:szCs w:val="20"/>
        </w:rPr>
        <w:t xml:space="preserve"> ТЮ, Андрєєва ОВ, Благій ОЛ. Проблеми організації</w:t>
      </w:r>
      <w:r w:rsidRPr="00EB0ED2">
        <w:rPr>
          <w:rFonts w:eastAsia="Calibri" w:cs="Times New Roman"/>
          <w:sz w:val="28"/>
          <w:szCs w:val="20"/>
        </w:rPr>
        <w:t xml:space="preserve"> </w:t>
      </w:r>
      <w:r w:rsidRPr="00EB0ED2">
        <w:rPr>
          <w:rFonts w:eastAsia="Calibri" w:cs="Times New Roman"/>
          <w:sz w:val="28"/>
          <w:szCs w:val="20"/>
        </w:rPr>
        <w:t>рекреаційно-оздоровчих занять в структурі дозвільної діяльності студентської</w:t>
      </w:r>
      <w:r w:rsidRPr="00EB0ED2">
        <w:rPr>
          <w:rFonts w:eastAsia="Calibri" w:cs="Times New Roman"/>
          <w:sz w:val="28"/>
          <w:szCs w:val="20"/>
        </w:rPr>
        <w:t xml:space="preserve"> </w:t>
      </w:r>
      <w:r w:rsidRPr="00EB0ED2">
        <w:rPr>
          <w:rFonts w:eastAsia="Calibri" w:cs="Times New Roman"/>
          <w:sz w:val="28"/>
          <w:szCs w:val="20"/>
        </w:rPr>
        <w:t xml:space="preserve">молоді. В: </w:t>
      </w:r>
      <w:proofErr w:type="spellStart"/>
      <w:r w:rsidRPr="00EB0ED2">
        <w:rPr>
          <w:rFonts w:eastAsia="Calibri" w:cs="Times New Roman"/>
          <w:sz w:val="28"/>
          <w:szCs w:val="20"/>
        </w:rPr>
        <w:t>Гуманітар</w:t>
      </w:r>
      <w:proofErr w:type="spellEnd"/>
      <w:r w:rsidRPr="00EB0ED2">
        <w:rPr>
          <w:rFonts w:eastAsia="Calibri" w:cs="Times New Roman"/>
          <w:sz w:val="28"/>
          <w:szCs w:val="20"/>
        </w:rPr>
        <w:t xml:space="preserve">. </w:t>
      </w:r>
      <w:proofErr w:type="spellStart"/>
      <w:r w:rsidRPr="00EB0ED2">
        <w:rPr>
          <w:rFonts w:eastAsia="Calibri" w:cs="Times New Roman"/>
          <w:sz w:val="28"/>
          <w:szCs w:val="20"/>
        </w:rPr>
        <w:t>вісн</w:t>
      </w:r>
      <w:proofErr w:type="spellEnd"/>
      <w:r w:rsidRPr="00EB0ED2">
        <w:rPr>
          <w:rFonts w:eastAsia="Calibri" w:cs="Times New Roman"/>
          <w:sz w:val="28"/>
          <w:szCs w:val="20"/>
        </w:rPr>
        <w:t xml:space="preserve">. ДВНЗ «Переяслав-Хмельницький </w:t>
      </w:r>
      <w:proofErr w:type="spellStart"/>
      <w:r w:rsidRPr="00EB0ED2">
        <w:rPr>
          <w:rFonts w:eastAsia="Calibri" w:cs="Times New Roman"/>
          <w:sz w:val="28"/>
          <w:szCs w:val="20"/>
        </w:rPr>
        <w:t>держ</w:t>
      </w:r>
      <w:proofErr w:type="spellEnd"/>
      <w:r w:rsidRPr="00EB0ED2">
        <w:rPr>
          <w:rFonts w:eastAsia="Calibri" w:cs="Times New Roman"/>
          <w:sz w:val="28"/>
          <w:szCs w:val="20"/>
        </w:rPr>
        <w:t>. пед. ун-т</w:t>
      </w:r>
      <w:r w:rsidRPr="00EB0ED2">
        <w:rPr>
          <w:rFonts w:eastAsia="Calibri" w:cs="Times New Roman"/>
          <w:sz w:val="28"/>
          <w:szCs w:val="20"/>
        </w:rPr>
        <w:t xml:space="preserve"> </w:t>
      </w:r>
      <w:r w:rsidRPr="00EB0ED2">
        <w:rPr>
          <w:rFonts w:eastAsia="Calibri" w:cs="Times New Roman"/>
          <w:sz w:val="28"/>
          <w:szCs w:val="20"/>
        </w:rPr>
        <w:t>ім. ГС. Сковороди»: наук.-</w:t>
      </w:r>
      <w:proofErr w:type="spellStart"/>
      <w:r w:rsidRPr="00EB0ED2">
        <w:rPr>
          <w:rFonts w:eastAsia="Calibri" w:cs="Times New Roman"/>
          <w:sz w:val="28"/>
          <w:szCs w:val="20"/>
        </w:rPr>
        <w:t>теорет</w:t>
      </w:r>
      <w:proofErr w:type="spellEnd"/>
      <w:r w:rsidRPr="00EB0ED2">
        <w:rPr>
          <w:rFonts w:eastAsia="Calibri" w:cs="Times New Roman"/>
          <w:sz w:val="28"/>
          <w:szCs w:val="20"/>
        </w:rPr>
        <w:t xml:space="preserve">. </w:t>
      </w:r>
      <w:proofErr w:type="spellStart"/>
      <w:r w:rsidRPr="00EB0ED2">
        <w:rPr>
          <w:rFonts w:eastAsia="Calibri" w:cs="Times New Roman"/>
          <w:sz w:val="28"/>
          <w:szCs w:val="20"/>
        </w:rPr>
        <w:t>зб</w:t>
      </w:r>
      <w:proofErr w:type="spellEnd"/>
      <w:r w:rsidRPr="00EB0ED2">
        <w:rPr>
          <w:rFonts w:eastAsia="Calibri" w:cs="Times New Roman"/>
          <w:sz w:val="28"/>
          <w:szCs w:val="20"/>
        </w:rPr>
        <w:t>. Переяслав-Хмельницький; 2012. с. 100–16.</w:t>
      </w:r>
      <w:bookmarkEnd w:id="27"/>
    </w:p>
    <w:p w14:paraId="54C4DC5B" w14:textId="7A250B68" w:rsidR="00EB0ED2" w:rsidRPr="00EB0ED2" w:rsidRDefault="00EB0ED2" w:rsidP="00E252FD">
      <w:pPr>
        <w:pStyle w:val="a3"/>
        <w:numPr>
          <w:ilvl w:val="0"/>
          <w:numId w:val="35"/>
        </w:numPr>
        <w:spacing w:after="0" w:line="360" w:lineRule="auto"/>
        <w:ind w:left="0" w:firstLine="709"/>
        <w:jc w:val="both"/>
        <w:rPr>
          <w:rFonts w:eastAsia="Calibri" w:cs="Times New Roman"/>
          <w:sz w:val="28"/>
          <w:szCs w:val="20"/>
        </w:rPr>
      </w:pPr>
      <w:bookmarkStart w:id="28" w:name="_Ref185921196"/>
      <w:proofErr w:type="spellStart"/>
      <w:r w:rsidRPr="00EB0ED2">
        <w:rPr>
          <w:rFonts w:eastAsia="Calibri" w:cs="Times New Roman"/>
          <w:sz w:val="28"/>
          <w:szCs w:val="20"/>
        </w:rPr>
        <w:t>Круцевич</w:t>
      </w:r>
      <w:proofErr w:type="spellEnd"/>
      <w:r w:rsidRPr="00EB0ED2">
        <w:rPr>
          <w:rFonts w:eastAsia="Calibri" w:cs="Times New Roman"/>
          <w:sz w:val="28"/>
          <w:szCs w:val="20"/>
        </w:rPr>
        <w:t xml:space="preserve"> ТЮ, Андрєєва ОВ, Благій ОЛ. Рекреативні заняття як</w:t>
      </w:r>
      <w:r w:rsidRPr="00EB0ED2">
        <w:rPr>
          <w:rFonts w:eastAsia="Calibri" w:cs="Times New Roman"/>
          <w:sz w:val="28"/>
          <w:szCs w:val="20"/>
        </w:rPr>
        <w:t xml:space="preserve"> </w:t>
      </w:r>
      <w:r w:rsidRPr="00EB0ED2">
        <w:rPr>
          <w:rFonts w:eastAsia="Calibri" w:cs="Times New Roman"/>
          <w:sz w:val="28"/>
          <w:szCs w:val="20"/>
        </w:rPr>
        <w:t>чинник формування дозвільної культури. Спортивний вісник Придніпров’я.</w:t>
      </w:r>
      <w:r>
        <w:rPr>
          <w:rFonts w:eastAsia="Calibri" w:cs="Times New Roman"/>
          <w:sz w:val="28"/>
          <w:szCs w:val="20"/>
        </w:rPr>
        <w:t xml:space="preserve"> </w:t>
      </w:r>
      <w:r w:rsidRPr="00EB0ED2">
        <w:rPr>
          <w:rFonts w:eastAsia="Calibri" w:cs="Times New Roman"/>
          <w:sz w:val="28"/>
          <w:szCs w:val="20"/>
        </w:rPr>
        <w:t>2008;1:3–8.</w:t>
      </w:r>
      <w:bookmarkEnd w:id="28"/>
    </w:p>
    <w:p w14:paraId="6EBC887D" w14:textId="0B10FBBD" w:rsidR="00EB0ED2" w:rsidRPr="00EB0ED2" w:rsidRDefault="00EB0ED2" w:rsidP="00E27294">
      <w:pPr>
        <w:pStyle w:val="a3"/>
        <w:numPr>
          <w:ilvl w:val="0"/>
          <w:numId w:val="35"/>
        </w:numPr>
        <w:spacing w:after="0" w:line="360" w:lineRule="auto"/>
        <w:ind w:left="0" w:firstLine="709"/>
        <w:jc w:val="both"/>
        <w:rPr>
          <w:rFonts w:eastAsia="Calibri" w:cs="Times New Roman"/>
          <w:sz w:val="28"/>
          <w:szCs w:val="20"/>
        </w:rPr>
      </w:pPr>
      <w:proofErr w:type="spellStart"/>
      <w:r w:rsidRPr="00EB0ED2">
        <w:rPr>
          <w:rFonts w:eastAsia="Calibri" w:cs="Times New Roman"/>
          <w:sz w:val="28"/>
          <w:szCs w:val="20"/>
        </w:rPr>
        <w:t>Круцевич</w:t>
      </w:r>
      <w:proofErr w:type="spellEnd"/>
      <w:r w:rsidRPr="00EB0ED2">
        <w:rPr>
          <w:rFonts w:eastAsia="Calibri" w:cs="Times New Roman"/>
          <w:sz w:val="28"/>
          <w:szCs w:val="20"/>
        </w:rPr>
        <w:t xml:space="preserve"> ТЮ, Воробйов МІ, </w:t>
      </w:r>
      <w:proofErr w:type="spellStart"/>
      <w:r w:rsidRPr="00EB0ED2">
        <w:rPr>
          <w:rFonts w:eastAsia="Calibri" w:cs="Times New Roman"/>
          <w:sz w:val="28"/>
          <w:szCs w:val="20"/>
        </w:rPr>
        <w:t>Безверхня</w:t>
      </w:r>
      <w:proofErr w:type="spellEnd"/>
      <w:r w:rsidRPr="00EB0ED2">
        <w:rPr>
          <w:rFonts w:eastAsia="Calibri" w:cs="Times New Roman"/>
          <w:sz w:val="28"/>
          <w:szCs w:val="20"/>
        </w:rPr>
        <w:t xml:space="preserve"> ГВ. Контроль у фізичному</w:t>
      </w:r>
      <w:r>
        <w:rPr>
          <w:rFonts w:eastAsia="Calibri" w:cs="Times New Roman"/>
          <w:sz w:val="28"/>
          <w:szCs w:val="20"/>
        </w:rPr>
        <w:t xml:space="preserve"> </w:t>
      </w:r>
      <w:r w:rsidRPr="00EB0ED2">
        <w:rPr>
          <w:rFonts w:eastAsia="Calibri" w:cs="Times New Roman"/>
          <w:sz w:val="28"/>
          <w:szCs w:val="20"/>
        </w:rPr>
        <w:t>вихованні дітей, підлітків і молоді: навчальний посібник. Київ: Олімпійська</w:t>
      </w:r>
    </w:p>
    <w:p w14:paraId="35E81350" w14:textId="51CD0305" w:rsidR="00EB0ED2" w:rsidRDefault="00EB0ED2" w:rsidP="00EB0ED2">
      <w:pPr>
        <w:pStyle w:val="a3"/>
        <w:numPr>
          <w:ilvl w:val="0"/>
          <w:numId w:val="35"/>
        </w:numPr>
        <w:spacing w:after="0" w:line="360" w:lineRule="auto"/>
        <w:jc w:val="both"/>
        <w:rPr>
          <w:rFonts w:eastAsia="Calibri" w:cs="Times New Roman"/>
          <w:sz w:val="28"/>
          <w:szCs w:val="20"/>
        </w:rPr>
      </w:pPr>
      <w:r w:rsidRPr="00EB0ED2">
        <w:rPr>
          <w:rFonts w:eastAsia="Calibri" w:cs="Times New Roman"/>
          <w:sz w:val="28"/>
          <w:szCs w:val="20"/>
        </w:rPr>
        <w:t>література; 2011. 224 с.</w:t>
      </w:r>
    </w:p>
    <w:p w14:paraId="2D8F08B5" w14:textId="63FB6C07" w:rsidR="00EB0ED2" w:rsidRPr="00EB0ED2" w:rsidRDefault="00EB0ED2" w:rsidP="00EB0ED2">
      <w:pPr>
        <w:pStyle w:val="a3"/>
        <w:numPr>
          <w:ilvl w:val="0"/>
          <w:numId w:val="35"/>
        </w:numPr>
        <w:spacing w:after="0" w:line="360" w:lineRule="auto"/>
        <w:ind w:left="0" w:firstLine="709"/>
        <w:jc w:val="both"/>
        <w:rPr>
          <w:rFonts w:eastAsia="Calibri" w:cs="Times New Roman"/>
          <w:sz w:val="28"/>
          <w:szCs w:val="20"/>
        </w:rPr>
      </w:pPr>
      <w:bookmarkStart w:id="29" w:name="_Ref185921729"/>
      <w:r w:rsidRPr="00EB0ED2">
        <w:rPr>
          <w:rFonts w:eastAsia="Calibri" w:cs="Times New Roman"/>
          <w:sz w:val="28"/>
          <w:szCs w:val="20"/>
        </w:rPr>
        <w:t xml:space="preserve">Кучеренко ГВ, </w:t>
      </w:r>
      <w:proofErr w:type="spellStart"/>
      <w:r w:rsidRPr="00EB0ED2">
        <w:rPr>
          <w:rFonts w:eastAsia="Calibri" w:cs="Times New Roman"/>
          <w:sz w:val="28"/>
          <w:szCs w:val="20"/>
        </w:rPr>
        <w:t>Подоленко</w:t>
      </w:r>
      <w:proofErr w:type="spellEnd"/>
      <w:r w:rsidRPr="00EB0ED2">
        <w:rPr>
          <w:rFonts w:eastAsia="Calibri" w:cs="Times New Roman"/>
          <w:sz w:val="28"/>
          <w:szCs w:val="20"/>
        </w:rPr>
        <w:t xml:space="preserve"> ОІ. Настільний теніс в системі</w:t>
      </w:r>
      <w:r w:rsidRPr="00EB0ED2">
        <w:rPr>
          <w:rFonts w:eastAsia="Calibri" w:cs="Times New Roman"/>
          <w:sz w:val="28"/>
          <w:szCs w:val="20"/>
        </w:rPr>
        <w:t xml:space="preserve"> </w:t>
      </w:r>
      <w:r w:rsidRPr="00EB0ED2">
        <w:rPr>
          <w:rFonts w:eastAsia="Calibri" w:cs="Times New Roman"/>
          <w:sz w:val="28"/>
          <w:szCs w:val="20"/>
        </w:rPr>
        <w:t xml:space="preserve">фізичного виховання студентів педагогічного </w:t>
      </w:r>
      <w:proofErr w:type="spellStart"/>
      <w:r w:rsidRPr="00EB0ED2">
        <w:rPr>
          <w:rFonts w:eastAsia="Calibri" w:cs="Times New Roman"/>
          <w:sz w:val="28"/>
          <w:szCs w:val="20"/>
        </w:rPr>
        <w:t>вуза</w:t>
      </w:r>
      <w:proofErr w:type="spellEnd"/>
      <w:r w:rsidRPr="00EB0ED2">
        <w:rPr>
          <w:rFonts w:eastAsia="Calibri" w:cs="Times New Roman"/>
          <w:sz w:val="28"/>
          <w:szCs w:val="20"/>
        </w:rPr>
        <w:t>. Сучасні проблеми</w:t>
      </w:r>
      <w:r w:rsidRPr="00EB0ED2">
        <w:rPr>
          <w:rFonts w:eastAsia="Calibri" w:cs="Times New Roman"/>
          <w:sz w:val="28"/>
          <w:szCs w:val="20"/>
        </w:rPr>
        <w:t xml:space="preserve"> </w:t>
      </w:r>
      <w:r w:rsidRPr="00EB0ED2">
        <w:rPr>
          <w:rFonts w:eastAsia="Calibri" w:cs="Times New Roman"/>
          <w:sz w:val="28"/>
          <w:szCs w:val="20"/>
        </w:rPr>
        <w:t xml:space="preserve">фізичного виховання, спорту та здоров'я людини : матеріали І </w:t>
      </w:r>
      <w:proofErr w:type="spellStart"/>
      <w:r w:rsidRPr="00EB0ED2">
        <w:rPr>
          <w:rFonts w:eastAsia="Calibri" w:cs="Times New Roman"/>
          <w:sz w:val="28"/>
          <w:szCs w:val="20"/>
        </w:rPr>
        <w:t>міжнар</w:t>
      </w:r>
      <w:proofErr w:type="spellEnd"/>
      <w:r w:rsidRPr="00EB0ED2">
        <w:rPr>
          <w:rFonts w:eastAsia="Calibri" w:cs="Times New Roman"/>
          <w:sz w:val="28"/>
          <w:szCs w:val="20"/>
        </w:rPr>
        <w:t>.</w:t>
      </w:r>
      <w:r w:rsidRPr="00EB0ED2">
        <w:rPr>
          <w:rFonts w:eastAsia="Calibri" w:cs="Times New Roman"/>
          <w:sz w:val="28"/>
          <w:szCs w:val="20"/>
        </w:rPr>
        <w:t xml:space="preserve"> </w:t>
      </w:r>
      <w:r w:rsidRPr="00EB0ED2">
        <w:rPr>
          <w:rFonts w:eastAsia="Calibri" w:cs="Times New Roman"/>
          <w:sz w:val="28"/>
          <w:szCs w:val="20"/>
        </w:rPr>
        <w:t>інтернет-конференції, присвяченої 70-річчю факультету фізичного виховання,</w:t>
      </w:r>
      <w:r w:rsidRPr="00EB0ED2">
        <w:rPr>
          <w:rFonts w:eastAsia="Calibri" w:cs="Times New Roman"/>
          <w:sz w:val="28"/>
          <w:szCs w:val="20"/>
        </w:rPr>
        <w:t xml:space="preserve"> </w:t>
      </w:r>
      <w:r w:rsidRPr="00EB0ED2">
        <w:rPr>
          <w:rFonts w:eastAsia="Calibri" w:cs="Times New Roman"/>
          <w:sz w:val="28"/>
          <w:szCs w:val="20"/>
        </w:rPr>
        <w:t xml:space="preserve">( м. Одеса, 11-12 жовтня 2017 р.) / за ред. : О. Я. </w:t>
      </w:r>
      <w:proofErr w:type="spellStart"/>
      <w:r w:rsidRPr="00EB0ED2">
        <w:rPr>
          <w:rFonts w:eastAsia="Calibri" w:cs="Times New Roman"/>
          <w:sz w:val="28"/>
          <w:szCs w:val="20"/>
        </w:rPr>
        <w:t>Чебикін</w:t>
      </w:r>
      <w:proofErr w:type="spellEnd"/>
      <w:r w:rsidRPr="00EB0ED2">
        <w:rPr>
          <w:rFonts w:eastAsia="Calibri" w:cs="Times New Roman"/>
          <w:sz w:val="28"/>
          <w:szCs w:val="20"/>
        </w:rPr>
        <w:t xml:space="preserve">, П. Б. </w:t>
      </w:r>
      <w:proofErr w:type="spellStart"/>
      <w:r w:rsidRPr="00EB0ED2">
        <w:rPr>
          <w:rFonts w:eastAsia="Calibri" w:cs="Times New Roman"/>
          <w:sz w:val="28"/>
          <w:szCs w:val="20"/>
        </w:rPr>
        <w:t>Джуринський</w:t>
      </w:r>
      <w:proofErr w:type="spellEnd"/>
      <w:r>
        <w:rPr>
          <w:rFonts w:eastAsia="Calibri" w:cs="Times New Roman"/>
          <w:sz w:val="28"/>
          <w:szCs w:val="20"/>
        </w:rPr>
        <w:t xml:space="preserve"> </w:t>
      </w:r>
      <w:r w:rsidRPr="00EB0ED2">
        <w:rPr>
          <w:rFonts w:eastAsia="Calibri" w:cs="Times New Roman"/>
          <w:sz w:val="28"/>
          <w:szCs w:val="20"/>
        </w:rPr>
        <w:t xml:space="preserve">[та ін.]. – Одеса : </w:t>
      </w:r>
      <w:proofErr w:type="spellStart"/>
      <w:r w:rsidRPr="00EB0ED2">
        <w:rPr>
          <w:rFonts w:eastAsia="Calibri" w:cs="Times New Roman"/>
          <w:sz w:val="28"/>
          <w:szCs w:val="20"/>
        </w:rPr>
        <w:t>Букаєв</w:t>
      </w:r>
      <w:proofErr w:type="spellEnd"/>
      <w:r w:rsidRPr="00EB0ED2">
        <w:rPr>
          <w:rFonts w:eastAsia="Calibri" w:cs="Times New Roman"/>
          <w:sz w:val="28"/>
          <w:szCs w:val="20"/>
        </w:rPr>
        <w:t xml:space="preserve"> Вадим Вікторович, 2017.162-5</w:t>
      </w:r>
      <w:bookmarkEnd w:id="29"/>
    </w:p>
    <w:p w14:paraId="64A8A4AF" w14:textId="2523C298" w:rsidR="00DE65C4" w:rsidRDefault="00DE65C4" w:rsidP="00EB0ED2">
      <w:pPr>
        <w:pStyle w:val="a3"/>
        <w:numPr>
          <w:ilvl w:val="0"/>
          <w:numId w:val="35"/>
        </w:numPr>
        <w:spacing w:after="0" w:line="360" w:lineRule="auto"/>
        <w:ind w:left="0" w:firstLine="709"/>
        <w:jc w:val="both"/>
        <w:rPr>
          <w:rFonts w:eastAsia="Calibri" w:cs="Times New Roman"/>
          <w:sz w:val="28"/>
          <w:szCs w:val="20"/>
        </w:rPr>
      </w:pPr>
      <w:bookmarkStart w:id="30" w:name="_Ref185921731"/>
      <w:r w:rsidRPr="00DE65C4">
        <w:rPr>
          <w:rFonts w:eastAsia="Calibri" w:cs="Times New Roman"/>
          <w:sz w:val="28"/>
          <w:szCs w:val="20"/>
        </w:rPr>
        <w:t xml:space="preserve">Новікова, І. В., &amp; Бурлака, І. В. </w:t>
      </w:r>
      <w:r w:rsidRPr="00DE65C4">
        <w:rPr>
          <w:rFonts w:eastAsia="Calibri" w:cs="Times New Roman"/>
          <w:sz w:val="28"/>
          <w:szCs w:val="20"/>
        </w:rPr>
        <w:t>Настільний теніс як засіб фізичного виховання студентів у ЗВО</w:t>
      </w:r>
      <w:r w:rsidRPr="00DE65C4">
        <w:rPr>
          <w:rFonts w:eastAsia="Calibri" w:cs="Times New Roman"/>
          <w:sz w:val="28"/>
          <w:szCs w:val="20"/>
        </w:rPr>
        <w:t xml:space="preserve">. Науковий часопис Українського державного </w:t>
      </w:r>
      <w:r w:rsidRPr="00DE65C4">
        <w:rPr>
          <w:rFonts w:eastAsia="Calibri" w:cs="Times New Roman"/>
          <w:sz w:val="28"/>
          <w:szCs w:val="20"/>
        </w:rPr>
        <w:lastRenderedPageBreak/>
        <w:t>університету імені Михайла Драгоманова. Серія 15, 2023</w:t>
      </w:r>
      <w:r>
        <w:rPr>
          <w:rFonts w:eastAsia="Calibri" w:cs="Times New Roman"/>
          <w:sz w:val="28"/>
          <w:szCs w:val="20"/>
        </w:rPr>
        <w:t>;</w:t>
      </w:r>
      <w:r w:rsidRPr="00DE65C4">
        <w:rPr>
          <w:rFonts w:eastAsia="Calibri" w:cs="Times New Roman"/>
          <w:sz w:val="28"/>
          <w:szCs w:val="20"/>
        </w:rPr>
        <w:t>(3(161)</w:t>
      </w:r>
      <w:r>
        <w:rPr>
          <w:rFonts w:eastAsia="Calibri" w:cs="Times New Roman"/>
          <w:sz w:val="28"/>
          <w:szCs w:val="20"/>
        </w:rPr>
        <w:t>:</w:t>
      </w:r>
      <w:r w:rsidRPr="00DE65C4">
        <w:rPr>
          <w:rFonts w:eastAsia="Calibri" w:cs="Times New Roman"/>
          <w:sz w:val="28"/>
          <w:szCs w:val="20"/>
        </w:rPr>
        <w:t xml:space="preserve">128-130. </w:t>
      </w:r>
      <w:r w:rsidR="00806ED6">
        <w:rPr>
          <w:rFonts w:eastAsia="Calibri" w:cs="Times New Roman"/>
          <w:sz w:val="28"/>
          <w:szCs w:val="20"/>
        </w:rPr>
        <w:fldChar w:fldCharType="begin"/>
      </w:r>
      <w:r w:rsidR="00806ED6">
        <w:rPr>
          <w:rFonts w:eastAsia="Calibri" w:cs="Times New Roman"/>
          <w:sz w:val="28"/>
          <w:szCs w:val="20"/>
        </w:rPr>
        <w:instrText>HYPERLINK "</w:instrText>
      </w:r>
      <w:r w:rsidR="00806ED6" w:rsidRPr="00DE65C4">
        <w:rPr>
          <w:rFonts w:eastAsia="Calibri" w:cs="Times New Roman"/>
          <w:sz w:val="28"/>
          <w:szCs w:val="20"/>
        </w:rPr>
        <w:instrText>https://doi.org/10.31392/NPU-nc.series15.2023.03(161).29</w:instrText>
      </w:r>
      <w:r w:rsidR="00806ED6">
        <w:rPr>
          <w:rFonts w:eastAsia="Calibri" w:cs="Times New Roman"/>
          <w:sz w:val="28"/>
          <w:szCs w:val="20"/>
        </w:rPr>
        <w:instrText>"</w:instrText>
      </w:r>
      <w:r w:rsidR="00806ED6">
        <w:rPr>
          <w:rFonts w:eastAsia="Calibri" w:cs="Times New Roman"/>
          <w:sz w:val="28"/>
          <w:szCs w:val="20"/>
        </w:rPr>
        <w:fldChar w:fldCharType="separate"/>
      </w:r>
      <w:r w:rsidR="00806ED6" w:rsidRPr="00E57A8F">
        <w:rPr>
          <w:rStyle w:val="a5"/>
          <w:rFonts w:eastAsia="Calibri" w:cs="Times New Roman"/>
          <w:sz w:val="28"/>
          <w:szCs w:val="20"/>
        </w:rPr>
        <w:t>https://doi.org/10.31392/NPU-nc.series15.2023.03(161).29</w:t>
      </w:r>
      <w:r w:rsidR="00806ED6">
        <w:rPr>
          <w:rFonts w:eastAsia="Calibri" w:cs="Times New Roman"/>
          <w:sz w:val="28"/>
          <w:szCs w:val="20"/>
        </w:rPr>
        <w:fldChar w:fldCharType="end"/>
      </w:r>
      <w:bookmarkEnd w:id="30"/>
    </w:p>
    <w:p w14:paraId="0454CF98" w14:textId="79322C1D" w:rsidR="00806ED6" w:rsidRPr="00806ED6" w:rsidRDefault="00806ED6" w:rsidP="00806ED6">
      <w:pPr>
        <w:pStyle w:val="a3"/>
        <w:numPr>
          <w:ilvl w:val="0"/>
          <w:numId w:val="35"/>
        </w:numPr>
        <w:spacing w:after="0" w:line="360" w:lineRule="auto"/>
        <w:ind w:left="0" w:firstLine="709"/>
        <w:jc w:val="both"/>
        <w:rPr>
          <w:rFonts w:eastAsia="Calibri" w:cs="Times New Roman"/>
          <w:sz w:val="28"/>
          <w:szCs w:val="20"/>
        </w:rPr>
      </w:pPr>
      <w:bookmarkStart w:id="31" w:name="_Ref185921201"/>
      <w:r w:rsidRPr="00806ED6">
        <w:rPr>
          <w:rFonts w:eastAsia="Calibri" w:cs="Times New Roman"/>
          <w:sz w:val="28"/>
          <w:szCs w:val="20"/>
        </w:rPr>
        <w:t>Оріховська А. Передумови впровадження програми фізичної</w:t>
      </w:r>
      <w:r w:rsidRPr="00806ED6">
        <w:rPr>
          <w:rFonts w:eastAsia="Calibri" w:cs="Times New Roman"/>
          <w:sz w:val="28"/>
          <w:szCs w:val="20"/>
        </w:rPr>
        <w:t xml:space="preserve"> </w:t>
      </w:r>
      <w:r w:rsidRPr="00806ED6">
        <w:rPr>
          <w:rFonts w:eastAsia="Calibri" w:cs="Times New Roman"/>
          <w:sz w:val="28"/>
          <w:szCs w:val="20"/>
        </w:rPr>
        <w:t xml:space="preserve">рекреації в </w:t>
      </w:r>
      <w:proofErr w:type="spellStart"/>
      <w:r w:rsidRPr="00806ED6">
        <w:rPr>
          <w:rFonts w:eastAsia="Calibri" w:cs="Times New Roman"/>
          <w:sz w:val="28"/>
          <w:szCs w:val="20"/>
        </w:rPr>
        <w:t>дозвіллєву</w:t>
      </w:r>
      <w:proofErr w:type="spellEnd"/>
      <w:r w:rsidRPr="00806ED6">
        <w:rPr>
          <w:rFonts w:eastAsia="Calibri" w:cs="Times New Roman"/>
          <w:sz w:val="28"/>
          <w:szCs w:val="20"/>
        </w:rPr>
        <w:t xml:space="preserve"> діяльність студентської молоді з вадами слуху в умовах</w:t>
      </w:r>
      <w:r w:rsidRPr="00806ED6">
        <w:rPr>
          <w:rFonts w:eastAsia="Calibri" w:cs="Times New Roman"/>
          <w:sz w:val="28"/>
          <w:szCs w:val="20"/>
        </w:rPr>
        <w:t xml:space="preserve"> </w:t>
      </w:r>
      <w:r w:rsidRPr="00806ED6">
        <w:rPr>
          <w:rFonts w:eastAsia="Calibri" w:cs="Times New Roman"/>
          <w:sz w:val="28"/>
          <w:szCs w:val="20"/>
        </w:rPr>
        <w:t>вищих навчальних закладів. Теорія і методика фізичного виховання і спорту.</w:t>
      </w:r>
      <w:r>
        <w:rPr>
          <w:rFonts w:eastAsia="Calibri" w:cs="Times New Roman"/>
          <w:sz w:val="28"/>
          <w:szCs w:val="20"/>
        </w:rPr>
        <w:t xml:space="preserve"> </w:t>
      </w:r>
      <w:r w:rsidRPr="00806ED6">
        <w:rPr>
          <w:rFonts w:eastAsia="Calibri" w:cs="Times New Roman"/>
          <w:sz w:val="28"/>
          <w:szCs w:val="20"/>
        </w:rPr>
        <w:t>2017;3:86–92</w:t>
      </w:r>
      <w:bookmarkEnd w:id="31"/>
    </w:p>
    <w:p w14:paraId="1841D651" w14:textId="14A828DE" w:rsidR="00806ED6" w:rsidRPr="00806ED6" w:rsidRDefault="00806ED6" w:rsidP="00806ED6">
      <w:pPr>
        <w:pStyle w:val="a3"/>
        <w:numPr>
          <w:ilvl w:val="0"/>
          <w:numId w:val="35"/>
        </w:numPr>
        <w:spacing w:after="0" w:line="360" w:lineRule="auto"/>
        <w:ind w:left="0" w:firstLine="709"/>
        <w:jc w:val="both"/>
        <w:rPr>
          <w:rFonts w:eastAsia="Calibri" w:cs="Times New Roman"/>
          <w:sz w:val="28"/>
          <w:szCs w:val="20"/>
        </w:rPr>
      </w:pPr>
      <w:bookmarkStart w:id="32" w:name="_Ref185921202"/>
      <w:r w:rsidRPr="00806ED6">
        <w:rPr>
          <w:rFonts w:eastAsia="Calibri" w:cs="Times New Roman"/>
          <w:sz w:val="28"/>
          <w:szCs w:val="20"/>
        </w:rPr>
        <w:t>Садовський ОО. Формування рекреаційної культури студентської молоді</w:t>
      </w:r>
      <w:r>
        <w:rPr>
          <w:rFonts w:eastAsia="Calibri" w:cs="Times New Roman"/>
          <w:sz w:val="28"/>
          <w:szCs w:val="20"/>
        </w:rPr>
        <w:t xml:space="preserve"> </w:t>
      </w:r>
      <w:r w:rsidRPr="00806ED6">
        <w:rPr>
          <w:rFonts w:eastAsia="Calibri" w:cs="Times New Roman"/>
          <w:sz w:val="28"/>
          <w:szCs w:val="20"/>
        </w:rPr>
        <w:t>в процесі фізичного виховання [дисертація]. Київ; 2017. 237 с.</w:t>
      </w:r>
      <w:bookmarkEnd w:id="32"/>
    </w:p>
    <w:p w14:paraId="3E25DB88" w14:textId="77777777" w:rsidR="00D702E4" w:rsidRDefault="00D702E4" w:rsidP="00806ED6">
      <w:pPr>
        <w:pStyle w:val="a3"/>
        <w:numPr>
          <w:ilvl w:val="0"/>
          <w:numId w:val="35"/>
        </w:numPr>
        <w:spacing w:after="0" w:line="360" w:lineRule="auto"/>
        <w:ind w:left="0" w:firstLine="709"/>
        <w:jc w:val="both"/>
        <w:rPr>
          <w:rFonts w:eastAsia="Calibri" w:cs="Times New Roman"/>
          <w:sz w:val="28"/>
          <w:szCs w:val="20"/>
        </w:rPr>
      </w:pPr>
      <w:proofErr w:type="spellStart"/>
      <w:r w:rsidRPr="00C91C5A">
        <w:rPr>
          <w:rFonts w:eastAsia="Calibri" w:cs="Times New Roman"/>
          <w:sz w:val="28"/>
          <w:szCs w:val="20"/>
        </w:rPr>
        <w:t>Сембрат</w:t>
      </w:r>
      <w:proofErr w:type="spellEnd"/>
      <w:r w:rsidRPr="00C91C5A">
        <w:rPr>
          <w:rFonts w:eastAsia="Calibri" w:cs="Times New Roman"/>
          <w:sz w:val="28"/>
          <w:szCs w:val="20"/>
        </w:rPr>
        <w:t xml:space="preserve">, С., </w:t>
      </w:r>
      <w:proofErr w:type="spellStart"/>
      <w:r w:rsidRPr="00C91C5A">
        <w:rPr>
          <w:rFonts w:eastAsia="Calibri" w:cs="Times New Roman"/>
          <w:sz w:val="28"/>
          <w:szCs w:val="20"/>
        </w:rPr>
        <w:t>Мамітько</w:t>
      </w:r>
      <w:proofErr w:type="spellEnd"/>
      <w:r w:rsidRPr="00C91C5A">
        <w:rPr>
          <w:rFonts w:eastAsia="Calibri" w:cs="Times New Roman"/>
          <w:sz w:val="28"/>
          <w:szCs w:val="20"/>
        </w:rPr>
        <w:t xml:space="preserve">, А., &amp; </w:t>
      </w:r>
      <w:proofErr w:type="spellStart"/>
      <w:r w:rsidRPr="00C91C5A">
        <w:rPr>
          <w:rFonts w:eastAsia="Calibri" w:cs="Times New Roman"/>
          <w:sz w:val="28"/>
          <w:szCs w:val="20"/>
        </w:rPr>
        <w:t>Хадико</w:t>
      </w:r>
      <w:proofErr w:type="spellEnd"/>
      <w:r w:rsidRPr="00C91C5A">
        <w:rPr>
          <w:rFonts w:eastAsia="Calibri" w:cs="Times New Roman"/>
          <w:sz w:val="28"/>
          <w:szCs w:val="20"/>
        </w:rPr>
        <w:t xml:space="preserve"> , О. (2024). Вплив занять з настільного тенісу на фізичне здоров’я школярів середнього шкільного віку. Науковий часопис Українського державного університету імені Михайла Драгоманова. Серія 15, (7(180), 167-170. </w:t>
      </w:r>
      <w:hyperlink r:id="rId14" w:history="1">
        <w:r w:rsidRPr="00E57A8F">
          <w:rPr>
            <w:rStyle w:val="a5"/>
            <w:rFonts w:eastAsia="Calibri" w:cs="Times New Roman"/>
            <w:sz w:val="28"/>
            <w:szCs w:val="20"/>
          </w:rPr>
          <w:t>https://doi.org/10.31392/UDU-nc.series15.2024.7(180).34</w:t>
        </w:r>
      </w:hyperlink>
    </w:p>
    <w:p w14:paraId="4D63C992" w14:textId="3AA84FBA" w:rsidR="00D702E4" w:rsidRDefault="00D702E4" w:rsidP="00D702E4">
      <w:pPr>
        <w:pStyle w:val="a3"/>
        <w:numPr>
          <w:ilvl w:val="0"/>
          <w:numId w:val="35"/>
        </w:numPr>
        <w:spacing w:after="0" w:line="360" w:lineRule="auto"/>
        <w:ind w:left="0" w:firstLine="709"/>
        <w:jc w:val="both"/>
        <w:rPr>
          <w:rFonts w:eastAsia="Calibri" w:cs="Times New Roman"/>
          <w:sz w:val="28"/>
          <w:szCs w:val="20"/>
        </w:rPr>
      </w:pPr>
      <w:bookmarkStart w:id="33" w:name="_Ref185921394"/>
      <w:r w:rsidRPr="00D702E4">
        <w:rPr>
          <w:rFonts w:eastAsia="Calibri" w:cs="Times New Roman"/>
          <w:sz w:val="28"/>
          <w:szCs w:val="20"/>
        </w:rPr>
        <w:t>Центр громадського здоров'я України.</w:t>
      </w:r>
      <w:r>
        <w:rPr>
          <w:rFonts w:eastAsia="Calibri" w:cs="Times New Roman"/>
          <w:sz w:val="28"/>
          <w:szCs w:val="20"/>
        </w:rPr>
        <w:t xml:space="preserve"> </w:t>
      </w:r>
      <w:r w:rsidRPr="00D702E4">
        <w:rPr>
          <w:rFonts w:eastAsia="Calibri" w:cs="Times New Roman"/>
          <w:sz w:val="28"/>
          <w:szCs w:val="20"/>
        </w:rPr>
        <w:t>Рухова активність: 8 практичних порад для здоров’я до Дня фізкультури</w:t>
      </w:r>
      <w:r>
        <w:rPr>
          <w:rFonts w:eastAsia="Calibri" w:cs="Times New Roman"/>
          <w:sz w:val="28"/>
          <w:szCs w:val="20"/>
        </w:rPr>
        <w:t xml:space="preserve">. Доступно: </w:t>
      </w:r>
      <w:hyperlink r:id="rId15" w:history="1">
        <w:r w:rsidRPr="00E57A8F">
          <w:rPr>
            <w:rStyle w:val="a5"/>
            <w:rFonts w:eastAsia="Calibri" w:cs="Times New Roman"/>
            <w:sz w:val="28"/>
            <w:szCs w:val="20"/>
          </w:rPr>
          <w:t>https://phc.org.ua/news/rukhova-aktivnist-8-praktichnikh-porad-dlya-zdorovya-do-dnya-fizkulturi?utm_source=chatgpt.com</w:t>
        </w:r>
      </w:hyperlink>
      <w:bookmarkEnd w:id="33"/>
    </w:p>
    <w:p w14:paraId="3131C546" w14:textId="47B15064" w:rsidR="00D702E4" w:rsidRDefault="00D702E4" w:rsidP="00D702E4">
      <w:pPr>
        <w:pStyle w:val="a3"/>
        <w:numPr>
          <w:ilvl w:val="0"/>
          <w:numId w:val="35"/>
        </w:numPr>
        <w:spacing w:after="0" w:line="360" w:lineRule="auto"/>
        <w:ind w:left="0" w:firstLine="709"/>
        <w:jc w:val="both"/>
        <w:rPr>
          <w:rFonts w:eastAsia="Calibri" w:cs="Times New Roman"/>
          <w:sz w:val="28"/>
          <w:szCs w:val="20"/>
        </w:rPr>
      </w:pPr>
      <w:bookmarkStart w:id="34" w:name="_Ref185921762"/>
      <w:proofErr w:type="spellStart"/>
      <w:r w:rsidRPr="00D702E4">
        <w:rPr>
          <w:rFonts w:eastAsia="Calibri" w:cs="Times New Roman"/>
          <w:sz w:val="28"/>
          <w:szCs w:val="20"/>
        </w:rPr>
        <w:t>Чехівська</w:t>
      </w:r>
      <w:proofErr w:type="spellEnd"/>
      <w:r w:rsidRPr="00D702E4">
        <w:rPr>
          <w:rFonts w:eastAsia="Calibri" w:cs="Times New Roman"/>
          <w:sz w:val="28"/>
          <w:szCs w:val="20"/>
        </w:rPr>
        <w:t xml:space="preserve">, Ю. </w:t>
      </w:r>
      <w:r w:rsidRPr="00D702E4">
        <w:rPr>
          <w:rFonts w:eastAsia="Calibri" w:cs="Times New Roman"/>
          <w:sz w:val="28"/>
          <w:szCs w:val="20"/>
        </w:rPr>
        <w:t xml:space="preserve">Настільний теніс як засіб фізичного виховання для занять студентів спеціальної медичної групи. </w:t>
      </w:r>
      <w:r w:rsidRPr="00D702E4">
        <w:rPr>
          <w:rFonts w:eastAsia="Calibri" w:cs="Times New Roman"/>
          <w:sz w:val="28"/>
          <w:szCs w:val="20"/>
        </w:rPr>
        <w:t>Молодий вчений, 2019</w:t>
      </w:r>
      <w:r>
        <w:rPr>
          <w:rFonts w:eastAsia="Calibri" w:cs="Times New Roman"/>
          <w:sz w:val="28"/>
          <w:szCs w:val="20"/>
        </w:rPr>
        <w:t xml:space="preserve">. </w:t>
      </w:r>
      <w:r w:rsidRPr="00D702E4">
        <w:rPr>
          <w:rFonts w:eastAsia="Calibri" w:cs="Times New Roman"/>
          <w:sz w:val="28"/>
          <w:szCs w:val="20"/>
        </w:rPr>
        <w:t>3 (67), 259-262. https://doi.org/10.32839/2304-5809/2019-3-67-54</w:t>
      </w:r>
      <w:bookmarkEnd w:id="34"/>
    </w:p>
    <w:p w14:paraId="0838C5BA" w14:textId="5BED5385" w:rsidR="00D702E4" w:rsidRDefault="00D702E4" w:rsidP="00D702E4">
      <w:pPr>
        <w:pStyle w:val="a3"/>
        <w:numPr>
          <w:ilvl w:val="0"/>
          <w:numId w:val="35"/>
        </w:numPr>
        <w:spacing w:after="0" w:line="360" w:lineRule="auto"/>
        <w:ind w:left="0" w:firstLine="709"/>
        <w:jc w:val="both"/>
        <w:rPr>
          <w:rFonts w:eastAsia="Calibri" w:cs="Times New Roman"/>
          <w:sz w:val="28"/>
          <w:szCs w:val="20"/>
        </w:rPr>
      </w:pPr>
      <w:r w:rsidRPr="00B154CE">
        <w:rPr>
          <w:rFonts w:eastAsia="Calibri" w:cs="Times New Roman"/>
          <w:sz w:val="28"/>
          <w:szCs w:val="20"/>
        </w:rPr>
        <w:t>Чому важливо підтримувати достатню фізичну активність</w:t>
      </w:r>
      <w:r>
        <w:rPr>
          <w:rFonts w:eastAsia="Calibri" w:cs="Times New Roman"/>
          <w:sz w:val="28"/>
          <w:szCs w:val="20"/>
        </w:rPr>
        <w:t xml:space="preserve">: рекомендації МОЗ України. Доступно: </w:t>
      </w:r>
      <w:hyperlink r:id="rId16" w:history="1">
        <w:r w:rsidR="00620D36" w:rsidRPr="00E57A8F">
          <w:rPr>
            <w:rStyle w:val="a5"/>
            <w:rFonts w:eastAsia="Calibri" w:cs="Times New Roman"/>
            <w:sz w:val="28"/>
            <w:szCs w:val="20"/>
          </w:rPr>
          <w:t>https://moz.gov.ua/uk/chomu-vazhlivo-pidtrimuvati-dostatnju-fizichnu-aktivnist?utm_source=chatgpt.com</w:t>
        </w:r>
      </w:hyperlink>
    </w:p>
    <w:p w14:paraId="3AA3A82F" w14:textId="77777777" w:rsidR="0080099B" w:rsidRPr="00620D36" w:rsidRDefault="0080099B" w:rsidP="00D702E4">
      <w:pPr>
        <w:pStyle w:val="a3"/>
        <w:numPr>
          <w:ilvl w:val="0"/>
          <w:numId w:val="35"/>
        </w:numPr>
        <w:spacing w:after="0" w:line="360" w:lineRule="auto"/>
        <w:ind w:left="0" w:firstLine="709"/>
        <w:jc w:val="both"/>
        <w:rPr>
          <w:rFonts w:eastAsia="Calibri" w:cs="Times New Roman"/>
          <w:sz w:val="28"/>
          <w:szCs w:val="20"/>
          <w:lang w:val="en-US"/>
        </w:rPr>
      </w:pPr>
      <w:proofErr w:type="spellStart"/>
      <w:r w:rsidRPr="00620D36">
        <w:rPr>
          <w:rFonts w:eastAsia="Calibri" w:cs="Times New Roman"/>
          <w:sz w:val="28"/>
          <w:szCs w:val="20"/>
          <w:lang w:val="en-US"/>
        </w:rPr>
        <w:t>Akramjonovich</w:t>
      </w:r>
      <w:proofErr w:type="spellEnd"/>
      <w:r w:rsidRPr="00620D36">
        <w:rPr>
          <w:rFonts w:eastAsia="Calibri" w:cs="Times New Roman"/>
          <w:sz w:val="28"/>
          <w:szCs w:val="20"/>
          <w:lang w:val="en-US"/>
        </w:rPr>
        <w:t xml:space="preserve">, Y.I.; </w:t>
      </w:r>
      <w:proofErr w:type="spellStart"/>
      <w:r w:rsidRPr="00620D36">
        <w:rPr>
          <w:rFonts w:eastAsia="Calibri" w:cs="Times New Roman"/>
          <w:sz w:val="28"/>
          <w:szCs w:val="20"/>
          <w:lang w:val="en-US"/>
        </w:rPr>
        <w:t>Azamovich</w:t>
      </w:r>
      <w:proofErr w:type="spellEnd"/>
      <w:r w:rsidRPr="00620D36">
        <w:rPr>
          <w:rFonts w:eastAsia="Calibri" w:cs="Times New Roman"/>
          <w:sz w:val="28"/>
          <w:szCs w:val="20"/>
          <w:lang w:val="en-US"/>
        </w:rPr>
        <w:t xml:space="preserve">, A.M.; </w:t>
      </w:r>
      <w:proofErr w:type="spellStart"/>
      <w:r w:rsidRPr="00620D36">
        <w:rPr>
          <w:rFonts w:eastAsia="Calibri" w:cs="Times New Roman"/>
          <w:sz w:val="28"/>
          <w:szCs w:val="20"/>
          <w:lang w:val="en-US"/>
        </w:rPr>
        <w:t>Abdukhamidovich</w:t>
      </w:r>
      <w:proofErr w:type="spellEnd"/>
      <w:r w:rsidRPr="00620D36">
        <w:rPr>
          <w:rFonts w:eastAsia="Calibri" w:cs="Times New Roman"/>
          <w:sz w:val="28"/>
          <w:szCs w:val="20"/>
          <w:lang w:val="en-US"/>
        </w:rPr>
        <w:t xml:space="preserve">, M.I. The Benefits of Table Tennis on the Development of the Child’s Body. Int. J. Soc. Sci. </w:t>
      </w:r>
      <w:proofErr w:type="spellStart"/>
      <w:r w:rsidRPr="00620D36">
        <w:rPr>
          <w:rFonts w:eastAsia="Calibri" w:cs="Times New Roman"/>
          <w:sz w:val="28"/>
          <w:szCs w:val="20"/>
          <w:lang w:val="en-US"/>
        </w:rPr>
        <w:t>Interdiscip</w:t>
      </w:r>
      <w:proofErr w:type="spellEnd"/>
      <w:r w:rsidRPr="00620D36">
        <w:rPr>
          <w:rFonts w:eastAsia="Calibri" w:cs="Times New Roman"/>
          <w:sz w:val="28"/>
          <w:szCs w:val="20"/>
          <w:lang w:val="en-US"/>
        </w:rPr>
        <w:t>. Res. 2022, 11, 5–8</w:t>
      </w:r>
    </w:p>
    <w:p w14:paraId="3377E160" w14:textId="77777777" w:rsidR="0080099B" w:rsidRPr="00B225BB" w:rsidRDefault="0080099B" w:rsidP="00D702E4">
      <w:pPr>
        <w:pStyle w:val="a3"/>
        <w:numPr>
          <w:ilvl w:val="0"/>
          <w:numId w:val="35"/>
        </w:numPr>
        <w:spacing w:after="0" w:line="360" w:lineRule="auto"/>
        <w:ind w:left="0" w:firstLine="709"/>
        <w:jc w:val="both"/>
        <w:rPr>
          <w:rStyle w:val="a5"/>
          <w:color w:val="auto"/>
          <w:sz w:val="28"/>
          <w:szCs w:val="28"/>
          <w:u w:val="none"/>
          <w:lang w:val="en-US"/>
        </w:rPr>
      </w:pPr>
      <w:bookmarkStart w:id="35" w:name="_Ref185921810"/>
      <w:r w:rsidRPr="00FF27E7">
        <w:rPr>
          <w:rFonts w:eastAsia="Calibri" w:cs="Times New Roman"/>
          <w:sz w:val="28"/>
          <w:szCs w:val="28"/>
          <w:lang w:val="en-US"/>
        </w:rPr>
        <w:t xml:space="preserve">Biernat, E., Buchholtz, S., &amp; </w:t>
      </w:r>
      <w:proofErr w:type="spellStart"/>
      <w:r w:rsidRPr="00FF27E7">
        <w:rPr>
          <w:rFonts w:eastAsia="Calibri" w:cs="Times New Roman"/>
          <w:sz w:val="28"/>
          <w:szCs w:val="28"/>
          <w:lang w:val="en-US"/>
        </w:rPr>
        <w:t>Krzepota</w:t>
      </w:r>
      <w:proofErr w:type="spellEnd"/>
      <w:r w:rsidRPr="00FF27E7">
        <w:rPr>
          <w:rFonts w:eastAsia="Calibri" w:cs="Times New Roman"/>
          <w:sz w:val="28"/>
          <w:szCs w:val="28"/>
          <w:lang w:val="en-US"/>
        </w:rPr>
        <w:t xml:space="preserve">, J. (2018). Eye on the Ball: Table Tennis as a Pro-Health Form of Leisure-Time Physical Activity. </w:t>
      </w:r>
      <w:r w:rsidRPr="00B225BB">
        <w:rPr>
          <w:rFonts w:eastAsia="Calibri" w:cs="Times New Roman"/>
          <w:sz w:val="28"/>
          <w:szCs w:val="28"/>
          <w:lang w:val="en-US"/>
        </w:rPr>
        <w:t>International Journal of Environmental Research and Public Health,</w:t>
      </w:r>
      <w:r w:rsidRPr="00FF27E7">
        <w:rPr>
          <w:rFonts w:eastAsia="Calibri" w:cs="Times New Roman"/>
          <w:sz w:val="28"/>
          <w:szCs w:val="28"/>
          <w:lang w:val="en-US"/>
        </w:rPr>
        <w:t xml:space="preserve"> </w:t>
      </w:r>
      <w:r w:rsidRPr="00FF27E7">
        <w:rPr>
          <w:rFonts w:eastAsia="Calibri" w:cs="Times New Roman"/>
          <w:i/>
          <w:iCs/>
          <w:sz w:val="28"/>
          <w:szCs w:val="28"/>
          <w:lang w:val="en-US"/>
        </w:rPr>
        <w:t>15</w:t>
      </w:r>
      <w:r w:rsidRPr="00FF27E7">
        <w:rPr>
          <w:rFonts w:eastAsia="Calibri" w:cs="Times New Roman"/>
          <w:sz w:val="28"/>
          <w:szCs w:val="28"/>
          <w:lang w:val="en-US"/>
        </w:rPr>
        <w:t xml:space="preserve">(4), 738. </w:t>
      </w:r>
      <w:hyperlink r:id="rId17" w:history="1">
        <w:r w:rsidRPr="00FF27E7">
          <w:rPr>
            <w:rStyle w:val="a5"/>
            <w:rFonts w:eastAsia="Calibri" w:cs="Times New Roman"/>
            <w:sz w:val="28"/>
            <w:szCs w:val="28"/>
            <w:lang w:val="en-US"/>
          </w:rPr>
          <w:t>https://doi.org/10.3390/ijerph15040738</w:t>
        </w:r>
      </w:hyperlink>
      <w:bookmarkEnd w:id="35"/>
    </w:p>
    <w:p w14:paraId="190DF299" w14:textId="77777777" w:rsidR="0080099B" w:rsidRPr="007D6281" w:rsidRDefault="0080099B" w:rsidP="00D702E4">
      <w:pPr>
        <w:pStyle w:val="a3"/>
        <w:numPr>
          <w:ilvl w:val="0"/>
          <w:numId w:val="35"/>
        </w:numPr>
        <w:spacing w:after="0" w:line="360" w:lineRule="auto"/>
        <w:ind w:left="0" w:firstLine="709"/>
        <w:jc w:val="both"/>
        <w:rPr>
          <w:sz w:val="28"/>
          <w:szCs w:val="28"/>
          <w:lang w:val="en-US"/>
        </w:rPr>
      </w:pPr>
      <w:r w:rsidRPr="00B225BB">
        <w:rPr>
          <w:sz w:val="28"/>
          <w:szCs w:val="28"/>
          <w:lang w:val="en-US"/>
        </w:rPr>
        <w:lastRenderedPageBreak/>
        <w:t xml:space="preserve">Bull, F.C.; Al-Ansari, S.S.; Biddle, S.; </w:t>
      </w:r>
      <w:proofErr w:type="spellStart"/>
      <w:r w:rsidRPr="00B225BB">
        <w:rPr>
          <w:sz w:val="28"/>
          <w:szCs w:val="28"/>
          <w:lang w:val="en-US"/>
        </w:rPr>
        <w:t>Borodulin</w:t>
      </w:r>
      <w:proofErr w:type="spellEnd"/>
      <w:r w:rsidRPr="00B225BB">
        <w:rPr>
          <w:sz w:val="28"/>
          <w:szCs w:val="28"/>
          <w:lang w:val="en-US"/>
        </w:rPr>
        <w:t xml:space="preserve">, K.; Buman, M.P.; Cardon, G.; Carty, C.; Chaput, J.P.; Chastin, S.; Chou, R.; et al. World Health Organization 2020 Guidelines on Physical Activity and Sedentary </w:t>
      </w:r>
      <w:proofErr w:type="spellStart"/>
      <w:r w:rsidRPr="00B225BB">
        <w:rPr>
          <w:sz w:val="28"/>
          <w:szCs w:val="28"/>
          <w:lang w:val="en-US"/>
        </w:rPr>
        <w:t>Behaviour</w:t>
      </w:r>
      <w:proofErr w:type="spellEnd"/>
      <w:r w:rsidRPr="00B225BB">
        <w:rPr>
          <w:sz w:val="28"/>
          <w:szCs w:val="28"/>
          <w:lang w:val="en-US"/>
        </w:rPr>
        <w:t xml:space="preserve">. Br. J. Sports Med. </w:t>
      </w:r>
      <w:proofErr w:type="gramStart"/>
      <w:r w:rsidRPr="007D6281">
        <w:rPr>
          <w:sz w:val="28"/>
          <w:szCs w:val="28"/>
          <w:lang w:val="en-US"/>
        </w:rPr>
        <w:t>2020</w:t>
      </w:r>
      <w:r>
        <w:rPr>
          <w:sz w:val="28"/>
          <w:szCs w:val="28"/>
        </w:rPr>
        <w:t>;</w:t>
      </w:r>
      <w:r w:rsidRPr="00B225BB">
        <w:rPr>
          <w:sz w:val="28"/>
          <w:szCs w:val="28"/>
          <w:lang w:val="en-US"/>
        </w:rPr>
        <w:t>54</w:t>
      </w:r>
      <w:r>
        <w:rPr>
          <w:sz w:val="28"/>
          <w:szCs w:val="28"/>
        </w:rPr>
        <w:t>:</w:t>
      </w:r>
      <w:r w:rsidRPr="00B225BB">
        <w:rPr>
          <w:sz w:val="28"/>
          <w:szCs w:val="28"/>
          <w:lang w:val="en-US"/>
        </w:rPr>
        <w:t>1451</w:t>
      </w:r>
      <w:proofErr w:type="gramEnd"/>
      <w:r w:rsidRPr="00B225BB">
        <w:rPr>
          <w:sz w:val="28"/>
          <w:szCs w:val="28"/>
          <w:lang w:val="en-US"/>
        </w:rPr>
        <w:t>–1462.</w:t>
      </w:r>
    </w:p>
    <w:p w14:paraId="47209F70" w14:textId="77777777" w:rsidR="0080099B" w:rsidRPr="00B225BB" w:rsidRDefault="0080099B" w:rsidP="00D702E4">
      <w:pPr>
        <w:pStyle w:val="a3"/>
        <w:numPr>
          <w:ilvl w:val="0"/>
          <w:numId w:val="35"/>
        </w:numPr>
        <w:spacing w:after="0" w:line="360" w:lineRule="auto"/>
        <w:ind w:left="0" w:firstLine="709"/>
        <w:jc w:val="both"/>
        <w:rPr>
          <w:sz w:val="28"/>
          <w:szCs w:val="28"/>
          <w:lang w:val="en-US"/>
        </w:rPr>
      </w:pPr>
      <w:bookmarkStart w:id="36" w:name="_Ref185921816"/>
      <w:r w:rsidRPr="007D6281">
        <w:rPr>
          <w:sz w:val="28"/>
          <w:szCs w:val="28"/>
          <w:lang w:val="en-US"/>
        </w:rPr>
        <w:t>Chagas, D.V.; Paixão Macedo, L.; Batista, L.A. The Effect of One Year of Unstructured Table Tennis Participation on Motor Coordination Level among Young Recreational Players. Arch. Med. Deport. 2018</w:t>
      </w:r>
      <w:r>
        <w:rPr>
          <w:sz w:val="28"/>
          <w:szCs w:val="28"/>
        </w:rPr>
        <w:t>;</w:t>
      </w:r>
      <w:r w:rsidRPr="007D6281">
        <w:rPr>
          <w:sz w:val="28"/>
          <w:szCs w:val="28"/>
          <w:lang w:val="en-US"/>
        </w:rPr>
        <w:t xml:space="preserve"> 35</w:t>
      </w:r>
      <w:r>
        <w:rPr>
          <w:sz w:val="28"/>
          <w:szCs w:val="28"/>
        </w:rPr>
        <w:t>:</w:t>
      </w:r>
      <w:r w:rsidRPr="007D6281">
        <w:rPr>
          <w:sz w:val="28"/>
          <w:szCs w:val="28"/>
          <w:lang w:val="en-US"/>
        </w:rPr>
        <w:t xml:space="preserve"> 223–227</w:t>
      </w:r>
      <w:r>
        <w:rPr>
          <w:sz w:val="28"/>
          <w:szCs w:val="28"/>
        </w:rPr>
        <w:t>.</w:t>
      </w:r>
      <w:bookmarkEnd w:id="36"/>
    </w:p>
    <w:p w14:paraId="49916CF2"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bookmarkStart w:id="37" w:name="_Ref184034508"/>
      <w:r w:rsidRPr="00FF27E7">
        <w:rPr>
          <w:sz w:val="28"/>
          <w:szCs w:val="28"/>
          <w:lang w:val="en-US"/>
        </w:rPr>
        <w:t>Chao L, Ma R and Jiang W</w:t>
      </w:r>
      <w:r>
        <w:rPr>
          <w:sz w:val="28"/>
          <w:szCs w:val="28"/>
        </w:rPr>
        <w:t>.</w:t>
      </w:r>
      <w:r w:rsidRPr="00FF27E7">
        <w:rPr>
          <w:sz w:val="28"/>
          <w:szCs w:val="28"/>
          <w:lang w:val="en-US"/>
        </w:rPr>
        <w:t xml:space="preserve"> Movement </w:t>
      </w:r>
      <w:proofErr w:type="spellStart"/>
      <w:r w:rsidRPr="00FF27E7">
        <w:rPr>
          <w:sz w:val="28"/>
          <w:szCs w:val="28"/>
          <w:lang w:val="en-US"/>
        </w:rPr>
        <w:t>behaviours</w:t>
      </w:r>
      <w:proofErr w:type="spellEnd"/>
      <w:r w:rsidRPr="00FF27E7">
        <w:rPr>
          <w:sz w:val="28"/>
          <w:szCs w:val="28"/>
          <w:lang w:val="en-US"/>
        </w:rPr>
        <w:t xml:space="preserve"> and anxiety symptoms in Chinese college students: A compositional data analysis. </w:t>
      </w:r>
      <w:r w:rsidRPr="00FF27E7">
        <w:rPr>
          <w:i/>
          <w:iCs/>
          <w:sz w:val="28"/>
          <w:szCs w:val="28"/>
          <w:lang w:val="en-US"/>
        </w:rPr>
        <w:t>Front. Psychol.</w:t>
      </w:r>
      <w:r w:rsidRPr="00FF27E7">
        <w:rPr>
          <w:sz w:val="28"/>
          <w:szCs w:val="28"/>
          <w:lang w:val="en-US"/>
        </w:rPr>
        <w:t xml:space="preserve"> </w:t>
      </w:r>
      <w:proofErr w:type="gramStart"/>
      <w:r w:rsidRPr="00FF27E7">
        <w:rPr>
          <w:sz w:val="28"/>
          <w:szCs w:val="28"/>
          <w:lang w:val="en-US"/>
        </w:rPr>
        <w:t>2022</w:t>
      </w:r>
      <w:r>
        <w:rPr>
          <w:sz w:val="28"/>
          <w:szCs w:val="28"/>
        </w:rPr>
        <w:t>;</w:t>
      </w:r>
      <w:r w:rsidRPr="00FF27E7">
        <w:rPr>
          <w:sz w:val="28"/>
          <w:szCs w:val="28"/>
          <w:lang w:val="en-US"/>
        </w:rPr>
        <w:t>13:952728</w:t>
      </w:r>
      <w:proofErr w:type="gramEnd"/>
      <w:r w:rsidRPr="00FF27E7">
        <w:rPr>
          <w:sz w:val="28"/>
          <w:szCs w:val="28"/>
          <w:lang w:val="en-US"/>
        </w:rPr>
        <w:t xml:space="preserve">. </w:t>
      </w:r>
      <w:proofErr w:type="spellStart"/>
      <w:r w:rsidRPr="00FF27E7">
        <w:rPr>
          <w:sz w:val="28"/>
          <w:szCs w:val="28"/>
          <w:lang w:val="en-US"/>
        </w:rPr>
        <w:t>doi</w:t>
      </w:r>
      <w:proofErr w:type="spellEnd"/>
      <w:r w:rsidRPr="00FF27E7">
        <w:rPr>
          <w:sz w:val="28"/>
          <w:szCs w:val="28"/>
          <w:lang w:val="en-US"/>
        </w:rPr>
        <w:t>: 10.3389/fpsyg.2022.952728</w:t>
      </w:r>
      <w:bookmarkEnd w:id="37"/>
    </w:p>
    <w:p w14:paraId="6B0D50E9" w14:textId="77777777" w:rsidR="0080099B" w:rsidRPr="00EA1EDB" w:rsidRDefault="0080099B" w:rsidP="00D702E4">
      <w:pPr>
        <w:pStyle w:val="a3"/>
        <w:numPr>
          <w:ilvl w:val="0"/>
          <w:numId w:val="35"/>
        </w:numPr>
        <w:spacing w:after="0" w:line="360" w:lineRule="auto"/>
        <w:ind w:left="0" w:firstLine="709"/>
        <w:jc w:val="both"/>
        <w:rPr>
          <w:sz w:val="28"/>
          <w:szCs w:val="28"/>
          <w:lang w:val="en-US"/>
        </w:rPr>
      </w:pPr>
      <w:proofErr w:type="spellStart"/>
      <w:r w:rsidRPr="00FF27E7">
        <w:rPr>
          <w:sz w:val="28"/>
          <w:szCs w:val="28"/>
          <w:lang w:val="en-US"/>
        </w:rPr>
        <w:t>Chichenova</w:t>
      </w:r>
      <w:proofErr w:type="spellEnd"/>
      <w:r w:rsidRPr="00FF27E7">
        <w:rPr>
          <w:sz w:val="28"/>
          <w:szCs w:val="28"/>
          <w:lang w:val="en-US"/>
        </w:rPr>
        <w:t xml:space="preserve"> O.M., Novikova I.V., </w:t>
      </w:r>
      <w:proofErr w:type="spellStart"/>
      <w:r w:rsidRPr="00FF27E7">
        <w:rPr>
          <w:sz w:val="28"/>
          <w:szCs w:val="28"/>
          <w:lang w:val="en-US"/>
        </w:rPr>
        <w:t>Ganul</w:t>
      </w:r>
      <w:proofErr w:type="spellEnd"/>
      <w:r w:rsidRPr="00FF27E7">
        <w:rPr>
          <w:sz w:val="28"/>
          <w:szCs w:val="28"/>
          <w:lang w:val="en-US"/>
        </w:rPr>
        <w:t xml:space="preserve"> O.V. Movement technique and its importance for the process of learning the table tennis game of students of higher education institutions // Physical education in the context of modern education: abstracts of XVI International Scientific and Methodological Conference. - National Aviation University. - Kyiv, 2021. - P. 12 - 15.</w:t>
      </w:r>
    </w:p>
    <w:p w14:paraId="78E5E20B" w14:textId="77777777" w:rsidR="0080099B" w:rsidRPr="00EA1EDB" w:rsidRDefault="0080099B" w:rsidP="00D702E4">
      <w:pPr>
        <w:pStyle w:val="a3"/>
        <w:numPr>
          <w:ilvl w:val="0"/>
          <w:numId w:val="35"/>
        </w:numPr>
        <w:spacing w:after="0" w:line="360" w:lineRule="auto"/>
        <w:ind w:left="0" w:firstLine="709"/>
        <w:jc w:val="both"/>
        <w:rPr>
          <w:sz w:val="28"/>
          <w:szCs w:val="28"/>
          <w:lang w:val="en-US"/>
        </w:rPr>
      </w:pPr>
      <w:bookmarkStart w:id="38" w:name="_Ref185921821"/>
      <w:r w:rsidRPr="00EA1EDB">
        <w:rPr>
          <w:sz w:val="28"/>
          <w:szCs w:val="28"/>
          <w:lang w:val="en-US"/>
        </w:rPr>
        <w:t xml:space="preserve">Faber, I. R., Pion, J., &amp; Nijhuis-Van der Sanden, M. W. (). The benefits of the 5-week Table Stars @school program as part of physical education in primary schools – A pilot intervention study. International Journal of Racket Sports Science, </w:t>
      </w:r>
      <w:r w:rsidRPr="00EA1EDB">
        <w:rPr>
          <w:sz w:val="28"/>
          <w:szCs w:val="28"/>
          <w:lang w:val="en-US"/>
        </w:rPr>
        <w:t>2019</w:t>
      </w:r>
      <w:r>
        <w:rPr>
          <w:i/>
          <w:iCs/>
          <w:sz w:val="28"/>
          <w:szCs w:val="28"/>
        </w:rPr>
        <w:t>;</w:t>
      </w:r>
      <w:r w:rsidRPr="00EA1EDB">
        <w:rPr>
          <w:sz w:val="28"/>
          <w:szCs w:val="28"/>
          <w:lang w:val="en-US"/>
        </w:rPr>
        <w:t>1(1)</w:t>
      </w:r>
      <w:r>
        <w:rPr>
          <w:sz w:val="28"/>
          <w:szCs w:val="28"/>
        </w:rPr>
        <w:t>:</w:t>
      </w:r>
      <w:r w:rsidRPr="00EA1EDB">
        <w:rPr>
          <w:sz w:val="28"/>
          <w:szCs w:val="28"/>
          <w:lang w:val="en-US"/>
        </w:rPr>
        <w:t>3-15. https://doi.org/10.30827/Digibug.57321</w:t>
      </w:r>
      <w:bookmarkEnd w:id="38"/>
    </w:p>
    <w:p w14:paraId="261DB350"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 xml:space="preserve">Feng, Zhe., Xiao, Yi., Cao, </w:t>
      </w:r>
      <w:proofErr w:type="spellStart"/>
      <w:r w:rsidRPr="00FF27E7">
        <w:rPr>
          <w:sz w:val="28"/>
          <w:szCs w:val="28"/>
          <w:lang w:val="en-US"/>
        </w:rPr>
        <w:t>Ziwei</w:t>
      </w:r>
      <w:proofErr w:type="spellEnd"/>
      <w:r w:rsidRPr="00FF27E7">
        <w:rPr>
          <w:sz w:val="28"/>
          <w:szCs w:val="28"/>
          <w:lang w:val="en-US"/>
        </w:rPr>
        <w:t xml:space="preserve">, et al. The rationality evaluation of youth table tennis player's batting action based on dynamic time regularity </w:t>
      </w:r>
      <w:proofErr w:type="gramStart"/>
      <w:r w:rsidRPr="00FF27E7">
        <w:rPr>
          <w:sz w:val="28"/>
          <w:szCs w:val="28"/>
          <w:lang w:val="en-US"/>
        </w:rPr>
        <w:t>algorithm  Taking</w:t>
      </w:r>
      <w:proofErr w:type="gramEnd"/>
      <w:r w:rsidRPr="00FF27E7">
        <w:rPr>
          <w:sz w:val="28"/>
          <w:szCs w:val="28"/>
          <w:lang w:val="en-US"/>
        </w:rPr>
        <w:t xml:space="preserve"> backhand pull up spin circle ball as an example. Journal of Shanghai Institute of Physical Education, 2020.vol. 44, no. 6, pp. 76-84.</w:t>
      </w:r>
    </w:p>
    <w:p w14:paraId="5C74CC84"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bookmarkStart w:id="39" w:name="_Ref184034521"/>
      <w:r w:rsidRPr="00FF27E7">
        <w:rPr>
          <w:sz w:val="28"/>
          <w:szCs w:val="28"/>
          <w:lang w:val="en-US"/>
        </w:rPr>
        <w:t xml:space="preserve">Ge, Y., Xin, S., Luan, D. </w:t>
      </w:r>
      <w:r w:rsidRPr="00FF27E7">
        <w:rPr>
          <w:i/>
          <w:iCs/>
          <w:sz w:val="28"/>
          <w:szCs w:val="28"/>
          <w:lang w:val="en-US"/>
        </w:rPr>
        <w:t>et al.</w:t>
      </w:r>
      <w:r w:rsidRPr="00FF27E7">
        <w:rPr>
          <w:sz w:val="28"/>
          <w:szCs w:val="28"/>
          <w:lang w:val="en-US"/>
        </w:rPr>
        <w:t xml:space="preserve"> Association of physical activity, sedentary time, and sleep duration on the health-related quality of life of college students in Northeast China. </w:t>
      </w:r>
      <w:r w:rsidRPr="00FF27E7">
        <w:rPr>
          <w:i/>
          <w:iCs/>
          <w:sz w:val="28"/>
          <w:szCs w:val="28"/>
          <w:lang w:val="en-US"/>
        </w:rPr>
        <w:t>Health Qual Life Outcomes</w:t>
      </w:r>
      <w:r w:rsidRPr="00FF27E7">
        <w:rPr>
          <w:sz w:val="28"/>
          <w:szCs w:val="28"/>
          <w:lang w:val="en-US"/>
        </w:rPr>
        <w:t xml:space="preserve"> </w:t>
      </w:r>
      <w:r w:rsidRPr="00FF27E7">
        <w:rPr>
          <w:b/>
          <w:bCs/>
          <w:sz w:val="28"/>
          <w:szCs w:val="28"/>
          <w:lang w:val="en-US"/>
        </w:rPr>
        <w:t>17</w:t>
      </w:r>
      <w:r w:rsidRPr="00FF27E7">
        <w:rPr>
          <w:sz w:val="28"/>
          <w:szCs w:val="28"/>
          <w:lang w:val="en-US"/>
        </w:rPr>
        <w:t xml:space="preserve">, 124 (2019). </w:t>
      </w:r>
      <w:hyperlink r:id="rId18" w:history="1">
        <w:r w:rsidRPr="00FF27E7">
          <w:rPr>
            <w:rStyle w:val="a5"/>
            <w:sz w:val="28"/>
            <w:szCs w:val="28"/>
            <w:lang w:val="en-US"/>
          </w:rPr>
          <w:t>https://doi.org/10.1186/s12955-019-1194-x</w:t>
        </w:r>
      </w:hyperlink>
      <w:bookmarkEnd w:id="39"/>
    </w:p>
    <w:p w14:paraId="07D6D699" w14:textId="77777777" w:rsidR="0080099B" w:rsidRPr="00D702E4"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González-</w:t>
      </w:r>
      <w:proofErr w:type="spellStart"/>
      <w:r w:rsidRPr="00FF27E7">
        <w:rPr>
          <w:sz w:val="28"/>
          <w:szCs w:val="28"/>
          <w:lang w:val="en-US"/>
        </w:rPr>
        <w:t>Devesa</w:t>
      </w:r>
      <w:proofErr w:type="spellEnd"/>
      <w:r w:rsidRPr="00FF27E7">
        <w:rPr>
          <w:sz w:val="28"/>
          <w:szCs w:val="28"/>
          <w:lang w:val="en-US"/>
        </w:rPr>
        <w:t xml:space="preserve">, D., Sanchez-Lastra, M. A., Pintos-Barreiro, M., &amp; </w:t>
      </w:r>
      <w:proofErr w:type="spellStart"/>
      <w:r w:rsidRPr="00FF27E7">
        <w:rPr>
          <w:sz w:val="28"/>
          <w:szCs w:val="28"/>
          <w:lang w:val="en-US"/>
        </w:rPr>
        <w:t>Ayán</w:t>
      </w:r>
      <w:proofErr w:type="spellEnd"/>
      <w:r w:rsidRPr="00FF27E7">
        <w:rPr>
          <w:sz w:val="28"/>
          <w:szCs w:val="28"/>
          <w:lang w:val="en-US"/>
        </w:rPr>
        <w:t xml:space="preserve">-Pérez, C. (2024). Benefits of Table Tennis for Children and Adolescents: A Narrative Review. Children, 11(8), 963. </w:t>
      </w:r>
      <w:hyperlink r:id="rId19" w:history="1">
        <w:r w:rsidRPr="00E57A8F">
          <w:rPr>
            <w:rStyle w:val="a5"/>
            <w:sz w:val="28"/>
            <w:szCs w:val="28"/>
            <w:lang w:val="en-US"/>
          </w:rPr>
          <w:t>https://doi.org/10.3390/children11080963</w:t>
        </w:r>
      </w:hyperlink>
    </w:p>
    <w:p w14:paraId="57F35B9C"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proofErr w:type="spellStart"/>
      <w:r w:rsidRPr="00D702E4">
        <w:rPr>
          <w:sz w:val="28"/>
          <w:szCs w:val="28"/>
        </w:rPr>
        <w:lastRenderedPageBreak/>
        <w:t>Grinko</w:t>
      </w:r>
      <w:proofErr w:type="spellEnd"/>
      <w:r w:rsidRPr="00D702E4">
        <w:rPr>
          <w:sz w:val="28"/>
          <w:szCs w:val="28"/>
        </w:rPr>
        <w:t xml:space="preserve"> V.M., </w:t>
      </w:r>
      <w:proofErr w:type="spellStart"/>
      <w:r w:rsidRPr="00D702E4">
        <w:rPr>
          <w:sz w:val="28"/>
          <w:szCs w:val="28"/>
        </w:rPr>
        <w:t>Kudelko</w:t>
      </w:r>
      <w:proofErr w:type="spellEnd"/>
      <w:r w:rsidRPr="00D702E4">
        <w:rPr>
          <w:sz w:val="28"/>
          <w:szCs w:val="28"/>
        </w:rPr>
        <w:t xml:space="preserve"> V.E., </w:t>
      </w:r>
      <w:proofErr w:type="spellStart"/>
      <w:r w:rsidRPr="00D702E4">
        <w:rPr>
          <w:sz w:val="28"/>
          <w:szCs w:val="28"/>
        </w:rPr>
        <w:t>Hlotov</w:t>
      </w:r>
      <w:proofErr w:type="spellEnd"/>
      <w:r w:rsidRPr="00D702E4">
        <w:rPr>
          <w:sz w:val="28"/>
          <w:szCs w:val="28"/>
        </w:rPr>
        <w:t xml:space="preserve"> Y.O. </w:t>
      </w:r>
      <w:proofErr w:type="spellStart"/>
      <w:r w:rsidRPr="00D702E4">
        <w:rPr>
          <w:sz w:val="28"/>
          <w:szCs w:val="28"/>
        </w:rPr>
        <w:t>Training</w:t>
      </w:r>
      <w:proofErr w:type="spellEnd"/>
      <w:r w:rsidRPr="00D702E4">
        <w:rPr>
          <w:sz w:val="28"/>
          <w:szCs w:val="28"/>
        </w:rPr>
        <w:t xml:space="preserve"> </w:t>
      </w:r>
      <w:proofErr w:type="spellStart"/>
      <w:r w:rsidRPr="00D702E4">
        <w:rPr>
          <w:sz w:val="28"/>
          <w:szCs w:val="28"/>
        </w:rPr>
        <w:t>of</w:t>
      </w:r>
      <w:proofErr w:type="spellEnd"/>
      <w:r w:rsidRPr="00D702E4">
        <w:rPr>
          <w:sz w:val="28"/>
          <w:szCs w:val="28"/>
        </w:rPr>
        <w:t xml:space="preserve"> </w:t>
      </w:r>
      <w:proofErr w:type="spellStart"/>
      <w:r w:rsidRPr="00D702E4">
        <w:rPr>
          <w:sz w:val="28"/>
          <w:szCs w:val="28"/>
        </w:rPr>
        <w:t>students</w:t>
      </w:r>
      <w:proofErr w:type="spellEnd"/>
      <w:r w:rsidRPr="00D702E4">
        <w:rPr>
          <w:sz w:val="28"/>
          <w:szCs w:val="28"/>
        </w:rPr>
        <w:t xml:space="preserve">’ </w:t>
      </w:r>
      <w:proofErr w:type="spellStart"/>
      <w:r w:rsidRPr="00D702E4">
        <w:rPr>
          <w:sz w:val="28"/>
          <w:szCs w:val="28"/>
        </w:rPr>
        <w:t>special</w:t>
      </w:r>
      <w:proofErr w:type="spellEnd"/>
      <w:r w:rsidRPr="00D702E4">
        <w:rPr>
          <w:sz w:val="28"/>
          <w:szCs w:val="28"/>
        </w:rPr>
        <w:t xml:space="preserve"> </w:t>
      </w:r>
      <w:proofErr w:type="spellStart"/>
      <w:r w:rsidRPr="00D702E4">
        <w:rPr>
          <w:sz w:val="28"/>
          <w:szCs w:val="28"/>
        </w:rPr>
        <w:t>endurance</w:t>
      </w:r>
      <w:proofErr w:type="spellEnd"/>
      <w:r w:rsidRPr="00D702E4">
        <w:rPr>
          <w:sz w:val="28"/>
          <w:szCs w:val="28"/>
        </w:rPr>
        <w:t xml:space="preserve"> </w:t>
      </w:r>
      <w:proofErr w:type="spellStart"/>
      <w:r w:rsidRPr="00D702E4">
        <w:rPr>
          <w:sz w:val="28"/>
          <w:szCs w:val="28"/>
        </w:rPr>
        <w:t>in</w:t>
      </w:r>
      <w:proofErr w:type="spellEnd"/>
      <w:r w:rsidRPr="00D702E4">
        <w:rPr>
          <w:sz w:val="28"/>
          <w:szCs w:val="28"/>
        </w:rPr>
        <w:t xml:space="preserve"> </w:t>
      </w:r>
      <w:proofErr w:type="spellStart"/>
      <w:r w:rsidRPr="00D702E4">
        <w:rPr>
          <w:sz w:val="28"/>
          <w:szCs w:val="28"/>
        </w:rPr>
        <w:t>ping</w:t>
      </w:r>
      <w:proofErr w:type="spellEnd"/>
      <w:r w:rsidRPr="00D702E4">
        <w:rPr>
          <w:sz w:val="28"/>
          <w:szCs w:val="28"/>
        </w:rPr>
        <w:t xml:space="preserve"> </w:t>
      </w:r>
      <w:proofErr w:type="spellStart"/>
      <w:r w:rsidRPr="00D702E4">
        <w:rPr>
          <w:sz w:val="28"/>
          <w:szCs w:val="28"/>
        </w:rPr>
        <w:t>pong</w:t>
      </w:r>
      <w:proofErr w:type="spellEnd"/>
      <w:r w:rsidRPr="00D702E4">
        <w:rPr>
          <w:sz w:val="28"/>
          <w:szCs w:val="28"/>
        </w:rPr>
        <w:t xml:space="preserve"> </w:t>
      </w:r>
      <w:proofErr w:type="spellStart"/>
      <w:r w:rsidRPr="00D702E4">
        <w:rPr>
          <w:sz w:val="28"/>
          <w:szCs w:val="28"/>
        </w:rPr>
        <w:t>sport</w:t>
      </w:r>
      <w:proofErr w:type="spellEnd"/>
      <w:r w:rsidRPr="00D702E4">
        <w:rPr>
          <w:sz w:val="28"/>
          <w:szCs w:val="28"/>
        </w:rPr>
        <w:t xml:space="preserve"> </w:t>
      </w:r>
      <w:proofErr w:type="spellStart"/>
      <w:r w:rsidRPr="00D702E4">
        <w:rPr>
          <w:sz w:val="28"/>
          <w:szCs w:val="28"/>
        </w:rPr>
        <w:t>circles</w:t>
      </w:r>
      <w:proofErr w:type="spellEnd"/>
      <w:r w:rsidRPr="00D702E4">
        <w:rPr>
          <w:sz w:val="28"/>
          <w:szCs w:val="28"/>
        </w:rPr>
        <w:t xml:space="preserve">. </w:t>
      </w:r>
      <w:proofErr w:type="spellStart"/>
      <w:r w:rsidRPr="00D702E4">
        <w:rPr>
          <w:sz w:val="28"/>
          <w:szCs w:val="28"/>
        </w:rPr>
        <w:t>Physical</w:t>
      </w:r>
      <w:proofErr w:type="spellEnd"/>
      <w:r w:rsidRPr="00D702E4">
        <w:rPr>
          <w:sz w:val="28"/>
          <w:szCs w:val="28"/>
        </w:rPr>
        <w:t xml:space="preserve"> </w:t>
      </w:r>
      <w:proofErr w:type="spellStart"/>
      <w:r w:rsidRPr="00D702E4">
        <w:rPr>
          <w:sz w:val="28"/>
          <w:szCs w:val="28"/>
        </w:rPr>
        <w:t>education</w:t>
      </w:r>
      <w:proofErr w:type="spellEnd"/>
      <w:r w:rsidRPr="00D702E4">
        <w:rPr>
          <w:sz w:val="28"/>
          <w:szCs w:val="28"/>
        </w:rPr>
        <w:t xml:space="preserve"> </w:t>
      </w:r>
      <w:proofErr w:type="spellStart"/>
      <w:r w:rsidRPr="00D702E4">
        <w:rPr>
          <w:sz w:val="28"/>
          <w:szCs w:val="28"/>
        </w:rPr>
        <w:t>of</w:t>
      </w:r>
      <w:proofErr w:type="spellEnd"/>
      <w:r w:rsidRPr="00D702E4">
        <w:rPr>
          <w:sz w:val="28"/>
          <w:szCs w:val="28"/>
        </w:rPr>
        <w:t xml:space="preserve"> </w:t>
      </w:r>
      <w:proofErr w:type="spellStart"/>
      <w:r w:rsidRPr="00D702E4">
        <w:rPr>
          <w:sz w:val="28"/>
          <w:szCs w:val="28"/>
        </w:rPr>
        <w:t>students</w:t>
      </w:r>
      <w:proofErr w:type="spellEnd"/>
      <w:r>
        <w:rPr>
          <w:sz w:val="28"/>
          <w:szCs w:val="28"/>
        </w:rPr>
        <w:t>.</w:t>
      </w:r>
      <w:r w:rsidRPr="00D702E4">
        <w:rPr>
          <w:sz w:val="28"/>
          <w:szCs w:val="28"/>
        </w:rPr>
        <w:t xml:space="preserve"> 2017</w:t>
      </w:r>
      <w:r>
        <w:rPr>
          <w:sz w:val="28"/>
          <w:szCs w:val="28"/>
        </w:rPr>
        <w:t>;</w:t>
      </w:r>
      <w:r w:rsidRPr="00D702E4">
        <w:rPr>
          <w:sz w:val="28"/>
          <w:szCs w:val="28"/>
        </w:rPr>
        <w:t>2</w:t>
      </w:r>
      <w:r>
        <w:rPr>
          <w:sz w:val="28"/>
          <w:szCs w:val="28"/>
        </w:rPr>
        <w:t>:</w:t>
      </w:r>
      <w:r w:rsidRPr="00D702E4">
        <w:rPr>
          <w:sz w:val="28"/>
          <w:szCs w:val="28"/>
        </w:rPr>
        <w:t xml:space="preserve">52-60. </w:t>
      </w:r>
      <w:proofErr w:type="spellStart"/>
      <w:r w:rsidRPr="00D702E4">
        <w:rPr>
          <w:sz w:val="28"/>
          <w:szCs w:val="28"/>
        </w:rPr>
        <w:t>doi</w:t>
      </w:r>
      <w:proofErr w:type="spellEnd"/>
      <w:r w:rsidRPr="00D702E4">
        <w:rPr>
          <w:sz w:val="28"/>
          <w:szCs w:val="28"/>
        </w:rPr>
        <w:t>: 10.15561/20755279.2017.0201.</w:t>
      </w:r>
    </w:p>
    <w:p w14:paraId="2E0E5A12" w14:textId="77777777" w:rsidR="0080099B" w:rsidRPr="00EA1EDB" w:rsidRDefault="0080099B" w:rsidP="00D702E4">
      <w:pPr>
        <w:pStyle w:val="a3"/>
        <w:numPr>
          <w:ilvl w:val="0"/>
          <w:numId w:val="35"/>
        </w:numPr>
        <w:spacing w:after="0" w:line="360" w:lineRule="auto"/>
        <w:ind w:left="0" w:firstLine="709"/>
        <w:jc w:val="both"/>
        <w:rPr>
          <w:sz w:val="28"/>
          <w:szCs w:val="28"/>
          <w:lang w:val="en-US"/>
        </w:rPr>
      </w:pPr>
      <w:bookmarkStart w:id="40" w:name="_Ref185921828"/>
      <w:r w:rsidRPr="00EA1EDB">
        <w:rPr>
          <w:sz w:val="28"/>
          <w:szCs w:val="28"/>
          <w:lang w:val="en-US"/>
        </w:rPr>
        <w:t>Gu, Y.; Chen, Y.; Ma, J.; Ren, Z.; Li, H.; Kim, H. The Influence of a Table Tennis Physical Activity Program on the Gross Motor Development of Chinese Preschoolers of Different Sexes. Int. J. Environ. Res. Public Health 2021, 18, 2627</w:t>
      </w:r>
      <w:bookmarkEnd w:id="40"/>
    </w:p>
    <w:p w14:paraId="77A23BAD"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bookmarkStart w:id="41" w:name="_Ref185921286"/>
      <w:r w:rsidRPr="00FF27E7">
        <w:rPr>
          <w:sz w:val="28"/>
          <w:szCs w:val="28"/>
          <w:lang w:val="en-US"/>
        </w:rPr>
        <w:t xml:space="preserve">Haifeng L. On Strengthening Students’ Concepts of Physical Health and Physical Exercise Methods by Physical Education. Journal of </w:t>
      </w:r>
      <w:proofErr w:type="spellStart"/>
      <w:r w:rsidRPr="00FF27E7">
        <w:rPr>
          <w:sz w:val="28"/>
          <w:szCs w:val="28"/>
          <w:lang w:val="en-US"/>
        </w:rPr>
        <w:t>Heihe</w:t>
      </w:r>
      <w:proofErr w:type="spellEnd"/>
      <w:r w:rsidRPr="00FF27E7">
        <w:rPr>
          <w:sz w:val="28"/>
          <w:szCs w:val="28"/>
          <w:lang w:val="en-US"/>
        </w:rPr>
        <w:t xml:space="preserve"> University. 2018;9(6):129-30.</w:t>
      </w:r>
      <w:bookmarkEnd w:id="41"/>
    </w:p>
    <w:p w14:paraId="25D86591" w14:textId="77777777" w:rsidR="0080099B" w:rsidRPr="000E6D3A"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 xml:space="preserve">He X. Discussion on the application of computer technology in Table Tennis Teaching in Higher Vocational Colleges, Journal of Physics: Conference Series. IOP </w:t>
      </w:r>
      <w:proofErr w:type="gramStart"/>
      <w:r w:rsidRPr="00FF27E7">
        <w:rPr>
          <w:sz w:val="28"/>
          <w:szCs w:val="28"/>
          <w:lang w:val="en-US"/>
        </w:rPr>
        <w:t>Publishing .</w:t>
      </w:r>
      <w:proofErr w:type="gramEnd"/>
      <w:r w:rsidRPr="00FF27E7">
        <w:rPr>
          <w:sz w:val="28"/>
          <w:szCs w:val="28"/>
          <w:lang w:val="en-US"/>
        </w:rPr>
        <w:t xml:space="preserve"> 2021;1992(2)022049 </w:t>
      </w:r>
    </w:p>
    <w:p w14:paraId="79BD401E"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0E6D3A">
        <w:rPr>
          <w:sz w:val="28"/>
          <w:szCs w:val="28"/>
          <w:lang w:val="en-US"/>
        </w:rPr>
        <w:t>Kim, D.; Roh, W.; Lee, Y.; Yim, S. The Effect of a Table Tennis Exercise Program with a Task-Oriented Approach on Visual Perception and Motor Performance of Adolescents with Developmental Coordination Disorder. Percept. Mot. Skills</w:t>
      </w:r>
      <w:r>
        <w:rPr>
          <w:sz w:val="28"/>
          <w:szCs w:val="28"/>
        </w:rPr>
        <w:t>.</w:t>
      </w:r>
      <w:r w:rsidRPr="000E6D3A">
        <w:rPr>
          <w:sz w:val="28"/>
          <w:szCs w:val="28"/>
          <w:lang w:val="en-US"/>
        </w:rPr>
        <w:t xml:space="preserve"> </w:t>
      </w:r>
      <w:proofErr w:type="gramStart"/>
      <w:r w:rsidRPr="000E6D3A">
        <w:rPr>
          <w:sz w:val="28"/>
          <w:szCs w:val="28"/>
          <w:lang w:val="en-US"/>
        </w:rPr>
        <w:t>2024</w:t>
      </w:r>
      <w:r>
        <w:rPr>
          <w:sz w:val="28"/>
          <w:szCs w:val="28"/>
        </w:rPr>
        <w:t>;</w:t>
      </w:r>
      <w:r w:rsidRPr="000E6D3A">
        <w:rPr>
          <w:sz w:val="28"/>
          <w:szCs w:val="28"/>
          <w:lang w:val="en-US"/>
        </w:rPr>
        <w:t>31</w:t>
      </w:r>
      <w:r>
        <w:rPr>
          <w:sz w:val="28"/>
          <w:szCs w:val="28"/>
        </w:rPr>
        <w:t>:</w:t>
      </w:r>
      <w:r w:rsidRPr="000E6D3A">
        <w:rPr>
          <w:sz w:val="28"/>
          <w:szCs w:val="28"/>
          <w:lang w:val="en-US"/>
        </w:rPr>
        <w:t>1</w:t>
      </w:r>
      <w:proofErr w:type="gramEnd"/>
      <w:r w:rsidRPr="000E6D3A">
        <w:rPr>
          <w:sz w:val="28"/>
          <w:szCs w:val="28"/>
          <w:lang w:val="en-US"/>
        </w:rPr>
        <w:t>–24.</w:t>
      </w:r>
    </w:p>
    <w:p w14:paraId="6C51B3EF"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 xml:space="preserve">Liang Han, Rui Wang Impacts of table tennis on the health of young students. </w:t>
      </w:r>
      <w:proofErr w:type="spellStart"/>
      <w:r w:rsidRPr="00FF27E7">
        <w:rPr>
          <w:sz w:val="28"/>
          <w:szCs w:val="28"/>
          <w:lang w:val="en-US"/>
        </w:rPr>
        <w:t>Revista</w:t>
      </w:r>
      <w:proofErr w:type="spellEnd"/>
      <w:r w:rsidRPr="00FF27E7">
        <w:rPr>
          <w:sz w:val="28"/>
          <w:szCs w:val="28"/>
          <w:lang w:val="en-US"/>
        </w:rPr>
        <w:t xml:space="preserve"> Brasileira de Medicina do </w:t>
      </w:r>
      <w:proofErr w:type="spellStart"/>
      <w:r w:rsidRPr="00FF27E7">
        <w:rPr>
          <w:sz w:val="28"/>
          <w:szCs w:val="28"/>
          <w:lang w:val="en-US"/>
        </w:rPr>
        <w:t>Esporte</w:t>
      </w:r>
      <w:proofErr w:type="spellEnd"/>
      <w:r w:rsidRPr="00FF27E7">
        <w:rPr>
          <w:sz w:val="28"/>
          <w:szCs w:val="28"/>
          <w:lang w:val="en-US"/>
        </w:rPr>
        <w:t xml:space="preserve"> 2023. 29(6). DOI: 10.1590/1517-8692202329012022_0526</w:t>
      </w:r>
    </w:p>
    <w:p w14:paraId="1570CD8A"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 xml:space="preserve">Wang L. X., You S., Wang L. The effect of applying knowledge of exercise physiology to the teaching of table tennis public physical education on improving the physical health of college students. Youth Sports. 2018;66(10):115–117. </w:t>
      </w:r>
    </w:p>
    <w:p w14:paraId="2389E866"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Wang W. C. The development and effect of table tennis activities in one school, one product. Gansu Education. 2019;622(2):96</w:t>
      </w:r>
    </w:p>
    <w:p w14:paraId="7CA54C8B"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Wu J., Liao Z. K., Wu M. D. Analysis of the impact of college table tennis elective course on the physical health of college students. Sports World (Academic Edition</w:t>
      </w:r>
      <w:proofErr w:type="gramStart"/>
      <w:r w:rsidRPr="00FF27E7">
        <w:rPr>
          <w:sz w:val="28"/>
          <w:szCs w:val="28"/>
          <w:lang w:val="en-US"/>
        </w:rPr>
        <w:t>) .</w:t>
      </w:r>
      <w:proofErr w:type="gramEnd"/>
      <w:r w:rsidRPr="00FF27E7">
        <w:rPr>
          <w:sz w:val="28"/>
          <w:szCs w:val="28"/>
          <w:lang w:val="en-US"/>
        </w:rPr>
        <w:t xml:space="preserve"> 2018;785(11):173–175. </w:t>
      </w:r>
    </w:p>
    <w:p w14:paraId="6C76793D"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lastRenderedPageBreak/>
        <w:t xml:space="preserve">Yuan C., Yang Y., Liu Y. Sports decision-making model based on data mining and neural network. Neural Computing and </w:t>
      </w:r>
      <w:proofErr w:type="gramStart"/>
      <w:r w:rsidRPr="00FF27E7">
        <w:rPr>
          <w:sz w:val="28"/>
          <w:szCs w:val="28"/>
          <w:lang w:val="en-US"/>
        </w:rPr>
        <w:t>Applications .</w:t>
      </w:r>
      <w:proofErr w:type="gramEnd"/>
      <w:r w:rsidRPr="00FF27E7">
        <w:rPr>
          <w:sz w:val="28"/>
          <w:szCs w:val="28"/>
          <w:lang w:val="en-US"/>
        </w:rPr>
        <w:t xml:space="preserve"> 2021;33(9):3911–3924. </w:t>
      </w:r>
    </w:p>
    <w:p w14:paraId="18160609" w14:textId="77777777" w:rsidR="0080099B" w:rsidRPr="00FF27E7" w:rsidRDefault="0080099B" w:rsidP="00D702E4">
      <w:pPr>
        <w:pStyle w:val="a3"/>
        <w:numPr>
          <w:ilvl w:val="0"/>
          <w:numId w:val="35"/>
        </w:numPr>
        <w:spacing w:after="0" w:line="360" w:lineRule="auto"/>
        <w:ind w:left="0" w:firstLine="709"/>
        <w:jc w:val="both"/>
        <w:rPr>
          <w:sz w:val="28"/>
          <w:szCs w:val="28"/>
          <w:lang w:val="en-US"/>
        </w:rPr>
      </w:pPr>
      <w:r w:rsidRPr="00FF27E7">
        <w:rPr>
          <w:sz w:val="28"/>
          <w:szCs w:val="28"/>
          <w:lang w:val="en-US"/>
        </w:rPr>
        <w:t xml:space="preserve">Zhu K, Xu L. Analysis on the Influence of Table Tennis Elective Course on College Students' Health. J </w:t>
      </w:r>
      <w:proofErr w:type="spellStart"/>
      <w:r w:rsidRPr="00FF27E7">
        <w:rPr>
          <w:sz w:val="28"/>
          <w:szCs w:val="28"/>
          <w:lang w:val="en-US"/>
        </w:rPr>
        <w:t>Healthc</w:t>
      </w:r>
      <w:proofErr w:type="spellEnd"/>
      <w:r w:rsidRPr="00FF27E7">
        <w:rPr>
          <w:sz w:val="28"/>
          <w:szCs w:val="28"/>
          <w:lang w:val="en-US"/>
        </w:rPr>
        <w:t xml:space="preserve"> Eng. 2022 Jan </w:t>
      </w:r>
      <w:proofErr w:type="gramStart"/>
      <w:r w:rsidRPr="00FF27E7">
        <w:rPr>
          <w:sz w:val="28"/>
          <w:szCs w:val="28"/>
          <w:lang w:val="en-US"/>
        </w:rPr>
        <w:t>17;2022:8392683</w:t>
      </w:r>
      <w:proofErr w:type="gramEnd"/>
      <w:r w:rsidRPr="00FF27E7">
        <w:rPr>
          <w:sz w:val="28"/>
          <w:szCs w:val="28"/>
          <w:lang w:val="en-US"/>
        </w:rPr>
        <w:t xml:space="preserve">. </w:t>
      </w:r>
      <w:proofErr w:type="spellStart"/>
      <w:r w:rsidRPr="00FF27E7">
        <w:rPr>
          <w:sz w:val="28"/>
          <w:szCs w:val="28"/>
          <w:lang w:val="en-US"/>
        </w:rPr>
        <w:t>doi</w:t>
      </w:r>
      <w:proofErr w:type="spellEnd"/>
      <w:r w:rsidRPr="00FF27E7">
        <w:rPr>
          <w:sz w:val="28"/>
          <w:szCs w:val="28"/>
          <w:lang w:val="en-US"/>
        </w:rPr>
        <w:t xml:space="preserve">: 10.1155/2022/8392683. Retraction in: J </w:t>
      </w:r>
      <w:proofErr w:type="spellStart"/>
      <w:r w:rsidRPr="00FF27E7">
        <w:rPr>
          <w:sz w:val="28"/>
          <w:szCs w:val="28"/>
          <w:lang w:val="en-US"/>
        </w:rPr>
        <w:t>Healthc</w:t>
      </w:r>
      <w:proofErr w:type="spellEnd"/>
      <w:r w:rsidRPr="00FF27E7">
        <w:rPr>
          <w:sz w:val="28"/>
          <w:szCs w:val="28"/>
          <w:lang w:val="en-US"/>
        </w:rPr>
        <w:t xml:space="preserve"> Eng. 2023 Aug </w:t>
      </w:r>
      <w:proofErr w:type="gramStart"/>
      <w:r w:rsidRPr="00FF27E7">
        <w:rPr>
          <w:sz w:val="28"/>
          <w:szCs w:val="28"/>
          <w:lang w:val="en-US"/>
        </w:rPr>
        <w:t>2;2023:9792605</w:t>
      </w:r>
      <w:proofErr w:type="gramEnd"/>
      <w:r w:rsidRPr="00FF27E7">
        <w:rPr>
          <w:sz w:val="28"/>
          <w:szCs w:val="28"/>
          <w:lang w:val="en-US"/>
        </w:rPr>
        <w:t xml:space="preserve">. </w:t>
      </w:r>
      <w:proofErr w:type="spellStart"/>
      <w:r w:rsidRPr="00FF27E7">
        <w:rPr>
          <w:sz w:val="28"/>
          <w:szCs w:val="28"/>
          <w:lang w:val="en-US"/>
        </w:rPr>
        <w:t>doi</w:t>
      </w:r>
      <w:proofErr w:type="spellEnd"/>
      <w:r w:rsidRPr="00FF27E7">
        <w:rPr>
          <w:sz w:val="28"/>
          <w:szCs w:val="28"/>
          <w:lang w:val="en-US"/>
        </w:rPr>
        <w:t>: 10.1155/2023/9792605.</w:t>
      </w:r>
    </w:p>
    <w:p w14:paraId="30CBE23F" w14:textId="01EAD7B9" w:rsidR="00E23C18" w:rsidRDefault="00E23C18" w:rsidP="00FF27E7">
      <w:pPr>
        <w:jc w:val="both"/>
        <w:rPr>
          <w:sz w:val="28"/>
          <w:szCs w:val="28"/>
        </w:rPr>
      </w:pPr>
      <w:r>
        <w:rPr>
          <w:sz w:val="28"/>
          <w:szCs w:val="28"/>
        </w:rPr>
        <w:br w:type="page"/>
      </w:r>
    </w:p>
    <w:p w14:paraId="64F51569" w14:textId="77777777" w:rsidR="00E23C18" w:rsidRDefault="00E23C18" w:rsidP="00E23C18">
      <w:pPr>
        <w:spacing w:after="0" w:line="360" w:lineRule="auto"/>
        <w:jc w:val="center"/>
        <w:rPr>
          <w:b/>
          <w:bCs/>
          <w:sz w:val="28"/>
          <w:szCs w:val="28"/>
        </w:rPr>
      </w:pPr>
    </w:p>
    <w:p w14:paraId="1658A86A" w14:textId="77777777" w:rsidR="00E23C18" w:rsidRDefault="00E23C18" w:rsidP="00E23C18">
      <w:pPr>
        <w:spacing w:after="0" w:line="360" w:lineRule="auto"/>
        <w:jc w:val="center"/>
        <w:rPr>
          <w:b/>
          <w:bCs/>
          <w:sz w:val="28"/>
          <w:szCs w:val="28"/>
        </w:rPr>
      </w:pPr>
    </w:p>
    <w:p w14:paraId="0CD1E1A4" w14:textId="77777777" w:rsidR="00E23C18" w:rsidRDefault="00E23C18" w:rsidP="00E23C18">
      <w:pPr>
        <w:spacing w:after="0" w:line="360" w:lineRule="auto"/>
        <w:jc w:val="center"/>
        <w:rPr>
          <w:b/>
          <w:bCs/>
          <w:sz w:val="28"/>
          <w:szCs w:val="28"/>
        </w:rPr>
      </w:pPr>
    </w:p>
    <w:p w14:paraId="64776E55" w14:textId="77777777" w:rsidR="00E23C18" w:rsidRDefault="00E23C18" w:rsidP="00E23C18">
      <w:pPr>
        <w:spacing w:after="0" w:line="360" w:lineRule="auto"/>
        <w:jc w:val="center"/>
        <w:rPr>
          <w:b/>
          <w:bCs/>
          <w:sz w:val="28"/>
          <w:szCs w:val="28"/>
        </w:rPr>
      </w:pPr>
    </w:p>
    <w:p w14:paraId="61B2E97E" w14:textId="77777777" w:rsidR="00E23C18" w:rsidRDefault="00E23C18" w:rsidP="00E23C18">
      <w:pPr>
        <w:spacing w:after="0" w:line="360" w:lineRule="auto"/>
        <w:jc w:val="center"/>
        <w:rPr>
          <w:b/>
          <w:bCs/>
          <w:sz w:val="28"/>
          <w:szCs w:val="28"/>
        </w:rPr>
      </w:pPr>
    </w:p>
    <w:p w14:paraId="52E77F49" w14:textId="77777777" w:rsidR="00E23C18" w:rsidRDefault="00E23C18" w:rsidP="00E23C18">
      <w:pPr>
        <w:spacing w:after="0" w:line="360" w:lineRule="auto"/>
        <w:jc w:val="center"/>
        <w:rPr>
          <w:b/>
          <w:bCs/>
          <w:sz w:val="28"/>
          <w:szCs w:val="28"/>
        </w:rPr>
      </w:pPr>
    </w:p>
    <w:p w14:paraId="3DEFE0B2" w14:textId="77777777" w:rsidR="00E23C18" w:rsidRDefault="00E23C18" w:rsidP="00E23C18">
      <w:pPr>
        <w:spacing w:after="0" w:line="360" w:lineRule="auto"/>
        <w:jc w:val="center"/>
        <w:rPr>
          <w:b/>
          <w:bCs/>
          <w:sz w:val="28"/>
          <w:szCs w:val="28"/>
        </w:rPr>
      </w:pPr>
    </w:p>
    <w:p w14:paraId="2F5EBCD0" w14:textId="77777777" w:rsidR="00E23C18" w:rsidRDefault="00E23C18" w:rsidP="00E23C18">
      <w:pPr>
        <w:spacing w:after="0" w:line="360" w:lineRule="auto"/>
        <w:jc w:val="center"/>
        <w:rPr>
          <w:b/>
          <w:bCs/>
          <w:sz w:val="28"/>
          <w:szCs w:val="28"/>
        </w:rPr>
      </w:pPr>
    </w:p>
    <w:p w14:paraId="683C7724" w14:textId="77777777" w:rsidR="00E23C18" w:rsidRDefault="00E23C18" w:rsidP="00E23C18">
      <w:pPr>
        <w:spacing w:after="0" w:line="360" w:lineRule="auto"/>
        <w:jc w:val="center"/>
        <w:rPr>
          <w:b/>
          <w:bCs/>
          <w:sz w:val="28"/>
          <w:szCs w:val="28"/>
        </w:rPr>
      </w:pPr>
    </w:p>
    <w:p w14:paraId="32E75F5E" w14:textId="607E4C28" w:rsidR="00E23C18" w:rsidRDefault="00E23C18" w:rsidP="00E23C18">
      <w:pPr>
        <w:spacing w:after="0" w:line="360" w:lineRule="auto"/>
        <w:jc w:val="center"/>
        <w:rPr>
          <w:b/>
          <w:bCs/>
          <w:sz w:val="28"/>
          <w:szCs w:val="28"/>
        </w:rPr>
      </w:pPr>
      <w:r w:rsidRPr="00E23C18">
        <w:rPr>
          <w:b/>
          <w:bCs/>
          <w:sz w:val="28"/>
          <w:szCs w:val="28"/>
        </w:rPr>
        <w:t>ДОДАТКИ</w:t>
      </w:r>
    </w:p>
    <w:p w14:paraId="108FBE1A" w14:textId="77777777" w:rsidR="00E23C18" w:rsidRDefault="00E23C18">
      <w:pPr>
        <w:rPr>
          <w:b/>
          <w:bCs/>
          <w:sz w:val="28"/>
          <w:szCs w:val="28"/>
        </w:rPr>
      </w:pPr>
      <w:r>
        <w:rPr>
          <w:b/>
          <w:bCs/>
          <w:sz w:val="28"/>
          <w:szCs w:val="28"/>
        </w:rPr>
        <w:br w:type="page"/>
      </w:r>
    </w:p>
    <w:p w14:paraId="60B29F23" w14:textId="4F5827F4" w:rsidR="00E23C18" w:rsidRDefault="00E23C18" w:rsidP="008E0BF5">
      <w:pPr>
        <w:spacing w:after="0" w:line="360" w:lineRule="auto"/>
        <w:jc w:val="center"/>
        <w:rPr>
          <w:b/>
          <w:bCs/>
          <w:sz w:val="28"/>
          <w:szCs w:val="28"/>
        </w:rPr>
      </w:pPr>
      <w:r>
        <w:rPr>
          <w:b/>
          <w:bCs/>
          <w:sz w:val="28"/>
          <w:szCs w:val="28"/>
        </w:rPr>
        <w:lastRenderedPageBreak/>
        <w:t>Додаток А</w:t>
      </w:r>
    </w:p>
    <w:p w14:paraId="4E2EE611" w14:textId="77777777" w:rsidR="00E23C18" w:rsidRPr="00E23C18" w:rsidRDefault="00E23C18" w:rsidP="00277ED8">
      <w:pPr>
        <w:spacing w:after="0" w:line="360" w:lineRule="auto"/>
        <w:jc w:val="both"/>
        <w:rPr>
          <w:b/>
          <w:bCs/>
          <w:sz w:val="28"/>
          <w:szCs w:val="28"/>
        </w:rPr>
      </w:pPr>
    </w:p>
    <w:p w14:paraId="08B24087" w14:textId="3FE562AC" w:rsidR="00E23C18" w:rsidRPr="00E23C18" w:rsidRDefault="00E23C18" w:rsidP="00E23C18">
      <w:pPr>
        <w:spacing w:after="0" w:line="360" w:lineRule="auto"/>
        <w:jc w:val="center"/>
        <w:rPr>
          <w:b/>
          <w:bCs/>
          <w:sz w:val="28"/>
          <w:szCs w:val="28"/>
        </w:rPr>
      </w:pPr>
      <w:r w:rsidRPr="00E23C18">
        <w:rPr>
          <w:b/>
          <w:bCs/>
          <w:sz w:val="28"/>
          <w:szCs w:val="28"/>
        </w:rPr>
        <w:t xml:space="preserve">Анкета для оцінки мотивації </w:t>
      </w:r>
      <w:r>
        <w:rPr>
          <w:b/>
          <w:bCs/>
          <w:sz w:val="28"/>
          <w:szCs w:val="28"/>
        </w:rPr>
        <w:t>здобувачів вищої освіти</w:t>
      </w:r>
      <w:r w:rsidRPr="00E23C18">
        <w:rPr>
          <w:b/>
          <w:bCs/>
          <w:sz w:val="28"/>
          <w:szCs w:val="28"/>
        </w:rPr>
        <w:t xml:space="preserve"> до занять настільним тенісом</w:t>
      </w:r>
    </w:p>
    <w:p w14:paraId="39621D49" w14:textId="77777777" w:rsidR="00E23C18" w:rsidRPr="00E23C18" w:rsidRDefault="00E23C18" w:rsidP="00E23C18">
      <w:pPr>
        <w:spacing w:after="0" w:line="360" w:lineRule="auto"/>
        <w:jc w:val="both"/>
        <w:rPr>
          <w:sz w:val="28"/>
          <w:szCs w:val="28"/>
        </w:rPr>
      </w:pPr>
      <w:r w:rsidRPr="00E23C18">
        <w:rPr>
          <w:b/>
          <w:bCs/>
          <w:sz w:val="28"/>
          <w:szCs w:val="28"/>
        </w:rPr>
        <w:t>Мета анкети</w:t>
      </w:r>
      <w:r w:rsidRPr="00E23C18">
        <w:rPr>
          <w:sz w:val="28"/>
          <w:szCs w:val="28"/>
        </w:rPr>
        <w:t>: дослідити рівень зацікавленості, основні мотиви та бар'єри, що впливають на бажання студентів займатися настільним тенісом.</w:t>
      </w:r>
    </w:p>
    <w:p w14:paraId="040A53BD" w14:textId="77777777" w:rsidR="00E23C18" w:rsidRPr="00E23C18" w:rsidRDefault="00E23C18" w:rsidP="00E23C18">
      <w:pPr>
        <w:spacing w:after="0" w:line="360" w:lineRule="auto"/>
        <w:jc w:val="both"/>
        <w:rPr>
          <w:b/>
          <w:bCs/>
          <w:sz w:val="28"/>
          <w:szCs w:val="28"/>
        </w:rPr>
      </w:pPr>
      <w:r w:rsidRPr="00E23C18">
        <w:rPr>
          <w:b/>
          <w:bCs/>
          <w:sz w:val="28"/>
          <w:szCs w:val="28"/>
        </w:rPr>
        <w:t>Розділ 1. Демографічні дані</w:t>
      </w:r>
    </w:p>
    <w:p w14:paraId="08AC0441" w14:textId="0285A1A9" w:rsidR="00E23C18" w:rsidRPr="0012166D" w:rsidRDefault="00E23C18" w:rsidP="0012166D">
      <w:pPr>
        <w:pStyle w:val="a3"/>
        <w:numPr>
          <w:ilvl w:val="0"/>
          <w:numId w:val="11"/>
        </w:numPr>
        <w:spacing w:after="0" w:line="360" w:lineRule="auto"/>
        <w:jc w:val="both"/>
        <w:rPr>
          <w:sz w:val="28"/>
          <w:szCs w:val="28"/>
        </w:rPr>
      </w:pPr>
      <w:r w:rsidRPr="0012166D">
        <w:rPr>
          <w:sz w:val="28"/>
          <w:szCs w:val="28"/>
        </w:rPr>
        <w:t>Вкажіть ваш вік:</w:t>
      </w:r>
    </w:p>
    <w:p w14:paraId="07087BE7"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17</w:t>
      </w:r>
      <w:r w:rsidRPr="00E23C18">
        <w:rPr>
          <w:rFonts w:cs="Times New Roman"/>
          <w:sz w:val="28"/>
          <w:szCs w:val="28"/>
        </w:rPr>
        <w:t>–</w:t>
      </w:r>
      <w:r w:rsidRPr="00E23C18">
        <w:rPr>
          <w:sz w:val="28"/>
          <w:szCs w:val="28"/>
        </w:rPr>
        <w:t xml:space="preserve">19 </w:t>
      </w:r>
      <w:r w:rsidRPr="00E23C18">
        <w:rPr>
          <w:rFonts w:cs="Times New Roman"/>
          <w:sz w:val="28"/>
          <w:szCs w:val="28"/>
        </w:rPr>
        <w:t>років</w:t>
      </w:r>
    </w:p>
    <w:p w14:paraId="201C810C"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20</w:t>
      </w:r>
      <w:r w:rsidRPr="00E23C18">
        <w:rPr>
          <w:rFonts w:cs="Times New Roman"/>
          <w:sz w:val="28"/>
          <w:szCs w:val="28"/>
        </w:rPr>
        <w:t>–</w:t>
      </w:r>
      <w:r w:rsidRPr="00E23C18">
        <w:rPr>
          <w:sz w:val="28"/>
          <w:szCs w:val="28"/>
        </w:rPr>
        <w:t xml:space="preserve">22 </w:t>
      </w:r>
      <w:r w:rsidRPr="00E23C18">
        <w:rPr>
          <w:rFonts w:cs="Times New Roman"/>
          <w:sz w:val="28"/>
          <w:szCs w:val="28"/>
        </w:rPr>
        <w:t>роки</w:t>
      </w:r>
    </w:p>
    <w:p w14:paraId="407AF4AC"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23</w:t>
      </w:r>
      <w:r w:rsidRPr="00E23C18">
        <w:rPr>
          <w:rFonts w:cs="Times New Roman"/>
          <w:sz w:val="28"/>
          <w:szCs w:val="28"/>
        </w:rPr>
        <w:t>–</w:t>
      </w:r>
      <w:r w:rsidRPr="00E23C18">
        <w:rPr>
          <w:sz w:val="28"/>
          <w:szCs w:val="28"/>
        </w:rPr>
        <w:t xml:space="preserve">25 </w:t>
      </w:r>
      <w:r w:rsidRPr="00E23C18">
        <w:rPr>
          <w:rFonts w:cs="Times New Roman"/>
          <w:sz w:val="28"/>
          <w:szCs w:val="28"/>
        </w:rPr>
        <w:t>років</w:t>
      </w:r>
    </w:p>
    <w:p w14:paraId="1B3B2173" w14:textId="18FD177E"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26 </w:t>
      </w:r>
      <w:r w:rsidRPr="00E23C18">
        <w:rPr>
          <w:rFonts w:cs="Times New Roman"/>
          <w:sz w:val="28"/>
          <w:szCs w:val="28"/>
        </w:rPr>
        <w:t>років</w:t>
      </w:r>
      <w:r w:rsidRPr="00E23C18">
        <w:rPr>
          <w:sz w:val="28"/>
          <w:szCs w:val="28"/>
        </w:rPr>
        <w:t xml:space="preserve"> </w:t>
      </w:r>
      <w:r w:rsidRPr="00E23C18">
        <w:rPr>
          <w:rFonts w:cs="Times New Roman"/>
          <w:sz w:val="28"/>
          <w:szCs w:val="28"/>
        </w:rPr>
        <w:t>і</w:t>
      </w:r>
      <w:r w:rsidRPr="00E23C18">
        <w:rPr>
          <w:sz w:val="28"/>
          <w:szCs w:val="28"/>
        </w:rPr>
        <w:t xml:space="preserve"> </w:t>
      </w:r>
      <w:r w:rsidRPr="00E23C18">
        <w:rPr>
          <w:rFonts w:cs="Times New Roman"/>
          <w:sz w:val="28"/>
          <w:szCs w:val="28"/>
        </w:rPr>
        <w:t>старше</w:t>
      </w:r>
    </w:p>
    <w:p w14:paraId="0AD656F8" w14:textId="30C00DAC" w:rsidR="00E23C18" w:rsidRPr="0012166D" w:rsidRDefault="00E23C18" w:rsidP="0012166D">
      <w:pPr>
        <w:pStyle w:val="a3"/>
        <w:numPr>
          <w:ilvl w:val="0"/>
          <w:numId w:val="11"/>
        </w:numPr>
        <w:spacing w:after="0" w:line="360" w:lineRule="auto"/>
        <w:jc w:val="both"/>
        <w:rPr>
          <w:sz w:val="28"/>
          <w:szCs w:val="28"/>
        </w:rPr>
      </w:pPr>
      <w:r w:rsidRPr="0012166D">
        <w:rPr>
          <w:sz w:val="28"/>
          <w:szCs w:val="28"/>
        </w:rPr>
        <w:t>Стать:</w:t>
      </w:r>
    </w:p>
    <w:p w14:paraId="76B2516E"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Чоловіча</w:t>
      </w:r>
    </w:p>
    <w:p w14:paraId="467EFD90" w14:textId="4DC416FA"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Жіноча</w:t>
      </w:r>
    </w:p>
    <w:p w14:paraId="30724446" w14:textId="42C15A67" w:rsidR="00E23C18" w:rsidRPr="0012166D" w:rsidRDefault="00E23C18" w:rsidP="0012166D">
      <w:pPr>
        <w:pStyle w:val="a3"/>
        <w:numPr>
          <w:ilvl w:val="0"/>
          <w:numId w:val="11"/>
        </w:numPr>
        <w:spacing w:after="0" w:line="360" w:lineRule="auto"/>
        <w:jc w:val="both"/>
        <w:rPr>
          <w:sz w:val="28"/>
          <w:szCs w:val="28"/>
        </w:rPr>
      </w:pPr>
      <w:r w:rsidRPr="0012166D">
        <w:rPr>
          <w:sz w:val="28"/>
          <w:szCs w:val="28"/>
        </w:rPr>
        <w:t>Навчальний рівень:</w:t>
      </w:r>
    </w:p>
    <w:p w14:paraId="7D93A3D4"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Бакалавр</w:t>
      </w:r>
    </w:p>
    <w:p w14:paraId="7CC00F72"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Магістр</w:t>
      </w:r>
    </w:p>
    <w:p w14:paraId="10D24D6A" w14:textId="56CFCB88"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Докторант</w:t>
      </w:r>
    </w:p>
    <w:p w14:paraId="1CBAE029" w14:textId="77E97FC3" w:rsidR="00E23C18" w:rsidRPr="0012166D" w:rsidRDefault="00E23C18" w:rsidP="0012166D">
      <w:pPr>
        <w:pStyle w:val="a3"/>
        <w:numPr>
          <w:ilvl w:val="0"/>
          <w:numId w:val="11"/>
        </w:numPr>
        <w:spacing w:after="0" w:line="360" w:lineRule="auto"/>
        <w:jc w:val="both"/>
        <w:rPr>
          <w:sz w:val="28"/>
          <w:szCs w:val="28"/>
        </w:rPr>
      </w:pPr>
      <w:r w:rsidRPr="0012166D">
        <w:rPr>
          <w:sz w:val="28"/>
          <w:szCs w:val="28"/>
        </w:rPr>
        <w:t>Чи маєте ви досвід занять настільним тенісом?</w:t>
      </w:r>
    </w:p>
    <w:p w14:paraId="267E3BAF"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Так</w:t>
      </w:r>
      <w:r w:rsidRPr="00E23C18">
        <w:rPr>
          <w:sz w:val="28"/>
          <w:szCs w:val="28"/>
        </w:rPr>
        <w:t xml:space="preserve">, </w:t>
      </w:r>
      <w:r w:rsidRPr="00E23C18">
        <w:rPr>
          <w:rFonts w:cs="Times New Roman"/>
          <w:sz w:val="28"/>
          <w:szCs w:val="28"/>
        </w:rPr>
        <w:t>професійний</w:t>
      </w:r>
    </w:p>
    <w:p w14:paraId="7585650E" w14:textId="77777777"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Так</w:t>
      </w:r>
      <w:r w:rsidRPr="00E23C18">
        <w:rPr>
          <w:sz w:val="28"/>
          <w:szCs w:val="28"/>
        </w:rPr>
        <w:t xml:space="preserve">, </w:t>
      </w:r>
      <w:r w:rsidRPr="00E23C18">
        <w:rPr>
          <w:rFonts w:cs="Times New Roman"/>
          <w:sz w:val="28"/>
          <w:szCs w:val="28"/>
        </w:rPr>
        <w:t>аматорський</w:t>
      </w:r>
    </w:p>
    <w:p w14:paraId="6EF095A6" w14:textId="310059E5" w:rsidR="00E23C18" w:rsidRPr="00E23C18" w:rsidRDefault="00E23C18" w:rsidP="00B45020">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Ні</w:t>
      </w:r>
    </w:p>
    <w:p w14:paraId="7AC3AD13" w14:textId="77777777" w:rsidR="00E23C18" w:rsidRPr="00E23C18" w:rsidRDefault="00E23C18" w:rsidP="00E23C18">
      <w:pPr>
        <w:spacing w:after="0" w:line="360" w:lineRule="auto"/>
        <w:jc w:val="both"/>
        <w:rPr>
          <w:b/>
          <w:bCs/>
          <w:sz w:val="28"/>
          <w:szCs w:val="28"/>
        </w:rPr>
      </w:pPr>
      <w:r w:rsidRPr="00E23C18">
        <w:rPr>
          <w:b/>
          <w:bCs/>
          <w:sz w:val="28"/>
          <w:szCs w:val="28"/>
        </w:rPr>
        <w:t>Розділ 2. Мотивація</w:t>
      </w:r>
    </w:p>
    <w:p w14:paraId="1833042D" w14:textId="77777777" w:rsidR="00E23C18" w:rsidRDefault="00E23C18" w:rsidP="00E23C18">
      <w:pPr>
        <w:numPr>
          <w:ilvl w:val="0"/>
          <w:numId w:val="8"/>
        </w:numPr>
        <w:spacing w:after="0" w:line="360" w:lineRule="auto"/>
        <w:jc w:val="both"/>
        <w:rPr>
          <w:sz w:val="28"/>
          <w:szCs w:val="28"/>
        </w:rPr>
      </w:pPr>
      <w:r w:rsidRPr="00E23C18">
        <w:rPr>
          <w:sz w:val="28"/>
          <w:szCs w:val="28"/>
        </w:rPr>
        <w:t>Що мотивує вас займатися настільним тенісом? (оберіть усі варіанти, що підходять):</w:t>
      </w:r>
    </w:p>
    <w:p w14:paraId="7F277FA1" w14:textId="77777777" w:rsid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Покращення</w:t>
      </w:r>
      <w:r w:rsidRPr="00E23C18">
        <w:rPr>
          <w:sz w:val="28"/>
          <w:szCs w:val="28"/>
        </w:rPr>
        <w:t xml:space="preserve"> </w:t>
      </w:r>
      <w:r w:rsidRPr="00E23C18">
        <w:rPr>
          <w:rFonts w:cs="Times New Roman"/>
          <w:sz w:val="28"/>
          <w:szCs w:val="28"/>
        </w:rPr>
        <w:t>фізичного</w:t>
      </w:r>
      <w:r w:rsidRPr="00E23C18">
        <w:rPr>
          <w:sz w:val="28"/>
          <w:szCs w:val="28"/>
        </w:rPr>
        <w:t xml:space="preserve"> </w:t>
      </w:r>
      <w:r w:rsidRPr="00E23C18">
        <w:rPr>
          <w:rFonts w:cs="Times New Roman"/>
          <w:sz w:val="28"/>
          <w:szCs w:val="28"/>
        </w:rPr>
        <w:t>здоров</w:t>
      </w:r>
      <w:r w:rsidRPr="00E23C18">
        <w:rPr>
          <w:sz w:val="28"/>
          <w:szCs w:val="28"/>
        </w:rPr>
        <w:t>'</w:t>
      </w:r>
      <w:r w:rsidRPr="00E23C18">
        <w:rPr>
          <w:rFonts w:cs="Times New Roman"/>
          <w:sz w:val="28"/>
          <w:szCs w:val="28"/>
        </w:rPr>
        <w:t>я</w:t>
      </w:r>
    </w:p>
    <w:p w14:paraId="07C6A178" w14:textId="77777777" w:rsid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Зняття</w:t>
      </w:r>
      <w:r w:rsidRPr="00E23C18">
        <w:rPr>
          <w:sz w:val="28"/>
          <w:szCs w:val="28"/>
        </w:rPr>
        <w:t xml:space="preserve"> </w:t>
      </w:r>
      <w:r w:rsidRPr="00E23C18">
        <w:rPr>
          <w:rFonts w:cs="Times New Roman"/>
          <w:sz w:val="28"/>
          <w:szCs w:val="28"/>
        </w:rPr>
        <w:t>стресу</w:t>
      </w:r>
      <w:r w:rsidRPr="00E23C18">
        <w:rPr>
          <w:sz w:val="28"/>
          <w:szCs w:val="28"/>
        </w:rPr>
        <w:t xml:space="preserve"> </w:t>
      </w:r>
      <w:r w:rsidRPr="00E23C18">
        <w:rPr>
          <w:rFonts w:cs="Times New Roman"/>
          <w:sz w:val="28"/>
          <w:szCs w:val="28"/>
        </w:rPr>
        <w:t>та</w:t>
      </w:r>
      <w:r w:rsidRPr="00E23C18">
        <w:rPr>
          <w:sz w:val="28"/>
          <w:szCs w:val="28"/>
        </w:rPr>
        <w:t xml:space="preserve"> </w:t>
      </w:r>
      <w:r w:rsidRPr="00E23C18">
        <w:rPr>
          <w:rFonts w:cs="Times New Roman"/>
          <w:sz w:val="28"/>
          <w:szCs w:val="28"/>
        </w:rPr>
        <w:t>покращення</w:t>
      </w:r>
      <w:r w:rsidRPr="00E23C18">
        <w:rPr>
          <w:sz w:val="28"/>
          <w:szCs w:val="28"/>
        </w:rPr>
        <w:t xml:space="preserve"> </w:t>
      </w:r>
      <w:r w:rsidRPr="00E23C18">
        <w:rPr>
          <w:rFonts w:cs="Times New Roman"/>
          <w:sz w:val="28"/>
          <w:szCs w:val="28"/>
        </w:rPr>
        <w:t>настрою</w:t>
      </w:r>
    </w:p>
    <w:p w14:paraId="695344BB" w14:textId="77777777" w:rsid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lastRenderedPageBreak/>
        <w:t>☐</w:t>
      </w:r>
      <w:r w:rsidRPr="00E23C18">
        <w:rPr>
          <w:sz w:val="28"/>
          <w:szCs w:val="28"/>
        </w:rPr>
        <w:t xml:space="preserve"> </w:t>
      </w:r>
      <w:r w:rsidRPr="00E23C18">
        <w:rPr>
          <w:rFonts w:cs="Times New Roman"/>
          <w:sz w:val="28"/>
          <w:szCs w:val="28"/>
        </w:rPr>
        <w:t>Соціалізація</w:t>
      </w:r>
      <w:r w:rsidRPr="00E23C18">
        <w:rPr>
          <w:sz w:val="28"/>
          <w:szCs w:val="28"/>
        </w:rPr>
        <w:t xml:space="preserve"> </w:t>
      </w:r>
      <w:r w:rsidRPr="00E23C18">
        <w:rPr>
          <w:rFonts w:cs="Times New Roman"/>
          <w:sz w:val="28"/>
          <w:szCs w:val="28"/>
        </w:rPr>
        <w:t>та</w:t>
      </w:r>
      <w:r w:rsidRPr="00E23C18">
        <w:rPr>
          <w:sz w:val="28"/>
          <w:szCs w:val="28"/>
        </w:rPr>
        <w:t xml:space="preserve"> </w:t>
      </w:r>
      <w:r w:rsidRPr="00E23C18">
        <w:rPr>
          <w:rFonts w:cs="Times New Roman"/>
          <w:sz w:val="28"/>
          <w:szCs w:val="28"/>
        </w:rPr>
        <w:t>спілкування</w:t>
      </w:r>
      <w:r w:rsidRPr="00E23C18">
        <w:rPr>
          <w:sz w:val="28"/>
          <w:szCs w:val="28"/>
        </w:rPr>
        <w:t xml:space="preserve"> </w:t>
      </w:r>
      <w:r w:rsidRPr="00E23C18">
        <w:rPr>
          <w:rFonts w:cs="Times New Roman"/>
          <w:sz w:val="28"/>
          <w:szCs w:val="28"/>
        </w:rPr>
        <w:t>з</w:t>
      </w:r>
      <w:r w:rsidRPr="00E23C18">
        <w:rPr>
          <w:sz w:val="28"/>
          <w:szCs w:val="28"/>
        </w:rPr>
        <w:t xml:space="preserve"> </w:t>
      </w:r>
      <w:r w:rsidRPr="00E23C18">
        <w:rPr>
          <w:rFonts w:cs="Times New Roman"/>
          <w:sz w:val="28"/>
          <w:szCs w:val="28"/>
        </w:rPr>
        <w:t>іншими</w:t>
      </w:r>
    </w:p>
    <w:p w14:paraId="2474FEE7" w14:textId="77777777" w:rsid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Розвиток</w:t>
      </w:r>
      <w:r w:rsidRPr="00E23C18">
        <w:rPr>
          <w:sz w:val="28"/>
          <w:szCs w:val="28"/>
        </w:rPr>
        <w:t xml:space="preserve"> </w:t>
      </w:r>
      <w:r w:rsidRPr="00E23C18">
        <w:rPr>
          <w:rFonts w:cs="Times New Roman"/>
          <w:sz w:val="28"/>
          <w:szCs w:val="28"/>
        </w:rPr>
        <w:t>навичок</w:t>
      </w:r>
      <w:r w:rsidRPr="00E23C18">
        <w:rPr>
          <w:sz w:val="28"/>
          <w:szCs w:val="28"/>
        </w:rPr>
        <w:t xml:space="preserve"> </w:t>
      </w:r>
      <w:r w:rsidRPr="00E23C18">
        <w:rPr>
          <w:rFonts w:cs="Times New Roman"/>
          <w:sz w:val="28"/>
          <w:szCs w:val="28"/>
        </w:rPr>
        <w:t>та</w:t>
      </w:r>
      <w:r w:rsidRPr="00E23C18">
        <w:rPr>
          <w:sz w:val="28"/>
          <w:szCs w:val="28"/>
        </w:rPr>
        <w:t xml:space="preserve"> </w:t>
      </w:r>
      <w:r w:rsidRPr="00E23C18">
        <w:rPr>
          <w:rFonts w:cs="Times New Roman"/>
          <w:sz w:val="28"/>
          <w:szCs w:val="28"/>
        </w:rPr>
        <w:t>спортивних</w:t>
      </w:r>
      <w:r w:rsidRPr="00E23C18">
        <w:rPr>
          <w:sz w:val="28"/>
          <w:szCs w:val="28"/>
        </w:rPr>
        <w:t xml:space="preserve"> </w:t>
      </w:r>
      <w:r w:rsidRPr="00E23C18">
        <w:rPr>
          <w:rFonts w:cs="Times New Roman"/>
          <w:sz w:val="28"/>
          <w:szCs w:val="28"/>
        </w:rPr>
        <w:t>умінь</w:t>
      </w:r>
    </w:p>
    <w:p w14:paraId="7273F2DC" w14:textId="77777777" w:rsid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Бажання</w:t>
      </w:r>
      <w:r w:rsidRPr="00E23C18">
        <w:rPr>
          <w:sz w:val="28"/>
          <w:szCs w:val="28"/>
        </w:rPr>
        <w:t xml:space="preserve"> </w:t>
      </w:r>
      <w:r w:rsidRPr="00E23C18">
        <w:rPr>
          <w:rFonts w:cs="Times New Roman"/>
          <w:sz w:val="28"/>
          <w:szCs w:val="28"/>
        </w:rPr>
        <w:t>брати</w:t>
      </w:r>
      <w:r w:rsidRPr="00E23C18">
        <w:rPr>
          <w:sz w:val="28"/>
          <w:szCs w:val="28"/>
        </w:rPr>
        <w:t xml:space="preserve"> </w:t>
      </w:r>
      <w:r w:rsidRPr="00E23C18">
        <w:rPr>
          <w:rFonts w:cs="Times New Roman"/>
          <w:sz w:val="28"/>
          <w:szCs w:val="28"/>
        </w:rPr>
        <w:t>участь</w:t>
      </w:r>
      <w:r w:rsidRPr="00E23C18">
        <w:rPr>
          <w:sz w:val="28"/>
          <w:szCs w:val="28"/>
        </w:rPr>
        <w:t xml:space="preserve"> </w:t>
      </w:r>
      <w:r w:rsidRPr="00E23C18">
        <w:rPr>
          <w:rFonts w:cs="Times New Roman"/>
          <w:sz w:val="28"/>
          <w:szCs w:val="28"/>
        </w:rPr>
        <w:t>у</w:t>
      </w:r>
      <w:r w:rsidRPr="00E23C18">
        <w:rPr>
          <w:sz w:val="28"/>
          <w:szCs w:val="28"/>
        </w:rPr>
        <w:t xml:space="preserve"> </w:t>
      </w:r>
      <w:r w:rsidRPr="00E23C18">
        <w:rPr>
          <w:rFonts w:cs="Times New Roman"/>
          <w:sz w:val="28"/>
          <w:szCs w:val="28"/>
        </w:rPr>
        <w:t>змаганнях</w:t>
      </w:r>
    </w:p>
    <w:p w14:paraId="3FD3A870" w14:textId="02D64DD1"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Інше</w:t>
      </w:r>
      <w:r w:rsidRPr="00E23C18">
        <w:rPr>
          <w:sz w:val="28"/>
          <w:szCs w:val="28"/>
        </w:rPr>
        <w:t xml:space="preserve"> (</w:t>
      </w:r>
      <w:r w:rsidRPr="00E23C18">
        <w:rPr>
          <w:rFonts w:cs="Times New Roman"/>
          <w:sz w:val="28"/>
          <w:szCs w:val="28"/>
        </w:rPr>
        <w:t>вкажіть</w:t>
      </w:r>
      <w:r w:rsidRPr="00E23C18">
        <w:rPr>
          <w:sz w:val="28"/>
          <w:szCs w:val="28"/>
        </w:rPr>
        <w:t>): ________________________</w:t>
      </w:r>
    </w:p>
    <w:p w14:paraId="3BA3C48E" w14:textId="77777777" w:rsidR="00E23C18" w:rsidRDefault="00E23C18" w:rsidP="00E23C18">
      <w:pPr>
        <w:numPr>
          <w:ilvl w:val="0"/>
          <w:numId w:val="8"/>
        </w:numPr>
        <w:spacing w:after="0" w:line="360" w:lineRule="auto"/>
        <w:jc w:val="both"/>
        <w:rPr>
          <w:sz w:val="28"/>
          <w:szCs w:val="28"/>
        </w:rPr>
      </w:pPr>
      <w:r w:rsidRPr="00E23C18">
        <w:rPr>
          <w:sz w:val="28"/>
          <w:szCs w:val="28"/>
        </w:rPr>
        <w:t>Як часто ви готові займатися настільним тенісом?</w:t>
      </w:r>
    </w:p>
    <w:p w14:paraId="4665162B"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Щодня</w:t>
      </w:r>
    </w:p>
    <w:p w14:paraId="456529F6"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2</w:t>
      </w:r>
      <w:r w:rsidRPr="00E23C18">
        <w:rPr>
          <w:rFonts w:cs="Times New Roman"/>
          <w:sz w:val="28"/>
          <w:szCs w:val="28"/>
        </w:rPr>
        <w:t>–</w:t>
      </w:r>
      <w:r w:rsidRPr="00E23C18">
        <w:rPr>
          <w:sz w:val="28"/>
          <w:szCs w:val="28"/>
        </w:rPr>
        <w:t xml:space="preserve">3 </w:t>
      </w:r>
      <w:r w:rsidRPr="00E23C18">
        <w:rPr>
          <w:rFonts w:cs="Times New Roman"/>
          <w:sz w:val="28"/>
          <w:szCs w:val="28"/>
        </w:rPr>
        <w:t>рази</w:t>
      </w:r>
      <w:r w:rsidRPr="00E23C18">
        <w:rPr>
          <w:sz w:val="28"/>
          <w:szCs w:val="28"/>
        </w:rPr>
        <w:t xml:space="preserve"> </w:t>
      </w:r>
      <w:r w:rsidRPr="00E23C18">
        <w:rPr>
          <w:rFonts w:cs="Times New Roman"/>
          <w:sz w:val="28"/>
          <w:szCs w:val="28"/>
        </w:rPr>
        <w:t>на</w:t>
      </w:r>
      <w:r w:rsidRPr="00E23C18">
        <w:rPr>
          <w:sz w:val="28"/>
          <w:szCs w:val="28"/>
        </w:rPr>
        <w:t xml:space="preserve"> </w:t>
      </w:r>
      <w:r w:rsidRPr="00E23C18">
        <w:rPr>
          <w:rFonts w:cs="Times New Roman"/>
          <w:sz w:val="28"/>
          <w:szCs w:val="28"/>
        </w:rPr>
        <w:t>тиждень</w:t>
      </w:r>
    </w:p>
    <w:p w14:paraId="418E4DA2"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Раз</w:t>
      </w:r>
      <w:r w:rsidRPr="00E23C18">
        <w:rPr>
          <w:sz w:val="28"/>
          <w:szCs w:val="28"/>
        </w:rPr>
        <w:t xml:space="preserve"> </w:t>
      </w:r>
      <w:r w:rsidRPr="00E23C18">
        <w:rPr>
          <w:rFonts w:cs="Times New Roman"/>
          <w:sz w:val="28"/>
          <w:szCs w:val="28"/>
        </w:rPr>
        <w:t>на</w:t>
      </w:r>
      <w:r w:rsidRPr="00E23C18">
        <w:rPr>
          <w:sz w:val="28"/>
          <w:szCs w:val="28"/>
        </w:rPr>
        <w:t xml:space="preserve"> </w:t>
      </w:r>
      <w:r w:rsidRPr="00E23C18">
        <w:rPr>
          <w:rFonts w:cs="Times New Roman"/>
          <w:sz w:val="28"/>
          <w:szCs w:val="28"/>
        </w:rPr>
        <w:t>тиждень</w:t>
      </w:r>
    </w:p>
    <w:p w14:paraId="35F1B850" w14:textId="21A13C2D"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Рідше</w:t>
      </w:r>
    </w:p>
    <w:p w14:paraId="44104CC1" w14:textId="77777777" w:rsidR="00E23C18" w:rsidRDefault="00E23C18" w:rsidP="00665336">
      <w:pPr>
        <w:numPr>
          <w:ilvl w:val="0"/>
          <w:numId w:val="8"/>
        </w:numPr>
        <w:spacing w:after="0" w:line="360" w:lineRule="auto"/>
        <w:jc w:val="both"/>
        <w:rPr>
          <w:sz w:val="28"/>
          <w:szCs w:val="28"/>
        </w:rPr>
      </w:pPr>
      <w:r w:rsidRPr="00E23C18">
        <w:rPr>
          <w:sz w:val="28"/>
          <w:szCs w:val="28"/>
        </w:rPr>
        <w:t>Які умови сприяли б вашій активній участі у заняттях?</w:t>
      </w:r>
    </w:p>
    <w:p w14:paraId="09DE355D"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Доступність</w:t>
      </w:r>
      <w:r w:rsidRPr="00E23C18">
        <w:rPr>
          <w:sz w:val="28"/>
          <w:szCs w:val="28"/>
        </w:rPr>
        <w:t xml:space="preserve"> </w:t>
      </w:r>
      <w:r w:rsidRPr="00E23C18">
        <w:rPr>
          <w:rFonts w:cs="Times New Roman"/>
          <w:sz w:val="28"/>
          <w:szCs w:val="28"/>
        </w:rPr>
        <w:t>обладнання</w:t>
      </w:r>
      <w:r w:rsidRPr="00E23C18">
        <w:rPr>
          <w:sz w:val="28"/>
          <w:szCs w:val="28"/>
        </w:rPr>
        <w:t xml:space="preserve"> </w:t>
      </w:r>
      <w:r w:rsidRPr="00E23C18">
        <w:rPr>
          <w:rFonts w:cs="Times New Roman"/>
          <w:sz w:val="28"/>
          <w:szCs w:val="28"/>
        </w:rPr>
        <w:t>та</w:t>
      </w:r>
      <w:r w:rsidRPr="00E23C18">
        <w:rPr>
          <w:sz w:val="28"/>
          <w:szCs w:val="28"/>
        </w:rPr>
        <w:t xml:space="preserve"> </w:t>
      </w:r>
      <w:r w:rsidRPr="00E23C18">
        <w:rPr>
          <w:rFonts w:cs="Times New Roman"/>
          <w:sz w:val="28"/>
          <w:szCs w:val="28"/>
        </w:rPr>
        <w:t>залів</w:t>
      </w:r>
    </w:p>
    <w:p w14:paraId="7D262AF8"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Наявність</w:t>
      </w:r>
      <w:r w:rsidRPr="00E23C18">
        <w:rPr>
          <w:sz w:val="28"/>
          <w:szCs w:val="28"/>
        </w:rPr>
        <w:t xml:space="preserve"> </w:t>
      </w:r>
      <w:r w:rsidRPr="00E23C18">
        <w:rPr>
          <w:rFonts w:cs="Times New Roman"/>
          <w:sz w:val="28"/>
          <w:szCs w:val="28"/>
        </w:rPr>
        <w:t>професійного</w:t>
      </w:r>
      <w:r w:rsidRPr="00E23C18">
        <w:rPr>
          <w:sz w:val="28"/>
          <w:szCs w:val="28"/>
        </w:rPr>
        <w:t xml:space="preserve"> </w:t>
      </w:r>
      <w:r w:rsidRPr="00E23C18">
        <w:rPr>
          <w:rFonts w:cs="Times New Roman"/>
          <w:sz w:val="28"/>
          <w:szCs w:val="28"/>
        </w:rPr>
        <w:t>тренера</w:t>
      </w:r>
    </w:p>
    <w:p w14:paraId="581C8BC9" w14:textId="77777777"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Організація</w:t>
      </w:r>
      <w:r w:rsidRPr="00E23C18">
        <w:rPr>
          <w:sz w:val="28"/>
          <w:szCs w:val="28"/>
        </w:rPr>
        <w:t xml:space="preserve"> </w:t>
      </w:r>
      <w:r w:rsidRPr="00E23C18">
        <w:rPr>
          <w:rFonts w:cs="Times New Roman"/>
          <w:sz w:val="28"/>
          <w:szCs w:val="28"/>
        </w:rPr>
        <w:t>дозвілля</w:t>
      </w:r>
      <w:r w:rsidRPr="00E23C18">
        <w:rPr>
          <w:sz w:val="28"/>
          <w:szCs w:val="28"/>
        </w:rPr>
        <w:t xml:space="preserve"> </w:t>
      </w:r>
      <w:r w:rsidRPr="00E23C18">
        <w:rPr>
          <w:rFonts w:cs="Times New Roman"/>
          <w:sz w:val="28"/>
          <w:szCs w:val="28"/>
        </w:rPr>
        <w:t>в</w:t>
      </w:r>
      <w:r w:rsidRPr="00E23C18">
        <w:rPr>
          <w:sz w:val="28"/>
          <w:szCs w:val="28"/>
        </w:rPr>
        <w:t xml:space="preserve"> </w:t>
      </w:r>
      <w:r w:rsidRPr="00E23C18">
        <w:rPr>
          <w:rFonts w:cs="Times New Roman"/>
          <w:sz w:val="28"/>
          <w:szCs w:val="28"/>
        </w:rPr>
        <w:t>університеті</w:t>
      </w:r>
    </w:p>
    <w:p w14:paraId="1774B077" w14:textId="77777777" w:rsid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Фінансова</w:t>
      </w:r>
      <w:r w:rsidRPr="00E23C18">
        <w:rPr>
          <w:sz w:val="28"/>
          <w:szCs w:val="28"/>
        </w:rPr>
        <w:t xml:space="preserve"> </w:t>
      </w:r>
      <w:r w:rsidRPr="00E23C18">
        <w:rPr>
          <w:rFonts w:cs="Times New Roman"/>
          <w:sz w:val="28"/>
          <w:szCs w:val="28"/>
        </w:rPr>
        <w:t>підтримка</w:t>
      </w:r>
      <w:r w:rsidRPr="00E23C18">
        <w:rPr>
          <w:sz w:val="28"/>
          <w:szCs w:val="28"/>
        </w:rPr>
        <w:t xml:space="preserve"> (</w:t>
      </w:r>
      <w:r w:rsidRPr="00E23C18">
        <w:rPr>
          <w:rFonts w:cs="Times New Roman"/>
          <w:sz w:val="28"/>
          <w:szCs w:val="28"/>
        </w:rPr>
        <w:t>знижки</w:t>
      </w:r>
      <w:r w:rsidRPr="00E23C18">
        <w:rPr>
          <w:sz w:val="28"/>
          <w:szCs w:val="28"/>
        </w:rPr>
        <w:t xml:space="preserve"> </w:t>
      </w:r>
      <w:r w:rsidRPr="00E23C18">
        <w:rPr>
          <w:rFonts w:cs="Times New Roman"/>
          <w:sz w:val="28"/>
          <w:szCs w:val="28"/>
        </w:rPr>
        <w:t>або</w:t>
      </w:r>
      <w:r w:rsidRPr="00E23C18">
        <w:rPr>
          <w:sz w:val="28"/>
          <w:szCs w:val="28"/>
        </w:rPr>
        <w:t xml:space="preserve"> </w:t>
      </w:r>
      <w:r w:rsidRPr="00E23C18">
        <w:rPr>
          <w:rFonts w:cs="Times New Roman"/>
          <w:sz w:val="28"/>
          <w:szCs w:val="28"/>
        </w:rPr>
        <w:t>безкоштовні</w:t>
      </w:r>
      <w:r w:rsidRPr="00E23C18">
        <w:rPr>
          <w:sz w:val="28"/>
          <w:szCs w:val="28"/>
        </w:rPr>
        <w:t xml:space="preserve"> </w:t>
      </w:r>
      <w:r w:rsidRPr="00E23C18">
        <w:rPr>
          <w:rFonts w:cs="Times New Roman"/>
          <w:sz w:val="28"/>
          <w:szCs w:val="28"/>
        </w:rPr>
        <w:t>заняття</w:t>
      </w:r>
      <w:r w:rsidRPr="00E23C18">
        <w:rPr>
          <w:sz w:val="28"/>
          <w:szCs w:val="28"/>
        </w:rPr>
        <w:t>)</w:t>
      </w:r>
    </w:p>
    <w:p w14:paraId="1538B6EC" w14:textId="53EF1E92" w:rsidR="00E23C18" w:rsidRPr="00E23C18" w:rsidRDefault="00E23C18" w:rsidP="00E23C18">
      <w:pPr>
        <w:spacing w:after="0" w:line="360" w:lineRule="auto"/>
        <w:ind w:left="360"/>
        <w:jc w:val="both"/>
        <w:rPr>
          <w:sz w:val="28"/>
          <w:szCs w:val="28"/>
        </w:rPr>
      </w:pPr>
      <w:r w:rsidRPr="00E23C18">
        <w:rPr>
          <w:rFonts w:ascii="Segoe UI Symbol" w:hAnsi="Segoe UI Symbol" w:cs="Segoe UI Symbol"/>
          <w:sz w:val="28"/>
          <w:szCs w:val="28"/>
        </w:rPr>
        <w:t>☐</w:t>
      </w:r>
      <w:r w:rsidRPr="00E23C18">
        <w:rPr>
          <w:sz w:val="28"/>
          <w:szCs w:val="28"/>
        </w:rPr>
        <w:t xml:space="preserve"> </w:t>
      </w:r>
      <w:r w:rsidRPr="00E23C18">
        <w:rPr>
          <w:rFonts w:cs="Times New Roman"/>
          <w:sz w:val="28"/>
          <w:szCs w:val="28"/>
        </w:rPr>
        <w:t>Гнучкий</w:t>
      </w:r>
      <w:r w:rsidRPr="00E23C18">
        <w:rPr>
          <w:sz w:val="28"/>
          <w:szCs w:val="28"/>
        </w:rPr>
        <w:t xml:space="preserve"> </w:t>
      </w:r>
      <w:r w:rsidRPr="00E23C18">
        <w:rPr>
          <w:rFonts w:cs="Times New Roman"/>
          <w:sz w:val="28"/>
          <w:szCs w:val="28"/>
        </w:rPr>
        <w:t>графік</w:t>
      </w:r>
      <w:r w:rsidRPr="00E23C18">
        <w:rPr>
          <w:sz w:val="28"/>
          <w:szCs w:val="28"/>
        </w:rPr>
        <w:t xml:space="preserve"> </w:t>
      </w:r>
      <w:r w:rsidRPr="00E23C18">
        <w:rPr>
          <w:rFonts w:cs="Times New Roman"/>
          <w:sz w:val="28"/>
          <w:szCs w:val="28"/>
        </w:rPr>
        <w:t>занять</w:t>
      </w:r>
    </w:p>
    <w:p w14:paraId="713DAD8B" w14:textId="77777777" w:rsidR="00E23C18" w:rsidRPr="00E23C18" w:rsidRDefault="00E23C18" w:rsidP="00E23C18">
      <w:pPr>
        <w:spacing w:after="0" w:line="360" w:lineRule="auto"/>
        <w:jc w:val="both"/>
        <w:rPr>
          <w:b/>
          <w:bCs/>
          <w:sz w:val="28"/>
          <w:szCs w:val="28"/>
        </w:rPr>
      </w:pPr>
      <w:r w:rsidRPr="00E23C18">
        <w:rPr>
          <w:b/>
          <w:bCs/>
          <w:sz w:val="28"/>
          <w:szCs w:val="28"/>
        </w:rPr>
        <w:t>Розділ 3. Бар’єри</w:t>
      </w:r>
    </w:p>
    <w:p w14:paraId="3A980A03" w14:textId="77777777" w:rsidR="00E23C18" w:rsidRDefault="00E23C18" w:rsidP="00E23C18">
      <w:pPr>
        <w:numPr>
          <w:ilvl w:val="0"/>
          <w:numId w:val="9"/>
        </w:numPr>
        <w:spacing w:after="0" w:line="360" w:lineRule="auto"/>
        <w:jc w:val="both"/>
        <w:rPr>
          <w:sz w:val="28"/>
          <w:szCs w:val="28"/>
        </w:rPr>
      </w:pPr>
      <w:r w:rsidRPr="00E23C18">
        <w:rPr>
          <w:sz w:val="28"/>
          <w:szCs w:val="28"/>
        </w:rPr>
        <w:t>Що заважає вам займатися настільним тенісом? (оберіть усі варіанти, що підходять):</w:t>
      </w:r>
    </w:p>
    <w:p w14:paraId="41042663" w14:textId="7777777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Брак вільного часу</w:t>
      </w:r>
    </w:p>
    <w:p w14:paraId="382778BB" w14:textId="7777777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Високі фізичні навантаження</w:t>
      </w:r>
    </w:p>
    <w:p w14:paraId="5E8F2BD2" w14:textId="7777777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Низький рівень спортивної підготовки</w:t>
      </w:r>
    </w:p>
    <w:p w14:paraId="3DDB403E" w14:textId="7777777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Відсутність мотивації</w:t>
      </w:r>
    </w:p>
    <w:p w14:paraId="482E2F1D" w14:textId="7777777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Відсутність необхідного обладнання або залів</w:t>
      </w:r>
    </w:p>
    <w:p w14:paraId="6637A3CE" w14:textId="6ADD55B7" w:rsidR="00E23C18" w:rsidRPr="00E23C18" w:rsidRDefault="00E23C18" w:rsidP="00E23C18">
      <w:pPr>
        <w:spacing w:after="0" w:line="360" w:lineRule="auto"/>
        <w:ind w:left="360"/>
        <w:jc w:val="both"/>
        <w:rPr>
          <w:rFonts w:cs="Times New Roman"/>
          <w:sz w:val="28"/>
          <w:szCs w:val="28"/>
        </w:rPr>
      </w:pPr>
      <w:r w:rsidRPr="00E23C18">
        <w:rPr>
          <w:rFonts w:ascii="Segoe UI Symbol" w:hAnsi="Segoe UI Symbol" w:cs="Segoe UI Symbol"/>
          <w:sz w:val="28"/>
          <w:szCs w:val="28"/>
        </w:rPr>
        <w:t>☐</w:t>
      </w:r>
      <w:r w:rsidRPr="00E23C18">
        <w:rPr>
          <w:rFonts w:cs="Times New Roman"/>
          <w:sz w:val="28"/>
          <w:szCs w:val="28"/>
        </w:rPr>
        <w:t xml:space="preserve"> Інше (вкажіть): ________________________</w:t>
      </w:r>
    </w:p>
    <w:p w14:paraId="6E0A5BB8" w14:textId="77777777" w:rsidR="00E23C18" w:rsidRPr="00E23C18" w:rsidRDefault="00E23C18" w:rsidP="00E23C18">
      <w:pPr>
        <w:spacing w:after="0" w:line="360" w:lineRule="auto"/>
        <w:jc w:val="both"/>
        <w:rPr>
          <w:b/>
          <w:bCs/>
          <w:sz w:val="28"/>
          <w:szCs w:val="28"/>
        </w:rPr>
      </w:pPr>
      <w:r w:rsidRPr="00E23C18">
        <w:rPr>
          <w:b/>
          <w:bCs/>
          <w:sz w:val="28"/>
          <w:szCs w:val="28"/>
        </w:rPr>
        <w:t>Розділ 4. Ставлення до настільного тенісу</w:t>
      </w:r>
    </w:p>
    <w:p w14:paraId="1E6D8760" w14:textId="77777777" w:rsidR="00E23C18" w:rsidRPr="00E23C18" w:rsidRDefault="00E23C18" w:rsidP="00E23C18">
      <w:pPr>
        <w:numPr>
          <w:ilvl w:val="0"/>
          <w:numId w:val="10"/>
        </w:numPr>
        <w:spacing w:after="0" w:line="360" w:lineRule="auto"/>
        <w:jc w:val="both"/>
        <w:rPr>
          <w:sz w:val="28"/>
          <w:szCs w:val="28"/>
        </w:rPr>
      </w:pPr>
      <w:r w:rsidRPr="00E23C18">
        <w:rPr>
          <w:sz w:val="28"/>
          <w:szCs w:val="28"/>
        </w:rPr>
        <w:t>Наскільки ви погоджуєтесь із такими твердженнями? (оцініть за шкалою від 1 до 5, де 1 — повністю не погоджуюсь, 5 — повністю погоджуюсь):</w:t>
      </w:r>
    </w:p>
    <w:p w14:paraId="6AEF2625" w14:textId="77777777" w:rsidR="00E23C18" w:rsidRPr="00E23C18" w:rsidRDefault="00E23C18" w:rsidP="00E23C18">
      <w:pPr>
        <w:numPr>
          <w:ilvl w:val="1"/>
          <w:numId w:val="10"/>
        </w:numPr>
        <w:spacing w:after="0" w:line="360" w:lineRule="auto"/>
        <w:jc w:val="both"/>
        <w:rPr>
          <w:sz w:val="28"/>
          <w:szCs w:val="28"/>
        </w:rPr>
      </w:pPr>
      <w:r w:rsidRPr="00E23C18">
        <w:rPr>
          <w:sz w:val="28"/>
          <w:szCs w:val="28"/>
        </w:rPr>
        <w:lastRenderedPageBreak/>
        <w:t>Настільний теніс — це цікавий і захопливий вид спорту.</w:t>
      </w:r>
    </w:p>
    <w:p w14:paraId="73974316" w14:textId="77777777" w:rsidR="00E23C18" w:rsidRPr="00E23C18" w:rsidRDefault="00E23C18" w:rsidP="00E23C18">
      <w:pPr>
        <w:numPr>
          <w:ilvl w:val="1"/>
          <w:numId w:val="10"/>
        </w:numPr>
        <w:spacing w:after="0" w:line="360" w:lineRule="auto"/>
        <w:jc w:val="both"/>
        <w:rPr>
          <w:sz w:val="28"/>
          <w:szCs w:val="28"/>
        </w:rPr>
      </w:pPr>
      <w:r w:rsidRPr="00E23C18">
        <w:rPr>
          <w:sz w:val="28"/>
          <w:szCs w:val="28"/>
        </w:rPr>
        <w:t>Заняття настільним тенісом допомагають підтримувати фізичну форму.</w:t>
      </w:r>
    </w:p>
    <w:p w14:paraId="0CF5A7B2" w14:textId="77777777" w:rsidR="00E23C18" w:rsidRPr="00E23C18" w:rsidRDefault="00E23C18" w:rsidP="00E23C18">
      <w:pPr>
        <w:numPr>
          <w:ilvl w:val="1"/>
          <w:numId w:val="10"/>
        </w:numPr>
        <w:spacing w:after="0" w:line="360" w:lineRule="auto"/>
        <w:jc w:val="both"/>
        <w:rPr>
          <w:sz w:val="28"/>
          <w:szCs w:val="28"/>
        </w:rPr>
      </w:pPr>
      <w:r w:rsidRPr="00E23C18">
        <w:rPr>
          <w:sz w:val="28"/>
          <w:szCs w:val="28"/>
        </w:rPr>
        <w:t>Я б хотів(-ла) брати участь у групових заняттях з настільного тенісу.</w:t>
      </w:r>
    </w:p>
    <w:p w14:paraId="472EFF27" w14:textId="77777777" w:rsidR="00E23C18" w:rsidRPr="00E23C18" w:rsidRDefault="00E23C18" w:rsidP="00E23C18">
      <w:pPr>
        <w:numPr>
          <w:ilvl w:val="1"/>
          <w:numId w:val="10"/>
        </w:numPr>
        <w:spacing w:after="0" w:line="360" w:lineRule="auto"/>
        <w:jc w:val="both"/>
        <w:rPr>
          <w:sz w:val="28"/>
          <w:szCs w:val="28"/>
        </w:rPr>
      </w:pPr>
      <w:r w:rsidRPr="00E23C18">
        <w:rPr>
          <w:sz w:val="28"/>
          <w:szCs w:val="28"/>
        </w:rPr>
        <w:t>Настільний теніс сприяє розширенню кола друзів.</w:t>
      </w:r>
    </w:p>
    <w:p w14:paraId="35E4C638" w14:textId="1AFDB868" w:rsidR="00E23C18" w:rsidRDefault="00E23C18" w:rsidP="00E23C18">
      <w:pPr>
        <w:pStyle w:val="a3"/>
        <w:numPr>
          <w:ilvl w:val="0"/>
          <w:numId w:val="10"/>
        </w:numPr>
        <w:spacing w:after="0" w:line="360" w:lineRule="auto"/>
        <w:jc w:val="both"/>
        <w:rPr>
          <w:sz w:val="28"/>
          <w:szCs w:val="28"/>
        </w:rPr>
      </w:pPr>
      <w:r w:rsidRPr="00E23C18">
        <w:rPr>
          <w:sz w:val="28"/>
          <w:szCs w:val="28"/>
        </w:rPr>
        <w:t>Що б ви запропонували для популяризації настільного тенісу у вашому університеті?</w:t>
      </w:r>
      <w:r w:rsidR="00B015DF">
        <w:rPr>
          <w:sz w:val="28"/>
          <w:szCs w:val="28"/>
        </w:rPr>
        <w:t xml:space="preserve"> (відкрите питання, власний варіант відповіді).</w:t>
      </w:r>
    </w:p>
    <w:p w14:paraId="729C82FF" w14:textId="77777777" w:rsidR="00B015DF" w:rsidRDefault="00B015DF" w:rsidP="00B015DF">
      <w:pPr>
        <w:spacing w:after="0" w:line="360" w:lineRule="auto"/>
        <w:jc w:val="both"/>
        <w:rPr>
          <w:sz w:val="28"/>
          <w:szCs w:val="28"/>
        </w:rPr>
      </w:pPr>
    </w:p>
    <w:p w14:paraId="58EF2AA4" w14:textId="6381D317" w:rsidR="00B015DF" w:rsidRPr="00B015DF" w:rsidRDefault="00B015DF" w:rsidP="00B015DF">
      <w:pPr>
        <w:spacing w:after="0" w:line="360" w:lineRule="auto"/>
        <w:jc w:val="center"/>
        <w:rPr>
          <w:sz w:val="28"/>
          <w:szCs w:val="28"/>
        </w:rPr>
      </w:pPr>
      <w:r>
        <w:rPr>
          <w:sz w:val="28"/>
          <w:szCs w:val="28"/>
        </w:rPr>
        <w:t>Дякуємо за участь в анкетуванні!</w:t>
      </w:r>
    </w:p>
    <w:sectPr w:rsidR="00B015DF" w:rsidRPr="00B015DF" w:rsidSect="0061411A">
      <w:headerReference w:type="default" r:id="rId2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5D739" w14:textId="77777777" w:rsidR="00856CA0" w:rsidRDefault="00856CA0" w:rsidP="000A2FC5">
      <w:pPr>
        <w:spacing w:after="0" w:line="240" w:lineRule="auto"/>
      </w:pPr>
      <w:r>
        <w:separator/>
      </w:r>
    </w:p>
  </w:endnote>
  <w:endnote w:type="continuationSeparator" w:id="0">
    <w:p w14:paraId="2C56F2D3" w14:textId="77777777" w:rsidR="00856CA0" w:rsidRDefault="00856CA0" w:rsidP="000A2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42B18" w14:textId="77777777" w:rsidR="00856CA0" w:rsidRDefault="00856CA0" w:rsidP="000A2FC5">
      <w:pPr>
        <w:spacing w:after="0" w:line="240" w:lineRule="auto"/>
      </w:pPr>
      <w:r>
        <w:separator/>
      </w:r>
    </w:p>
  </w:footnote>
  <w:footnote w:type="continuationSeparator" w:id="0">
    <w:p w14:paraId="03EC8DBC" w14:textId="77777777" w:rsidR="00856CA0" w:rsidRDefault="00856CA0" w:rsidP="000A2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6428934"/>
      <w:docPartObj>
        <w:docPartGallery w:val="Page Numbers (Top of Page)"/>
        <w:docPartUnique/>
      </w:docPartObj>
    </w:sdtPr>
    <w:sdtContent>
      <w:p w14:paraId="66D11482" w14:textId="6D436FA4" w:rsidR="000A2FC5" w:rsidRDefault="000A2FC5">
        <w:pPr>
          <w:pStyle w:val="a7"/>
          <w:jc w:val="right"/>
        </w:pPr>
        <w:r>
          <w:fldChar w:fldCharType="begin"/>
        </w:r>
        <w:r>
          <w:instrText>PAGE   \* MERGEFORMAT</w:instrText>
        </w:r>
        <w:r>
          <w:fldChar w:fldCharType="separate"/>
        </w:r>
        <w:r>
          <w:t>2</w:t>
        </w:r>
        <w:r>
          <w:fldChar w:fldCharType="end"/>
        </w:r>
      </w:p>
    </w:sdtContent>
  </w:sdt>
  <w:p w14:paraId="5432D1A1" w14:textId="77777777" w:rsidR="000A2FC5" w:rsidRDefault="000A2FC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538C"/>
    <w:multiLevelType w:val="multilevel"/>
    <w:tmpl w:val="C266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01009"/>
    <w:multiLevelType w:val="hybridMultilevel"/>
    <w:tmpl w:val="A1ACAD62"/>
    <w:lvl w:ilvl="0" w:tplc="048252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625794"/>
    <w:multiLevelType w:val="hybridMultilevel"/>
    <w:tmpl w:val="4F4EE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144862"/>
    <w:multiLevelType w:val="multilevel"/>
    <w:tmpl w:val="47D8C0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663E6B"/>
    <w:multiLevelType w:val="multilevel"/>
    <w:tmpl w:val="961A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2119B"/>
    <w:multiLevelType w:val="hybridMultilevel"/>
    <w:tmpl w:val="57966860"/>
    <w:lvl w:ilvl="0" w:tplc="5E9C2284">
      <w:start w:val="5"/>
      <w:numFmt w:val="bullet"/>
      <w:lvlText w:val="–"/>
      <w:lvlJc w:val="left"/>
      <w:pPr>
        <w:ind w:left="1069"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C85461"/>
    <w:multiLevelType w:val="multilevel"/>
    <w:tmpl w:val="979A7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757AF4"/>
    <w:multiLevelType w:val="multilevel"/>
    <w:tmpl w:val="5C14D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E864F0"/>
    <w:multiLevelType w:val="multilevel"/>
    <w:tmpl w:val="47E8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24048"/>
    <w:multiLevelType w:val="multilevel"/>
    <w:tmpl w:val="86A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541606"/>
    <w:multiLevelType w:val="multilevel"/>
    <w:tmpl w:val="45462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A4713"/>
    <w:multiLevelType w:val="multilevel"/>
    <w:tmpl w:val="B7748CFC"/>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95947"/>
    <w:multiLevelType w:val="multilevel"/>
    <w:tmpl w:val="B6380E5A"/>
    <w:lvl w:ilvl="0">
      <w:start w:val="1"/>
      <w:numFmt w:val="decimal"/>
      <w:lvlText w:val="%1."/>
      <w:lvlJc w:val="left"/>
      <w:pPr>
        <w:ind w:left="432" w:hanging="432"/>
      </w:pPr>
      <w:rPr>
        <w:rFonts w:hint="default"/>
      </w:rPr>
    </w:lvl>
    <w:lvl w:ilvl="1">
      <w:start w:val="1"/>
      <w:numFmt w:val="decimal"/>
      <w:pStyle w:val="Title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78727A5"/>
    <w:multiLevelType w:val="multilevel"/>
    <w:tmpl w:val="297A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141B1E"/>
    <w:multiLevelType w:val="multilevel"/>
    <w:tmpl w:val="298065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6D5F4B"/>
    <w:multiLevelType w:val="multilevel"/>
    <w:tmpl w:val="0E7E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DC5C5F"/>
    <w:multiLevelType w:val="multilevel"/>
    <w:tmpl w:val="F5D0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521E4D"/>
    <w:multiLevelType w:val="hybridMultilevel"/>
    <w:tmpl w:val="4524E71C"/>
    <w:lvl w:ilvl="0" w:tplc="BCEC22F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1387666"/>
    <w:multiLevelType w:val="multilevel"/>
    <w:tmpl w:val="CBBA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AF6581"/>
    <w:multiLevelType w:val="multilevel"/>
    <w:tmpl w:val="856C03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72553D"/>
    <w:multiLevelType w:val="multilevel"/>
    <w:tmpl w:val="8422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84159B"/>
    <w:multiLevelType w:val="hybridMultilevel"/>
    <w:tmpl w:val="09323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8165E3"/>
    <w:multiLevelType w:val="multilevel"/>
    <w:tmpl w:val="22D6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37096B"/>
    <w:multiLevelType w:val="multilevel"/>
    <w:tmpl w:val="E598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A622C7"/>
    <w:multiLevelType w:val="multilevel"/>
    <w:tmpl w:val="CF52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CE599E"/>
    <w:multiLevelType w:val="hybridMultilevel"/>
    <w:tmpl w:val="13062F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6C569B"/>
    <w:multiLevelType w:val="multilevel"/>
    <w:tmpl w:val="74C2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AA3EC8"/>
    <w:multiLevelType w:val="multilevel"/>
    <w:tmpl w:val="9C10AF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59252CB6"/>
    <w:multiLevelType w:val="hybridMultilevel"/>
    <w:tmpl w:val="3AE24842"/>
    <w:lvl w:ilvl="0" w:tplc="5E9C2284">
      <w:start w:val="5"/>
      <w:numFmt w:val="bullet"/>
      <w:lvlText w:val="–"/>
      <w:lvlJc w:val="left"/>
      <w:pPr>
        <w:ind w:left="1069" w:hanging="360"/>
      </w:pPr>
      <w:rPr>
        <w:rFonts w:ascii="Times New Roman" w:eastAsiaTheme="minorHAnsi"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4C947F5"/>
    <w:multiLevelType w:val="hybridMultilevel"/>
    <w:tmpl w:val="13062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D41793"/>
    <w:multiLevelType w:val="multilevel"/>
    <w:tmpl w:val="250A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D75252"/>
    <w:multiLevelType w:val="hybridMultilevel"/>
    <w:tmpl w:val="E340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6A383D"/>
    <w:multiLevelType w:val="multilevel"/>
    <w:tmpl w:val="772E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3A06DC"/>
    <w:multiLevelType w:val="hybridMultilevel"/>
    <w:tmpl w:val="66204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250A17"/>
    <w:multiLevelType w:val="multilevel"/>
    <w:tmpl w:val="A0FA3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950033">
    <w:abstractNumId w:val="12"/>
  </w:num>
  <w:num w:numId="2" w16cid:durableId="991249517">
    <w:abstractNumId w:val="3"/>
  </w:num>
  <w:num w:numId="3" w16cid:durableId="324239006">
    <w:abstractNumId w:val="27"/>
  </w:num>
  <w:num w:numId="4" w16cid:durableId="734738131">
    <w:abstractNumId w:val="1"/>
  </w:num>
  <w:num w:numId="5" w16cid:durableId="118456057">
    <w:abstractNumId w:val="17"/>
  </w:num>
  <w:num w:numId="6" w16cid:durableId="1106313423">
    <w:abstractNumId w:val="28"/>
  </w:num>
  <w:num w:numId="7" w16cid:durableId="1447969473">
    <w:abstractNumId w:val="15"/>
  </w:num>
  <w:num w:numId="8" w16cid:durableId="314067580">
    <w:abstractNumId w:val="14"/>
  </w:num>
  <w:num w:numId="9" w16cid:durableId="533005839">
    <w:abstractNumId w:val="19"/>
  </w:num>
  <w:num w:numId="10" w16cid:durableId="331836107">
    <w:abstractNumId w:val="11"/>
  </w:num>
  <w:num w:numId="11" w16cid:durableId="1784380647">
    <w:abstractNumId w:val="31"/>
  </w:num>
  <w:num w:numId="12" w16cid:durableId="1388844837">
    <w:abstractNumId w:val="6"/>
  </w:num>
  <w:num w:numId="13" w16cid:durableId="719016323">
    <w:abstractNumId w:val="7"/>
  </w:num>
  <w:num w:numId="14" w16cid:durableId="1796287715">
    <w:abstractNumId w:val="24"/>
  </w:num>
  <w:num w:numId="15" w16cid:durableId="2041512829">
    <w:abstractNumId w:val="10"/>
  </w:num>
  <w:num w:numId="16" w16cid:durableId="170416127">
    <w:abstractNumId w:val="2"/>
  </w:num>
  <w:num w:numId="17" w16cid:durableId="2024211052">
    <w:abstractNumId w:val="29"/>
  </w:num>
  <w:num w:numId="18" w16cid:durableId="1493257325">
    <w:abstractNumId w:val="4"/>
  </w:num>
  <w:num w:numId="19" w16cid:durableId="1331521018">
    <w:abstractNumId w:val="22"/>
  </w:num>
  <w:num w:numId="20" w16cid:durableId="1150366354">
    <w:abstractNumId w:val="32"/>
  </w:num>
  <w:num w:numId="21" w16cid:durableId="563688915">
    <w:abstractNumId w:val="26"/>
  </w:num>
  <w:num w:numId="22" w16cid:durableId="1891842294">
    <w:abstractNumId w:val="21"/>
  </w:num>
  <w:num w:numId="23" w16cid:durableId="2108842654">
    <w:abstractNumId w:val="33"/>
  </w:num>
  <w:num w:numId="24" w16cid:durableId="1496259808">
    <w:abstractNumId w:val="18"/>
  </w:num>
  <w:num w:numId="25" w16cid:durableId="703672648">
    <w:abstractNumId w:val="0"/>
  </w:num>
  <w:num w:numId="26" w16cid:durableId="309211755">
    <w:abstractNumId w:val="23"/>
  </w:num>
  <w:num w:numId="27" w16cid:durableId="1692485486">
    <w:abstractNumId w:val="30"/>
  </w:num>
  <w:num w:numId="28" w16cid:durableId="1007251691">
    <w:abstractNumId w:val="8"/>
  </w:num>
  <w:num w:numId="29" w16cid:durableId="8221057">
    <w:abstractNumId w:val="16"/>
  </w:num>
  <w:num w:numId="30" w16cid:durableId="835148462">
    <w:abstractNumId w:val="13"/>
  </w:num>
  <w:num w:numId="31" w16cid:durableId="32921359">
    <w:abstractNumId w:val="34"/>
  </w:num>
  <w:num w:numId="32" w16cid:durableId="2019040589">
    <w:abstractNumId w:val="9"/>
  </w:num>
  <w:num w:numId="33" w16cid:durableId="409425521">
    <w:abstractNumId w:val="20"/>
  </w:num>
  <w:num w:numId="34" w16cid:durableId="180169507">
    <w:abstractNumId w:val="5"/>
  </w:num>
  <w:num w:numId="35" w16cid:durableId="9927557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BC"/>
    <w:rsid w:val="000027D7"/>
    <w:rsid w:val="00002996"/>
    <w:rsid w:val="0000481E"/>
    <w:rsid w:val="00005B4D"/>
    <w:rsid w:val="00007F64"/>
    <w:rsid w:val="00027550"/>
    <w:rsid w:val="00037A82"/>
    <w:rsid w:val="00040171"/>
    <w:rsid w:val="00043633"/>
    <w:rsid w:val="000A2FC5"/>
    <w:rsid w:val="000E6D3A"/>
    <w:rsid w:val="001065B5"/>
    <w:rsid w:val="0012166D"/>
    <w:rsid w:val="001908F6"/>
    <w:rsid w:val="001B1B3B"/>
    <w:rsid w:val="001D477D"/>
    <w:rsid w:val="001D751D"/>
    <w:rsid w:val="001E5A3D"/>
    <w:rsid w:val="0024052A"/>
    <w:rsid w:val="002744A8"/>
    <w:rsid w:val="00277ED8"/>
    <w:rsid w:val="002C2024"/>
    <w:rsid w:val="002D177B"/>
    <w:rsid w:val="00302E60"/>
    <w:rsid w:val="0032285D"/>
    <w:rsid w:val="00343FEC"/>
    <w:rsid w:val="003454F9"/>
    <w:rsid w:val="00384F58"/>
    <w:rsid w:val="00397E2A"/>
    <w:rsid w:val="003B55DA"/>
    <w:rsid w:val="003E7FC9"/>
    <w:rsid w:val="00413EA8"/>
    <w:rsid w:val="00420A69"/>
    <w:rsid w:val="00453EBF"/>
    <w:rsid w:val="004542BA"/>
    <w:rsid w:val="0048229A"/>
    <w:rsid w:val="0048709C"/>
    <w:rsid w:val="004A39EB"/>
    <w:rsid w:val="004B3C89"/>
    <w:rsid w:val="00506528"/>
    <w:rsid w:val="0051723D"/>
    <w:rsid w:val="0052040C"/>
    <w:rsid w:val="00524F9F"/>
    <w:rsid w:val="00541F33"/>
    <w:rsid w:val="005762EB"/>
    <w:rsid w:val="00595299"/>
    <w:rsid w:val="005B7AF6"/>
    <w:rsid w:val="006076B3"/>
    <w:rsid w:val="0061411A"/>
    <w:rsid w:val="00620D36"/>
    <w:rsid w:val="00634AD6"/>
    <w:rsid w:val="00685EE8"/>
    <w:rsid w:val="006A5B99"/>
    <w:rsid w:val="006C0B77"/>
    <w:rsid w:val="00735348"/>
    <w:rsid w:val="00736BD8"/>
    <w:rsid w:val="007567F1"/>
    <w:rsid w:val="0076070F"/>
    <w:rsid w:val="007B1A82"/>
    <w:rsid w:val="007B6B66"/>
    <w:rsid w:val="007D6281"/>
    <w:rsid w:val="007D7C70"/>
    <w:rsid w:val="007E7B0D"/>
    <w:rsid w:val="007F496E"/>
    <w:rsid w:val="0080099B"/>
    <w:rsid w:val="00806ED6"/>
    <w:rsid w:val="00817AAF"/>
    <w:rsid w:val="008242FF"/>
    <w:rsid w:val="00845A5F"/>
    <w:rsid w:val="00845EBC"/>
    <w:rsid w:val="00856CA0"/>
    <w:rsid w:val="00870751"/>
    <w:rsid w:val="008903E4"/>
    <w:rsid w:val="008C2C28"/>
    <w:rsid w:val="008C3D84"/>
    <w:rsid w:val="008E0BF5"/>
    <w:rsid w:val="008E34D5"/>
    <w:rsid w:val="00922C48"/>
    <w:rsid w:val="00924766"/>
    <w:rsid w:val="00935028"/>
    <w:rsid w:val="00961B6C"/>
    <w:rsid w:val="009A0B6F"/>
    <w:rsid w:val="009D7A27"/>
    <w:rsid w:val="009F3435"/>
    <w:rsid w:val="00A0606A"/>
    <w:rsid w:val="00A116B5"/>
    <w:rsid w:val="00A159A3"/>
    <w:rsid w:val="00A33984"/>
    <w:rsid w:val="00A369FA"/>
    <w:rsid w:val="00A6321A"/>
    <w:rsid w:val="00A86D7C"/>
    <w:rsid w:val="00AB3D17"/>
    <w:rsid w:val="00AD098C"/>
    <w:rsid w:val="00AD7AD7"/>
    <w:rsid w:val="00AE7435"/>
    <w:rsid w:val="00B015DF"/>
    <w:rsid w:val="00B07891"/>
    <w:rsid w:val="00B07CEB"/>
    <w:rsid w:val="00B154CE"/>
    <w:rsid w:val="00B225BB"/>
    <w:rsid w:val="00B45020"/>
    <w:rsid w:val="00B642DD"/>
    <w:rsid w:val="00B915B7"/>
    <w:rsid w:val="00B97F54"/>
    <w:rsid w:val="00BA6F35"/>
    <w:rsid w:val="00BB41FA"/>
    <w:rsid w:val="00BE021F"/>
    <w:rsid w:val="00C0128A"/>
    <w:rsid w:val="00C32FC3"/>
    <w:rsid w:val="00C556A2"/>
    <w:rsid w:val="00C84B40"/>
    <w:rsid w:val="00C91C5A"/>
    <w:rsid w:val="00CD4BCA"/>
    <w:rsid w:val="00D32D77"/>
    <w:rsid w:val="00D51AD6"/>
    <w:rsid w:val="00D702E4"/>
    <w:rsid w:val="00D7717F"/>
    <w:rsid w:val="00DE2DF8"/>
    <w:rsid w:val="00DE65C4"/>
    <w:rsid w:val="00E17DFD"/>
    <w:rsid w:val="00E23C18"/>
    <w:rsid w:val="00E93872"/>
    <w:rsid w:val="00EA1EDB"/>
    <w:rsid w:val="00EA59DF"/>
    <w:rsid w:val="00EB0ED2"/>
    <w:rsid w:val="00EE4070"/>
    <w:rsid w:val="00EF276D"/>
    <w:rsid w:val="00EF3100"/>
    <w:rsid w:val="00F01427"/>
    <w:rsid w:val="00F12C76"/>
    <w:rsid w:val="00F2047D"/>
    <w:rsid w:val="00F32EC8"/>
    <w:rsid w:val="00F50A7C"/>
    <w:rsid w:val="00F528DF"/>
    <w:rsid w:val="00F82BFF"/>
    <w:rsid w:val="00FA4BA9"/>
    <w:rsid w:val="00FC567C"/>
    <w:rsid w:val="00FD5E7B"/>
    <w:rsid w:val="00FF27E7"/>
    <w:rsid w:val="00FF3843"/>
    <w:rsid w:val="00FF4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1C2DE"/>
  <w15:chartTrackingRefBased/>
  <w15:docId w15:val="{705B5388-C796-4FE5-B129-FF3D750A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BD8"/>
    <w:rPr>
      <w:rFonts w:ascii="Times New Roman" w:hAnsi="Times New Roman"/>
      <w:lang w:val="uk-UA"/>
    </w:rPr>
  </w:style>
  <w:style w:type="paragraph" w:styleId="3">
    <w:name w:val="heading 3"/>
    <w:basedOn w:val="a"/>
    <w:next w:val="a"/>
    <w:link w:val="30"/>
    <w:uiPriority w:val="9"/>
    <w:semiHidden/>
    <w:unhideWhenUsed/>
    <w:qFormat/>
    <w:rsid w:val="00AD7AD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2">
    <w:name w:val="Title 2"/>
    <w:basedOn w:val="a"/>
    <w:next w:val="a"/>
    <w:qFormat/>
    <w:rsid w:val="001B1B3B"/>
    <w:pPr>
      <w:keepNext/>
      <w:keepLines/>
      <w:numPr>
        <w:ilvl w:val="1"/>
        <w:numId w:val="1"/>
      </w:numPr>
      <w:tabs>
        <w:tab w:val="num" w:pos="360"/>
      </w:tabs>
      <w:spacing w:after="0" w:line="360" w:lineRule="auto"/>
      <w:ind w:left="0" w:firstLine="0"/>
      <w:jc w:val="both"/>
    </w:pPr>
    <w:rPr>
      <w:rFonts w:cstheme="minorBidi"/>
      <w:b/>
      <w:bCs/>
      <w:sz w:val="28"/>
      <w:szCs w:val="28"/>
    </w:rPr>
  </w:style>
  <w:style w:type="paragraph" w:styleId="1">
    <w:name w:val="toc 1"/>
    <w:basedOn w:val="a"/>
    <w:next w:val="a"/>
    <w:autoRedefine/>
    <w:uiPriority w:val="39"/>
    <w:rsid w:val="00685EE8"/>
    <w:pPr>
      <w:tabs>
        <w:tab w:val="right" w:leader="dot" w:pos="9629"/>
      </w:tabs>
      <w:spacing w:after="0" w:line="360" w:lineRule="auto"/>
    </w:pPr>
    <w:rPr>
      <w:rFonts w:eastAsia="Times New Roman" w:cs="Times New Roman"/>
      <w:caps/>
      <w:sz w:val="28"/>
      <w:szCs w:val="28"/>
      <w:lang w:eastAsia="ru-RU"/>
    </w:rPr>
  </w:style>
  <w:style w:type="paragraph" w:styleId="a3">
    <w:name w:val="List Paragraph"/>
    <w:basedOn w:val="a"/>
    <w:uiPriority w:val="34"/>
    <w:qFormat/>
    <w:rsid w:val="00002996"/>
    <w:pPr>
      <w:ind w:left="720"/>
      <w:contextualSpacing/>
    </w:pPr>
  </w:style>
  <w:style w:type="table" w:styleId="a4">
    <w:name w:val="Table Grid"/>
    <w:basedOn w:val="a1"/>
    <w:rsid w:val="00454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95299"/>
    <w:rPr>
      <w:color w:val="0563C1" w:themeColor="hyperlink"/>
      <w:u w:val="single"/>
    </w:rPr>
  </w:style>
  <w:style w:type="character" w:styleId="a6">
    <w:name w:val="Unresolved Mention"/>
    <w:basedOn w:val="a0"/>
    <w:uiPriority w:val="99"/>
    <w:semiHidden/>
    <w:unhideWhenUsed/>
    <w:rsid w:val="00595299"/>
    <w:rPr>
      <w:color w:val="605E5C"/>
      <w:shd w:val="clear" w:color="auto" w:fill="E1DFDD"/>
    </w:rPr>
  </w:style>
  <w:style w:type="character" w:customStyle="1" w:styleId="30">
    <w:name w:val="Заголовок 3 Знак"/>
    <w:basedOn w:val="a0"/>
    <w:link w:val="3"/>
    <w:uiPriority w:val="9"/>
    <w:semiHidden/>
    <w:rsid w:val="00AD7AD7"/>
    <w:rPr>
      <w:rFonts w:asciiTheme="majorHAnsi" w:eastAsiaTheme="majorEastAsia" w:hAnsiTheme="majorHAnsi" w:cstheme="majorBidi"/>
      <w:color w:val="1F4D78" w:themeColor="accent1" w:themeShade="7F"/>
      <w:sz w:val="24"/>
      <w:szCs w:val="24"/>
      <w:lang w:val="uk-UA"/>
    </w:rPr>
  </w:style>
  <w:style w:type="paragraph" w:styleId="a7">
    <w:name w:val="header"/>
    <w:basedOn w:val="a"/>
    <w:link w:val="a8"/>
    <w:uiPriority w:val="99"/>
    <w:unhideWhenUsed/>
    <w:rsid w:val="000A2FC5"/>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0A2FC5"/>
    <w:rPr>
      <w:rFonts w:ascii="Times New Roman" w:hAnsi="Times New Roman"/>
      <w:lang w:val="uk-UA"/>
    </w:rPr>
  </w:style>
  <w:style w:type="paragraph" w:styleId="a9">
    <w:name w:val="footer"/>
    <w:basedOn w:val="a"/>
    <w:link w:val="aa"/>
    <w:uiPriority w:val="99"/>
    <w:unhideWhenUsed/>
    <w:rsid w:val="000A2FC5"/>
    <w:pPr>
      <w:tabs>
        <w:tab w:val="center" w:pos="4677"/>
        <w:tab w:val="right" w:pos="9355"/>
      </w:tabs>
      <w:spacing w:after="0" w:line="240" w:lineRule="auto"/>
    </w:pPr>
  </w:style>
  <w:style w:type="character" w:customStyle="1" w:styleId="aa">
    <w:name w:val="Нижній колонтитул Знак"/>
    <w:basedOn w:val="a0"/>
    <w:link w:val="a9"/>
    <w:uiPriority w:val="99"/>
    <w:rsid w:val="000A2FC5"/>
    <w:rPr>
      <w:rFonts w:ascii="Times New Roman" w:hAnsi="Times New Roman"/>
      <w:lang w:val="uk-UA"/>
    </w:rPr>
  </w:style>
  <w:style w:type="paragraph" w:customStyle="1" w:styleId="ab">
    <w:name w:val="абзац_м"/>
    <w:link w:val="ac"/>
    <w:rsid w:val="003B55DA"/>
    <w:pPr>
      <w:widowControl w:val="0"/>
      <w:spacing w:after="0" w:line="360" w:lineRule="auto"/>
      <w:ind w:firstLine="709"/>
      <w:jc w:val="both"/>
    </w:pPr>
    <w:rPr>
      <w:rFonts w:ascii="Times New Roman" w:eastAsia="Times New Roman" w:hAnsi="Times New Roman" w:cs="Times New Roman"/>
      <w:sz w:val="28"/>
      <w:szCs w:val="28"/>
      <w:lang w:eastAsia="ru-RU"/>
    </w:rPr>
  </w:style>
  <w:style w:type="character" w:customStyle="1" w:styleId="ac">
    <w:name w:val="абзац_м Знак"/>
    <w:link w:val="ab"/>
    <w:rsid w:val="003B55DA"/>
    <w:rPr>
      <w:rFonts w:ascii="Times New Roman" w:eastAsia="Times New Roman" w:hAnsi="Times New Roman" w:cs="Times New Roman"/>
      <w:sz w:val="28"/>
      <w:szCs w:val="28"/>
      <w:lang w:eastAsia="ru-RU"/>
    </w:rPr>
  </w:style>
  <w:style w:type="paragraph" w:styleId="ad">
    <w:name w:val="Plain Text"/>
    <w:basedOn w:val="a"/>
    <w:link w:val="ae"/>
    <w:rsid w:val="00037A82"/>
    <w:pPr>
      <w:spacing w:after="0" w:line="240" w:lineRule="auto"/>
    </w:pPr>
    <w:rPr>
      <w:rFonts w:ascii="Courier New" w:eastAsia="Times New Roman" w:hAnsi="Courier New" w:cs="Courier New"/>
      <w:sz w:val="20"/>
      <w:szCs w:val="20"/>
      <w:lang w:val="ru-RU" w:eastAsia="ru-RU"/>
    </w:rPr>
  </w:style>
  <w:style w:type="character" w:customStyle="1" w:styleId="ae">
    <w:name w:val="Текст Знак"/>
    <w:basedOn w:val="a0"/>
    <w:link w:val="ad"/>
    <w:rsid w:val="00037A8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2734">
      <w:bodyDiv w:val="1"/>
      <w:marLeft w:val="0"/>
      <w:marRight w:val="0"/>
      <w:marTop w:val="0"/>
      <w:marBottom w:val="0"/>
      <w:divBdr>
        <w:top w:val="none" w:sz="0" w:space="0" w:color="auto"/>
        <w:left w:val="none" w:sz="0" w:space="0" w:color="auto"/>
        <w:bottom w:val="none" w:sz="0" w:space="0" w:color="auto"/>
        <w:right w:val="none" w:sz="0" w:space="0" w:color="auto"/>
      </w:divBdr>
    </w:div>
    <w:div w:id="47149094">
      <w:bodyDiv w:val="1"/>
      <w:marLeft w:val="0"/>
      <w:marRight w:val="0"/>
      <w:marTop w:val="0"/>
      <w:marBottom w:val="0"/>
      <w:divBdr>
        <w:top w:val="none" w:sz="0" w:space="0" w:color="auto"/>
        <w:left w:val="none" w:sz="0" w:space="0" w:color="auto"/>
        <w:bottom w:val="none" w:sz="0" w:space="0" w:color="auto"/>
        <w:right w:val="none" w:sz="0" w:space="0" w:color="auto"/>
      </w:divBdr>
    </w:div>
    <w:div w:id="57364013">
      <w:bodyDiv w:val="1"/>
      <w:marLeft w:val="0"/>
      <w:marRight w:val="0"/>
      <w:marTop w:val="0"/>
      <w:marBottom w:val="0"/>
      <w:divBdr>
        <w:top w:val="none" w:sz="0" w:space="0" w:color="auto"/>
        <w:left w:val="none" w:sz="0" w:space="0" w:color="auto"/>
        <w:bottom w:val="none" w:sz="0" w:space="0" w:color="auto"/>
        <w:right w:val="none" w:sz="0" w:space="0" w:color="auto"/>
      </w:divBdr>
    </w:div>
    <w:div w:id="92554859">
      <w:bodyDiv w:val="1"/>
      <w:marLeft w:val="0"/>
      <w:marRight w:val="0"/>
      <w:marTop w:val="0"/>
      <w:marBottom w:val="0"/>
      <w:divBdr>
        <w:top w:val="none" w:sz="0" w:space="0" w:color="auto"/>
        <w:left w:val="none" w:sz="0" w:space="0" w:color="auto"/>
        <w:bottom w:val="none" w:sz="0" w:space="0" w:color="auto"/>
        <w:right w:val="none" w:sz="0" w:space="0" w:color="auto"/>
      </w:divBdr>
    </w:div>
    <w:div w:id="96221984">
      <w:bodyDiv w:val="1"/>
      <w:marLeft w:val="0"/>
      <w:marRight w:val="0"/>
      <w:marTop w:val="0"/>
      <w:marBottom w:val="0"/>
      <w:divBdr>
        <w:top w:val="none" w:sz="0" w:space="0" w:color="auto"/>
        <w:left w:val="none" w:sz="0" w:space="0" w:color="auto"/>
        <w:bottom w:val="none" w:sz="0" w:space="0" w:color="auto"/>
        <w:right w:val="none" w:sz="0" w:space="0" w:color="auto"/>
      </w:divBdr>
    </w:div>
    <w:div w:id="116264767">
      <w:bodyDiv w:val="1"/>
      <w:marLeft w:val="0"/>
      <w:marRight w:val="0"/>
      <w:marTop w:val="0"/>
      <w:marBottom w:val="0"/>
      <w:divBdr>
        <w:top w:val="none" w:sz="0" w:space="0" w:color="auto"/>
        <w:left w:val="none" w:sz="0" w:space="0" w:color="auto"/>
        <w:bottom w:val="none" w:sz="0" w:space="0" w:color="auto"/>
        <w:right w:val="none" w:sz="0" w:space="0" w:color="auto"/>
      </w:divBdr>
    </w:div>
    <w:div w:id="119030817">
      <w:bodyDiv w:val="1"/>
      <w:marLeft w:val="0"/>
      <w:marRight w:val="0"/>
      <w:marTop w:val="0"/>
      <w:marBottom w:val="0"/>
      <w:divBdr>
        <w:top w:val="none" w:sz="0" w:space="0" w:color="auto"/>
        <w:left w:val="none" w:sz="0" w:space="0" w:color="auto"/>
        <w:bottom w:val="none" w:sz="0" w:space="0" w:color="auto"/>
        <w:right w:val="none" w:sz="0" w:space="0" w:color="auto"/>
      </w:divBdr>
    </w:div>
    <w:div w:id="127359727">
      <w:bodyDiv w:val="1"/>
      <w:marLeft w:val="0"/>
      <w:marRight w:val="0"/>
      <w:marTop w:val="0"/>
      <w:marBottom w:val="0"/>
      <w:divBdr>
        <w:top w:val="none" w:sz="0" w:space="0" w:color="auto"/>
        <w:left w:val="none" w:sz="0" w:space="0" w:color="auto"/>
        <w:bottom w:val="none" w:sz="0" w:space="0" w:color="auto"/>
        <w:right w:val="none" w:sz="0" w:space="0" w:color="auto"/>
      </w:divBdr>
    </w:div>
    <w:div w:id="170225942">
      <w:bodyDiv w:val="1"/>
      <w:marLeft w:val="0"/>
      <w:marRight w:val="0"/>
      <w:marTop w:val="0"/>
      <w:marBottom w:val="0"/>
      <w:divBdr>
        <w:top w:val="none" w:sz="0" w:space="0" w:color="auto"/>
        <w:left w:val="none" w:sz="0" w:space="0" w:color="auto"/>
        <w:bottom w:val="none" w:sz="0" w:space="0" w:color="auto"/>
        <w:right w:val="none" w:sz="0" w:space="0" w:color="auto"/>
      </w:divBdr>
    </w:div>
    <w:div w:id="258762501">
      <w:bodyDiv w:val="1"/>
      <w:marLeft w:val="0"/>
      <w:marRight w:val="0"/>
      <w:marTop w:val="0"/>
      <w:marBottom w:val="0"/>
      <w:divBdr>
        <w:top w:val="none" w:sz="0" w:space="0" w:color="auto"/>
        <w:left w:val="none" w:sz="0" w:space="0" w:color="auto"/>
        <w:bottom w:val="none" w:sz="0" w:space="0" w:color="auto"/>
        <w:right w:val="none" w:sz="0" w:space="0" w:color="auto"/>
      </w:divBdr>
      <w:divsChild>
        <w:div w:id="2121606787">
          <w:marLeft w:val="0"/>
          <w:marRight w:val="0"/>
          <w:marTop w:val="0"/>
          <w:marBottom w:val="0"/>
          <w:divBdr>
            <w:top w:val="none" w:sz="0" w:space="0" w:color="auto"/>
            <w:left w:val="none" w:sz="0" w:space="0" w:color="auto"/>
            <w:bottom w:val="none" w:sz="0" w:space="0" w:color="auto"/>
            <w:right w:val="none" w:sz="0" w:space="0" w:color="auto"/>
          </w:divBdr>
        </w:div>
        <w:div w:id="1399208858">
          <w:marLeft w:val="0"/>
          <w:marRight w:val="0"/>
          <w:marTop w:val="0"/>
          <w:marBottom w:val="0"/>
          <w:divBdr>
            <w:top w:val="none" w:sz="0" w:space="0" w:color="auto"/>
            <w:left w:val="none" w:sz="0" w:space="0" w:color="auto"/>
            <w:bottom w:val="none" w:sz="0" w:space="0" w:color="auto"/>
            <w:right w:val="none" w:sz="0" w:space="0" w:color="auto"/>
          </w:divBdr>
          <w:divsChild>
            <w:div w:id="287667370">
              <w:marLeft w:val="0"/>
              <w:marRight w:val="0"/>
              <w:marTop w:val="0"/>
              <w:marBottom w:val="0"/>
              <w:divBdr>
                <w:top w:val="none" w:sz="0" w:space="0" w:color="auto"/>
                <w:left w:val="none" w:sz="0" w:space="0" w:color="auto"/>
                <w:bottom w:val="none" w:sz="0" w:space="0" w:color="auto"/>
                <w:right w:val="none" w:sz="0" w:space="0" w:color="auto"/>
              </w:divBdr>
              <w:divsChild>
                <w:div w:id="1759667025">
                  <w:marLeft w:val="0"/>
                  <w:marRight w:val="0"/>
                  <w:marTop w:val="0"/>
                  <w:marBottom w:val="0"/>
                  <w:divBdr>
                    <w:top w:val="none" w:sz="0" w:space="0" w:color="auto"/>
                    <w:left w:val="none" w:sz="0" w:space="0" w:color="auto"/>
                    <w:bottom w:val="none" w:sz="0" w:space="0" w:color="auto"/>
                    <w:right w:val="none" w:sz="0" w:space="0" w:color="auto"/>
                  </w:divBdr>
                </w:div>
                <w:div w:id="92289833">
                  <w:marLeft w:val="0"/>
                  <w:marRight w:val="0"/>
                  <w:marTop w:val="0"/>
                  <w:marBottom w:val="0"/>
                  <w:divBdr>
                    <w:top w:val="none" w:sz="0" w:space="0" w:color="auto"/>
                    <w:left w:val="none" w:sz="0" w:space="0" w:color="auto"/>
                    <w:bottom w:val="none" w:sz="0" w:space="0" w:color="auto"/>
                    <w:right w:val="none" w:sz="0" w:space="0" w:color="auto"/>
                  </w:divBdr>
                </w:div>
                <w:div w:id="880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00173">
      <w:bodyDiv w:val="1"/>
      <w:marLeft w:val="0"/>
      <w:marRight w:val="0"/>
      <w:marTop w:val="0"/>
      <w:marBottom w:val="0"/>
      <w:divBdr>
        <w:top w:val="none" w:sz="0" w:space="0" w:color="auto"/>
        <w:left w:val="none" w:sz="0" w:space="0" w:color="auto"/>
        <w:bottom w:val="none" w:sz="0" w:space="0" w:color="auto"/>
        <w:right w:val="none" w:sz="0" w:space="0" w:color="auto"/>
      </w:divBdr>
    </w:div>
    <w:div w:id="365717416">
      <w:bodyDiv w:val="1"/>
      <w:marLeft w:val="0"/>
      <w:marRight w:val="0"/>
      <w:marTop w:val="0"/>
      <w:marBottom w:val="0"/>
      <w:divBdr>
        <w:top w:val="none" w:sz="0" w:space="0" w:color="auto"/>
        <w:left w:val="none" w:sz="0" w:space="0" w:color="auto"/>
        <w:bottom w:val="none" w:sz="0" w:space="0" w:color="auto"/>
        <w:right w:val="none" w:sz="0" w:space="0" w:color="auto"/>
      </w:divBdr>
    </w:div>
    <w:div w:id="385687916">
      <w:bodyDiv w:val="1"/>
      <w:marLeft w:val="0"/>
      <w:marRight w:val="0"/>
      <w:marTop w:val="0"/>
      <w:marBottom w:val="0"/>
      <w:divBdr>
        <w:top w:val="none" w:sz="0" w:space="0" w:color="auto"/>
        <w:left w:val="none" w:sz="0" w:space="0" w:color="auto"/>
        <w:bottom w:val="none" w:sz="0" w:space="0" w:color="auto"/>
        <w:right w:val="none" w:sz="0" w:space="0" w:color="auto"/>
      </w:divBdr>
    </w:div>
    <w:div w:id="401833109">
      <w:bodyDiv w:val="1"/>
      <w:marLeft w:val="0"/>
      <w:marRight w:val="0"/>
      <w:marTop w:val="0"/>
      <w:marBottom w:val="0"/>
      <w:divBdr>
        <w:top w:val="none" w:sz="0" w:space="0" w:color="auto"/>
        <w:left w:val="none" w:sz="0" w:space="0" w:color="auto"/>
        <w:bottom w:val="none" w:sz="0" w:space="0" w:color="auto"/>
        <w:right w:val="none" w:sz="0" w:space="0" w:color="auto"/>
      </w:divBdr>
    </w:div>
    <w:div w:id="452938932">
      <w:bodyDiv w:val="1"/>
      <w:marLeft w:val="0"/>
      <w:marRight w:val="0"/>
      <w:marTop w:val="0"/>
      <w:marBottom w:val="0"/>
      <w:divBdr>
        <w:top w:val="none" w:sz="0" w:space="0" w:color="auto"/>
        <w:left w:val="none" w:sz="0" w:space="0" w:color="auto"/>
        <w:bottom w:val="none" w:sz="0" w:space="0" w:color="auto"/>
        <w:right w:val="none" w:sz="0" w:space="0" w:color="auto"/>
      </w:divBdr>
    </w:div>
    <w:div w:id="491411325">
      <w:bodyDiv w:val="1"/>
      <w:marLeft w:val="0"/>
      <w:marRight w:val="0"/>
      <w:marTop w:val="0"/>
      <w:marBottom w:val="0"/>
      <w:divBdr>
        <w:top w:val="none" w:sz="0" w:space="0" w:color="auto"/>
        <w:left w:val="none" w:sz="0" w:space="0" w:color="auto"/>
        <w:bottom w:val="none" w:sz="0" w:space="0" w:color="auto"/>
        <w:right w:val="none" w:sz="0" w:space="0" w:color="auto"/>
      </w:divBdr>
      <w:divsChild>
        <w:div w:id="1151753096">
          <w:marLeft w:val="0"/>
          <w:marRight w:val="0"/>
          <w:marTop w:val="0"/>
          <w:marBottom w:val="0"/>
          <w:divBdr>
            <w:top w:val="none" w:sz="0" w:space="0" w:color="auto"/>
            <w:left w:val="none" w:sz="0" w:space="0" w:color="auto"/>
            <w:bottom w:val="none" w:sz="0" w:space="0" w:color="auto"/>
            <w:right w:val="none" w:sz="0" w:space="0" w:color="auto"/>
          </w:divBdr>
          <w:divsChild>
            <w:div w:id="111018706">
              <w:marLeft w:val="0"/>
              <w:marRight w:val="0"/>
              <w:marTop w:val="0"/>
              <w:marBottom w:val="0"/>
              <w:divBdr>
                <w:top w:val="none" w:sz="0" w:space="0" w:color="auto"/>
                <w:left w:val="none" w:sz="0" w:space="0" w:color="auto"/>
                <w:bottom w:val="none" w:sz="0" w:space="0" w:color="auto"/>
                <w:right w:val="none" w:sz="0" w:space="0" w:color="auto"/>
              </w:divBdr>
              <w:divsChild>
                <w:div w:id="2119525216">
                  <w:marLeft w:val="0"/>
                  <w:marRight w:val="0"/>
                  <w:marTop w:val="0"/>
                  <w:marBottom w:val="0"/>
                  <w:divBdr>
                    <w:top w:val="none" w:sz="0" w:space="0" w:color="auto"/>
                    <w:left w:val="none" w:sz="0" w:space="0" w:color="auto"/>
                    <w:bottom w:val="none" w:sz="0" w:space="0" w:color="auto"/>
                    <w:right w:val="none" w:sz="0" w:space="0" w:color="auto"/>
                  </w:divBdr>
                  <w:divsChild>
                    <w:div w:id="13824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322634">
      <w:bodyDiv w:val="1"/>
      <w:marLeft w:val="0"/>
      <w:marRight w:val="0"/>
      <w:marTop w:val="0"/>
      <w:marBottom w:val="0"/>
      <w:divBdr>
        <w:top w:val="none" w:sz="0" w:space="0" w:color="auto"/>
        <w:left w:val="none" w:sz="0" w:space="0" w:color="auto"/>
        <w:bottom w:val="none" w:sz="0" w:space="0" w:color="auto"/>
        <w:right w:val="none" w:sz="0" w:space="0" w:color="auto"/>
      </w:divBdr>
    </w:div>
    <w:div w:id="547566180">
      <w:bodyDiv w:val="1"/>
      <w:marLeft w:val="0"/>
      <w:marRight w:val="0"/>
      <w:marTop w:val="0"/>
      <w:marBottom w:val="0"/>
      <w:divBdr>
        <w:top w:val="none" w:sz="0" w:space="0" w:color="auto"/>
        <w:left w:val="none" w:sz="0" w:space="0" w:color="auto"/>
        <w:bottom w:val="none" w:sz="0" w:space="0" w:color="auto"/>
        <w:right w:val="none" w:sz="0" w:space="0" w:color="auto"/>
      </w:divBdr>
      <w:divsChild>
        <w:div w:id="424766225">
          <w:marLeft w:val="0"/>
          <w:marRight w:val="0"/>
          <w:marTop w:val="0"/>
          <w:marBottom w:val="0"/>
          <w:divBdr>
            <w:top w:val="none" w:sz="0" w:space="0" w:color="auto"/>
            <w:left w:val="none" w:sz="0" w:space="0" w:color="auto"/>
            <w:bottom w:val="none" w:sz="0" w:space="0" w:color="auto"/>
            <w:right w:val="none" w:sz="0" w:space="0" w:color="auto"/>
          </w:divBdr>
        </w:div>
      </w:divsChild>
    </w:div>
    <w:div w:id="574097580">
      <w:bodyDiv w:val="1"/>
      <w:marLeft w:val="0"/>
      <w:marRight w:val="0"/>
      <w:marTop w:val="0"/>
      <w:marBottom w:val="0"/>
      <w:divBdr>
        <w:top w:val="none" w:sz="0" w:space="0" w:color="auto"/>
        <w:left w:val="none" w:sz="0" w:space="0" w:color="auto"/>
        <w:bottom w:val="none" w:sz="0" w:space="0" w:color="auto"/>
        <w:right w:val="none" w:sz="0" w:space="0" w:color="auto"/>
      </w:divBdr>
    </w:div>
    <w:div w:id="623001844">
      <w:bodyDiv w:val="1"/>
      <w:marLeft w:val="0"/>
      <w:marRight w:val="0"/>
      <w:marTop w:val="0"/>
      <w:marBottom w:val="0"/>
      <w:divBdr>
        <w:top w:val="none" w:sz="0" w:space="0" w:color="auto"/>
        <w:left w:val="none" w:sz="0" w:space="0" w:color="auto"/>
        <w:bottom w:val="none" w:sz="0" w:space="0" w:color="auto"/>
        <w:right w:val="none" w:sz="0" w:space="0" w:color="auto"/>
      </w:divBdr>
    </w:div>
    <w:div w:id="643119149">
      <w:bodyDiv w:val="1"/>
      <w:marLeft w:val="0"/>
      <w:marRight w:val="0"/>
      <w:marTop w:val="0"/>
      <w:marBottom w:val="0"/>
      <w:divBdr>
        <w:top w:val="none" w:sz="0" w:space="0" w:color="auto"/>
        <w:left w:val="none" w:sz="0" w:space="0" w:color="auto"/>
        <w:bottom w:val="none" w:sz="0" w:space="0" w:color="auto"/>
        <w:right w:val="none" w:sz="0" w:space="0" w:color="auto"/>
      </w:divBdr>
    </w:div>
    <w:div w:id="658269505">
      <w:bodyDiv w:val="1"/>
      <w:marLeft w:val="0"/>
      <w:marRight w:val="0"/>
      <w:marTop w:val="0"/>
      <w:marBottom w:val="0"/>
      <w:divBdr>
        <w:top w:val="none" w:sz="0" w:space="0" w:color="auto"/>
        <w:left w:val="none" w:sz="0" w:space="0" w:color="auto"/>
        <w:bottom w:val="none" w:sz="0" w:space="0" w:color="auto"/>
        <w:right w:val="none" w:sz="0" w:space="0" w:color="auto"/>
      </w:divBdr>
    </w:div>
    <w:div w:id="671763722">
      <w:bodyDiv w:val="1"/>
      <w:marLeft w:val="0"/>
      <w:marRight w:val="0"/>
      <w:marTop w:val="0"/>
      <w:marBottom w:val="0"/>
      <w:divBdr>
        <w:top w:val="none" w:sz="0" w:space="0" w:color="auto"/>
        <w:left w:val="none" w:sz="0" w:space="0" w:color="auto"/>
        <w:bottom w:val="none" w:sz="0" w:space="0" w:color="auto"/>
        <w:right w:val="none" w:sz="0" w:space="0" w:color="auto"/>
      </w:divBdr>
    </w:div>
    <w:div w:id="672145346">
      <w:bodyDiv w:val="1"/>
      <w:marLeft w:val="0"/>
      <w:marRight w:val="0"/>
      <w:marTop w:val="0"/>
      <w:marBottom w:val="0"/>
      <w:divBdr>
        <w:top w:val="none" w:sz="0" w:space="0" w:color="auto"/>
        <w:left w:val="none" w:sz="0" w:space="0" w:color="auto"/>
        <w:bottom w:val="none" w:sz="0" w:space="0" w:color="auto"/>
        <w:right w:val="none" w:sz="0" w:space="0" w:color="auto"/>
      </w:divBdr>
    </w:div>
    <w:div w:id="692340929">
      <w:bodyDiv w:val="1"/>
      <w:marLeft w:val="0"/>
      <w:marRight w:val="0"/>
      <w:marTop w:val="0"/>
      <w:marBottom w:val="0"/>
      <w:divBdr>
        <w:top w:val="none" w:sz="0" w:space="0" w:color="auto"/>
        <w:left w:val="none" w:sz="0" w:space="0" w:color="auto"/>
        <w:bottom w:val="none" w:sz="0" w:space="0" w:color="auto"/>
        <w:right w:val="none" w:sz="0" w:space="0" w:color="auto"/>
      </w:divBdr>
      <w:divsChild>
        <w:div w:id="947614469">
          <w:marLeft w:val="0"/>
          <w:marRight w:val="0"/>
          <w:marTop w:val="0"/>
          <w:marBottom w:val="0"/>
          <w:divBdr>
            <w:top w:val="none" w:sz="0" w:space="0" w:color="auto"/>
            <w:left w:val="none" w:sz="0" w:space="0" w:color="auto"/>
            <w:bottom w:val="none" w:sz="0" w:space="0" w:color="auto"/>
            <w:right w:val="none" w:sz="0" w:space="0" w:color="auto"/>
          </w:divBdr>
        </w:div>
      </w:divsChild>
    </w:div>
    <w:div w:id="722213535">
      <w:bodyDiv w:val="1"/>
      <w:marLeft w:val="0"/>
      <w:marRight w:val="0"/>
      <w:marTop w:val="0"/>
      <w:marBottom w:val="0"/>
      <w:divBdr>
        <w:top w:val="none" w:sz="0" w:space="0" w:color="auto"/>
        <w:left w:val="none" w:sz="0" w:space="0" w:color="auto"/>
        <w:bottom w:val="none" w:sz="0" w:space="0" w:color="auto"/>
        <w:right w:val="none" w:sz="0" w:space="0" w:color="auto"/>
      </w:divBdr>
    </w:div>
    <w:div w:id="722873319">
      <w:bodyDiv w:val="1"/>
      <w:marLeft w:val="0"/>
      <w:marRight w:val="0"/>
      <w:marTop w:val="0"/>
      <w:marBottom w:val="0"/>
      <w:divBdr>
        <w:top w:val="none" w:sz="0" w:space="0" w:color="auto"/>
        <w:left w:val="none" w:sz="0" w:space="0" w:color="auto"/>
        <w:bottom w:val="none" w:sz="0" w:space="0" w:color="auto"/>
        <w:right w:val="none" w:sz="0" w:space="0" w:color="auto"/>
      </w:divBdr>
    </w:div>
    <w:div w:id="773862023">
      <w:bodyDiv w:val="1"/>
      <w:marLeft w:val="0"/>
      <w:marRight w:val="0"/>
      <w:marTop w:val="0"/>
      <w:marBottom w:val="0"/>
      <w:divBdr>
        <w:top w:val="none" w:sz="0" w:space="0" w:color="auto"/>
        <w:left w:val="none" w:sz="0" w:space="0" w:color="auto"/>
        <w:bottom w:val="none" w:sz="0" w:space="0" w:color="auto"/>
        <w:right w:val="none" w:sz="0" w:space="0" w:color="auto"/>
      </w:divBdr>
    </w:div>
    <w:div w:id="785540868">
      <w:bodyDiv w:val="1"/>
      <w:marLeft w:val="0"/>
      <w:marRight w:val="0"/>
      <w:marTop w:val="0"/>
      <w:marBottom w:val="0"/>
      <w:divBdr>
        <w:top w:val="none" w:sz="0" w:space="0" w:color="auto"/>
        <w:left w:val="none" w:sz="0" w:space="0" w:color="auto"/>
        <w:bottom w:val="none" w:sz="0" w:space="0" w:color="auto"/>
        <w:right w:val="none" w:sz="0" w:space="0" w:color="auto"/>
      </w:divBdr>
    </w:div>
    <w:div w:id="815561838">
      <w:bodyDiv w:val="1"/>
      <w:marLeft w:val="0"/>
      <w:marRight w:val="0"/>
      <w:marTop w:val="0"/>
      <w:marBottom w:val="0"/>
      <w:divBdr>
        <w:top w:val="none" w:sz="0" w:space="0" w:color="auto"/>
        <w:left w:val="none" w:sz="0" w:space="0" w:color="auto"/>
        <w:bottom w:val="none" w:sz="0" w:space="0" w:color="auto"/>
        <w:right w:val="none" w:sz="0" w:space="0" w:color="auto"/>
      </w:divBdr>
    </w:div>
    <w:div w:id="847714993">
      <w:bodyDiv w:val="1"/>
      <w:marLeft w:val="0"/>
      <w:marRight w:val="0"/>
      <w:marTop w:val="0"/>
      <w:marBottom w:val="0"/>
      <w:divBdr>
        <w:top w:val="none" w:sz="0" w:space="0" w:color="auto"/>
        <w:left w:val="none" w:sz="0" w:space="0" w:color="auto"/>
        <w:bottom w:val="none" w:sz="0" w:space="0" w:color="auto"/>
        <w:right w:val="none" w:sz="0" w:space="0" w:color="auto"/>
      </w:divBdr>
    </w:div>
    <w:div w:id="886842007">
      <w:bodyDiv w:val="1"/>
      <w:marLeft w:val="0"/>
      <w:marRight w:val="0"/>
      <w:marTop w:val="0"/>
      <w:marBottom w:val="0"/>
      <w:divBdr>
        <w:top w:val="none" w:sz="0" w:space="0" w:color="auto"/>
        <w:left w:val="none" w:sz="0" w:space="0" w:color="auto"/>
        <w:bottom w:val="none" w:sz="0" w:space="0" w:color="auto"/>
        <w:right w:val="none" w:sz="0" w:space="0" w:color="auto"/>
      </w:divBdr>
    </w:div>
    <w:div w:id="895237777">
      <w:bodyDiv w:val="1"/>
      <w:marLeft w:val="0"/>
      <w:marRight w:val="0"/>
      <w:marTop w:val="0"/>
      <w:marBottom w:val="0"/>
      <w:divBdr>
        <w:top w:val="none" w:sz="0" w:space="0" w:color="auto"/>
        <w:left w:val="none" w:sz="0" w:space="0" w:color="auto"/>
        <w:bottom w:val="none" w:sz="0" w:space="0" w:color="auto"/>
        <w:right w:val="none" w:sz="0" w:space="0" w:color="auto"/>
      </w:divBdr>
    </w:div>
    <w:div w:id="899251560">
      <w:bodyDiv w:val="1"/>
      <w:marLeft w:val="0"/>
      <w:marRight w:val="0"/>
      <w:marTop w:val="0"/>
      <w:marBottom w:val="0"/>
      <w:divBdr>
        <w:top w:val="none" w:sz="0" w:space="0" w:color="auto"/>
        <w:left w:val="none" w:sz="0" w:space="0" w:color="auto"/>
        <w:bottom w:val="none" w:sz="0" w:space="0" w:color="auto"/>
        <w:right w:val="none" w:sz="0" w:space="0" w:color="auto"/>
      </w:divBdr>
    </w:div>
    <w:div w:id="939071850">
      <w:bodyDiv w:val="1"/>
      <w:marLeft w:val="0"/>
      <w:marRight w:val="0"/>
      <w:marTop w:val="0"/>
      <w:marBottom w:val="0"/>
      <w:divBdr>
        <w:top w:val="none" w:sz="0" w:space="0" w:color="auto"/>
        <w:left w:val="none" w:sz="0" w:space="0" w:color="auto"/>
        <w:bottom w:val="none" w:sz="0" w:space="0" w:color="auto"/>
        <w:right w:val="none" w:sz="0" w:space="0" w:color="auto"/>
      </w:divBdr>
    </w:div>
    <w:div w:id="994802683">
      <w:bodyDiv w:val="1"/>
      <w:marLeft w:val="0"/>
      <w:marRight w:val="0"/>
      <w:marTop w:val="0"/>
      <w:marBottom w:val="0"/>
      <w:divBdr>
        <w:top w:val="none" w:sz="0" w:space="0" w:color="auto"/>
        <w:left w:val="none" w:sz="0" w:space="0" w:color="auto"/>
        <w:bottom w:val="none" w:sz="0" w:space="0" w:color="auto"/>
        <w:right w:val="none" w:sz="0" w:space="0" w:color="auto"/>
      </w:divBdr>
    </w:div>
    <w:div w:id="1021667288">
      <w:bodyDiv w:val="1"/>
      <w:marLeft w:val="0"/>
      <w:marRight w:val="0"/>
      <w:marTop w:val="0"/>
      <w:marBottom w:val="0"/>
      <w:divBdr>
        <w:top w:val="none" w:sz="0" w:space="0" w:color="auto"/>
        <w:left w:val="none" w:sz="0" w:space="0" w:color="auto"/>
        <w:bottom w:val="none" w:sz="0" w:space="0" w:color="auto"/>
        <w:right w:val="none" w:sz="0" w:space="0" w:color="auto"/>
      </w:divBdr>
    </w:div>
    <w:div w:id="1049300403">
      <w:bodyDiv w:val="1"/>
      <w:marLeft w:val="0"/>
      <w:marRight w:val="0"/>
      <w:marTop w:val="0"/>
      <w:marBottom w:val="0"/>
      <w:divBdr>
        <w:top w:val="none" w:sz="0" w:space="0" w:color="auto"/>
        <w:left w:val="none" w:sz="0" w:space="0" w:color="auto"/>
        <w:bottom w:val="none" w:sz="0" w:space="0" w:color="auto"/>
        <w:right w:val="none" w:sz="0" w:space="0" w:color="auto"/>
      </w:divBdr>
    </w:div>
    <w:div w:id="1107774589">
      <w:bodyDiv w:val="1"/>
      <w:marLeft w:val="0"/>
      <w:marRight w:val="0"/>
      <w:marTop w:val="0"/>
      <w:marBottom w:val="0"/>
      <w:divBdr>
        <w:top w:val="none" w:sz="0" w:space="0" w:color="auto"/>
        <w:left w:val="none" w:sz="0" w:space="0" w:color="auto"/>
        <w:bottom w:val="none" w:sz="0" w:space="0" w:color="auto"/>
        <w:right w:val="none" w:sz="0" w:space="0" w:color="auto"/>
      </w:divBdr>
    </w:div>
    <w:div w:id="1160383709">
      <w:bodyDiv w:val="1"/>
      <w:marLeft w:val="0"/>
      <w:marRight w:val="0"/>
      <w:marTop w:val="0"/>
      <w:marBottom w:val="0"/>
      <w:divBdr>
        <w:top w:val="none" w:sz="0" w:space="0" w:color="auto"/>
        <w:left w:val="none" w:sz="0" w:space="0" w:color="auto"/>
        <w:bottom w:val="none" w:sz="0" w:space="0" w:color="auto"/>
        <w:right w:val="none" w:sz="0" w:space="0" w:color="auto"/>
      </w:divBdr>
    </w:div>
    <w:div w:id="1200513431">
      <w:bodyDiv w:val="1"/>
      <w:marLeft w:val="0"/>
      <w:marRight w:val="0"/>
      <w:marTop w:val="0"/>
      <w:marBottom w:val="0"/>
      <w:divBdr>
        <w:top w:val="none" w:sz="0" w:space="0" w:color="auto"/>
        <w:left w:val="none" w:sz="0" w:space="0" w:color="auto"/>
        <w:bottom w:val="none" w:sz="0" w:space="0" w:color="auto"/>
        <w:right w:val="none" w:sz="0" w:space="0" w:color="auto"/>
      </w:divBdr>
    </w:div>
    <w:div w:id="1215772376">
      <w:bodyDiv w:val="1"/>
      <w:marLeft w:val="0"/>
      <w:marRight w:val="0"/>
      <w:marTop w:val="0"/>
      <w:marBottom w:val="0"/>
      <w:divBdr>
        <w:top w:val="none" w:sz="0" w:space="0" w:color="auto"/>
        <w:left w:val="none" w:sz="0" w:space="0" w:color="auto"/>
        <w:bottom w:val="none" w:sz="0" w:space="0" w:color="auto"/>
        <w:right w:val="none" w:sz="0" w:space="0" w:color="auto"/>
      </w:divBdr>
    </w:div>
    <w:div w:id="1250845700">
      <w:bodyDiv w:val="1"/>
      <w:marLeft w:val="0"/>
      <w:marRight w:val="0"/>
      <w:marTop w:val="0"/>
      <w:marBottom w:val="0"/>
      <w:divBdr>
        <w:top w:val="none" w:sz="0" w:space="0" w:color="auto"/>
        <w:left w:val="none" w:sz="0" w:space="0" w:color="auto"/>
        <w:bottom w:val="none" w:sz="0" w:space="0" w:color="auto"/>
        <w:right w:val="none" w:sz="0" w:space="0" w:color="auto"/>
      </w:divBdr>
    </w:div>
    <w:div w:id="1275283899">
      <w:bodyDiv w:val="1"/>
      <w:marLeft w:val="0"/>
      <w:marRight w:val="0"/>
      <w:marTop w:val="0"/>
      <w:marBottom w:val="0"/>
      <w:divBdr>
        <w:top w:val="none" w:sz="0" w:space="0" w:color="auto"/>
        <w:left w:val="none" w:sz="0" w:space="0" w:color="auto"/>
        <w:bottom w:val="none" w:sz="0" w:space="0" w:color="auto"/>
        <w:right w:val="none" w:sz="0" w:space="0" w:color="auto"/>
      </w:divBdr>
    </w:div>
    <w:div w:id="1277132328">
      <w:bodyDiv w:val="1"/>
      <w:marLeft w:val="0"/>
      <w:marRight w:val="0"/>
      <w:marTop w:val="0"/>
      <w:marBottom w:val="0"/>
      <w:divBdr>
        <w:top w:val="none" w:sz="0" w:space="0" w:color="auto"/>
        <w:left w:val="none" w:sz="0" w:space="0" w:color="auto"/>
        <w:bottom w:val="none" w:sz="0" w:space="0" w:color="auto"/>
        <w:right w:val="none" w:sz="0" w:space="0" w:color="auto"/>
      </w:divBdr>
    </w:div>
    <w:div w:id="1285816852">
      <w:bodyDiv w:val="1"/>
      <w:marLeft w:val="0"/>
      <w:marRight w:val="0"/>
      <w:marTop w:val="0"/>
      <w:marBottom w:val="0"/>
      <w:divBdr>
        <w:top w:val="none" w:sz="0" w:space="0" w:color="auto"/>
        <w:left w:val="none" w:sz="0" w:space="0" w:color="auto"/>
        <w:bottom w:val="none" w:sz="0" w:space="0" w:color="auto"/>
        <w:right w:val="none" w:sz="0" w:space="0" w:color="auto"/>
      </w:divBdr>
    </w:div>
    <w:div w:id="1421440479">
      <w:bodyDiv w:val="1"/>
      <w:marLeft w:val="0"/>
      <w:marRight w:val="0"/>
      <w:marTop w:val="0"/>
      <w:marBottom w:val="0"/>
      <w:divBdr>
        <w:top w:val="none" w:sz="0" w:space="0" w:color="auto"/>
        <w:left w:val="none" w:sz="0" w:space="0" w:color="auto"/>
        <w:bottom w:val="none" w:sz="0" w:space="0" w:color="auto"/>
        <w:right w:val="none" w:sz="0" w:space="0" w:color="auto"/>
      </w:divBdr>
    </w:div>
    <w:div w:id="1518806131">
      <w:bodyDiv w:val="1"/>
      <w:marLeft w:val="0"/>
      <w:marRight w:val="0"/>
      <w:marTop w:val="0"/>
      <w:marBottom w:val="0"/>
      <w:divBdr>
        <w:top w:val="none" w:sz="0" w:space="0" w:color="auto"/>
        <w:left w:val="none" w:sz="0" w:space="0" w:color="auto"/>
        <w:bottom w:val="none" w:sz="0" w:space="0" w:color="auto"/>
        <w:right w:val="none" w:sz="0" w:space="0" w:color="auto"/>
      </w:divBdr>
    </w:div>
    <w:div w:id="1520006395">
      <w:bodyDiv w:val="1"/>
      <w:marLeft w:val="0"/>
      <w:marRight w:val="0"/>
      <w:marTop w:val="0"/>
      <w:marBottom w:val="0"/>
      <w:divBdr>
        <w:top w:val="none" w:sz="0" w:space="0" w:color="auto"/>
        <w:left w:val="none" w:sz="0" w:space="0" w:color="auto"/>
        <w:bottom w:val="none" w:sz="0" w:space="0" w:color="auto"/>
        <w:right w:val="none" w:sz="0" w:space="0" w:color="auto"/>
      </w:divBdr>
    </w:div>
    <w:div w:id="1525829110">
      <w:bodyDiv w:val="1"/>
      <w:marLeft w:val="0"/>
      <w:marRight w:val="0"/>
      <w:marTop w:val="0"/>
      <w:marBottom w:val="0"/>
      <w:divBdr>
        <w:top w:val="none" w:sz="0" w:space="0" w:color="auto"/>
        <w:left w:val="none" w:sz="0" w:space="0" w:color="auto"/>
        <w:bottom w:val="none" w:sz="0" w:space="0" w:color="auto"/>
        <w:right w:val="none" w:sz="0" w:space="0" w:color="auto"/>
      </w:divBdr>
    </w:div>
    <w:div w:id="1643853975">
      <w:bodyDiv w:val="1"/>
      <w:marLeft w:val="0"/>
      <w:marRight w:val="0"/>
      <w:marTop w:val="0"/>
      <w:marBottom w:val="0"/>
      <w:divBdr>
        <w:top w:val="none" w:sz="0" w:space="0" w:color="auto"/>
        <w:left w:val="none" w:sz="0" w:space="0" w:color="auto"/>
        <w:bottom w:val="none" w:sz="0" w:space="0" w:color="auto"/>
        <w:right w:val="none" w:sz="0" w:space="0" w:color="auto"/>
      </w:divBdr>
      <w:divsChild>
        <w:div w:id="986086378">
          <w:marLeft w:val="0"/>
          <w:marRight w:val="0"/>
          <w:marTop w:val="0"/>
          <w:marBottom w:val="0"/>
          <w:divBdr>
            <w:top w:val="none" w:sz="0" w:space="0" w:color="auto"/>
            <w:left w:val="none" w:sz="0" w:space="0" w:color="auto"/>
            <w:bottom w:val="none" w:sz="0" w:space="0" w:color="auto"/>
            <w:right w:val="none" w:sz="0" w:space="0" w:color="auto"/>
          </w:divBdr>
        </w:div>
        <w:div w:id="962886882">
          <w:marLeft w:val="0"/>
          <w:marRight w:val="0"/>
          <w:marTop w:val="0"/>
          <w:marBottom w:val="0"/>
          <w:divBdr>
            <w:top w:val="none" w:sz="0" w:space="0" w:color="auto"/>
            <w:left w:val="none" w:sz="0" w:space="0" w:color="auto"/>
            <w:bottom w:val="none" w:sz="0" w:space="0" w:color="auto"/>
            <w:right w:val="none" w:sz="0" w:space="0" w:color="auto"/>
          </w:divBdr>
          <w:divsChild>
            <w:div w:id="1794471115">
              <w:marLeft w:val="0"/>
              <w:marRight w:val="0"/>
              <w:marTop w:val="0"/>
              <w:marBottom w:val="0"/>
              <w:divBdr>
                <w:top w:val="none" w:sz="0" w:space="0" w:color="auto"/>
                <w:left w:val="none" w:sz="0" w:space="0" w:color="auto"/>
                <w:bottom w:val="none" w:sz="0" w:space="0" w:color="auto"/>
                <w:right w:val="none" w:sz="0" w:space="0" w:color="auto"/>
              </w:divBdr>
              <w:divsChild>
                <w:div w:id="390929744">
                  <w:marLeft w:val="0"/>
                  <w:marRight w:val="0"/>
                  <w:marTop w:val="0"/>
                  <w:marBottom w:val="0"/>
                  <w:divBdr>
                    <w:top w:val="none" w:sz="0" w:space="0" w:color="auto"/>
                    <w:left w:val="none" w:sz="0" w:space="0" w:color="auto"/>
                    <w:bottom w:val="none" w:sz="0" w:space="0" w:color="auto"/>
                    <w:right w:val="none" w:sz="0" w:space="0" w:color="auto"/>
                  </w:divBdr>
                </w:div>
                <w:div w:id="723525683">
                  <w:marLeft w:val="0"/>
                  <w:marRight w:val="0"/>
                  <w:marTop w:val="0"/>
                  <w:marBottom w:val="0"/>
                  <w:divBdr>
                    <w:top w:val="none" w:sz="0" w:space="0" w:color="auto"/>
                    <w:left w:val="none" w:sz="0" w:space="0" w:color="auto"/>
                    <w:bottom w:val="none" w:sz="0" w:space="0" w:color="auto"/>
                    <w:right w:val="none" w:sz="0" w:space="0" w:color="auto"/>
                  </w:divBdr>
                </w:div>
                <w:div w:id="17620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10240">
      <w:bodyDiv w:val="1"/>
      <w:marLeft w:val="0"/>
      <w:marRight w:val="0"/>
      <w:marTop w:val="0"/>
      <w:marBottom w:val="0"/>
      <w:divBdr>
        <w:top w:val="none" w:sz="0" w:space="0" w:color="auto"/>
        <w:left w:val="none" w:sz="0" w:space="0" w:color="auto"/>
        <w:bottom w:val="none" w:sz="0" w:space="0" w:color="auto"/>
        <w:right w:val="none" w:sz="0" w:space="0" w:color="auto"/>
      </w:divBdr>
    </w:div>
    <w:div w:id="1686638288">
      <w:bodyDiv w:val="1"/>
      <w:marLeft w:val="0"/>
      <w:marRight w:val="0"/>
      <w:marTop w:val="0"/>
      <w:marBottom w:val="0"/>
      <w:divBdr>
        <w:top w:val="none" w:sz="0" w:space="0" w:color="auto"/>
        <w:left w:val="none" w:sz="0" w:space="0" w:color="auto"/>
        <w:bottom w:val="none" w:sz="0" w:space="0" w:color="auto"/>
        <w:right w:val="none" w:sz="0" w:space="0" w:color="auto"/>
      </w:divBdr>
    </w:div>
    <w:div w:id="1698431979">
      <w:bodyDiv w:val="1"/>
      <w:marLeft w:val="0"/>
      <w:marRight w:val="0"/>
      <w:marTop w:val="0"/>
      <w:marBottom w:val="0"/>
      <w:divBdr>
        <w:top w:val="none" w:sz="0" w:space="0" w:color="auto"/>
        <w:left w:val="none" w:sz="0" w:space="0" w:color="auto"/>
        <w:bottom w:val="none" w:sz="0" w:space="0" w:color="auto"/>
        <w:right w:val="none" w:sz="0" w:space="0" w:color="auto"/>
      </w:divBdr>
      <w:divsChild>
        <w:div w:id="1709262605">
          <w:marLeft w:val="0"/>
          <w:marRight w:val="0"/>
          <w:marTop w:val="0"/>
          <w:marBottom w:val="0"/>
          <w:divBdr>
            <w:top w:val="none" w:sz="0" w:space="0" w:color="auto"/>
            <w:left w:val="none" w:sz="0" w:space="0" w:color="auto"/>
            <w:bottom w:val="none" w:sz="0" w:space="0" w:color="auto"/>
            <w:right w:val="none" w:sz="0" w:space="0" w:color="auto"/>
          </w:divBdr>
          <w:divsChild>
            <w:div w:id="1855994009">
              <w:marLeft w:val="0"/>
              <w:marRight w:val="0"/>
              <w:marTop w:val="0"/>
              <w:marBottom w:val="0"/>
              <w:divBdr>
                <w:top w:val="none" w:sz="0" w:space="0" w:color="auto"/>
                <w:left w:val="none" w:sz="0" w:space="0" w:color="auto"/>
                <w:bottom w:val="none" w:sz="0" w:space="0" w:color="auto"/>
                <w:right w:val="none" w:sz="0" w:space="0" w:color="auto"/>
              </w:divBdr>
              <w:divsChild>
                <w:div w:id="1705328364">
                  <w:marLeft w:val="0"/>
                  <w:marRight w:val="0"/>
                  <w:marTop w:val="0"/>
                  <w:marBottom w:val="0"/>
                  <w:divBdr>
                    <w:top w:val="none" w:sz="0" w:space="0" w:color="auto"/>
                    <w:left w:val="none" w:sz="0" w:space="0" w:color="auto"/>
                    <w:bottom w:val="none" w:sz="0" w:space="0" w:color="auto"/>
                    <w:right w:val="none" w:sz="0" w:space="0" w:color="auto"/>
                  </w:divBdr>
                  <w:divsChild>
                    <w:div w:id="63618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259148">
      <w:bodyDiv w:val="1"/>
      <w:marLeft w:val="0"/>
      <w:marRight w:val="0"/>
      <w:marTop w:val="0"/>
      <w:marBottom w:val="0"/>
      <w:divBdr>
        <w:top w:val="none" w:sz="0" w:space="0" w:color="auto"/>
        <w:left w:val="none" w:sz="0" w:space="0" w:color="auto"/>
        <w:bottom w:val="none" w:sz="0" w:space="0" w:color="auto"/>
        <w:right w:val="none" w:sz="0" w:space="0" w:color="auto"/>
      </w:divBdr>
    </w:div>
    <w:div w:id="1829520421">
      <w:bodyDiv w:val="1"/>
      <w:marLeft w:val="0"/>
      <w:marRight w:val="0"/>
      <w:marTop w:val="0"/>
      <w:marBottom w:val="0"/>
      <w:divBdr>
        <w:top w:val="none" w:sz="0" w:space="0" w:color="auto"/>
        <w:left w:val="none" w:sz="0" w:space="0" w:color="auto"/>
        <w:bottom w:val="none" w:sz="0" w:space="0" w:color="auto"/>
        <w:right w:val="none" w:sz="0" w:space="0" w:color="auto"/>
      </w:divBdr>
    </w:div>
    <w:div w:id="1917980746">
      <w:bodyDiv w:val="1"/>
      <w:marLeft w:val="0"/>
      <w:marRight w:val="0"/>
      <w:marTop w:val="0"/>
      <w:marBottom w:val="0"/>
      <w:divBdr>
        <w:top w:val="none" w:sz="0" w:space="0" w:color="auto"/>
        <w:left w:val="none" w:sz="0" w:space="0" w:color="auto"/>
        <w:bottom w:val="none" w:sz="0" w:space="0" w:color="auto"/>
        <w:right w:val="none" w:sz="0" w:space="0" w:color="auto"/>
      </w:divBdr>
    </w:div>
    <w:div w:id="1944458068">
      <w:bodyDiv w:val="1"/>
      <w:marLeft w:val="0"/>
      <w:marRight w:val="0"/>
      <w:marTop w:val="0"/>
      <w:marBottom w:val="0"/>
      <w:divBdr>
        <w:top w:val="none" w:sz="0" w:space="0" w:color="auto"/>
        <w:left w:val="none" w:sz="0" w:space="0" w:color="auto"/>
        <w:bottom w:val="none" w:sz="0" w:space="0" w:color="auto"/>
        <w:right w:val="none" w:sz="0" w:space="0" w:color="auto"/>
      </w:divBdr>
    </w:div>
    <w:div w:id="1994213485">
      <w:bodyDiv w:val="1"/>
      <w:marLeft w:val="0"/>
      <w:marRight w:val="0"/>
      <w:marTop w:val="0"/>
      <w:marBottom w:val="0"/>
      <w:divBdr>
        <w:top w:val="none" w:sz="0" w:space="0" w:color="auto"/>
        <w:left w:val="none" w:sz="0" w:space="0" w:color="auto"/>
        <w:bottom w:val="none" w:sz="0" w:space="0" w:color="auto"/>
        <w:right w:val="none" w:sz="0" w:space="0" w:color="auto"/>
      </w:divBdr>
    </w:div>
    <w:div w:id="2028829287">
      <w:bodyDiv w:val="1"/>
      <w:marLeft w:val="0"/>
      <w:marRight w:val="0"/>
      <w:marTop w:val="0"/>
      <w:marBottom w:val="0"/>
      <w:divBdr>
        <w:top w:val="none" w:sz="0" w:space="0" w:color="auto"/>
        <w:left w:val="none" w:sz="0" w:space="0" w:color="auto"/>
        <w:bottom w:val="none" w:sz="0" w:space="0" w:color="auto"/>
        <w:right w:val="none" w:sz="0" w:space="0" w:color="auto"/>
      </w:divBdr>
    </w:div>
    <w:div w:id="2067410113">
      <w:bodyDiv w:val="1"/>
      <w:marLeft w:val="0"/>
      <w:marRight w:val="0"/>
      <w:marTop w:val="0"/>
      <w:marBottom w:val="0"/>
      <w:divBdr>
        <w:top w:val="none" w:sz="0" w:space="0" w:color="auto"/>
        <w:left w:val="none" w:sz="0" w:space="0" w:color="auto"/>
        <w:bottom w:val="none" w:sz="0" w:space="0" w:color="auto"/>
        <w:right w:val="none" w:sz="0" w:space="0" w:color="auto"/>
      </w:divBdr>
    </w:div>
    <w:div w:id="2089576858">
      <w:bodyDiv w:val="1"/>
      <w:marLeft w:val="0"/>
      <w:marRight w:val="0"/>
      <w:marTop w:val="0"/>
      <w:marBottom w:val="0"/>
      <w:divBdr>
        <w:top w:val="none" w:sz="0" w:space="0" w:color="auto"/>
        <w:left w:val="none" w:sz="0" w:space="0" w:color="auto"/>
        <w:bottom w:val="none" w:sz="0" w:space="0" w:color="auto"/>
        <w:right w:val="none" w:sz="0" w:space="0" w:color="auto"/>
      </w:divBdr>
    </w:div>
    <w:div w:id="2093115609">
      <w:bodyDiv w:val="1"/>
      <w:marLeft w:val="0"/>
      <w:marRight w:val="0"/>
      <w:marTop w:val="0"/>
      <w:marBottom w:val="0"/>
      <w:divBdr>
        <w:top w:val="none" w:sz="0" w:space="0" w:color="auto"/>
        <w:left w:val="none" w:sz="0" w:space="0" w:color="auto"/>
        <w:bottom w:val="none" w:sz="0" w:space="0" w:color="auto"/>
        <w:right w:val="none" w:sz="0" w:space="0" w:color="auto"/>
      </w:divBdr>
    </w:div>
    <w:div w:id="211343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hyperlink" Target="https://doi.org/10.1186/s12955-019-1194-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yperlink" Target="https://doi.org/10.3390/ijerph15040738" TargetMode="External"/><Relationship Id="rId2" Type="http://schemas.openxmlformats.org/officeDocument/2006/relationships/numbering" Target="numbering.xml"/><Relationship Id="rId16" Type="http://schemas.openxmlformats.org/officeDocument/2006/relationships/hyperlink" Target="https://moz.gov.ua/uk/chomu-vazhlivo-pidtrimuvati-dostatnju-fizichnu-aktivnist?utm_source=chatgpt.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phc.org.ua/news/rukhova-aktivnist-8-praktichnikh-porad-dlya-zdorovya-do-dnya-fizkulturi?utm_source=chatgpt.com" TargetMode="External"/><Relationship Id="rId10" Type="http://schemas.openxmlformats.org/officeDocument/2006/relationships/oleObject" Target="embeddings/oleObject2.bin"/><Relationship Id="rId19" Type="http://schemas.openxmlformats.org/officeDocument/2006/relationships/hyperlink" Target="https://doi.org/10.3390/children11080963"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i.org/10.31392/UDU-nc.series15.2024.7(180).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F086-AAD9-46AD-A39E-7AA1FDE2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1680</TotalTime>
  <Pages>65</Pages>
  <Words>14503</Words>
  <Characters>82673</Characters>
  <Application>Microsoft Office Word</Application>
  <DocSecurity>0</DocSecurity>
  <Lines>688</Lines>
  <Paragraphs>193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Olena</cp:lastModifiedBy>
  <cp:revision>54</cp:revision>
  <dcterms:created xsi:type="dcterms:W3CDTF">2024-11-24T21:14:00Z</dcterms:created>
  <dcterms:modified xsi:type="dcterms:W3CDTF">2024-12-24T06:39:00Z</dcterms:modified>
</cp:coreProperties>
</file>