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6D17" w:rsidRPr="00E366EB" w:rsidRDefault="002A6D17" w:rsidP="002A6D17">
      <w:pPr>
        <w:spacing w:after="0" w:line="360" w:lineRule="auto"/>
        <w:ind w:firstLine="709"/>
        <w:jc w:val="center"/>
        <w:rPr>
          <w:rFonts w:cs="Times New Roman"/>
          <w:szCs w:val="28"/>
          <w:lang w:val="uk-UA"/>
        </w:rPr>
      </w:pPr>
      <w:bookmarkStart w:id="0" w:name="_GoBack"/>
      <w:r w:rsidRPr="00E366EB">
        <w:rPr>
          <w:rFonts w:cs="Times New Roman"/>
          <w:bCs/>
          <w:caps/>
          <w:szCs w:val="28"/>
          <w:lang w:val="uk-UA"/>
        </w:rPr>
        <w:t>Міністерство освіти і науки України</w:t>
      </w:r>
    </w:p>
    <w:p w:rsidR="002A6D17" w:rsidRPr="00E366EB" w:rsidRDefault="002A6D17" w:rsidP="002A6D17">
      <w:pPr>
        <w:spacing w:after="0" w:line="360" w:lineRule="auto"/>
        <w:ind w:firstLine="709"/>
        <w:jc w:val="center"/>
        <w:rPr>
          <w:rFonts w:cs="Times New Roman"/>
          <w:bCs/>
          <w:szCs w:val="28"/>
          <w:lang w:val="uk-UA"/>
        </w:rPr>
      </w:pPr>
      <w:r w:rsidRPr="00E366EB">
        <w:rPr>
          <w:rFonts w:cs="Times New Roman"/>
          <w:bCs/>
          <w:szCs w:val="28"/>
          <w:lang w:val="uk-UA"/>
        </w:rPr>
        <w:t>НАЦІОНАЛЬНИЙ УНІВЕРСИТЕТ ФІЗИЧНОГО ВИХОВАННЯ І СПОРТУ УКРАЇНИ</w:t>
      </w:r>
    </w:p>
    <w:p w:rsidR="002A6D17" w:rsidRPr="00E366EB" w:rsidRDefault="002A6D17" w:rsidP="002A6D17">
      <w:pPr>
        <w:spacing w:after="0" w:line="360" w:lineRule="auto"/>
        <w:ind w:firstLine="709"/>
        <w:jc w:val="center"/>
        <w:rPr>
          <w:rFonts w:cs="Times New Roman"/>
          <w:bCs/>
          <w:szCs w:val="28"/>
          <w:lang w:val="uk-UA"/>
        </w:rPr>
      </w:pPr>
      <w:r w:rsidRPr="00E366EB">
        <w:rPr>
          <w:rFonts w:cs="Times New Roman"/>
          <w:bCs/>
          <w:szCs w:val="28"/>
          <w:lang w:val="uk-UA"/>
        </w:rPr>
        <w:t>КАФЕДРА ТЕОРІЇ І МЕТОДИКИ ФІЗИЧНОГО ВИХОВАННЯ</w:t>
      </w:r>
    </w:p>
    <w:p w:rsidR="002A6D17" w:rsidRPr="00E366EB" w:rsidRDefault="002A6D17" w:rsidP="002A6D17">
      <w:pPr>
        <w:spacing w:after="0" w:line="360" w:lineRule="auto"/>
        <w:ind w:firstLine="709"/>
        <w:jc w:val="center"/>
        <w:rPr>
          <w:rFonts w:cs="Times New Roman"/>
          <w:bCs/>
          <w:szCs w:val="28"/>
          <w:lang w:val="uk-UA"/>
        </w:rPr>
      </w:pPr>
    </w:p>
    <w:p w:rsidR="002A6D17" w:rsidRPr="00E366EB" w:rsidRDefault="002A6D17" w:rsidP="002A6D17">
      <w:pPr>
        <w:spacing w:after="0" w:line="360" w:lineRule="auto"/>
        <w:ind w:firstLine="709"/>
        <w:jc w:val="center"/>
        <w:rPr>
          <w:rFonts w:cs="Times New Roman"/>
          <w:b/>
          <w:bCs/>
          <w:caps/>
          <w:szCs w:val="28"/>
          <w:lang w:val="uk-UA"/>
        </w:rPr>
      </w:pPr>
      <w:r w:rsidRPr="00E366EB">
        <w:rPr>
          <w:rFonts w:cs="Times New Roman"/>
          <w:b/>
          <w:bCs/>
          <w:caps/>
          <w:szCs w:val="28"/>
          <w:lang w:val="uk-UA"/>
        </w:rPr>
        <w:t>Кваліфікаційна робота</w:t>
      </w:r>
    </w:p>
    <w:p w:rsidR="002A6D17" w:rsidRPr="00E366EB" w:rsidRDefault="002A6D17" w:rsidP="002A6D17">
      <w:pPr>
        <w:spacing w:after="0" w:line="360" w:lineRule="auto"/>
        <w:ind w:firstLine="709"/>
        <w:jc w:val="center"/>
        <w:rPr>
          <w:rFonts w:cs="Times New Roman"/>
          <w:bCs/>
          <w:szCs w:val="28"/>
          <w:lang w:val="uk-UA"/>
        </w:rPr>
      </w:pPr>
      <w:r w:rsidRPr="00E366EB">
        <w:rPr>
          <w:rFonts w:cs="Times New Roman"/>
          <w:bCs/>
          <w:szCs w:val="28"/>
          <w:lang w:val="uk-UA"/>
        </w:rPr>
        <w:t>на здобуття ступеня магістра</w:t>
      </w:r>
    </w:p>
    <w:p w:rsidR="002A6D17" w:rsidRPr="00E366EB" w:rsidRDefault="002A6D17" w:rsidP="002A6D17">
      <w:pPr>
        <w:spacing w:after="0" w:line="360" w:lineRule="auto"/>
        <w:ind w:firstLine="709"/>
        <w:jc w:val="center"/>
        <w:rPr>
          <w:rFonts w:cs="Times New Roman"/>
          <w:bCs/>
          <w:szCs w:val="28"/>
          <w:lang w:val="uk-UA"/>
        </w:rPr>
      </w:pPr>
      <w:r w:rsidRPr="00E366EB">
        <w:rPr>
          <w:rFonts w:cs="Times New Roman"/>
          <w:bCs/>
          <w:szCs w:val="28"/>
          <w:lang w:val="uk-UA"/>
        </w:rPr>
        <w:t>за спеціальністю 017 Фізична культура і спорт</w:t>
      </w:r>
    </w:p>
    <w:p w:rsidR="002A6D17" w:rsidRPr="00E366EB" w:rsidRDefault="002A6D17" w:rsidP="002A6D17">
      <w:pPr>
        <w:spacing w:after="0" w:line="360" w:lineRule="auto"/>
        <w:ind w:firstLine="709"/>
        <w:jc w:val="center"/>
        <w:rPr>
          <w:rFonts w:cs="Times New Roman"/>
          <w:bCs/>
          <w:szCs w:val="28"/>
          <w:lang w:val="uk-UA"/>
        </w:rPr>
      </w:pPr>
      <w:r w:rsidRPr="00E366EB">
        <w:rPr>
          <w:rFonts w:cs="Times New Roman"/>
          <w:bCs/>
          <w:szCs w:val="28"/>
          <w:lang w:val="uk-UA"/>
        </w:rPr>
        <w:t>освітньою програмою «Фізичне виховання»</w:t>
      </w:r>
    </w:p>
    <w:p w:rsidR="002A6D17" w:rsidRPr="00E366EB" w:rsidRDefault="002A6D17" w:rsidP="002A6D17">
      <w:pPr>
        <w:spacing w:after="0" w:line="360" w:lineRule="auto"/>
        <w:ind w:firstLine="709"/>
        <w:jc w:val="center"/>
        <w:rPr>
          <w:rFonts w:cs="Times New Roman"/>
          <w:szCs w:val="28"/>
          <w:lang w:val="uk-UA"/>
        </w:rPr>
      </w:pPr>
    </w:p>
    <w:p w:rsidR="002A6D17" w:rsidRPr="00E366EB" w:rsidRDefault="002A6D17" w:rsidP="002A6D17">
      <w:pPr>
        <w:spacing w:after="0" w:line="360" w:lineRule="auto"/>
        <w:ind w:firstLine="709"/>
        <w:jc w:val="center"/>
        <w:rPr>
          <w:rFonts w:cs="Times New Roman"/>
          <w:szCs w:val="28"/>
          <w:lang w:val="uk-UA"/>
        </w:rPr>
      </w:pPr>
      <w:r w:rsidRPr="00E366EB">
        <w:rPr>
          <w:rFonts w:cs="Times New Roman"/>
          <w:szCs w:val="28"/>
          <w:lang w:val="uk-UA"/>
        </w:rPr>
        <w:t xml:space="preserve">на тему: </w:t>
      </w:r>
      <w:bookmarkStart w:id="1" w:name="_Hlk155470319"/>
      <w:r w:rsidRPr="00E366EB">
        <w:rPr>
          <w:rFonts w:cs="Times New Roman"/>
          <w:szCs w:val="28"/>
          <w:lang w:val="uk-UA"/>
        </w:rPr>
        <w:t>«</w:t>
      </w:r>
      <w:r w:rsidR="00D5513E" w:rsidRPr="00E366EB">
        <w:rPr>
          <w:rFonts w:cs="Times New Roman"/>
          <w:b/>
          <w:szCs w:val="28"/>
          <w:lang w:val="uk-UA"/>
        </w:rPr>
        <w:t xml:space="preserve">ДІАГНОСТИКА ПСИХОФІЗИЧНОЇ ГОТОВНОСТІ ВІЙСЬКОВОСЛУЖБОВЦІВ НГУ ДО ВИКОНАННЯ ЗАВДАНЬ ЗА ПРИЗНАЧЕННЯМ (на прикладі </w:t>
      </w:r>
      <w:r w:rsidR="007C22E7">
        <w:rPr>
          <w:rFonts w:cs="Times New Roman"/>
          <w:b/>
          <w:szCs w:val="28"/>
          <w:lang w:val="uk-UA"/>
        </w:rPr>
        <w:t xml:space="preserve">підрозділів </w:t>
      </w:r>
      <w:r w:rsidR="00D5513E" w:rsidRPr="00E366EB">
        <w:rPr>
          <w:rFonts w:cs="Times New Roman"/>
          <w:b/>
          <w:szCs w:val="28"/>
          <w:lang w:val="uk-UA"/>
        </w:rPr>
        <w:t>охорони громадського порядку)</w:t>
      </w:r>
      <w:r w:rsidRPr="00E366EB">
        <w:rPr>
          <w:rFonts w:cs="Times New Roman"/>
          <w:b/>
          <w:caps/>
          <w:szCs w:val="28"/>
          <w:lang w:val="uk-UA"/>
        </w:rPr>
        <w:t xml:space="preserve">» </w:t>
      </w:r>
      <w:bookmarkEnd w:id="1"/>
    </w:p>
    <w:p w:rsidR="002A6D17" w:rsidRPr="00E366EB" w:rsidRDefault="002A6D17" w:rsidP="002A6D17">
      <w:pPr>
        <w:spacing w:after="0" w:line="360" w:lineRule="auto"/>
        <w:ind w:firstLine="709"/>
        <w:jc w:val="center"/>
        <w:rPr>
          <w:rFonts w:cs="Times New Roman"/>
          <w:bCs/>
          <w:szCs w:val="28"/>
          <w:lang w:val="uk-UA"/>
        </w:rPr>
      </w:pPr>
    </w:p>
    <w:p w:rsidR="002A6D17" w:rsidRPr="00E366EB" w:rsidRDefault="002A6D17" w:rsidP="002A6D17">
      <w:pPr>
        <w:spacing w:after="0" w:line="360" w:lineRule="auto"/>
        <w:ind w:firstLine="709"/>
        <w:jc w:val="center"/>
        <w:rPr>
          <w:rFonts w:cs="Times New Roman"/>
          <w:bCs/>
          <w:szCs w:val="28"/>
          <w:lang w:val="uk-UA"/>
        </w:rPr>
      </w:pP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здобувача вищої освіти</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другого (магістерського) рівня</w:t>
      </w:r>
    </w:p>
    <w:p w:rsidR="002A6D17" w:rsidRPr="00E366EB" w:rsidRDefault="00FE7E59" w:rsidP="002A6D17">
      <w:pPr>
        <w:spacing w:after="0" w:line="360" w:lineRule="auto"/>
        <w:ind w:left="2977"/>
        <w:rPr>
          <w:rFonts w:cs="Times New Roman"/>
          <w:bCs/>
          <w:szCs w:val="28"/>
          <w:lang w:val="uk-UA"/>
        </w:rPr>
      </w:pPr>
      <w:r w:rsidRPr="00EE6253">
        <w:rPr>
          <w:rFonts w:cs="Times New Roman"/>
          <w:bCs/>
          <w:szCs w:val="28"/>
          <w:lang w:val="uk-UA"/>
        </w:rPr>
        <w:t xml:space="preserve">Олешка </w:t>
      </w:r>
      <w:r w:rsidR="00EE6253" w:rsidRPr="00EE6253">
        <w:rPr>
          <w:rFonts w:cs="Times New Roman"/>
          <w:bCs/>
          <w:szCs w:val="28"/>
          <w:lang w:val="uk-UA"/>
        </w:rPr>
        <w:t>Олексія Миколайовича</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 xml:space="preserve">Науковий керівник: </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 xml:space="preserve">к. </w:t>
      </w:r>
      <w:proofErr w:type="spellStart"/>
      <w:r w:rsidRPr="00E366EB">
        <w:rPr>
          <w:rFonts w:cs="Times New Roman"/>
          <w:bCs/>
          <w:szCs w:val="28"/>
          <w:lang w:val="uk-UA"/>
        </w:rPr>
        <w:t>фіз</w:t>
      </w:r>
      <w:proofErr w:type="spellEnd"/>
      <w:r w:rsidRPr="00E366EB">
        <w:rPr>
          <w:rFonts w:cs="Times New Roman"/>
          <w:bCs/>
          <w:szCs w:val="28"/>
          <w:lang w:val="uk-UA"/>
        </w:rPr>
        <w:t xml:space="preserve">. </w:t>
      </w:r>
      <w:proofErr w:type="spellStart"/>
      <w:r w:rsidRPr="00E366EB">
        <w:rPr>
          <w:rFonts w:cs="Times New Roman"/>
          <w:bCs/>
          <w:szCs w:val="28"/>
          <w:lang w:val="uk-UA"/>
        </w:rPr>
        <w:t>вих</w:t>
      </w:r>
      <w:proofErr w:type="spellEnd"/>
      <w:r w:rsidRPr="00E366EB">
        <w:rPr>
          <w:rFonts w:cs="Times New Roman"/>
          <w:bCs/>
          <w:szCs w:val="28"/>
          <w:lang w:val="uk-UA"/>
        </w:rPr>
        <w:t xml:space="preserve">., </w:t>
      </w:r>
      <w:r w:rsidR="00D5513E" w:rsidRPr="00E366EB">
        <w:rPr>
          <w:rFonts w:cs="Times New Roman"/>
          <w:bCs/>
          <w:szCs w:val="28"/>
          <w:lang w:val="uk-UA"/>
        </w:rPr>
        <w:t>доцент Пальчук М. Б.</w:t>
      </w:r>
      <w:r w:rsidR="005D4181" w:rsidRPr="00E366EB">
        <w:rPr>
          <w:rFonts w:cs="Times New Roman"/>
          <w:bCs/>
          <w:szCs w:val="28"/>
          <w:lang w:val="uk-UA"/>
        </w:rPr>
        <w:t xml:space="preserve"> </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Рецензент:</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 xml:space="preserve">к. </w:t>
      </w:r>
      <w:proofErr w:type="spellStart"/>
      <w:r w:rsidRPr="00E366EB">
        <w:rPr>
          <w:rFonts w:cs="Times New Roman"/>
          <w:bCs/>
          <w:szCs w:val="28"/>
          <w:lang w:val="uk-UA"/>
        </w:rPr>
        <w:t>фіз</w:t>
      </w:r>
      <w:proofErr w:type="spellEnd"/>
      <w:r w:rsidRPr="00E366EB">
        <w:rPr>
          <w:rFonts w:cs="Times New Roman"/>
          <w:bCs/>
          <w:szCs w:val="28"/>
          <w:lang w:val="uk-UA"/>
        </w:rPr>
        <w:t xml:space="preserve">. </w:t>
      </w:r>
      <w:proofErr w:type="spellStart"/>
      <w:r w:rsidRPr="00E366EB">
        <w:rPr>
          <w:rFonts w:cs="Times New Roman"/>
          <w:bCs/>
          <w:szCs w:val="28"/>
          <w:lang w:val="uk-UA"/>
        </w:rPr>
        <w:t>вих</w:t>
      </w:r>
      <w:proofErr w:type="spellEnd"/>
      <w:r w:rsidRPr="00E366EB">
        <w:rPr>
          <w:rFonts w:cs="Times New Roman"/>
          <w:bCs/>
          <w:szCs w:val="28"/>
          <w:lang w:val="uk-UA"/>
        </w:rPr>
        <w:t xml:space="preserve">., доцент </w:t>
      </w:r>
      <w:r w:rsidR="00D5513E" w:rsidRPr="00E366EB">
        <w:rPr>
          <w:rFonts w:cs="Times New Roman"/>
          <w:bCs/>
          <w:szCs w:val="28"/>
          <w:lang w:val="uk-UA"/>
        </w:rPr>
        <w:t>Катерина У. М.</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Рекомендовано до захисту на засіданні</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кафедри (протокол № __ від ____________ р.)</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Завідувач кафедри: Трачук С. В.</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 xml:space="preserve">к. </w:t>
      </w:r>
      <w:proofErr w:type="spellStart"/>
      <w:r w:rsidRPr="00E366EB">
        <w:rPr>
          <w:rFonts w:cs="Times New Roman"/>
          <w:bCs/>
          <w:szCs w:val="28"/>
          <w:lang w:val="uk-UA"/>
        </w:rPr>
        <w:t>фіз</w:t>
      </w:r>
      <w:proofErr w:type="spellEnd"/>
      <w:r w:rsidRPr="00E366EB">
        <w:rPr>
          <w:rFonts w:cs="Times New Roman"/>
          <w:bCs/>
          <w:szCs w:val="28"/>
          <w:lang w:val="uk-UA"/>
        </w:rPr>
        <w:t xml:space="preserve">. </w:t>
      </w:r>
      <w:proofErr w:type="spellStart"/>
      <w:r w:rsidRPr="00E366EB">
        <w:rPr>
          <w:rFonts w:cs="Times New Roman"/>
          <w:bCs/>
          <w:szCs w:val="28"/>
          <w:lang w:val="uk-UA"/>
        </w:rPr>
        <w:t>вих</w:t>
      </w:r>
      <w:proofErr w:type="spellEnd"/>
      <w:r w:rsidRPr="00E366EB">
        <w:rPr>
          <w:rFonts w:cs="Times New Roman"/>
          <w:bCs/>
          <w:szCs w:val="28"/>
          <w:lang w:val="uk-UA"/>
        </w:rPr>
        <w:t>., доцент</w:t>
      </w:r>
    </w:p>
    <w:p w:rsidR="002A6D17" w:rsidRPr="00E366EB" w:rsidRDefault="002A6D17" w:rsidP="002A6D17">
      <w:pPr>
        <w:spacing w:after="0" w:line="360" w:lineRule="auto"/>
        <w:ind w:left="2977"/>
        <w:rPr>
          <w:rFonts w:cs="Times New Roman"/>
          <w:bCs/>
          <w:szCs w:val="28"/>
          <w:lang w:val="uk-UA"/>
        </w:rPr>
      </w:pPr>
      <w:r w:rsidRPr="00E366EB">
        <w:rPr>
          <w:rFonts w:cs="Times New Roman"/>
          <w:bCs/>
          <w:szCs w:val="28"/>
          <w:lang w:val="uk-UA"/>
        </w:rPr>
        <w:t>__________________________________</w:t>
      </w:r>
    </w:p>
    <w:p w:rsidR="002A6D17" w:rsidRPr="00E366EB" w:rsidRDefault="002A6D17" w:rsidP="002A6D17">
      <w:pPr>
        <w:spacing w:after="0" w:line="360" w:lineRule="auto"/>
        <w:ind w:left="2977" w:firstLine="709"/>
        <w:jc w:val="center"/>
        <w:rPr>
          <w:rFonts w:cs="Times New Roman"/>
          <w:bCs/>
          <w:szCs w:val="28"/>
          <w:lang w:val="uk-UA"/>
        </w:rPr>
      </w:pPr>
    </w:p>
    <w:p w:rsidR="002A6D17" w:rsidRPr="00E366EB" w:rsidRDefault="002A6D17" w:rsidP="002A6D17">
      <w:pPr>
        <w:spacing w:after="0" w:line="360" w:lineRule="auto"/>
        <w:jc w:val="center"/>
        <w:rPr>
          <w:rFonts w:cs="Times New Roman"/>
          <w:bCs/>
          <w:szCs w:val="28"/>
          <w:lang w:val="uk-UA"/>
        </w:rPr>
      </w:pPr>
      <w:r w:rsidRPr="00E366EB">
        <w:rPr>
          <w:rFonts w:cs="Times New Roman"/>
          <w:bCs/>
          <w:szCs w:val="28"/>
          <w:lang w:val="uk-UA"/>
        </w:rPr>
        <w:t xml:space="preserve">Київ </w:t>
      </w:r>
      <w:r w:rsidRPr="00E366EB">
        <w:rPr>
          <w:rFonts w:cs="Times New Roman"/>
          <w:bCs/>
          <w:szCs w:val="28"/>
          <w:lang w:val="uk-UA"/>
        </w:rPr>
        <w:sym w:font="Symbol" w:char="F02D"/>
      </w:r>
      <w:r w:rsidRPr="00E366EB">
        <w:rPr>
          <w:rFonts w:cs="Times New Roman"/>
          <w:bCs/>
          <w:szCs w:val="28"/>
          <w:lang w:val="uk-UA"/>
        </w:rPr>
        <w:t xml:space="preserve"> 2024</w:t>
      </w:r>
    </w:p>
    <w:bookmarkEnd w:id="0"/>
    <w:p w:rsidR="002A6D17" w:rsidRDefault="002A6D17" w:rsidP="002A6D17">
      <w:pPr>
        <w:spacing w:after="0" w:line="360" w:lineRule="auto"/>
        <w:ind w:firstLine="709"/>
        <w:jc w:val="center"/>
        <w:rPr>
          <w:rFonts w:cs="Times New Roman"/>
          <w:b/>
          <w:bCs/>
          <w:szCs w:val="28"/>
          <w:lang w:val="uk-UA"/>
        </w:rPr>
      </w:pPr>
      <w:r w:rsidRPr="00E366EB">
        <w:rPr>
          <w:rFonts w:cs="Times New Roman"/>
          <w:bCs/>
          <w:szCs w:val="28"/>
          <w:lang w:val="uk-UA"/>
        </w:rPr>
        <w:br w:type="column"/>
      </w:r>
      <w:r w:rsidRPr="00E366EB">
        <w:rPr>
          <w:rFonts w:cs="Times New Roman"/>
          <w:b/>
          <w:bCs/>
          <w:szCs w:val="28"/>
          <w:lang w:val="uk-UA"/>
        </w:rPr>
        <w:lastRenderedPageBreak/>
        <w:t>ЗМІСТ</w:t>
      </w:r>
    </w:p>
    <w:p w:rsidR="003155F0" w:rsidRPr="00E366EB" w:rsidRDefault="003155F0" w:rsidP="002A6D17">
      <w:pPr>
        <w:spacing w:after="0" w:line="360" w:lineRule="auto"/>
        <w:ind w:firstLine="709"/>
        <w:jc w:val="center"/>
        <w:rPr>
          <w:rFonts w:cs="Times New Roman"/>
          <w:bCs/>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0"/>
        <w:gridCol w:w="6625"/>
        <w:gridCol w:w="889"/>
      </w:tblGrid>
      <w:tr w:rsidR="00161329" w:rsidRPr="00E366EB" w:rsidTr="003155F0">
        <w:tc>
          <w:tcPr>
            <w:tcW w:w="1830" w:type="dxa"/>
          </w:tcPr>
          <w:p w:rsidR="002A6D17" w:rsidRPr="00E366EB" w:rsidRDefault="002A6D17" w:rsidP="006D2813">
            <w:pPr>
              <w:spacing w:line="360" w:lineRule="auto"/>
              <w:jc w:val="both"/>
              <w:rPr>
                <w:lang w:val="uk-UA"/>
              </w:rPr>
            </w:pPr>
            <w:r w:rsidRPr="00E366EB">
              <w:rPr>
                <w:b/>
                <w:lang w:val="uk-UA"/>
              </w:rPr>
              <w:t>ВСТУП</w:t>
            </w:r>
          </w:p>
        </w:tc>
        <w:tc>
          <w:tcPr>
            <w:tcW w:w="6625" w:type="dxa"/>
          </w:tcPr>
          <w:p w:rsidR="002A6D17" w:rsidRPr="00E366EB" w:rsidRDefault="002A6D17" w:rsidP="006D2813">
            <w:pPr>
              <w:spacing w:line="360" w:lineRule="auto"/>
              <w:jc w:val="both"/>
              <w:rPr>
                <w:lang w:val="uk-UA"/>
              </w:rPr>
            </w:pPr>
          </w:p>
        </w:tc>
        <w:tc>
          <w:tcPr>
            <w:tcW w:w="889" w:type="dxa"/>
            <w:vAlign w:val="bottom"/>
          </w:tcPr>
          <w:p w:rsidR="002A6D17" w:rsidRPr="00600943" w:rsidRDefault="00600943" w:rsidP="003155F0">
            <w:pPr>
              <w:spacing w:line="360" w:lineRule="auto"/>
              <w:jc w:val="center"/>
              <w:rPr>
                <w:lang w:val="uk-UA"/>
              </w:rPr>
            </w:pPr>
            <w:r w:rsidRPr="00600943">
              <w:rPr>
                <w:lang w:val="uk-UA"/>
              </w:rPr>
              <w:t>4</w:t>
            </w:r>
          </w:p>
        </w:tc>
      </w:tr>
      <w:tr w:rsidR="00161329" w:rsidRPr="00E366EB" w:rsidTr="003155F0">
        <w:tc>
          <w:tcPr>
            <w:tcW w:w="1830" w:type="dxa"/>
          </w:tcPr>
          <w:p w:rsidR="002A6D17" w:rsidRPr="00E366EB" w:rsidRDefault="002A6D17" w:rsidP="006D2813">
            <w:pPr>
              <w:spacing w:line="360" w:lineRule="auto"/>
              <w:jc w:val="both"/>
              <w:rPr>
                <w:b/>
                <w:lang w:val="uk-UA"/>
              </w:rPr>
            </w:pPr>
            <w:r w:rsidRPr="00E366EB">
              <w:rPr>
                <w:b/>
                <w:lang w:val="uk-UA"/>
              </w:rPr>
              <w:t>РОЗДІЛ 1</w:t>
            </w:r>
          </w:p>
        </w:tc>
        <w:tc>
          <w:tcPr>
            <w:tcW w:w="6625" w:type="dxa"/>
          </w:tcPr>
          <w:p w:rsidR="002A6D17" w:rsidRPr="00E366EB" w:rsidRDefault="00600943" w:rsidP="006D2813">
            <w:pPr>
              <w:spacing w:line="360" w:lineRule="auto"/>
              <w:jc w:val="both"/>
              <w:rPr>
                <w:b/>
                <w:lang w:val="uk-UA"/>
              </w:rPr>
            </w:pPr>
            <w:r w:rsidRPr="00600943">
              <w:rPr>
                <w:b/>
                <w:lang w:val="uk-UA"/>
              </w:rPr>
              <w:t>ФІЗИЧНА ТА ПСИХОЛОГІЧНА ПІДГОТОВКА ВІЙСЬКОВОСЛУЖБОВЦІВ НАЦІОНАЛЬНОЇ ГВАРДІЇ УКРАЇНИ – БАЗОВІ СКЛАДОВІ ГОТОВНОСТІ ДО ВИКОНАННЯ ЗАВДАНЬ ЗА ПРИЗНАЧЕННЯМ</w:t>
            </w:r>
            <w:r>
              <w:rPr>
                <w:b/>
                <w:lang w:val="uk-UA"/>
              </w:rPr>
              <w:t xml:space="preserve"> </w:t>
            </w:r>
          </w:p>
        </w:tc>
        <w:tc>
          <w:tcPr>
            <w:tcW w:w="889" w:type="dxa"/>
            <w:vAlign w:val="bottom"/>
          </w:tcPr>
          <w:p w:rsidR="00600943" w:rsidRPr="00600943" w:rsidRDefault="00600943" w:rsidP="003155F0">
            <w:pPr>
              <w:spacing w:line="360" w:lineRule="auto"/>
              <w:jc w:val="center"/>
              <w:rPr>
                <w:lang w:val="uk-UA"/>
              </w:rPr>
            </w:pPr>
          </w:p>
          <w:p w:rsidR="00600943" w:rsidRPr="00600943" w:rsidRDefault="00600943" w:rsidP="003155F0">
            <w:pPr>
              <w:spacing w:line="360" w:lineRule="auto"/>
              <w:jc w:val="center"/>
              <w:rPr>
                <w:lang w:val="uk-UA"/>
              </w:rPr>
            </w:pPr>
          </w:p>
          <w:p w:rsidR="00600943" w:rsidRPr="00600943" w:rsidRDefault="00600943" w:rsidP="003155F0">
            <w:pPr>
              <w:spacing w:line="360" w:lineRule="auto"/>
              <w:jc w:val="center"/>
              <w:rPr>
                <w:lang w:val="uk-UA"/>
              </w:rPr>
            </w:pPr>
          </w:p>
          <w:p w:rsidR="00600943" w:rsidRPr="00600943" w:rsidRDefault="00600943" w:rsidP="003155F0">
            <w:pPr>
              <w:spacing w:line="360" w:lineRule="auto"/>
              <w:jc w:val="center"/>
              <w:rPr>
                <w:lang w:val="uk-UA"/>
              </w:rPr>
            </w:pPr>
          </w:p>
          <w:p w:rsidR="002A6D17" w:rsidRPr="00600943" w:rsidRDefault="00600943" w:rsidP="003155F0">
            <w:pPr>
              <w:spacing w:line="360" w:lineRule="auto"/>
              <w:jc w:val="center"/>
              <w:rPr>
                <w:lang w:val="uk-UA"/>
              </w:rPr>
            </w:pPr>
            <w:r w:rsidRPr="00600943">
              <w:rPr>
                <w:lang w:val="uk-UA"/>
              </w:rPr>
              <w:t>7</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1.1</w:t>
            </w:r>
          </w:p>
        </w:tc>
        <w:tc>
          <w:tcPr>
            <w:tcW w:w="6625" w:type="dxa"/>
          </w:tcPr>
          <w:p w:rsidR="00FD48B6" w:rsidRPr="00E366EB" w:rsidRDefault="00FD48B6" w:rsidP="00FD48B6">
            <w:pPr>
              <w:spacing w:line="360" w:lineRule="auto"/>
              <w:jc w:val="both"/>
              <w:rPr>
                <w:lang w:val="uk-UA"/>
              </w:rPr>
            </w:pPr>
            <w:r w:rsidRPr="00E366EB">
              <w:rPr>
                <w:lang w:val="uk-UA"/>
              </w:rPr>
              <w:t xml:space="preserve">Складові професійної діяльності військовослужбовців підрозділів </w:t>
            </w:r>
            <w:r w:rsidRPr="00E366EB">
              <w:rPr>
                <w:rFonts w:cs="Times New Roman"/>
                <w:szCs w:val="28"/>
                <w:lang w:val="uk-UA"/>
              </w:rPr>
              <w:t>охорони громадського порядку</w:t>
            </w:r>
            <w:r w:rsidRPr="00E366EB">
              <w:rPr>
                <w:lang w:val="uk-UA"/>
              </w:rPr>
              <w:t xml:space="preserve"> НГУ </w:t>
            </w:r>
          </w:p>
        </w:tc>
        <w:tc>
          <w:tcPr>
            <w:tcW w:w="889" w:type="dxa"/>
            <w:vAlign w:val="bottom"/>
          </w:tcPr>
          <w:p w:rsidR="00FD48B6" w:rsidRPr="00600943" w:rsidRDefault="00FD48B6" w:rsidP="003155F0">
            <w:pPr>
              <w:spacing w:line="360" w:lineRule="auto"/>
              <w:jc w:val="center"/>
              <w:rPr>
                <w:lang w:val="uk-UA"/>
              </w:rPr>
            </w:pPr>
          </w:p>
          <w:p w:rsidR="00600943" w:rsidRPr="00600943" w:rsidRDefault="00600943" w:rsidP="003155F0">
            <w:pPr>
              <w:spacing w:line="360" w:lineRule="auto"/>
              <w:jc w:val="center"/>
              <w:rPr>
                <w:lang w:val="uk-UA"/>
              </w:rPr>
            </w:pPr>
          </w:p>
          <w:p w:rsidR="00600943" w:rsidRPr="00600943" w:rsidRDefault="00600943" w:rsidP="003155F0">
            <w:pPr>
              <w:spacing w:line="360" w:lineRule="auto"/>
              <w:jc w:val="center"/>
              <w:rPr>
                <w:lang w:val="uk-UA"/>
              </w:rPr>
            </w:pPr>
            <w:r w:rsidRPr="00600943">
              <w:rPr>
                <w:lang w:val="uk-UA"/>
              </w:rPr>
              <w:t>7</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1.2</w:t>
            </w:r>
          </w:p>
        </w:tc>
        <w:tc>
          <w:tcPr>
            <w:tcW w:w="6625" w:type="dxa"/>
          </w:tcPr>
          <w:p w:rsidR="00FD48B6" w:rsidRPr="00E366EB" w:rsidRDefault="00FD48B6" w:rsidP="00FD48B6">
            <w:pPr>
              <w:spacing w:line="360" w:lineRule="auto"/>
              <w:jc w:val="both"/>
              <w:rPr>
                <w:lang w:val="uk-UA"/>
              </w:rPr>
            </w:pPr>
            <w:r w:rsidRPr="00E366EB">
              <w:rPr>
                <w:lang w:val="uk-UA"/>
              </w:rPr>
              <w:t>Особливості фізичної підготовки військовослужбовців НГУ</w:t>
            </w:r>
          </w:p>
        </w:tc>
        <w:tc>
          <w:tcPr>
            <w:tcW w:w="889" w:type="dxa"/>
            <w:vAlign w:val="bottom"/>
          </w:tcPr>
          <w:p w:rsidR="00FD48B6" w:rsidRPr="00600943" w:rsidRDefault="00FD48B6" w:rsidP="003155F0">
            <w:pPr>
              <w:spacing w:line="360" w:lineRule="auto"/>
              <w:jc w:val="center"/>
              <w:rPr>
                <w:lang w:val="uk-UA"/>
              </w:rPr>
            </w:pP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1.3</w:t>
            </w:r>
          </w:p>
        </w:tc>
        <w:tc>
          <w:tcPr>
            <w:tcW w:w="6625" w:type="dxa"/>
          </w:tcPr>
          <w:p w:rsidR="00FD48B6" w:rsidRPr="00E366EB" w:rsidRDefault="0077455F" w:rsidP="00FD48B6">
            <w:pPr>
              <w:spacing w:line="360" w:lineRule="auto"/>
              <w:jc w:val="both"/>
              <w:rPr>
                <w:lang w:val="uk-UA"/>
              </w:rPr>
            </w:pPr>
            <w:r w:rsidRPr="00E366EB">
              <w:rPr>
                <w:lang w:val="uk-UA"/>
              </w:rPr>
              <w:t xml:space="preserve">Готовність військовослужбовців НГУ до виконання завдань за призначенням: складові, шляхи удосконалення </w:t>
            </w:r>
          </w:p>
        </w:tc>
        <w:tc>
          <w:tcPr>
            <w:tcW w:w="889" w:type="dxa"/>
            <w:vAlign w:val="bottom"/>
          </w:tcPr>
          <w:p w:rsidR="00FD48B6" w:rsidRPr="00600943" w:rsidRDefault="003155F0" w:rsidP="003155F0">
            <w:pPr>
              <w:spacing w:line="360" w:lineRule="auto"/>
              <w:jc w:val="center"/>
              <w:rPr>
                <w:lang w:val="uk-UA"/>
              </w:rPr>
            </w:pPr>
            <w:r>
              <w:rPr>
                <w:lang w:val="uk-UA"/>
              </w:rPr>
              <w:t>18</w:t>
            </w:r>
          </w:p>
        </w:tc>
      </w:tr>
      <w:tr w:rsidR="00161329" w:rsidRPr="00E366EB" w:rsidTr="003155F0">
        <w:tc>
          <w:tcPr>
            <w:tcW w:w="8455" w:type="dxa"/>
            <w:gridSpan w:val="2"/>
          </w:tcPr>
          <w:p w:rsidR="00FD48B6" w:rsidRPr="00E366EB" w:rsidRDefault="00FD48B6" w:rsidP="00FD48B6">
            <w:pPr>
              <w:spacing w:line="360" w:lineRule="auto"/>
              <w:jc w:val="both"/>
              <w:rPr>
                <w:lang w:val="uk-UA"/>
              </w:rPr>
            </w:pPr>
            <w:r w:rsidRPr="00E366EB">
              <w:rPr>
                <w:lang w:val="uk-UA"/>
              </w:rPr>
              <w:t>Висновки до розділу 1</w:t>
            </w:r>
          </w:p>
        </w:tc>
        <w:tc>
          <w:tcPr>
            <w:tcW w:w="889" w:type="dxa"/>
            <w:vAlign w:val="bottom"/>
          </w:tcPr>
          <w:p w:rsidR="00FD48B6" w:rsidRPr="00600943" w:rsidRDefault="003155F0" w:rsidP="003155F0">
            <w:pPr>
              <w:spacing w:line="360" w:lineRule="auto"/>
              <w:jc w:val="center"/>
              <w:rPr>
                <w:lang w:val="uk-UA"/>
              </w:rPr>
            </w:pPr>
            <w:r>
              <w:rPr>
                <w:lang w:val="uk-UA"/>
              </w:rPr>
              <w:t>23</w:t>
            </w:r>
          </w:p>
        </w:tc>
      </w:tr>
      <w:tr w:rsidR="00161329" w:rsidRPr="00E366EB" w:rsidTr="003155F0">
        <w:tc>
          <w:tcPr>
            <w:tcW w:w="1830" w:type="dxa"/>
          </w:tcPr>
          <w:p w:rsidR="00FD48B6" w:rsidRPr="00E366EB" w:rsidRDefault="00FD48B6" w:rsidP="00FD48B6">
            <w:pPr>
              <w:spacing w:line="360" w:lineRule="auto"/>
              <w:jc w:val="both"/>
              <w:rPr>
                <w:b/>
                <w:lang w:val="uk-UA"/>
              </w:rPr>
            </w:pPr>
            <w:r w:rsidRPr="00E366EB">
              <w:rPr>
                <w:b/>
                <w:lang w:val="uk-UA"/>
              </w:rPr>
              <w:t>РОЗДІЛ 2</w:t>
            </w:r>
          </w:p>
        </w:tc>
        <w:tc>
          <w:tcPr>
            <w:tcW w:w="6625" w:type="dxa"/>
          </w:tcPr>
          <w:p w:rsidR="00FD48B6" w:rsidRPr="00E366EB" w:rsidRDefault="00FD48B6" w:rsidP="00FD48B6">
            <w:pPr>
              <w:spacing w:line="360" w:lineRule="auto"/>
              <w:jc w:val="both"/>
              <w:rPr>
                <w:b/>
                <w:lang w:val="uk-UA"/>
              </w:rPr>
            </w:pPr>
            <w:r w:rsidRPr="00E366EB">
              <w:rPr>
                <w:b/>
                <w:lang w:val="uk-UA"/>
              </w:rPr>
              <w:t>МЕТОДИ І ОРГАНІЗАЦІЯ ДОСЛІДЖЕННЯ</w:t>
            </w:r>
          </w:p>
        </w:tc>
        <w:tc>
          <w:tcPr>
            <w:tcW w:w="889" w:type="dxa"/>
            <w:vAlign w:val="bottom"/>
          </w:tcPr>
          <w:p w:rsidR="00FD48B6" w:rsidRPr="00600943" w:rsidRDefault="003155F0" w:rsidP="003155F0">
            <w:pPr>
              <w:spacing w:line="360" w:lineRule="auto"/>
              <w:jc w:val="center"/>
              <w:rPr>
                <w:lang w:val="uk-UA"/>
              </w:rPr>
            </w:pPr>
            <w:r>
              <w:rPr>
                <w:lang w:val="uk-UA"/>
              </w:rPr>
              <w:t>24</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2.1.</w:t>
            </w:r>
          </w:p>
        </w:tc>
        <w:tc>
          <w:tcPr>
            <w:tcW w:w="6625" w:type="dxa"/>
          </w:tcPr>
          <w:p w:rsidR="00FD48B6" w:rsidRPr="00E366EB" w:rsidRDefault="00FD48B6" w:rsidP="00FD48B6">
            <w:pPr>
              <w:spacing w:line="360" w:lineRule="auto"/>
              <w:jc w:val="both"/>
              <w:rPr>
                <w:lang w:val="uk-UA"/>
              </w:rPr>
            </w:pPr>
            <w:r w:rsidRPr="00E366EB">
              <w:rPr>
                <w:lang w:val="uk-UA"/>
              </w:rPr>
              <w:t>Методи дослідження</w:t>
            </w:r>
          </w:p>
        </w:tc>
        <w:tc>
          <w:tcPr>
            <w:tcW w:w="889" w:type="dxa"/>
            <w:vAlign w:val="bottom"/>
          </w:tcPr>
          <w:p w:rsidR="00FD48B6" w:rsidRPr="00600943" w:rsidRDefault="003155F0" w:rsidP="003155F0">
            <w:pPr>
              <w:spacing w:line="360" w:lineRule="auto"/>
              <w:jc w:val="center"/>
              <w:rPr>
                <w:lang w:val="uk-UA"/>
              </w:rPr>
            </w:pPr>
            <w:r>
              <w:rPr>
                <w:lang w:val="uk-UA"/>
              </w:rPr>
              <w:t>24</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2.1.1</w:t>
            </w:r>
          </w:p>
        </w:tc>
        <w:tc>
          <w:tcPr>
            <w:tcW w:w="6625" w:type="dxa"/>
          </w:tcPr>
          <w:p w:rsidR="00FD48B6" w:rsidRPr="00E366EB" w:rsidRDefault="004E6589" w:rsidP="004E6589">
            <w:pPr>
              <w:pStyle w:val="a9"/>
              <w:spacing w:line="360" w:lineRule="auto"/>
              <w:ind w:left="0"/>
              <w:rPr>
                <w:rFonts w:cs="Times New Roman"/>
                <w:szCs w:val="28"/>
                <w:lang w:val="uk-UA"/>
              </w:rPr>
            </w:pPr>
            <w:r w:rsidRPr="00E366EB">
              <w:rPr>
                <w:rFonts w:cs="Times New Roman"/>
                <w:szCs w:val="28"/>
                <w:lang w:val="uk-UA"/>
              </w:rPr>
              <w:t>Теоретичний аналіз та узагальнення даних науково-методичної літератури</w:t>
            </w:r>
          </w:p>
        </w:tc>
        <w:tc>
          <w:tcPr>
            <w:tcW w:w="889" w:type="dxa"/>
            <w:vAlign w:val="bottom"/>
          </w:tcPr>
          <w:p w:rsidR="00FD48B6" w:rsidRPr="00600943" w:rsidRDefault="003155F0" w:rsidP="003155F0">
            <w:pPr>
              <w:spacing w:line="360" w:lineRule="auto"/>
              <w:jc w:val="center"/>
              <w:rPr>
                <w:lang w:val="uk-UA"/>
              </w:rPr>
            </w:pPr>
            <w:r>
              <w:rPr>
                <w:lang w:val="uk-UA"/>
              </w:rPr>
              <w:t>24</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2.1.2</w:t>
            </w:r>
          </w:p>
        </w:tc>
        <w:tc>
          <w:tcPr>
            <w:tcW w:w="6625" w:type="dxa"/>
          </w:tcPr>
          <w:p w:rsidR="00FD48B6" w:rsidRPr="00E366EB" w:rsidRDefault="004E6589" w:rsidP="00FD48B6">
            <w:pPr>
              <w:spacing w:line="360" w:lineRule="auto"/>
              <w:jc w:val="both"/>
              <w:rPr>
                <w:lang w:val="uk-UA"/>
              </w:rPr>
            </w:pPr>
            <w:r w:rsidRPr="00E366EB">
              <w:rPr>
                <w:rFonts w:cs="Times New Roman"/>
                <w:szCs w:val="28"/>
                <w:lang w:val="uk-UA"/>
              </w:rPr>
              <w:t>Соціологічні методи дослідження</w:t>
            </w:r>
          </w:p>
        </w:tc>
        <w:tc>
          <w:tcPr>
            <w:tcW w:w="889" w:type="dxa"/>
            <w:vAlign w:val="bottom"/>
          </w:tcPr>
          <w:p w:rsidR="00FD48B6" w:rsidRPr="00600943" w:rsidRDefault="003155F0" w:rsidP="003155F0">
            <w:pPr>
              <w:spacing w:line="360" w:lineRule="auto"/>
              <w:jc w:val="center"/>
              <w:rPr>
                <w:lang w:val="uk-UA"/>
              </w:rPr>
            </w:pPr>
            <w:r>
              <w:rPr>
                <w:lang w:val="uk-UA"/>
              </w:rPr>
              <w:t>24</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2.1.3</w:t>
            </w:r>
          </w:p>
        </w:tc>
        <w:tc>
          <w:tcPr>
            <w:tcW w:w="6625" w:type="dxa"/>
          </w:tcPr>
          <w:p w:rsidR="00FD48B6" w:rsidRPr="00E366EB" w:rsidRDefault="004E6589" w:rsidP="00FD48B6">
            <w:pPr>
              <w:spacing w:line="360" w:lineRule="auto"/>
              <w:jc w:val="both"/>
              <w:rPr>
                <w:lang w:val="uk-UA"/>
              </w:rPr>
            </w:pPr>
            <w:r w:rsidRPr="00E366EB">
              <w:rPr>
                <w:rFonts w:cs="Times New Roman"/>
                <w:szCs w:val="28"/>
                <w:lang w:val="uk-UA"/>
              </w:rPr>
              <w:t>Педагогічні методи дослідження</w:t>
            </w:r>
          </w:p>
        </w:tc>
        <w:tc>
          <w:tcPr>
            <w:tcW w:w="889" w:type="dxa"/>
            <w:vAlign w:val="bottom"/>
          </w:tcPr>
          <w:p w:rsidR="00FD48B6" w:rsidRPr="00600943" w:rsidRDefault="003155F0" w:rsidP="003155F0">
            <w:pPr>
              <w:spacing w:line="360" w:lineRule="auto"/>
              <w:jc w:val="center"/>
              <w:rPr>
                <w:lang w:val="uk-UA"/>
              </w:rPr>
            </w:pPr>
            <w:r>
              <w:rPr>
                <w:lang w:val="uk-UA"/>
              </w:rPr>
              <w:t>27</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2.1.4</w:t>
            </w:r>
          </w:p>
        </w:tc>
        <w:tc>
          <w:tcPr>
            <w:tcW w:w="6625" w:type="dxa"/>
          </w:tcPr>
          <w:p w:rsidR="00FD48B6" w:rsidRPr="00E366EB" w:rsidRDefault="004E6589" w:rsidP="00FD48B6">
            <w:pPr>
              <w:spacing w:line="360" w:lineRule="auto"/>
              <w:jc w:val="both"/>
              <w:rPr>
                <w:lang w:val="uk-UA"/>
              </w:rPr>
            </w:pPr>
            <w:r w:rsidRPr="00E366EB">
              <w:rPr>
                <w:rFonts w:cs="Times New Roman"/>
                <w:szCs w:val="28"/>
                <w:lang w:val="uk-UA"/>
              </w:rPr>
              <w:t>Методи математичної статистики</w:t>
            </w:r>
          </w:p>
        </w:tc>
        <w:tc>
          <w:tcPr>
            <w:tcW w:w="889" w:type="dxa"/>
            <w:vAlign w:val="bottom"/>
          </w:tcPr>
          <w:p w:rsidR="00FD48B6" w:rsidRPr="00600943" w:rsidRDefault="003155F0" w:rsidP="003155F0">
            <w:pPr>
              <w:spacing w:line="360" w:lineRule="auto"/>
              <w:jc w:val="center"/>
              <w:rPr>
                <w:lang w:val="uk-UA"/>
              </w:rPr>
            </w:pPr>
            <w:r>
              <w:rPr>
                <w:lang w:val="uk-UA"/>
              </w:rPr>
              <w:t>30</w:t>
            </w:r>
          </w:p>
        </w:tc>
      </w:tr>
      <w:tr w:rsidR="00161329" w:rsidRPr="00E366EB" w:rsidTr="003155F0">
        <w:tc>
          <w:tcPr>
            <w:tcW w:w="1830" w:type="dxa"/>
          </w:tcPr>
          <w:p w:rsidR="00FD48B6" w:rsidRPr="00E366EB" w:rsidRDefault="00FD48B6" w:rsidP="00FD48B6">
            <w:pPr>
              <w:spacing w:line="360" w:lineRule="auto"/>
              <w:jc w:val="both"/>
              <w:rPr>
                <w:lang w:val="uk-UA"/>
              </w:rPr>
            </w:pPr>
            <w:r w:rsidRPr="00E366EB">
              <w:rPr>
                <w:lang w:val="uk-UA"/>
              </w:rPr>
              <w:t>2.2.</w:t>
            </w:r>
          </w:p>
        </w:tc>
        <w:tc>
          <w:tcPr>
            <w:tcW w:w="6625" w:type="dxa"/>
          </w:tcPr>
          <w:p w:rsidR="00FD48B6" w:rsidRPr="00E366EB" w:rsidRDefault="00FD48B6" w:rsidP="00FD48B6">
            <w:pPr>
              <w:spacing w:line="360" w:lineRule="auto"/>
              <w:jc w:val="both"/>
              <w:rPr>
                <w:lang w:val="uk-UA"/>
              </w:rPr>
            </w:pPr>
            <w:r w:rsidRPr="00E366EB">
              <w:rPr>
                <w:lang w:val="uk-UA"/>
              </w:rPr>
              <w:t>Організація дослідження</w:t>
            </w:r>
          </w:p>
        </w:tc>
        <w:tc>
          <w:tcPr>
            <w:tcW w:w="889" w:type="dxa"/>
            <w:vAlign w:val="bottom"/>
          </w:tcPr>
          <w:p w:rsidR="00FD48B6" w:rsidRPr="00600943" w:rsidRDefault="003155F0" w:rsidP="003155F0">
            <w:pPr>
              <w:spacing w:line="360" w:lineRule="auto"/>
              <w:jc w:val="center"/>
              <w:rPr>
                <w:lang w:val="uk-UA"/>
              </w:rPr>
            </w:pPr>
            <w:r>
              <w:rPr>
                <w:lang w:val="uk-UA"/>
              </w:rPr>
              <w:t>30</w:t>
            </w:r>
          </w:p>
        </w:tc>
      </w:tr>
      <w:tr w:rsidR="00161329" w:rsidRPr="00E366EB" w:rsidTr="003155F0">
        <w:tc>
          <w:tcPr>
            <w:tcW w:w="1830" w:type="dxa"/>
          </w:tcPr>
          <w:p w:rsidR="00FD48B6" w:rsidRPr="00E366EB" w:rsidRDefault="00FD48B6" w:rsidP="00FD48B6">
            <w:pPr>
              <w:spacing w:line="360" w:lineRule="auto"/>
              <w:jc w:val="both"/>
              <w:rPr>
                <w:b/>
                <w:lang w:val="uk-UA"/>
              </w:rPr>
            </w:pPr>
            <w:r w:rsidRPr="00E366EB">
              <w:rPr>
                <w:b/>
                <w:lang w:val="uk-UA"/>
              </w:rPr>
              <w:t>РОЗДІЛ 3</w:t>
            </w:r>
          </w:p>
        </w:tc>
        <w:tc>
          <w:tcPr>
            <w:tcW w:w="6625" w:type="dxa"/>
          </w:tcPr>
          <w:p w:rsidR="00FD48B6" w:rsidRPr="00E366EB" w:rsidRDefault="00E07C0D" w:rsidP="00FD48B6">
            <w:pPr>
              <w:spacing w:line="360" w:lineRule="auto"/>
              <w:jc w:val="both"/>
              <w:rPr>
                <w:b/>
                <w:lang w:val="uk-UA"/>
              </w:rPr>
            </w:pPr>
            <w:r w:rsidRPr="00E366EB">
              <w:rPr>
                <w:rFonts w:cs="Times New Roman"/>
                <w:b/>
                <w:szCs w:val="28"/>
                <w:lang w:val="uk-UA"/>
              </w:rPr>
              <w:t xml:space="preserve">ДІАГНОСТИКА ГОТОВНОСТІ </w:t>
            </w:r>
            <w:r w:rsidRPr="00E366EB">
              <w:rPr>
                <w:b/>
                <w:lang w:val="uk-UA"/>
              </w:rPr>
              <w:t xml:space="preserve">ВІЙСЬКОВОСЛУЖБОВЦІВ ПІДРОЗДІЛІВ </w:t>
            </w:r>
            <w:r w:rsidRPr="00E366EB">
              <w:rPr>
                <w:rFonts w:cs="Times New Roman"/>
                <w:b/>
                <w:szCs w:val="28"/>
                <w:lang w:val="uk-UA"/>
              </w:rPr>
              <w:t>ОХОРОНИ ГРОМАДСЬКОГО ПОРЯДКУ</w:t>
            </w:r>
            <w:r w:rsidRPr="00E366EB">
              <w:rPr>
                <w:b/>
                <w:lang w:val="uk-UA"/>
              </w:rPr>
              <w:t xml:space="preserve"> НГУ </w:t>
            </w:r>
            <w:r w:rsidRPr="00E366EB">
              <w:rPr>
                <w:b/>
                <w:lang w:val="uk-UA"/>
              </w:rPr>
              <w:lastRenderedPageBreak/>
              <w:t xml:space="preserve">ДО ВИКОНАННЯ ЗАВДАНЬ ЗА ПРИЗНАЧЕННЯМ </w:t>
            </w:r>
          </w:p>
        </w:tc>
        <w:tc>
          <w:tcPr>
            <w:tcW w:w="889" w:type="dxa"/>
            <w:vAlign w:val="bottom"/>
          </w:tcPr>
          <w:p w:rsidR="00FD48B6" w:rsidRPr="00600943" w:rsidRDefault="003155F0" w:rsidP="003155F0">
            <w:pPr>
              <w:spacing w:line="360" w:lineRule="auto"/>
              <w:jc w:val="center"/>
              <w:rPr>
                <w:lang w:val="uk-UA"/>
              </w:rPr>
            </w:pPr>
            <w:r>
              <w:rPr>
                <w:lang w:val="uk-UA"/>
              </w:rPr>
              <w:lastRenderedPageBreak/>
              <w:t>32</w:t>
            </w:r>
          </w:p>
        </w:tc>
      </w:tr>
      <w:tr w:rsidR="00205126" w:rsidRPr="00E366EB" w:rsidTr="003155F0">
        <w:tc>
          <w:tcPr>
            <w:tcW w:w="1830" w:type="dxa"/>
          </w:tcPr>
          <w:p w:rsidR="00205126" w:rsidRPr="00E366EB" w:rsidRDefault="00205126" w:rsidP="00205126">
            <w:pPr>
              <w:spacing w:line="360" w:lineRule="auto"/>
              <w:jc w:val="both"/>
              <w:rPr>
                <w:lang w:val="uk-UA"/>
              </w:rPr>
            </w:pPr>
            <w:r w:rsidRPr="00E366EB">
              <w:rPr>
                <w:lang w:val="uk-UA"/>
              </w:rPr>
              <w:t>3.1</w:t>
            </w:r>
          </w:p>
        </w:tc>
        <w:tc>
          <w:tcPr>
            <w:tcW w:w="6625" w:type="dxa"/>
          </w:tcPr>
          <w:p w:rsidR="00205126" w:rsidRPr="00E366EB" w:rsidRDefault="009F4287" w:rsidP="00205126">
            <w:pPr>
              <w:spacing w:line="360" w:lineRule="auto"/>
              <w:jc w:val="both"/>
              <w:rPr>
                <w:lang w:val="uk-UA"/>
              </w:rPr>
            </w:pPr>
            <w:r w:rsidRPr="00E366EB">
              <w:rPr>
                <w:lang w:val="uk-UA"/>
              </w:rPr>
              <w:t>Характеристика психологічної готовності</w:t>
            </w:r>
            <w:r w:rsidR="00205126" w:rsidRPr="00E366EB">
              <w:rPr>
                <w:lang w:val="uk-UA"/>
              </w:rPr>
              <w:t xml:space="preserve"> військовослужбовців підрозділів </w:t>
            </w:r>
            <w:r w:rsidR="00205126" w:rsidRPr="00E366EB">
              <w:rPr>
                <w:rFonts w:cs="Times New Roman"/>
                <w:szCs w:val="28"/>
                <w:lang w:val="uk-UA"/>
              </w:rPr>
              <w:t>охорони громадського порядку</w:t>
            </w:r>
            <w:r w:rsidR="00205126" w:rsidRPr="00E366EB">
              <w:rPr>
                <w:lang w:val="uk-UA"/>
              </w:rPr>
              <w:t xml:space="preserve"> НГУ</w:t>
            </w:r>
          </w:p>
        </w:tc>
        <w:tc>
          <w:tcPr>
            <w:tcW w:w="889" w:type="dxa"/>
            <w:vAlign w:val="bottom"/>
          </w:tcPr>
          <w:p w:rsidR="00205126" w:rsidRPr="00600943" w:rsidRDefault="003155F0" w:rsidP="003155F0">
            <w:pPr>
              <w:spacing w:line="360" w:lineRule="auto"/>
              <w:jc w:val="center"/>
              <w:rPr>
                <w:lang w:val="uk-UA"/>
              </w:rPr>
            </w:pPr>
            <w:r>
              <w:rPr>
                <w:lang w:val="uk-UA"/>
              </w:rPr>
              <w:t>32</w:t>
            </w:r>
          </w:p>
        </w:tc>
      </w:tr>
      <w:tr w:rsidR="00205126" w:rsidRPr="00E366EB" w:rsidTr="003155F0">
        <w:tc>
          <w:tcPr>
            <w:tcW w:w="1830" w:type="dxa"/>
          </w:tcPr>
          <w:p w:rsidR="00205126" w:rsidRPr="00E366EB" w:rsidRDefault="00205126" w:rsidP="00205126">
            <w:pPr>
              <w:spacing w:line="360" w:lineRule="auto"/>
              <w:jc w:val="both"/>
              <w:rPr>
                <w:lang w:val="uk-UA"/>
              </w:rPr>
            </w:pPr>
            <w:r w:rsidRPr="00E366EB">
              <w:rPr>
                <w:lang w:val="uk-UA"/>
              </w:rPr>
              <w:t>3.2</w:t>
            </w:r>
          </w:p>
        </w:tc>
        <w:tc>
          <w:tcPr>
            <w:tcW w:w="6625" w:type="dxa"/>
          </w:tcPr>
          <w:p w:rsidR="00205126" w:rsidRPr="00E366EB" w:rsidRDefault="009F4287" w:rsidP="00205126">
            <w:pPr>
              <w:spacing w:line="360" w:lineRule="auto"/>
              <w:jc w:val="both"/>
              <w:rPr>
                <w:lang w:val="uk-UA"/>
              </w:rPr>
            </w:pPr>
            <w:r w:rsidRPr="00E366EB">
              <w:rPr>
                <w:lang w:val="uk-UA"/>
              </w:rPr>
              <w:t>Оцінка фізичної підготовленості військовослужбовців підрозділів охорони громадського порядку НГУ</w:t>
            </w:r>
          </w:p>
        </w:tc>
        <w:tc>
          <w:tcPr>
            <w:tcW w:w="889" w:type="dxa"/>
            <w:vAlign w:val="bottom"/>
          </w:tcPr>
          <w:p w:rsidR="00205126" w:rsidRPr="00600943" w:rsidRDefault="003155F0" w:rsidP="003155F0">
            <w:pPr>
              <w:spacing w:line="360" w:lineRule="auto"/>
              <w:jc w:val="center"/>
              <w:rPr>
                <w:lang w:val="uk-UA"/>
              </w:rPr>
            </w:pPr>
            <w:r>
              <w:rPr>
                <w:lang w:val="uk-UA"/>
              </w:rPr>
              <w:t>37</w:t>
            </w:r>
          </w:p>
        </w:tc>
      </w:tr>
      <w:tr w:rsidR="00205126" w:rsidRPr="00E366EB" w:rsidTr="003155F0">
        <w:tc>
          <w:tcPr>
            <w:tcW w:w="8455" w:type="dxa"/>
            <w:gridSpan w:val="2"/>
          </w:tcPr>
          <w:p w:rsidR="00205126" w:rsidRPr="00E366EB" w:rsidRDefault="00205126" w:rsidP="00205126">
            <w:pPr>
              <w:spacing w:line="360" w:lineRule="auto"/>
              <w:jc w:val="both"/>
              <w:rPr>
                <w:lang w:val="uk-UA"/>
              </w:rPr>
            </w:pPr>
            <w:r w:rsidRPr="00E366EB">
              <w:rPr>
                <w:lang w:val="uk-UA"/>
              </w:rPr>
              <w:t>Висновки до розділу 3</w:t>
            </w:r>
          </w:p>
        </w:tc>
        <w:tc>
          <w:tcPr>
            <w:tcW w:w="889" w:type="dxa"/>
            <w:vAlign w:val="bottom"/>
          </w:tcPr>
          <w:p w:rsidR="00205126" w:rsidRPr="00600943" w:rsidRDefault="003155F0" w:rsidP="003155F0">
            <w:pPr>
              <w:spacing w:line="360" w:lineRule="auto"/>
              <w:jc w:val="center"/>
              <w:rPr>
                <w:lang w:val="uk-UA"/>
              </w:rPr>
            </w:pPr>
            <w:r>
              <w:rPr>
                <w:lang w:val="uk-UA"/>
              </w:rPr>
              <w:t>43</w:t>
            </w:r>
          </w:p>
        </w:tc>
      </w:tr>
      <w:tr w:rsidR="00205126" w:rsidRPr="00E366EB" w:rsidTr="003155F0">
        <w:tc>
          <w:tcPr>
            <w:tcW w:w="8455" w:type="dxa"/>
            <w:gridSpan w:val="2"/>
          </w:tcPr>
          <w:p w:rsidR="00205126" w:rsidRPr="005455F5" w:rsidRDefault="00205126" w:rsidP="00205126">
            <w:pPr>
              <w:spacing w:line="360" w:lineRule="auto"/>
              <w:jc w:val="both"/>
              <w:rPr>
                <w:b/>
                <w:lang w:val="uk-UA"/>
              </w:rPr>
            </w:pPr>
            <w:r w:rsidRPr="005455F5">
              <w:rPr>
                <w:b/>
                <w:lang w:val="uk-UA"/>
              </w:rPr>
              <w:t>ВИСНОВКИ</w:t>
            </w:r>
          </w:p>
        </w:tc>
        <w:tc>
          <w:tcPr>
            <w:tcW w:w="889" w:type="dxa"/>
            <w:vAlign w:val="bottom"/>
          </w:tcPr>
          <w:p w:rsidR="00205126" w:rsidRPr="00600943" w:rsidRDefault="003155F0" w:rsidP="003155F0">
            <w:pPr>
              <w:spacing w:line="360" w:lineRule="auto"/>
              <w:jc w:val="center"/>
              <w:rPr>
                <w:lang w:val="uk-UA"/>
              </w:rPr>
            </w:pPr>
            <w:r>
              <w:rPr>
                <w:lang w:val="uk-UA"/>
              </w:rPr>
              <w:t>45</w:t>
            </w:r>
          </w:p>
        </w:tc>
      </w:tr>
      <w:tr w:rsidR="00205126" w:rsidRPr="00E366EB" w:rsidTr="003155F0">
        <w:tc>
          <w:tcPr>
            <w:tcW w:w="8455" w:type="dxa"/>
            <w:gridSpan w:val="2"/>
          </w:tcPr>
          <w:p w:rsidR="00205126" w:rsidRPr="005455F5" w:rsidRDefault="00205126" w:rsidP="00205126">
            <w:pPr>
              <w:spacing w:line="360" w:lineRule="auto"/>
              <w:jc w:val="both"/>
              <w:rPr>
                <w:b/>
                <w:lang w:val="uk-UA"/>
              </w:rPr>
            </w:pPr>
            <w:r w:rsidRPr="005455F5">
              <w:rPr>
                <w:b/>
                <w:lang w:val="uk-UA"/>
              </w:rPr>
              <w:t>СПИСОК ВИКОРИСТАНИХ ДЖЕРЕЛ</w:t>
            </w:r>
          </w:p>
        </w:tc>
        <w:tc>
          <w:tcPr>
            <w:tcW w:w="889" w:type="dxa"/>
            <w:vAlign w:val="bottom"/>
          </w:tcPr>
          <w:p w:rsidR="00205126" w:rsidRPr="00600943" w:rsidRDefault="003155F0" w:rsidP="003155F0">
            <w:pPr>
              <w:spacing w:line="360" w:lineRule="auto"/>
              <w:jc w:val="center"/>
              <w:rPr>
                <w:lang w:val="uk-UA"/>
              </w:rPr>
            </w:pPr>
            <w:r>
              <w:rPr>
                <w:lang w:val="uk-UA"/>
              </w:rPr>
              <w:t>47</w:t>
            </w:r>
          </w:p>
        </w:tc>
      </w:tr>
      <w:tr w:rsidR="00E366EB" w:rsidRPr="00E366EB" w:rsidTr="003155F0">
        <w:tc>
          <w:tcPr>
            <w:tcW w:w="8455" w:type="dxa"/>
            <w:gridSpan w:val="2"/>
          </w:tcPr>
          <w:p w:rsidR="00E366EB" w:rsidRPr="005455F5" w:rsidRDefault="00E366EB" w:rsidP="00205126">
            <w:pPr>
              <w:spacing w:line="360" w:lineRule="auto"/>
              <w:jc w:val="both"/>
              <w:rPr>
                <w:b/>
                <w:lang w:val="uk-UA"/>
              </w:rPr>
            </w:pPr>
            <w:r w:rsidRPr="005455F5">
              <w:rPr>
                <w:b/>
                <w:lang w:val="uk-UA"/>
              </w:rPr>
              <w:t>ДОДАТКИ</w:t>
            </w:r>
          </w:p>
        </w:tc>
        <w:tc>
          <w:tcPr>
            <w:tcW w:w="889" w:type="dxa"/>
            <w:vAlign w:val="bottom"/>
          </w:tcPr>
          <w:p w:rsidR="00E366EB" w:rsidRPr="00600943" w:rsidRDefault="003155F0" w:rsidP="003155F0">
            <w:pPr>
              <w:spacing w:line="360" w:lineRule="auto"/>
              <w:jc w:val="center"/>
              <w:rPr>
                <w:lang w:val="uk-UA"/>
              </w:rPr>
            </w:pPr>
            <w:r>
              <w:rPr>
                <w:lang w:val="uk-UA"/>
              </w:rPr>
              <w:t>56</w:t>
            </w:r>
          </w:p>
        </w:tc>
      </w:tr>
    </w:tbl>
    <w:p w:rsidR="005D4181" w:rsidRPr="00E366EB" w:rsidRDefault="005D4181" w:rsidP="002A6D17">
      <w:pPr>
        <w:rPr>
          <w:lang w:val="uk-UA"/>
        </w:rPr>
      </w:pPr>
    </w:p>
    <w:p w:rsidR="006B5013" w:rsidRPr="00E366EB" w:rsidRDefault="00E07C0D" w:rsidP="00162194">
      <w:pPr>
        <w:spacing w:after="0" w:line="360" w:lineRule="auto"/>
        <w:ind w:firstLine="709"/>
        <w:jc w:val="center"/>
        <w:rPr>
          <w:b/>
          <w:lang w:val="uk-UA"/>
        </w:rPr>
      </w:pPr>
      <w:r w:rsidRPr="00E366EB">
        <w:rPr>
          <w:b/>
          <w:lang w:val="uk-UA"/>
        </w:rPr>
        <w:br w:type="column"/>
      </w:r>
      <w:r w:rsidR="006B5013" w:rsidRPr="00E366EB">
        <w:rPr>
          <w:b/>
          <w:lang w:val="uk-UA"/>
        </w:rPr>
        <w:lastRenderedPageBreak/>
        <w:t>ВСТУП</w:t>
      </w:r>
    </w:p>
    <w:p w:rsidR="00FD48B6" w:rsidRPr="00E366EB" w:rsidRDefault="00FD48B6" w:rsidP="00162194">
      <w:pPr>
        <w:spacing w:after="0" w:line="360" w:lineRule="auto"/>
        <w:ind w:firstLine="709"/>
        <w:jc w:val="center"/>
        <w:rPr>
          <w:b/>
          <w:lang w:val="uk-UA"/>
        </w:rPr>
      </w:pPr>
    </w:p>
    <w:p w:rsidR="00FD48B6" w:rsidRPr="00E366EB" w:rsidRDefault="00FD48B6" w:rsidP="00162194">
      <w:pPr>
        <w:spacing w:after="0" w:line="360" w:lineRule="auto"/>
        <w:ind w:firstLine="709"/>
        <w:jc w:val="center"/>
        <w:rPr>
          <w:b/>
          <w:lang w:val="uk-UA"/>
        </w:rPr>
      </w:pPr>
    </w:p>
    <w:p w:rsidR="00FD48B6" w:rsidRPr="00E366EB" w:rsidRDefault="00FD48B6" w:rsidP="00FD48B6">
      <w:pPr>
        <w:spacing w:after="0" w:line="360" w:lineRule="auto"/>
        <w:ind w:firstLine="709"/>
        <w:jc w:val="both"/>
        <w:rPr>
          <w:lang w:val="uk-UA"/>
        </w:rPr>
      </w:pPr>
      <w:r w:rsidRPr="00E366EB">
        <w:rPr>
          <w:lang w:val="uk-UA"/>
        </w:rPr>
        <w:t>Національна гвардія України (НГУ) – це державний озброєний орган, який покликаний захищати суверенітет України, її територіальну цілісність, а також життя та особисту гідність громадян, їх конституційні права і свободи від злочинних посягань та інших антигромадських дій [</w:t>
      </w:r>
      <w:r w:rsidR="00123728" w:rsidRPr="00E366EB">
        <w:rPr>
          <w:lang w:val="uk-UA"/>
        </w:rPr>
        <w:fldChar w:fldCharType="begin"/>
      </w:r>
      <w:r w:rsidR="00123728" w:rsidRPr="00E366EB">
        <w:rPr>
          <w:lang w:val="uk-UA"/>
        </w:rPr>
        <w:instrText xml:space="preserve"> REF _Ref179637167 \r \h  \* MERGEFORMAT </w:instrText>
      </w:r>
      <w:r w:rsidR="00123728" w:rsidRPr="00E366EB">
        <w:rPr>
          <w:lang w:val="uk-UA"/>
        </w:rPr>
      </w:r>
      <w:r w:rsidR="00123728" w:rsidRPr="00E366EB">
        <w:rPr>
          <w:lang w:val="uk-UA"/>
        </w:rPr>
        <w:fldChar w:fldCharType="separate"/>
      </w:r>
      <w:r w:rsidR="00885593">
        <w:rPr>
          <w:lang w:val="uk-UA"/>
        </w:rPr>
        <w:t>36</w:t>
      </w:r>
      <w:r w:rsidR="00123728" w:rsidRPr="00E366EB">
        <w:rPr>
          <w:lang w:val="uk-UA"/>
        </w:rPr>
        <w:fldChar w:fldCharType="end"/>
      </w:r>
      <w:r w:rsidRPr="00E366EB">
        <w:rPr>
          <w:lang w:val="uk-UA"/>
        </w:rPr>
        <w:t xml:space="preserve">]. Забезпечення вище викладеного, вимагає від військовослужбовців НГУ високої професійної підготовленості, адже завдання які вони виконують забезпечують мир та спокій в Україні і нерідко </w:t>
      </w:r>
      <w:r w:rsidR="00945C0B">
        <w:rPr>
          <w:lang w:val="uk-UA"/>
        </w:rPr>
        <w:t>відбуваються</w:t>
      </w:r>
      <w:r w:rsidRPr="00E366EB">
        <w:rPr>
          <w:lang w:val="uk-UA"/>
        </w:rPr>
        <w:t xml:space="preserve"> в екстремальних умовах </w:t>
      </w:r>
      <w:r w:rsidR="000D3031" w:rsidRPr="00E366EB">
        <w:rPr>
          <w:lang w:val="uk-UA"/>
        </w:rPr>
        <w:t>[</w:t>
      </w:r>
      <w:r w:rsidR="00123728" w:rsidRPr="00E366EB">
        <w:rPr>
          <w:lang w:val="uk-UA"/>
        </w:rPr>
        <w:fldChar w:fldCharType="begin"/>
      </w:r>
      <w:r w:rsidR="00123728" w:rsidRPr="00E366EB">
        <w:rPr>
          <w:lang w:val="uk-UA"/>
        </w:rPr>
        <w:instrText xml:space="preserve"> REF _Ref179637176 \r \h  \* MERGEFORMAT </w:instrText>
      </w:r>
      <w:r w:rsidR="00123728" w:rsidRPr="00E366EB">
        <w:rPr>
          <w:lang w:val="uk-UA"/>
        </w:rPr>
      </w:r>
      <w:r w:rsidR="00123728" w:rsidRPr="00E366EB">
        <w:rPr>
          <w:lang w:val="uk-UA"/>
        </w:rPr>
        <w:fldChar w:fldCharType="separate"/>
      </w:r>
      <w:r w:rsidR="00885593">
        <w:rPr>
          <w:lang w:val="uk-UA"/>
        </w:rPr>
        <w:t>47</w:t>
      </w:r>
      <w:r w:rsidR="00123728" w:rsidRPr="00E366EB">
        <w:rPr>
          <w:lang w:val="uk-UA"/>
        </w:rPr>
        <w:fldChar w:fldCharType="end"/>
      </w:r>
      <w:r w:rsidR="000D3031" w:rsidRPr="00E366EB">
        <w:rPr>
          <w:lang w:val="uk-UA"/>
        </w:rPr>
        <w:t>]</w:t>
      </w:r>
      <w:r w:rsidRPr="00E366EB">
        <w:rPr>
          <w:lang w:val="uk-UA"/>
        </w:rPr>
        <w:t>.</w:t>
      </w:r>
    </w:p>
    <w:p w:rsidR="00605905" w:rsidRDefault="00945C0B" w:rsidP="00945C0B">
      <w:pPr>
        <w:spacing w:after="0" w:line="360" w:lineRule="auto"/>
        <w:ind w:firstLine="709"/>
        <w:jc w:val="both"/>
        <w:rPr>
          <w:lang w:val="uk-UA"/>
        </w:rPr>
      </w:pPr>
      <w:r>
        <w:rPr>
          <w:lang w:val="uk-UA"/>
        </w:rPr>
        <w:t xml:space="preserve">Науковцями </w:t>
      </w:r>
      <w:r w:rsidRPr="00E366EB">
        <w:rPr>
          <w:lang w:val="uk-UA"/>
        </w:rPr>
        <w:t>[</w:t>
      </w:r>
      <w:r w:rsidRPr="00E366EB">
        <w:rPr>
          <w:lang w:val="uk-UA"/>
        </w:rPr>
        <w:fldChar w:fldCharType="begin"/>
      </w:r>
      <w:r w:rsidRPr="00E366EB">
        <w:rPr>
          <w:lang w:val="uk-UA"/>
        </w:rPr>
        <w:instrText xml:space="preserve"> REF _Ref179637185 \r \h  \* MERGEFORMAT </w:instrText>
      </w:r>
      <w:r w:rsidRPr="00E366EB">
        <w:rPr>
          <w:lang w:val="uk-UA"/>
        </w:rPr>
      </w:r>
      <w:r w:rsidRPr="00E366EB">
        <w:rPr>
          <w:lang w:val="uk-UA"/>
        </w:rPr>
        <w:fldChar w:fldCharType="separate"/>
      </w:r>
      <w:r w:rsidR="00885593">
        <w:rPr>
          <w:lang w:val="uk-UA"/>
        </w:rPr>
        <w:t>17</w:t>
      </w:r>
      <w:r w:rsidRPr="00E366EB">
        <w:rPr>
          <w:lang w:val="uk-UA"/>
        </w:rPr>
        <w:fldChar w:fldCharType="end"/>
      </w:r>
      <w:r w:rsidRPr="00E366EB">
        <w:rPr>
          <w:lang w:val="uk-UA"/>
        </w:rPr>
        <w:t xml:space="preserve">] </w:t>
      </w:r>
      <w:r>
        <w:rPr>
          <w:lang w:val="uk-UA"/>
        </w:rPr>
        <w:t>доведено з</w:t>
      </w:r>
      <w:r w:rsidRPr="00945C0B">
        <w:rPr>
          <w:lang w:val="uk-UA"/>
        </w:rPr>
        <w:t>алежність успішності професійної діяльності військовослужбовців від рівня психофізіологічних якостей.</w:t>
      </w:r>
      <w:r>
        <w:rPr>
          <w:lang w:val="uk-UA"/>
        </w:rPr>
        <w:t xml:space="preserve"> </w:t>
      </w:r>
      <w:r w:rsidR="00605905" w:rsidRPr="00E366EB">
        <w:rPr>
          <w:lang w:val="uk-UA"/>
        </w:rPr>
        <w:t xml:space="preserve">Складовими частинами психофізичної готовності є фізична підготовленість, когнітивні функції, адаптаційні можливості </w:t>
      </w:r>
      <w:r w:rsidR="00F40BEC" w:rsidRPr="00E366EB">
        <w:rPr>
          <w:lang w:val="uk-UA"/>
        </w:rPr>
        <w:t xml:space="preserve">та </w:t>
      </w:r>
      <w:r w:rsidR="00605905" w:rsidRPr="00E366EB">
        <w:rPr>
          <w:lang w:val="uk-UA"/>
        </w:rPr>
        <w:t>психологічна стійкість, взаємодія яких забезпечує підтримання оптимальної працездатності фахівця та високоефективне виконання ним професійної діяльності [</w:t>
      </w:r>
      <w:r w:rsidR="00123728" w:rsidRPr="00E366EB">
        <w:rPr>
          <w:lang w:val="uk-UA"/>
        </w:rPr>
        <w:fldChar w:fldCharType="begin"/>
      </w:r>
      <w:r w:rsidR="00123728" w:rsidRPr="00E366EB">
        <w:rPr>
          <w:lang w:val="uk-UA"/>
        </w:rPr>
        <w:instrText xml:space="preserve"> REF _Ref179637199 \r \h  \* MERGEFORMAT </w:instrText>
      </w:r>
      <w:r w:rsidR="00123728" w:rsidRPr="00E366EB">
        <w:rPr>
          <w:lang w:val="uk-UA"/>
        </w:rPr>
      </w:r>
      <w:r w:rsidR="00123728" w:rsidRPr="00E366EB">
        <w:rPr>
          <w:lang w:val="uk-UA"/>
        </w:rPr>
        <w:fldChar w:fldCharType="separate"/>
      </w:r>
      <w:r w:rsidR="00885593">
        <w:rPr>
          <w:lang w:val="uk-UA"/>
        </w:rPr>
        <w:t>30</w:t>
      </w:r>
      <w:r w:rsidR="00123728" w:rsidRPr="00E366EB">
        <w:rPr>
          <w:lang w:val="uk-UA"/>
        </w:rPr>
        <w:fldChar w:fldCharType="end"/>
      </w:r>
      <w:r w:rsidR="00123728" w:rsidRPr="00E366EB">
        <w:rPr>
          <w:lang w:val="uk-UA"/>
        </w:rPr>
        <w:t xml:space="preserve">, </w:t>
      </w:r>
      <w:r w:rsidR="00123728" w:rsidRPr="00E366EB">
        <w:rPr>
          <w:lang w:val="uk-UA"/>
        </w:rPr>
        <w:fldChar w:fldCharType="begin"/>
      </w:r>
      <w:r w:rsidR="00123728" w:rsidRPr="00E366EB">
        <w:rPr>
          <w:lang w:val="uk-UA"/>
        </w:rPr>
        <w:instrText xml:space="preserve"> REF _Ref179637207 \r \h  \* MERGEFORMAT </w:instrText>
      </w:r>
      <w:r w:rsidR="00123728" w:rsidRPr="00E366EB">
        <w:rPr>
          <w:lang w:val="uk-UA"/>
        </w:rPr>
      </w:r>
      <w:r w:rsidR="00123728" w:rsidRPr="00E366EB">
        <w:rPr>
          <w:lang w:val="uk-UA"/>
        </w:rPr>
        <w:fldChar w:fldCharType="separate"/>
      </w:r>
      <w:r w:rsidR="00885593">
        <w:rPr>
          <w:lang w:val="uk-UA"/>
        </w:rPr>
        <w:t>60</w:t>
      </w:r>
      <w:r w:rsidR="00123728" w:rsidRPr="00E366EB">
        <w:rPr>
          <w:lang w:val="uk-UA"/>
        </w:rPr>
        <w:fldChar w:fldCharType="end"/>
      </w:r>
      <w:r w:rsidR="00123728" w:rsidRPr="00E366EB">
        <w:rPr>
          <w:lang w:val="uk-UA"/>
        </w:rPr>
        <w:t xml:space="preserve">, </w:t>
      </w:r>
      <w:r w:rsidR="00123728" w:rsidRPr="00E366EB">
        <w:rPr>
          <w:lang w:val="uk-UA"/>
        </w:rPr>
        <w:fldChar w:fldCharType="begin"/>
      </w:r>
      <w:r w:rsidR="00123728" w:rsidRPr="00E366EB">
        <w:rPr>
          <w:lang w:val="uk-UA"/>
        </w:rPr>
        <w:instrText xml:space="preserve"> REF _Ref179637208 \r \h  \* MERGEFORMAT </w:instrText>
      </w:r>
      <w:r w:rsidR="00123728" w:rsidRPr="00E366EB">
        <w:rPr>
          <w:lang w:val="uk-UA"/>
        </w:rPr>
      </w:r>
      <w:r w:rsidR="00123728" w:rsidRPr="00E366EB">
        <w:rPr>
          <w:lang w:val="uk-UA"/>
        </w:rPr>
        <w:fldChar w:fldCharType="separate"/>
      </w:r>
      <w:r w:rsidR="00885593">
        <w:rPr>
          <w:lang w:val="uk-UA"/>
        </w:rPr>
        <w:t>59</w:t>
      </w:r>
      <w:r w:rsidR="00123728" w:rsidRPr="00E366EB">
        <w:rPr>
          <w:lang w:val="uk-UA"/>
        </w:rPr>
        <w:fldChar w:fldCharType="end"/>
      </w:r>
      <w:r w:rsidR="00605905" w:rsidRPr="00E366EB">
        <w:rPr>
          <w:lang w:val="uk-UA"/>
        </w:rPr>
        <w:t>].</w:t>
      </w:r>
    </w:p>
    <w:p w:rsidR="00945C0B" w:rsidRPr="007018C8" w:rsidRDefault="00945C0B" w:rsidP="00945C0B">
      <w:pPr>
        <w:spacing w:after="0" w:line="360" w:lineRule="auto"/>
        <w:ind w:firstLine="709"/>
        <w:jc w:val="both"/>
        <w:rPr>
          <w:lang w:val="uk-UA"/>
        </w:rPr>
      </w:pPr>
      <w:r>
        <w:rPr>
          <w:lang w:val="uk-UA"/>
        </w:rPr>
        <w:t>Питання</w:t>
      </w:r>
      <w:r w:rsidR="007018C8">
        <w:rPr>
          <w:lang w:val="uk-UA"/>
        </w:rPr>
        <w:t>м</w:t>
      </w:r>
      <w:r>
        <w:rPr>
          <w:lang w:val="uk-UA"/>
        </w:rPr>
        <w:t xml:space="preserve"> психологічної готовності військовослужбовців до виконання завдань за </w:t>
      </w:r>
      <w:r w:rsidRPr="00355368">
        <w:rPr>
          <w:lang w:val="uk-UA"/>
        </w:rPr>
        <w:t xml:space="preserve">призначенням </w:t>
      </w:r>
      <w:r w:rsidR="007018C8" w:rsidRPr="00355368">
        <w:rPr>
          <w:lang w:val="uk-UA"/>
        </w:rPr>
        <w:t>присвячено</w:t>
      </w:r>
      <w:r w:rsidRPr="00355368">
        <w:rPr>
          <w:lang w:val="uk-UA"/>
        </w:rPr>
        <w:t xml:space="preserve"> чимало</w:t>
      </w:r>
      <w:r w:rsidR="007018C8" w:rsidRPr="00355368">
        <w:rPr>
          <w:lang w:val="uk-UA"/>
        </w:rPr>
        <w:t xml:space="preserve"> уваги.</w:t>
      </w:r>
      <w:r w:rsidRPr="00355368">
        <w:rPr>
          <w:lang w:val="uk-UA"/>
        </w:rPr>
        <w:t xml:space="preserve"> Зокрема, О.</w:t>
      </w:r>
      <w:r w:rsidR="00355368">
        <w:rPr>
          <w:lang w:val="uk-UA"/>
        </w:rPr>
        <w:t> </w:t>
      </w:r>
      <w:r w:rsidRPr="00355368">
        <w:rPr>
          <w:lang w:val="uk-UA"/>
        </w:rPr>
        <w:t>С.</w:t>
      </w:r>
      <w:r w:rsidR="00355368">
        <w:rPr>
          <w:lang w:val="uk-UA"/>
        </w:rPr>
        <w:t> </w:t>
      </w:r>
      <w:r w:rsidRPr="00355368">
        <w:rPr>
          <w:lang w:val="uk-UA"/>
        </w:rPr>
        <w:t>Колесніченко, А. А. Лиман [</w:t>
      </w:r>
      <w:r w:rsidR="00355368" w:rsidRPr="00355368">
        <w:rPr>
          <w:lang w:val="uk-UA"/>
        </w:rPr>
        <w:fldChar w:fldCharType="begin"/>
      </w:r>
      <w:r w:rsidR="00355368" w:rsidRPr="00355368">
        <w:rPr>
          <w:lang w:val="uk-UA"/>
        </w:rPr>
        <w:instrText xml:space="preserve"> REF _Ref179724661 \r \h </w:instrText>
      </w:r>
      <w:r w:rsidR="00355368">
        <w:rPr>
          <w:lang w:val="uk-UA"/>
        </w:rPr>
        <w:instrText xml:space="preserve"> \* MERGEFORMAT </w:instrText>
      </w:r>
      <w:r w:rsidR="00355368" w:rsidRPr="00355368">
        <w:rPr>
          <w:lang w:val="uk-UA"/>
        </w:rPr>
      </w:r>
      <w:r w:rsidR="00355368" w:rsidRPr="00355368">
        <w:rPr>
          <w:lang w:val="uk-UA"/>
        </w:rPr>
        <w:fldChar w:fldCharType="separate"/>
      </w:r>
      <w:r w:rsidR="00885593">
        <w:rPr>
          <w:lang w:val="uk-UA"/>
        </w:rPr>
        <w:t>16</w:t>
      </w:r>
      <w:r w:rsidR="00355368" w:rsidRPr="00355368">
        <w:rPr>
          <w:lang w:val="uk-UA"/>
        </w:rPr>
        <w:fldChar w:fldCharType="end"/>
      </w:r>
      <w:r w:rsidRPr="00355368">
        <w:rPr>
          <w:lang w:val="uk-UA"/>
        </w:rPr>
        <w:t>] зосередили увагу на розробці структурно-функціональної</w:t>
      </w:r>
      <w:r w:rsidR="00355368">
        <w:rPr>
          <w:lang w:val="uk-UA"/>
        </w:rPr>
        <w:t xml:space="preserve"> </w:t>
      </w:r>
      <w:r w:rsidRPr="00355368">
        <w:rPr>
          <w:lang w:val="uk-UA"/>
        </w:rPr>
        <w:t>моделі</w:t>
      </w:r>
      <w:r w:rsidR="00355368">
        <w:rPr>
          <w:lang w:val="uk-UA"/>
        </w:rPr>
        <w:t xml:space="preserve"> </w:t>
      </w:r>
      <w:r w:rsidRPr="00355368">
        <w:rPr>
          <w:lang w:val="uk-UA"/>
        </w:rPr>
        <w:t>психологічної</w:t>
      </w:r>
      <w:r w:rsidR="00355368">
        <w:rPr>
          <w:lang w:val="uk-UA"/>
        </w:rPr>
        <w:t xml:space="preserve"> </w:t>
      </w:r>
      <w:r w:rsidRPr="00355368">
        <w:rPr>
          <w:lang w:val="uk-UA"/>
        </w:rPr>
        <w:t>готовності військовослужбовців НГУ до ризику. А. А. Лиман, І. І. Приходько, Л. В. Морозова [</w:t>
      </w:r>
      <w:r w:rsidR="00355368" w:rsidRPr="00355368">
        <w:fldChar w:fldCharType="begin"/>
      </w:r>
      <w:r w:rsidR="00355368" w:rsidRPr="00355368">
        <w:rPr>
          <w:lang w:val="uk-UA"/>
        </w:rPr>
        <w:instrText xml:space="preserve"> </w:instrText>
      </w:r>
      <w:r w:rsidR="00355368" w:rsidRPr="00355368">
        <w:instrText>REF</w:instrText>
      </w:r>
      <w:r w:rsidR="00355368" w:rsidRPr="00355368">
        <w:rPr>
          <w:lang w:val="uk-UA"/>
        </w:rPr>
        <w:instrText xml:space="preserve"> _</w:instrText>
      </w:r>
      <w:r w:rsidR="00355368" w:rsidRPr="00355368">
        <w:instrText>Ref</w:instrText>
      </w:r>
      <w:r w:rsidR="00355368" w:rsidRPr="00355368">
        <w:rPr>
          <w:lang w:val="uk-UA"/>
        </w:rPr>
        <w:instrText>179724675 \</w:instrText>
      </w:r>
      <w:r w:rsidR="00355368" w:rsidRPr="00355368">
        <w:instrText>r</w:instrText>
      </w:r>
      <w:r w:rsidR="00355368" w:rsidRPr="00355368">
        <w:rPr>
          <w:lang w:val="uk-UA"/>
        </w:rPr>
        <w:instrText xml:space="preserve"> \</w:instrText>
      </w:r>
      <w:r w:rsidR="00355368" w:rsidRPr="00355368">
        <w:instrText>h</w:instrText>
      </w:r>
      <w:r w:rsidR="00355368" w:rsidRPr="00355368">
        <w:rPr>
          <w:lang w:val="uk-UA"/>
        </w:rPr>
        <w:instrText xml:space="preserve">  \* </w:instrText>
      </w:r>
      <w:r w:rsidR="00355368">
        <w:instrText>MERGEFORMAT</w:instrText>
      </w:r>
      <w:r w:rsidR="00355368" w:rsidRPr="00355368">
        <w:rPr>
          <w:lang w:val="uk-UA"/>
        </w:rPr>
        <w:instrText xml:space="preserve"> </w:instrText>
      </w:r>
      <w:r w:rsidR="00355368" w:rsidRPr="00355368">
        <w:fldChar w:fldCharType="separate"/>
      </w:r>
      <w:r w:rsidR="00885593" w:rsidRPr="00885593">
        <w:rPr>
          <w:lang w:val="uk-UA"/>
        </w:rPr>
        <w:t>19</w:t>
      </w:r>
      <w:r w:rsidR="00355368" w:rsidRPr="00355368">
        <w:fldChar w:fldCharType="end"/>
      </w:r>
      <w:r w:rsidRPr="00355368">
        <w:rPr>
          <w:lang w:val="uk-UA"/>
        </w:rPr>
        <w:t>] присвя</w:t>
      </w:r>
      <w:r w:rsidR="003D40B6" w:rsidRPr="00355368">
        <w:rPr>
          <w:lang w:val="uk-UA"/>
        </w:rPr>
        <w:t>тили дослідження</w:t>
      </w:r>
      <w:r w:rsidRPr="00355368">
        <w:rPr>
          <w:lang w:val="uk-UA"/>
        </w:rPr>
        <w:t xml:space="preserve"> вивченню структури психологічної готовності до ризику військовослужбовців НГУ. І. І. Приходько, С. А. Волошко, К. Ю. </w:t>
      </w:r>
      <w:proofErr w:type="spellStart"/>
      <w:r w:rsidRPr="00355368">
        <w:rPr>
          <w:lang w:val="uk-UA"/>
        </w:rPr>
        <w:t>Гунбін</w:t>
      </w:r>
      <w:proofErr w:type="spellEnd"/>
      <w:r w:rsidRPr="00355368">
        <w:rPr>
          <w:lang w:val="uk-UA"/>
        </w:rPr>
        <w:t xml:space="preserve"> [</w:t>
      </w:r>
      <w:r w:rsidR="00355368" w:rsidRPr="00355368">
        <w:rPr>
          <w:lang w:val="uk-UA"/>
        </w:rPr>
        <w:fldChar w:fldCharType="begin"/>
      </w:r>
      <w:r w:rsidR="00355368" w:rsidRPr="00355368">
        <w:rPr>
          <w:lang w:val="uk-UA"/>
        </w:rPr>
        <w:instrText xml:space="preserve"> REF _Ref179724686 \r \h </w:instrText>
      </w:r>
      <w:r w:rsidR="00355368">
        <w:rPr>
          <w:lang w:val="uk-UA"/>
        </w:rPr>
        <w:instrText xml:space="preserve"> \* MERGEFORMAT </w:instrText>
      </w:r>
      <w:r w:rsidR="00355368" w:rsidRPr="00355368">
        <w:rPr>
          <w:lang w:val="uk-UA"/>
        </w:rPr>
      </w:r>
      <w:r w:rsidR="00355368" w:rsidRPr="00355368">
        <w:rPr>
          <w:lang w:val="uk-UA"/>
        </w:rPr>
        <w:fldChar w:fldCharType="separate"/>
      </w:r>
      <w:r w:rsidR="00885593">
        <w:rPr>
          <w:lang w:val="uk-UA"/>
        </w:rPr>
        <w:t>32</w:t>
      </w:r>
      <w:r w:rsidR="00355368" w:rsidRPr="00355368">
        <w:rPr>
          <w:lang w:val="uk-UA"/>
        </w:rPr>
        <w:fldChar w:fldCharType="end"/>
      </w:r>
      <w:r w:rsidRPr="00355368">
        <w:rPr>
          <w:lang w:val="uk-UA"/>
        </w:rPr>
        <w:t>] вивчали теоретичні аспекти оцінювання морально-психологічного стану військовослужбовців НГУ</w:t>
      </w:r>
      <w:r w:rsidR="00C75F59" w:rsidRPr="00355368">
        <w:rPr>
          <w:lang w:val="uk-UA"/>
        </w:rPr>
        <w:t xml:space="preserve">. </w:t>
      </w:r>
      <w:r w:rsidR="003D40B6" w:rsidRPr="00355368">
        <w:rPr>
          <w:lang w:val="uk-UA"/>
        </w:rPr>
        <w:t>Н. Є Пеньков</w:t>
      </w:r>
      <w:r w:rsidR="007018C8" w:rsidRPr="00355368">
        <w:rPr>
          <w:lang w:val="uk-UA"/>
        </w:rPr>
        <w:t>а</w:t>
      </w:r>
      <w:r w:rsidR="003D40B6" w:rsidRPr="00355368">
        <w:rPr>
          <w:lang w:val="uk-UA"/>
        </w:rPr>
        <w:t xml:space="preserve"> [</w:t>
      </w:r>
      <w:r w:rsidR="00355368" w:rsidRPr="00355368">
        <w:rPr>
          <w:lang w:val="uk-UA"/>
        </w:rPr>
        <w:fldChar w:fldCharType="begin"/>
      </w:r>
      <w:r w:rsidR="00355368" w:rsidRPr="00355368">
        <w:rPr>
          <w:lang w:val="uk-UA"/>
        </w:rPr>
        <w:instrText xml:space="preserve"> REF _Ref179724693 \r \h </w:instrText>
      </w:r>
      <w:r w:rsidR="00355368">
        <w:rPr>
          <w:lang w:val="uk-UA"/>
        </w:rPr>
        <w:instrText xml:space="preserve"> \* MERGEFORMAT </w:instrText>
      </w:r>
      <w:r w:rsidR="00355368" w:rsidRPr="00355368">
        <w:rPr>
          <w:lang w:val="uk-UA"/>
        </w:rPr>
      </w:r>
      <w:r w:rsidR="00355368" w:rsidRPr="00355368">
        <w:rPr>
          <w:lang w:val="uk-UA"/>
        </w:rPr>
        <w:fldChar w:fldCharType="separate"/>
      </w:r>
      <w:r w:rsidR="00885593">
        <w:rPr>
          <w:lang w:val="uk-UA"/>
        </w:rPr>
        <w:t>29</w:t>
      </w:r>
      <w:r w:rsidR="00355368" w:rsidRPr="00355368">
        <w:rPr>
          <w:lang w:val="uk-UA"/>
        </w:rPr>
        <w:fldChar w:fldCharType="end"/>
      </w:r>
      <w:r w:rsidR="003D40B6" w:rsidRPr="00355368">
        <w:rPr>
          <w:lang w:val="uk-UA"/>
        </w:rPr>
        <w:t>]</w:t>
      </w:r>
      <w:r w:rsidR="007018C8" w:rsidRPr="00355368">
        <w:rPr>
          <w:lang w:val="uk-UA"/>
        </w:rPr>
        <w:t xml:space="preserve"> присвятила дослідження прогнозуванню рівня цільової психологічної готовності військовослужбовців НГУ. О. І. Федоренко, А. В. </w:t>
      </w:r>
      <w:proofErr w:type="spellStart"/>
      <w:r w:rsidR="007018C8" w:rsidRPr="00355368">
        <w:rPr>
          <w:lang w:val="uk-UA"/>
        </w:rPr>
        <w:t>Забора</w:t>
      </w:r>
      <w:proofErr w:type="spellEnd"/>
      <w:r w:rsidR="007018C8" w:rsidRPr="00355368">
        <w:rPr>
          <w:lang w:val="uk-UA"/>
        </w:rPr>
        <w:t xml:space="preserve"> [</w:t>
      </w:r>
      <w:r w:rsidR="00355368" w:rsidRPr="00355368">
        <w:rPr>
          <w:lang w:val="uk-UA"/>
        </w:rPr>
        <w:fldChar w:fldCharType="begin"/>
      </w:r>
      <w:r w:rsidR="00355368" w:rsidRPr="00355368">
        <w:rPr>
          <w:lang w:val="uk-UA"/>
        </w:rPr>
        <w:instrText xml:space="preserve"> REF _Ref179724704 \r \h </w:instrText>
      </w:r>
      <w:r w:rsidR="00355368">
        <w:rPr>
          <w:lang w:val="uk-UA"/>
        </w:rPr>
        <w:instrText xml:space="preserve"> \* MERGEFORMAT </w:instrText>
      </w:r>
      <w:r w:rsidR="00355368" w:rsidRPr="00355368">
        <w:rPr>
          <w:lang w:val="uk-UA"/>
        </w:rPr>
      </w:r>
      <w:r w:rsidR="00355368" w:rsidRPr="00355368">
        <w:rPr>
          <w:lang w:val="uk-UA"/>
        </w:rPr>
        <w:fldChar w:fldCharType="separate"/>
      </w:r>
      <w:r w:rsidR="00885593">
        <w:rPr>
          <w:lang w:val="uk-UA"/>
        </w:rPr>
        <w:t>44</w:t>
      </w:r>
      <w:r w:rsidR="00355368" w:rsidRPr="00355368">
        <w:rPr>
          <w:lang w:val="uk-UA"/>
        </w:rPr>
        <w:fldChar w:fldCharType="end"/>
      </w:r>
      <w:r w:rsidR="007018C8" w:rsidRPr="00355368">
        <w:rPr>
          <w:lang w:val="uk-UA"/>
        </w:rPr>
        <w:t xml:space="preserve">] вивчали особливості мотивації та її вплив на готовність військовослужбовців НГУ до здійснення професійної діяльності. Проте, досить фрагментарно у </w:t>
      </w:r>
      <w:r w:rsidR="007018C8" w:rsidRPr="00355368">
        <w:rPr>
          <w:lang w:val="uk-UA"/>
        </w:rPr>
        <w:lastRenderedPageBreak/>
        <w:t>науковій літературі висвітлена інформація, яка стосується психофізичної готовності військовослужбовців НГУ до виконання завдань за призначенням.</w:t>
      </w:r>
      <w:r w:rsidR="007018C8">
        <w:rPr>
          <w:lang w:val="uk-UA"/>
        </w:rPr>
        <w:t xml:space="preserve">  </w:t>
      </w:r>
    </w:p>
    <w:p w:rsidR="00DD2B2F" w:rsidRPr="00E366EB" w:rsidRDefault="00DD2B2F" w:rsidP="00FD48B6">
      <w:pPr>
        <w:spacing w:after="0" w:line="360" w:lineRule="auto"/>
        <w:ind w:firstLine="709"/>
        <w:jc w:val="both"/>
        <w:rPr>
          <w:lang w:val="uk-UA"/>
        </w:rPr>
      </w:pPr>
      <w:r w:rsidRPr="00E366EB">
        <w:rPr>
          <w:b/>
          <w:lang w:val="uk-UA"/>
        </w:rPr>
        <w:t>Мета</w:t>
      </w:r>
      <w:r w:rsidRPr="00E366EB">
        <w:rPr>
          <w:lang w:val="uk-UA"/>
        </w:rPr>
        <w:t xml:space="preserve"> – здійснити оцінку психофізичної готовності військовослужбовців підрозділів охорони громадського порядку НГУ до виконання завдань за призначенням </w:t>
      </w:r>
    </w:p>
    <w:p w:rsidR="00DD2B2F" w:rsidRPr="00E366EB" w:rsidRDefault="00DD2B2F" w:rsidP="00FD48B6">
      <w:pPr>
        <w:spacing w:after="0" w:line="360" w:lineRule="auto"/>
        <w:ind w:firstLine="709"/>
        <w:jc w:val="both"/>
        <w:rPr>
          <w:lang w:val="uk-UA"/>
        </w:rPr>
      </w:pPr>
      <w:r w:rsidRPr="00E366EB">
        <w:rPr>
          <w:b/>
          <w:lang w:val="uk-UA"/>
        </w:rPr>
        <w:t>Завдання дослідження</w:t>
      </w:r>
      <w:r w:rsidRPr="00E366EB">
        <w:rPr>
          <w:lang w:val="uk-UA"/>
        </w:rPr>
        <w:t>:</w:t>
      </w:r>
    </w:p>
    <w:p w:rsidR="00DD2B2F" w:rsidRPr="00E366EB" w:rsidRDefault="00DD2B2F" w:rsidP="00DD2B2F">
      <w:pPr>
        <w:spacing w:after="0" w:line="360" w:lineRule="auto"/>
        <w:ind w:firstLine="709"/>
        <w:jc w:val="both"/>
        <w:rPr>
          <w:lang w:val="uk-UA"/>
        </w:rPr>
      </w:pPr>
      <w:r w:rsidRPr="00E366EB">
        <w:rPr>
          <w:lang w:val="uk-UA"/>
        </w:rPr>
        <w:t>1. За даними спеціальної науково-методичної літератури вивчити питання, які стосуються фізичної та психологічної підготовки військовослужбовців Національної гвардії України як базових складових їхньої готовності до виконання завдань за призначенням</w:t>
      </w:r>
    </w:p>
    <w:p w:rsidR="00DD2B2F" w:rsidRPr="00E366EB" w:rsidRDefault="00DD2B2F" w:rsidP="00DD2B2F">
      <w:pPr>
        <w:spacing w:after="0" w:line="360" w:lineRule="auto"/>
        <w:ind w:firstLine="709"/>
        <w:jc w:val="both"/>
        <w:rPr>
          <w:lang w:val="uk-UA"/>
        </w:rPr>
      </w:pPr>
      <w:r w:rsidRPr="00E366EB">
        <w:rPr>
          <w:lang w:val="uk-UA"/>
        </w:rPr>
        <w:t xml:space="preserve">2. Визначити фізичну підготовленість військовослужбовців підрозділів охорони громадського порядку НГУ </w:t>
      </w:r>
    </w:p>
    <w:p w:rsidR="00DD2B2F" w:rsidRPr="00E366EB" w:rsidRDefault="00DD2B2F" w:rsidP="00DD2B2F">
      <w:pPr>
        <w:spacing w:after="0" w:line="360" w:lineRule="auto"/>
        <w:ind w:firstLine="709"/>
        <w:jc w:val="both"/>
        <w:rPr>
          <w:lang w:val="uk-UA"/>
        </w:rPr>
      </w:pPr>
      <w:r w:rsidRPr="00E366EB">
        <w:rPr>
          <w:lang w:val="uk-UA"/>
        </w:rPr>
        <w:t>3. Дослідити психофізіологічн</w:t>
      </w:r>
      <w:r w:rsidR="002F2715">
        <w:rPr>
          <w:lang w:val="uk-UA"/>
        </w:rPr>
        <w:t>і</w:t>
      </w:r>
      <w:r w:rsidRPr="00E366EB">
        <w:rPr>
          <w:lang w:val="uk-UA"/>
        </w:rPr>
        <w:t xml:space="preserve"> особливост</w:t>
      </w:r>
      <w:r w:rsidR="002F2715">
        <w:rPr>
          <w:lang w:val="uk-UA"/>
        </w:rPr>
        <w:t xml:space="preserve">і </w:t>
      </w:r>
      <w:r w:rsidRPr="00E366EB">
        <w:rPr>
          <w:lang w:val="uk-UA"/>
        </w:rPr>
        <w:t>та</w:t>
      </w:r>
      <w:r w:rsidR="002F2715">
        <w:rPr>
          <w:lang w:val="uk-UA"/>
        </w:rPr>
        <w:t xml:space="preserve"> </w:t>
      </w:r>
      <w:r w:rsidRPr="00E366EB">
        <w:rPr>
          <w:lang w:val="uk-UA"/>
        </w:rPr>
        <w:t>мотиваційн</w:t>
      </w:r>
      <w:r w:rsidR="002F2715">
        <w:rPr>
          <w:lang w:val="uk-UA"/>
        </w:rPr>
        <w:t>у</w:t>
      </w:r>
      <w:r w:rsidRPr="00E366EB">
        <w:rPr>
          <w:lang w:val="uk-UA"/>
        </w:rPr>
        <w:t xml:space="preserve"> сфер</w:t>
      </w:r>
      <w:r w:rsidR="002F2715">
        <w:rPr>
          <w:lang w:val="uk-UA"/>
        </w:rPr>
        <w:t>у</w:t>
      </w:r>
      <w:r w:rsidRPr="00E366EB">
        <w:rPr>
          <w:lang w:val="uk-UA"/>
        </w:rPr>
        <w:t xml:space="preserve"> військовослужбовців підрозділів охорони громадського порядку НГУ </w:t>
      </w:r>
    </w:p>
    <w:p w:rsidR="00DD2B2F" w:rsidRPr="00E366EB" w:rsidRDefault="00DD2B2F" w:rsidP="00DD2B2F">
      <w:pPr>
        <w:spacing w:after="0" w:line="360" w:lineRule="auto"/>
        <w:ind w:firstLine="709"/>
        <w:jc w:val="both"/>
        <w:rPr>
          <w:lang w:val="uk-UA"/>
        </w:rPr>
      </w:pPr>
      <w:r w:rsidRPr="00E366EB">
        <w:rPr>
          <w:b/>
          <w:lang w:val="uk-UA"/>
        </w:rPr>
        <w:t>Об’єкт дослідження</w:t>
      </w:r>
      <w:r w:rsidRPr="00E366EB">
        <w:rPr>
          <w:lang w:val="uk-UA"/>
        </w:rPr>
        <w:t xml:space="preserve"> – </w:t>
      </w:r>
      <w:r w:rsidR="00E4596D" w:rsidRPr="00E366EB">
        <w:rPr>
          <w:lang w:val="uk-UA"/>
        </w:rPr>
        <w:t xml:space="preserve">професійна діяльність військовослужбовців підрозділів охорони громадського порядку НГУ </w:t>
      </w:r>
    </w:p>
    <w:p w:rsidR="00DD2B2F" w:rsidRPr="00E366EB" w:rsidRDefault="00DD2B2F" w:rsidP="00DD2B2F">
      <w:pPr>
        <w:spacing w:after="0" w:line="360" w:lineRule="auto"/>
        <w:ind w:firstLine="709"/>
        <w:jc w:val="both"/>
        <w:rPr>
          <w:lang w:val="uk-UA"/>
        </w:rPr>
      </w:pPr>
      <w:r w:rsidRPr="00E366EB">
        <w:rPr>
          <w:b/>
          <w:lang w:val="uk-UA"/>
        </w:rPr>
        <w:t>Предмет дослідження</w:t>
      </w:r>
      <w:r w:rsidRPr="00E366EB">
        <w:rPr>
          <w:lang w:val="uk-UA"/>
        </w:rPr>
        <w:t xml:space="preserve"> –  </w:t>
      </w:r>
      <w:r w:rsidR="00E4596D" w:rsidRPr="00E366EB">
        <w:rPr>
          <w:lang w:val="uk-UA"/>
        </w:rPr>
        <w:t>психофізична готовність військовослужбовців підрозділів охорони громадського порядку НГУ до виконання завдань за призначенням</w:t>
      </w:r>
    </w:p>
    <w:p w:rsidR="00DD2B2F" w:rsidRPr="00E366EB" w:rsidRDefault="00DD2B2F" w:rsidP="00DD2B2F">
      <w:pPr>
        <w:spacing w:after="0" w:line="360" w:lineRule="auto"/>
        <w:ind w:firstLine="709"/>
        <w:jc w:val="both"/>
        <w:rPr>
          <w:lang w:val="uk-UA"/>
        </w:rPr>
      </w:pPr>
      <w:r w:rsidRPr="00E366EB">
        <w:rPr>
          <w:b/>
          <w:lang w:val="uk-UA"/>
        </w:rPr>
        <w:t>Методи дослідження</w:t>
      </w:r>
      <w:r w:rsidRPr="00E366EB">
        <w:rPr>
          <w:lang w:val="uk-UA"/>
        </w:rPr>
        <w:t>:</w:t>
      </w:r>
    </w:p>
    <w:p w:rsidR="00DD2B2F" w:rsidRPr="00E366EB" w:rsidRDefault="00DD2B2F" w:rsidP="00DD2B2F">
      <w:pPr>
        <w:pStyle w:val="a9"/>
        <w:spacing w:after="0" w:line="360" w:lineRule="auto"/>
        <w:ind w:left="0" w:firstLine="709"/>
        <w:rPr>
          <w:rFonts w:cs="Times New Roman"/>
          <w:szCs w:val="28"/>
          <w:lang w:val="uk-UA"/>
        </w:rPr>
      </w:pPr>
      <w:r w:rsidRPr="00E366EB">
        <w:rPr>
          <w:lang w:val="uk-UA"/>
        </w:rPr>
        <w:t xml:space="preserve">–  </w:t>
      </w:r>
      <w:r w:rsidRPr="00E366EB">
        <w:rPr>
          <w:rFonts w:cs="Times New Roman"/>
          <w:szCs w:val="28"/>
          <w:lang w:val="uk-UA"/>
        </w:rPr>
        <w:t>теоретичний аналіз та узагальнення даних науково-методичної літератури;</w:t>
      </w:r>
    </w:p>
    <w:p w:rsidR="00DD2B2F" w:rsidRPr="00E366EB" w:rsidRDefault="00DD2B2F" w:rsidP="00DD2B2F">
      <w:pPr>
        <w:spacing w:after="0" w:line="360" w:lineRule="auto"/>
        <w:ind w:firstLine="709"/>
        <w:rPr>
          <w:rFonts w:cs="Times New Roman"/>
          <w:szCs w:val="28"/>
          <w:lang w:val="uk-UA"/>
        </w:rPr>
      </w:pPr>
      <w:r w:rsidRPr="00E366EB">
        <w:rPr>
          <w:lang w:val="uk-UA"/>
        </w:rPr>
        <w:t xml:space="preserve">–  </w:t>
      </w:r>
      <w:r w:rsidRPr="00E366EB">
        <w:rPr>
          <w:rFonts w:cs="Times New Roman"/>
          <w:szCs w:val="28"/>
          <w:lang w:val="uk-UA"/>
        </w:rPr>
        <w:t>соціологічні методи дослідження;</w:t>
      </w:r>
    </w:p>
    <w:p w:rsidR="00DD2B2F" w:rsidRPr="00E366EB" w:rsidRDefault="00DD2B2F" w:rsidP="00DD2B2F">
      <w:pPr>
        <w:pStyle w:val="a9"/>
        <w:spacing w:after="0" w:line="360" w:lineRule="auto"/>
        <w:ind w:left="0" w:firstLine="709"/>
        <w:rPr>
          <w:lang w:val="uk-UA"/>
        </w:rPr>
      </w:pPr>
      <w:r w:rsidRPr="00E366EB">
        <w:rPr>
          <w:lang w:val="uk-UA"/>
        </w:rPr>
        <w:t xml:space="preserve">–  </w:t>
      </w:r>
      <w:r w:rsidRPr="00E366EB">
        <w:rPr>
          <w:rFonts w:cs="Times New Roman"/>
          <w:szCs w:val="28"/>
          <w:lang w:val="uk-UA"/>
        </w:rPr>
        <w:t xml:space="preserve">педагогічні методи дослідження; </w:t>
      </w:r>
    </w:p>
    <w:p w:rsidR="00DD2B2F" w:rsidRPr="00E366EB" w:rsidRDefault="00DD2B2F" w:rsidP="00DD2B2F">
      <w:pPr>
        <w:pStyle w:val="a9"/>
        <w:spacing w:after="0" w:line="360" w:lineRule="auto"/>
        <w:ind w:left="0" w:firstLine="709"/>
        <w:rPr>
          <w:rFonts w:cs="Times New Roman"/>
          <w:szCs w:val="28"/>
          <w:lang w:val="uk-UA"/>
        </w:rPr>
      </w:pPr>
      <w:r w:rsidRPr="00E366EB">
        <w:rPr>
          <w:lang w:val="uk-UA"/>
        </w:rPr>
        <w:t xml:space="preserve">–  </w:t>
      </w:r>
      <w:r w:rsidRPr="00E366EB">
        <w:rPr>
          <w:rFonts w:cs="Times New Roman"/>
          <w:szCs w:val="28"/>
          <w:lang w:val="uk-UA"/>
        </w:rPr>
        <w:t>методи математичної статистики.</w:t>
      </w:r>
    </w:p>
    <w:p w:rsidR="00DD2B2F" w:rsidRPr="00461DFB" w:rsidRDefault="00DD2B2F" w:rsidP="00DD2B2F">
      <w:pPr>
        <w:pStyle w:val="a9"/>
        <w:spacing w:after="0" w:line="360" w:lineRule="auto"/>
        <w:ind w:left="0" w:firstLine="709"/>
        <w:rPr>
          <w:rFonts w:cs="Times New Roman"/>
          <w:szCs w:val="28"/>
          <w:lang w:val="uk-UA"/>
        </w:rPr>
      </w:pPr>
      <w:r w:rsidRPr="00461DFB">
        <w:rPr>
          <w:rFonts w:cs="Times New Roman"/>
          <w:b/>
          <w:szCs w:val="28"/>
          <w:lang w:val="uk-UA"/>
        </w:rPr>
        <w:t>Наукова новизна</w:t>
      </w:r>
      <w:r w:rsidR="00183CE7" w:rsidRPr="00461DFB">
        <w:rPr>
          <w:rFonts w:cs="Times New Roman"/>
          <w:b/>
          <w:szCs w:val="28"/>
          <w:lang w:val="uk-UA"/>
        </w:rPr>
        <w:t xml:space="preserve"> </w:t>
      </w:r>
      <w:r w:rsidR="00183CE7" w:rsidRPr="00461DFB">
        <w:rPr>
          <w:rFonts w:cs="Times New Roman"/>
          <w:szCs w:val="28"/>
          <w:lang w:val="uk-UA"/>
        </w:rPr>
        <w:t xml:space="preserve">отриманих </w:t>
      </w:r>
      <w:r w:rsidR="00461DFB" w:rsidRPr="00461DFB">
        <w:rPr>
          <w:rFonts w:cs="Times New Roman"/>
          <w:szCs w:val="28"/>
          <w:lang w:val="uk-UA"/>
        </w:rPr>
        <w:t>даних полягає у тому, що:</w:t>
      </w:r>
    </w:p>
    <w:p w:rsidR="00461DFB" w:rsidRDefault="00461DFB" w:rsidP="00461DFB">
      <w:pPr>
        <w:pStyle w:val="a9"/>
        <w:spacing w:after="0" w:line="360" w:lineRule="auto"/>
        <w:ind w:left="0" w:firstLine="709"/>
        <w:jc w:val="both"/>
        <w:rPr>
          <w:lang w:val="uk-UA"/>
        </w:rPr>
      </w:pPr>
      <w:r w:rsidRPr="00461DFB">
        <w:rPr>
          <w:lang w:val="uk-UA"/>
        </w:rPr>
        <w:t xml:space="preserve">–  </w:t>
      </w:r>
      <w:r>
        <w:rPr>
          <w:lang w:val="uk-UA"/>
        </w:rPr>
        <w:t xml:space="preserve">доповнено дані про особливості мотиваційної сфери військовослужбовців </w:t>
      </w:r>
      <w:r w:rsidRPr="00E366EB">
        <w:rPr>
          <w:lang w:val="uk-UA"/>
        </w:rPr>
        <w:t>підрозділів охорони громадського порядку НГУ</w:t>
      </w:r>
      <w:r>
        <w:rPr>
          <w:lang w:val="uk-UA"/>
        </w:rPr>
        <w:t>, зокрема мотивації до успіху та мотивації до уникнення невдач</w:t>
      </w:r>
      <w:r w:rsidR="00F203BF">
        <w:rPr>
          <w:lang w:val="uk-UA"/>
        </w:rPr>
        <w:t>, а також особистісних властивостей, зокрема, ступеня готовності до ризику;</w:t>
      </w:r>
    </w:p>
    <w:p w:rsidR="00461DFB" w:rsidRDefault="00461DFB" w:rsidP="00461DFB">
      <w:pPr>
        <w:pStyle w:val="a9"/>
        <w:spacing w:after="0" w:line="360" w:lineRule="auto"/>
        <w:ind w:left="0" w:firstLine="709"/>
        <w:jc w:val="both"/>
        <w:rPr>
          <w:lang w:val="uk-UA"/>
        </w:rPr>
      </w:pPr>
      <w:r w:rsidRPr="00461DFB">
        <w:rPr>
          <w:lang w:val="uk-UA"/>
        </w:rPr>
        <w:lastRenderedPageBreak/>
        <w:t xml:space="preserve">–  </w:t>
      </w:r>
      <w:r>
        <w:rPr>
          <w:lang w:val="uk-UA"/>
        </w:rPr>
        <w:t xml:space="preserve">розширено уявлення про психофізіологічні особливості військовослужбовців </w:t>
      </w:r>
      <w:r w:rsidRPr="00E366EB">
        <w:rPr>
          <w:lang w:val="uk-UA"/>
        </w:rPr>
        <w:t>підрозділів охорони громадського порядку НГУ</w:t>
      </w:r>
      <w:r>
        <w:rPr>
          <w:lang w:val="uk-UA"/>
        </w:rPr>
        <w:t xml:space="preserve">, а саме </w:t>
      </w:r>
      <w:r w:rsidRPr="00461DFB">
        <w:rPr>
          <w:lang w:val="uk-UA"/>
        </w:rPr>
        <w:t>самопочуття, активн</w:t>
      </w:r>
      <w:r w:rsidR="00751D7F">
        <w:rPr>
          <w:lang w:val="uk-UA"/>
        </w:rPr>
        <w:t>ість</w:t>
      </w:r>
      <w:r w:rsidRPr="00461DFB">
        <w:rPr>
          <w:lang w:val="uk-UA"/>
        </w:rPr>
        <w:t>, настр</w:t>
      </w:r>
      <w:r w:rsidR="00751D7F">
        <w:rPr>
          <w:lang w:val="uk-UA"/>
        </w:rPr>
        <w:t>ій</w:t>
      </w:r>
      <w:r w:rsidRPr="00461DFB">
        <w:rPr>
          <w:lang w:val="uk-UA"/>
        </w:rPr>
        <w:t>, зацікавлен</w:t>
      </w:r>
      <w:r w:rsidR="00751D7F">
        <w:rPr>
          <w:lang w:val="uk-UA"/>
        </w:rPr>
        <w:t>ість</w:t>
      </w:r>
      <w:r w:rsidRPr="00461DFB">
        <w:rPr>
          <w:lang w:val="uk-UA"/>
        </w:rPr>
        <w:t xml:space="preserve"> в участі у миротворчій місії, працездатн</w:t>
      </w:r>
      <w:r w:rsidR="00751D7F">
        <w:rPr>
          <w:lang w:val="uk-UA"/>
        </w:rPr>
        <w:t>ість</w:t>
      </w:r>
      <w:r w:rsidRPr="00461DFB">
        <w:rPr>
          <w:lang w:val="uk-UA"/>
        </w:rPr>
        <w:t>, впевнен</w:t>
      </w:r>
      <w:r w:rsidR="00751D7F">
        <w:rPr>
          <w:lang w:val="uk-UA"/>
        </w:rPr>
        <w:t>ість</w:t>
      </w:r>
      <w:r w:rsidRPr="00461DFB">
        <w:rPr>
          <w:lang w:val="uk-UA"/>
        </w:rPr>
        <w:t xml:space="preserve"> у </w:t>
      </w:r>
      <w:r>
        <w:rPr>
          <w:lang w:val="uk-UA"/>
        </w:rPr>
        <w:t>власних</w:t>
      </w:r>
      <w:r w:rsidRPr="00461DFB">
        <w:rPr>
          <w:lang w:val="uk-UA"/>
        </w:rPr>
        <w:t xml:space="preserve"> силах, бажання виконувати миротворчу діяльність</w:t>
      </w:r>
      <w:r>
        <w:rPr>
          <w:lang w:val="uk-UA"/>
        </w:rPr>
        <w:t>;</w:t>
      </w:r>
    </w:p>
    <w:p w:rsidR="00F203BF" w:rsidRDefault="00F203BF" w:rsidP="00461DFB">
      <w:pPr>
        <w:pStyle w:val="a9"/>
        <w:spacing w:after="0" w:line="360" w:lineRule="auto"/>
        <w:ind w:left="0" w:firstLine="709"/>
        <w:jc w:val="both"/>
        <w:rPr>
          <w:lang w:val="uk-UA"/>
        </w:rPr>
      </w:pPr>
      <w:r w:rsidRPr="00461DFB">
        <w:rPr>
          <w:lang w:val="uk-UA"/>
        </w:rPr>
        <w:t xml:space="preserve">–  </w:t>
      </w:r>
      <w:r>
        <w:rPr>
          <w:lang w:val="uk-UA"/>
        </w:rPr>
        <w:t xml:space="preserve">доповнено дані щодо особливостей фізичної підготовленості військовослужбовців </w:t>
      </w:r>
      <w:r w:rsidRPr="00E366EB">
        <w:rPr>
          <w:lang w:val="uk-UA"/>
        </w:rPr>
        <w:t>підрозділів охорони громадського порядку НГУ</w:t>
      </w:r>
      <w:r>
        <w:rPr>
          <w:lang w:val="uk-UA"/>
        </w:rPr>
        <w:t>.</w:t>
      </w:r>
    </w:p>
    <w:p w:rsidR="00DD2B2F" w:rsidRPr="00F203BF" w:rsidRDefault="00DD2B2F" w:rsidP="00F203BF">
      <w:pPr>
        <w:pStyle w:val="a9"/>
        <w:spacing w:after="0" w:line="360" w:lineRule="auto"/>
        <w:ind w:left="0" w:firstLine="709"/>
        <w:jc w:val="both"/>
        <w:rPr>
          <w:rFonts w:cs="Times New Roman"/>
          <w:szCs w:val="28"/>
          <w:lang w:val="uk-UA"/>
        </w:rPr>
      </w:pPr>
      <w:r w:rsidRPr="00F203BF">
        <w:rPr>
          <w:rFonts w:cs="Times New Roman"/>
          <w:b/>
          <w:szCs w:val="28"/>
          <w:lang w:val="uk-UA"/>
        </w:rPr>
        <w:t>Практична значущість</w:t>
      </w:r>
      <w:r w:rsidR="00F203BF" w:rsidRPr="00F203BF">
        <w:rPr>
          <w:rFonts w:cs="Times New Roman"/>
          <w:b/>
          <w:szCs w:val="28"/>
          <w:lang w:val="uk-UA"/>
        </w:rPr>
        <w:t xml:space="preserve"> </w:t>
      </w:r>
      <w:r w:rsidR="00F203BF" w:rsidRPr="00F203BF">
        <w:rPr>
          <w:rFonts w:cs="Times New Roman"/>
          <w:szCs w:val="28"/>
          <w:lang w:val="uk-UA"/>
        </w:rPr>
        <w:t>отриманих результатів</w:t>
      </w:r>
      <w:r w:rsidR="00F203BF">
        <w:rPr>
          <w:rFonts w:cs="Times New Roman"/>
          <w:szCs w:val="28"/>
          <w:lang w:val="uk-UA"/>
        </w:rPr>
        <w:t xml:space="preserve">, зокрема щодо фізичної підготовленості </w:t>
      </w:r>
      <w:r w:rsidR="00F203BF">
        <w:rPr>
          <w:lang w:val="uk-UA"/>
        </w:rPr>
        <w:t xml:space="preserve">військовослужбовців </w:t>
      </w:r>
      <w:r w:rsidR="00F203BF" w:rsidRPr="00E366EB">
        <w:rPr>
          <w:lang w:val="uk-UA"/>
        </w:rPr>
        <w:t>підрозділів охорони громадського порядку НГУ</w:t>
      </w:r>
      <w:r w:rsidR="00F203BF">
        <w:rPr>
          <w:lang w:val="uk-UA"/>
        </w:rPr>
        <w:t>,</w:t>
      </w:r>
      <w:r w:rsidR="00F203BF" w:rsidRPr="00F203BF">
        <w:rPr>
          <w:rFonts w:cs="Times New Roman"/>
          <w:szCs w:val="28"/>
          <w:lang w:val="uk-UA"/>
        </w:rPr>
        <w:t xml:space="preserve"> полягає у </w:t>
      </w:r>
      <w:r w:rsidR="00F203BF">
        <w:rPr>
          <w:rFonts w:cs="Times New Roman"/>
          <w:szCs w:val="28"/>
          <w:lang w:val="uk-UA"/>
        </w:rPr>
        <w:t xml:space="preserve">можливості їхнього використання з метою вибору найбільш раціональних засобів та методів організації занять інструкторами з фізичної підготовки. </w:t>
      </w:r>
    </w:p>
    <w:p w:rsidR="00F203BF" w:rsidRPr="00F203BF" w:rsidRDefault="00DD2B2F" w:rsidP="00F203BF">
      <w:pPr>
        <w:spacing w:after="0" w:line="360" w:lineRule="auto"/>
        <w:ind w:firstLine="709"/>
        <w:jc w:val="both"/>
        <w:rPr>
          <w:rFonts w:cs="Times New Roman"/>
          <w:bCs/>
          <w:szCs w:val="28"/>
          <w:lang w:val="uk-UA"/>
        </w:rPr>
      </w:pPr>
      <w:r w:rsidRPr="003155F0">
        <w:rPr>
          <w:rFonts w:cs="Times New Roman"/>
          <w:b/>
          <w:szCs w:val="28"/>
          <w:lang w:val="uk-UA"/>
        </w:rPr>
        <w:t>Структура роботи</w:t>
      </w:r>
      <w:r w:rsidRPr="003155F0">
        <w:rPr>
          <w:rFonts w:cs="Times New Roman"/>
          <w:szCs w:val="28"/>
          <w:lang w:val="uk-UA"/>
        </w:rPr>
        <w:t xml:space="preserve">. </w:t>
      </w:r>
      <w:r w:rsidR="00F203BF" w:rsidRPr="003155F0">
        <w:rPr>
          <w:rFonts w:cs="Times New Roman"/>
          <w:bCs/>
          <w:szCs w:val="28"/>
          <w:lang w:val="uk-UA"/>
        </w:rPr>
        <w:t xml:space="preserve">Робота має традиційну структуру та складається зі вступу, трьох розділів, висновків, списку використаних джерел, який налічує </w:t>
      </w:r>
      <w:r w:rsidR="005A2EF1" w:rsidRPr="003155F0">
        <w:rPr>
          <w:rFonts w:cs="Times New Roman"/>
          <w:bCs/>
          <w:szCs w:val="28"/>
          <w:lang w:val="uk-UA"/>
        </w:rPr>
        <w:t>60</w:t>
      </w:r>
      <w:r w:rsidR="00F203BF" w:rsidRPr="003155F0">
        <w:rPr>
          <w:rFonts w:cs="Times New Roman"/>
          <w:bCs/>
          <w:szCs w:val="28"/>
          <w:lang w:val="uk-UA"/>
        </w:rPr>
        <w:t xml:space="preserve"> найменувань та додатків. Цифрові дані представлені </w:t>
      </w:r>
      <w:r w:rsidR="00600943" w:rsidRPr="003155F0">
        <w:rPr>
          <w:rFonts w:cs="Times New Roman"/>
          <w:bCs/>
          <w:szCs w:val="28"/>
          <w:lang w:val="uk-UA"/>
        </w:rPr>
        <w:t>3</w:t>
      </w:r>
      <w:r w:rsidR="00F203BF" w:rsidRPr="003155F0">
        <w:rPr>
          <w:rFonts w:cs="Times New Roman"/>
          <w:bCs/>
          <w:szCs w:val="28"/>
          <w:lang w:val="uk-UA"/>
        </w:rPr>
        <w:t xml:space="preserve"> таблицями та 11 рисунками. Загальний обсяг машинописного тексту роботи складає 6</w:t>
      </w:r>
      <w:r w:rsidR="003155F0" w:rsidRPr="003155F0">
        <w:rPr>
          <w:rFonts w:cs="Times New Roman"/>
          <w:bCs/>
          <w:szCs w:val="28"/>
          <w:lang w:val="uk-UA"/>
        </w:rPr>
        <w:t>5</w:t>
      </w:r>
      <w:r w:rsidR="00F203BF" w:rsidRPr="003155F0">
        <w:rPr>
          <w:rFonts w:cs="Times New Roman"/>
          <w:bCs/>
          <w:szCs w:val="28"/>
          <w:lang w:val="uk-UA"/>
        </w:rPr>
        <w:t xml:space="preserve"> сторін</w:t>
      </w:r>
      <w:r w:rsidR="003155F0" w:rsidRPr="003155F0">
        <w:rPr>
          <w:rFonts w:cs="Times New Roman"/>
          <w:bCs/>
          <w:szCs w:val="28"/>
          <w:lang w:val="uk-UA"/>
        </w:rPr>
        <w:t>о</w:t>
      </w:r>
      <w:r w:rsidR="00F203BF" w:rsidRPr="003155F0">
        <w:rPr>
          <w:rFonts w:cs="Times New Roman"/>
          <w:bCs/>
          <w:szCs w:val="28"/>
          <w:lang w:val="uk-UA"/>
        </w:rPr>
        <w:t>к.</w:t>
      </w:r>
      <w:r w:rsidR="00F203BF" w:rsidRPr="00F203BF">
        <w:rPr>
          <w:rFonts w:cs="Times New Roman"/>
          <w:bCs/>
          <w:szCs w:val="28"/>
          <w:lang w:val="uk-UA"/>
        </w:rPr>
        <w:t xml:space="preserve"> </w:t>
      </w:r>
    </w:p>
    <w:p w:rsidR="00F203BF" w:rsidRPr="007C2E13" w:rsidRDefault="00F203BF" w:rsidP="00F203BF">
      <w:pPr>
        <w:spacing w:after="0" w:line="360" w:lineRule="auto"/>
        <w:ind w:firstLine="709"/>
        <w:jc w:val="both"/>
        <w:rPr>
          <w:rFonts w:cs="Times New Roman"/>
          <w:bCs/>
          <w:color w:val="FF0000"/>
          <w:szCs w:val="28"/>
        </w:rPr>
      </w:pPr>
    </w:p>
    <w:p w:rsidR="00DD2B2F" w:rsidRPr="00F203BF" w:rsidRDefault="00DD2B2F" w:rsidP="00DD2B2F">
      <w:pPr>
        <w:pStyle w:val="a9"/>
        <w:spacing w:after="0" w:line="360" w:lineRule="auto"/>
        <w:ind w:left="0" w:firstLine="709"/>
        <w:rPr>
          <w:rFonts w:cs="Times New Roman"/>
          <w:szCs w:val="28"/>
        </w:rPr>
      </w:pPr>
    </w:p>
    <w:p w:rsidR="00DD2B2F" w:rsidRPr="00E366EB" w:rsidRDefault="00DD2B2F" w:rsidP="00DD2B2F">
      <w:pPr>
        <w:spacing w:after="0" w:line="360" w:lineRule="auto"/>
        <w:ind w:firstLine="709"/>
        <w:jc w:val="both"/>
        <w:rPr>
          <w:lang w:val="uk-UA"/>
        </w:rPr>
      </w:pPr>
    </w:p>
    <w:p w:rsidR="00DD2B2F" w:rsidRPr="00E366EB" w:rsidRDefault="00DD2B2F" w:rsidP="00DD2B2F">
      <w:pPr>
        <w:spacing w:after="0" w:line="360" w:lineRule="auto"/>
        <w:ind w:firstLine="709"/>
        <w:jc w:val="both"/>
        <w:rPr>
          <w:lang w:val="uk-UA"/>
        </w:rPr>
      </w:pPr>
    </w:p>
    <w:p w:rsidR="00DD2B2F" w:rsidRPr="00E366EB" w:rsidRDefault="00DD2B2F" w:rsidP="00DD2B2F">
      <w:pPr>
        <w:spacing w:after="0" w:line="360" w:lineRule="auto"/>
        <w:ind w:firstLine="709"/>
        <w:jc w:val="both"/>
        <w:rPr>
          <w:lang w:val="uk-UA"/>
        </w:rPr>
      </w:pPr>
    </w:p>
    <w:p w:rsidR="00DD2B2F" w:rsidRPr="00E366EB" w:rsidRDefault="00DD2B2F" w:rsidP="00DD2B2F">
      <w:pPr>
        <w:spacing w:after="0" w:line="360" w:lineRule="auto"/>
        <w:ind w:firstLine="709"/>
        <w:jc w:val="both"/>
        <w:rPr>
          <w:lang w:val="uk-UA"/>
        </w:rPr>
      </w:pPr>
    </w:p>
    <w:p w:rsidR="00DD2B2F" w:rsidRPr="00E366EB" w:rsidRDefault="00DD2B2F" w:rsidP="00FD48B6">
      <w:pPr>
        <w:spacing w:after="0" w:line="360" w:lineRule="auto"/>
        <w:ind w:firstLine="709"/>
        <w:jc w:val="both"/>
        <w:rPr>
          <w:lang w:val="uk-UA"/>
        </w:rPr>
      </w:pPr>
    </w:p>
    <w:p w:rsidR="00F40BEC" w:rsidRPr="00E366EB" w:rsidRDefault="00F40BEC" w:rsidP="00FD48B6">
      <w:pPr>
        <w:spacing w:after="0" w:line="360" w:lineRule="auto"/>
        <w:ind w:firstLine="709"/>
        <w:jc w:val="both"/>
        <w:rPr>
          <w:b/>
          <w:lang w:val="uk-UA"/>
        </w:rPr>
      </w:pPr>
    </w:p>
    <w:p w:rsidR="00F40BEC" w:rsidRPr="00E366EB" w:rsidRDefault="00F40BEC" w:rsidP="00FD48B6">
      <w:pPr>
        <w:spacing w:after="0" w:line="360" w:lineRule="auto"/>
        <w:ind w:firstLine="709"/>
        <w:jc w:val="both"/>
        <w:rPr>
          <w:b/>
          <w:lang w:val="uk-UA"/>
        </w:rPr>
      </w:pPr>
    </w:p>
    <w:p w:rsidR="006B5013" w:rsidRPr="00E366EB" w:rsidRDefault="006B5013" w:rsidP="00162194">
      <w:pPr>
        <w:spacing w:after="0" w:line="360" w:lineRule="auto"/>
        <w:ind w:firstLine="709"/>
        <w:jc w:val="center"/>
        <w:rPr>
          <w:b/>
          <w:lang w:val="uk-UA"/>
        </w:rPr>
      </w:pPr>
    </w:p>
    <w:p w:rsidR="006B5013" w:rsidRPr="00E366EB" w:rsidRDefault="00D5513E" w:rsidP="00162194">
      <w:pPr>
        <w:spacing w:after="0" w:line="360" w:lineRule="auto"/>
        <w:ind w:firstLine="709"/>
        <w:jc w:val="center"/>
        <w:rPr>
          <w:b/>
          <w:lang w:val="uk-UA"/>
        </w:rPr>
      </w:pPr>
      <w:r w:rsidRPr="00E366EB">
        <w:rPr>
          <w:b/>
          <w:lang w:val="uk-UA"/>
        </w:rPr>
        <w:br w:type="column"/>
      </w:r>
      <w:r w:rsidRPr="00E366EB">
        <w:rPr>
          <w:b/>
          <w:lang w:val="uk-UA"/>
        </w:rPr>
        <w:lastRenderedPageBreak/>
        <w:t>РОЗДІЛ 1</w:t>
      </w:r>
    </w:p>
    <w:p w:rsidR="00FD48B6" w:rsidRPr="00E366EB" w:rsidRDefault="00FD48B6" w:rsidP="00A818AD">
      <w:pPr>
        <w:spacing w:after="0" w:line="360" w:lineRule="auto"/>
        <w:ind w:firstLine="709"/>
        <w:jc w:val="center"/>
        <w:rPr>
          <w:b/>
          <w:lang w:val="uk-UA"/>
        </w:rPr>
      </w:pPr>
      <w:r w:rsidRPr="00E366EB">
        <w:rPr>
          <w:b/>
          <w:lang w:val="uk-UA"/>
        </w:rPr>
        <w:t>ФІЗИЧНА ТА ПСИХОЛОГІЧНА ПІДГОТОВКА ВІЙСЬКОВОСЛУЖБОВЦІВ НАЦІОНАЛЬНОЇ ГВАРДІЇ УКРАЇНИ – БАЗОВІ СКЛАДОВІ ГОТОВНОСТІ ДО ВИКОНАННЯ ЗАВДАНЬ ЗА ПРИЗНАЧЕННЯМ</w:t>
      </w:r>
    </w:p>
    <w:p w:rsidR="00FD48B6" w:rsidRPr="00E366EB" w:rsidRDefault="00FD48B6" w:rsidP="00FD48B6">
      <w:pPr>
        <w:spacing w:after="0" w:line="360" w:lineRule="auto"/>
        <w:ind w:firstLine="709"/>
        <w:jc w:val="center"/>
        <w:rPr>
          <w:b/>
          <w:lang w:val="uk-UA"/>
        </w:rPr>
      </w:pPr>
    </w:p>
    <w:p w:rsidR="00FD48B6" w:rsidRPr="00E366EB" w:rsidRDefault="00FD48B6" w:rsidP="00FD48B6">
      <w:pPr>
        <w:spacing w:after="0" w:line="360" w:lineRule="auto"/>
        <w:ind w:firstLine="709"/>
        <w:jc w:val="center"/>
        <w:rPr>
          <w:b/>
          <w:lang w:val="uk-UA"/>
        </w:rPr>
      </w:pPr>
    </w:p>
    <w:p w:rsidR="00FD48B6" w:rsidRPr="00E366EB" w:rsidRDefault="00FD48B6" w:rsidP="00FD48B6">
      <w:pPr>
        <w:spacing w:after="0" w:line="360" w:lineRule="auto"/>
        <w:ind w:firstLine="709"/>
        <w:jc w:val="both"/>
        <w:rPr>
          <w:b/>
          <w:lang w:val="uk-UA"/>
        </w:rPr>
      </w:pPr>
      <w:r w:rsidRPr="00E366EB">
        <w:rPr>
          <w:b/>
          <w:lang w:val="uk-UA"/>
        </w:rPr>
        <w:t>1.1.</w:t>
      </w:r>
      <w:r w:rsidRPr="00E366EB">
        <w:rPr>
          <w:b/>
          <w:lang w:val="uk-UA"/>
        </w:rPr>
        <w:tab/>
        <w:t xml:space="preserve">Складові професійної діяльності військовослужбовців підрозділів охорони громадського порядку НГУ </w:t>
      </w:r>
    </w:p>
    <w:p w:rsidR="000171A1" w:rsidRPr="00E366EB" w:rsidRDefault="000171A1" w:rsidP="000171A1">
      <w:pPr>
        <w:spacing w:after="0" w:line="360" w:lineRule="auto"/>
        <w:ind w:firstLine="709"/>
        <w:jc w:val="both"/>
        <w:rPr>
          <w:lang w:val="uk-UA"/>
        </w:rPr>
      </w:pPr>
      <w:r w:rsidRPr="00E366EB">
        <w:rPr>
          <w:lang w:val="uk-UA"/>
        </w:rPr>
        <w:t>У період воєнного стану безпекова ситуація на всій території України, як в зоні ведення бойових дій, так і на тилових територіях має важливе значення та потребує особливого контролю. Одним з підрозділів, який забезпечує заходи правового режиму воєнного стану на території України є НГУ. Безпека громадян під час воєнного стану – це обов’язок і одне з головних завдань військовослужбовців НГУ [</w:t>
      </w:r>
      <w:r w:rsidR="00123728" w:rsidRPr="00E366EB">
        <w:rPr>
          <w:lang w:val="uk-UA"/>
        </w:rPr>
        <w:fldChar w:fldCharType="begin"/>
      </w:r>
      <w:r w:rsidR="00123728" w:rsidRPr="00E366EB">
        <w:rPr>
          <w:lang w:val="uk-UA"/>
        </w:rPr>
        <w:instrText xml:space="preserve"> REF _Ref179637714 \r \h  \* MERGEFORMAT </w:instrText>
      </w:r>
      <w:r w:rsidR="00123728" w:rsidRPr="00E366EB">
        <w:rPr>
          <w:lang w:val="uk-UA"/>
        </w:rPr>
      </w:r>
      <w:r w:rsidR="00123728" w:rsidRPr="00E366EB">
        <w:rPr>
          <w:lang w:val="uk-UA"/>
        </w:rPr>
        <w:fldChar w:fldCharType="separate"/>
      </w:r>
      <w:r w:rsidR="00885593">
        <w:rPr>
          <w:lang w:val="uk-UA"/>
        </w:rPr>
        <w:t>42</w:t>
      </w:r>
      <w:r w:rsidR="00123728" w:rsidRPr="00E366EB">
        <w:rPr>
          <w:lang w:val="uk-UA"/>
        </w:rPr>
        <w:fldChar w:fldCharType="end"/>
      </w:r>
      <w:r w:rsidRPr="00E366EB">
        <w:rPr>
          <w:lang w:val="uk-UA"/>
        </w:rPr>
        <w:t>].</w:t>
      </w:r>
    </w:p>
    <w:p w:rsidR="000D3031" w:rsidRPr="00E366EB" w:rsidRDefault="000D3031" w:rsidP="00FD48B6">
      <w:pPr>
        <w:spacing w:after="0" w:line="360" w:lineRule="auto"/>
        <w:ind w:firstLine="709"/>
        <w:jc w:val="both"/>
        <w:rPr>
          <w:lang w:val="uk-UA"/>
        </w:rPr>
      </w:pPr>
      <w:r w:rsidRPr="00E366EB">
        <w:rPr>
          <w:lang w:val="uk-UA"/>
        </w:rPr>
        <w:t>Національна гвардія України – це державний орган, який покликаний захищати суверенітет України, її територіальну цілісність, а також життя та особисту гідність громадян, їх конституційні права і свободи від злочинних посягань та інших антигромадських дій. Відтак, від військовослужбовців НГУ умови сьогодення вимагають високого рівня професійної підготовленості, адже завдання, які вони виконують сприяють захисту Україні і здійснюються в екстремальних умовах [</w:t>
      </w:r>
      <w:r w:rsidR="00123728" w:rsidRPr="00E366EB">
        <w:rPr>
          <w:highlight w:val="yellow"/>
          <w:lang w:val="uk-UA"/>
        </w:rPr>
        <w:fldChar w:fldCharType="begin"/>
      </w:r>
      <w:r w:rsidR="00123728" w:rsidRPr="00E366EB">
        <w:rPr>
          <w:lang w:val="uk-UA"/>
        </w:rPr>
        <w:instrText xml:space="preserve"> REF _Ref179637634 \r \h </w:instrText>
      </w:r>
      <w:r w:rsidR="00123728" w:rsidRPr="00E366EB">
        <w:rPr>
          <w:highlight w:val="yellow"/>
          <w:lang w:val="uk-UA"/>
        </w:rPr>
      </w:r>
      <w:r w:rsidR="00123728" w:rsidRPr="00E366EB">
        <w:rPr>
          <w:highlight w:val="yellow"/>
          <w:lang w:val="uk-UA"/>
        </w:rPr>
        <w:fldChar w:fldCharType="separate"/>
      </w:r>
      <w:r w:rsidR="00885593">
        <w:rPr>
          <w:lang w:val="uk-UA"/>
        </w:rPr>
        <w:t>31</w:t>
      </w:r>
      <w:r w:rsidR="00123728" w:rsidRPr="00E366EB">
        <w:rPr>
          <w:highlight w:val="yellow"/>
          <w:lang w:val="uk-UA"/>
        </w:rPr>
        <w:fldChar w:fldCharType="end"/>
      </w:r>
      <w:r w:rsidRPr="00E366EB">
        <w:rPr>
          <w:lang w:val="uk-UA"/>
        </w:rPr>
        <w:t>].</w:t>
      </w:r>
    </w:p>
    <w:p w:rsidR="000D3031" w:rsidRPr="00E366EB" w:rsidRDefault="000D3031" w:rsidP="00FD48B6">
      <w:pPr>
        <w:spacing w:after="0" w:line="360" w:lineRule="auto"/>
        <w:ind w:firstLine="709"/>
        <w:jc w:val="both"/>
        <w:rPr>
          <w:lang w:val="uk-UA"/>
        </w:rPr>
      </w:pPr>
      <w:r w:rsidRPr="00E366EB">
        <w:rPr>
          <w:lang w:val="uk-UA"/>
        </w:rPr>
        <w:t xml:space="preserve">Відповідно до Законодавства України на НГУ покладаються такі основні завдання: </w:t>
      </w:r>
    </w:p>
    <w:p w:rsidR="000D3031" w:rsidRPr="00E366EB" w:rsidRDefault="000D3031" w:rsidP="00436CAF">
      <w:pPr>
        <w:pStyle w:val="a9"/>
        <w:numPr>
          <w:ilvl w:val="0"/>
          <w:numId w:val="7"/>
        </w:numPr>
        <w:spacing w:after="0" w:line="360" w:lineRule="auto"/>
        <w:ind w:left="0" w:firstLine="709"/>
        <w:jc w:val="both"/>
        <w:rPr>
          <w:lang w:val="uk-UA"/>
        </w:rPr>
      </w:pPr>
      <w:r w:rsidRPr="00E366EB">
        <w:rPr>
          <w:lang w:val="uk-UA"/>
        </w:rPr>
        <w:t xml:space="preserve">охорона громадської безпеки і порядку, забезпечення захисту та охорони життя, здоров’я, прав, свобод і законних інтересів громадян; </w:t>
      </w:r>
    </w:p>
    <w:p w:rsidR="000D3031" w:rsidRPr="00E366EB" w:rsidRDefault="000D3031" w:rsidP="00436CAF">
      <w:pPr>
        <w:pStyle w:val="a9"/>
        <w:numPr>
          <w:ilvl w:val="0"/>
          <w:numId w:val="7"/>
        </w:numPr>
        <w:spacing w:after="0" w:line="360" w:lineRule="auto"/>
        <w:ind w:left="0" w:firstLine="709"/>
        <w:jc w:val="both"/>
        <w:rPr>
          <w:lang w:val="uk-UA"/>
        </w:rPr>
      </w:pPr>
      <w:r w:rsidRPr="00E366EB">
        <w:rPr>
          <w:lang w:val="uk-UA"/>
        </w:rPr>
        <w:t xml:space="preserve">охорона дипломатичних представництв, консульських установ іноземних держав і представництв міжнародних організацій в Україні; </w:t>
      </w:r>
    </w:p>
    <w:p w:rsidR="000D3031" w:rsidRPr="00E366EB" w:rsidRDefault="000D3031" w:rsidP="00436CAF">
      <w:pPr>
        <w:pStyle w:val="a9"/>
        <w:numPr>
          <w:ilvl w:val="0"/>
          <w:numId w:val="7"/>
        </w:numPr>
        <w:spacing w:after="0" w:line="360" w:lineRule="auto"/>
        <w:ind w:left="0" w:firstLine="709"/>
        <w:jc w:val="both"/>
        <w:rPr>
          <w:lang w:val="uk-UA"/>
        </w:rPr>
      </w:pPr>
      <w:r w:rsidRPr="00E366EB">
        <w:rPr>
          <w:lang w:val="uk-UA"/>
        </w:rPr>
        <w:t xml:space="preserve">охорона ядерних установок, ядерних матеріалів, радіоактивних відходів, інших джерел іонізуючого випромінювання державної власності, </w:t>
      </w:r>
      <w:r w:rsidRPr="00E366EB">
        <w:rPr>
          <w:lang w:val="uk-UA"/>
        </w:rPr>
        <w:lastRenderedPageBreak/>
        <w:t xml:space="preserve">важливих державних об’єктів, перелік яких визначається Кабінетом Міністрів України; </w:t>
      </w:r>
    </w:p>
    <w:p w:rsidR="000D3031" w:rsidRPr="00E366EB" w:rsidRDefault="000D3031" w:rsidP="00436CAF">
      <w:pPr>
        <w:pStyle w:val="a9"/>
        <w:numPr>
          <w:ilvl w:val="0"/>
          <w:numId w:val="7"/>
        </w:numPr>
        <w:spacing w:after="0" w:line="360" w:lineRule="auto"/>
        <w:ind w:left="0" w:firstLine="709"/>
        <w:jc w:val="both"/>
        <w:rPr>
          <w:lang w:val="uk-UA"/>
        </w:rPr>
      </w:pPr>
      <w:r w:rsidRPr="00E366EB">
        <w:rPr>
          <w:lang w:val="uk-UA"/>
        </w:rPr>
        <w:t xml:space="preserve">участь у спеціальних операціях із знешкодження озброєних злочинців, у боротьбі з диверсійно-розвідувальними силами агресора (противника), припиненні діяльності не передбачених законом воєнізованих або збройних формувань (груп), організованих груп та злочинних організацій на території України, а також у заходах, пов’язаних із припиненням терористичної діяльності; </w:t>
      </w:r>
    </w:p>
    <w:p w:rsidR="000D3031" w:rsidRPr="00E366EB" w:rsidRDefault="000D3031" w:rsidP="00436CAF">
      <w:pPr>
        <w:pStyle w:val="a9"/>
        <w:numPr>
          <w:ilvl w:val="0"/>
          <w:numId w:val="7"/>
        </w:numPr>
        <w:spacing w:after="0" w:line="360" w:lineRule="auto"/>
        <w:ind w:left="0" w:firstLine="709"/>
        <w:jc w:val="both"/>
        <w:rPr>
          <w:lang w:val="uk-UA"/>
        </w:rPr>
      </w:pPr>
      <w:r w:rsidRPr="00E366EB">
        <w:rPr>
          <w:lang w:val="uk-UA"/>
        </w:rPr>
        <w:t xml:space="preserve">участь у здійсненні заходів, пов’язаних з припиненням збройних конфліктів та інших провокацій на державному кордоні, а також заходів щодо недопущення масового переходу державного кордону з території суміжних держав; </w:t>
      </w:r>
    </w:p>
    <w:p w:rsidR="000D3031" w:rsidRPr="00E366EB" w:rsidRDefault="000D3031" w:rsidP="00436CAF">
      <w:pPr>
        <w:pStyle w:val="a9"/>
        <w:numPr>
          <w:ilvl w:val="0"/>
          <w:numId w:val="7"/>
        </w:numPr>
        <w:spacing w:after="0" w:line="360" w:lineRule="auto"/>
        <w:ind w:left="0" w:firstLine="709"/>
        <w:jc w:val="both"/>
        <w:rPr>
          <w:b/>
          <w:lang w:val="uk-UA"/>
        </w:rPr>
      </w:pPr>
      <w:r w:rsidRPr="00E366EB">
        <w:rPr>
          <w:lang w:val="uk-UA"/>
        </w:rPr>
        <w:t>охорона центральних баз матеріально-технічного забезпечення Міністерства внутрішніх справ України, охорона і оборона військових об’єктів, баз (закладів, установ) НГУ, тощо [</w:t>
      </w:r>
      <w:r w:rsidR="00123728" w:rsidRPr="00E366EB">
        <w:rPr>
          <w:highlight w:val="yellow"/>
          <w:lang w:val="uk-UA"/>
        </w:rPr>
        <w:fldChar w:fldCharType="begin"/>
      </w:r>
      <w:r w:rsidR="00123728" w:rsidRPr="00E366EB">
        <w:rPr>
          <w:lang w:val="uk-UA"/>
        </w:rPr>
        <w:instrText xml:space="preserve"> REF _Ref179637167 \r \h </w:instrText>
      </w:r>
      <w:r w:rsidR="00123728" w:rsidRPr="00E366EB">
        <w:rPr>
          <w:highlight w:val="yellow"/>
          <w:lang w:val="uk-UA"/>
        </w:rPr>
      </w:r>
      <w:r w:rsidR="00123728" w:rsidRPr="00E366EB">
        <w:rPr>
          <w:highlight w:val="yellow"/>
          <w:lang w:val="uk-UA"/>
        </w:rPr>
        <w:fldChar w:fldCharType="separate"/>
      </w:r>
      <w:r w:rsidR="00885593">
        <w:rPr>
          <w:lang w:val="uk-UA"/>
        </w:rPr>
        <w:t>36</w:t>
      </w:r>
      <w:r w:rsidR="00123728" w:rsidRPr="00E366EB">
        <w:rPr>
          <w:highlight w:val="yellow"/>
          <w:lang w:val="uk-UA"/>
        </w:rPr>
        <w:fldChar w:fldCharType="end"/>
      </w:r>
      <w:r w:rsidRPr="00E366EB">
        <w:rPr>
          <w:lang w:val="uk-UA"/>
        </w:rPr>
        <w:t>].</w:t>
      </w:r>
    </w:p>
    <w:p w:rsidR="000171A1" w:rsidRPr="00E366EB" w:rsidRDefault="000171A1" w:rsidP="000171A1">
      <w:pPr>
        <w:spacing w:after="0" w:line="360" w:lineRule="auto"/>
        <w:ind w:firstLine="709"/>
        <w:jc w:val="both"/>
        <w:rPr>
          <w:lang w:val="uk-UA"/>
        </w:rPr>
      </w:pPr>
      <w:r w:rsidRPr="00E366EB">
        <w:rPr>
          <w:lang w:val="uk-UA"/>
        </w:rPr>
        <w:t>У наказі міністерства внутрішніх справ України №1089 від 24 грудня 2019 року «Про затвердження Інструкції про організацію та несення служби з охорони громадського порядку та забезпечення громадської безпеки військовими частинами (підрозділами) Національної гвардії України» визначено, що військовослужбовці військових частин з охорони громадського порядку службу з охорони громадського порядку та забезпечення громадської безпеки виконують у складі самостійних та/або спільних з поліцією нарядів, а військові частини оперативного призначення – тільки в складі спільних з поліцією нарядів</w:t>
      </w:r>
      <w:r w:rsidR="00426024" w:rsidRPr="00E366EB">
        <w:rPr>
          <w:lang w:val="uk-UA"/>
        </w:rPr>
        <w:t>. Основними силами, що забезпечують громадську безпеку та охорону громадського порядку, є особовий склад органів (підрозділів) поліції, додатковими силами – особовий склад військових частин (підрозділів) НГУ.</w:t>
      </w:r>
      <w:r w:rsidRPr="00E366EB">
        <w:rPr>
          <w:lang w:val="uk-UA"/>
        </w:rPr>
        <w:t xml:space="preserve"> [</w:t>
      </w:r>
      <w:r w:rsidR="00123728" w:rsidRPr="00685FE0">
        <w:rPr>
          <w:lang w:val="uk-UA"/>
        </w:rPr>
        <w:fldChar w:fldCharType="begin"/>
      </w:r>
      <w:r w:rsidR="00123728" w:rsidRPr="00685FE0">
        <w:rPr>
          <w:lang w:val="uk-UA"/>
        </w:rPr>
        <w:instrText xml:space="preserve"> REF _Ref179637714 \r \h </w:instrText>
      </w:r>
      <w:r w:rsidR="00685FE0">
        <w:rPr>
          <w:lang w:val="uk-UA"/>
        </w:rPr>
        <w:instrText xml:space="preserve"> \* MERGEFORMAT </w:instrText>
      </w:r>
      <w:r w:rsidR="00123728" w:rsidRPr="00685FE0">
        <w:rPr>
          <w:lang w:val="uk-UA"/>
        </w:rPr>
      </w:r>
      <w:r w:rsidR="00123728" w:rsidRPr="00685FE0">
        <w:rPr>
          <w:lang w:val="uk-UA"/>
        </w:rPr>
        <w:fldChar w:fldCharType="separate"/>
      </w:r>
      <w:r w:rsidR="00885593">
        <w:rPr>
          <w:lang w:val="uk-UA"/>
        </w:rPr>
        <w:t>42</w:t>
      </w:r>
      <w:r w:rsidR="00123728" w:rsidRPr="00685FE0">
        <w:rPr>
          <w:lang w:val="uk-UA"/>
        </w:rPr>
        <w:fldChar w:fldCharType="end"/>
      </w:r>
      <w:r w:rsidR="00685FE0" w:rsidRPr="00685FE0">
        <w:rPr>
          <w:lang w:val="uk-UA"/>
        </w:rPr>
        <w:t xml:space="preserve">, </w:t>
      </w:r>
      <w:r w:rsidR="00685FE0" w:rsidRPr="00685FE0">
        <w:rPr>
          <w:lang w:val="uk-UA"/>
        </w:rPr>
        <w:fldChar w:fldCharType="begin"/>
      </w:r>
      <w:r w:rsidR="00685FE0" w:rsidRPr="00685FE0">
        <w:rPr>
          <w:lang w:val="uk-UA"/>
        </w:rPr>
        <w:instrText xml:space="preserve"> REF _Ref179734642 \r \h </w:instrText>
      </w:r>
      <w:r w:rsidR="00685FE0">
        <w:rPr>
          <w:lang w:val="uk-UA"/>
        </w:rPr>
        <w:instrText xml:space="preserve"> \* MERGEFORMAT </w:instrText>
      </w:r>
      <w:r w:rsidR="00685FE0" w:rsidRPr="00685FE0">
        <w:rPr>
          <w:lang w:val="uk-UA"/>
        </w:rPr>
      </w:r>
      <w:r w:rsidR="00685FE0" w:rsidRPr="00685FE0">
        <w:rPr>
          <w:lang w:val="uk-UA"/>
        </w:rPr>
        <w:fldChar w:fldCharType="separate"/>
      </w:r>
      <w:r w:rsidR="00885593">
        <w:rPr>
          <w:lang w:val="uk-UA"/>
        </w:rPr>
        <w:t>50</w:t>
      </w:r>
      <w:r w:rsidR="00685FE0" w:rsidRPr="00685FE0">
        <w:rPr>
          <w:lang w:val="uk-UA"/>
        </w:rPr>
        <w:fldChar w:fldCharType="end"/>
      </w:r>
      <w:r w:rsidRPr="00685FE0">
        <w:rPr>
          <w:lang w:val="uk-UA"/>
        </w:rPr>
        <w:t>].</w:t>
      </w:r>
    </w:p>
    <w:p w:rsidR="00426024" w:rsidRPr="00E366EB" w:rsidRDefault="000171A1" w:rsidP="000171A1">
      <w:pPr>
        <w:spacing w:after="0" w:line="360" w:lineRule="auto"/>
        <w:ind w:firstLine="709"/>
        <w:jc w:val="both"/>
        <w:rPr>
          <w:szCs w:val="28"/>
          <w:shd w:val="clear" w:color="auto" w:fill="FFFFFF"/>
          <w:lang w:val="uk-UA"/>
        </w:rPr>
      </w:pPr>
      <w:r w:rsidRPr="00E366EB">
        <w:rPr>
          <w:szCs w:val="28"/>
          <w:shd w:val="clear" w:color="auto" w:fill="FFFFFF"/>
          <w:lang w:val="uk-UA"/>
        </w:rPr>
        <w:t xml:space="preserve">Від  НГУ  до  забезпечення  (охорони) публічної  (громадської)  безпеки  і  порядку залучаються військові частини (підрозділи), на які покладені функції </w:t>
      </w:r>
      <w:r w:rsidRPr="00E366EB">
        <w:rPr>
          <w:szCs w:val="28"/>
          <w:shd w:val="clear" w:color="auto" w:fill="FFFFFF"/>
          <w:lang w:val="uk-UA"/>
        </w:rPr>
        <w:lastRenderedPageBreak/>
        <w:t xml:space="preserve">з охорони громадського порядку.  Взаємодія  між  НГУ  та  НПУ здійснюється шляхом: </w:t>
      </w:r>
    </w:p>
    <w:p w:rsidR="00426024" w:rsidRPr="00E366EB" w:rsidRDefault="000171A1" w:rsidP="000171A1">
      <w:pPr>
        <w:spacing w:after="0" w:line="360" w:lineRule="auto"/>
        <w:ind w:firstLine="709"/>
        <w:jc w:val="both"/>
        <w:rPr>
          <w:szCs w:val="28"/>
          <w:shd w:val="clear" w:color="auto" w:fill="FFFFFF"/>
          <w:lang w:val="uk-UA"/>
        </w:rPr>
      </w:pPr>
      <w:r w:rsidRPr="00E366EB">
        <w:rPr>
          <w:szCs w:val="28"/>
          <w:shd w:val="clear" w:color="auto" w:fill="FFFFFF"/>
          <w:lang w:val="uk-UA"/>
        </w:rPr>
        <w:t xml:space="preserve">– спільного патрулювання нарядами вулиць, площ,  парків,  скверів,  вокзалів,  аеропортів, морських  та  річкових  портів,  інших громадських місць; </w:t>
      </w:r>
    </w:p>
    <w:p w:rsidR="00426024" w:rsidRPr="00E366EB" w:rsidRDefault="000171A1" w:rsidP="000171A1">
      <w:pPr>
        <w:spacing w:after="0" w:line="360" w:lineRule="auto"/>
        <w:ind w:firstLine="709"/>
        <w:jc w:val="both"/>
        <w:rPr>
          <w:szCs w:val="28"/>
          <w:shd w:val="clear" w:color="auto" w:fill="FFFFFF"/>
          <w:lang w:val="uk-UA"/>
        </w:rPr>
      </w:pPr>
      <w:r w:rsidRPr="00E366EB">
        <w:rPr>
          <w:szCs w:val="28"/>
          <w:shd w:val="clear" w:color="auto" w:fill="FFFFFF"/>
          <w:lang w:val="uk-UA"/>
        </w:rPr>
        <w:t xml:space="preserve">– забезпечення охорони громадської безпеки і порядку під час проведення зборів, мітингів, вуличних  походів,  демонстрацій,  інших масових та спортивних заходів, а також під час заходів у громадських місцях за участю осіб, щодо яких здійснюється державна охорона; </w:t>
      </w:r>
    </w:p>
    <w:p w:rsidR="002B4461" w:rsidRPr="00E366EB" w:rsidRDefault="000171A1" w:rsidP="000171A1">
      <w:pPr>
        <w:spacing w:after="0" w:line="360" w:lineRule="auto"/>
        <w:ind w:firstLine="709"/>
        <w:jc w:val="both"/>
        <w:rPr>
          <w:lang w:val="uk-UA"/>
        </w:rPr>
      </w:pPr>
      <w:r w:rsidRPr="00E366EB">
        <w:rPr>
          <w:szCs w:val="28"/>
          <w:shd w:val="clear" w:color="auto" w:fill="FFFFFF"/>
          <w:lang w:val="uk-UA"/>
        </w:rPr>
        <w:t>– проведення  спільних  заходів  з  метою стабілізації  оперативної  обстановки  в  разі  її загострення в межах території однієї чи кількох адміністративно-територіальних одиниць</w:t>
      </w:r>
      <w:r w:rsidR="00426024" w:rsidRPr="00E366EB">
        <w:rPr>
          <w:szCs w:val="28"/>
          <w:shd w:val="clear" w:color="auto" w:fill="FFFFFF"/>
          <w:lang w:val="uk-UA"/>
        </w:rPr>
        <w:t xml:space="preserve"> </w:t>
      </w:r>
      <w:r w:rsidRPr="00E366EB">
        <w:rPr>
          <w:lang w:val="uk-UA"/>
        </w:rPr>
        <w:t>[</w:t>
      </w:r>
      <w:r w:rsidR="00123728" w:rsidRPr="00E366EB">
        <w:rPr>
          <w:lang w:val="uk-UA"/>
        </w:rPr>
        <w:fldChar w:fldCharType="begin"/>
      </w:r>
      <w:r w:rsidR="00123728" w:rsidRPr="00E366EB">
        <w:rPr>
          <w:lang w:val="uk-UA"/>
        </w:rPr>
        <w:instrText xml:space="preserve"> REF _Ref179637245 \r \h  \* MERGEFORMAT </w:instrText>
      </w:r>
      <w:r w:rsidR="00123728" w:rsidRPr="00E366EB">
        <w:rPr>
          <w:lang w:val="uk-UA"/>
        </w:rPr>
      </w:r>
      <w:r w:rsidR="00123728" w:rsidRPr="00E366EB">
        <w:rPr>
          <w:lang w:val="uk-UA"/>
        </w:rPr>
        <w:fldChar w:fldCharType="separate"/>
      </w:r>
      <w:r w:rsidR="00885593">
        <w:rPr>
          <w:lang w:val="uk-UA"/>
        </w:rPr>
        <w:t>38</w:t>
      </w:r>
      <w:r w:rsidR="00123728" w:rsidRPr="00E366EB">
        <w:rPr>
          <w:lang w:val="uk-UA"/>
        </w:rPr>
        <w:fldChar w:fldCharType="end"/>
      </w:r>
      <w:r w:rsidRPr="00E366EB">
        <w:rPr>
          <w:lang w:val="uk-UA"/>
        </w:rPr>
        <w:t xml:space="preserve">]. </w:t>
      </w:r>
    </w:p>
    <w:p w:rsidR="00426024" w:rsidRPr="00E366EB" w:rsidRDefault="00426024" w:rsidP="00426024">
      <w:pPr>
        <w:spacing w:after="0" w:line="360" w:lineRule="auto"/>
        <w:ind w:firstLine="709"/>
        <w:jc w:val="both"/>
        <w:rPr>
          <w:szCs w:val="28"/>
          <w:shd w:val="clear" w:color="auto" w:fill="FFFFFF"/>
          <w:lang w:val="uk-UA"/>
        </w:rPr>
      </w:pPr>
      <w:r w:rsidRPr="00E366EB">
        <w:rPr>
          <w:szCs w:val="28"/>
          <w:shd w:val="clear" w:color="auto" w:fill="FFFFFF"/>
          <w:lang w:val="uk-UA"/>
        </w:rPr>
        <w:t xml:space="preserve">У ході організації взаємодії в забезпеченні громадського  порядку  і  безпеки  під  час проведення   масових   заходів   старший оперативний начальник і командир з’єднання (військової   частини)   НГУ   додатково визначають: </w:t>
      </w:r>
    </w:p>
    <w:p w:rsidR="00426024" w:rsidRPr="00E366EB" w:rsidRDefault="00426024" w:rsidP="00426024">
      <w:pPr>
        <w:spacing w:after="0" w:line="360" w:lineRule="auto"/>
        <w:ind w:firstLine="709"/>
        <w:jc w:val="both"/>
        <w:rPr>
          <w:szCs w:val="28"/>
          <w:shd w:val="clear" w:color="auto" w:fill="FFFFFF"/>
          <w:lang w:val="uk-UA"/>
        </w:rPr>
      </w:pPr>
      <w:r w:rsidRPr="00E366EB">
        <w:rPr>
          <w:szCs w:val="28"/>
          <w:shd w:val="clear" w:color="auto" w:fill="FFFFFF"/>
          <w:lang w:val="uk-UA"/>
        </w:rPr>
        <w:t xml:space="preserve">– час  і  послідовність,  зосередження  сил  і засобів  у  районі  несення  служби  і  заняття вихідного положення; </w:t>
      </w:r>
    </w:p>
    <w:p w:rsidR="00426024" w:rsidRPr="00E366EB" w:rsidRDefault="00426024" w:rsidP="00426024">
      <w:pPr>
        <w:spacing w:after="0" w:line="360" w:lineRule="auto"/>
        <w:ind w:firstLine="709"/>
        <w:jc w:val="both"/>
        <w:rPr>
          <w:szCs w:val="28"/>
          <w:shd w:val="clear" w:color="auto" w:fill="FFFFFF"/>
          <w:lang w:val="uk-UA"/>
        </w:rPr>
      </w:pPr>
      <w:r w:rsidRPr="00E366EB">
        <w:rPr>
          <w:szCs w:val="28"/>
          <w:shd w:val="clear" w:color="auto" w:fill="FFFFFF"/>
          <w:lang w:val="uk-UA"/>
        </w:rPr>
        <w:t xml:space="preserve">– порядок  оточення  району  проведення масових заходів і звільнення від сторонніх осіб; </w:t>
      </w:r>
    </w:p>
    <w:p w:rsidR="00426024" w:rsidRPr="00E366EB" w:rsidRDefault="00426024" w:rsidP="00426024">
      <w:pPr>
        <w:spacing w:after="0" w:line="360" w:lineRule="auto"/>
        <w:ind w:firstLine="709"/>
        <w:jc w:val="both"/>
        <w:rPr>
          <w:szCs w:val="28"/>
          <w:shd w:val="clear" w:color="auto" w:fill="FFFFFF"/>
          <w:lang w:val="uk-UA"/>
        </w:rPr>
      </w:pPr>
      <w:r w:rsidRPr="00E366EB">
        <w:rPr>
          <w:szCs w:val="28"/>
          <w:shd w:val="clear" w:color="auto" w:fill="FFFFFF"/>
          <w:lang w:val="uk-UA"/>
        </w:rPr>
        <w:t xml:space="preserve">– порядок сумісних дій у разі ускладнення обстановки  (скупчення  громадян,  загроза прориву   лінії   оточення,   запобігання провокаціям злочинних елементів, виникненню паніки), а також за надзвичайних обставин; </w:t>
      </w:r>
    </w:p>
    <w:p w:rsidR="00426024" w:rsidRPr="00E366EB" w:rsidRDefault="00426024" w:rsidP="00426024">
      <w:pPr>
        <w:spacing w:after="0" w:line="360" w:lineRule="auto"/>
        <w:ind w:firstLine="709"/>
        <w:jc w:val="both"/>
        <w:rPr>
          <w:szCs w:val="28"/>
          <w:shd w:val="clear" w:color="auto" w:fill="FFFFFF"/>
          <w:lang w:val="uk-UA"/>
        </w:rPr>
      </w:pPr>
      <w:r w:rsidRPr="00E366EB">
        <w:rPr>
          <w:szCs w:val="28"/>
          <w:shd w:val="clear" w:color="auto" w:fill="FFFFFF"/>
          <w:lang w:val="uk-UA"/>
        </w:rPr>
        <w:t xml:space="preserve">– порядок  доставки  і  місця  передачі затриманих порушників поліції; </w:t>
      </w:r>
    </w:p>
    <w:p w:rsidR="00426024" w:rsidRPr="00E366EB" w:rsidRDefault="00426024" w:rsidP="00426024">
      <w:pPr>
        <w:spacing w:after="0" w:line="360" w:lineRule="auto"/>
        <w:ind w:firstLine="709"/>
        <w:jc w:val="both"/>
        <w:rPr>
          <w:szCs w:val="28"/>
          <w:shd w:val="clear" w:color="auto" w:fill="FFFFFF"/>
          <w:lang w:val="uk-UA"/>
        </w:rPr>
      </w:pPr>
      <w:r w:rsidRPr="00E366EB">
        <w:rPr>
          <w:szCs w:val="28"/>
          <w:shd w:val="clear" w:color="auto" w:fill="FFFFFF"/>
          <w:lang w:val="uk-UA"/>
        </w:rPr>
        <w:t xml:space="preserve">– місце  збору  підрозділів  (військових нарядів)  після  виконання  завдання  і  порядок руху до пунктів дислокації; </w:t>
      </w:r>
    </w:p>
    <w:p w:rsidR="00426024" w:rsidRPr="00E366EB" w:rsidRDefault="00426024" w:rsidP="00426024">
      <w:pPr>
        <w:spacing w:after="0" w:line="360" w:lineRule="auto"/>
        <w:ind w:firstLine="709"/>
        <w:jc w:val="both"/>
        <w:rPr>
          <w:szCs w:val="28"/>
          <w:shd w:val="clear" w:color="auto" w:fill="FFFFFF"/>
          <w:lang w:val="uk-UA"/>
        </w:rPr>
      </w:pPr>
      <w:r w:rsidRPr="00E366EB">
        <w:rPr>
          <w:szCs w:val="28"/>
          <w:shd w:val="clear" w:color="auto" w:fill="FFFFFF"/>
          <w:lang w:val="uk-UA"/>
        </w:rPr>
        <w:t xml:space="preserve">– порядок   і   сигнали   взаємного розпізнавання </w:t>
      </w:r>
      <w:r w:rsidRPr="00E366EB">
        <w:rPr>
          <w:lang w:val="uk-UA"/>
        </w:rPr>
        <w:t>[</w:t>
      </w:r>
      <w:r w:rsidR="00123728" w:rsidRPr="00E366EB">
        <w:rPr>
          <w:lang w:val="uk-UA"/>
        </w:rPr>
        <w:fldChar w:fldCharType="begin"/>
      </w:r>
      <w:r w:rsidR="00123728" w:rsidRPr="00E366EB">
        <w:rPr>
          <w:lang w:val="uk-UA"/>
        </w:rPr>
        <w:instrText xml:space="preserve"> REF _Ref179637245 \r \h  \* MERGEFORMAT </w:instrText>
      </w:r>
      <w:r w:rsidR="00123728" w:rsidRPr="00E366EB">
        <w:rPr>
          <w:lang w:val="uk-UA"/>
        </w:rPr>
      </w:r>
      <w:r w:rsidR="00123728" w:rsidRPr="00E366EB">
        <w:rPr>
          <w:lang w:val="uk-UA"/>
        </w:rPr>
        <w:fldChar w:fldCharType="separate"/>
      </w:r>
      <w:r w:rsidR="00885593">
        <w:rPr>
          <w:lang w:val="uk-UA"/>
        </w:rPr>
        <w:t>38</w:t>
      </w:r>
      <w:r w:rsidR="00123728" w:rsidRPr="00E366EB">
        <w:rPr>
          <w:lang w:val="uk-UA"/>
        </w:rPr>
        <w:fldChar w:fldCharType="end"/>
      </w:r>
      <w:r w:rsidRPr="00E366EB">
        <w:rPr>
          <w:lang w:val="uk-UA"/>
        </w:rPr>
        <w:t>]</w:t>
      </w:r>
      <w:r w:rsidRPr="00E366EB">
        <w:rPr>
          <w:szCs w:val="28"/>
          <w:shd w:val="clear" w:color="auto" w:fill="FFFFFF"/>
          <w:lang w:val="uk-UA"/>
        </w:rPr>
        <w:t>.</w:t>
      </w:r>
    </w:p>
    <w:p w:rsidR="000171A1" w:rsidRPr="00E366EB" w:rsidRDefault="00426024" w:rsidP="000171A1">
      <w:pPr>
        <w:spacing w:after="0" w:line="360" w:lineRule="auto"/>
        <w:ind w:firstLine="709"/>
        <w:jc w:val="both"/>
        <w:rPr>
          <w:szCs w:val="28"/>
          <w:shd w:val="clear" w:color="auto" w:fill="FFFFFF"/>
          <w:lang w:val="uk-UA"/>
        </w:rPr>
      </w:pPr>
      <w:r w:rsidRPr="00E366EB">
        <w:rPr>
          <w:lang w:val="uk-UA"/>
        </w:rPr>
        <w:t xml:space="preserve">Військовослужбовці НГУ під час виконання завдань з охорони громадського порядку та забезпечення громадської безпеки можуть застосувати заходи фізичного впливу, спеціальні засоби, вогнепальну зброю в </w:t>
      </w:r>
      <w:r w:rsidRPr="00E366EB">
        <w:rPr>
          <w:lang w:val="uk-UA"/>
        </w:rPr>
        <w:lastRenderedPageBreak/>
        <w:t xml:space="preserve">порядку, визначеному Законами України «Про Національну гвардію України» </w:t>
      </w:r>
      <w:r w:rsidRPr="00E366EB">
        <w:rPr>
          <w:szCs w:val="28"/>
          <w:shd w:val="clear" w:color="auto" w:fill="FFFFFF"/>
          <w:lang w:val="uk-UA"/>
        </w:rPr>
        <w:t>[</w:t>
      </w:r>
      <w:r w:rsidR="00123728" w:rsidRPr="00E366EB">
        <w:rPr>
          <w:szCs w:val="28"/>
          <w:shd w:val="clear" w:color="auto" w:fill="FFFFFF"/>
          <w:lang w:val="uk-UA"/>
        </w:rPr>
        <w:fldChar w:fldCharType="begin"/>
      </w:r>
      <w:r w:rsidR="00123728" w:rsidRPr="00E366EB">
        <w:rPr>
          <w:szCs w:val="28"/>
          <w:shd w:val="clear" w:color="auto" w:fill="FFFFFF"/>
          <w:lang w:val="uk-UA"/>
        </w:rPr>
        <w:instrText xml:space="preserve"> REF _Ref179637167 \r \h  \* MERGEFORMAT </w:instrText>
      </w:r>
      <w:r w:rsidR="00123728" w:rsidRPr="00E366EB">
        <w:rPr>
          <w:szCs w:val="28"/>
          <w:shd w:val="clear" w:color="auto" w:fill="FFFFFF"/>
          <w:lang w:val="uk-UA"/>
        </w:rPr>
      </w:r>
      <w:r w:rsidR="00123728" w:rsidRPr="00E366EB">
        <w:rPr>
          <w:szCs w:val="28"/>
          <w:shd w:val="clear" w:color="auto" w:fill="FFFFFF"/>
          <w:lang w:val="uk-UA"/>
        </w:rPr>
        <w:fldChar w:fldCharType="separate"/>
      </w:r>
      <w:r w:rsidR="00885593">
        <w:rPr>
          <w:szCs w:val="28"/>
          <w:shd w:val="clear" w:color="auto" w:fill="FFFFFF"/>
          <w:lang w:val="uk-UA"/>
        </w:rPr>
        <w:t>36</w:t>
      </w:r>
      <w:r w:rsidR="00123728" w:rsidRPr="00E366EB">
        <w:rPr>
          <w:szCs w:val="28"/>
          <w:shd w:val="clear" w:color="auto" w:fill="FFFFFF"/>
          <w:lang w:val="uk-UA"/>
        </w:rPr>
        <w:fldChar w:fldCharType="end"/>
      </w:r>
      <w:r w:rsidRPr="00E366EB">
        <w:rPr>
          <w:szCs w:val="28"/>
          <w:shd w:val="clear" w:color="auto" w:fill="FFFFFF"/>
          <w:lang w:val="uk-UA"/>
        </w:rPr>
        <w:t xml:space="preserve">] </w:t>
      </w:r>
      <w:r w:rsidRPr="00E366EB">
        <w:rPr>
          <w:lang w:val="uk-UA"/>
        </w:rPr>
        <w:t>та «Про Національну поліцію» [</w:t>
      </w:r>
      <w:r w:rsidR="00123728" w:rsidRPr="00E366EB">
        <w:rPr>
          <w:szCs w:val="28"/>
          <w:shd w:val="clear" w:color="auto" w:fill="FFFFFF"/>
          <w:lang w:val="uk-UA"/>
        </w:rPr>
        <w:fldChar w:fldCharType="begin"/>
      </w:r>
      <w:r w:rsidR="00123728" w:rsidRPr="00E366EB">
        <w:rPr>
          <w:lang w:val="uk-UA"/>
        </w:rPr>
        <w:instrText xml:space="preserve"> REF _Ref179637257 \r \h </w:instrText>
      </w:r>
      <w:r w:rsidR="00123728" w:rsidRPr="00E366EB">
        <w:rPr>
          <w:szCs w:val="28"/>
          <w:shd w:val="clear" w:color="auto" w:fill="FFFFFF"/>
          <w:lang w:val="uk-UA"/>
        </w:rPr>
        <w:instrText xml:space="preserve"> \* MERGEFORMAT </w:instrText>
      </w:r>
      <w:r w:rsidR="00123728" w:rsidRPr="00E366EB">
        <w:rPr>
          <w:szCs w:val="28"/>
          <w:shd w:val="clear" w:color="auto" w:fill="FFFFFF"/>
          <w:lang w:val="uk-UA"/>
        </w:rPr>
      </w:r>
      <w:r w:rsidR="00123728" w:rsidRPr="00E366EB">
        <w:rPr>
          <w:szCs w:val="28"/>
          <w:shd w:val="clear" w:color="auto" w:fill="FFFFFF"/>
          <w:lang w:val="uk-UA"/>
        </w:rPr>
        <w:fldChar w:fldCharType="separate"/>
      </w:r>
      <w:r w:rsidR="00885593">
        <w:rPr>
          <w:lang w:val="uk-UA"/>
        </w:rPr>
        <w:t>36</w:t>
      </w:r>
      <w:r w:rsidR="00123728" w:rsidRPr="00E366EB">
        <w:rPr>
          <w:szCs w:val="28"/>
          <w:shd w:val="clear" w:color="auto" w:fill="FFFFFF"/>
          <w:lang w:val="uk-UA"/>
        </w:rPr>
        <w:fldChar w:fldCharType="end"/>
      </w:r>
      <w:r w:rsidRPr="00E366EB">
        <w:rPr>
          <w:szCs w:val="28"/>
          <w:shd w:val="clear" w:color="auto" w:fill="FFFFFF"/>
          <w:lang w:val="uk-UA"/>
        </w:rPr>
        <w:t>].</w:t>
      </w:r>
    </w:p>
    <w:p w:rsidR="00161329" w:rsidRPr="00E366EB" w:rsidRDefault="00161329" w:rsidP="00161329">
      <w:pPr>
        <w:spacing w:after="0" w:line="360" w:lineRule="auto"/>
        <w:ind w:firstLine="709"/>
        <w:jc w:val="both"/>
        <w:rPr>
          <w:lang w:val="uk-UA"/>
        </w:rPr>
      </w:pPr>
      <w:r w:rsidRPr="00E366EB">
        <w:rPr>
          <w:lang w:val="uk-UA"/>
        </w:rPr>
        <w:t>Відповідно до розділу 4 пункту 1 статті 13 Закону України «Про Національну гвардію України» військовослужбовці НГУ під час залучення до виконання завдань з охорони громадського порядку мають право здійснювати превентивні і поліцейські заходи примусу відповідно до Закону «Про Національну поліцію». Зокрема, в статті 31 цього Закону передбачено такий перелік превентивних заходів, як: перевірка документів особи; опитування особи; поверхнева перевірка й огляд; зупинка транспортного засобу; вимога залишити місце й обмеження доступу до певної території; обмеження пересування особи, транспортного засобу або фактичного володіння річчю; проникнення в житло або інше володіння особи; перевірка дотримання вимог дозвільної системи органів внутрішніх справ; застосування технічних приладів та технічних засобів, що мають функції фото- і кінозйомки, відеозапису, засобів фото- і кінозйомки, відеозапису; перевірка дотримання обмежень, встановлених законом щодо осіб, які перебувають під адміністративним наглядом, і інших категорій осіб; поліцейське піклування [</w:t>
      </w:r>
      <w:r w:rsidR="00123728" w:rsidRPr="00E366EB">
        <w:rPr>
          <w:highlight w:val="yellow"/>
          <w:lang w:val="uk-UA"/>
        </w:rPr>
        <w:fldChar w:fldCharType="begin"/>
      </w:r>
      <w:r w:rsidR="00123728" w:rsidRPr="00E366EB">
        <w:rPr>
          <w:lang w:val="uk-UA"/>
        </w:rPr>
        <w:instrText xml:space="preserve"> REF _Ref179637714 \r \h </w:instrText>
      </w:r>
      <w:r w:rsidR="00123728" w:rsidRPr="00E366EB">
        <w:rPr>
          <w:highlight w:val="yellow"/>
          <w:lang w:val="uk-UA"/>
        </w:rPr>
      </w:r>
      <w:r w:rsidR="00123728" w:rsidRPr="00E366EB">
        <w:rPr>
          <w:highlight w:val="yellow"/>
          <w:lang w:val="uk-UA"/>
        </w:rPr>
        <w:fldChar w:fldCharType="separate"/>
      </w:r>
      <w:r w:rsidR="00885593">
        <w:rPr>
          <w:lang w:val="uk-UA"/>
        </w:rPr>
        <w:t>42</w:t>
      </w:r>
      <w:r w:rsidR="00123728" w:rsidRPr="00E366EB">
        <w:rPr>
          <w:highlight w:val="yellow"/>
          <w:lang w:val="uk-UA"/>
        </w:rPr>
        <w:fldChar w:fldCharType="end"/>
      </w:r>
      <w:r w:rsidRPr="00E366EB">
        <w:rPr>
          <w:lang w:val="uk-UA"/>
        </w:rPr>
        <w:t>].</w:t>
      </w:r>
    </w:p>
    <w:p w:rsidR="00161329" w:rsidRPr="00E366EB" w:rsidRDefault="00161329" w:rsidP="00161329">
      <w:pPr>
        <w:spacing w:after="0" w:line="360" w:lineRule="auto"/>
        <w:ind w:firstLine="709"/>
        <w:jc w:val="both"/>
        <w:rPr>
          <w:lang w:val="uk-UA"/>
        </w:rPr>
      </w:pPr>
      <w:r w:rsidRPr="00E366EB">
        <w:rPr>
          <w:lang w:val="uk-UA"/>
        </w:rPr>
        <w:t>Військовослужбовці НГУ в ході несення служби не зупиняють транспортні засоби за порушення Правил дорожнього руху і не можуть самостійно притягнути порушників до адміністративної або кримінальної відповідальності. Так само під час виявлення порушників патрулі НГУ для подальших дій змушені залучати працівників поліції. Раніше була спрощена процедура, а саме – в патрулі завжди був правоохоронець [</w:t>
      </w:r>
      <w:r w:rsidR="00123728" w:rsidRPr="00E366EB">
        <w:rPr>
          <w:highlight w:val="yellow"/>
          <w:lang w:val="uk-UA"/>
        </w:rPr>
        <w:fldChar w:fldCharType="begin"/>
      </w:r>
      <w:r w:rsidR="00123728" w:rsidRPr="00E366EB">
        <w:rPr>
          <w:lang w:val="uk-UA"/>
        </w:rPr>
        <w:instrText xml:space="preserve"> REF _Ref179637714 \r \h </w:instrText>
      </w:r>
      <w:r w:rsidR="00123728" w:rsidRPr="00E366EB">
        <w:rPr>
          <w:highlight w:val="yellow"/>
          <w:lang w:val="uk-UA"/>
        </w:rPr>
      </w:r>
      <w:r w:rsidR="00123728" w:rsidRPr="00E366EB">
        <w:rPr>
          <w:highlight w:val="yellow"/>
          <w:lang w:val="uk-UA"/>
        </w:rPr>
        <w:fldChar w:fldCharType="separate"/>
      </w:r>
      <w:r w:rsidR="00885593">
        <w:rPr>
          <w:lang w:val="uk-UA"/>
        </w:rPr>
        <w:t>42</w:t>
      </w:r>
      <w:r w:rsidR="00123728" w:rsidRPr="00E366EB">
        <w:rPr>
          <w:highlight w:val="yellow"/>
          <w:lang w:val="uk-UA"/>
        </w:rPr>
        <w:fldChar w:fldCharType="end"/>
      </w:r>
      <w:r w:rsidRPr="00E366EB">
        <w:rPr>
          <w:lang w:val="uk-UA"/>
        </w:rPr>
        <w:t>].</w:t>
      </w:r>
    </w:p>
    <w:p w:rsidR="00161329" w:rsidRPr="00E366EB" w:rsidRDefault="00161329" w:rsidP="00161329">
      <w:pPr>
        <w:spacing w:after="0" w:line="360" w:lineRule="auto"/>
        <w:ind w:firstLine="709"/>
        <w:jc w:val="both"/>
        <w:rPr>
          <w:lang w:val="uk-UA"/>
        </w:rPr>
      </w:pPr>
      <w:r w:rsidRPr="00E366EB">
        <w:rPr>
          <w:lang w:val="uk-UA"/>
        </w:rPr>
        <w:t>Р. С. Троцький [</w:t>
      </w:r>
      <w:r w:rsidR="00123728" w:rsidRPr="00E366EB">
        <w:rPr>
          <w:highlight w:val="yellow"/>
          <w:lang w:val="uk-UA"/>
        </w:rPr>
        <w:fldChar w:fldCharType="begin"/>
      </w:r>
      <w:r w:rsidR="00123728" w:rsidRPr="00E366EB">
        <w:rPr>
          <w:lang w:val="uk-UA"/>
        </w:rPr>
        <w:instrText xml:space="preserve"> REF _Ref179637714 \r \h </w:instrText>
      </w:r>
      <w:r w:rsidR="00123728" w:rsidRPr="00E366EB">
        <w:rPr>
          <w:highlight w:val="yellow"/>
          <w:lang w:val="uk-UA"/>
        </w:rPr>
      </w:r>
      <w:r w:rsidR="00123728" w:rsidRPr="00E366EB">
        <w:rPr>
          <w:highlight w:val="yellow"/>
          <w:lang w:val="uk-UA"/>
        </w:rPr>
        <w:fldChar w:fldCharType="separate"/>
      </w:r>
      <w:r w:rsidR="00885593">
        <w:rPr>
          <w:lang w:val="uk-UA"/>
        </w:rPr>
        <w:t>42</w:t>
      </w:r>
      <w:r w:rsidR="00123728" w:rsidRPr="00E366EB">
        <w:rPr>
          <w:highlight w:val="yellow"/>
          <w:lang w:val="uk-UA"/>
        </w:rPr>
        <w:fldChar w:fldCharType="end"/>
      </w:r>
      <w:r w:rsidRPr="00E366EB">
        <w:rPr>
          <w:lang w:val="uk-UA"/>
        </w:rPr>
        <w:t>] зазначає, що серед факторів, які сприяють створенню необхідних механізмів щодо забезпечення належного стану правопорядку слід віднести: удосконалення нормативно-правових актів [</w:t>
      </w:r>
      <w:r w:rsidR="00123728" w:rsidRPr="00E366EB">
        <w:rPr>
          <w:lang w:val="uk-UA"/>
        </w:rPr>
        <w:fldChar w:fldCharType="begin"/>
      </w:r>
      <w:r w:rsidR="00123728" w:rsidRPr="00E366EB">
        <w:rPr>
          <w:lang w:val="uk-UA"/>
        </w:rPr>
        <w:instrText xml:space="preserve"> REF _Ref179637698 \r \h  \* MERGEFORMAT </w:instrText>
      </w:r>
      <w:r w:rsidR="00123728" w:rsidRPr="00E366EB">
        <w:rPr>
          <w:lang w:val="uk-UA"/>
        </w:rPr>
      </w:r>
      <w:r w:rsidR="00123728" w:rsidRPr="00E366EB">
        <w:rPr>
          <w:lang w:val="uk-UA"/>
        </w:rPr>
        <w:fldChar w:fldCharType="separate"/>
      </w:r>
      <w:r w:rsidR="00885593">
        <w:rPr>
          <w:lang w:val="uk-UA"/>
        </w:rPr>
        <w:t>33</w:t>
      </w:r>
      <w:r w:rsidR="00123728" w:rsidRPr="00E366EB">
        <w:rPr>
          <w:lang w:val="uk-UA"/>
        </w:rPr>
        <w:fldChar w:fldCharType="end"/>
      </w:r>
      <w:r w:rsidR="00123728" w:rsidRPr="00E366EB">
        <w:rPr>
          <w:lang w:val="uk-UA"/>
        </w:rPr>
        <w:t xml:space="preserve">, </w:t>
      </w:r>
      <w:r w:rsidR="00123728" w:rsidRPr="00E366EB">
        <w:rPr>
          <w:lang w:val="uk-UA"/>
        </w:rPr>
        <w:fldChar w:fldCharType="begin"/>
      </w:r>
      <w:r w:rsidR="00123728" w:rsidRPr="00E366EB">
        <w:rPr>
          <w:lang w:val="uk-UA"/>
        </w:rPr>
        <w:instrText xml:space="preserve"> REF _Ref179637700 \r \h  \* MERGEFORMAT </w:instrText>
      </w:r>
      <w:r w:rsidR="00123728" w:rsidRPr="00E366EB">
        <w:rPr>
          <w:lang w:val="uk-UA"/>
        </w:rPr>
      </w:r>
      <w:r w:rsidR="00123728" w:rsidRPr="00E366EB">
        <w:rPr>
          <w:lang w:val="uk-UA"/>
        </w:rPr>
        <w:fldChar w:fldCharType="separate"/>
      </w:r>
      <w:r w:rsidR="00885593">
        <w:rPr>
          <w:lang w:val="uk-UA"/>
        </w:rPr>
        <w:t>35</w:t>
      </w:r>
      <w:r w:rsidR="00123728" w:rsidRPr="00E366EB">
        <w:rPr>
          <w:lang w:val="uk-UA"/>
        </w:rPr>
        <w:fldChar w:fldCharType="end"/>
      </w:r>
      <w:r w:rsidRPr="00E366EB">
        <w:rPr>
          <w:lang w:val="uk-UA"/>
        </w:rPr>
        <w:t>], створення належних умов для взаємодії силових структур, організаційне та морально-психологічне забезпечення діяльності НГУ.</w:t>
      </w:r>
    </w:p>
    <w:p w:rsidR="00423B5B" w:rsidRPr="00E366EB" w:rsidRDefault="00423B5B" w:rsidP="00161329">
      <w:pPr>
        <w:spacing w:after="0" w:line="360" w:lineRule="auto"/>
        <w:ind w:firstLine="709"/>
        <w:jc w:val="both"/>
        <w:rPr>
          <w:lang w:val="uk-UA"/>
        </w:rPr>
      </w:pPr>
      <w:r w:rsidRPr="00E366EB">
        <w:rPr>
          <w:lang w:val="uk-UA"/>
        </w:rPr>
        <w:lastRenderedPageBreak/>
        <w:t>Розвиток НГУ як військового формування з правоохоронними функціями не припиняється. Протягом 2014–2018 рр. державними стратегічними планувальними документами визначені основні пріоритети щодо місця, ролі й подальших напрямів розвитку сектору безпеки і оборони, до якого належить НГУ, що знайшло своє відображення в Концепції розвитку Національної гвардії України на період до 2020 р. [</w:t>
      </w:r>
      <w:r w:rsidR="007A1F23">
        <w:rPr>
          <w:lang w:val="uk-UA"/>
        </w:rPr>
        <w:fldChar w:fldCharType="begin"/>
      </w:r>
      <w:r w:rsidR="007A1F23">
        <w:rPr>
          <w:lang w:val="uk-UA"/>
        </w:rPr>
        <w:instrText xml:space="preserve"> REF _Ref179736845 \r \h </w:instrText>
      </w:r>
      <w:r w:rsidR="007A1F23">
        <w:rPr>
          <w:lang w:val="uk-UA"/>
        </w:rPr>
      </w:r>
      <w:r w:rsidR="007A1F23">
        <w:rPr>
          <w:lang w:val="uk-UA"/>
        </w:rPr>
        <w:fldChar w:fldCharType="separate"/>
      </w:r>
      <w:r w:rsidR="00885593">
        <w:rPr>
          <w:lang w:val="uk-UA"/>
        </w:rPr>
        <w:t>39</w:t>
      </w:r>
      <w:r w:rsidR="007A1F23">
        <w:rPr>
          <w:lang w:val="uk-UA"/>
        </w:rPr>
        <w:fldChar w:fldCharType="end"/>
      </w:r>
      <w:r w:rsidRPr="00E366EB">
        <w:rPr>
          <w:lang w:val="uk-UA"/>
        </w:rPr>
        <w:t xml:space="preserve">]. Перспективними напрямами подальшого розвитку НГУ є: розвиток системи управління та системи зв’язку; розвиток системи оборонного планування; розвиток бойових (оперативних), спеціальних </w:t>
      </w:r>
      <w:r w:rsidR="00885593">
        <w:rPr>
          <w:lang w:val="uk-UA"/>
        </w:rPr>
        <w:t>здібностей</w:t>
      </w:r>
      <w:r w:rsidRPr="00E366EB">
        <w:rPr>
          <w:lang w:val="uk-UA"/>
        </w:rPr>
        <w:t>; зміна системи логістики; розвиток системи підготовки військ. Результатом розвитку має стати створення мобільного, боєздатного автономного військового формування з правоохоронними функціями, укомплектованого професійно підготовленими, вмотивованими, психологічно готовими військовослужбовцями, забезпеченими сучасним озброєнням, військовою та спеціальною технікою, спеціальними засобами, спроможного виконувати широкий спектр завдань у найкоротші терміни, у будь-якому регіоні держави. У разі зростання небезпеки та виникнення надзвичайних ситуацій, перебуваючи в постійній бойовій готовності, підрозділи НГУ будуть спроможні на початковому етапі ефективно протидіяти виникаючим загрозам національній безпеці, протистояти загрозам військового характеру (збройному конфлікту низької та середньої інтенсивності), що дасть можливість розгорну- ти підрозділи ЗСУ, а також виконувати завдання з припинення інспірованого ззовні збройного конфлікту на території держави</w:t>
      </w:r>
      <w:r w:rsidR="004339B7" w:rsidRPr="00E366EB">
        <w:rPr>
          <w:lang w:val="uk-UA"/>
        </w:rPr>
        <w:t xml:space="preserve"> [</w:t>
      </w:r>
      <w:r w:rsidR="00123728" w:rsidRPr="00E366EB">
        <w:rPr>
          <w:lang w:val="uk-UA"/>
        </w:rPr>
        <w:fldChar w:fldCharType="begin"/>
      </w:r>
      <w:r w:rsidR="00123728" w:rsidRPr="00E366EB">
        <w:rPr>
          <w:lang w:val="uk-UA"/>
        </w:rPr>
        <w:instrText xml:space="preserve"> REF _Ref179637279 \r \h  \* MERGEFORMAT </w:instrText>
      </w:r>
      <w:r w:rsidR="00123728" w:rsidRPr="00E366EB">
        <w:rPr>
          <w:lang w:val="uk-UA"/>
        </w:rPr>
      </w:r>
      <w:r w:rsidR="00123728" w:rsidRPr="00E366EB">
        <w:rPr>
          <w:lang w:val="uk-UA"/>
        </w:rPr>
        <w:fldChar w:fldCharType="separate"/>
      </w:r>
      <w:r w:rsidR="00885593">
        <w:rPr>
          <w:lang w:val="uk-UA"/>
        </w:rPr>
        <w:t>1</w:t>
      </w:r>
      <w:r w:rsidR="00123728" w:rsidRPr="00E366EB">
        <w:rPr>
          <w:lang w:val="uk-UA"/>
        </w:rPr>
        <w:fldChar w:fldCharType="end"/>
      </w:r>
      <w:r w:rsidR="004339B7" w:rsidRPr="00E366EB">
        <w:rPr>
          <w:lang w:val="uk-UA"/>
        </w:rPr>
        <w:t>]</w:t>
      </w:r>
      <w:r w:rsidRPr="00E366EB">
        <w:rPr>
          <w:lang w:val="uk-UA"/>
        </w:rPr>
        <w:t xml:space="preserve">. </w:t>
      </w:r>
    </w:p>
    <w:p w:rsidR="00423B5B" w:rsidRPr="00E366EB" w:rsidRDefault="00423B5B" w:rsidP="00161329">
      <w:pPr>
        <w:spacing w:after="0" w:line="360" w:lineRule="auto"/>
        <w:ind w:firstLine="709"/>
        <w:jc w:val="both"/>
        <w:rPr>
          <w:highlight w:val="yellow"/>
          <w:lang w:val="uk-UA"/>
        </w:rPr>
      </w:pPr>
      <w:r w:rsidRPr="00E366EB">
        <w:rPr>
          <w:lang w:val="uk-UA"/>
        </w:rPr>
        <w:t xml:space="preserve">Відповідно до визначених напрямів, упродовж 2017–2018 рр. розвиток НГУ як складової сектору безпеки та оборони супроводжувався підвищенням здатності частин з охорони громадського порядку до оперативного реагування на кризові ситуації. На сьогодні підрозділи НГУ беруть участь у забезпеченні громадської безпеки та охороні громадського порядку під час проведення зборів, мітингів, походів, демонстрацій та інших масових заходів. У разі загострення ситуації підрозділи НГУ беруть участь у спеціальних операціях зі </w:t>
      </w:r>
      <w:r w:rsidRPr="00E366EB">
        <w:rPr>
          <w:lang w:val="uk-UA"/>
        </w:rPr>
        <w:lastRenderedPageBreak/>
        <w:t>знешкодження озброєних злочинців, припиненні діяльності не передбачених законом воєнізованих або збройних формувань (груп), у припиненні масових заворушень, відновленні правопорядку в разі виникнення міжнаціональних і міжконфесійних конфліктів, розблокуванні або припиненні протиправних дій у разі захоплення важливих державних об’єктів або місцевостей, участь у підтриманні або відновленні правопорядку в районах виникнення особливо тяжких надзвичайних ситуацій техногенного чи природного характеру, у відновленні конституційного правопорядку в разі здійснення спроб захоплення державної влади чи зміни конституційного ладу шляхом насильства тощо [</w:t>
      </w:r>
      <w:r w:rsidR="00123728" w:rsidRPr="00E366EB">
        <w:rPr>
          <w:lang w:val="uk-UA"/>
        </w:rPr>
        <w:fldChar w:fldCharType="begin"/>
      </w:r>
      <w:r w:rsidR="00123728" w:rsidRPr="00E366EB">
        <w:rPr>
          <w:lang w:val="uk-UA"/>
        </w:rPr>
        <w:instrText xml:space="preserve"> REF _Ref179637279 \r \h  \* MERGEFORMAT </w:instrText>
      </w:r>
      <w:r w:rsidR="00123728" w:rsidRPr="00E366EB">
        <w:rPr>
          <w:lang w:val="uk-UA"/>
        </w:rPr>
      </w:r>
      <w:r w:rsidR="00123728" w:rsidRPr="00E366EB">
        <w:rPr>
          <w:lang w:val="uk-UA"/>
        </w:rPr>
        <w:fldChar w:fldCharType="separate"/>
      </w:r>
      <w:r w:rsidR="00885593">
        <w:rPr>
          <w:lang w:val="uk-UA"/>
        </w:rPr>
        <w:t>1</w:t>
      </w:r>
      <w:r w:rsidR="00123728" w:rsidRPr="00E366EB">
        <w:rPr>
          <w:lang w:val="uk-UA"/>
        </w:rPr>
        <w:fldChar w:fldCharType="end"/>
      </w:r>
      <w:r w:rsidRPr="00E366EB">
        <w:rPr>
          <w:lang w:val="uk-UA"/>
        </w:rPr>
        <w:t>].</w:t>
      </w:r>
    </w:p>
    <w:p w:rsidR="00C829AC" w:rsidRPr="00E366EB" w:rsidRDefault="00C829AC" w:rsidP="002B4461">
      <w:pPr>
        <w:spacing w:after="0" w:line="360" w:lineRule="auto"/>
        <w:ind w:firstLine="709"/>
        <w:jc w:val="both"/>
        <w:rPr>
          <w:b/>
          <w:lang w:val="uk-UA"/>
        </w:rPr>
      </w:pPr>
    </w:p>
    <w:p w:rsidR="00FD48B6" w:rsidRPr="00E366EB" w:rsidRDefault="00FD48B6" w:rsidP="002B4461">
      <w:pPr>
        <w:spacing w:after="0" w:line="360" w:lineRule="auto"/>
        <w:ind w:firstLine="709"/>
        <w:jc w:val="both"/>
        <w:rPr>
          <w:b/>
          <w:lang w:val="uk-UA"/>
        </w:rPr>
      </w:pPr>
      <w:r w:rsidRPr="00E366EB">
        <w:rPr>
          <w:b/>
          <w:lang w:val="uk-UA"/>
        </w:rPr>
        <w:t>1.2.</w:t>
      </w:r>
      <w:r w:rsidRPr="00E366EB">
        <w:rPr>
          <w:b/>
          <w:lang w:val="uk-UA"/>
        </w:rPr>
        <w:tab/>
        <w:t>Особливості фізичної підготовки військовослужбовців НГУ</w:t>
      </w:r>
    </w:p>
    <w:p w:rsidR="00436CAF" w:rsidRPr="00E366EB" w:rsidRDefault="00436CAF" w:rsidP="00436CAF">
      <w:pPr>
        <w:pStyle w:val="a9"/>
        <w:spacing w:after="0" w:line="360" w:lineRule="auto"/>
        <w:ind w:left="0" w:firstLine="709"/>
        <w:jc w:val="both"/>
        <w:rPr>
          <w:lang w:val="uk-UA"/>
        </w:rPr>
      </w:pPr>
      <w:r w:rsidRPr="00E366EB">
        <w:rPr>
          <w:lang w:val="uk-UA"/>
        </w:rPr>
        <w:t>Важливу роль у здійсненні професійної діяльності має фізична підготовка. Фізична підготовка є основним предметом бойової і спеціальної підготовки військовослужбовців в НГУ та має забезпечувати необхідний рівень їх готовності до виконання завдань за призначенням. Ключову роль у підготовці та тренуванні військовослужбовців цього військового формування відіграють навчальні заняття з фізичної підготовки</w:t>
      </w:r>
      <w:r w:rsidR="00C235C3" w:rsidRPr="00E366EB">
        <w:rPr>
          <w:lang w:val="uk-UA"/>
        </w:rPr>
        <w:t xml:space="preserve"> [</w:t>
      </w:r>
      <w:r w:rsidR="00123728" w:rsidRPr="00E366EB">
        <w:rPr>
          <w:highlight w:val="yellow"/>
          <w:lang w:val="uk-UA"/>
        </w:rPr>
        <w:fldChar w:fldCharType="begin"/>
      </w:r>
      <w:r w:rsidR="00123728" w:rsidRPr="00E366EB">
        <w:rPr>
          <w:lang w:val="uk-UA"/>
        </w:rPr>
        <w:instrText xml:space="preserve"> REF _Ref179637634 \r \h </w:instrText>
      </w:r>
      <w:r w:rsidR="00123728" w:rsidRPr="00E366EB">
        <w:rPr>
          <w:highlight w:val="yellow"/>
          <w:lang w:val="uk-UA"/>
        </w:rPr>
      </w:r>
      <w:r w:rsidR="00123728" w:rsidRPr="00E366EB">
        <w:rPr>
          <w:highlight w:val="yellow"/>
          <w:lang w:val="uk-UA"/>
        </w:rPr>
        <w:fldChar w:fldCharType="separate"/>
      </w:r>
      <w:r w:rsidR="00885593">
        <w:rPr>
          <w:lang w:val="uk-UA"/>
        </w:rPr>
        <w:t>31</w:t>
      </w:r>
      <w:r w:rsidR="00123728" w:rsidRPr="00E366EB">
        <w:rPr>
          <w:highlight w:val="yellow"/>
          <w:lang w:val="uk-UA"/>
        </w:rPr>
        <w:fldChar w:fldCharType="end"/>
      </w:r>
      <w:r w:rsidR="00C235C3" w:rsidRPr="00E366EB">
        <w:rPr>
          <w:lang w:val="uk-UA"/>
        </w:rPr>
        <w:t>]</w:t>
      </w:r>
      <w:r w:rsidRPr="00E366EB">
        <w:rPr>
          <w:lang w:val="uk-UA"/>
        </w:rPr>
        <w:t xml:space="preserve">. </w:t>
      </w:r>
      <w:r w:rsidR="00C235C3" w:rsidRPr="00E366EB">
        <w:rPr>
          <w:lang w:val="uk-UA"/>
        </w:rPr>
        <w:t xml:space="preserve"> </w:t>
      </w:r>
    </w:p>
    <w:p w:rsidR="00436CAF" w:rsidRPr="00E366EB" w:rsidRDefault="00436CAF" w:rsidP="00436CAF">
      <w:pPr>
        <w:pStyle w:val="a9"/>
        <w:spacing w:after="0" w:line="360" w:lineRule="auto"/>
        <w:ind w:left="0" w:firstLine="709"/>
        <w:jc w:val="both"/>
        <w:rPr>
          <w:lang w:val="uk-UA"/>
        </w:rPr>
      </w:pPr>
      <w:r w:rsidRPr="00E366EB">
        <w:rPr>
          <w:lang w:val="uk-UA"/>
        </w:rPr>
        <w:t>Згідно з даними, представленими у роботі  [</w:t>
      </w:r>
      <w:r w:rsidR="00123728" w:rsidRPr="00E366EB">
        <w:rPr>
          <w:highlight w:val="yellow"/>
          <w:lang w:val="uk-UA"/>
        </w:rPr>
        <w:fldChar w:fldCharType="begin"/>
      </w:r>
      <w:r w:rsidR="00123728" w:rsidRPr="00E366EB">
        <w:rPr>
          <w:lang w:val="uk-UA"/>
        </w:rPr>
        <w:instrText xml:space="preserve"> REF _Ref179637634 \r \h </w:instrText>
      </w:r>
      <w:r w:rsidR="00123728" w:rsidRPr="00E366EB">
        <w:rPr>
          <w:highlight w:val="yellow"/>
          <w:lang w:val="uk-UA"/>
        </w:rPr>
      </w:r>
      <w:r w:rsidR="00123728" w:rsidRPr="00E366EB">
        <w:rPr>
          <w:highlight w:val="yellow"/>
          <w:lang w:val="uk-UA"/>
        </w:rPr>
        <w:fldChar w:fldCharType="separate"/>
      </w:r>
      <w:r w:rsidR="00885593">
        <w:rPr>
          <w:lang w:val="uk-UA"/>
        </w:rPr>
        <w:t>31</w:t>
      </w:r>
      <w:r w:rsidR="00123728" w:rsidRPr="00E366EB">
        <w:rPr>
          <w:highlight w:val="yellow"/>
          <w:lang w:val="uk-UA"/>
        </w:rPr>
        <w:fldChar w:fldCharType="end"/>
      </w:r>
      <w:r w:rsidRPr="00E366EB">
        <w:rPr>
          <w:lang w:val="uk-UA"/>
        </w:rPr>
        <w:t xml:space="preserve">] вони поділяються на теоретичні та практичні (навчально-тренувальні та методичні). Теоретичні заняття (лекційні і семінарські) спрямовані на оволодіння військовослужбовцями знаннями, передбаченими програмами навчання. Практичні заняття є основною формою навчальних занять і розподіляються на навчально-тренувальні та методичні (навчально-методичні, </w:t>
      </w:r>
      <w:proofErr w:type="spellStart"/>
      <w:r w:rsidRPr="00E366EB">
        <w:rPr>
          <w:lang w:val="uk-UA"/>
        </w:rPr>
        <w:t>інструкторсько</w:t>
      </w:r>
      <w:proofErr w:type="spellEnd"/>
      <w:r w:rsidRPr="00E366EB">
        <w:rPr>
          <w:lang w:val="uk-UA"/>
        </w:rPr>
        <w:t>-методичні, показові). Навчально-тренувальні заняття проводяться за розділами фізичної підготовки (гімнастика, подолання перешкод, рукопашний бій, легка атлетика і прискорене пересування, лижна підготовка, військово-прикладне плавання, спортивні і рухливі ігри) або комплексно і мають навчально-тренувальну або методичну спрямованість [</w:t>
      </w:r>
      <w:r w:rsidR="00123728" w:rsidRPr="00E366EB">
        <w:rPr>
          <w:lang w:val="uk-UA"/>
        </w:rPr>
        <w:fldChar w:fldCharType="begin"/>
      </w:r>
      <w:r w:rsidR="00123728" w:rsidRPr="00E366EB">
        <w:rPr>
          <w:lang w:val="uk-UA"/>
        </w:rPr>
        <w:instrText xml:space="preserve"> REF _Ref179637619 \r \h  \* MERGEFORMAT </w:instrText>
      </w:r>
      <w:r w:rsidR="00123728" w:rsidRPr="00E366EB">
        <w:rPr>
          <w:lang w:val="uk-UA"/>
        </w:rPr>
      </w:r>
      <w:r w:rsidR="00123728" w:rsidRPr="00E366EB">
        <w:rPr>
          <w:lang w:val="uk-UA"/>
        </w:rPr>
        <w:fldChar w:fldCharType="separate"/>
      </w:r>
      <w:r w:rsidR="00885593">
        <w:rPr>
          <w:lang w:val="uk-UA"/>
        </w:rPr>
        <w:t>43</w:t>
      </w:r>
      <w:r w:rsidR="00123728" w:rsidRPr="00E366EB">
        <w:rPr>
          <w:lang w:val="uk-UA"/>
        </w:rPr>
        <w:fldChar w:fldCharType="end"/>
      </w:r>
      <w:r w:rsidRPr="00E366EB">
        <w:rPr>
          <w:lang w:val="uk-UA"/>
        </w:rPr>
        <w:t xml:space="preserve">]. Навчально-методичні заняття спрямовані на формування у військовослужбовців навичок і вмінь, необхідних для якісної організації і проведення заходів з фізичної підготовки. </w:t>
      </w:r>
      <w:proofErr w:type="spellStart"/>
      <w:r w:rsidRPr="00E366EB">
        <w:rPr>
          <w:lang w:val="uk-UA"/>
        </w:rPr>
        <w:lastRenderedPageBreak/>
        <w:t>Інструкторсько</w:t>
      </w:r>
      <w:proofErr w:type="spellEnd"/>
      <w:r w:rsidRPr="00E366EB">
        <w:rPr>
          <w:lang w:val="uk-UA"/>
        </w:rPr>
        <w:t>-методичні заняття спрямовані на підвищення знань, удосконалення навичок і вмінь командирів підрозділів щодо організації і проведення занять з різних розділів фізичної підготовки і ранкової зарядки. Показові заняття спрямовані на демонстрацію зразкової організації і методики проведення різних форм фізичної підготовки, формування єдиного підходу до застосування ефективних засобів і методів фізичної підготовки [</w:t>
      </w:r>
      <w:r w:rsidR="00123728" w:rsidRPr="00E366EB">
        <w:rPr>
          <w:lang w:val="uk-UA"/>
        </w:rPr>
        <w:fldChar w:fldCharType="begin"/>
      </w:r>
      <w:r w:rsidR="00123728" w:rsidRPr="00E366EB">
        <w:rPr>
          <w:lang w:val="uk-UA"/>
        </w:rPr>
        <w:instrText xml:space="preserve"> REF _Ref179637293 \r \h  \* MERGEFORMAT </w:instrText>
      </w:r>
      <w:r w:rsidR="00123728" w:rsidRPr="00E366EB">
        <w:rPr>
          <w:lang w:val="uk-UA"/>
        </w:rPr>
      </w:r>
      <w:r w:rsidR="00123728" w:rsidRPr="00E366EB">
        <w:rPr>
          <w:lang w:val="uk-UA"/>
        </w:rPr>
        <w:fldChar w:fldCharType="separate"/>
      </w:r>
      <w:r w:rsidR="00885593">
        <w:rPr>
          <w:lang w:val="uk-UA"/>
        </w:rPr>
        <w:t>33</w:t>
      </w:r>
      <w:r w:rsidR="00123728" w:rsidRPr="00E366EB">
        <w:rPr>
          <w:lang w:val="uk-UA"/>
        </w:rPr>
        <w:fldChar w:fldCharType="end"/>
      </w:r>
      <w:r w:rsidRPr="00E366EB">
        <w:rPr>
          <w:lang w:val="uk-UA"/>
        </w:rPr>
        <w:t>].</w:t>
      </w:r>
    </w:p>
    <w:p w:rsidR="00BF1D32" w:rsidRPr="00E366EB" w:rsidRDefault="00BF1D32" w:rsidP="00BF1D32">
      <w:pPr>
        <w:spacing w:after="0" w:line="360" w:lineRule="auto"/>
        <w:ind w:firstLine="709"/>
        <w:jc w:val="both"/>
        <w:rPr>
          <w:lang w:val="uk-UA"/>
        </w:rPr>
      </w:pPr>
      <w:r w:rsidRPr="00E366EB">
        <w:rPr>
          <w:lang w:val="uk-UA"/>
        </w:rPr>
        <w:t xml:space="preserve">Як зазначає А. Д. </w:t>
      </w:r>
      <w:proofErr w:type="spellStart"/>
      <w:r w:rsidRPr="00E366EB">
        <w:rPr>
          <w:lang w:val="uk-UA"/>
        </w:rPr>
        <w:t>Наточій</w:t>
      </w:r>
      <w:proofErr w:type="spellEnd"/>
      <w:r w:rsidRPr="00E366EB">
        <w:rPr>
          <w:lang w:val="uk-UA"/>
        </w:rPr>
        <w:t xml:space="preserve">, В. О. </w:t>
      </w:r>
      <w:proofErr w:type="spellStart"/>
      <w:r w:rsidRPr="00E366EB">
        <w:rPr>
          <w:lang w:val="uk-UA"/>
        </w:rPr>
        <w:t>Тимощенко</w:t>
      </w:r>
      <w:proofErr w:type="spellEnd"/>
      <w:r w:rsidRPr="00E366EB">
        <w:rPr>
          <w:lang w:val="uk-UA"/>
        </w:rPr>
        <w:t xml:space="preserve"> [</w:t>
      </w:r>
      <w:r w:rsidR="00123728" w:rsidRPr="00E366EB">
        <w:rPr>
          <w:lang w:val="uk-UA"/>
        </w:rPr>
        <w:fldChar w:fldCharType="begin"/>
      </w:r>
      <w:r w:rsidR="00123728" w:rsidRPr="00E366EB">
        <w:rPr>
          <w:lang w:val="uk-UA"/>
        </w:rPr>
        <w:instrText xml:space="preserve"> REF _Ref179637304 \r \h  \* MERGEFORMAT </w:instrText>
      </w:r>
      <w:r w:rsidR="00123728" w:rsidRPr="00E366EB">
        <w:rPr>
          <w:lang w:val="uk-UA"/>
        </w:rPr>
      </w:r>
      <w:r w:rsidR="00123728" w:rsidRPr="00E366EB">
        <w:rPr>
          <w:lang w:val="uk-UA"/>
        </w:rPr>
        <w:fldChar w:fldCharType="separate"/>
      </w:r>
      <w:r w:rsidR="00885593">
        <w:rPr>
          <w:lang w:val="uk-UA"/>
        </w:rPr>
        <w:t>26</w:t>
      </w:r>
      <w:r w:rsidR="00123728" w:rsidRPr="00E366EB">
        <w:rPr>
          <w:lang w:val="uk-UA"/>
        </w:rPr>
        <w:fldChar w:fldCharType="end"/>
      </w:r>
      <w:r w:rsidRPr="00E366EB">
        <w:rPr>
          <w:lang w:val="uk-UA"/>
        </w:rPr>
        <w:t>] фізична підготовка є ключовим фактором у воєнному стані, оскільки вона безпосередньо впливає на здатність бійців виконувати бойові завдання та підтримувати високу ефективність. Бійці сектору безпеки та оборони можуть зіткнутись з виснажливими ситуаціями, тому вони повинні мати відмінну фізичну форму, щоб бути готовими до тривалих бойових дій [</w:t>
      </w:r>
      <w:r w:rsidR="00123728" w:rsidRPr="00E366EB">
        <w:rPr>
          <w:lang w:val="uk-UA"/>
        </w:rPr>
        <w:fldChar w:fldCharType="begin"/>
      </w:r>
      <w:r w:rsidR="00123728" w:rsidRPr="00E366EB">
        <w:rPr>
          <w:lang w:val="uk-UA"/>
        </w:rPr>
        <w:instrText xml:space="preserve"> REF _Ref179637311 \r \h  \* MERGEFORMAT </w:instrText>
      </w:r>
      <w:r w:rsidR="00123728" w:rsidRPr="00E366EB">
        <w:rPr>
          <w:lang w:val="uk-UA"/>
        </w:rPr>
      </w:r>
      <w:r w:rsidR="00123728" w:rsidRPr="00E366EB">
        <w:rPr>
          <w:lang w:val="uk-UA"/>
        </w:rPr>
        <w:fldChar w:fldCharType="separate"/>
      </w:r>
      <w:r w:rsidR="00885593">
        <w:rPr>
          <w:lang w:val="uk-UA"/>
        </w:rPr>
        <w:t>4</w:t>
      </w:r>
      <w:r w:rsidR="00123728" w:rsidRPr="00E366EB">
        <w:rPr>
          <w:lang w:val="uk-UA"/>
        </w:rPr>
        <w:fldChar w:fldCharType="end"/>
      </w:r>
      <w:r w:rsidRPr="00E366EB">
        <w:rPr>
          <w:lang w:val="uk-UA"/>
        </w:rPr>
        <w:t>]. Психологічна підготовка також має велике значення для фахівців сектору безпеки та оборони в умовах воєнного стану. У таких ситуаціях важливими є стійкість до стресу та здатність приймати рішення під час підвищеної напруги. Психологічна підготовка повинна спрямовуватись на розвиток у бійців здатності адаптуватися до різних ситуацій та приймати розумні рішення на основі логіки та аналізу.</w:t>
      </w:r>
    </w:p>
    <w:p w:rsidR="00C235C3" w:rsidRPr="00E366EB" w:rsidRDefault="00C235C3" w:rsidP="00436CAF">
      <w:pPr>
        <w:pStyle w:val="a9"/>
        <w:spacing w:after="0" w:line="360" w:lineRule="auto"/>
        <w:ind w:left="0" w:firstLine="709"/>
        <w:jc w:val="both"/>
        <w:rPr>
          <w:lang w:val="uk-UA"/>
        </w:rPr>
      </w:pPr>
      <w:r w:rsidRPr="00E366EB">
        <w:rPr>
          <w:lang w:val="uk-UA"/>
        </w:rPr>
        <w:t>Мета фізичної підготовки в НГУ повинна бути безпосередньо пов’язаною з професійними завданнями та обов’язками фахівців військового профілю. Виконання завдань за призначенням буде успішним за умов належного рівня фізичної підготовленості [</w:t>
      </w:r>
      <w:r w:rsidR="00123728" w:rsidRPr="00E366EB">
        <w:rPr>
          <w:lang w:val="uk-UA"/>
        </w:rPr>
        <w:fldChar w:fldCharType="begin"/>
      </w:r>
      <w:r w:rsidR="00123728" w:rsidRPr="00E366EB">
        <w:rPr>
          <w:lang w:val="uk-UA"/>
        </w:rPr>
        <w:instrText xml:space="preserve"> REF _Ref179637318 \r \h  \* MERGEFORMAT </w:instrText>
      </w:r>
      <w:r w:rsidR="00123728" w:rsidRPr="00E366EB">
        <w:rPr>
          <w:lang w:val="uk-UA"/>
        </w:rPr>
      </w:r>
      <w:r w:rsidR="00123728" w:rsidRPr="00E366EB">
        <w:rPr>
          <w:lang w:val="uk-UA"/>
        </w:rPr>
        <w:fldChar w:fldCharType="separate"/>
      </w:r>
      <w:r w:rsidR="00885593">
        <w:rPr>
          <w:lang w:val="uk-UA"/>
        </w:rPr>
        <w:t>41</w:t>
      </w:r>
      <w:r w:rsidR="00123728" w:rsidRPr="00E366EB">
        <w:rPr>
          <w:lang w:val="uk-UA"/>
        </w:rPr>
        <w:fldChar w:fldCharType="end"/>
      </w:r>
      <w:r w:rsidR="0049229A">
        <w:rPr>
          <w:lang w:val="uk-UA"/>
        </w:rPr>
        <w:t xml:space="preserve">, </w:t>
      </w:r>
      <w:r w:rsidR="0049229A">
        <w:rPr>
          <w:lang w:val="uk-UA"/>
        </w:rPr>
        <w:fldChar w:fldCharType="begin"/>
      </w:r>
      <w:r w:rsidR="0049229A">
        <w:rPr>
          <w:lang w:val="uk-UA"/>
        </w:rPr>
        <w:instrText xml:space="preserve"> REF _Ref179734471 \r \h </w:instrText>
      </w:r>
      <w:r w:rsidR="0049229A">
        <w:rPr>
          <w:lang w:val="uk-UA"/>
        </w:rPr>
      </w:r>
      <w:r w:rsidR="0049229A">
        <w:rPr>
          <w:lang w:val="uk-UA"/>
        </w:rPr>
        <w:fldChar w:fldCharType="separate"/>
      </w:r>
      <w:r w:rsidR="00885593">
        <w:rPr>
          <w:lang w:val="uk-UA"/>
        </w:rPr>
        <w:t>51</w:t>
      </w:r>
      <w:r w:rsidR="0049229A">
        <w:rPr>
          <w:lang w:val="uk-UA"/>
        </w:rPr>
        <w:fldChar w:fldCharType="end"/>
      </w:r>
      <w:r w:rsidR="0049229A">
        <w:rPr>
          <w:lang w:val="uk-UA"/>
        </w:rPr>
        <w:t xml:space="preserve">, </w:t>
      </w:r>
      <w:r w:rsidR="0049229A">
        <w:rPr>
          <w:lang w:val="uk-UA"/>
        </w:rPr>
        <w:fldChar w:fldCharType="begin"/>
      </w:r>
      <w:r w:rsidR="0049229A">
        <w:rPr>
          <w:lang w:val="uk-UA"/>
        </w:rPr>
        <w:instrText xml:space="preserve"> REF _Ref179734481 \r \h </w:instrText>
      </w:r>
      <w:r w:rsidR="0049229A">
        <w:rPr>
          <w:lang w:val="uk-UA"/>
        </w:rPr>
      </w:r>
      <w:r w:rsidR="0049229A">
        <w:rPr>
          <w:lang w:val="uk-UA"/>
        </w:rPr>
        <w:fldChar w:fldCharType="separate"/>
      </w:r>
      <w:r w:rsidR="00885593">
        <w:rPr>
          <w:lang w:val="uk-UA"/>
        </w:rPr>
        <w:t>21</w:t>
      </w:r>
      <w:r w:rsidR="0049229A">
        <w:rPr>
          <w:lang w:val="uk-UA"/>
        </w:rPr>
        <w:fldChar w:fldCharType="end"/>
      </w:r>
      <w:r w:rsidR="0049229A">
        <w:rPr>
          <w:lang w:val="uk-UA"/>
        </w:rPr>
        <w:t xml:space="preserve">, </w:t>
      </w:r>
      <w:r w:rsidR="0049229A">
        <w:rPr>
          <w:lang w:val="uk-UA"/>
        </w:rPr>
        <w:fldChar w:fldCharType="begin"/>
      </w:r>
      <w:r w:rsidR="0049229A">
        <w:rPr>
          <w:lang w:val="uk-UA"/>
        </w:rPr>
        <w:instrText xml:space="preserve"> REF _Ref179734493 \r \h </w:instrText>
      </w:r>
      <w:r w:rsidR="0049229A">
        <w:rPr>
          <w:lang w:val="uk-UA"/>
        </w:rPr>
      </w:r>
      <w:r w:rsidR="0049229A">
        <w:rPr>
          <w:lang w:val="uk-UA"/>
        </w:rPr>
        <w:fldChar w:fldCharType="separate"/>
      </w:r>
      <w:r w:rsidR="00885593">
        <w:rPr>
          <w:lang w:val="uk-UA"/>
        </w:rPr>
        <w:t>20</w:t>
      </w:r>
      <w:r w:rsidR="0049229A">
        <w:rPr>
          <w:lang w:val="uk-UA"/>
        </w:rPr>
        <w:fldChar w:fldCharType="end"/>
      </w:r>
      <w:r w:rsidR="0049229A">
        <w:rPr>
          <w:lang w:val="uk-UA"/>
        </w:rPr>
        <w:t xml:space="preserve">, </w:t>
      </w:r>
      <w:r w:rsidR="0049229A">
        <w:rPr>
          <w:lang w:val="uk-UA"/>
        </w:rPr>
        <w:fldChar w:fldCharType="begin"/>
      </w:r>
      <w:r w:rsidR="0049229A">
        <w:rPr>
          <w:lang w:val="uk-UA"/>
        </w:rPr>
        <w:instrText xml:space="preserve"> REF _Ref179734495 \r \h </w:instrText>
      </w:r>
      <w:r w:rsidR="0049229A">
        <w:rPr>
          <w:lang w:val="uk-UA"/>
        </w:rPr>
      </w:r>
      <w:r w:rsidR="0049229A">
        <w:rPr>
          <w:lang w:val="uk-UA"/>
        </w:rPr>
        <w:fldChar w:fldCharType="separate"/>
      </w:r>
      <w:r w:rsidR="00885593">
        <w:rPr>
          <w:lang w:val="uk-UA"/>
        </w:rPr>
        <w:t>49</w:t>
      </w:r>
      <w:r w:rsidR="0049229A">
        <w:rPr>
          <w:lang w:val="uk-UA"/>
        </w:rPr>
        <w:fldChar w:fldCharType="end"/>
      </w:r>
      <w:r w:rsidRPr="00E366EB">
        <w:rPr>
          <w:lang w:val="uk-UA"/>
        </w:rPr>
        <w:t xml:space="preserve">]. </w:t>
      </w:r>
    </w:p>
    <w:p w:rsidR="00E74B6C" w:rsidRPr="00E366EB" w:rsidRDefault="00E74B6C" w:rsidP="00436CAF">
      <w:pPr>
        <w:pStyle w:val="a9"/>
        <w:spacing w:after="0" w:line="360" w:lineRule="auto"/>
        <w:ind w:left="0" w:firstLine="709"/>
        <w:jc w:val="both"/>
        <w:rPr>
          <w:lang w:val="uk-UA"/>
        </w:rPr>
      </w:pPr>
      <w:r w:rsidRPr="00E366EB">
        <w:rPr>
          <w:lang w:val="uk-UA"/>
        </w:rPr>
        <w:t>Фізична підготовка військовослужбовців передбачає як формування базових, так і вдосконалення специфічних рухових умінь та навичок [</w:t>
      </w:r>
      <w:r w:rsidR="00123728" w:rsidRPr="00E366EB">
        <w:rPr>
          <w:lang w:val="uk-UA"/>
        </w:rPr>
        <w:fldChar w:fldCharType="begin"/>
      </w:r>
      <w:r w:rsidR="00123728" w:rsidRPr="00E366EB">
        <w:rPr>
          <w:lang w:val="uk-UA"/>
        </w:rPr>
        <w:instrText xml:space="preserve"> REF _Ref179637327 \r \h  \* MERGEFORMAT </w:instrText>
      </w:r>
      <w:r w:rsidR="00123728" w:rsidRPr="00E366EB">
        <w:rPr>
          <w:lang w:val="uk-UA"/>
        </w:rPr>
      </w:r>
      <w:r w:rsidR="00123728" w:rsidRPr="00E366EB">
        <w:rPr>
          <w:lang w:val="uk-UA"/>
        </w:rPr>
        <w:fldChar w:fldCharType="separate"/>
      </w:r>
      <w:r w:rsidR="00885593">
        <w:rPr>
          <w:lang w:val="uk-UA"/>
        </w:rPr>
        <w:t>12</w:t>
      </w:r>
      <w:r w:rsidR="00123728" w:rsidRPr="00E366EB">
        <w:rPr>
          <w:lang w:val="uk-UA"/>
        </w:rPr>
        <w:fldChar w:fldCharType="end"/>
      </w:r>
      <w:r w:rsidRPr="00E366EB">
        <w:rPr>
          <w:lang w:val="uk-UA"/>
        </w:rPr>
        <w:t>]. Спільною рисою професійної діяльності військовослужбовців НГУ є екстремальні умови її здійснення [</w:t>
      </w:r>
      <w:r w:rsidR="00123728" w:rsidRPr="00E366EB">
        <w:rPr>
          <w:lang w:val="uk-UA"/>
        </w:rPr>
        <w:fldChar w:fldCharType="begin"/>
      </w:r>
      <w:r w:rsidR="00123728" w:rsidRPr="00E366EB">
        <w:rPr>
          <w:lang w:val="uk-UA"/>
        </w:rPr>
        <w:instrText xml:space="preserve"> REF _Ref179637333 \r \h  \* MERGEFORMAT </w:instrText>
      </w:r>
      <w:r w:rsidR="00123728" w:rsidRPr="00E366EB">
        <w:rPr>
          <w:lang w:val="uk-UA"/>
        </w:rPr>
      </w:r>
      <w:r w:rsidR="00123728" w:rsidRPr="00E366EB">
        <w:rPr>
          <w:lang w:val="uk-UA"/>
        </w:rPr>
        <w:fldChar w:fldCharType="separate"/>
      </w:r>
      <w:r w:rsidR="00885593">
        <w:rPr>
          <w:lang w:val="uk-UA"/>
        </w:rPr>
        <w:t>18</w:t>
      </w:r>
      <w:r w:rsidR="00123728" w:rsidRPr="00E366EB">
        <w:rPr>
          <w:lang w:val="uk-UA"/>
        </w:rPr>
        <w:fldChar w:fldCharType="end"/>
      </w:r>
      <w:r w:rsidRPr="00E366EB">
        <w:rPr>
          <w:lang w:val="uk-UA"/>
        </w:rPr>
        <w:t>], що пов’язано як з сучасною безпековою ситуацією, так і з особливостями професійних завдань окремих підрозділів [</w:t>
      </w:r>
      <w:r w:rsidR="00123728" w:rsidRPr="00E366EB">
        <w:rPr>
          <w:lang w:val="uk-UA"/>
        </w:rPr>
        <w:fldChar w:fldCharType="begin"/>
      </w:r>
      <w:r w:rsidR="00123728" w:rsidRPr="00E366EB">
        <w:rPr>
          <w:lang w:val="uk-UA"/>
        </w:rPr>
        <w:instrText xml:space="preserve"> REF _Ref179637660 \r \h  \* MERGEFORMAT </w:instrText>
      </w:r>
      <w:r w:rsidR="00123728" w:rsidRPr="00E366EB">
        <w:rPr>
          <w:lang w:val="uk-UA"/>
        </w:rPr>
      </w:r>
      <w:r w:rsidR="00123728" w:rsidRPr="00E366EB">
        <w:rPr>
          <w:lang w:val="uk-UA"/>
        </w:rPr>
        <w:fldChar w:fldCharType="separate"/>
      </w:r>
      <w:r w:rsidR="00885593">
        <w:rPr>
          <w:lang w:val="uk-UA"/>
        </w:rPr>
        <w:t>58</w:t>
      </w:r>
      <w:r w:rsidR="00123728" w:rsidRPr="00E366EB">
        <w:rPr>
          <w:lang w:val="uk-UA"/>
        </w:rPr>
        <w:fldChar w:fldCharType="end"/>
      </w:r>
      <w:r w:rsidRPr="00E366EB">
        <w:rPr>
          <w:lang w:val="uk-UA"/>
        </w:rPr>
        <w:t xml:space="preserve">]. </w:t>
      </w:r>
    </w:p>
    <w:p w:rsidR="00C36BBF" w:rsidRPr="00E366EB" w:rsidRDefault="00E74B6C" w:rsidP="00436CAF">
      <w:pPr>
        <w:pStyle w:val="a9"/>
        <w:spacing w:after="0" w:line="360" w:lineRule="auto"/>
        <w:ind w:left="0" w:firstLine="709"/>
        <w:jc w:val="both"/>
        <w:rPr>
          <w:lang w:val="uk-UA"/>
        </w:rPr>
      </w:pPr>
      <w:r w:rsidRPr="00E366EB">
        <w:rPr>
          <w:lang w:val="uk-UA"/>
        </w:rPr>
        <w:t xml:space="preserve">Фахівці спеціальних підрозділів з охорони особливо важливих об’єктів та дипломатичних представництв перебувають під час виконання професійних обов’язків у екстремальних умовах в наслідок високого психологічного </w:t>
      </w:r>
      <w:r w:rsidRPr="00E366EB">
        <w:rPr>
          <w:lang w:val="uk-UA"/>
        </w:rPr>
        <w:lastRenderedPageBreak/>
        <w:t>напруження та відповідальності, що потребує розвитку в них: спостережливості, координації дій підлеглих, сміливості, відповідальності при прийнятті рішень, емоційно-вольової стійкості, високої адаптивності, точних та координованих дій в умовах дефіциту часу та стресу [</w:t>
      </w:r>
      <w:r w:rsidR="00123728" w:rsidRPr="00E366EB">
        <w:rPr>
          <w:lang w:val="uk-UA"/>
        </w:rPr>
        <w:fldChar w:fldCharType="begin"/>
      </w:r>
      <w:r w:rsidR="00123728" w:rsidRPr="00E366EB">
        <w:rPr>
          <w:lang w:val="uk-UA"/>
        </w:rPr>
        <w:instrText xml:space="preserve"> REF _Ref179637608 \r \h  \* MERGEFORMAT </w:instrText>
      </w:r>
      <w:r w:rsidR="00123728" w:rsidRPr="00E366EB">
        <w:rPr>
          <w:lang w:val="uk-UA"/>
        </w:rPr>
      </w:r>
      <w:r w:rsidR="00123728" w:rsidRPr="00E366EB">
        <w:rPr>
          <w:lang w:val="uk-UA"/>
        </w:rPr>
        <w:fldChar w:fldCharType="separate"/>
      </w:r>
      <w:r w:rsidR="00885593">
        <w:rPr>
          <w:lang w:val="uk-UA"/>
        </w:rPr>
        <w:t>3</w:t>
      </w:r>
      <w:r w:rsidR="00123728" w:rsidRPr="00E366EB">
        <w:rPr>
          <w:lang w:val="uk-UA"/>
        </w:rPr>
        <w:fldChar w:fldCharType="end"/>
      </w:r>
      <w:r w:rsidRPr="00E366EB">
        <w:rPr>
          <w:lang w:val="uk-UA"/>
        </w:rPr>
        <w:t xml:space="preserve">]. </w:t>
      </w:r>
    </w:p>
    <w:p w:rsidR="00C36BBF" w:rsidRPr="00E366EB" w:rsidRDefault="00C36BBF" w:rsidP="00436CAF">
      <w:pPr>
        <w:pStyle w:val="a9"/>
        <w:spacing w:after="0" w:line="360" w:lineRule="auto"/>
        <w:ind w:left="0" w:firstLine="709"/>
        <w:jc w:val="both"/>
        <w:rPr>
          <w:lang w:val="uk-UA"/>
        </w:rPr>
      </w:pPr>
      <w:r w:rsidRPr="00E366EB">
        <w:rPr>
          <w:lang w:val="uk-UA"/>
        </w:rPr>
        <w:t>Діяльність розвідників</w:t>
      </w:r>
      <w:r w:rsidR="00E74B6C" w:rsidRPr="00E366EB">
        <w:rPr>
          <w:lang w:val="uk-UA"/>
        </w:rPr>
        <w:t xml:space="preserve"> пов’язан</w:t>
      </w:r>
      <w:r w:rsidRPr="00E366EB">
        <w:rPr>
          <w:lang w:val="uk-UA"/>
        </w:rPr>
        <w:t xml:space="preserve">а </w:t>
      </w:r>
      <w:r w:rsidR="00E74B6C" w:rsidRPr="00E366EB">
        <w:rPr>
          <w:lang w:val="uk-UA"/>
        </w:rPr>
        <w:t>зі значним ризиком</w:t>
      </w:r>
      <w:r w:rsidRPr="00E366EB">
        <w:rPr>
          <w:lang w:val="uk-UA"/>
        </w:rPr>
        <w:t>. Для н</w:t>
      </w:r>
      <w:r w:rsidR="00E74B6C" w:rsidRPr="00E366EB">
        <w:rPr>
          <w:lang w:val="uk-UA"/>
        </w:rPr>
        <w:t xml:space="preserve">их </w:t>
      </w:r>
      <w:r w:rsidRPr="00E366EB">
        <w:rPr>
          <w:lang w:val="uk-UA"/>
        </w:rPr>
        <w:t xml:space="preserve">професійно </w:t>
      </w:r>
      <w:r w:rsidR="00E74B6C" w:rsidRPr="00E366EB">
        <w:rPr>
          <w:lang w:val="uk-UA"/>
        </w:rPr>
        <w:t xml:space="preserve">важливими </w:t>
      </w:r>
      <w:r w:rsidRPr="00E366EB">
        <w:rPr>
          <w:lang w:val="uk-UA"/>
        </w:rPr>
        <w:t>якостями</w:t>
      </w:r>
      <w:r w:rsidR="00E74B6C" w:rsidRPr="00E366EB">
        <w:rPr>
          <w:lang w:val="uk-UA"/>
        </w:rPr>
        <w:t xml:space="preserve"> є: швидкий перехід від однієї діяльності до іншої (швидка зміна напряму уваги)</w:t>
      </w:r>
      <w:r w:rsidRPr="00E366EB">
        <w:rPr>
          <w:lang w:val="uk-UA"/>
        </w:rPr>
        <w:t>,</w:t>
      </w:r>
      <w:r w:rsidR="00E74B6C" w:rsidRPr="00E366EB">
        <w:rPr>
          <w:lang w:val="uk-UA"/>
        </w:rPr>
        <w:t xml:space="preserve"> організаторські здібності</w:t>
      </w:r>
      <w:r w:rsidRPr="00E366EB">
        <w:rPr>
          <w:lang w:val="uk-UA"/>
        </w:rPr>
        <w:t>,</w:t>
      </w:r>
      <w:r w:rsidR="00E74B6C" w:rsidRPr="00E366EB">
        <w:rPr>
          <w:lang w:val="uk-UA"/>
        </w:rPr>
        <w:t xml:space="preserve"> уміння швидко прийняти рішення</w:t>
      </w:r>
      <w:r w:rsidRPr="00E366EB">
        <w:rPr>
          <w:lang w:val="uk-UA"/>
        </w:rPr>
        <w:t>,</w:t>
      </w:r>
      <w:r w:rsidR="00E74B6C" w:rsidRPr="00E366EB">
        <w:rPr>
          <w:lang w:val="uk-UA"/>
        </w:rPr>
        <w:t xml:space="preserve"> уміння працювати самостійно</w:t>
      </w:r>
      <w:r w:rsidRPr="00E366EB">
        <w:rPr>
          <w:lang w:val="uk-UA"/>
        </w:rPr>
        <w:t>,</w:t>
      </w:r>
      <w:r w:rsidR="00E74B6C" w:rsidRPr="00E366EB">
        <w:rPr>
          <w:lang w:val="uk-UA"/>
        </w:rPr>
        <w:t xml:space="preserve"> уміння оперувати уявленням</w:t>
      </w:r>
      <w:r w:rsidRPr="00E366EB">
        <w:rPr>
          <w:lang w:val="uk-UA"/>
        </w:rPr>
        <w:t>,</w:t>
      </w:r>
      <w:r w:rsidR="00E74B6C" w:rsidRPr="00E366EB">
        <w:rPr>
          <w:lang w:val="uk-UA"/>
        </w:rPr>
        <w:t xml:space="preserve"> дисциплінованість</w:t>
      </w:r>
      <w:r w:rsidRPr="00E366EB">
        <w:rPr>
          <w:lang w:val="uk-UA"/>
        </w:rPr>
        <w:t>,</w:t>
      </w:r>
      <w:r w:rsidR="00E74B6C" w:rsidRPr="00E366EB">
        <w:rPr>
          <w:lang w:val="uk-UA"/>
        </w:rPr>
        <w:t xml:space="preserve"> сміливість</w:t>
      </w:r>
      <w:r w:rsidRPr="00E366EB">
        <w:rPr>
          <w:lang w:val="uk-UA"/>
        </w:rPr>
        <w:t>,</w:t>
      </w:r>
      <w:r w:rsidR="00E74B6C" w:rsidRPr="00E366EB">
        <w:rPr>
          <w:lang w:val="uk-UA"/>
        </w:rPr>
        <w:t xml:space="preserve"> схильність до виправданого ризику</w:t>
      </w:r>
      <w:r w:rsidRPr="00E366EB">
        <w:rPr>
          <w:lang w:val="uk-UA"/>
        </w:rPr>
        <w:t>,</w:t>
      </w:r>
      <w:r w:rsidR="00E74B6C" w:rsidRPr="00E366EB">
        <w:rPr>
          <w:lang w:val="uk-UA"/>
        </w:rPr>
        <w:t xml:space="preserve"> висока емоційна стійкість</w:t>
      </w:r>
      <w:r w:rsidRPr="00E366EB">
        <w:rPr>
          <w:lang w:val="uk-UA"/>
        </w:rPr>
        <w:t>,</w:t>
      </w:r>
      <w:r w:rsidR="00E74B6C" w:rsidRPr="00E366EB">
        <w:rPr>
          <w:lang w:val="uk-UA"/>
        </w:rPr>
        <w:t xml:space="preserve"> вольові якості</w:t>
      </w:r>
      <w:r w:rsidRPr="00E366EB">
        <w:rPr>
          <w:lang w:val="uk-UA"/>
        </w:rPr>
        <w:t>,</w:t>
      </w:r>
      <w:r w:rsidR="00E74B6C" w:rsidRPr="00E366EB">
        <w:rPr>
          <w:lang w:val="uk-UA"/>
        </w:rPr>
        <w:t xml:space="preserve"> високі показники сили, врівноваженості та рухливості нервової системи</w:t>
      </w:r>
      <w:r w:rsidRPr="00E366EB">
        <w:rPr>
          <w:lang w:val="uk-UA"/>
        </w:rPr>
        <w:t>,</w:t>
      </w:r>
      <w:r w:rsidR="00E74B6C" w:rsidRPr="00E366EB">
        <w:rPr>
          <w:lang w:val="uk-UA"/>
        </w:rPr>
        <w:t xml:space="preserve"> високий рівень розвитку психомоторних процесів [</w:t>
      </w:r>
      <w:r w:rsidR="00123728" w:rsidRPr="00E366EB">
        <w:rPr>
          <w:lang w:val="uk-UA"/>
        </w:rPr>
        <w:fldChar w:fldCharType="begin"/>
      </w:r>
      <w:r w:rsidR="00123728" w:rsidRPr="00E366EB">
        <w:rPr>
          <w:lang w:val="uk-UA"/>
        </w:rPr>
        <w:instrText xml:space="preserve"> REF _Ref179637600 \r \h  \* MERGEFORMAT </w:instrText>
      </w:r>
      <w:r w:rsidR="00123728" w:rsidRPr="00E366EB">
        <w:rPr>
          <w:lang w:val="uk-UA"/>
        </w:rPr>
      </w:r>
      <w:r w:rsidR="00123728" w:rsidRPr="00E366EB">
        <w:rPr>
          <w:lang w:val="uk-UA"/>
        </w:rPr>
        <w:fldChar w:fldCharType="separate"/>
      </w:r>
      <w:r w:rsidR="00885593">
        <w:rPr>
          <w:lang w:val="uk-UA"/>
        </w:rPr>
        <w:t>23</w:t>
      </w:r>
      <w:r w:rsidR="00123728" w:rsidRPr="00E366EB">
        <w:rPr>
          <w:lang w:val="uk-UA"/>
        </w:rPr>
        <w:fldChar w:fldCharType="end"/>
      </w:r>
      <w:r w:rsidR="00950528">
        <w:rPr>
          <w:lang w:val="uk-UA"/>
        </w:rPr>
        <w:t xml:space="preserve">, </w:t>
      </w:r>
      <w:r w:rsidR="00950528">
        <w:rPr>
          <w:lang w:val="uk-UA"/>
        </w:rPr>
        <w:fldChar w:fldCharType="begin"/>
      </w:r>
      <w:r w:rsidR="00950528">
        <w:rPr>
          <w:lang w:val="uk-UA"/>
        </w:rPr>
        <w:instrText xml:space="preserve"> REF _Ref179730846 \r \h </w:instrText>
      </w:r>
      <w:r w:rsidR="00950528">
        <w:rPr>
          <w:lang w:val="uk-UA"/>
        </w:rPr>
      </w:r>
      <w:r w:rsidR="00950528">
        <w:rPr>
          <w:lang w:val="uk-UA"/>
        </w:rPr>
        <w:fldChar w:fldCharType="separate"/>
      </w:r>
      <w:r w:rsidR="00885593">
        <w:rPr>
          <w:lang w:val="uk-UA"/>
        </w:rPr>
        <w:t>55</w:t>
      </w:r>
      <w:r w:rsidR="00950528">
        <w:rPr>
          <w:lang w:val="uk-UA"/>
        </w:rPr>
        <w:fldChar w:fldCharType="end"/>
      </w:r>
      <w:r w:rsidR="00E74B6C" w:rsidRPr="00E366EB">
        <w:rPr>
          <w:lang w:val="uk-UA"/>
        </w:rPr>
        <w:t xml:space="preserve">]. </w:t>
      </w:r>
    </w:p>
    <w:p w:rsidR="00C36BBF" w:rsidRPr="00E366EB" w:rsidRDefault="00C36BBF" w:rsidP="00436CAF">
      <w:pPr>
        <w:pStyle w:val="a9"/>
        <w:spacing w:after="0" w:line="360" w:lineRule="auto"/>
        <w:ind w:left="0" w:firstLine="709"/>
        <w:jc w:val="both"/>
        <w:rPr>
          <w:lang w:val="uk-UA"/>
        </w:rPr>
      </w:pPr>
      <w:r w:rsidRPr="00E366EB">
        <w:rPr>
          <w:lang w:val="uk-UA"/>
        </w:rPr>
        <w:t>В</w:t>
      </w:r>
      <w:r w:rsidR="00E74B6C" w:rsidRPr="00E366EB">
        <w:rPr>
          <w:lang w:val="uk-UA"/>
        </w:rPr>
        <w:t>имогами до професійної діяльності льотчиків НГУ є високий рівень розвитку</w:t>
      </w:r>
      <w:r w:rsidRPr="00E366EB">
        <w:rPr>
          <w:lang w:val="uk-UA"/>
        </w:rPr>
        <w:t xml:space="preserve"> таких</w:t>
      </w:r>
      <w:r w:rsidR="00E74B6C" w:rsidRPr="00E366EB">
        <w:rPr>
          <w:lang w:val="uk-UA"/>
        </w:rPr>
        <w:t xml:space="preserve"> фізичних якостей</w:t>
      </w:r>
      <w:r w:rsidRPr="00E366EB">
        <w:rPr>
          <w:lang w:val="uk-UA"/>
        </w:rPr>
        <w:t xml:space="preserve">, як сила, витривалість, </w:t>
      </w:r>
      <w:r w:rsidR="00E74B6C" w:rsidRPr="00E366EB">
        <w:rPr>
          <w:lang w:val="uk-UA"/>
        </w:rPr>
        <w:t>координаці</w:t>
      </w:r>
      <w:r w:rsidRPr="00E366EB">
        <w:rPr>
          <w:lang w:val="uk-UA"/>
        </w:rPr>
        <w:t>я</w:t>
      </w:r>
      <w:r w:rsidR="00E74B6C" w:rsidRPr="00E366EB">
        <w:rPr>
          <w:lang w:val="uk-UA"/>
        </w:rPr>
        <w:t xml:space="preserve"> рухів</w:t>
      </w:r>
      <w:r w:rsidRPr="00E366EB">
        <w:rPr>
          <w:lang w:val="uk-UA"/>
        </w:rPr>
        <w:t>, а також</w:t>
      </w:r>
      <w:r w:rsidR="00E74B6C" w:rsidRPr="00E366EB">
        <w:rPr>
          <w:lang w:val="uk-UA"/>
        </w:rPr>
        <w:t xml:space="preserve"> пізнавальних психічних процесів</w:t>
      </w:r>
      <w:r w:rsidRPr="00E366EB">
        <w:rPr>
          <w:lang w:val="uk-UA"/>
        </w:rPr>
        <w:t xml:space="preserve">, зокрема </w:t>
      </w:r>
      <w:r w:rsidR="00E74B6C" w:rsidRPr="00E366EB">
        <w:rPr>
          <w:lang w:val="uk-UA"/>
        </w:rPr>
        <w:t>уваги, пам’яті, мислення</w:t>
      </w:r>
      <w:r w:rsidRPr="00E366EB">
        <w:rPr>
          <w:lang w:val="uk-UA"/>
        </w:rPr>
        <w:t>,</w:t>
      </w:r>
      <w:r w:rsidR="00E74B6C" w:rsidRPr="00E366EB">
        <w:rPr>
          <w:lang w:val="uk-UA"/>
        </w:rPr>
        <w:t xml:space="preserve"> стійкість в екстремальних ситуаціях</w:t>
      </w:r>
      <w:r w:rsidRPr="00E366EB">
        <w:rPr>
          <w:lang w:val="uk-UA"/>
        </w:rPr>
        <w:t>,</w:t>
      </w:r>
      <w:r w:rsidR="00E74B6C" w:rsidRPr="00E366EB">
        <w:rPr>
          <w:lang w:val="uk-UA"/>
        </w:rPr>
        <w:t xml:space="preserve"> схильність до розумного ризику</w:t>
      </w:r>
      <w:r w:rsidRPr="00E366EB">
        <w:rPr>
          <w:lang w:val="uk-UA"/>
        </w:rPr>
        <w:t>,</w:t>
      </w:r>
      <w:r w:rsidR="00E74B6C" w:rsidRPr="00E366EB">
        <w:rPr>
          <w:lang w:val="uk-UA"/>
        </w:rPr>
        <w:t xml:space="preserve"> </w:t>
      </w:r>
      <w:r w:rsidRPr="00E366EB">
        <w:rPr>
          <w:lang w:val="uk-UA"/>
        </w:rPr>
        <w:t xml:space="preserve">високий рівень </w:t>
      </w:r>
      <w:r w:rsidR="00E74B6C" w:rsidRPr="00E366EB">
        <w:rPr>
          <w:lang w:val="uk-UA"/>
        </w:rPr>
        <w:t>психомоторних якостей</w:t>
      </w:r>
      <w:r w:rsidRPr="00E366EB">
        <w:rPr>
          <w:lang w:val="uk-UA"/>
        </w:rPr>
        <w:t>,</w:t>
      </w:r>
      <w:r w:rsidR="00E74B6C" w:rsidRPr="00E366EB">
        <w:rPr>
          <w:lang w:val="uk-UA"/>
        </w:rPr>
        <w:t xml:space="preserve"> функцій зорового, слухового та вестибулярного аналізаторів</w:t>
      </w:r>
      <w:r w:rsidRPr="00E366EB">
        <w:rPr>
          <w:lang w:val="uk-UA"/>
        </w:rPr>
        <w:t xml:space="preserve"> [</w:t>
      </w:r>
      <w:r w:rsidR="00123728" w:rsidRPr="00E366EB">
        <w:rPr>
          <w:lang w:val="uk-UA"/>
        </w:rPr>
        <w:fldChar w:fldCharType="begin"/>
      </w:r>
      <w:r w:rsidR="00123728" w:rsidRPr="00E366EB">
        <w:rPr>
          <w:lang w:val="uk-UA"/>
        </w:rPr>
        <w:instrText xml:space="preserve"> REF _Ref179637318 \r \h  \* MERGEFORMAT </w:instrText>
      </w:r>
      <w:r w:rsidR="00123728" w:rsidRPr="00E366EB">
        <w:rPr>
          <w:lang w:val="uk-UA"/>
        </w:rPr>
      </w:r>
      <w:r w:rsidR="00123728" w:rsidRPr="00E366EB">
        <w:rPr>
          <w:lang w:val="uk-UA"/>
        </w:rPr>
        <w:fldChar w:fldCharType="separate"/>
      </w:r>
      <w:r w:rsidR="00885593">
        <w:rPr>
          <w:lang w:val="uk-UA"/>
        </w:rPr>
        <w:t>41</w:t>
      </w:r>
      <w:r w:rsidR="00123728" w:rsidRPr="00E366EB">
        <w:rPr>
          <w:lang w:val="uk-UA"/>
        </w:rPr>
        <w:fldChar w:fldCharType="end"/>
      </w:r>
      <w:r w:rsidRPr="00E366EB">
        <w:rPr>
          <w:lang w:val="uk-UA"/>
        </w:rPr>
        <w:t>]</w:t>
      </w:r>
      <w:r w:rsidR="00E74B6C" w:rsidRPr="00E366EB">
        <w:rPr>
          <w:lang w:val="uk-UA"/>
        </w:rPr>
        <w:t xml:space="preserve">. </w:t>
      </w:r>
    </w:p>
    <w:p w:rsidR="00C36BBF" w:rsidRPr="00E366EB" w:rsidRDefault="00E74B6C" w:rsidP="00436CAF">
      <w:pPr>
        <w:pStyle w:val="a9"/>
        <w:spacing w:after="0" w:line="360" w:lineRule="auto"/>
        <w:ind w:left="0" w:firstLine="709"/>
        <w:jc w:val="both"/>
        <w:rPr>
          <w:lang w:val="uk-UA"/>
        </w:rPr>
      </w:pPr>
      <w:r w:rsidRPr="00E366EB">
        <w:rPr>
          <w:lang w:val="uk-UA"/>
        </w:rPr>
        <w:t xml:space="preserve">Підрозділи охорони НГУ виконують службові обов’язки з підтримки порядку та безпеки на різних об’єктах. </w:t>
      </w:r>
      <w:r w:rsidR="00C36BBF" w:rsidRPr="00E366EB">
        <w:rPr>
          <w:lang w:val="uk-UA"/>
        </w:rPr>
        <w:t>Ключовими</w:t>
      </w:r>
      <w:r w:rsidRPr="00E366EB">
        <w:rPr>
          <w:lang w:val="uk-UA"/>
        </w:rPr>
        <w:t xml:space="preserve"> якостями для військовослужбовця підрозділу охорони НГУ</w:t>
      </w:r>
      <w:r w:rsidR="00C36BBF" w:rsidRPr="00E366EB">
        <w:rPr>
          <w:lang w:val="uk-UA"/>
        </w:rPr>
        <w:t xml:space="preserve"> є </w:t>
      </w:r>
      <w:r w:rsidRPr="00E366EB">
        <w:rPr>
          <w:lang w:val="uk-UA"/>
        </w:rPr>
        <w:t>стабільність та сила нервової системи</w:t>
      </w:r>
      <w:r w:rsidR="00C36BBF" w:rsidRPr="00E366EB">
        <w:rPr>
          <w:lang w:val="uk-UA"/>
        </w:rPr>
        <w:t>,</w:t>
      </w:r>
      <w:r w:rsidRPr="00E366EB">
        <w:rPr>
          <w:lang w:val="uk-UA"/>
        </w:rPr>
        <w:t xml:space="preserve"> стресостійкість</w:t>
      </w:r>
      <w:r w:rsidR="00C36BBF" w:rsidRPr="00E366EB">
        <w:rPr>
          <w:lang w:val="uk-UA"/>
        </w:rPr>
        <w:t>,</w:t>
      </w:r>
      <w:r w:rsidRPr="00E366EB">
        <w:rPr>
          <w:lang w:val="uk-UA"/>
        </w:rPr>
        <w:t xml:space="preserve"> психічна стійкість</w:t>
      </w:r>
      <w:r w:rsidR="00C36BBF" w:rsidRPr="00E366EB">
        <w:rPr>
          <w:lang w:val="uk-UA"/>
        </w:rPr>
        <w:t>,</w:t>
      </w:r>
      <w:r w:rsidRPr="00E366EB">
        <w:rPr>
          <w:lang w:val="uk-UA"/>
        </w:rPr>
        <w:t xml:space="preserve"> уміння розподіляти увагу під час виконання різних дій</w:t>
      </w:r>
      <w:r w:rsidR="00C36BBF" w:rsidRPr="00E366EB">
        <w:rPr>
          <w:lang w:val="uk-UA"/>
        </w:rPr>
        <w:t>,</w:t>
      </w:r>
      <w:r w:rsidRPr="00E366EB">
        <w:rPr>
          <w:lang w:val="uk-UA"/>
        </w:rPr>
        <w:t xml:space="preserve"> моторна пам’ять</w:t>
      </w:r>
      <w:r w:rsidR="00C36BBF" w:rsidRPr="00E366EB">
        <w:rPr>
          <w:lang w:val="uk-UA"/>
        </w:rPr>
        <w:t>,</w:t>
      </w:r>
      <w:r w:rsidRPr="00E366EB">
        <w:rPr>
          <w:lang w:val="uk-UA"/>
        </w:rPr>
        <w:t xml:space="preserve"> контроль в умовах конфліктних ситуацій</w:t>
      </w:r>
      <w:r w:rsidR="00C36BBF" w:rsidRPr="00E366EB">
        <w:rPr>
          <w:lang w:val="uk-UA"/>
        </w:rPr>
        <w:t>,</w:t>
      </w:r>
      <w:r w:rsidRPr="00E366EB">
        <w:rPr>
          <w:lang w:val="uk-UA"/>
        </w:rPr>
        <w:t xml:space="preserve"> високі морально-вольові якості</w:t>
      </w:r>
      <w:r w:rsidR="00C36BBF" w:rsidRPr="00E366EB">
        <w:rPr>
          <w:lang w:val="uk-UA"/>
        </w:rPr>
        <w:t>,</w:t>
      </w:r>
      <w:r w:rsidRPr="00E366EB">
        <w:rPr>
          <w:lang w:val="uk-UA"/>
        </w:rPr>
        <w:t xml:space="preserve"> витримка</w:t>
      </w:r>
      <w:r w:rsidR="00C36BBF" w:rsidRPr="00E366EB">
        <w:rPr>
          <w:lang w:val="uk-UA"/>
        </w:rPr>
        <w:t>,</w:t>
      </w:r>
      <w:r w:rsidRPr="00E366EB">
        <w:rPr>
          <w:lang w:val="uk-UA"/>
        </w:rPr>
        <w:t xml:space="preserve"> швид</w:t>
      </w:r>
      <w:r w:rsidR="00C36BBF" w:rsidRPr="00E366EB">
        <w:rPr>
          <w:lang w:val="uk-UA"/>
        </w:rPr>
        <w:t xml:space="preserve">кість рухової </w:t>
      </w:r>
      <w:r w:rsidRPr="00E366EB">
        <w:rPr>
          <w:lang w:val="uk-UA"/>
        </w:rPr>
        <w:t>реакці</w:t>
      </w:r>
      <w:r w:rsidR="00C36BBF" w:rsidRPr="00E366EB">
        <w:rPr>
          <w:lang w:val="uk-UA"/>
        </w:rPr>
        <w:t xml:space="preserve">ї </w:t>
      </w:r>
      <w:r w:rsidRPr="00E366EB">
        <w:rPr>
          <w:lang w:val="uk-UA"/>
        </w:rPr>
        <w:t>[</w:t>
      </w:r>
      <w:r w:rsidR="00123728" w:rsidRPr="00E366EB">
        <w:rPr>
          <w:lang w:val="uk-UA"/>
        </w:rPr>
        <w:fldChar w:fldCharType="begin"/>
      </w:r>
      <w:r w:rsidR="00123728" w:rsidRPr="00E366EB">
        <w:rPr>
          <w:lang w:val="uk-UA"/>
        </w:rPr>
        <w:instrText xml:space="preserve"> REF _Ref179637805 \r \h  \* MERGEFORMAT </w:instrText>
      </w:r>
      <w:r w:rsidR="00123728" w:rsidRPr="00E366EB">
        <w:rPr>
          <w:lang w:val="uk-UA"/>
        </w:rPr>
      </w:r>
      <w:r w:rsidR="00123728" w:rsidRPr="00E366EB">
        <w:rPr>
          <w:lang w:val="uk-UA"/>
        </w:rPr>
        <w:fldChar w:fldCharType="separate"/>
      </w:r>
      <w:r w:rsidR="00885593">
        <w:rPr>
          <w:lang w:val="uk-UA"/>
        </w:rPr>
        <w:t>27</w:t>
      </w:r>
      <w:r w:rsidR="00123728" w:rsidRPr="00E366EB">
        <w:rPr>
          <w:lang w:val="uk-UA"/>
        </w:rPr>
        <w:fldChar w:fldCharType="end"/>
      </w:r>
      <w:r w:rsidRPr="00E366EB">
        <w:rPr>
          <w:lang w:val="uk-UA"/>
        </w:rPr>
        <w:t xml:space="preserve">]. </w:t>
      </w:r>
    </w:p>
    <w:p w:rsidR="00A32018" w:rsidRPr="00E366EB" w:rsidRDefault="00E74B6C" w:rsidP="00A32018">
      <w:pPr>
        <w:pStyle w:val="a9"/>
        <w:spacing w:after="0" w:line="360" w:lineRule="auto"/>
        <w:ind w:left="0" w:firstLine="709"/>
        <w:jc w:val="both"/>
        <w:rPr>
          <w:lang w:val="uk-UA"/>
        </w:rPr>
      </w:pPr>
      <w:r w:rsidRPr="00E366EB">
        <w:rPr>
          <w:lang w:val="uk-UA"/>
        </w:rPr>
        <w:t xml:space="preserve">Конвойні знаходяться під постійним психологічним тиском при виконанні професійних обов’язків, що потребує від них високої </w:t>
      </w:r>
      <w:r w:rsidR="00C36BBF" w:rsidRPr="00E366EB">
        <w:rPr>
          <w:lang w:val="uk-UA"/>
        </w:rPr>
        <w:t>концентрації уваги та</w:t>
      </w:r>
      <w:r w:rsidRPr="00E366EB">
        <w:rPr>
          <w:lang w:val="uk-UA"/>
        </w:rPr>
        <w:t xml:space="preserve"> самоконтролю. Особливості </w:t>
      </w:r>
      <w:r w:rsidR="00C36BBF" w:rsidRPr="00E366EB">
        <w:rPr>
          <w:lang w:val="uk-UA"/>
        </w:rPr>
        <w:t xml:space="preserve">професійної діяльності у </w:t>
      </w:r>
      <w:r w:rsidRPr="00E366EB">
        <w:rPr>
          <w:lang w:val="uk-UA"/>
        </w:rPr>
        <w:t>конвойних підрозділ</w:t>
      </w:r>
      <w:r w:rsidR="00A32018" w:rsidRPr="00E366EB">
        <w:rPr>
          <w:lang w:val="uk-UA"/>
        </w:rPr>
        <w:t>ах</w:t>
      </w:r>
      <w:r w:rsidRPr="00E366EB">
        <w:rPr>
          <w:lang w:val="uk-UA"/>
        </w:rPr>
        <w:t xml:space="preserve"> вимагають від фахівців </w:t>
      </w:r>
      <w:r w:rsidR="00A32018" w:rsidRPr="00E366EB">
        <w:rPr>
          <w:lang w:val="uk-UA"/>
        </w:rPr>
        <w:t xml:space="preserve">високого рівня </w:t>
      </w:r>
      <w:r w:rsidRPr="00E366EB">
        <w:rPr>
          <w:lang w:val="uk-UA"/>
        </w:rPr>
        <w:t xml:space="preserve">спеціальних навичок (при виконанні обшуку, необхідності використання фізичної сили – бойових </w:t>
      </w:r>
      <w:r w:rsidRPr="00E366EB">
        <w:rPr>
          <w:lang w:val="uk-UA"/>
        </w:rPr>
        <w:lastRenderedPageBreak/>
        <w:t>прийомів боротьби), виконання елементів стройової підготовки</w:t>
      </w:r>
      <w:r w:rsidR="00A32018" w:rsidRPr="00E366EB">
        <w:rPr>
          <w:lang w:val="uk-UA"/>
        </w:rPr>
        <w:t>,</w:t>
      </w:r>
      <w:r w:rsidRPr="00E366EB">
        <w:rPr>
          <w:lang w:val="uk-UA"/>
        </w:rPr>
        <w:t xml:space="preserve"> швидк</w:t>
      </w:r>
      <w:r w:rsidR="00A32018" w:rsidRPr="00E366EB">
        <w:rPr>
          <w:lang w:val="uk-UA"/>
        </w:rPr>
        <w:t>ого</w:t>
      </w:r>
      <w:r w:rsidRPr="00E366EB">
        <w:rPr>
          <w:lang w:val="uk-UA"/>
        </w:rPr>
        <w:t xml:space="preserve"> реагування на зорові та слухові подразники</w:t>
      </w:r>
      <w:r w:rsidR="00A32018" w:rsidRPr="00E366EB">
        <w:rPr>
          <w:lang w:val="uk-UA"/>
        </w:rPr>
        <w:t>,</w:t>
      </w:r>
      <w:r w:rsidRPr="00E366EB">
        <w:rPr>
          <w:lang w:val="uk-UA"/>
        </w:rPr>
        <w:t xml:space="preserve"> швидк</w:t>
      </w:r>
      <w:r w:rsidR="00A32018" w:rsidRPr="00E366EB">
        <w:rPr>
          <w:lang w:val="uk-UA"/>
        </w:rPr>
        <w:t>ої</w:t>
      </w:r>
      <w:r w:rsidRPr="00E366EB">
        <w:rPr>
          <w:lang w:val="uk-UA"/>
        </w:rPr>
        <w:t xml:space="preserve"> ді</w:t>
      </w:r>
      <w:r w:rsidR="00A32018" w:rsidRPr="00E366EB">
        <w:rPr>
          <w:lang w:val="uk-UA"/>
        </w:rPr>
        <w:t>ї</w:t>
      </w:r>
      <w:r w:rsidRPr="00E366EB">
        <w:rPr>
          <w:lang w:val="uk-UA"/>
        </w:rPr>
        <w:t xml:space="preserve"> в умовах дефіциту часу</w:t>
      </w:r>
      <w:r w:rsidR="00A32018" w:rsidRPr="00E366EB">
        <w:rPr>
          <w:lang w:val="uk-UA"/>
        </w:rPr>
        <w:t xml:space="preserve"> [</w:t>
      </w:r>
      <w:r w:rsidR="00123728" w:rsidRPr="00E366EB">
        <w:rPr>
          <w:highlight w:val="yellow"/>
          <w:lang w:val="uk-UA"/>
        </w:rPr>
        <w:fldChar w:fldCharType="begin"/>
      </w:r>
      <w:r w:rsidR="00123728" w:rsidRPr="00E366EB">
        <w:rPr>
          <w:lang w:val="uk-UA"/>
        </w:rPr>
        <w:instrText xml:space="preserve"> REF _Ref179637318 \r \h </w:instrText>
      </w:r>
      <w:r w:rsidR="00123728" w:rsidRPr="00E366EB">
        <w:rPr>
          <w:highlight w:val="yellow"/>
          <w:lang w:val="uk-UA"/>
        </w:rPr>
      </w:r>
      <w:r w:rsidR="00123728" w:rsidRPr="00E366EB">
        <w:rPr>
          <w:highlight w:val="yellow"/>
          <w:lang w:val="uk-UA"/>
        </w:rPr>
        <w:fldChar w:fldCharType="separate"/>
      </w:r>
      <w:r w:rsidR="00885593">
        <w:rPr>
          <w:lang w:val="uk-UA"/>
        </w:rPr>
        <w:t>41</w:t>
      </w:r>
      <w:r w:rsidR="00123728" w:rsidRPr="00E366EB">
        <w:rPr>
          <w:highlight w:val="yellow"/>
          <w:lang w:val="uk-UA"/>
        </w:rPr>
        <w:fldChar w:fldCharType="end"/>
      </w:r>
      <w:r w:rsidR="00A32018" w:rsidRPr="00E366EB">
        <w:rPr>
          <w:lang w:val="uk-UA"/>
        </w:rPr>
        <w:t xml:space="preserve">]. </w:t>
      </w:r>
    </w:p>
    <w:p w:rsidR="00A32018" w:rsidRPr="00E366EB" w:rsidRDefault="00A32018" w:rsidP="00A32018">
      <w:pPr>
        <w:pStyle w:val="a9"/>
        <w:spacing w:after="0" w:line="360" w:lineRule="auto"/>
        <w:ind w:left="0" w:firstLine="709"/>
        <w:jc w:val="both"/>
        <w:rPr>
          <w:lang w:val="uk-UA"/>
        </w:rPr>
      </w:pPr>
      <w:r w:rsidRPr="00E366EB">
        <w:rPr>
          <w:lang w:val="uk-UA"/>
        </w:rPr>
        <w:t>Військовослужбовці підрозділів спеціального та оперативного призначення здійснюють діяльність особливого характеру, яка вимагає від особового складу високого рівня підготовки у бойовій, фізичній, загальній та спеціальній тактичній, вогневій і професійно-психологічній сферах. Особливу увагу слід зосереджувати на фізичній і вогневій підготовці, постійному удосконаленні професійних навичок. Військовослужбовці підрозділів спеціального та оперативного призначення відзначаються професійно важливими емоційними і вольовими якостями, такими як: сміливість, хоробрість, упевненість у власних силах та можливостях, здатність приймати відповідальність у складних ситуаціях, контрольована агресивність, спонтанність, активність, контрольована емоційність та тривожність, стійкість до стресу, професійна спостережливість, здатність тривалий час зберігати увагу навіть при виснажливості та впливі зовнішніх подразників, моторна та зорова пам’ять, здатність до швидкодії в умовах дефіциту часу [</w:t>
      </w:r>
      <w:r w:rsidR="00123728" w:rsidRPr="00E366EB">
        <w:rPr>
          <w:lang w:val="uk-UA"/>
        </w:rPr>
        <w:fldChar w:fldCharType="begin"/>
      </w:r>
      <w:r w:rsidR="00123728" w:rsidRPr="00E366EB">
        <w:rPr>
          <w:lang w:val="uk-UA"/>
        </w:rPr>
        <w:instrText xml:space="preserve"> REF _Ref179637589 \r \h  \* MERGEFORMAT </w:instrText>
      </w:r>
      <w:r w:rsidR="00123728" w:rsidRPr="00E366EB">
        <w:rPr>
          <w:lang w:val="uk-UA"/>
        </w:rPr>
      </w:r>
      <w:r w:rsidR="00123728" w:rsidRPr="00E366EB">
        <w:rPr>
          <w:lang w:val="uk-UA"/>
        </w:rPr>
        <w:fldChar w:fldCharType="separate"/>
      </w:r>
      <w:r w:rsidR="00885593">
        <w:rPr>
          <w:lang w:val="uk-UA"/>
        </w:rPr>
        <w:t>40</w:t>
      </w:r>
      <w:r w:rsidR="00123728" w:rsidRPr="00E366EB">
        <w:rPr>
          <w:lang w:val="uk-UA"/>
        </w:rPr>
        <w:fldChar w:fldCharType="end"/>
      </w:r>
      <w:r w:rsidRPr="00E366EB">
        <w:rPr>
          <w:lang w:val="uk-UA"/>
        </w:rPr>
        <w:t xml:space="preserve">]. </w:t>
      </w:r>
    </w:p>
    <w:p w:rsidR="004D2DA0" w:rsidRPr="00E366EB" w:rsidRDefault="004D2DA0" w:rsidP="004D2DA0">
      <w:pPr>
        <w:pStyle w:val="a9"/>
        <w:spacing w:after="0" w:line="360" w:lineRule="auto"/>
        <w:ind w:left="0" w:firstLine="709"/>
        <w:jc w:val="both"/>
        <w:rPr>
          <w:lang w:val="uk-UA"/>
        </w:rPr>
      </w:pPr>
      <w:r w:rsidRPr="00E366EB">
        <w:rPr>
          <w:lang w:val="uk-UA"/>
        </w:rPr>
        <w:t>Бійці підрозділів спецпризначення НГУ виконуючи професійні обов’язки знаходяться під дією негативних факторів, таких як: великі нервово-психологічні перевантаження, прийняття відповідальних рішень в умовах дефіциту часу, небезпеки для життя, негативних емоційних впливів, високого темпу роботи, необхідності підтримувати постійну бойову готовність до дій у надзвичайних умовах. Професійно значущими якостями фахівців спецпідрозділів є: спостережливість, пам’ять, навички прийняття рішень, психологічна стійкість в екстремальних умовах діяльності, самоконтроль та саморегуляція, морально-вольові якості, спроможність до збереження високого рівня активності протягом тривалого проміжку часу [</w:t>
      </w:r>
      <w:r w:rsidR="00123728" w:rsidRPr="00E366EB">
        <w:rPr>
          <w:lang w:val="uk-UA"/>
        </w:rPr>
        <w:fldChar w:fldCharType="begin"/>
      </w:r>
      <w:r w:rsidR="00123728" w:rsidRPr="00E366EB">
        <w:rPr>
          <w:lang w:val="uk-UA"/>
        </w:rPr>
        <w:instrText xml:space="preserve"> REF _Ref179637318 \r \h  \* MERGEFORMAT </w:instrText>
      </w:r>
      <w:r w:rsidR="00123728" w:rsidRPr="00E366EB">
        <w:rPr>
          <w:lang w:val="uk-UA"/>
        </w:rPr>
      </w:r>
      <w:r w:rsidR="00123728" w:rsidRPr="00E366EB">
        <w:rPr>
          <w:lang w:val="uk-UA"/>
        </w:rPr>
        <w:fldChar w:fldCharType="separate"/>
      </w:r>
      <w:r w:rsidR="00885593">
        <w:rPr>
          <w:lang w:val="uk-UA"/>
        </w:rPr>
        <w:t>41</w:t>
      </w:r>
      <w:r w:rsidR="00123728" w:rsidRPr="00E366EB">
        <w:rPr>
          <w:lang w:val="uk-UA"/>
        </w:rPr>
        <w:fldChar w:fldCharType="end"/>
      </w:r>
      <w:r w:rsidRPr="00E366EB">
        <w:rPr>
          <w:lang w:val="uk-UA"/>
        </w:rPr>
        <w:t xml:space="preserve">]. </w:t>
      </w:r>
    </w:p>
    <w:p w:rsidR="004D2DA0" w:rsidRPr="00E366EB" w:rsidRDefault="004D2DA0" w:rsidP="004D2DA0">
      <w:pPr>
        <w:spacing w:after="0" w:line="360" w:lineRule="auto"/>
        <w:ind w:firstLine="709"/>
        <w:jc w:val="both"/>
        <w:rPr>
          <w:lang w:val="uk-UA"/>
        </w:rPr>
      </w:pPr>
      <w:r w:rsidRPr="00E366EB">
        <w:rPr>
          <w:lang w:val="uk-UA"/>
        </w:rPr>
        <w:t>О. В. Панасенко [</w:t>
      </w:r>
      <w:r w:rsidR="00123728" w:rsidRPr="00E366EB">
        <w:rPr>
          <w:lang w:val="uk-UA"/>
        </w:rPr>
        <w:fldChar w:fldCharType="begin"/>
      </w:r>
      <w:r w:rsidR="00123728" w:rsidRPr="00E366EB">
        <w:rPr>
          <w:lang w:val="uk-UA"/>
        </w:rPr>
        <w:instrText xml:space="preserve"> REF _Ref179637360 \r \h  \* MERGEFORMAT </w:instrText>
      </w:r>
      <w:r w:rsidR="00123728" w:rsidRPr="00E366EB">
        <w:rPr>
          <w:lang w:val="uk-UA"/>
        </w:rPr>
      </w:r>
      <w:r w:rsidR="00123728" w:rsidRPr="00E366EB">
        <w:rPr>
          <w:lang w:val="uk-UA"/>
        </w:rPr>
        <w:fldChar w:fldCharType="separate"/>
      </w:r>
      <w:r w:rsidR="00885593">
        <w:rPr>
          <w:lang w:val="uk-UA"/>
        </w:rPr>
        <w:t>28</w:t>
      </w:r>
      <w:r w:rsidR="00123728" w:rsidRPr="00E366EB">
        <w:rPr>
          <w:lang w:val="uk-UA"/>
        </w:rPr>
        <w:fldChar w:fldCharType="end"/>
      </w:r>
      <w:r w:rsidRPr="00E366EB">
        <w:rPr>
          <w:lang w:val="uk-UA"/>
        </w:rPr>
        <w:t xml:space="preserve">] присвятив дослідження вивченню перспектив удосконалення фізичної підготовки військовослужбовців підрозділів спеціального призначення НГУ. Автор зазначає, що удосконалення фізичної </w:t>
      </w:r>
      <w:r w:rsidRPr="00E366EB">
        <w:rPr>
          <w:lang w:val="uk-UA"/>
        </w:rPr>
        <w:lastRenderedPageBreak/>
        <w:t xml:space="preserve">підготовленості військовослужбовців спеціального призначення здійснюється із урахуванням основних функцій та завдань покладених на підрозділи спеціального призначення. Накопичений практичний досвід свідчить, що основними завданнями фізичної підготовки спеціальної спрямованості військовослужбовців підрозділів спеціального призначення НГУ слід вважати: </w:t>
      </w:r>
    </w:p>
    <w:p w:rsidR="004D2DA0" w:rsidRPr="00E366EB" w:rsidRDefault="004D2DA0" w:rsidP="004D2DA0">
      <w:pPr>
        <w:pStyle w:val="a9"/>
        <w:numPr>
          <w:ilvl w:val="0"/>
          <w:numId w:val="9"/>
        </w:numPr>
        <w:spacing w:after="0" w:line="360" w:lineRule="auto"/>
        <w:ind w:left="0" w:firstLine="709"/>
        <w:jc w:val="both"/>
        <w:rPr>
          <w:lang w:val="uk-UA"/>
        </w:rPr>
      </w:pPr>
      <w:r w:rsidRPr="00E366EB">
        <w:rPr>
          <w:lang w:val="uk-UA"/>
        </w:rPr>
        <w:t xml:space="preserve">загальне зміцнення здоров’я, загартування, фізичний та духовний розвиток військовослужбовців; </w:t>
      </w:r>
    </w:p>
    <w:p w:rsidR="004D2DA0" w:rsidRPr="00E366EB" w:rsidRDefault="004D2DA0" w:rsidP="004D2DA0">
      <w:pPr>
        <w:pStyle w:val="a9"/>
        <w:numPr>
          <w:ilvl w:val="0"/>
          <w:numId w:val="9"/>
        </w:numPr>
        <w:spacing w:after="0" w:line="360" w:lineRule="auto"/>
        <w:ind w:left="0" w:firstLine="709"/>
        <w:jc w:val="both"/>
        <w:rPr>
          <w:lang w:val="uk-UA"/>
        </w:rPr>
      </w:pPr>
      <w:r w:rsidRPr="00E366EB">
        <w:rPr>
          <w:lang w:val="uk-UA"/>
        </w:rPr>
        <w:t xml:space="preserve">підвищення всебічної фізичної підготовленості шляхом розвитку та вдосконалення фізичних якостей; </w:t>
      </w:r>
    </w:p>
    <w:p w:rsidR="004D2DA0" w:rsidRPr="00E366EB" w:rsidRDefault="004D2DA0" w:rsidP="004D2DA0">
      <w:pPr>
        <w:pStyle w:val="a9"/>
        <w:numPr>
          <w:ilvl w:val="0"/>
          <w:numId w:val="9"/>
        </w:numPr>
        <w:spacing w:after="0" w:line="360" w:lineRule="auto"/>
        <w:ind w:left="0" w:firstLine="709"/>
        <w:jc w:val="both"/>
        <w:rPr>
          <w:lang w:val="uk-UA"/>
        </w:rPr>
      </w:pPr>
      <w:r w:rsidRPr="00E366EB">
        <w:rPr>
          <w:lang w:val="uk-UA"/>
        </w:rPr>
        <w:t xml:space="preserve">формування прикладних навичок та вмінь з пересування пересіченою місцевістю, подоланню перешкод, рукопашного бою; </w:t>
      </w:r>
    </w:p>
    <w:p w:rsidR="004D2DA0" w:rsidRPr="00E366EB" w:rsidRDefault="004D2DA0" w:rsidP="004D2DA0">
      <w:pPr>
        <w:pStyle w:val="a9"/>
        <w:numPr>
          <w:ilvl w:val="0"/>
          <w:numId w:val="9"/>
        </w:numPr>
        <w:spacing w:after="0" w:line="360" w:lineRule="auto"/>
        <w:ind w:left="0" w:firstLine="709"/>
        <w:jc w:val="both"/>
        <w:rPr>
          <w:lang w:val="uk-UA"/>
        </w:rPr>
      </w:pPr>
      <w:r w:rsidRPr="00E366EB">
        <w:rPr>
          <w:lang w:val="uk-UA"/>
        </w:rPr>
        <w:t xml:space="preserve">виховання високої психологічної стійкості, впевненості у своїх силах, цілеспрямованості, сміливості, рішучості, ініціативи і винахідливості, витримки і самовладання; </w:t>
      </w:r>
    </w:p>
    <w:p w:rsidR="004D2DA0" w:rsidRPr="00E366EB" w:rsidRDefault="004D2DA0" w:rsidP="004D2DA0">
      <w:pPr>
        <w:pStyle w:val="a9"/>
        <w:numPr>
          <w:ilvl w:val="0"/>
          <w:numId w:val="9"/>
        </w:numPr>
        <w:spacing w:after="0" w:line="360" w:lineRule="auto"/>
        <w:ind w:left="0" w:firstLine="709"/>
        <w:jc w:val="both"/>
        <w:rPr>
          <w:lang w:val="uk-UA"/>
        </w:rPr>
      </w:pPr>
      <w:r w:rsidRPr="00E366EB">
        <w:rPr>
          <w:lang w:val="uk-UA"/>
        </w:rPr>
        <w:t xml:space="preserve">формування готовності до дій в екстремальних умовах. </w:t>
      </w:r>
    </w:p>
    <w:p w:rsidR="004D2DA0" w:rsidRPr="00E366EB" w:rsidRDefault="004D2DA0" w:rsidP="004D2DA0">
      <w:pPr>
        <w:spacing w:after="0" w:line="360" w:lineRule="auto"/>
        <w:ind w:firstLine="709"/>
        <w:jc w:val="both"/>
        <w:rPr>
          <w:lang w:val="uk-UA"/>
        </w:rPr>
      </w:pPr>
      <w:r w:rsidRPr="00E366EB">
        <w:rPr>
          <w:lang w:val="uk-UA"/>
        </w:rPr>
        <w:t>Сутність удосконалення фізичної підготовленості спеціальної спрямованості становить тренування і перевірка стійкості, професійних навичок та вмінь військовослужбовців на фоні великих фізичних та психологічних навантажень [</w:t>
      </w:r>
      <w:r w:rsidR="00123728" w:rsidRPr="00E366EB">
        <w:rPr>
          <w:lang w:val="uk-UA"/>
        </w:rPr>
        <w:fldChar w:fldCharType="begin"/>
      </w:r>
      <w:r w:rsidR="00123728" w:rsidRPr="00E366EB">
        <w:rPr>
          <w:lang w:val="uk-UA"/>
        </w:rPr>
        <w:instrText xml:space="preserve"> REF _Ref179637360 \r \h  \* MERGEFORMAT </w:instrText>
      </w:r>
      <w:r w:rsidR="00123728" w:rsidRPr="00E366EB">
        <w:rPr>
          <w:lang w:val="uk-UA"/>
        </w:rPr>
      </w:r>
      <w:r w:rsidR="00123728" w:rsidRPr="00E366EB">
        <w:rPr>
          <w:lang w:val="uk-UA"/>
        </w:rPr>
        <w:fldChar w:fldCharType="separate"/>
      </w:r>
      <w:r w:rsidR="00885593">
        <w:rPr>
          <w:lang w:val="uk-UA"/>
        </w:rPr>
        <w:t>28</w:t>
      </w:r>
      <w:r w:rsidR="00123728" w:rsidRPr="00E366EB">
        <w:rPr>
          <w:lang w:val="uk-UA"/>
        </w:rPr>
        <w:fldChar w:fldCharType="end"/>
      </w:r>
      <w:r w:rsidR="00685FE0">
        <w:rPr>
          <w:lang w:val="uk-UA"/>
        </w:rPr>
        <w:t xml:space="preserve">, </w:t>
      </w:r>
      <w:r w:rsidR="00685FE0">
        <w:rPr>
          <w:lang w:val="uk-UA"/>
        </w:rPr>
        <w:fldChar w:fldCharType="begin"/>
      </w:r>
      <w:r w:rsidR="00685FE0">
        <w:rPr>
          <w:lang w:val="uk-UA"/>
        </w:rPr>
        <w:instrText xml:space="preserve"> REF _Ref179734680 \r \h </w:instrText>
      </w:r>
      <w:r w:rsidR="00685FE0">
        <w:rPr>
          <w:lang w:val="uk-UA"/>
        </w:rPr>
      </w:r>
      <w:r w:rsidR="00685FE0">
        <w:rPr>
          <w:lang w:val="uk-UA"/>
        </w:rPr>
        <w:fldChar w:fldCharType="separate"/>
      </w:r>
      <w:r w:rsidR="00885593">
        <w:rPr>
          <w:lang w:val="uk-UA"/>
        </w:rPr>
        <w:t>24</w:t>
      </w:r>
      <w:r w:rsidR="00685FE0">
        <w:rPr>
          <w:lang w:val="uk-UA"/>
        </w:rPr>
        <w:fldChar w:fldCharType="end"/>
      </w:r>
      <w:r w:rsidR="00685FE0">
        <w:rPr>
          <w:lang w:val="uk-UA"/>
        </w:rPr>
        <w:t xml:space="preserve">, </w:t>
      </w:r>
      <w:r w:rsidR="00685FE0">
        <w:rPr>
          <w:lang w:val="uk-UA"/>
        </w:rPr>
        <w:fldChar w:fldCharType="begin"/>
      </w:r>
      <w:r w:rsidR="00685FE0">
        <w:rPr>
          <w:lang w:val="uk-UA"/>
        </w:rPr>
        <w:instrText xml:space="preserve"> REF _Ref179734681 \r \h </w:instrText>
      </w:r>
      <w:r w:rsidR="00685FE0">
        <w:rPr>
          <w:lang w:val="uk-UA"/>
        </w:rPr>
      </w:r>
      <w:r w:rsidR="00685FE0">
        <w:rPr>
          <w:lang w:val="uk-UA"/>
        </w:rPr>
        <w:fldChar w:fldCharType="separate"/>
      </w:r>
      <w:r w:rsidR="00885593">
        <w:rPr>
          <w:lang w:val="uk-UA"/>
        </w:rPr>
        <w:t>22</w:t>
      </w:r>
      <w:r w:rsidR="00685FE0">
        <w:rPr>
          <w:lang w:val="uk-UA"/>
        </w:rPr>
        <w:fldChar w:fldCharType="end"/>
      </w:r>
      <w:r w:rsidRPr="00E366EB">
        <w:rPr>
          <w:lang w:val="uk-UA"/>
        </w:rPr>
        <w:t xml:space="preserve">]. </w:t>
      </w:r>
    </w:p>
    <w:p w:rsidR="00BB5A6C" w:rsidRPr="00E366EB" w:rsidRDefault="00A32018" w:rsidP="00436CAF">
      <w:pPr>
        <w:pStyle w:val="a9"/>
        <w:spacing w:after="0" w:line="360" w:lineRule="auto"/>
        <w:ind w:left="0" w:firstLine="709"/>
        <w:jc w:val="both"/>
        <w:rPr>
          <w:lang w:val="uk-UA"/>
        </w:rPr>
      </w:pPr>
      <w:r w:rsidRPr="00E366EB">
        <w:rPr>
          <w:lang w:val="uk-UA"/>
        </w:rPr>
        <w:t xml:space="preserve">Військовослужбовці </w:t>
      </w:r>
      <w:r w:rsidR="00E74B6C" w:rsidRPr="00E366EB">
        <w:rPr>
          <w:lang w:val="uk-UA"/>
        </w:rPr>
        <w:t xml:space="preserve">підрозділів оперативного реагування </w:t>
      </w:r>
      <w:r w:rsidRPr="00E366EB">
        <w:rPr>
          <w:lang w:val="uk-UA"/>
        </w:rPr>
        <w:t xml:space="preserve">НГУ </w:t>
      </w:r>
      <w:r w:rsidR="00E74B6C" w:rsidRPr="00E366EB">
        <w:rPr>
          <w:lang w:val="uk-UA"/>
        </w:rPr>
        <w:t>виконують професійні обов’язки в екстремальних умовах, що передбачає формування у них: високого рівня працездатності</w:t>
      </w:r>
      <w:r w:rsidRPr="00E366EB">
        <w:rPr>
          <w:lang w:val="uk-UA"/>
        </w:rPr>
        <w:t>,</w:t>
      </w:r>
      <w:r w:rsidR="00E74B6C" w:rsidRPr="00E366EB">
        <w:rPr>
          <w:lang w:val="uk-UA"/>
        </w:rPr>
        <w:t xml:space="preserve"> психоемоційної стійкості</w:t>
      </w:r>
      <w:r w:rsidRPr="00E366EB">
        <w:rPr>
          <w:lang w:val="uk-UA"/>
        </w:rPr>
        <w:t>,</w:t>
      </w:r>
      <w:r w:rsidR="00E74B6C" w:rsidRPr="00E366EB">
        <w:rPr>
          <w:lang w:val="uk-UA"/>
        </w:rPr>
        <w:t xml:space="preserve"> здатності прогнозувати, правильно і </w:t>
      </w:r>
      <w:proofErr w:type="spellStart"/>
      <w:r w:rsidR="00E74B6C" w:rsidRPr="00E366EB">
        <w:rPr>
          <w:lang w:val="uk-UA"/>
        </w:rPr>
        <w:t>грамотно</w:t>
      </w:r>
      <w:proofErr w:type="spellEnd"/>
      <w:r w:rsidR="00E74B6C" w:rsidRPr="00E366EB">
        <w:rPr>
          <w:lang w:val="uk-UA"/>
        </w:rPr>
        <w:t xml:space="preserve"> оцінювати ситуацію, що склалася при виконанні завдання</w:t>
      </w:r>
      <w:r w:rsidRPr="00E366EB">
        <w:rPr>
          <w:lang w:val="uk-UA"/>
        </w:rPr>
        <w:t>,</w:t>
      </w:r>
      <w:r w:rsidR="00E74B6C" w:rsidRPr="00E366EB">
        <w:rPr>
          <w:lang w:val="uk-UA"/>
        </w:rPr>
        <w:t xml:space="preserve"> здатності самостійно приймати рішення і в потрібний момент брати відповідальність на себе</w:t>
      </w:r>
      <w:r w:rsidRPr="00E366EB">
        <w:rPr>
          <w:lang w:val="uk-UA"/>
        </w:rPr>
        <w:t>,</w:t>
      </w:r>
      <w:r w:rsidR="00E74B6C" w:rsidRPr="00E366EB">
        <w:rPr>
          <w:lang w:val="uk-UA"/>
        </w:rPr>
        <w:t xml:space="preserve"> здатності правильно оцінювати результати діяльності</w:t>
      </w:r>
      <w:r w:rsidRPr="00E366EB">
        <w:rPr>
          <w:lang w:val="uk-UA"/>
        </w:rPr>
        <w:t>,</w:t>
      </w:r>
      <w:r w:rsidR="00E74B6C" w:rsidRPr="00E366EB">
        <w:rPr>
          <w:lang w:val="uk-UA"/>
        </w:rPr>
        <w:t xml:space="preserve"> ініціативність та організованість, дисциплінованість</w:t>
      </w:r>
      <w:r w:rsidRPr="00E366EB">
        <w:rPr>
          <w:lang w:val="uk-UA"/>
        </w:rPr>
        <w:t xml:space="preserve">, </w:t>
      </w:r>
      <w:r w:rsidR="00E74B6C" w:rsidRPr="00E366EB">
        <w:rPr>
          <w:lang w:val="uk-UA"/>
        </w:rPr>
        <w:t>рішучість, сміливість і терпіння, витримка</w:t>
      </w:r>
      <w:r w:rsidRPr="00E366EB">
        <w:rPr>
          <w:lang w:val="uk-UA"/>
        </w:rPr>
        <w:t>,</w:t>
      </w:r>
      <w:r w:rsidR="00E74B6C" w:rsidRPr="00E366EB">
        <w:rPr>
          <w:lang w:val="uk-UA"/>
        </w:rPr>
        <w:t xml:space="preserve"> вміння діяти в </w:t>
      </w:r>
      <w:proofErr w:type="spellStart"/>
      <w:r w:rsidR="00E74B6C" w:rsidRPr="00E366EB">
        <w:rPr>
          <w:lang w:val="uk-UA"/>
        </w:rPr>
        <w:t>конфліктно</w:t>
      </w:r>
      <w:proofErr w:type="spellEnd"/>
      <w:r w:rsidR="00E74B6C" w:rsidRPr="00E366EB">
        <w:rPr>
          <w:lang w:val="uk-UA"/>
        </w:rPr>
        <w:t>-стресових ситуаціях</w:t>
      </w:r>
      <w:r w:rsidRPr="00E366EB">
        <w:rPr>
          <w:lang w:val="uk-UA"/>
        </w:rPr>
        <w:t>,</w:t>
      </w:r>
      <w:r w:rsidR="00E74B6C" w:rsidRPr="00E366EB">
        <w:rPr>
          <w:lang w:val="uk-UA"/>
        </w:rPr>
        <w:t xml:space="preserve"> швидка адаптація до несприятливих умов службової діяльності</w:t>
      </w:r>
      <w:r w:rsidRPr="00E366EB">
        <w:rPr>
          <w:lang w:val="uk-UA"/>
        </w:rPr>
        <w:t>,</w:t>
      </w:r>
      <w:r w:rsidR="00E74B6C" w:rsidRPr="00E366EB">
        <w:rPr>
          <w:lang w:val="uk-UA"/>
        </w:rPr>
        <w:t xml:space="preserve"> здатність </w:t>
      </w:r>
      <w:proofErr w:type="spellStart"/>
      <w:r w:rsidR="00E74B6C" w:rsidRPr="00E366EB">
        <w:rPr>
          <w:lang w:val="uk-UA"/>
        </w:rPr>
        <w:t>логічно</w:t>
      </w:r>
      <w:proofErr w:type="spellEnd"/>
      <w:r w:rsidR="00E74B6C" w:rsidRPr="00E366EB">
        <w:rPr>
          <w:lang w:val="uk-UA"/>
        </w:rPr>
        <w:t xml:space="preserve"> </w:t>
      </w:r>
      <w:r w:rsidRPr="00E366EB">
        <w:rPr>
          <w:lang w:val="uk-UA"/>
        </w:rPr>
        <w:t xml:space="preserve">та швидко </w:t>
      </w:r>
      <w:r w:rsidR="00E74B6C" w:rsidRPr="00E366EB">
        <w:rPr>
          <w:lang w:val="uk-UA"/>
        </w:rPr>
        <w:t>мислити</w:t>
      </w:r>
      <w:r w:rsidRPr="00E366EB">
        <w:rPr>
          <w:lang w:val="uk-UA"/>
        </w:rPr>
        <w:t xml:space="preserve">, </w:t>
      </w:r>
      <w:r w:rsidR="00E74B6C" w:rsidRPr="00E366EB">
        <w:rPr>
          <w:lang w:val="uk-UA"/>
        </w:rPr>
        <w:t xml:space="preserve">здатність </w:t>
      </w:r>
      <w:r w:rsidRPr="00E366EB">
        <w:rPr>
          <w:lang w:val="uk-UA"/>
        </w:rPr>
        <w:t>до концентрації уваги протягом тривалого періоду часу</w:t>
      </w:r>
      <w:r w:rsidR="00BB5A6C" w:rsidRPr="00E366EB">
        <w:rPr>
          <w:lang w:val="uk-UA"/>
        </w:rPr>
        <w:t>.</w:t>
      </w:r>
      <w:r w:rsidR="00E74B6C" w:rsidRPr="00E366EB">
        <w:rPr>
          <w:lang w:val="uk-UA"/>
        </w:rPr>
        <w:t xml:space="preserve"> Таким чином, фахівці </w:t>
      </w:r>
      <w:r w:rsidR="00E74B6C" w:rsidRPr="00E366EB">
        <w:rPr>
          <w:lang w:val="uk-UA"/>
        </w:rPr>
        <w:lastRenderedPageBreak/>
        <w:t>екстремального профілю здійснюють свою діяльність в умовах найбільшої небезпеки, як у мирний, так і у воєнний час. Для виконання своїх завдань використовують спеціальне спорядження. Відтак</w:t>
      </w:r>
      <w:r w:rsidRPr="00E366EB">
        <w:rPr>
          <w:lang w:val="uk-UA"/>
        </w:rPr>
        <w:t>,</w:t>
      </w:r>
      <w:r w:rsidR="00E74B6C" w:rsidRPr="00E366EB">
        <w:rPr>
          <w:lang w:val="uk-UA"/>
        </w:rPr>
        <w:t xml:space="preserve"> основними вимогами </w:t>
      </w:r>
      <w:r w:rsidRPr="00E366EB">
        <w:rPr>
          <w:lang w:val="uk-UA"/>
        </w:rPr>
        <w:t>до них в процесі здійснення професійної діяльності є</w:t>
      </w:r>
      <w:r w:rsidR="00BB5A6C" w:rsidRPr="00E366EB">
        <w:rPr>
          <w:lang w:val="uk-UA"/>
        </w:rPr>
        <w:t>:</w:t>
      </w:r>
      <w:r w:rsidR="00E74B6C" w:rsidRPr="00E366EB">
        <w:rPr>
          <w:lang w:val="uk-UA"/>
        </w:rPr>
        <w:t xml:space="preserve"> психофізичн</w:t>
      </w:r>
      <w:r w:rsidR="00BB5A6C" w:rsidRPr="00E366EB">
        <w:rPr>
          <w:lang w:val="uk-UA"/>
        </w:rPr>
        <w:t>а</w:t>
      </w:r>
      <w:r w:rsidR="00E74B6C" w:rsidRPr="00E366EB">
        <w:rPr>
          <w:lang w:val="uk-UA"/>
        </w:rPr>
        <w:t xml:space="preserve"> підготовлен</w:t>
      </w:r>
      <w:r w:rsidR="00BB5A6C" w:rsidRPr="00E366EB">
        <w:rPr>
          <w:lang w:val="uk-UA"/>
        </w:rPr>
        <w:t>ість</w:t>
      </w:r>
      <w:r w:rsidR="00E74B6C" w:rsidRPr="00E366EB">
        <w:rPr>
          <w:lang w:val="uk-UA"/>
        </w:rPr>
        <w:t xml:space="preserve"> (психомоторні, кондиційні та координаційні здібності)</w:t>
      </w:r>
      <w:r w:rsidR="00BB5A6C" w:rsidRPr="00E366EB">
        <w:rPr>
          <w:lang w:val="uk-UA"/>
        </w:rPr>
        <w:t xml:space="preserve">, </w:t>
      </w:r>
      <w:r w:rsidR="00E74B6C" w:rsidRPr="00E366EB">
        <w:rPr>
          <w:lang w:val="uk-UA"/>
        </w:rPr>
        <w:t xml:space="preserve"> </w:t>
      </w:r>
      <w:r w:rsidR="00BB5A6C" w:rsidRPr="00E366EB">
        <w:rPr>
          <w:lang w:val="uk-UA"/>
        </w:rPr>
        <w:t>високий рівень розвитку вольових</w:t>
      </w:r>
      <w:r w:rsidR="00E74B6C" w:rsidRPr="00E366EB">
        <w:rPr>
          <w:lang w:val="uk-UA"/>
        </w:rPr>
        <w:t xml:space="preserve"> якостей (сміливості, рішучості, витримки)</w:t>
      </w:r>
      <w:r w:rsidR="00BB5A6C" w:rsidRPr="00E366EB">
        <w:rPr>
          <w:lang w:val="uk-UA"/>
        </w:rPr>
        <w:t>,</w:t>
      </w:r>
      <w:r w:rsidR="00E74B6C" w:rsidRPr="00E366EB">
        <w:rPr>
          <w:lang w:val="uk-UA"/>
        </w:rPr>
        <w:t xml:space="preserve"> готовн</w:t>
      </w:r>
      <w:r w:rsidR="00BB5A6C" w:rsidRPr="00E366EB">
        <w:rPr>
          <w:lang w:val="uk-UA"/>
        </w:rPr>
        <w:t>ість</w:t>
      </w:r>
      <w:r w:rsidR="00E74B6C" w:rsidRPr="00E366EB">
        <w:rPr>
          <w:lang w:val="uk-UA"/>
        </w:rPr>
        <w:t xml:space="preserve"> до раптових дій, колективізму, до точності та швидкості зорового (слухового) сприйняття</w:t>
      </w:r>
      <w:r w:rsidR="00BB5A6C" w:rsidRPr="00E366EB">
        <w:rPr>
          <w:lang w:val="uk-UA"/>
        </w:rPr>
        <w:t>,</w:t>
      </w:r>
      <w:r w:rsidR="00E74B6C" w:rsidRPr="00E366EB">
        <w:rPr>
          <w:lang w:val="uk-UA"/>
        </w:rPr>
        <w:t xml:space="preserve"> стійкості та концентрації уваги</w:t>
      </w:r>
      <w:r w:rsidR="00BB5A6C" w:rsidRPr="00E366EB">
        <w:rPr>
          <w:lang w:val="uk-UA"/>
        </w:rPr>
        <w:t>,</w:t>
      </w:r>
      <w:r w:rsidR="00E74B6C" w:rsidRPr="00E366EB">
        <w:rPr>
          <w:lang w:val="uk-UA"/>
        </w:rPr>
        <w:t xml:space="preserve"> оперативної пам’яті та швидкості мислення</w:t>
      </w:r>
      <w:r w:rsidR="00BB5A6C" w:rsidRPr="00E366EB">
        <w:rPr>
          <w:lang w:val="uk-UA"/>
        </w:rPr>
        <w:t xml:space="preserve"> [</w:t>
      </w:r>
      <w:r w:rsidR="00123728" w:rsidRPr="00E366EB">
        <w:rPr>
          <w:lang w:val="uk-UA"/>
        </w:rPr>
        <w:fldChar w:fldCharType="begin"/>
      </w:r>
      <w:r w:rsidR="00123728" w:rsidRPr="00E366EB">
        <w:rPr>
          <w:lang w:val="uk-UA"/>
        </w:rPr>
        <w:instrText xml:space="preserve"> REF _Ref179637553 \r \h  \* MERGEFORMAT </w:instrText>
      </w:r>
      <w:r w:rsidR="00123728" w:rsidRPr="00E366EB">
        <w:rPr>
          <w:lang w:val="uk-UA"/>
        </w:rPr>
      </w:r>
      <w:r w:rsidR="00123728" w:rsidRPr="00E366EB">
        <w:rPr>
          <w:lang w:val="uk-UA"/>
        </w:rPr>
        <w:fldChar w:fldCharType="separate"/>
      </w:r>
      <w:r w:rsidR="00885593">
        <w:rPr>
          <w:lang w:val="uk-UA"/>
        </w:rPr>
        <w:t>25</w:t>
      </w:r>
      <w:r w:rsidR="00123728" w:rsidRPr="00E366EB">
        <w:rPr>
          <w:lang w:val="uk-UA"/>
        </w:rPr>
        <w:fldChar w:fldCharType="end"/>
      </w:r>
      <w:r w:rsidR="00BB5A6C" w:rsidRPr="00E366EB">
        <w:rPr>
          <w:lang w:val="uk-UA"/>
        </w:rPr>
        <w:t>].</w:t>
      </w:r>
      <w:r w:rsidR="00E74B6C" w:rsidRPr="00E366EB">
        <w:rPr>
          <w:lang w:val="uk-UA"/>
        </w:rPr>
        <w:t xml:space="preserve"> </w:t>
      </w:r>
    </w:p>
    <w:p w:rsidR="00E74B6C" w:rsidRPr="00E366EB" w:rsidRDefault="00BB5A6C" w:rsidP="00436CAF">
      <w:pPr>
        <w:pStyle w:val="a9"/>
        <w:spacing w:after="0" w:line="360" w:lineRule="auto"/>
        <w:ind w:left="0" w:firstLine="709"/>
        <w:jc w:val="both"/>
        <w:rPr>
          <w:lang w:val="uk-UA"/>
        </w:rPr>
      </w:pPr>
      <w:r w:rsidRPr="00E366EB">
        <w:rPr>
          <w:lang w:val="uk-UA"/>
        </w:rPr>
        <w:t>С. В. Трачук, А. І. Меркур’єв, О. Е. Івановська [</w:t>
      </w:r>
      <w:r w:rsidR="00123728" w:rsidRPr="00E366EB">
        <w:rPr>
          <w:lang w:val="uk-UA"/>
        </w:rPr>
        <w:fldChar w:fldCharType="begin"/>
      </w:r>
      <w:r w:rsidR="00123728" w:rsidRPr="00E366EB">
        <w:rPr>
          <w:lang w:val="uk-UA"/>
        </w:rPr>
        <w:instrText xml:space="preserve"> REF _Ref179637318 \r \h  \* MERGEFORMAT </w:instrText>
      </w:r>
      <w:r w:rsidR="00123728" w:rsidRPr="00E366EB">
        <w:rPr>
          <w:lang w:val="uk-UA"/>
        </w:rPr>
      </w:r>
      <w:r w:rsidR="00123728" w:rsidRPr="00E366EB">
        <w:rPr>
          <w:lang w:val="uk-UA"/>
        </w:rPr>
        <w:fldChar w:fldCharType="separate"/>
      </w:r>
      <w:r w:rsidR="00885593">
        <w:rPr>
          <w:lang w:val="uk-UA"/>
        </w:rPr>
        <w:t>41</w:t>
      </w:r>
      <w:r w:rsidR="00123728" w:rsidRPr="00E366EB">
        <w:rPr>
          <w:lang w:val="uk-UA"/>
        </w:rPr>
        <w:fldChar w:fldCharType="end"/>
      </w:r>
      <w:r w:rsidRPr="00E366EB">
        <w:rPr>
          <w:lang w:val="uk-UA"/>
        </w:rPr>
        <w:t>] відзначають, що в</w:t>
      </w:r>
      <w:r w:rsidR="00E74B6C" w:rsidRPr="00E366EB">
        <w:rPr>
          <w:lang w:val="uk-UA"/>
        </w:rPr>
        <w:t>становлені вимоги до професійної готовності військовослужбовців НГУ різних підрозділів мають схожі риси</w:t>
      </w:r>
      <w:r w:rsidRPr="00E366EB">
        <w:rPr>
          <w:lang w:val="uk-UA"/>
        </w:rPr>
        <w:t>, зокрема</w:t>
      </w:r>
      <w:r w:rsidR="00E74B6C" w:rsidRPr="00E366EB">
        <w:rPr>
          <w:lang w:val="uk-UA"/>
        </w:rPr>
        <w:t xml:space="preserve"> підвищені вимоги до психологічної стійкості, рівня психофізіологічних здібностей, розвитку аналізаторів та мислення, а також високого рівня здоров’я</w:t>
      </w:r>
      <w:r w:rsidRPr="00E366EB">
        <w:rPr>
          <w:lang w:val="uk-UA"/>
        </w:rPr>
        <w:t xml:space="preserve">, які </w:t>
      </w:r>
      <w:r w:rsidR="00E74B6C" w:rsidRPr="00E366EB">
        <w:rPr>
          <w:lang w:val="uk-UA"/>
        </w:rPr>
        <w:t xml:space="preserve">мають забезпечуватися належним рівнем фізичної підготовленості, </w:t>
      </w:r>
      <w:r w:rsidRPr="00E366EB">
        <w:rPr>
          <w:lang w:val="uk-UA"/>
        </w:rPr>
        <w:t>що</w:t>
      </w:r>
      <w:r w:rsidR="00E74B6C" w:rsidRPr="00E366EB">
        <w:rPr>
          <w:lang w:val="uk-UA"/>
        </w:rPr>
        <w:t xml:space="preserve"> формується </w:t>
      </w:r>
      <w:r w:rsidRPr="00E366EB">
        <w:rPr>
          <w:lang w:val="uk-UA"/>
        </w:rPr>
        <w:t>та вдосконалюється в</w:t>
      </w:r>
      <w:r w:rsidR="00E74B6C" w:rsidRPr="00E366EB">
        <w:rPr>
          <w:lang w:val="uk-UA"/>
        </w:rPr>
        <w:t xml:space="preserve"> процесі фізичної підготовки</w:t>
      </w:r>
      <w:r w:rsidRPr="00E366EB">
        <w:rPr>
          <w:lang w:val="uk-UA"/>
        </w:rPr>
        <w:t xml:space="preserve"> </w:t>
      </w:r>
      <w:r w:rsidR="00E74B6C" w:rsidRPr="00E366EB">
        <w:rPr>
          <w:lang w:val="uk-UA"/>
        </w:rPr>
        <w:t>[</w:t>
      </w:r>
      <w:r w:rsidR="00123728" w:rsidRPr="00E366EB">
        <w:rPr>
          <w:lang w:val="uk-UA"/>
        </w:rPr>
        <w:fldChar w:fldCharType="begin"/>
      </w:r>
      <w:r w:rsidR="00123728" w:rsidRPr="00E366EB">
        <w:rPr>
          <w:lang w:val="uk-UA"/>
        </w:rPr>
        <w:instrText xml:space="preserve"> REF _Ref179637390 \r \h  \* MERGEFORMAT </w:instrText>
      </w:r>
      <w:r w:rsidR="00123728" w:rsidRPr="00E366EB">
        <w:rPr>
          <w:lang w:val="uk-UA"/>
        </w:rPr>
      </w:r>
      <w:r w:rsidR="00123728" w:rsidRPr="00E366EB">
        <w:rPr>
          <w:lang w:val="uk-UA"/>
        </w:rPr>
        <w:fldChar w:fldCharType="separate"/>
      </w:r>
      <w:r w:rsidR="00885593">
        <w:rPr>
          <w:lang w:val="uk-UA"/>
        </w:rPr>
        <w:t>48</w:t>
      </w:r>
      <w:r w:rsidR="00123728" w:rsidRPr="00E366EB">
        <w:rPr>
          <w:lang w:val="uk-UA"/>
        </w:rPr>
        <w:fldChar w:fldCharType="end"/>
      </w:r>
      <w:r w:rsidR="00E74B6C" w:rsidRPr="00E366EB">
        <w:rPr>
          <w:lang w:val="uk-UA"/>
        </w:rPr>
        <w:t>].</w:t>
      </w:r>
    </w:p>
    <w:p w:rsidR="00F40BEC" w:rsidRPr="00E366EB" w:rsidRDefault="004D2DA0" w:rsidP="00436CAF">
      <w:pPr>
        <w:pStyle w:val="a9"/>
        <w:spacing w:after="0" w:line="360" w:lineRule="auto"/>
        <w:ind w:left="0" w:firstLine="709"/>
        <w:jc w:val="both"/>
        <w:rPr>
          <w:lang w:val="uk-UA"/>
        </w:rPr>
      </w:pPr>
      <w:r w:rsidRPr="00E366EB">
        <w:rPr>
          <w:lang w:val="uk-UA"/>
        </w:rPr>
        <w:t xml:space="preserve">А. Андрес, В. </w:t>
      </w:r>
      <w:proofErr w:type="spellStart"/>
      <w:r w:rsidRPr="00E366EB">
        <w:rPr>
          <w:lang w:val="uk-UA"/>
        </w:rPr>
        <w:t>Крижановський</w:t>
      </w:r>
      <w:proofErr w:type="spellEnd"/>
      <w:r w:rsidRPr="00E366EB">
        <w:rPr>
          <w:lang w:val="uk-UA"/>
        </w:rPr>
        <w:t>, О. Римар [</w:t>
      </w:r>
      <w:r w:rsidR="00123728" w:rsidRPr="00E366EB">
        <w:rPr>
          <w:lang w:val="uk-UA"/>
        </w:rPr>
        <w:fldChar w:fldCharType="begin"/>
      </w:r>
      <w:r w:rsidR="00123728" w:rsidRPr="00E366EB">
        <w:rPr>
          <w:lang w:val="uk-UA"/>
        </w:rPr>
        <w:instrText xml:space="preserve"> REF _Ref179637501 \r \h  \* MERGEFORMAT </w:instrText>
      </w:r>
      <w:r w:rsidR="00123728" w:rsidRPr="00E366EB">
        <w:rPr>
          <w:lang w:val="uk-UA"/>
        </w:rPr>
      </w:r>
      <w:r w:rsidR="00123728" w:rsidRPr="00E366EB">
        <w:rPr>
          <w:lang w:val="uk-UA"/>
        </w:rPr>
        <w:fldChar w:fldCharType="separate"/>
      </w:r>
      <w:r w:rsidR="00885593">
        <w:rPr>
          <w:lang w:val="uk-UA"/>
        </w:rPr>
        <w:t>2</w:t>
      </w:r>
      <w:r w:rsidR="00123728" w:rsidRPr="00E366EB">
        <w:rPr>
          <w:lang w:val="uk-UA"/>
        </w:rPr>
        <w:fldChar w:fldCharType="end"/>
      </w:r>
      <w:r w:rsidRPr="00E366EB">
        <w:rPr>
          <w:lang w:val="uk-UA"/>
        </w:rPr>
        <w:t xml:space="preserve">] визначили </w:t>
      </w:r>
      <w:r w:rsidR="00605905" w:rsidRPr="00E366EB">
        <w:rPr>
          <w:lang w:val="uk-UA"/>
        </w:rPr>
        <w:t xml:space="preserve">соціально-особистісні аспекти психофізичної підготовки особового складу НГУ. </w:t>
      </w:r>
      <w:r w:rsidR="00F40BEC" w:rsidRPr="00E366EB">
        <w:rPr>
          <w:lang w:val="uk-UA"/>
        </w:rPr>
        <w:t>Результати проведеного авторами дослідження свідчать, що 29,8 % респондентів психофізичну підготовку оцінюють, як профілактику професійного вигорання, 28 % вважають, що розвиток професійно важливих психофізичних якостей сприяє досягненню максимальної реалізації особистісного потенціалу, 24,4 % відзначили, що оптимізація психофізичної підготовки сприяє збільшенню професійного довголіття військовослужбовців. Установлено, що 51,2 % респондентів розглядають психофізичну підготовку як засіб покращення психічного здоров’я, 50 % відзначають, що психофізична підготовка сприяє підвищенню якості життя. У соціальному аспекті підвищення психофізичної підготовки, на думку 44,6 % фахівців, сприяє підвищенню ефективності обороноздатності країни, приблизно такий самий відсоток респондентів (42,3</w:t>
      </w:r>
      <w:r w:rsidR="00423B5B" w:rsidRPr="00E366EB">
        <w:rPr>
          <w:lang w:val="uk-UA"/>
        </w:rPr>
        <w:t> </w:t>
      </w:r>
      <w:r w:rsidR="00F40BEC" w:rsidRPr="00E366EB">
        <w:rPr>
          <w:lang w:val="uk-UA"/>
        </w:rPr>
        <w:t xml:space="preserve">%) вважають психофізичну підготовку засобом </w:t>
      </w:r>
      <w:r w:rsidR="00F40BEC" w:rsidRPr="00E366EB">
        <w:rPr>
          <w:lang w:val="uk-UA"/>
        </w:rPr>
        <w:lastRenderedPageBreak/>
        <w:t xml:space="preserve">підвищення престижу військової служби та іміджу України на міжнародному рівні. </w:t>
      </w:r>
    </w:p>
    <w:p w:rsidR="004F7DFA" w:rsidRPr="00E366EB" w:rsidRDefault="004F7DFA" w:rsidP="00436CAF">
      <w:pPr>
        <w:pStyle w:val="a9"/>
        <w:spacing w:after="0" w:line="360" w:lineRule="auto"/>
        <w:ind w:left="0" w:firstLine="709"/>
        <w:jc w:val="both"/>
        <w:rPr>
          <w:lang w:val="uk-UA"/>
        </w:rPr>
      </w:pPr>
    </w:p>
    <w:p w:rsidR="0077455F" w:rsidRPr="00E366EB" w:rsidRDefault="00FD48B6" w:rsidP="00FD48B6">
      <w:pPr>
        <w:spacing w:after="0" w:line="360" w:lineRule="auto"/>
        <w:ind w:firstLine="709"/>
        <w:jc w:val="both"/>
        <w:rPr>
          <w:b/>
          <w:lang w:val="uk-UA"/>
        </w:rPr>
      </w:pPr>
      <w:r w:rsidRPr="00E366EB">
        <w:rPr>
          <w:b/>
          <w:lang w:val="uk-UA"/>
        </w:rPr>
        <w:t>1.3</w:t>
      </w:r>
      <w:r w:rsidRPr="00E366EB">
        <w:rPr>
          <w:b/>
          <w:lang w:val="uk-UA"/>
        </w:rPr>
        <w:tab/>
      </w:r>
      <w:r w:rsidR="00600943" w:rsidRPr="00600943">
        <w:rPr>
          <w:b/>
          <w:lang w:val="uk-UA"/>
        </w:rPr>
        <w:t>Готовність військовослужбовців НГУ до виконання завдань за призначенням: складові, шляхи удосконалення</w:t>
      </w:r>
      <w:r w:rsidR="00600943">
        <w:rPr>
          <w:b/>
          <w:lang w:val="uk-UA"/>
        </w:rPr>
        <w:t xml:space="preserve"> </w:t>
      </w:r>
    </w:p>
    <w:p w:rsidR="003B4C79" w:rsidRPr="00E366EB" w:rsidRDefault="003B4C79" w:rsidP="0077455F">
      <w:pPr>
        <w:spacing w:after="0" w:line="360" w:lineRule="auto"/>
        <w:ind w:firstLine="709"/>
        <w:jc w:val="both"/>
        <w:rPr>
          <w:lang w:val="uk-UA"/>
        </w:rPr>
      </w:pPr>
      <w:r w:rsidRPr="00E366EB">
        <w:rPr>
          <w:lang w:val="uk-UA"/>
        </w:rPr>
        <w:t xml:space="preserve">У науковій роботі </w:t>
      </w:r>
      <w:r w:rsidR="00E32938" w:rsidRPr="00E366EB">
        <w:rPr>
          <w:lang w:val="uk-UA"/>
        </w:rPr>
        <w:t xml:space="preserve">О. В. </w:t>
      </w:r>
      <w:proofErr w:type="spellStart"/>
      <w:r w:rsidR="00E32938" w:rsidRPr="00E366EB">
        <w:rPr>
          <w:lang w:val="uk-UA"/>
        </w:rPr>
        <w:t>Хацаюка</w:t>
      </w:r>
      <w:proofErr w:type="spellEnd"/>
      <w:r w:rsidR="00E32938" w:rsidRPr="00E366EB">
        <w:rPr>
          <w:lang w:val="uk-UA"/>
        </w:rPr>
        <w:t xml:space="preserve"> </w:t>
      </w:r>
      <w:r w:rsidR="0077455F" w:rsidRPr="00E366EB">
        <w:rPr>
          <w:lang w:val="uk-UA"/>
        </w:rPr>
        <w:t>[</w:t>
      </w:r>
      <w:r w:rsidR="00123728" w:rsidRPr="00E366EB">
        <w:rPr>
          <w:lang w:val="uk-UA"/>
        </w:rPr>
        <w:fldChar w:fldCharType="begin"/>
      </w:r>
      <w:r w:rsidR="00123728" w:rsidRPr="00E366EB">
        <w:rPr>
          <w:lang w:val="uk-UA"/>
        </w:rPr>
        <w:instrText xml:space="preserve"> REF _Ref179637374 \r \h  \* MERGEFORMAT </w:instrText>
      </w:r>
      <w:r w:rsidR="00123728" w:rsidRPr="00E366EB">
        <w:rPr>
          <w:lang w:val="uk-UA"/>
        </w:rPr>
      </w:r>
      <w:r w:rsidR="00123728" w:rsidRPr="00E366EB">
        <w:rPr>
          <w:lang w:val="uk-UA"/>
        </w:rPr>
        <w:fldChar w:fldCharType="separate"/>
      </w:r>
      <w:r w:rsidR="00885593">
        <w:rPr>
          <w:lang w:val="uk-UA"/>
        </w:rPr>
        <w:t>46</w:t>
      </w:r>
      <w:r w:rsidR="00123728" w:rsidRPr="00E366EB">
        <w:rPr>
          <w:lang w:val="uk-UA"/>
        </w:rPr>
        <w:fldChar w:fldCharType="end"/>
      </w:r>
      <w:r w:rsidR="0077455F" w:rsidRPr="00E366EB">
        <w:rPr>
          <w:lang w:val="uk-UA"/>
        </w:rPr>
        <w:t>] здійснено аналіз визначень поняття «готовність майбутніх офіцерів до виконання завдань за призначенням»</w:t>
      </w:r>
      <w:r w:rsidR="00D36D11" w:rsidRPr="00E366EB">
        <w:rPr>
          <w:lang w:val="uk-UA"/>
        </w:rPr>
        <w:t>, серед яких</w:t>
      </w:r>
      <w:r w:rsidRPr="00E366EB">
        <w:rPr>
          <w:lang w:val="uk-UA"/>
        </w:rPr>
        <w:t>:</w:t>
      </w:r>
    </w:p>
    <w:p w:rsidR="003B4C79" w:rsidRPr="00E366EB" w:rsidRDefault="001352CE" w:rsidP="0077455F">
      <w:pPr>
        <w:spacing w:after="0" w:line="360" w:lineRule="auto"/>
        <w:ind w:firstLine="709"/>
        <w:jc w:val="both"/>
        <w:rPr>
          <w:lang w:val="uk-UA"/>
        </w:rPr>
      </w:pPr>
      <w:r w:rsidRPr="00E366EB">
        <w:rPr>
          <w:lang w:val="uk-UA"/>
        </w:rPr>
        <w:t xml:space="preserve">– </w:t>
      </w:r>
      <w:r w:rsidR="0077455F" w:rsidRPr="00E366EB">
        <w:rPr>
          <w:lang w:val="uk-UA"/>
        </w:rPr>
        <w:t xml:space="preserve">складне динамічне психічне утворення, що виражає сукупність інтелектуальних, емоційних, мотиваційних, операційно-управлінських і вольових складників його психіки в їх співвідношенні із зовнішніми умовами та управлінськими завданнями та включає взаємодію і взаємовплив мотиваційного, емоційно-вольового, </w:t>
      </w:r>
      <w:proofErr w:type="spellStart"/>
      <w:r w:rsidR="0077455F" w:rsidRPr="00E366EB">
        <w:rPr>
          <w:lang w:val="uk-UA"/>
        </w:rPr>
        <w:t>орієнтаційно</w:t>
      </w:r>
      <w:proofErr w:type="spellEnd"/>
      <w:r w:rsidR="0077455F" w:rsidRPr="00E366EB">
        <w:rPr>
          <w:lang w:val="uk-UA"/>
        </w:rPr>
        <w:t xml:space="preserve">-мобілізаційного, </w:t>
      </w:r>
      <w:proofErr w:type="spellStart"/>
      <w:r w:rsidR="0077455F" w:rsidRPr="00E366EB">
        <w:rPr>
          <w:lang w:val="uk-UA"/>
        </w:rPr>
        <w:t>пізнавально</w:t>
      </w:r>
      <w:proofErr w:type="spellEnd"/>
      <w:r w:rsidR="0077455F" w:rsidRPr="00E366EB">
        <w:rPr>
          <w:lang w:val="uk-UA"/>
        </w:rPr>
        <w:t>-оцінювального, операційно-управлінського та інтелектуального компонентів</w:t>
      </w:r>
      <w:r w:rsidR="003B4C79" w:rsidRPr="00E366EB">
        <w:rPr>
          <w:lang w:val="uk-UA"/>
        </w:rPr>
        <w:t>;</w:t>
      </w:r>
    </w:p>
    <w:p w:rsidR="0077455F" w:rsidRDefault="001352CE" w:rsidP="0077455F">
      <w:pPr>
        <w:spacing w:after="0" w:line="360" w:lineRule="auto"/>
        <w:ind w:firstLine="709"/>
        <w:jc w:val="both"/>
        <w:rPr>
          <w:lang w:val="uk-UA"/>
        </w:rPr>
      </w:pPr>
      <w:r w:rsidRPr="00E366EB">
        <w:rPr>
          <w:lang w:val="uk-UA"/>
        </w:rPr>
        <w:t xml:space="preserve">– </w:t>
      </w:r>
      <w:r w:rsidR="0077455F" w:rsidRPr="00E366EB">
        <w:rPr>
          <w:lang w:val="uk-UA"/>
        </w:rPr>
        <w:t>фундаментальн</w:t>
      </w:r>
      <w:r w:rsidR="003B4C79" w:rsidRPr="00E366EB">
        <w:rPr>
          <w:lang w:val="uk-UA"/>
        </w:rPr>
        <w:t>у</w:t>
      </w:r>
      <w:r w:rsidR="0077455F" w:rsidRPr="00E366EB">
        <w:rPr>
          <w:lang w:val="uk-UA"/>
        </w:rPr>
        <w:t xml:space="preserve"> умов</w:t>
      </w:r>
      <w:r w:rsidR="003B4C79" w:rsidRPr="00E366EB">
        <w:rPr>
          <w:lang w:val="uk-UA"/>
        </w:rPr>
        <w:t>у</w:t>
      </w:r>
      <w:r w:rsidR="0077455F" w:rsidRPr="00E366EB">
        <w:rPr>
          <w:lang w:val="uk-UA"/>
        </w:rPr>
        <w:t xml:space="preserve"> успішного виконання майбутньої діяльності, яка містить: наявність відповідного рівня фізичної підготовки, емоційно-вольової стійкості, сформованості і розвиненості необхідних професійних якостей, творчий характер, мотивацію, професійні риси сприйняття, саморегуляцію, професійне мислення, прагнення до досягнення вищого результату, самооцінку, особисті знання і досвід, створення оптимальних умов для майбутньої діяльності</w:t>
      </w:r>
      <w:r w:rsidR="00E32938" w:rsidRPr="00E366EB">
        <w:rPr>
          <w:lang w:val="uk-UA"/>
        </w:rPr>
        <w:t xml:space="preserve"> [</w:t>
      </w:r>
      <w:r w:rsidR="00123728" w:rsidRPr="00E366EB">
        <w:rPr>
          <w:highlight w:val="yellow"/>
          <w:lang w:val="uk-UA"/>
        </w:rPr>
        <w:fldChar w:fldCharType="begin"/>
      </w:r>
      <w:r w:rsidR="00123728" w:rsidRPr="00E366EB">
        <w:rPr>
          <w:lang w:val="uk-UA"/>
        </w:rPr>
        <w:instrText xml:space="preserve"> REF _Ref179637374 \r \h </w:instrText>
      </w:r>
      <w:r w:rsidR="00123728" w:rsidRPr="00E366EB">
        <w:rPr>
          <w:highlight w:val="yellow"/>
          <w:lang w:val="uk-UA"/>
        </w:rPr>
      </w:r>
      <w:r w:rsidR="00123728" w:rsidRPr="00E366EB">
        <w:rPr>
          <w:highlight w:val="yellow"/>
          <w:lang w:val="uk-UA"/>
        </w:rPr>
        <w:fldChar w:fldCharType="separate"/>
      </w:r>
      <w:r w:rsidR="00885593">
        <w:rPr>
          <w:lang w:val="uk-UA"/>
        </w:rPr>
        <w:t>46</w:t>
      </w:r>
      <w:r w:rsidR="00123728" w:rsidRPr="00E366EB">
        <w:rPr>
          <w:highlight w:val="yellow"/>
          <w:lang w:val="uk-UA"/>
        </w:rPr>
        <w:fldChar w:fldCharType="end"/>
      </w:r>
      <w:r w:rsidR="00E32938" w:rsidRPr="00E366EB">
        <w:rPr>
          <w:lang w:val="uk-UA"/>
        </w:rPr>
        <w:t>]</w:t>
      </w:r>
      <w:r w:rsidR="0077455F" w:rsidRPr="00E366EB">
        <w:rPr>
          <w:lang w:val="uk-UA"/>
        </w:rPr>
        <w:t xml:space="preserve">. </w:t>
      </w:r>
    </w:p>
    <w:p w:rsidR="00600943" w:rsidRPr="00600943" w:rsidRDefault="00600943" w:rsidP="0077455F">
      <w:pPr>
        <w:spacing w:after="0" w:line="360" w:lineRule="auto"/>
        <w:ind w:firstLine="709"/>
        <w:jc w:val="both"/>
        <w:rPr>
          <w:lang w:val="uk-UA"/>
        </w:rPr>
      </w:pPr>
      <w:r>
        <w:rPr>
          <w:lang w:val="uk-UA"/>
        </w:rPr>
        <w:t xml:space="preserve">Вичерпний перелік визначень поняття «готовність особистості до професійної діяльності» подано у роботі О. І. Бірюкова зі співавторами </w:t>
      </w:r>
      <w:r w:rsidRPr="00600943">
        <w:rPr>
          <w:lang w:val="uk-UA"/>
        </w:rPr>
        <w:t>[</w:t>
      </w:r>
      <w:r>
        <w:fldChar w:fldCharType="begin"/>
      </w:r>
      <w:r w:rsidRPr="00600943">
        <w:rPr>
          <w:lang w:val="uk-UA"/>
        </w:rPr>
        <w:instrText xml:space="preserve"> </w:instrText>
      </w:r>
      <w:r>
        <w:instrText>REF</w:instrText>
      </w:r>
      <w:r w:rsidRPr="00600943">
        <w:rPr>
          <w:lang w:val="uk-UA"/>
        </w:rPr>
        <w:instrText xml:space="preserve"> _</w:instrText>
      </w:r>
      <w:r>
        <w:instrText>Ref</w:instrText>
      </w:r>
      <w:r w:rsidRPr="00600943">
        <w:rPr>
          <w:lang w:val="uk-UA"/>
        </w:rPr>
        <w:instrText>179730174 \</w:instrText>
      </w:r>
      <w:r>
        <w:instrText>r</w:instrText>
      </w:r>
      <w:r w:rsidRPr="00600943">
        <w:rPr>
          <w:lang w:val="uk-UA"/>
        </w:rPr>
        <w:instrText xml:space="preserve"> \</w:instrText>
      </w:r>
      <w:r>
        <w:instrText>h</w:instrText>
      </w:r>
      <w:r w:rsidRPr="00600943">
        <w:rPr>
          <w:lang w:val="uk-UA"/>
        </w:rPr>
        <w:instrText xml:space="preserve"> </w:instrText>
      </w:r>
      <w:r>
        <w:fldChar w:fldCharType="separate"/>
      </w:r>
      <w:r w:rsidR="00885593" w:rsidRPr="00885593">
        <w:rPr>
          <w:lang w:val="uk-UA"/>
        </w:rPr>
        <w:t>5</w:t>
      </w:r>
      <w:r>
        <w:fldChar w:fldCharType="end"/>
      </w:r>
      <w:r w:rsidRPr="00600943">
        <w:rPr>
          <w:lang w:val="uk-UA"/>
        </w:rPr>
        <w:t>]</w:t>
      </w:r>
      <w:r>
        <w:rPr>
          <w:lang w:val="uk-UA"/>
        </w:rPr>
        <w:t xml:space="preserve">: </w:t>
      </w:r>
      <w:r w:rsidRPr="00600943">
        <w:rPr>
          <w:lang w:val="uk-UA"/>
        </w:rPr>
        <w:t>«певний ступінь відповідності змісту і стану психіки, фізичного здоров’я, якостей вимогам діяльності»</w:t>
      </w:r>
      <w:r>
        <w:rPr>
          <w:lang w:val="uk-UA"/>
        </w:rPr>
        <w:t xml:space="preserve">; </w:t>
      </w:r>
      <w:r w:rsidRPr="00600943">
        <w:rPr>
          <w:lang w:val="uk-UA"/>
        </w:rPr>
        <w:t>«конструюванні змісту підготовки на принципах цілісності і системності та необхідності врахування особливостей майбутньої професійної діяльності економіста в ході відбору структури і змісту підготовки»</w:t>
      </w:r>
      <w:r w:rsidR="00950528">
        <w:rPr>
          <w:lang w:val="uk-UA"/>
        </w:rPr>
        <w:t xml:space="preserve">; </w:t>
      </w:r>
      <w:r w:rsidRPr="00600943">
        <w:rPr>
          <w:lang w:val="uk-UA"/>
        </w:rPr>
        <w:t xml:space="preserve">«характеристика особистості, що є комплексним відображенням цілого ряду індивідуальних і професійних якостей, необхідних для успішної </w:t>
      </w:r>
      <w:r w:rsidRPr="00600943">
        <w:rPr>
          <w:lang w:val="uk-UA"/>
        </w:rPr>
        <w:lastRenderedPageBreak/>
        <w:t>трудової діяльності»</w:t>
      </w:r>
      <w:r w:rsidR="00950528">
        <w:rPr>
          <w:lang w:val="uk-UA"/>
        </w:rPr>
        <w:t xml:space="preserve">; </w:t>
      </w:r>
      <w:r w:rsidRPr="00600943">
        <w:rPr>
          <w:lang w:val="uk-UA"/>
        </w:rPr>
        <w:t>«комплекс взаємопов’язаних і взаємообумовлених психологічних якостей, які забезпечують ефективність професійної діяльності»</w:t>
      </w:r>
      <w:r w:rsidR="00950528">
        <w:rPr>
          <w:lang w:val="uk-UA"/>
        </w:rPr>
        <w:t xml:space="preserve">; </w:t>
      </w:r>
      <w:r w:rsidRPr="00600943">
        <w:rPr>
          <w:lang w:val="uk-UA"/>
        </w:rPr>
        <w:t>«складна динамічна система, що містить інтелектуальні, емоційні, вольові, мотиваційні сторони психіки»</w:t>
      </w:r>
      <w:r w:rsidR="00950528">
        <w:rPr>
          <w:lang w:val="uk-UA"/>
        </w:rPr>
        <w:t xml:space="preserve">; </w:t>
      </w:r>
      <w:r w:rsidRPr="00950528">
        <w:rPr>
          <w:lang w:val="uk-UA"/>
        </w:rPr>
        <w:t>«стійкі якості індивіда і ситуативного фактору трудового завдання»</w:t>
      </w:r>
      <w:r w:rsidR="00950528">
        <w:rPr>
          <w:lang w:val="uk-UA"/>
        </w:rPr>
        <w:t xml:space="preserve">; </w:t>
      </w:r>
      <w:r w:rsidRPr="00950528">
        <w:rPr>
          <w:lang w:val="uk-UA"/>
        </w:rPr>
        <w:t>«професійно-значущі характеристики (вміння і якості) фахівця необхідні йому для виконання професійних завдань»</w:t>
      </w:r>
      <w:r w:rsidR="00950528">
        <w:rPr>
          <w:lang w:val="uk-UA"/>
        </w:rPr>
        <w:t xml:space="preserve">; </w:t>
      </w:r>
      <w:r w:rsidRPr="00950528">
        <w:rPr>
          <w:lang w:val="uk-UA"/>
        </w:rPr>
        <w:t>«комплекс професійних знань, умінь і навичок; обов’язкові риси особистості, які мають бути у працівника: мотивація, розвинуті аналітичні здібності, вміння діяти та виконувати завдання відповідно до специфіки професійної діяльності, готовність до змін, стресостійкість, цілеспрямованість, висока організованість і послідовність, ініціативність»</w:t>
      </w:r>
      <w:r w:rsidR="00950528">
        <w:rPr>
          <w:lang w:val="uk-UA"/>
        </w:rPr>
        <w:t xml:space="preserve">; </w:t>
      </w:r>
      <w:r w:rsidRPr="00950528">
        <w:rPr>
          <w:lang w:val="uk-UA"/>
        </w:rPr>
        <w:t>«інтегроване особистісне утворення, яке є результатом професійної підготовки та виявляється у ступені сформованості знань, умінь, навичок, мотивів і цінностей курсантів, їх управлінських якостей (організаційних, лідерських, комунікативних, соціально значущих), що обумовлюють швидку адаптацію до виконання службових обов</w:t>
      </w:r>
      <w:r w:rsidR="00950528">
        <w:rPr>
          <w:lang w:val="uk-UA"/>
        </w:rPr>
        <w:t>’</w:t>
      </w:r>
      <w:r w:rsidRPr="00950528">
        <w:rPr>
          <w:lang w:val="uk-UA"/>
        </w:rPr>
        <w:t xml:space="preserve">язків у надзвичайних ситуаціях та успішну професійну діяльність </w:t>
      </w:r>
      <w:proofErr w:type="spellStart"/>
      <w:r w:rsidRPr="00950528">
        <w:rPr>
          <w:lang w:val="uk-UA"/>
        </w:rPr>
        <w:t>пожежно</w:t>
      </w:r>
      <w:proofErr w:type="spellEnd"/>
      <w:r w:rsidR="00950528">
        <w:rPr>
          <w:lang w:val="uk-UA"/>
        </w:rPr>
        <w:t>-</w:t>
      </w:r>
      <w:r w:rsidRPr="00950528">
        <w:rPr>
          <w:lang w:val="uk-UA"/>
        </w:rPr>
        <w:t>рятувальних підрозділів»</w:t>
      </w:r>
      <w:r w:rsidR="00950528">
        <w:rPr>
          <w:lang w:val="uk-UA"/>
        </w:rPr>
        <w:t xml:space="preserve">; </w:t>
      </w:r>
      <w:r w:rsidRPr="00950528">
        <w:rPr>
          <w:lang w:val="uk-UA"/>
        </w:rPr>
        <w:t>«</w:t>
      </w:r>
      <w:proofErr w:type="spellStart"/>
      <w:r w:rsidRPr="00950528">
        <w:rPr>
          <w:lang w:val="uk-UA"/>
        </w:rPr>
        <w:t>ієрархізована</w:t>
      </w:r>
      <w:proofErr w:type="spellEnd"/>
      <w:r w:rsidRPr="00950528">
        <w:rPr>
          <w:lang w:val="uk-UA"/>
        </w:rPr>
        <w:t xml:space="preserve"> система професійно-важливих якостей і властивостей особистості, необхідних і психологічно достатніх для ефективної професійної діяльності»</w:t>
      </w:r>
      <w:r w:rsidR="00950528">
        <w:rPr>
          <w:lang w:val="uk-UA"/>
        </w:rPr>
        <w:t xml:space="preserve">. </w:t>
      </w:r>
    </w:p>
    <w:p w:rsidR="007B1062" w:rsidRPr="00E366EB" w:rsidRDefault="007B1062" w:rsidP="0077455F">
      <w:pPr>
        <w:spacing w:after="0" w:line="360" w:lineRule="auto"/>
        <w:ind w:firstLine="709"/>
        <w:jc w:val="both"/>
        <w:rPr>
          <w:lang w:val="uk-UA"/>
        </w:rPr>
      </w:pPr>
      <w:r w:rsidRPr="00E366EB">
        <w:rPr>
          <w:lang w:val="uk-UA"/>
        </w:rPr>
        <w:t>Згідно з даними С. С. Забродського зі співавторами [</w:t>
      </w:r>
      <w:r w:rsidR="00123728" w:rsidRPr="00E366EB">
        <w:rPr>
          <w:lang w:val="uk-UA"/>
        </w:rPr>
        <w:fldChar w:fldCharType="begin"/>
      </w:r>
      <w:r w:rsidR="00123728" w:rsidRPr="00E366EB">
        <w:rPr>
          <w:lang w:val="uk-UA"/>
        </w:rPr>
        <w:instrText xml:space="preserve"> REF _Ref179637477 \r \h  \* MERGEFORMAT </w:instrText>
      </w:r>
      <w:r w:rsidR="00123728" w:rsidRPr="00E366EB">
        <w:rPr>
          <w:lang w:val="uk-UA"/>
        </w:rPr>
      </w:r>
      <w:r w:rsidR="00123728" w:rsidRPr="00E366EB">
        <w:rPr>
          <w:lang w:val="uk-UA"/>
        </w:rPr>
        <w:fldChar w:fldCharType="separate"/>
      </w:r>
      <w:r w:rsidR="00885593">
        <w:rPr>
          <w:lang w:val="uk-UA"/>
        </w:rPr>
        <w:t>10</w:t>
      </w:r>
      <w:r w:rsidR="00123728" w:rsidRPr="00E366EB">
        <w:rPr>
          <w:lang w:val="uk-UA"/>
        </w:rPr>
        <w:fldChar w:fldCharType="end"/>
      </w:r>
      <w:r w:rsidRPr="00E366EB">
        <w:rPr>
          <w:lang w:val="uk-UA"/>
        </w:rPr>
        <w:t xml:space="preserve">]  складовими готовності військовослужбовців до професійної діяльності є: загально-методична готовність, спеціально-методична (включає загальну та спеціальну фізичну підготовленість) та індивідуально-особистісна (психофізична, психологічна стійкість, мотивація і самоаналіз). </w:t>
      </w:r>
    </w:p>
    <w:p w:rsidR="00C829AC" w:rsidRPr="00E366EB" w:rsidRDefault="00C829AC" w:rsidP="0077455F">
      <w:pPr>
        <w:spacing w:after="0" w:line="360" w:lineRule="auto"/>
        <w:ind w:firstLine="709"/>
        <w:jc w:val="both"/>
        <w:rPr>
          <w:lang w:val="uk-UA"/>
        </w:rPr>
      </w:pPr>
      <w:r w:rsidRPr="00E366EB">
        <w:rPr>
          <w:lang w:val="uk-UA"/>
        </w:rPr>
        <w:t xml:space="preserve">У науковій роботі Н. </w:t>
      </w:r>
      <w:proofErr w:type="spellStart"/>
      <w:r w:rsidRPr="00E366EB">
        <w:rPr>
          <w:lang w:val="uk-UA"/>
        </w:rPr>
        <w:t>Хацаюка</w:t>
      </w:r>
      <w:proofErr w:type="spellEnd"/>
      <w:r w:rsidRPr="00E366EB">
        <w:rPr>
          <w:lang w:val="uk-UA"/>
        </w:rPr>
        <w:t xml:space="preserve">, А. </w:t>
      </w:r>
      <w:proofErr w:type="spellStart"/>
      <w:r w:rsidRPr="00E366EB">
        <w:rPr>
          <w:lang w:val="uk-UA"/>
        </w:rPr>
        <w:t>Воронiна</w:t>
      </w:r>
      <w:proofErr w:type="spellEnd"/>
      <w:r w:rsidRPr="00E366EB">
        <w:rPr>
          <w:lang w:val="uk-UA"/>
        </w:rPr>
        <w:t>, О. Кравченко, А. Корольова [</w:t>
      </w:r>
      <w:r w:rsidR="00123728" w:rsidRPr="00E366EB">
        <w:rPr>
          <w:lang w:val="uk-UA"/>
        </w:rPr>
        <w:fldChar w:fldCharType="begin"/>
      </w:r>
      <w:r w:rsidR="00123728" w:rsidRPr="00E366EB">
        <w:rPr>
          <w:lang w:val="uk-UA"/>
        </w:rPr>
        <w:instrText xml:space="preserve"> REF _Ref179637463 \r \h  \* MERGEFORMAT </w:instrText>
      </w:r>
      <w:r w:rsidR="00123728" w:rsidRPr="00E366EB">
        <w:rPr>
          <w:lang w:val="uk-UA"/>
        </w:rPr>
      </w:r>
      <w:r w:rsidR="00123728" w:rsidRPr="00E366EB">
        <w:rPr>
          <w:lang w:val="uk-UA"/>
        </w:rPr>
        <w:fldChar w:fldCharType="separate"/>
      </w:r>
      <w:r w:rsidR="00885593">
        <w:rPr>
          <w:lang w:val="uk-UA"/>
        </w:rPr>
        <w:t>45</w:t>
      </w:r>
      <w:r w:rsidR="00123728" w:rsidRPr="00E366EB">
        <w:rPr>
          <w:lang w:val="uk-UA"/>
        </w:rPr>
        <w:fldChar w:fldCharType="end"/>
      </w:r>
      <w:r w:rsidRPr="00E366EB">
        <w:rPr>
          <w:lang w:val="uk-UA"/>
        </w:rPr>
        <w:t xml:space="preserve">] визначено </w:t>
      </w:r>
      <w:r w:rsidR="001D7006" w:rsidRPr="00E366EB">
        <w:rPr>
          <w:lang w:val="uk-UA"/>
        </w:rPr>
        <w:t>критерії</w:t>
      </w:r>
      <w:r w:rsidRPr="00E366EB">
        <w:rPr>
          <w:lang w:val="uk-UA"/>
        </w:rPr>
        <w:t>, показники та рівні в сформованості готовності майбутніх офіцерів НГУ до виконання завдань за призначенням.</w:t>
      </w:r>
      <w:r w:rsidR="005F3E21" w:rsidRPr="00E366EB">
        <w:rPr>
          <w:lang w:val="uk-UA"/>
        </w:rPr>
        <w:t xml:space="preserve"> Авторами виділено мотиваційний, змістовний та аналітико-оцінний критерії. Показниками першого є: прояв інтересу (зацікавленості) до військово-професійної діяльності та бажання її здійснювати в умовах навчання</w:t>
      </w:r>
      <w:r w:rsidR="001D7006" w:rsidRPr="00E366EB">
        <w:rPr>
          <w:lang w:val="uk-UA"/>
        </w:rPr>
        <w:t xml:space="preserve">, ціннісна </w:t>
      </w:r>
      <w:r w:rsidR="001D7006" w:rsidRPr="00E366EB">
        <w:rPr>
          <w:lang w:val="uk-UA"/>
        </w:rPr>
        <w:lastRenderedPageBreak/>
        <w:t xml:space="preserve">орієнтація на майбутню військово-професійну діяльність, мотивація професійного зростання, мотивація до самовдосконалення; другого – професійна свідомість та знання, сформованість спеціальних умінь та навичок, професійно значущі якості особистості; третього – здатність до самоаналізу, уміння проводити самооцінювання, а також здатність приймати рішення у складних та екстремальних умовах. </w:t>
      </w:r>
    </w:p>
    <w:p w:rsidR="001352CE" w:rsidRPr="00E366EB" w:rsidRDefault="001352CE" w:rsidP="0077455F">
      <w:pPr>
        <w:spacing w:after="0" w:line="360" w:lineRule="auto"/>
        <w:ind w:firstLine="709"/>
        <w:jc w:val="both"/>
        <w:rPr>
          <w:lang w:val="uk-UA"/>
        </w:rPr>
      </w:pPr>
      <w:r w:rsidRPr="00E366EB">
        <w:rPr>
          <w:lang w:val="uk-UA"/>
        </w:rPr>
        <w:t xml:space="preserve">Як зазначає В. М. </w:t>
      </w:r>
      <w:proofErr w:type="spellStart"/>
      <w:r w:rsidRPr="00E366EB">
        <w:rPr>
          <w:lang w:val="uk-UA"/>
        </w:rPr>
        <w:t>Жогло</w:t>
      </w:r>
      <w:proofErr w:type="spellEnd"/>
      <w:r w:rsidRPr="00E366EB">
        <w:rPr>
          <w:lang w:val="uk-UA"/>
        </w:rPr>
        <w:t xml:space="preserve"> зі співавторами  [</w:t>
      </w:r>
      <w:r w:rsidR="00123728" w:rsidRPr="00E366EB">
        <w:rPr>
          <w:lang w:val="uk-UA"/>
        </w:rPr>
        <w:fldChar w:fldCharType="begin"/>
      </w:r>
      <w:r w:rsidR="00123728" w:rsidRPr="00E366EB">
        <w:rPr>
          <w:lang w:val="uk-UA"/>
        </w:rPr>
        <w:instrText xml:space="preserve"> REF _Ref179637449 \r \h  \* MERGEFORMAT </w:instrText>
      </w:r>
      <w:r w:rsidR="00123728" w:rsidRPr="00E366EB">
        <w:rPr>
          <w:lang w:val="uk-UA"/>
        </w:rPr>
      </w:r>
      <w:r w:rsidR="00123728" w:rsidRPr="00E366EB">
        <w:rPr>
          <w:lang w:val="uk-UA"/>
        </w:rPr>
        <w:fldChar w:fldCharType="separate"/>
      </w:r>
      <w:r w:rsidR="00885593">
        <w:rPr>
          <w:lang w:val="uk-UA"/>
        </w:rPr>
        <w:t>9</w:t>
      </w:r>
      <w:r w:rsidR="00123728" w:rsidRPr="00E366EB">
        <w:rPr>
          <w:lang w:val="uk-UA"/>
        </w:rPr>
        <w:fldChar w:fldCharType="end"/>
      </w:r>
      <w:r w:rsidRPr="00E366EB">
        <w:rPr>
          <w:lang w:val="uk-UA"/>
        </w:rPr>
        <w:t>] вимоги до професійної готовності бійців НГУ різних підрозділів мають схожі та відмінні риси. Професійна діяльність висуває підвищені вимоги до психологічної стійкості, рівня психофізіологічних здібностей, розвитку аналізаторів та мислення, а також рівня здоров’я [</w:t>
      </w:r>
      <w:r w:rsidR="00123728" w:rsidRPr="00E366EB">
        <w:rPr>
          <w:lang w:val="uk-UA"/>
        </w:rPr>
        <w:fldChar w:fldCharType="begin"/>
      </w:r>
      <w:r w:rsidR="00123728" w:rsidRPr="00E366EB">
        <w:rPr>
          <w:lang w:val="uk-UA"/>
        </w:rPr>
        <w:instrText xml:space="preserve"> REF _Ref179637383 \r \h  \* MERGEFORMAT </w:instrText>
      </w:r>
      <w:r w:rsidR="00123728" w:rsidRPr="00E366EB">
        <w:rPr>
          <w:lang w:val="uk-UA"/>
        </w:rPr>
      </w:r>
      <w:r w:rsidR="00123728" w:rsidRPr="00E366EB">
        <w:rPr>
          <w:lang w:val="uk-UA"/>
        </w:rPr>
        <w:fldChar w:fldCharType="separate"/>
      </w:r>
      <w:r w:rsidR="00885593">
        <w:rPr>
          <w:lang w:val="uk-UA"/>
        </w:rPr>
        <w:t>14</w:t>
      </w:r>
      <w:r w:rsidR="00123728" w:rsidRPr="00E366EB">
        <w:rPr>
          <w:lang w:val="uk-UA"/>
        </w:rPr>
        <w:fldChar w:fldCharType="end"/>
      </w:r>
      <w:r w:rsidRPr="00E366EB">
        <w:rPr>
          <w:lang w:val="uk-UA"/>
        </w:rPr>
        <w:t>]. Саме ці характеристики мають забезпечуватися належним рівнем фізичної підготовленості.</w:t>
      </w:r>
    </w:p>
    <w:p w:rsidR="00B4185E" w:rsidRPr="00E366EB" w:rsidRDefault="0082744F" w:rsidP="00FD48B6">
      <w:pPr>
        <w:spacing w:after="0" w:line="360" w:lineRule="auto"/>
        <w:ind w:firstLine="709"/>
        <w:jc w:val="both"/>
        <w:rPr>
          <w:lang w:val="uk-UA"/>
        </w:rPr>
      </w:pPr>
      <w:r w:rsidRPr="00E366EB">
        <w:rPr>
          <w:lang w:val="uk-UA"/>
        </w:rPr>
        <w:t xml:space="preserve">Завдання, покладені на НГУ, за своїм характером досить різноманітні, що обумовлює необхідність пошуку та розробки певних форм та засобів тактичних дій військових частин та підрозділів, удосконалення методики роботи командирів всіх ланок, штабів з організації службово-бойової діяльності та управління військами в повсякденних умовах та в умовах військової загрози. Крім цього, серед факторів, які визначають стан бойової готовності військових частин та підрозділів НГУ, важливе значення має безпосередня готовність самих військовослужбовців до вирішення специфічних задач їхньої професійної діяльності. Одним із факторів зміцнення бойового потенціалу військових частин НГУ є спеціальна фізична підготовка, яка суттєво впливає на різноманітні сторони службово-бойової діяльності </w:t>
      </w:r>
      <w:r w:rsidRPr="0049229A">
        <w:rPr>
          <w:lang w:val="uk-UA"/>
        </w:rPr>
        <w:t>військовослужбовців [</w:t>
      </w:r>
      <w:r w:rsidR="00123728" w:rsidRPr="0049229A">
        <w:rPr>
          <w:lang w:val="uk-UA"/>
        </w:rPr>
        <w:fldChar w:fldCharType="begin"/>
      </w:r>
      <w:r w:rsidR="00123728" w:rsidRPr="0049229A">
        <w:rPr>
          <w:lang w:val="uk-UA"/>
        </w:rPr>
        <w:instrText xml:space="preserve"> REF _Ref179637390 \r \h </w:instrText>
      </w:r>
      <w:r w:rsidR="0049229A">
        <w:rPr>
          <w:lang w:val="uk-UA"/>
        </w:rPr>
        <w:instrText xml:space="preserve"> \* MERGEFORMAT </w:instrText>
      </w:r>
      <w:r w:rsidR="00123728" w:rsidRPr="0049229A">
        <w:rPr>
          <w:lang w:val="uk-UA"/>
        </w:rPr>
      </w:r>
      <w:r w:rsidR="00123728" w:rsidRPr="0049229A">
        <w:rPr>
          <w:lang w:val="uk-UA"/>
        </w:rPr>
        <w:fldChar w:fldCharType="separate"/>
      </w:r>
      <w:r w:rsidR="00885593">
        <w:rPr>
          <w:lang w:val="uk-UA"/>
        </w:rPr>
        <w:t>48</w:t>
      </w:r>
      <w:r w:rsidR="00123728" w:rsidRPr="0049229A">
        <w:rPr>
          <w:lang w:val="uk-UA"/>
        </w:rPr>
        <w:fldChar w:fldCharType="end"/>
      </w:r>
      <w:r w:rsidR="0049229A" w:rsidRPr="0049229A">
        <w:rPr>
          <w:lang w:val="uk-UA"/>
        </w:rPr>
        <w:t xml:space="preserve">, </w:t>
      </w:r>
      <w:r w:rsidR="0049229A" w:rsidRPr="0049229A">
        <w:rPr>
          <w:lang w:val="uk-UA"/>
        </w:rPr>
        <w:fldChar w:fldCharType="begin"/>
      </w:r>
      <w:r w:rsidR="0049229A" w:rsidRPr="0049229A">
        <w:rPr>
          <w:lang w:val="uk-UA"/>
        </w:rPr>
        <w:instrText xml:space="preserve"> REF _Ref179734577 \r \h </w:instrText>
      </w:r>
      <w:r w:rsidR="0049229A">
        <w:rPr>
          <w:lang w:val="uk-UA"/>
        </w:rPr>
        <w:instrText xml:space="preserve"> \* MERGEFORMAT </w:instrText>
      </w:r>
      <w:r w:rsidR="0049229A" w:rsidRPr="0049229A">
        <w:rPr>
          <w:lang w:val="uk-UA"/>
        </w:rPr>
      </w:r>
      <w:r w:rsidR="0049229A" w:rsidRPr="0049229A">
        <w:rPr>
          <w:lang w:val="uk-UA"/>
        </w:rPr>
        <w:fldChar w:fldCharType="separate"/>
      </w:r>
      <w:r w:rsidR="00885593">
        <w:rPr>
          <w:lang w:val="uk-UA"/>
        </w:rPr>
        <w:t>6</w:t>
      </w:r>
      <w:r w:rsidR="0049229A" w:rsidRPr="0049229A">
        <w:rPr>
          <w:lang w:val="uk-UA"/>
        </w:rPr>
        <w:fldChar w:fldCharType="end"/>
      </w:r>
      <w:r w:rsidR="0049229A" w:rsidRPr="0049229A">
        <w:rPr>
          <w:lang w:val="uk-UA"/>
        </w:rPr>
        <w:t xml:space="preserve">, </w:t>
      </w:r>
      <w:r w:rsidR="0049229A" w:rsidRPr="0049229A">
        <w:rPr>
          <w:lang w:val="uk-UA"/>
        </w:rPr>
        <w:fldChar w:fldCharType="begin"/>
      </w:r>
      <w:r w:rsidR="0049229A" w:rsidRPr="0049229A">
        <w:rPr>
          <w:lang w:val="uk-UA"/>
        </w:rPr>
        <w:instrText xml:space="preserve"> REF _Ref179734589 \r \h </w:instrText>
      </w:r>
      <w:r w:rsidR="0049229A">
        <w:rPr>
          <w:lang w:val="uk-UA"/>
        </w:rPr>
        <w:instrText xml:space="preserve"> \* MERGEFORMAT </w:instrText>
      </w:r>
      <w:r w:rsidR="0049229A" w:rsidRPr="0049229A">
        <w:rPr>
          <w:lang w:val="uk-UA"/>
        </w:rPr>
      </w:r>
      <w:r w:rsidR="0049229A" w:rsidRPr="0049229A">
        <w:rPr>
          <w:lang w:val="uk-UA"/>
        </w:rPr>
        <w:fldChar w:fldCharType="separate"/>
      </w:r>
      <w:r w:rsidR="00885593">
        <w:rPr>
          <w:lang w:val="uk-UA"/>
        </w:rPr>
        <w:t>54</w:t>
      </w:r>
      <w:r w:rsidR="0049229A" w:rsidRPr="0049229A">
        <w:rPr>
          <w:lang w:val="uk-UA"/>
        </w:rPr>
        <w:fldChar w:fldCharType="end"/>
      </w:r>
      <w:r w:rsidR="0049229A" w:rsidRPr="0049229A">
        <w:rPr>
          <w:lang w:val="uk-UA"/>
        </w:rPr>
        <w:t xml:space="preserve">, </w:t>
      </w:r>
      <w:r w:rsidR="0049229A" w:rsidRPr="0049229A">
        <w:rPr>
          <w:lang w:val="uk-UA"/>
        </w:rPr>
        <w:fldChar w:fldCharType="begin"/>
      </w:r>
      <w:r w:rsidR="0049229A" w:rsidRPr="0049229A">
        <w:rPr>
          <w:lang w:val="uk-UA"/>
        </w:rPr>
        <w:instrText xml:space="preserve"> REF _Ref179734590 \r \h </w:instrText>
      </w:r>
      <w:r w:rsidR="0049229A">
        <w:rPr>
          <w:lang w:val="uk-UA"/>
        </w:rPr>
        <w:instrText xml:space="preserve"> \* MERGEFORMAT </w:instrText>
      </w:r>
      <w:r w:rsidR="0049229A" w:rsidRPr="0049229A">
        <w:rPr>
          <w:lang w:val="uk-UA"/>
        </w:rPr>
      </w:r>
      <w:r w:rsidR="0049229A" w:rsidRPr="0049229A">
        <w:rPr>
          <w:lang w:val="uk-UA"/>
        </w:rPr>
        <w:fldChar w:fldCharType="separate"/>
      </w:r>
      <w:r w:rsidR="00885593">
        <w:rPr>
          <w:lang w:val="uk-UA"/>
        </w:rPr>
        <w:t>53</w:t>
      </w:r>
      <w:r w:rsidR="0049229A" w:rsidRPr="0049229A">
        <w:rPr>
          <w:lang w:val="uk-UA"/>
        </w:rPr>
        <w:fldChar w:fldCharType="end"/>
      </w:r>
      <w:r w:rsidRPr="0049229A">
        <w:rPr>
          <w:lang w:val="uk-UA"/>
        </w:rPr>
        <w:t>].</w:t>
      </w:r>
    </w:p>
    <w:p w:rsidR="00BB5A6C" w:rsidRPr="00E366EB" w:rsidRDefault="00BB5A6C" w:rsidP="00FD48B6">
      <w:pPr>
        <w:spacing w:after="0" w:line="360" w:lineRule="auto"/>
        <w:ind w:firstLine="709"/>
        <w:jc w:val="both"/>
        <w:rPr>
          <w:lang w:val="uk-UA"/>
        </w:rPr>
      </w:pPr>
      <w:r w:rsidRPr="00E366EB">
        <w:rPr>
          <w:lang w:val="uk-UA"/>
        </w:rPr>
        <w:t>На основі аналізу науково-методичної літератури С. В. Трачук, А. І. Меркур’єв, О. Е. Івановська [</w:t>
      </w:r>
      <w:r w:rsidR="00123728" w:rsidRPr="00E366EB">
        <w:rPr>
          <w:lang w:val="uk-UA"/>
        </w:rPr>
        <w:fldChar w:fldCharType="begin"/>
      </w:r>
      <w:r w:rsidR="00123728" w:rsidRPr="00E366EB">
        <w:rPr>
          <w:lang w:val="uk-UA"/>
        </w:rPr>
        <w:instrText xml:space="preserve"> REF _Ref179637318 \r \h  \* MERGEFORMAT </w:instrText>
      </w:r>
      <w:r w:rsidR="00123728" w:rsidRPr="00E366EB">
        <w:rPr>
          <w:lang w:val="uk-UA"/>
        </w:rPr>
      </w:r>
      <w:r w:rsidR="00123728" w:rsidRPr="00E366EB">
        <w:rPr>
          <w:lang w:val="uk-UA"/>
        </w:rPr>
        <w:fldChar w:fldCharType="separate"/>
      </w:r>
      <w:r w:rsidR="00885593">
        <w:rPr>
          <w:lang w:val="uk-UA"/>
        </w:rPr>
        <w:t>41</w:t>
      </w:r>
      <w:r w:rsidR="00123728" w:rsidRPr="00E366EB">
        <w:rPr>
          <w:lang w:val="uk-UA"/>
        </w:rPr>
        <w:fldChar w:fldCharType="end"/>
      </w:r>
      <w:r w:rsidRPr="00E366EB">
        <w:rPr>
          <w:lang w:val="uk-UA"/>
        </w:rPr>
        <w:t>] визначено напрями вдосконалення фізичної підготовки структур НГУ (табл. 1</w:t>
      </w:r>
      <w:r w:rsidR="00600943">
        <w:rPr>
          <w:lang w:val="uk-UA"/>
        </w:rPr>
        <w:t>.1</w:t>
      </w:r>
      <w:r w:rsidRPr="00E366EB">
        <w:rPr>
          <w:lang w:val="uk-UA"/>
        </w:rPr>
        <w:t xml:space="preserve">). </w:t>
      </w:r>
      <w:r w:rsidR="00927CF2" w:rsidRPr="00E366EB">
        <w:rPr>
          <w:lang w:val="uk-UA"/>
        </w:rPr>
        <w:t xml:space="preserve">Автори зазначають, що при формуванні програми фізичної підготовки у підрозділах НГУ варто дотримуватися принципів диференціації та індивідуалізації. Це передбачає безпосередньо оперативне планування фізичної підготовки з урахуванням умов несення </w:t>
      </w:r>
      <w:r w:rsidR="00927CF2" w:rsidRPr="00E366EB">
        <w:rPr>
          <w:lang w:val="uk-UA"/>
        </w:rPr>
        <w:lastRenderedPageBreak/>
        <w:t>служби. Під час проведення спільних занять із загальної фізичної підготовки, необхідно диференціювати тренувальний план групової роботи з урахуванням злагодженості з’єднань і робочих груп та їх графіку несення служби. Окремо мають бути розроблені індивідуальні рекомендації, що забезпечить безперервність тренувального процесу в умовах відхилення від планування в наслідок змін у процесі виконання професійних обов’язків.</w:t>
      </w:r>
    </w:p>
    <w:p w:rsidR="00D5513E" w:rsidRPr="00E366EB" w:rsidRDefault="00BB5A6C" w:rsidP="00BB5A6C">
      <w:pPr>
        <w:spacing w:after="0" w:line="360" w:lineRule="auto"/>
        <w:ind w:firstLine="709"/>
        <w:jc w:val="right"/>
        <w:rPr>
          <w:i/>
          <w:lang w:val="uk-UA"/>
        </w:rPr>
      </w:pPr>
      <w:r w:rsidRPr="00E366EB">
        <w:rPr>
          <w:i/>
          <w:lang w:val="uk-UA"/>
        </w:rPr>
        <w:t>Таблиця 1</w:t>
      </w:r>
      <w:r w:rsidR="00600943">
        <w:rPr>
          <w:i/>
          <w:lang w:val="uk-UA"/>
        </w:rPr>
        <w:t>.1</w:t>
      </w:r>
    </w:p>
    <w:p w:rsidR="00BB5A6C" w:rsidRPr="00E366EB" w:rsidRDefault="00BB5A6C" w:rsidP="00BB5A6C">
      <w:pPr>
        <w:spacing w:after="0" w:line="360" w:lineRule="auto"/>
        <w:ind w:firstLine="709"/>
        <w:jc w:val="center"/>
        <w:rPr>
          <w:b/>
          <w:i/>
          <w:lang w:val="uk-UA"/>
        </w:rPr>
      </w:pPr>
      <w:r w:rsidRPr="00E366EB">
        <w:rPr>
          <w:b/>
          <w:lang w:val="uk-UA"/>
        </w:rPr>
        <w:t>Напрями вдосконалення фізичної підготовки структур НГУ</w:t>
      </w:r>
    </w:p>
    <w:tbl>
      <w:tblPr>
        <w:tblStyle w:val="a3"/>
        <w:tblW w:w="0" w:type="auto"/>
        <w:tblLook w:val="04A0" w:firstRow="1" w:lastRow="0" w:firstColumn="1" w:lastColumn="0" w:noHBand="0" w:noVBand="1"/>
      </w:tblPr>
      <w:tblGrid>
        <w:gridCol w:w="3114"/>
        <w:gridCol w:w="2551"/>
        <w:gridCol w:w="3679"/>
      </w:tblGrid>
      <w:tr w:rsidR="00161329" w:rsidRPr="00E366EB" w:rsidTr="00BB5A6C">
        <w:tc>
          <w:tcPr>
            <w:tcW w:w="3114" w:type="dxa"/>
          </w:tcPr>
          <w:p w:rsidR="00BB5A6C" w:rsidRPr="00E366EB" w:rsidRDefault="00BB5A6C" w:rsidP="00403A4C">
            <w:pPr>
              <w:jc w:val="both"/>
              <w:rPr>
                <w:lang w:val="uk-UA"/>
              </w:rPr>
            </w:pPr>
            <w:r w:rsidRPr="00E366EB">
              <w:rPr>
                <w:lang w:val="uk-UA"/>
              </w:rPr>
              <w:t>Структура</w:t>
            </w:r>
          </w:p>
        </w:tc>
        <w:tc>
          <w:tcPr>
            <w:tcW w:w="2551" w:type="dxa"/>
          </w:tcPr>
          <w:p w:rsidR="00BB5A6C" w:rsidRPr="00E366EB" w:rsidRDefault="00BB5A6C" w:rsidP="00403A4C">
            <w:pPr>
              <w:jc w:val="both"/>
              <w:rPr>
                <w:lang w:val="uk-UA"/>
              </w:rPr>
            </w:pPr>
            <w:r w:rsidRPr="00E366EB">
              <w:rPr>
                <w:lang w:val="uk-UA"/>
              </w:rPr>
              <w:t>Загальна фізична підготовка</w:t>
            </w:r>
          </w:p>
        </w:tc>
        <w:tc>
          <w:tcPr>
            <w:tcW w:w="3679" w:type="dxa"/>
          </w:tcPr>
          <w:p w:rsidR="00BB5A6C" w:rsidRPr="00E366EB" w:rsidRDefault="00BB5A6C" w:rsidP="00403A4C">
            <w:pPr>
              <w:jc w:val="both"/>
              <w:rPr>
                <w:lang w:val="uk-UA"/>
              </w:rPr>
            </w:pPr>
            <w:r w:rsidRPr="00E366EB">
              <w:rPr>
                <w:lang w:val="uk-UA"/>
              </w:rPr>
              <w:t>Спеціальна фізична підготовка</w:t>
            </w:r>
          </w:p>
        </w:tc>
      </w:tr>
      <w:tr w:rsidR="00161329" w:rsidRPr="007C22E7" w:rsidTr="00BB5A6C">
        <w:tc>
          <w:tcPr>
            <w:tcW w:w="3114" w:type="dxa"/>
          </w:tcPr>
          <w:p w:rsidR="001D75A8" w:rsidRPr="00E366EB" w:rsidRDefault="001D75A8" w:rsidP="00403A4C">
            <w:pPr>
              <w:jc w:val="both"/>
              <w:rPr>
                <w:lang w:val="uk-UA"/>
              </w:rPr>
            </w:pPr>
            <w:r w:rsidRPr="00E366EB">
              <w:rPr>
                <w:lang w:val="uk-UA"/>
              </w:rPr>
              <w:t>Загони оперативного призначення</w:t>
            </w:r>
          </w:p>
        </w:tc>
        <w:tc>
          <w:tcPr>
            <w:tcW w:w="2551" w:type="dxa"/>
            <w:vMerge w:val="restart"/>
          </w:tcPr>
          <w:p w:rsidR="001D75A8" w:rsidRPr="00E366EB" w:rsidRDefault="001D75A8" w:rsidP="00403A4C">
            <w:pPr>
              <w:jc w:val="both"/>
              <w:rPr>
                <w:lang w:val="uk-UA"/>
              </w:rPr>
            </w:pPr>
            <w:r w:rsidRPr="00E366EB">
              <w:rPr>
                <w:lang w:val="uk-UA"/>
              </w:rPr>
              <w:t>Циклічні вправи (біг, плавання), стретчинг</w:t>
            </w:r>
          </w:p>
        </w:tc>
        <w:tc>
          <w:tcPr>
            <w:tcW w:w="3679" w:type="dxa"/>
            <w:vMerge w:val="restart"/>
          </w:tcPr>
          <w:p w:rsidR="001D75A8" w:rsidRPr="00E366EB" w:rsidRDefault="001D75A8" w:rsidP="00403A4C">
            <w:pPr>
              <w:jc w:val="both"/>
              <w:rPr>
                <w:lang w:val="uk-UA"/>
              </w:rPr>
            </w:pPr>
            <w:r w:rsidRPr="00E366EB">
              <w:rPr>
                <w:lang w:val="uk-UA"/>
              </w:rPr>
              <w:t>стрілецька підготовка, єдиноборства, біг на різні дистанції, спортивні ігри, атлетична гімнастика, функціональне тренування</w:t>
            </w:r>
          </w:p>
        </w:tc>
      </w:tr>
      <w:tr w:rsidR="00161329" w:rsidRPr="00E366EB" w:rsidTr="00BB5A6C">
        <w:tc>
          <w:tcPr>
            <w:tcW w:w="3114" w:type="dxa"/>
          </w:tcPr>
          <w:p w:rsidR="001D75A8" w:rsidRPr="00E366EB" w:rsidRDefault="001D75A8" w:rsidP="00403A4C">
            <w:pPr>
              <w:jc w:val="both"/>
              <w:rPr>
                <w:lang w:val="uk-UA"/>
              </w:rPr>
            </w:pPr>
            <w:r w:rsidRPr="00E366EB">
              <w:rPr>
                <w:lang w:val="uk-UA"/>
              </w:rPr>
              <w:t>Загони спеціального призначення</w:t>
            </w:r>
          </w:p>
        </w:tc>
        <w:tc>
          <w:tcPr>
            <w:tcW w:w="2551" w:type="dxa"/>
            <w:vMerge/>
          </w:tcPr>
          <w:p w:rsidR="001D75A8" w:rsidRPr="00E366EB" w:rsidRDefault="001D75A8" w:rsidP="00403A4C">
            <w:pPr>
              <w:jc w:val="both"/>
              <w:rPr>
                <w:lang w:val="uk-UA"/>
              </w:rPr>
            </w:pPr>
          </w:p>
        </w:tc>
        <w:tc>
          <w:tcPr>
            <w:tcW w:w="3679" w:type="dxa"/>
            <w:vMerge/>
          </w:tcPr>
          <w:p w:rsidR="001D75A8" w:rsidRPr="00E366EB" w:rsidRDefault="001D75A8" w:rsidP="00403A4C">
            <w:pPr>
              <w:jc w:val="both"/>
              <w:rPr>
                <w:lang w:val="uk-UA"/>
              </w:rPr>
            </w:pPr>
          </w:p>
        </w:tc>
      </w:tr>
      <w:tr w:rsidR="00161329" w:rsidRPr="00E366EB" w:rsidTr="00BB5A6C">
        <w:tc>
          <w:tcPr>
            <w:tcW w:w="3114" w:type="dxa"/>
          </w:tcPr>
          <w:p w:rsidR="001D75A8" w:rsidRPr="00E366EB" w:rsidRDefault="001D75A8" w:rsidP="00403A4C">
            <w:pPr>
              <w:jc w:val="both"/>
              <w:rPr>
                <w:lang w:val="uk-UA"/>
              </w:rPr>
            </w:pPr>
            <w:r w:rsidRPr="00E366EB">
              <w:rPr>
                <w:lang w:val="uk-UA"/>
              </w:rPr>
              <w:t>Охорона громадського порядку</w:t>
            </w:r>
          </w:p>
        </w:tc>
        <w:tc>
          <w:tcPr>
            <w:tcW w:w="2551" w:type="dxa"/>
            <w:vMerge/>
          </w:tcPr>
          <w:p w:rsidR="001D75A8" w:rsidRPr="00E366EB" w:rsidRDefault="001D75A8" w:rsidP="00403A4C">
            <w:pPr>
              <w:jc w:val="both"/>
              <w:rPr>
                <w:lang w:val="uk-UA"/>
              </w:rPr>
            </w:pPr>
          </w:p>
        </w:tc>
        <w:tc>
          <w:tcPr>
            <w:tcW w:w="3679" w:type="dxa"/>
          </w:tcPr>
          <w:p w:rsidR="001D75A8" w:rsidRPr="00E366EB" w:rsidRDefault="001D75A8" w:rsidP="00403A4C">
            <w:pPr>
              <w:jc w:val="both"/>
              <w:rPr>
                <w:lang w:val="uk-UA"/>
              </w:rPr>
            </w:pPr>
            <w:r w:rsidRPr="00E366EB">
              <w:rPr>
                <w:lang w:val="uk-UA"/>
              </w:rPr>
              <w:t>єдиноборства, спортивні ігри,  легкоатлетичні вправи, важка атлетика</w:t>
            </w:r>
          </w:p>
        </w:tc>
      </w:tr>
      <w:tr w:rsidR="00161329" w:rsidRPr="00E366EB" w:rsidTr="00BB5A6C">
        <w:tc>
          <w:tcPr>
            <w:tcW w:w="3114" w:type="dxa"/>
          </w:tcPr>
          <w:p w:rsidR="001D75A8" w:rsidRPr="00E366EB" w:rsidRDefault="001D75A8" w:rsidP="00403A4C">
            <w:pPr>
              <w:jc w:val="both"/>
              <w:rPr>
                <w:lang w:val="uk-UA"/>
              </w:rPr>
            </w:pPr>
            <w:r w:rsidRPr="00E366EB">
              <w:rPr>
                <w:lang w:val="uk-UA"/>
              </w:rPr>
              <w:t>Авіація</w:t>
            </w:r>
          </w:p>
        </w:tc>
        <w:tc>
          <w:tcPr>
            <w:tcW w:w="2551" w:type="dxa"/>
            <w:vMerge/>
          </w:tcPr>
          <w:p w:rsidR="001D75A8" w:rsidRPr="00E366EB" w:rsidRDefault="001D75A8" w:rsidP="00403A4C">
            <w:pPr>
              <w:jc w:val="both"/>
              <w:rPr>
                <w:lang w:val="uk-UA"/>
              </w:rPr>
            </w:pPr>
          </w:p>
        </w:tc>
        <w:tc>
          <w:tcPr>
            <w:tcW w:w="3679" w:type="dxa"/>
          </w:tcPr>
          <w:p w:rsidR="001D75A8" w:rsidRPr="00E366EB" w:rsidRDefault="001D75A8" w:rsidP="00403A4C">
            <w:pPr>
              <w:jc w:val="both"/>
              <w:rPr>
                <w:lang w:val="uk-UA"/>
              </w:rPr>
            </w:pPr>
            <w:r w:rsidRPr="00E366EB">
              <w:rPr>
                <w:lang w:val="uk-UA"/>
              </w:rPr>
              <w:t xml:space="preserve">біг на середні та довгі дистанції, спортивні ігри, спортивна гімнастика, </w:t>
            </w:r>
            <w:proofErr w:type="spellStart"/>
            <w:r w:rsidRPr="00E366EB">
              <w:rPr>
                <w:lang w:val="uk-UA"/>
              </w:rPr>
              <w:t>пауерліфтинг</w:t>
            </w:r>
            <w:proofErr w:type="spellEnd"/>
          </w:p>
        </w:tc>
      </w:tr>
      <w:tr w:rsidR="00161329" w:rsidRPr="00E366EB" w:rsidTr="00BB5A6C">
        <w:tc>
          <w:tcPr>
            <w:tcW w:w="3114" w:type="dxa"/>
          </w:tcPr>
          <w:p w:rsidR="001D75A8" w:rsidRPr="00E366EB" w:rsidRDefault="001D75A8" w:rsidP="00403A4C">
            <w:pPr>
              <w:jc w:val="both"/>
              <w:rPr>
                <w:lang w:val="uk-UA"/>
              </w:rPr>
            </w:pPr>
            <w:r w:rsidRPr="00E366EB">
              <w:rPr>
                <w:lang w:val="uk-UA"/>
              </w:rPr>
              <w:t>Спеціальна розвідка</w:t>
            </w:r>
          </w:p>
        </w:tc>
        <w:tc>
          <w:tcPr>
            <w:tcW w:w="2551" w:type="dxa"/>
            <w:vMerge w:val="restart"/>
          </w:tcPr>
          <w:p w:rsidR="001D75A8" w:rsidRPr="00E366EB" w:rsidRDefault="001D75A8" w:rsidP="00403A4C">
            <w:pPr>
              <w:jc w:val="both"/>
              <w:rPr>
                <w:lang w:val="uk-UA"/>
              </w:rPr>
            </w:pPr>
            <w:r w:rsidRPr="00E366EB">
              <w:rPr>
                <w:lang w:val="uk-UA"/>
              </w:rPr>
              <w:t xml:space="preserve">Циклічні види (біг, плавання) </w:t>
            </w:r>
            <w:proofErr w:type="spellStart"/>
            <w:r w:rsidRPr="00E366EB">
              <w:rPr>
                <w:lang w:val="uk-UA"/>
              </w:rPr>
              <w:t>Стато</w:t>
            </w:r>
            <w:proofErr w:type="spellEnd"/>
            <w:r w:rsidRPr="00E366EB">
              <w:rPr>
                <w:lang w:val="uk-UA"/>
              </w:rPr>
              <w:t>-динамічна гімнастика</w:t>
            </w:r>
          </w:p>
        </w:tc>
        <w:tc>
          <w:tcPr>
            <w:tcW w:w="3679" w:type="dxa"/>
          </w:tcPr>
          <w:p w:rsidR="001D75A8" w:rsidRPr="00E366EB" w:rsidRDefault="001D75A8" w:rsidP="00403A4C">
            <w:pPr>
              <w:jc w:val="both"/>
              <w:rPr>
                <w:lang w:val="uk-UA"/>
              </w:rPr>
            </w:pPr>
            <w:r w:rsidRPr="00E366EB">
              <w:rPr>
                <w:lang w:val="uk-UA"/>
              </w:rPr>
              <w:t>подолання смуги перешкод, регбі, біг на різні дистанції, скелелазіння, атлетична гімнастика</w:t>
            </w:r>
          </w:p>
        </w:tc>
      </w:tr>
      <w:tr w:rsidR="00161329" w:rsidRPr="00E366EB" w:rsidTr="00BB5A6C">
        <w:tc>
          <w:tcPr>
            <w:tcW w:w="3114" w:type="dxa"/>
          </w:tcPr>
          <w:p w:rsidR="001D75A8" w:rsidRPr="00E366EB" w:rsidRDefault="001D75A8" w:rsidP="00403A4C">
            <w:pPr>
              <w:jc w:val="both"/>
              <w:rPr>
                <w:lang w:val="uk-UA"/>
              </w:rPr>
            </w:pPr>
            <w:r w:rsidRPr="00E366EB">
              <w:rPr>
                <w:lang w:val="uk-UA"/>
              </w:rPr>
              <w:t>Конвойні</w:t>
            </w:r>
          </w:p>
        </w:tc>
        <w:tc>
          <w:tcPr>
            <w:tcW w:w="2551" w:type="dxa"/>
            <w:vMerge/>
          </w:tcPr>
          <w:p w:rsidR="001D75A8" w:rsidRPr="00E366EB" w:rsidRDefault="001D75A8" w:rsidP="00403A4C">
            <w:pPr>
              <w:jc w:val="both"/>
              <w:rPr>
                <w:lang w:val="uk-UA"/>
              </w:rPr>
            </w:pPr>
          </w:p>
        </w:tc>
        <w:tc>
          <w:tcPr>
            <w:tcW w:w="3679" w:type="dxa"/>
          </w:tcPr>
          <w:p w:rsidR="001D75A8" w:rsidRPr="00E366EB" w:rsidRDefault="001D75A8" w:rsidP="00403A4C">
            <w:pPr>
              <w:jc w:val="both"/>
              <w:rPr>
                <w:lang w:val="uk-UA"/>
              </w:rPr>
            </w:pPr>
            <w:r w:rsidRPr="00E366EB">
              <w:rPr>
                <w:lang w:val="uk-UA"/>
              </w:rPr>
              <w:t>спортивні ігри,  єдиноборства, спортивна гімнастика</w:t>
            </w:r>
          </w:p>
        </w:tc>
      </w:tr>
      <w:tr w:rsidR="001D75A8" w:rsidRPr="00E366EB" w:rsidTr="00BB5A6C">
        <w:tc>
          <w:tcPr>
            <w:tcW w:w="3114" w:type="dxa"/>
          </w:tcPr>
          <w:p w:rsidR="001D75A8" w:rsidRPr="00E366EB" w:rsidRDefault="001D75A8" w:rsidP="00403A4C">
            <w:pPr>
              <w:jc w:val="both"/>
              <w:rPr>
                <w:lang w:val="uk-UA"/>
              </w:rPr>
            </w:pPr>
            <w:r w:rsidRPr="00E366EB">
              <w:rPr>
                <w:lang w:val="uk-UA"/>
              </w:rPr>
              <w:t>Охорона особливо важливих державних об’єктів та дипломатичних представництв</w:t>
            </w:r>
          </w:p>
        </w:tc>
        <w:tc>
          <w:tcPr>
            <w:tcW w:w="2551" w:type="dxa"/>
            <w:vMerge/>
          </w:tcPr>
          <w:p w:rsidR="001D75A8" w:rsidRPr="00E366EB" w:rsidRDefault="001D75A8" w:rsidP="00403A4C">
            <w:pPr>
              <w:jc w:val="both"/>
              <w:rPr>
                <w:lang w:val="uk-UA"/>
              </w:rPr>
            </w:pPr>
          </w:p>
        </w:tc>
        <w:tc>
          <w:tcPr>
            <w:tcW w:w="3679" w:type="dxa"/>
          </w:tcPr>
          <w:p w:rsidR="001D75A8" w:rsidRPr="00E366EB" w:rsidRDefault="001D75A8" w:rsidP="00403A4C">
            <w:pPr>
              <w:jc w:val="both"/>
              <w:rPr>
                <w:lang w:val="uk-UA"/>
              </w:rPr>
            </w:pPr>
            <w:r w:rsidRPr="00E366EB">
              <w:rPr>
                <w:lang w:val="uk-UA"/>
              </w:rPr>
              <w:t>рухливі ігри, спортивні ігри</w:t>
            </w:r>
          </w:p>
        </w:tc>
      </w:tr>
    </w:tbl>
    <w:p w:rsidR="001352CE" w:rsidRPr="00E366EB" w:rsidRDefault="001352CE" w:rsidP="00A83E17">
      <w:pPr>
        <w:spacing w:after="0" w:line="360" w:lineRule="auto"/>
        <w:ind w:firstLine="709"/>
        <w:jc w:val="both"/>
        <w:rPr>
          <w:lang w:val="uk-UA"/>
        </w:rPr>
      </w:pPr>
    </w:p>
    <w:p w:rsidR="0077455F" w:rsidRPr="00E366EB" w:rsidRDefault="00A83E17" w:rsidP="00A83E17">
      <w:pPr>
        <w:spacing w:after="0" w:line="360" w:lineRule="auto"/>
        <w:ind w:firstLine="709"/>
        <w:jc w:val="both"/>
        <w:rPr>
          <w:lang w:val="uk-UA"/>
        </w:rPr>
      </w:pPr>
      <w:r w:rsidRPr="00E366EB">
        <w:rPr>
          <w:lang w:val="uk-UA"/>
        </w:rPr>
        <w:t xml:space="preserve">Метою дослідження О. В. </w:t>
      </w:r>
      <w:proofErr w:type="spellStart"/>
      <w:r w:rsidRPr="00E366EB">
        <w:rPr>
          <w:lang w:val="uk-UA"/>
        </w:rPr>
        <w:t>Хацаюка</w:t>
      </w:r>
      <w:proofErr w:type="spellEnd"/>
      <w:r w:rsidRPr="00E366EB">
        <w:rPr>
          <w:lang w:val="uk-UA"/>
        </w:rPr>
        <w:t xml:space="preserve">, Р. С. </w:t>
      </w:r>
      <w:proofErr w:type="spellStart"/>
      <w:r w:rsidRPr="00E366EB">
        <w:rPr>
          <w:lang w:val="uk-UA"/>
        </w:rPr>
        <w:t>Любчича</w:t>
      </w:r>
      <w:proofErr w:type="spellEnd"/>
      <w:r w:rsidRPr="00E366EB">
        <w:rPr>
          <w:lang w:val="uk-UA"/>
        </w:rPr>
        <w:t xml:space="preserve">, В. П. </w:t>
      </w:r>
      <w:proofErr w:type="spellStart"/>
      <w:r w:rsidRPr="00E366EB">
        <w:rPr>
          <w:lang w:val="uk-UA"/>
        </w:rPr>
        <w:t>Оленченка</w:t>
      </w:r>
      <w:proofErr w:type="spellEnd"/>
      <w:r w:rsidRPr="00E366EB">
        <w:rPr>
          <w:lang w:val="uk-UA"/>
        </w:rPr>
        <w:t xml:space="preserve"> [</w:t>
      </w:r>
      <w:r w:rsidR="00123728" w:rsidRPr="00E366EB">
        <w:rPr>
          <w:lang w:val="uk-UA"/>
        </w:rPr>
        <w:fldChar w:fldCharType="begin"/>
      </w:r>
      <w:r w:rsidR="00123728" w:rsidRPr="00E366EB">
        <w:rPr>
          <w:lang w:val="uk-UA"/>
        </w:rPr>
        <w:instrText xml:space="preserve"> REF _Ref179637390 \r \h  \* MERGEFORMAT </w:instrText>
      </w:r>
      <w:r w:rsidR="00123728" w:rsidRPr="00E366EB">
        <w:rPr>
          <w:lang w:val="uk-UA"/>
        </w:rPr>
      </w:r>
      <w:r w:rsidR="00123728" w:rsidRPr="00E366EB">
        <w:rPr>
          <w:lang w:val="uk-UA"/>
        </w:rPr>
        <w:fldChar w:fldCharType="separate"/>
      </w:r>
      <w:r w:rsidR="00885593">
        <w:rPr>
          <w:lang w:val="uk-UA"/>
        </w:rPr>
        <w:t>48</w:t>
      </w:r>
      <w:r w:rsidR="00123728" w:rsidRPr="00E366EB">
        <w:rPr>
          <w:lang w:val="uk-UA"/>
        </w:rPr>
        <w:fldChar w:fldCharType="end"/>
      </w:r>
      <w:r w:rsidRPr="00E366EB">
        <w:rPr>
          <w:lang w:val="uk-UA"/>
        </w:rPr>
        <w:t xml:space="preserve">] була розробка моделі удосконалення військово-професійних навичок військовослужбовців НГУ під час навчально-тренувальних занять зі </w:t>
      </w:r>
      <w:r w:rsidRPr="00E366EB">
        <w:rPr>
          <w:lang w:val="uk-UA"/>
        </w:rPr>
        <w:lastRenderedPageBreak/>
        <w:t>спеціальної фізичної підготовки. Основними завданнями, які вирішувались в процесі організації занять з військовослужбовцями на основі розробленої моделі були: удосконалення основних фізичних якостей, формування необхідних навичок рукопашного бою, комплексний (військово-прикладний) розвиток спеціальної фізичної підготовленості курсантів із урахуванням вимог сьогодення та завдань, покладених на військовослужбовців НГУ в цілому.</w:t>
      </w:r>
    </w:p>
    <w:p w:rsidR="00F40BEC" w:rsidRPr="00E366EB" w:rsidRDefault="00F40BEC" w:rsidP="00A83E17">
      <w:pPr>
        <w:spacing w:after="0" w:line="360" w:lineRule="auto"/>
        <w:ind w:firstLine="709"/>
        <w:jc w:val="both"/>
        <w:rPr>
          <w:lang w:val="uk-UA"/>
        </w:rPr>
      </w:pPr>
      <w:r w:rsidRPr="00E366EB">
        <w:rPr>
          <w:lang w:val="uk-UA"/>
        </w:rPr>
        <w:t xml:space="preserve">Вивченням питань, які стосуються удосконалення фізичної підготовки військовослужбовців-жінок НГУ займались С. Я. </w:t>
      </w:r>
      <w:proofErr w:type="spellStart"/>
      <w:r w:rsidRPr="00E366EB">
        <w:rPr>
          <w:lang w:val="uk-UA"/>
        </w:rPr>
        <w:t>Гунбіна</w:t>
      </w:r>
      <w:proofErr w:type="spellEnd"/>
      <w:r w:rsidRPr="00E366EB">
        <w:rPr>
          <w:lang w:val="uk-UA"/>
        </w:rPr>
        <w:t xml:space="preserve">, О. О. </w:t>
      </w:r>
      <w:proofErr w:type="spellStart"/>
      <w:r w:rsidRPr="00E366EB">
        <w:rPr>
          <w:lang w:val="uk-UA"/>
        </w:rPr>
        <w:t>Хацаюк</w:t>
      </w:r>
      <w:proofErr w:type="spellEnd"/>
      <w:r w:rsidRPr="00E366EB">
        <w:rPr>
          <w:lang w:val="uk-UA"/>
        </w:rPr>
        <w:t xml:space="preserve"> [</w:t>
      </w:r>
      <w:r w:rsidR="00123728" w:rsidRPr="00E366EB">
        <w:rPr>
          <w:lang w:val="uk-UA"/>
        </w:rPr>
        <w:fldChar w:fldCharType="begin"/>
      </w:r>
      <w:r w:rsidR="00123728" w:rsidRPr="00E366EB">
        <w:rPr>
          <w:lang w:val="uk-UA"/>
        </w:rPr>
        <w:instrText xml:space="preserve"> REF _Ref179637422 \r \h  \* MERGEFORMAT </w:instrText>
      </w:r>
      <w:r w:rsidR="00123728" w:rsidRPr="00E366EB">
        <w:rPr>
          <w:lang w:val="uk-UA"/>
        </w:rPr>
      </w:r>
      <w:r w:rsidR="00123728" w:rsidRPr="00E366EB">
        <w:rPr>
          <w:lang w:val="uk-UA"/>
        </w:rPr>
        <w:fldChar w:fldCharType="separate"/>
      </w:r>
      <w:r w:rsidR="00885593">
        <w:rPr>
          <w:lang w:val="uk-UA"/>
        </w:rPr>
        <w:t>8</w:t>
      </w:r>
      <w:r w:rsidR="00123728" w:rsidRPr="00E366EB">
        <w:rPr>
          <w:lang w:val="uk-UA"/>
        </w:rPr>
        <w:fldChar w:fldCharType="end"/>
      </w:r>
      <w:r w:rsidRPr="00E366EB">
        <w:rPr>
          <w:lang w:val="uk-UA"/>
        </w:rPr>
        <w:t xml:space="preserve">].  Автори зазначають, що в основі підвищених вимог до фізичної готовності курсантів-жінок лежать наступні основні фактори: фізична підготовленість є компонентом загальної бойової готовності до виконання завдань за призначенням на рівні технічної, тактичної, психологічної готовності; фізична підготовка є потужним засобом виховання психологічної стійкості до стресу, впевненості у власних силах та згуртуванню військових колективів правоохоронців; фізична активність курсантів-жінок складовою здорового способу життя. </w:t>
      </w:r>
    </w:p>
    <w:p w:rsidR="00CE6485" w:rsidRDefault="00C57752" w:rsidP="00A83E17">
      <w:pPr>
        <w:spacing w:after="0" w:line="360" w:lineRule="auto"/>
        <w:ind w:firstLine="709"/>
        <w:jc w:val="both"/>
        <w:rPr>
          <w:lang w:val="uk-UA"/>
        </w:rPr>
      </w:pPr>
      <w:r w:rsidRPr="00E366EB">
        <w:rPr>
          <w:lang w:val="uk-UA"/>
        </w:rPr>
        <w:t>Питаннями ф</w:t>
      </w:r>
      <w:r w:rsidR="001D7006" w:rsidRPr="00E366EB">
        <w:rPr>
          <w:lang w:val="uk-UA"/>
        </w:rPr>
        <w:t>ормування прикладних професійних компетентностей майбутніх офіцерів інституцій сектору безпеки і оборони України до дій  в  умовах  хімічної,  біологічної,  радіаційної  та  ядерної  небезпеки</w:t>
      </w:r>
      <w:r w:rsidRPr="00E366EB">
        <w:rPr>
          <w:lang w:val="uk-UA"/>
        </w:rPr>
        <w:t xml:space="preserve"> займався В. А. </w:t>
      </w:r>
      <w:proofErr w:type="spellStart"/>
      <w:r w:rsidRPr="00E366EB">
        <w:rPr>
          <w:lang w:val="uk-UA"/>
        </w:rPr>
        <w:t>Шемчук</w:t>
      </w:r>
      <w:proofErr w:type="spellEnd"/>
      <w:r w:rsidRPr="00E366EB">
        <w:rPr>
          <w:lang w:val="uk-UA"/>
        </w:rPr>
        <w:t xml:space="preserve"> [</w:t>
      </w:r>
      <w:r w:rsidR="00123728" w:rsidRPr="00E366EB">
        <w:rPr>
          <w:lang w:val="uk-UA"/>
        </w:rPr>
        <w:fldChar w:fldCharType="begin"/>
      </w:r>
      <w:r w:rsidR="00123728" w:rsidRPr="00E366EB">
        <w:rPr>
          <w:lang w:val="uk-UA"/>
        </w:rPr>
        <w:instrText xml:space="preserve"> REF _Ref179637434 \r \h  \* MERGEFORMAT </w:instrText>
      </w:r>
      <w:r w:rsidR="00123728" w:rsidRPr="00E366EB">
        <w:rPr>
          <w:lang w:val="uk-UA"/>
        </w:rPr>
      </w:r>
      <w:r w:rsidR="00123728" w:rsidRPr="00E366EB">
        <w:rPr>
          <w:lang w:val="uk-UA"/>
        </w:rPr>
        <w:fldChar w:fldCharType="separate"/>
      </w:r>
      <w:r w:rsidR="00885593">
        <w:rPr>
          <w:lang w:val="uk-UA"/>
        </w:rPr>
        <w:t>52</w:t>
      </w:r>
      <w:r w:rsidR="00123728" w:rsidRPr="00E366EB">
        <w:rPr>
          <w:lang w:val="uk-UA"/>
        </w:rPr>
        <w:fldChar w:fldCharType="end"/>
      </w:r>
      <w:r w:rsidRPr="00E366EB">
        <w:rPr>
          <w:lang w:val="uk-UA"/>
        </w:rPr>
        <w:t>]</w:t>
      </w:r>
      <w:r w:rsidR="001D7006" w:rsidRPr="00E366EB">
        <w:rPr>
          <w:lang w:val="uk-UA"/>
        </w:rPr>
        <w:t>.</w:t>
      </w:r>
      <w:r w:rsidRPr="00E366EB">
        <w:rPr>
          <w:lang w:val="uk-UA"/>
        </w:rPr>
        <w:t xml:space="preserve"> Автором розроблено та</w:t>
      </w:r>
      <w:r w:rsidR="001D7006" w:rsidRPr="00E366EB">
        <w:rPr>
          <w:lang w:val="uk-UA"/>
        </w:rPr>
        <w:t xml:space="preserve"> апробовано педагогічну модель,  </w:t>
      </w:r>
      <w:r w:rsidRPr="00E366EB">
        <w:rPr>
          <w:lang w:val="uk-UA"/>
        </w:rPr>
        <w:t>спрямовану на</w:t>
      </w:r>
      <w:r w:rsidR="001D7006" w:rsidRPr="00E366EB">
        <w:rPr>
          <w:lang w:val="uk-UA"/>
        </w:rPr>
        <w:t xml:space="preserve">  формування  готовності  майбутніх  офіцерів  (на  прикладі курсантів командно-штабного факультету Національної академії Національної гвардії України) до дій в екстремальних умовах (хімічної, біологічної, радіаційної та ядерної небезпеки) із використанням засобів спеціальної фізичної підготовки. </w:t>
      </w:r>
      <w:r w:rsidRPr="00E366EB">
        <w:rPr>
          <w:lang w:val="uk-UA"/>
        </w:rPr>
        <w:t>Ефективність розробленої моделі підтверджена покращенням</w:t>
      </w:r>
      <w:r w:rsidR="001D7006" w:rsidRPr="00E366EB">
        <w:rPr>
          <w:lang w:val="uk-UA"/>
        </w:rPr>
        <w:t xml:space="preserve"> витривалості, швидкості, сили та спритності курсантів</w:t>
      </w:r>
      <w:r w:rsidRPr="00E366EB">
        <w:rPr>
          <w:lang w:val="uk-UA"/>
        </w:rPr>
        <w:t>.</w:t>
      </w:r>
    </w:p>
    <w:p w:rsidR="00CE6485" w:rsidRDefault="00CE6485" w:rsidP="00A83E17">
      <w:pPr>
        <w:spacing w:after="0" w:line="360" w:lineRule="auto"/>
        <w:ind w:firstLine="709"/>
        <w:jc w:val="both"/>
        <w:rPr>
          <w:b/>
          <w:highlight w:val="cyan"/>
          <w:lang w:val="uk-UA"/>
        </w:rPr>
      </w:pPr>
    </w:p>
    <w:p w:rsidR="00CE6485" w:rsidRDefault="00CE6485" w:rsidP="00CE6485">
      <w:pPr>
        <w:spacing w:after="0" w:line="360" w:lineRule="auto"/>
        <w:ind w:firstLine="709"/>
        <w:jc w:val="both"/>
        <w:rPr>
          <w:b/>
          <w:highlight w:val="cyan"/>
          <w:lang w:val="uk-UA"/>
        </w:rPr>
      </w:pPr>
    </w:p>
    <w:p w:rsidR="00CE6485" w:rsidRDefault="00CE6485" w:rsidP="00CE6485">
      <w:pPr>
        <w:spacing w:after="0" w:line="360" w:lineRule="auto"/>
        <w:ind w:firstLine="709"/>
        <w:jc w:val="both"/>
        <w:rPr>
          <w:b/>
          <w:highlight w:val="cyan"/>
          <w:lang w:val="uk-UA"/>
        </w:rPr>
      </w:pPr>
    </w:p>
    <w:p w:rsidR="00CE6485" w:rsidRDefault="00CE6485" w:rsidP="00CE6485">
      <w:pPr>
        <w:spacing w:after="0" w:line="360" w:lineRule="auto"/>
        <w:ind w:firstLine="709"/>
        <w:jc w:val="both"/>
        <w:rPr>
          <w:b/>
          <w:highlight w:val="cyan"/>
          <w:lang w:val="uk-UA"/>
        </w:rPr>
      </w:pPr>
    </w:p>
    <w:p w:rsidR="00CE6485" w:rsidRPr="00EC7618" w:rsidRDefault="00123728" w:rsidP="00CE6485">
      <w:pPr>
        <w:spacing w:after="0" w:line="360" w:lineRule="auto"/>
        <w:ind w:firstLine="709"/>
        <w:jc w:val="both"/>
        <w:rPr>
          <w:b/>
          <w:lang w:val="uk-UA"/>
        </w:rPr>
      </w:pPr>
      <w:r w:rsidRPr="00EC7618">
        <w:rPr>
          <w:b/>
          <w:lang w:val="uk-UA"/>
        </w:rPr>
        <w:lastRenderedPageBreak/>
        <w:t>Висновки до розділу 1</w:t>
      </w:r>
    </w:p>
    <w:p w:rsidR="00CE6485" w:rsidRPr="00EC7618" w:rsidRDefault="00CE6485" w:rsidP="00CE6485">
      <w:pPr>
        <w:spacing w:after="0" w:line="360" w:lineRule="auto"/>
        <w:ind w:firstLine="709"/>
        <w:jc w:val="both"/>
        <w:rPr>
          <w:b/>
          <w:highlight w:val="cyan"/>
          <w:lang w:val="uk-UA"/>
        </w:rPr>
      </w:pPr>
      <w:r>
        <w:rPr>
          <w:lang w:val="uk-UA"/>
        </w:rPr>
        <w:t>Б</w:t>
      </w:r>
      <w:r w:rsidRPr="00E366EB">
        <w:rPr>
          <w:lang w:val="uk-UA"/>
        </w:rPr>
        <w:t>езпекова ситуація на території України</w:t>
      </w:r>
      <w:r w:rsidR="00EC7618">
        <w:rPr>
          <w:lang w:val="uk-UA"/>
        </w:rPr>
        <w:t xml:space="preserve"> в</w:t>
      </w:r>
      <w:r w:rsidR="00EC7618" w:rsidRPr="00E366EB">
        <w:rPr>
          <w:lang w:val="uk-UA"/>
        </w:rPr>
        <w:t xml:space="preserve"> період</w:t>
      </w:r>
      <w:r w:rsidR="00EC7618">
        <w:rPr>
          <w:lang w:val="uk-UA"/>
        </w:rPr>
        <w:t xml:space="preserve"> дії</w:t>
      </w:r>
      <w:r w:rsidR="00EC7618" w:rsidRPr="00E366EB">
        <w:rPr>
          <w:lang w:val="uk-UA"/>
        </w:rPr>
        <w:t xml:space="preserve"> воєнного стану</w:t>
      </w:r>
      <w:r w:rsidR="00EC7618">
        <w:rPr>
          <w:lang w:val="uk-UA"/>
        </w:rPr>
        <w:t>,</w:t>
      </w:r>
      <w:r w:rsidR="00EC7618" w:rsidRPr="00E366EB">
        <w:rPr>
          <w:lang w:val="uk-UA"/>
        </w:rPr>
        <w:t xml:space="preserve"> </w:t>
      </w:r>
      <w:r w:rsidRPr="00E366EB">
        <w:rPr>
          <w:lang w:val="uk-UA"/>
        </w:rPr>
        <w:t>як в зоні ведення бойових дій, так і на тилових територіях</w:t>
      </w:r>
      <w:r w:rsidR="00EC7618">
        <w:rPr>
          <w:lang w:val="uk-UA"/>
        </w:rPr>
        <w:t>,</w:t>
      </w:r>
      <w:r w:rsidRPr="00E366EB">
        <w:rPr>
          <w:lang w:val="uk-UA"/>
        </w:rPr>
        <w:t xml:space="preserve"> має важливе значення та потребує особливого контролю. </w:t>
      </w:r>
      <w:r w:rsidR="00EC7618">
        <w:rPr>
          <w:szCs w:val="28"/>
          <w:shd w:val="clear" w:color="auto" w:fill="FFFFFF"/>
          <w:lang w:val="uk-UA"/>
        </w:rPr>
        <w:t>П</w:t>
      </w:r>
      <w:r w:rsidR="00EC7618" w:rsidRPr="00EC7618">
        <w:rPr>
          <w:szCs w:val="28"/>
          <w:shd w:val="clear" w:color="auto" w:fill="FFFFFF"/>
          <w:lang w:val="uk-UA"/>
        </w:rPr>
        <w:t xml:space="preserve">ідрозділи  </w:t>
      </w:r>
      <w:r w:rsidR="00EC7618">
        <w:rPr>
          <w:szCs w:val="28"/>
          <w:shd w:val="clear" w:color="auto" w:fill="FFFFFF"/>
          <w:lang w:val="uk-UA"/>
        </w:rPr>
        <w:t>НГУ здійснюють ш</w:t>
      </w:r>
      <w:r w:rsidR="00EC7618" w:rsidRPr="00EC7618">
        <w:rPr>
          <w:szCs w:val="28"/>
          <w:shd w:val="clear" w:color="auto" w:fill="FFFFFF"/>
          <w:lang w:val="uk-UA"/>
        </w:rPr>
        <w:t xml:space="preserve">ирокий комплекс заходів, </w:t>
      </w:r>
      <w:r w:rsidR="00EC7618">
        <w:rPr>
          <w:szCs w:val="28"/>
          <w:shd w:val="clear" w:color="auto" w:fill="FFFFFF"/>
          <w:lang w:val="uk-UA"/>
        </w:rPr>
        <w:t>спрямованих на підтримання</w:t>
      </w:r>
      <w:r w:rsidR="00EC7618" w:rsidRPr="00EC7618">
        <w:rPr>
          <w:szCs w:val="28"/>
          <w:shd w:val="clear" w:color="auto" w:fill="FFFFFF"/>
          <w:lang w:val="uk-UA"/>
        </w:rPr>
        <w:t xml:space="preserve"> громадського порядку та громадської безпеки.</w:t>
      </w:r>
    </w:p>
    <w:p w:rsidR="00EC7618" w:rsidRPr="00E366EB" w:rsidRDefault="00A614A7" w:rsidP="00EC7618">
      <w:pPr>
        <w:spacing w:after="0" w:line="360" w:lineRule="auto"/>
        <w:ind w:firstLine="709"/>
        <w:jc w:val="both"/>
        <w:rPr>
          <w:lang w:val="uk-UA"/>
        </w:rPr>
      </w:pPr>
      <w:r>
        <w:rPr>
          <w:lang w:val="uk-UA"/>
        </w:rPr>
        <w:t>Ефективність виконання військовослужбовцями підрозділів з</w:t>
      </w:r>
      <w:r w:rsidRPr="00E366EB">
        <w:rPr>
          <w:lang w:val="uk-UA"/>
        </w:rPr>
        <w:t xml:space="preserve"> охорони</w:t>
      </w:r>
      <w:r>
        <w:rPr>
          <w:lang w:val="uk-UA"/>
        </w:rPr>
        <w:t xml:space="preserve"> громадського порядку </w:t>
      </w:r>
      <w:r w:rsidRPr="00E366EB">
        <w:rPr>
          <w:lang w:val="uk-UA"/>
        </w:rPr>
        <w:t xml:space="preserve">НГУ </w:t>
      </w:r>
      <w:r w:rsidR="00F457BF">
        <w:rPr>
          <w:lang w:val="uk-UA"/>
        </w:rPr>
        <w:t xml:space="preserve">службових завдань </w:t>
      </w:r>
      <w:r>
        <w:rPr>
          <w:lang w:val="uk-UA"/>
        </w:rPr>
        <w:t xml:space="preserve">залежить від </w:t>
      </w:r>
      <w:r w:rsidR="00F457BF">
        <w:rPr>
          <w:lang w:val="uk-UA"/>
        </w:rPr>
        <w:t xml:space="preserve">ряду психофізичних якостей: </w:t>
      </w:r>
      <w:r w:rsidR="00EC7618" w:rsidRPr="00E366EB">
        <w:rPr>
          <w:lang w:val="uk-UA"/>
        </w:rPr>
        <w:t>стабільн</w:t>
      </w:r>
      <w:r>
        <w:rPr>
          <w:lang w:val="uk-UA"/>
        </w:rPr>
        <w:t>ості</w:t>
      </w:r>
      <w:r w:rsidR="00EC7618" w:rsidRPr="00E366EB">
        <w:rPr>
          <w:lang w:val="uk-UA"/>
        </w:rPr>
        <w:t xml:space="preserve"> та сил</w:t>
      </w:r>
      <w:r>
        <w:rPr>
          <w:lang w:val="uk-UA"/>
        </w:rPr>
        <w:t>и</w:t>
      </w:r>
      <w:r w:rsidR="00EC7618" w:rsidRPr="00E366EB">
        <w:rPr>
          <w:lang w:val="uk-UA"/>
        </w:rPr>
        <w:t xml:space="preserve"> нервової системи, стресостійк</w:t>
      </w:r>
      <w:r w:rsidR="00F457BF">
        <w:rPr>
          <w:lang w:val="uk-UA"/>
        </w:rPr>
        <w:t>ості</w:t>
      </w:r>
      <w:r w:rsidR="00EC7618" w:rsidRPr="00E366EB">
        <w:rPr>
          <w:lang w:val="uk-UA"/>
        </w:rPr>
        <w:t>, психічн</w:t>
      </w:r>
      <w:r w:rsidR="00F457BF">
        <w:rPr>
          <w:lang w:val="uk-UA"/>
        </w:rPr>
        <w:t>ої</w:t>
      </w:r>
      <w:r w:rsidR="00EC7618" w:rsidRPr="00E366EB">
        <w:rPr>
          <w:lang w:val="uk-UA"/>
        </w:rPr>
        <w:t xml:space="preserve"> стійк</w:t>
      </w:r>
      <w:r w:rsidR="00F457BF">
        <w:rPr>
          <w:lang w:val="uk-UA"/>
        </w:rPr>
        <w:t>ості</w:t>
      </w:r>
      <w:r w:rsidR="00EC7618" w:rsidRPr="00E366EB">
        <w:rPr>
          <w:lang w:val="uk-UA"/>
        </w:rPr>
        <w:t>, уміння розподіляти увагу під час виконання різних дій, моторн</w:t>
      </w:r>
      <w:r w:rsidR="00F457BF">
        <w:rPr>
          <w:lang w:val="uk-UA"/>
        </w:rPr>
        <w:t>ої</w:t>
      </w:r>
      <w:r w:rsidR="00EC7618" w:rsidRPr="00E366EB">
        <w:rPr>
          <w:lang w:val="uk-UA"/>
        </w:rPr>
        <w:t xml:space="preserve"> пам’ят</w:t>
      </w:r>
      <w:r w:rsidR="00F457BF">
        <w:rPr>
          <w:lang w:val="uk-UA"/>
        </w:rPr>
        <w:t>і</w:t>
      </w:r>
      <w:r w:rsidR="00EC7618" w:rsidRPr="00E366EB">
        <w:rPr>
          <w:lang w:val="uk-UA"/>
        </w:rPr>
        <w:t>, контрол</w:t>
      </w:r>
      <w:r w:rsidR="00F457BF">
        <w:rPr>
          <w:lang w:val="uk-UA"/>
        </w:rPr>
        <w:t>ю</w:t>
      </w:r>
      <w:r w:rsidR="00EC7618" w:rsidRPr="00E366EB">
        <w:rPr>
          <w:lang w:val="uk-UA"/>
        </w:rPr>
        <w:t xml:space="preserve"> в умовах конфліктних ситуацій, морально-вольов</w:t>
      </w:r>
      <w:r w:rsidR="00F457BF">
        <w:rPr>
          <w:lang w:val="uk-UA"/>
        </w:rPr>
        <w:t>их</w:t>
      </w:r>
      <w:r w:rsidR="00EC7618" w:rsidRPr="00E366EB">
        <w:rPr>
          <w:lang w:val="uk-UA"/>
        </w:rPr>
        <w:t xml:space="preserve"> якост</w:t>
      </w:r>
      <w:r w:rsidR="00F457BF">
        <w:rPr>
          <w:lang w:val="uk-UA"/>
        </w:rPr>
        <w:t>ей</w:t>
      </w:r>
      <w:r w:rsidR="00EC7618" w:rsidRPr="00E366EB">
        <w:rPr>
          <w:lang w:val="uk-UA"/>
        </w:rPr>
        <w:t>, витримк</w:t>
      </w:r>
      <w:r w:rsidR="00F457BF">
        <w:rPr>
          <w:lang w:val="uk-UA"/>
        </w:rPr>
        <w:t>и</w:t>
      </w:r>
      <w:r w:rsidR="00EC7618" w:rsidRPr="00E366EB">
        <w:rPr>
          <w:lang w:val="uk-UA"/>
        </w:rPr>
        <w:t>, швидк</w:t>
      </w:r>
      <w:r w:rsidR="00F457BF">
        <w:rPr>
          <w:lang w:val="uk-UA"/>
        </w:rPr>
        <w:t>ості</w:t>
      </w:r>
      <w:r w:rsidR="00EC7618" w:rsidRPr="00E366EB">
        <w:rPr>
          <w:lang w:val="uk-UA"/>
        </w:rPr>
        <w:t xml:space="preserve"> рухової реакції</w:t>
      </w:r>
      <w:r w:rsidR="00F457BF">
        <w:rPr>
          <w:lang w:val="uk-UA"/>
        </w:rPr>
        <w:t>, сили, витривалості та бистроти</w:t>
      </w:r>
      <w:r w:rsidR="00EC7618">
        <w:rPr>
          <w:lang w:val="uk-UA"/>
        </w:rPr>
        <w:t xml:space="preserve">. </w:t>
      </w:r>
    </w:p>
    <w:p w:rsidR="00CE6485" w:rsidRPr="00CE6485" w:rsidRDefault="00F457BF" w:rsidP="00CE6485">
      <w:pPr>
        <w:spacing w:after="0" w:line="360" w:lineRule="auto"/>
        <w:ind w:firstLine="709"/>
        <w:jc w:val="both"/>
        <w:rPr>
          <w:lang w:val="uk-UA"/>
        </w:rPr>
      </w:pPr>
      <w:r>
        <w:rPr>
          <w:lang w:val="uk-UA"/>
        </w:rPr>
        <w:t>В</w:t>
      </w:r>
      <w:r w:rsidR="00CE6485" w:rsidRPr="00E366EB">
        <w:rPr>
          <w:lang w:val="uk-UA"/>
        </w:rPr>
        <w:t>ід військовослужбовців НГУ умови сьогодення вимагають високого рівня професійної підготовленості</w:t>
      </w:r>
      <w:r w:rsidR="00EC7618">
        <w:rPr>
          <w:lang w:val="uk-UA"/>
        </w:rPr>
        <w:t xml:space="preserve">. </w:t>
      </w:r>
      <w:r w:rsidR="00CE6485" w:rsidRPr="00E366EB">
        <w:rPr>
          <w:lang w:val="uk-UA"/>
        </w:rPr>
        <w:t xml:space="preserve">Важливу роль у здійсненні професійної діяльності має </w:t>
      </w:r>
      <w:r>
        <w:rPr>
          <w:lang w:val="uk-UA"/>
        </w:rPr>
        <w:t>психо</w:t>
      </w:r>
      <w:r w:rsidR="00CE6485" w:rsidRPr="00E366EB">
        <w:rPr>
          <w:lang w:val="uk-UA"/>
        </w:rPr>
        <w:t>фізична підготовка</w:t>
      </w:r>
      <w:r>
        <w:rPr>
          <w:lang w:val="uk-UA"/>
        </w:rPr>
        <w:t>, що</w:t>
      </w:r>
      <w:r w:rsidR="00CE6485" w:rsidRPr="00E366EB">
        <w:rPr>
          <w:lang w:val="uk-UA"/>
        </w:rPr>
        <w:t xml:space="preserve"> забезпечу</w:t>
      </w:r>
      <w:r>
        <w:rPr>
          <w:lang w:val="uk-UA"/>
        </w:rPr>
        <w:t>є</w:t>
      </w:r>
      <w:r w:rsidR="00CE6485" w:rsidRPr="00E366EB">
        <w:rPr>
          <w:lang w:val="uk-UA"/>
        </w:rPr>
        <w:t xml:space="preserve"> необхідний рівень готовності </w:t>
      </w:r>
      <w:r>
        <w:rPr>
          <w:lang w:val="uk-UA"/>
        </w:rPr>
        <w:t xml:space="preserve">військовослужбовців </w:t>
      </w:r>
      <w:r w:rsidR="00CE6485" w:rsidRPr="00E366EB">
        <w:rPr>
          <w:lang w:val="uk-UA"/>
        </w:rPr>
        <w:t xml:space="preserve">до виконання завдань за призначенням. </w:t>
      </w:r>
    </w:p>
    <w:p w:rsidR="00CE6485" w:rsidRPr="00E366EB" w:rsidRDefault="00CE6485" w:rsidP="00A83E17">
      <w:pPr>
        <w:spacing w:after="0" w:line="360" w:lineRule="auto"/>
        <w:ind w:firstLine="709"/>
        <w:jc w:val="both"/>
        <w:rPr>
          <w:lang w:val="uk-UA"/>
        </w:rPr>
      </w:pPr>
    </w:p>
    <w:p w:rsidR="00F824DE" w:rsidRPr="00E366EB" w:rsidRDefault="00E07C0D" w:rsidP="00C57752">
      <w:pPr>
        <w:spacing w:after="0" w:line="360" w:lineRule="auto"/>
        <w:ind w:firstLine="709"/>
        <w:jc w:val="center"/>
        <w:rPr>
          <w:rFonts w:cs="Times New Roman"/>
          <w:b/>
          <w:bCs/>
          <w:color w:val="000000"/>
          <w:szCs w:val="28"/>
          <w:lang w:val="uk-UA"/>
        </w:rPr>
      </w:pPr>
      <w:r w:rsidRPr="00E366EB">
        <w:rPr>
          <w:lang w:val="uk-UA"/>
        </w:rPr>
        <w:br w:type="column"/>
      </w:r>
      <w:r w:rsidR="00F824DE" w:rsidRPr="00E366EB">
        <w:rPr>
          <w:rFonts w:cs="Times New Roman"/>
          <w:b/>
          <w:bCs/>
          <w:color w:val="000000"/>
          <w:szCs w:val="28"/>
          <w:lang w:val="uk-UA"/>
        </w:rPr>
        <w:lastRenderedPageBreak/>
        <w:t>РОЗДІЛ 2</w:t>
      </w:r>
    </w:p>
    <w:p w:rsidR="00F824DE" w:rsidRPr="00E366EB" w:rsidRDefault="00F824DE" w:rsidP="00F824DE">
      <w:pPr>
        <w:pStyle w:val="a9"/>
        <w:spacing w:after="0" w:line="360" w:lineRule="auto"/>
        <w:ind w:left="0" w:firstLine="709"/>
        <w:jc w:val="center"/>
        <w:rPr>
          <w:rFonts w:cs="Times New Roman"/>
          <w:b/>
          <w:bCs/>
          <w:color w:val="000000"/>
          <w:szCs w:val="28"/>
          <w:lang w:val="uk-UA"/>
        </w:rPr>
      </w:pPr>
      <w:r w:rsidRPr="00E366EB">
        <w:rPr>
          <w:rFonts w:cs="Times New Roman"/>
          <w:b/>
          <w:bCs/>
          <w:color w:val="000000"/>
          <w:szCs w:val="28"/>
          <w:lang w:val="uk-UA"/>
        </w:rPr>
        <w:t>МЕТОДИ ТА ОРГАНІЗАЦІЯ ДОСЛІДЖЕННЯ</w:t>
      </w:r>
    </w:p>
    <w:p w:rsidR="00F824DE" w:rsidRPr="00E366EB" w:rsidRDefault="00F824DE" w:rsidP="00F824DE">
      <w:pPr>
        <w:pStyle w:val="a9"/>
        <w:spacing w:after="0" w:line="360" w:lineRule="auto"/>
        <w:ind w:left="0" w:firstLine="709"/>
        <w:jc w:val="center"/>
        <w:rPr>
          <w:rFonts w:cs="Times New Roman"/>
          <w:b/>
          <w:bCs/>
          <w:color w:val="000000"/>
          <w:szCs w:val="28"/>
          <w:lang w:val="uk-UA"/>
        </w:rPr>
      </w:pPr>
    </w:p>
    <w:p w:rsidR="00F824DE" w:rsidRPr="00E366EB" w:rsidRDefault="00F824DE" w:rsidP="00F824DE">
      <w:pPr>
        <w:pStyle w:val="a9"/>
        <w:spacing w:after="0" w:line="360" w:lineRule="auto"/>
        <w:ind w:left="0" w:firstLine="709"/>
        <w:jc w:val="center"/>
        <w:rPr>
          <w:rFonts w:cs="Times New Roman"/>
          <w:b/>
          <w:bCs/>
          <w:color w:val="000000"/>
          <w:szCs w:val="28"/>
          <w:lang w:val="uk-UA"/>
        </w:rPr>
      </w:pPr>
    </w:p>
    <w:p w:rsidR="00F824DE" w:rsidRPr="00E366EB" w:rsidRDefault="00F824DE" w:rsidP="00F824DE">
      <w:pPr>
        <w:pStyle w:val="a9"/>
        <w:spacing w:after="0" w:line="360" w:lineRule="auto"/>
        <w:ind w:left="0" w:firstLine="709"/>
        <w:rPr>
          <w:rFonts w:cs="Times New Roman"/>
          <w:szCs w:val="28"/>
          <w:lang w:val="uk-UA"/>
        </w:rPr>
      </w:pPr>
      <w:r w:rsidRPr="00E366EB">
        <w:rPr>
          <w:rFonts w:cs="Times New Roman"/>
          <w:b/>
          <w:bCs/>
          <w:szCs w:val="28"/>
          <w:lang w:val="uk-UA"/>
        </w:rPr>
        <w:t>2.1. Методи дослідження</w:t>
      </w:r>
    </w:p>
    <w:p w:rsidR="00F824DE" w:rsidRPr="00E366EB" w:rsidRDefault="00F824DE" w:rsidP="00787FD0">
      <w:pPr>
        <w:pStyle w:val="a9"/>
        <w:spacing w:after="0" w:line="360" w:lineRule="auto"/>
        <w:ind w:left="0" w:firstLine="709"/>
        <w:rPr>
          <w:rFonts w:cs="Times New Roman"/>
          <w:szCs w:val="28"/>
          <w:lang w:val="uk-UA"/>
        </w:rPr>
      </w:pPr>
      <w:r w:rsidRPr="00E366EB">
        <w:rPr>
          <w:rFonts w:cs="Times New Roman"/>
          <w:szCs w:val="28"/>
          <w:lang w:val="uk-UA"/>
        </w:rPr>
        <w:t>2.1.1 Теоретичний аналіз та узагальнення даних науково-методичної літератури</w:t>
      </w:r>
    </w:p>
    <w:p w:rsidR="00F824DE" w:rsidRPr="00E366EB" w:rsidRDefault="00F824DE" w:rsidP="00787FD0">
      <w:pPr>
        <w:spacing w:after="0" w:line="360" w:lineRule="auto"/>
        <w:ind w:firstLine="709"/>
        <w:rPr>
          <w:rFonts w:cs="Times New Roman"/>
          <w:szCs w:val="28"/>
          <w:lang w:val="uk-UA"/>
        </w:rPr>
      </w:pPr>
      <w:r w:rsidRPr="00E366EB">
        <w:rPr>
          <w:rFonts w:cs="Times New Roman"/>
          <w:szCs w:val="28"/>
          <w:lang w:val="uk-UA"/>
        </w:rPr>
        <w:t xml:space="preserve">2.1.2 </w:t>
      </w:r>
      <w:r w:rsidR="00787FD0" w:rsidRPr="00E366EB">
        <w:rPr>
          <w:rFonts w:cs="Times New Roman"/>
          <w:szCs w:val="28"/>
          <w:lang w:val="uk-UA"/>
        </w:rPr>
        <w:t xml:space="preserve">Соціологічні методи дослідження </w:t>
      </w:r>
    </w:p>
    <w:p w:rsidR="00787FD0" w:rsidRPr="00E366EB" w:rsidRDefault="00F824DE" w:rsidP="00F824DE">
      <w:pPr>
        <w:pStyle w:val="a9"/>
        <w:spacing w:after="0" w:line="360" w:lineRule="auto"/>
        <w:ind w:left="0" w:firstLine="709"/>
        <w:rPr>
          <w:lang w:val="uk-UA"/>
        </w:rPr>
      </w:pPr>
      <w:r w:rsidRPr="00E366EB">
        <w:rPr>
          <w:rFonts w:cs="Times New Roman"/>
          <w:szCs w:val="28"/>
          <w:lang w:val="uk-UA"/>
        </w:rPr>
        <w:t xml:space="preserve">2.1.3 </w:t>
      </w:r>
      <w:r w:rsidR="00787FD0" w:rsidRPr="00E366EB">
        <w:rPr>
          <w:rFonts w:cs="Times New Roman"/>
          <w:szCs w:val="28"/>
          <w:lang w:val="uk-UA"/>
        </w:rPr>
        <w:t>Педагогічні методи дослідження</w:t>
      </w:r>
    </w:p>
    <w:p w:rsidR="00787FD0" w:rsidRPr="00E366EB" w:rsidRDefault="00787FD0" w:rsidP="00F824DE">
      <w:pPr>
        <w:pStyle w:val="a9"/>
        <w:spacing w:after="0" w:line="360" w:lineRule="auto"/>
        <w:ind w:left="0" w:firstLine="709"/>
        <w:rPr>
          <w:rFonts w:cs="Times New Roman"/>
          <w:szCs w:val="28"/>
          <w:lang w:val="uk-UA"/>
        </w:rPr>
      </w:pPr>
      <w:r w:rsidRPr="00E366EB">
        <w:rPr>
          <w:rFonts w:cs="Times New Roman"/>
          <w:szCs w:val="28"/>
          <w:lang w:val="uk-UA"/>
        </w:rPr>
        <w:t>2.1.4 Методи математичної статистики</w:t>
      </w:r>
    </w:p>
    <w:p w:rsidR="00F824DE" w:rsidRPr="00E366EB" w:rsidRDefault="00F824DE" w:rsidP="00F824DE">
      <w:pPr>
        <w:pStyle w:val="a9"/>
        <w:spacing w:after="0" w:line="360" w:lineRule="auto"/>
        <w:ind w:left="0" w:firstLine="709"/>
        <w:jc w:val="both"/>
        <w:rPr>
          <w:rFonts w:cs="Times New Roman"/>
          <w:szCs w:val="28"/>
          <w:lang w:val="uk-UA"/>
        </w:rPr>
      </w:pPr>
    </w:p>
    <w:p w:rsidR="00F824DE" w:rsidRPr="00E366EB" w:rsidRDefault="00F824DE" w:rsidP="00A86E2A">
      <w:pPr>
        <w:spacing w:after="0" w:line="360" w:lineRule="auto"/>
        <w:ind w:firstLine="709"/>
        <w:jc w:val="both"/>
        <w:rPr>
          <w:rFonts w:cs="Times New Roman"/>
          <w:szCs w:val="28"/>
          <w:lang w:val="uk-UA"/>
        </w:rPr>
      </w:pPr>
      <w:r w:rsidRPr="00E366EB">
        <w:rPr>
          <w:rFonts w:cs="Times New Roman"/>
          <w:b/>
          <w:bCs/>
          <w:szCs w:val="28"/>
          <w:lang w:val="uk-UA"/>
        </w:rPr>
        <w:t xml:space="preserve">2.1.1 Теоретичний аналіз та узагальнення даних науково-методичної літератури </w:t>
      </w:r>
      <w:r w:rsidRPr="00E366EB">
        <w:rPr>
          <w:rFonts w:cs="Times New Roman"/>
          <w:szCs w:val="28"/>
          <w:lang w:val="uk-UA"/>
        </w:rPr>
        <w:t xml:space="preserve">використовувався з метою вивчення актуальності </w:t>
      </w:r>
      <w:r w:rsidR="00A86E2A" w:rsidRPr="00E366EB">
        <w:rPr>
          <w:rFonts w:cs="Times New Roman"/>
          <w:szCs w:val="28"/>
          <w:lang w:val="uk-UA"/>
        </w:rPr>
        <w:t xml:space="preserve">питань, котрі вивчались в процесі </w:t>
      </w:r>
      <w:r w:rsidRPr="00E366EB">
        <w:rPr>
          <w:rFonts w:cs="Times New Roman"/>
          <w:szCs w:val="28"/>
          <w:lang w:val="uk-UA"/>
        </w:rPr>
        <w:t>дослідж</w:t>
      </w:r>
      <w:r w:rsidR="00A86E2A" w:rsidRPr="00E366EB">
        <w:rPr>
          <w:rFonts w:cs="Times New Roman"/>
          <w:szCs w:val="28"/>
          <w:lang w:val="uk-UA"/>
        </w:rPr>
        <w:t>ення. Зокрема, в процесі аналізу науково-методичної літератури було проаналізовано особливості фізичної підготовки військовослужбовців НГУ, складові професійної діяльності військовослужбовців підрозділів охорони громадського порядку НГУ, а також визначено шляхи удосконалення готовності військовослужбовців НГУ до виконання завдань за призначенням.</w:t>
      </w:r>
    </w:p>
    <w:p w:rsidR="00F824DE" w:rsidRPr="00F457BF" w:rsidRDefault="00F824DE" w:rsidP="00F824DE">
      <w:pPr>
        <w:spacing w:after="0" w:line="360" w:lineRule="auto"/>
        <w:ind w:firstLine="709"/>
        <w:jc w:val="both"/>
        <w:rPr>
          <w:rFonts w:cs="Times New Roman"/>
          <w:szCs w:val="28"/>
          <w:lang w:val="uk-UA"/>
        </w:rPr>
      </w:pPr>
      <w:r w:rsidRPr="00E366EB">
        <w:rPr>
          <w:rFonts w:cs="Times New Roman"/>
          <w:szCs w:val="28"/>
          <w:lang w:val="uk-UA"/>
        </w:rPr>
        <w:t xml:space="preserve">З метою ґрунтовного аналізу досліджуваної проблеми було здійснено науковий пошук серед таких баз даних, як: </w:t>
      </w:r>
      <w:proofErr w:type="spellStart"/>
      <w:r w:rsidR="00A86E2A" w:rsidRPr="00E366EB">
        <w:rPr>
          <w:rFonts w:cs="Times New Roman"/>
          <w:szCs w:val="28"/>
          <w:lang w:val="uk-UA"/>
        </w:rPr>
        <w:t>Web</w:t>
      </w:r>
      <w:proofErr w:type="spellEnd"/>
      <w:r w:rsidR="00A86E2A" w:rsidRPr="00E366EB">
        <w:rPr>
          <w:rFonts w:cs="Times New Roman"/>
          <w:szCs w:val="28"/>
          <w:lang w:val="uk-UA"/>
        </w:rPr>
        <w:t xml:space="preserve"> </w:t>
      </w:r>
      <w:proofErr w:type="spellStart"/>
      <w:r w:rsidR="00A86E2A" w:rsidRPr="00E366EB">
        <w:rPr>
          <w:rFonts w:cs="Times New Roman"/>
          <w:szCs w:val="28"/>
          <w:lang w:val="uk-UA"/>
        </w:rPr>
        <w:t>of</w:t>
      </w:r>
      <w:proofErr w:type="spellEnd"/>
      <w:r w:rsidR="00A86E2A" w:rsidRPr="00E366EB">
        <w:rPr>
          <w:rFonts w:cs="Times New Roman"/>
          <w:szCs w:val="28"/>
          <w:lang w:val="uk-UA"/>
        </w:rPr>
        <w:t xml:space="preserve"> </w:t>
      </w:r>
      <w:proofErr w:type="spellStart"/>
      <w:r w:rsidR="00A86E2A" w:rsidRPr="00E366EB">
        <w:rPr>
          <w:rFonts w:cs="Times New Roman"/>
          <w:szCs w:val="28"/>
          <w:lang w:val="uk-UA"/>
        </w:rPr>
        <w:t>Science</w:t>
      </w:r>
      <w:proofErr w:type="spellEnd"/>
      <w:r w:rsidR="00A86E2A" w:rsidRPr="00E366EB">
        <w:rPr>
          <w:rFonts w:cs="Times New Roman"/>
          <w:szCs w:val="28"/>
          <w:lang w:val="uk-UA"/>
        </w:rPr>
        <w:t xml:space="preserve">, </w:t>
      </w:r>
      <w:proofErr w:type="spellStart"/>
      <w:r w:rsidRPr="00E366EB">
        <w:rPr>
          <w:rFonts w:cs="Times New Roman"/>
          <w:szCs w:val="28"/>
          <w:lang w:val="uk-UA"/>
        </w:rPr>
        <w:t>Scopus</w:t>
      </w:r>
      <w:proofErr w:type="spellEnd"/>
      <w:r w:rsidRPr="00E366EB">
        <w:rPr>
          <w:rFonts w:cs="Times New Roman"/>
          <w:szCs w:val="28"/>
          <w:lang w:val="uk-UA"/>
        </w:rPr>
        <w:t xml:space="preserve">, а також було проаналізовано матеріали офіційної електронної </w:t>
      </w:r>
      <w:r w:rsidRPr="00F457BF">
        <w:rPr>
          <w:rFonts w:cs="Times New Roman"/>
          <w:szCs w:val="28"/>
          <w:lang w:val="uk-UA"/>
        </w:rPr>
        <w:t xml:space="preserve">платформи </w:t>
      </w:r>
      <w:proofErr w:type="spellStart"/>
      <w:r w:rsidRPr="00F457BF">
        <w:rPr>
          <w:rFonts w:cs="Times New Roman"/>
          <w:szCs w:val="28"/>
          <w:lang w:val="uk-UA"/>
        </w:rPr>
        <w:t>Gооgle</w:t>
      </w:r>
      <w:proofErr w:type="spellEnd"/>
      <w:r w:rsidRPr="00F457BF">
        <w:rPr>
          <w:rFonts w:cs="Times New Roman"/>
          <w:szCs w:val="28"/>
          <w:lang w:val="uk-UA"/>
        </w:rPr>
        <w:t xml:space="preserve"> Академія. </w:t>
      </w:r>
    </w:p>
    <w:p w:rsidR="00F824DE" w:rsidRPr="00E366EB" w:rsidRDefault="00F824DE" w:rsidP="00F824DE">
      <w:pPr>
        <w:spacing w:after="0" w:line="360" w:lineRule="auto"/>
        <w:ind w:firstLine="709"/>
        <w:jc w:val="both"/>
        <w:rPr>
          <w:rFonts w:cs="Times New Roman"/>
          <w:szCs w:val="28"/>
          <w:lang w:val="uk-UA"/>
        </w:rPr>
      </w:pPr>
      <w:r w:rsidRPr="00F457BF">
        <w:rPr>
          <w:rFonts w:cs="Times New Roman"/>
          <w:szCs w:val="28"/>
          <w:lang w:val="uk-UA"/>
        </w:rPr>
        <w:t xml:space="preserve">У ході дослідження було проаналізовано </w:t>
      </w:r>
      <w:r w:rsidR="00600943" w:rsidRPr="00F457BF">
        <w:rPr>
          <w:rFonts w:cs="Times New Roman"/>
          <w:szCs w:val="28"/>
          <w:lang w:val="uk-UA"/>
        </w:rPr>
        <w:t>60</w:t>
      </w:r>
      <w:r w:rsidRPr="00F457BF">
        <w:rPr>
          <w:rFonts w:cs="Times New Roman"/>
          <w:szCs w:val="28"/>
          <w:lang w:val="uk-UA"/>
        </w:rPr>
        <w:t xml:space="preserve"> джерел літератури.</w:t>
      </w:r>
      <w:r w:rsidRPr="00E366EB">
        <w:rPr>
          <w:rFonts w:cs="Times New Roman"/>
          <w:szCs w:val="28"/>
          <w:lang w:val="uk-UA"/>
        </w:rPr>
        <w:t xml:space="preserve"> </w:t>
      </w:r>
    </w:p>
    <w:p w:rsidR="00F824DE" w:rsidRPr="00E366EB" w:rsidRDefault="00F824DE" w:rsidP="00F824DE">
      <w:pPr>
        <w:pStyle w:val="a9"/>
        <w:spacing w:after="0" w:line="360" w:lineRule="auto"/>
        <w:ind w:left="0" w:firstLine="709"/>
        <w:jc w:val="both"/>
        <w:rPr>
          <w:rFonts w:cs="Times New Roman"/>
          <w:b/>
          <w:szCs w:val="28"/>
          <w:lang w:val="uk-UA"/>
        </w:rPr>
      </w:pPr>
    </w:p>
    <w:p w:rsidR="00D21E7A" w:rsidRPr="00E366EB" w:rsidRDefault="00F824DE" w:rsidP="00D21E7A">
      <w:pPr>
        <w:spacing w:after="0" w:line="360" w:lineRule="auto"/>
        <w:ind w:firstLine="709"/>
        <w:jc w:val="both"/>
        <w:rPr>
          <w:rFonts w:cs="Times New Roman"/>
          <w:szCs w:val="28"/>
          <w:lang w:val="uk-UA"/>
        </w:rPr>
      </w:pPr>
      <w:r w:rsidRPr="00E366EB">
        <w:rPr>
          <w:rFonts w:cs="Times New Roman"/>
          <w:b/>
          <w:szCs w:val="28"/>
          <w:lang w:val="uk-UA"/>
        </w:rPr>
        <w:t>2.1.2 Соціологічні методи дослідження.</w:t>
      </w:r>
      <w:r w:rsidR="00A86E2A" w:rsidRPr="00E366EB">
        <w:rPr>
          <w:rFonts w:cs="Times New Roman"/>
          <w:b/>
          <w:szCs w:val="28"/>
          <w:lang w:val="uk-UA"/>
        </w:rPr>
        <w:t xml:space="preserve"> </w:t>
      </w:r>
      <w:r w:rsidR="00A86E2A" w:rsidRPr="00E366EB">
        <w:rPr>
          <w:rFonts w:cs="Times New Roman"/>
          <w:szCs w:val="28"/>
          <w:lang w:val="uk-UA"/>
        </w:rPr>
        <w:t>З метою</w:t>
      </w:r>
      <w:r w:rsidR="00A86E2A" w:rsidRPr="00E366EB">
        <w:rPr>
          <w:rFonts w:cs="Times New Roman"/>
          <w:b/>
          <w:szCs w:val="28"/>
          <w:lang w:val="uk-UA"/>
        </w:rPr>
        <w:t xml:space="preserve"> </w:t>
      </w:r>
      <w:r w:rsidR="00787FD0" w:rsidRPr="00E366EB">
        <w:rPr>
          <w:rFonts w:cs="Times New Roman"/>
          <w:szCs w:val="28"/>
          <w:lang w:val="uk-UA"/>
        </w:rPr>
        <w:t xml:space="preserve">діагностики </w:t>
      </w:r>
      <w:r w:rsidR="00A86E2A" w:rsidRPr="00E366EB">
        <w:rPr>
          <w:rFonts w:cs="Times New Roman"/>
          <w:szCs w:val="28"/>
          <w:lang w:val="uk-UA"/>
        </w:rPr>
        <w:t>п</w:t>
      </w:r>
      <w:r w:rsidR="00787FD0" w:rsidRPr="00E366EB">
        <w:rPr>
          <w:rFonts w:cs="Times New Roman"/>
          <w:szCs w:val="28"/>
          <w:lang w:val="uk-UA"/>
        </w:rPr>
        <w:t>сихофізіологічних особливостей особистості</w:t>
      </w:r>
      <w:r w:rsidR="00A86E2A" w:rsidRPr="00E366EB">
        <w:rPr>
          <w:rFonts w:cs="Times New Roman"/>
          <w:szCs w:val="28"/>
          <w:lang w:val="uk-UA"/>
        </w:rPr>
        <w:t xml:space="preserve"> нами </w:t>
      </w:r>
      <w:r w:rsidR="00D21E7A" w:rsidRPr="00E366EB">
        <w:rPr>
          <w:rFonts w:cs="Times New Roman"/>
          <w:szCs w:val="28"/>
          <w:lang w:val="uk-UA"/>
        </w:rPr>
        <w:t xml:space="preserve">було використано методику </w:t>
      </w:r>
      <w:proofErr w:type="spellStart"/>
      <w:r w:rsidR="00D21E7A" w:rsidRPr="00E366EB">
        <w:rPr>
          <w:rFonts w:cs="Times New Roman"/>
          <w:szCs w:val="28"/>
          <w:lang w:val="uk-UA"/>
        </w:rPr>
        <w:t>шкалованої</w:t>
      </w:r>
      <w:proofErr w:type="spellEnd"/>
      <w:r w:rsidR="00D21E7A" w:rsidRPr="00E366EB">
        <w:rPr>
          <w:rFonts w:cs="Times New Roman"/>
          <w:szCs w:val="28"/>
          <w:lang w:val="uk-UA"/>
        </w:rPr>
        <w:t xml:space="preserve"> самооцінки на зорово-аналогових шкалах, яка дає можливість швидко і досить точно отримувати оцінку різних складових психофізіологічного стану особистості. Методика дає можливість достатньо легко діагностувати параметри самопочуття, активності, настрою та </w:t>
      </w:r>
      <w:r w:rsidR="00D21E7A" w:rsidRPr="00E366EB">
        <w:rPr>
          <w:rFonts w:cs="Times New Roman"/>
          <w:szCs w:val="28"/>
          <w:lang w:val="uk-UA"/>
        </w:rPr>
        <w:lastRenderedPageBreak/>
        <w:t>показників, які характеризують специфічний психофізичний стан людини за певної діяльності, зокрема емоційний, мотиваційний тощо</w:t>
      </w:r>
      <w:r w:rsidR="000A496F" w:rsidRPr="00E366EB">
        <w:rPr>
          <w:rFonts w:cs="Times New Roman"/>
          <w:szCs w:val="28"/>
          <w:lang w:val="uk-UA"/>
        </w:rPr>
        <w:t xml:space="preserve"> (Додаток А)</w:t>
      </w:r>
      <w:r w:rsidR="00D21E7A" w:rsidRPr="00E366EB">
        <w:rPr>
          <w:rFonts w:cs="Times New Roman"/>
          <w:szCs w:val="28"/>
          <w:lang w:val="uk-UA"/>
        </w:rPr>
        <w:t>.</w:t>
      </w:r>
    </w:p>
    <w:p w:rsidR="000A496F" w:rsidRPr="00E366EB" w:rsidRDefault="000A496F" w:rsidP="00D21E7A">
      <w:pPr>
        <w:spacing w:after="0" w:line="360" w:lineRule="auto"/>
        <w:ind w:firstLine="709"/>
        <w:jc w:val="both"/>
        <w:rPr>
          <w:lang w:val="uk-UA"/>
        </w:rPr>
      </w:pPr>
      <w:r w:rsidRPr="00E366EB">
        <w:rPr>
          <w:lang w:val="uk-UA"/>
        </w:rPr>
        <w:t xml:space="preserve">Респонденту пропонується оцінити характеристики свого стану на даний момент, відмітивши відповідне місце на неградуйованій шкалі (яка представлена прямою лінією довжиною 100 мм) вертикальною рискою, з урахуванням того, що лівий край шкали означає мінімальний, а правий – максимально можливий для респондента прояв певної характеристики. </w:t>
      </w:r>
    </w:p>
    <w:p w:rsidR="000A496F" w:rsidRPr="00E366EB" w:rsidRDefault="000A496F" w:rsidP="00D21E7A">
      <w:pPr>
        <w:spacing w:after="0" w:line="360" w:lineRule="auto"/>
        <w:ind w:firstLine="709"/>
        <w:jc w:val="both"/>
        <w:rPr>
          <w:lang w:val="uk-UA"/>
        </w:rPr>
      </w:pPr>
      <w:r w:rsidRPr="00E366EB">
        <w:rPr>
          <w:lang w:val="uk-UA"/>
        </w:rPr>
        <w:t>Кількісні показники (від 1 до 100) отримуються за допомогою прикладання на неградуйовану шкалу лінійки і визначення відстані (у міліметрах) від лівого краю шкали до позначеного респондентом місця:</w:t>
      </w:r>
    </w:p>
    <w:p w:rsidR="000A496F" w:rsidRPr="00E366EB" w:rsidRDefault="000A496F" w:rsidP="00D21E7A">
      <w:pPr>
        <w:spacing w:after="0" w:line="360" w:lineRule="auto"/>
        <w:ind w:firstLine="709"/>
        <w:jc w:val="both"/>
        <w:rPr>
          <w:lang w:val="uk-UA"/>
        </w:rPr>
      </w:pPr>
      <w:r w:rsidRPr="00E366EB">
        <w:rPr>
          <w:lang w:val="uk-UA"/>
        </w:rPr>
        <w:t xml:space="preserve">від 1 до 20 – низький показник; </w:t>
      </w:r>
    </w:p>
    <w:p w:rsidR="000A496F" w:rsidRPr="00E366EB" w:rsidRDefault="000A496F" w:rsidP="00D21E7A">
      <w:pPr>
        <w:spacing w:after="0" w:line="360" w:lineRule="auto"/>
        <w:ind w:firstLine="709"/>
        <w:jc w:val="both"/>
        <w:rPr>
          <w:lang w:val="uk-UA"/>
        </w:rPr>
      </w:pPr>
      <w:r w:rsidRPr="00E366EB">
        <w:rPr>
          <w:lang w:val="uk-UA"/>
        </w:rPr>
        <w:t xml:space="preserve">від 21 до 40 – нижче середнього; </w:t>
      </w:r>
    </w:p>
    <w:p w:rsidR="000A496F" w:rsidRPr="00E366EB" w:rsidRDefault="000A496F" w:rsidP="00D21E7A">
      <w:pPr>
        <w:spacing w:after="0" w:line="360" w:lineRule="auto"/>
        <w:ind w:firstLine="709"/>
        <w:jc w:val="both"/>
        <w:rPr>
          <w:lang w:val="uk-UA"/>
        </w:rPr>
      </w:pPr>
      <w:r w:rsidRPr="00E366EB">
        <w:rPr>
          <w:lang w:val="uk-UA"/>
        </w:rPr>
        <w:t xml:space="preserve">від 41 до 60 – середній; </w:t>
      </w:r>
    </w:p>
    <w:p w:rsidR="000A496F" w:rsidRPr="00E366EB" w:rsidRDefault="000A496F" w:rsidP="00D21E7A">
      <w:pPr>
        <w:spacing w:after="0" w:line="360" w:lineRule="auto"/>
        <w:ind w:firstLine="709"/>
        <w:jc w:val="both"/>
        <w:rPr>
          <w:lang w:val="uk-UA"/>
        </w:rPr>
      </w:pPr>
      <w:r w:rsidRPr="00E366EB">
        <w:rPr>
          <w:lang w:val="uk-UA"/>
        </w:rPr>
        <w:t xml:space="preserve">від 61 до 80 – вище середнього; </w:t>
      </w:r>
    </w:p>
    <w:p w:rsidR="000A496F" w:rsidRPr="00E366EB" w:rsidRDefault="000A496F" w:rsidP="00D21E7A">
      <w:pPr>
        <w:spacing w:after="0" w:line="360" w:lineRule="auto"/>
        <w:ind w:firstLine="709"/>
        <w:jc w:val="both"/>
        <w:rPr>
          <w:rFonts w:cs="Times New Roman"/>
          <w:szCs w:val="28"/>
          <w:lang w:val="uk-UA"/>
        </w:rPr>
      </w:pPr>
      <w:r w:rsidRPr="00E366EB">
        <w:rPr>
          <w:lang w:val="uk-UA"/>
        </w:rPr>
        <w:t xml:space="preserve">від 81 до 100 – високий. </w:t>
      </w:r>
    </w:p>
    <w:p w:rsidR="00787FD0" w:rsidRPr="00E366EB" w:rsidRDefault="00C60B4C" w:rsidP="00C60B4C">
      <w:pPr>
        <w:spacing w:after="0" w:line="360" w:lineRule="auto"/>
        <w:ind w:firstLine="709"/>
        <w:jc w:val="both"/>
        <w:rPr>
          <w:rFonts w:cs="Times New Roman"/>
          <w:iCs/>
          <w:szCs w:val="28"/>
          <w:lang w:val="uk-UA"/>
        </w:rPr>
      </w:pPr>
      <w:r w:rsidRPr="00E366EB">
        <w:rPr>
          <w:rFonts w:cs="Times New Roman"/>
          <w:szCs w:val="28"/>
          <w:lang w:val="uk-UA"/>
        </w:rPr>
        <w:t xml:space="preserve">З метою </w:t>
      </w:r>
      <w:r w:rsidR="00787FD0" w:rsidRPr="00E366EB">
        <w:rPr>
          <w:lang w:val="uk-UA"/>
        </w:rPr>
        <w:t>діагностики мотиваційної сфери особистості</w:t>
      </w:r>
      <w:r w:rsidRPr="00E366EB">
        <w:rPr>
          <w:lang w:val="uk-UA"/>
        </w:rPr>
        <w:t xml:space="preserve"> було використано </w:t>
      </w:r>
      <w:r w:rsidRPr="00E366EB">
        <w:rPr>
          <w:rFonts w:cs="Times New Roman"/>
          <w:szCs w:val="28"/>
          <w:lang w:val="uk-UA"/>
        </w:rPr>
        <w:t xml:space="preserve">методики «Діагностика мотивації до успіху» та «Діагностика мотивації до уникнення невдач». </w:t>
      </w:r>
    </w:p>
    <w:p w:rsidR="00F824DE" w:rsidRPr="00E366EB" w:rsidRDefault="00F824DE" w:rsidP="00F824DE">
      <w:pPr>
        <w:pStyle w:val="af1"/>
        <w:spacing w:after="0"/>
        <w:ind w:firstLine="709"/>
        <w:rPr>
          <w:iCs/>
          <w:sz w:val="28"/>
          <w:szCs w:val="28"/>
          <w:lang w:val="uk-UA"/>
        </w:rPr>
      </w:pPr>
      <w:r w:rsidRPr="00E366EB">
        <w:rPr>
          <w:rFonts w:eastAsiaTheme="minorHAnsi"/>
          <w:kern w:val="2"/>
          <w:sz w:val="28"/>
          <w:szCs w:val="28"/>
          <w:lang w:val="uk-UA" w:eastAsia="en-US"/>
        </w:rPr>
        <w:t xml:space="preserve">Методика «Діагностика мотивації до успіху» призначена для </w:t>
      </w:r>
      <w:r w:rsidR="00C60B4C" w:rsidRPr="00E366EB">
        <w:rPr>
          <w:rFonts w:eastAsiaTheme="minorHAnsi"/>
          <w:kern w:val="2"/>
          <w:sz w:val="28"/>
          <w:szCs w:val="28"/>
          <w:lang w:val="uk-UA" w:eastAsia="en-US"/>
        </w:rPr>
        <w:t>виявлення</w:t>
      </w:r>
      <w:r w:rsidRPr="00E366EB">
        <w:rPr>
          <w:rFonts w:eastAsiaTheme="minorHAnsi"/>
          <w:kern w:val="2"/>
          <w:sz w:val="28"/>
          <w:szCs w:val="28"/>
          <w:lang w:val="uk-UA" w:eastAsia="en-US"/>
        </w:rPr>
        <w:t xml:space="preserve"> мотиваційної спрямованості особистості на досягнення успіху. Стимулюючий матеріал представлений 41 твердженням (Додаток Б), на які</w:t>
      </w:r>
      <w:r w:rsidRPr="00E366EB">
        <w:rPr>
          <w:iCs/>
          <w:sz w:val="28"/>
          <w:szCs w:val="28"/>
          <w:lang w:val="uk-UA"/>
        </w:rPr>
        <w:t xml:space="preserve"> респонденту необхідно дати один із 2 варіантів відповідей «так» чи «ні». Ступінь вираженості мотивації до успіху оцінюється кількістю балів, що збігаються з «ключем» (табл. 2.1).</w:t>
      </w:r>
    </w:p>
    <w:p w:rsidR="00C60B4C" w:rsidRPr="00E366EB" w:rsidRDefault="00C60B4C" w:rsidP="00C60B4C">
      <w:pPr>
        <w:pStyle w:val="a9"/>
        <w:spacing w:line="360" w:lineRule="auto"/>
        <w:ind w:left="0" w:firstLine="709"/>
        <w:jc w:val="both"/>
        <w:rPr>
          <w:rFonts w:cs="Times New Roman"/>
          <w:szCs w:val="28"/>
          <w:lang w:val="uk-UA"/>
        </w:rPr>
      </w:pPr>
      <w:r w:rsidRPr="00E366EB">
        <w:rPr>
          <w:rFonts w:cs="Times New Roman"/>
          <w:szCs w:val="28"/>
          <w:lang w:val="uk-UA"/>
        </w:rPr>
        <w:t xml:space="preserve">Підраховується сума набраних балів. </w:t>
      </w:r>
    </w:p>
    <w:p w:rsidR="00C60B4C" w:rsidRPr="00E366EB" w:rsidRDefault="00C60B4C" w:rsidP="00C60B4C">
      <w:pPr>
        <w:pStyle w:val="a9"/>
        <w:spacing w:after="0" w:line="360" w:lineRule="auto"/>
        <w:ind w:left="0" w:firstLine="709"/>
        <w:jc w:val="both"/>
        <w:rPr>
          <w:rFonts w:cs="Times New Roman"/>
          <w:szCs w:val="28"/>
          <w:lang w:val="uk-UA"/>
        </w:rPr>
      </w:pPr>
      <w:r w:rsidRPr="00E366EB">
        <w:rPr>
          <w:rFonts w:cs="Times New Roman"/>
          <w:szCs w:val="28"/>
          <w:lang w:val="uk-UA"/>
        </w:rPr>
        <w:t>Інтерпретація результатів:</w:t>
      </w:r>
    </w:p>
    <w:p w:rsidR="00C60B4C" w:rsidRPr="00E366EB" w:rsidRDefault="00C60B4C" w:rsidP="00C60B4C">
      <w:pPr>
        <w:pStyle w:val="a9"/>
        <w:spacing w:line="360" w:lineRule="auto"/>
        <w:ind w:left="0" w:firstLine="709"/>
        <w:jc w:val="both"/>
        <w:rPr>
          <w:rFonts w:cs="Times New Roman"/>
          <w:szCs w:val="28"/>
          <w:lang w:val="uk-UA"/>
        </w:rPr>
      </w:pPr>
      <w:r w:rsidRPr="00E366EB">
        <w:rPr>
          <w:rFonts w:cs="Times New Roman"/>
          <w:szCs w:val="28"/>
          <w:lang w:val="uk-UA"/>
        </w:rPr>
        <w:t xml:space="preserve">від 1 до 10 балів – низька мотивація до успіху; </w:t>
      </w:r>
    </w:p>
    <w:p w:rsidR="00C60B4C" w:rsidRPr="00E366EB" w:rsidRDefault="00C60B4C" w:rsidP="00C60B4C">
      <w:pPr>
        <w:pStyle w:val="a9"/>
        <w:spacing w:line="360" w:lineRule="auto"/>
        <w:ind w:left="0" w:firstLine="709"/>
        <w:jc w:val="both"/>
        <w:rPr>
          <w:rFonts w:cs="Times New Roman"/>
          <w:szCs w:val="28"/>
          <w:lang w:val="uk-UA"/>
        </w:rPr>
      </w:pPr>
      <w:r w:rsidRPr="00E366EB">
        <w:rPr>
          <w:rFonts w:cs="Times New Roman"/>
          <w:szCs w:val="28"/>
          <w:lang w:val="uk-UA"/>
        </w:rPr>
        <w:t xml:space="preserve">від 11 до 16 балів – середній рівень мотивації; </w:t>
      </w:r>
    </w:p>
    <w:p w:rsidR="00C60B4C" w:rsidRPr="00E366EB" w:rsidRDefault="00C60B4C" w:rsidP="00C60B4C">
      <w:pPr>
        <w:pStyle w:val="a9"/>
        <w:spacing w:line="360" w:lineRule="auto"/>
        <w:ind w:left="0" w:firstLine="709"/>
        <w:jc w:val="both"/>
        <w:rPr>
          <w:rFonts w:cs="Times New Roman"/>
          <w:szCs w:val="28"/>
          <w:lang w:val="uk-UA"/>
        </w:rPr>
      </w:pPr>
      <w:r w:rsidRPr="00E366EB">
        <w:rPr>
          <w:rFonts w:cs="Times New Roman"/>
          <w:szCs w:val="28"/>
          <w:lang w:val="uk-UA"/>
        </w:rPr>
        <w:t xml:space="preserve">від 17 до 20 балів – помірно високий рівень мотивації; </w:t>
      </w:r>
    </w:p>
    <w:p w:rsidR="00C60B4C" w:rsidRPr="00E366EB" w:rsidRDefault="00C60B4C" w:rsidP="00C60B4C">
      <w:pPr>
        <w:pStyle w:val="a9"/>
        <w:spacing w:after="0" w:line="360" w:lineRule="auto"/>
        <w:ind w:left="0" w:firstLine="709"/>
        <w:jc w:val="both"/>
        <w:rPr>
          <w:rFonts w:cs="Times New Roman"/>
          <w:szCs w:val="28"/>
          <w:lang w:val="uk-UA"/>
        </w:rPr>
      </w:pPr>
      <w:r w:rsidRPr="00E366EB">
        <w:rPr>
          <w:rFonts w:cs="Times New Roman"/>
          <w:szCs w:val="28"/>
          <w:lang w:val="uk-UA"/>
        </w:rPr>
        <w:t>більше 21 балу – занадто високий рівень мотивації до успіху.</w:t>
      </w:r>
    </w:p>
    <w:p w:rsidR="00F824DE" w:rsidRPr="00E366EB" w:rsidRDefault="00F824DE" w:rsidP="00F824DE">
      <w:pPr>
        <w:pStyle w:val="af1"/>
        <w:spacing w:after="0"/>
        <w:ind w:firstLine="709"/>
        <w:jc w:val="right"/>
        <w:rPr>
          <w:i/>
          <w:iCs/>
          <w:sz w:val="28"/>
          <w:szCs w:val="28"/>
          <w:lang w:val="uk-UA"/>
        </w:rPr>
      </w:pPr>
      <w:r w:rsidRPr="00E366EB">
        <w:rPr>
          <w:i/>
          <w:iCs/>
          <w:sz w:val="28"/>
          <w:szCs w:val="28"/>
          <w:lang w:val="uk-UA"/>
        </w:rPr>
        <w:lastRenderedPageBreak/>
        <w:t>Таблиця 2.1</w:t>
      </w:r>
    </w:p>
    <w:p w:rsidR="00F824DE" w:rsidRPr="00E366EB" w:rsidRDefault="00F824DE" w:rsidP="00F824DE">
      <w:pPr>
        <w:pStyle w:val="af1"/>
        <w:spacing w:after="0"/>
        <w:ind w:firstLine="709"/>
        <w:jc w:val="center"/>
        <w:rPr>
          <w:b/>
          <w:iCs/>
          <w:sz w:val="28"/>
          <w:szCs w:val="28"/>
          <w:lang w:val="uk-UA"/>
        </w:rPr>
      </w:pPr>
      <w:r w:rsidRPr="00E366EB">
        <w:rPr>
          <w:b/>
          <w:iCs/>
          <w:sz w:val="28"/>
          <w:szCs w:val="28"/>
          <w:lang w:val="uk-UA"/>
        </w:rPr>
        <w:t>Ключ до методики «Діагностика мотивації до успіху»</w:t>
      </w:r>
    </w:p>
    <w:tbl>
      <w:tblPr>
        <w:tblStyle w:val="a3"/>
        <w:tblW w:w="9351" w:type="dxa"/>
        <w:tblLook w:val="04A0" w:firstRow="1" w:lastRow="0" w:firstColumn="1" w:lastColumn="0" w:noHBand="0" w:noVBand="1"/>
      </w:tblPr>
      <w:tblGrid>
        <w:gridCol w:w="4390"/>
        <w:gridCol w:w="4961"/>
      </w:tblGrid>
      <w:tr w:rsidR="00F824DE" w:rsidRPr="00E366EB" w:rsidTr="00C60B4C">
        <w:tc>
          <w:tcPr>
            <w:tcW w:w="4390" w:type="dxa"/>
          </w:tcPr>
          <w:p w:rsidR="00F824DE" w:rsidRPr="00E366EB" w:rsidRDefault="00F824DE" w:rsidP="00C60B4C">
            <w:pPr>
              <w:pStyle w:val="a9"/>
              <w:spacing w:line="360" w:lineRule="auto"/>
              <w:ind w:left="0"/>
              <w:jc w:val="both"/>
              <w:rPr>
                <w:rFonts w:cs="Times New Roman"/>
                <w:bCs/>
                <w:color w:val="000000"/>
                <w:szCs w:val="28"/>
                <w:lang w:val="uk-UA"/>
              </w:rPr>
            </w:pPr>
            <w:r w:rsidRPr="00E366EB">
              <w:rPr>
                <w:rFonts w:cs="Times New Roman"/>
                <w:szCs w:val="28"/>
                <w:lang w:val="uk-UA"/>
              </w:rPr>
              <w:t>по 1 балу нараховується за відповіді «так» на питання</w:t>
            </w:r>
          </w:p>
        </w:tc>
        <w:tc>
          <w:tcPr>
            <w:tcW w:w="4961" w:type="dxa"/>
          </w:tcPr>
          <w:p w:rsidR="00F824DE" w:rsidRPr="00E366EB" w:rsidRDefault="00F824DE" w:rsidP="00C60B4C">
            <w:pPr>
              <w:pStyle w:val="a9"/>
              <w:spacing w:line="360" w:lineRule="auto"/>
              <w:ind w:left="0"/>
              <w:jc w:val="both"/>
              <w:rPr>
                <w:rFonts w:cs="Times New Roman"/>
                <w:bCs/>
                <w:color w:val="000000"/>
                <w:szCs w:val="28"/>
                <w:lang w:val="uk-UA"/>
              </w:rPr>
            </w:pPr>
            <w:r w:rsidRPr="00E366EB">
              <w:rPr>
                <w:rFonts w:cs="Times New Roman"/>
                <w:szCs w:val="28"/>
                <w:lang w:val="uk-UA"/>
              </w:rPr>
              <w:t>2, 3, 4, 5, 7, 8, 9, 10, 14, 15, 16, 17, 21, 22, 25, 26, 27, 28, 29, 30, 32, 37, 41</w:t>
            </w:r>
          </w:p>
        </w:tc>
      </w:tr>
      <w:tr w:rsidR="00F824DE" w:rsidRPr="00E366EB" w:rsidTr="00C60B4C">
        <w:tc>
          <w:tcPr>
            <w:tcW w:w="4390" w:type="dxa"/>
          </w:tcPr>
          <w:p w:rsidR="00F824DE" w:rsidRPr="00E366EB" w:rsidRDefault="00F824DE" w:rsidP="00C60B4C">
            <w:pPr>
              <w:pStyle w:val="a9"/>
              <w:spacing w:line="360" w:lineRule="auto"/>
              <w:ind w:left="0"/>
              <w:jc w:val="both"/>
              <w:rPr>
                <w:rFonts w:cs="Times New Roman"/>
                <w:bCs/>
                <w:color w:val="000000"/>
                <w:szCs w:val="28"/>
                <w:lang w:val="uk-UA"/>
              </w:rPr>
            </w:pPr>
            <w:r w:rsidRPr="00E366EB">
              <w:rPr>
                <w:rFonts w:cs="Times New Roman"/>
                <w:szCs w:val="28"/>
                <w:lang w:val="uk-UA"/>
              </w:rPr>
              <w:t>по 1 балу нараховується за відповіді «ні» на питання</w:t>
            </w:r>
          </w:p>
        </w:tc>
        <w:tc>
          <w:tcPr>
            <w:tcW w:w="4961" w:type="dxa"/>
          </w:tcPr>
          <w:p w:rsidR="00F824DE" w:rsidRPr="00E366EB" w:rsidRDefault="00F824DE" w:rsidP="00C60B4C">
            <w:pPr>
              <w:pStyle w:val="a9"/>
              <w:spacing w:line="360" w:lineRule="auto"/>
              <w:ind w:left="0"/>
              <w:jc w:val="both"/>
              <w:rPr>
                <w:rFonts w:cs="Times New Roman"/>
                <w:bCs/>
                <w:color w:val="000000"/>
                <w:szCs w:val="28"/>
                <w:lang w:val="uk-UA"/>
              </w:rPr>
            </w:pPr>
            <w:r w:rsidRPr="00E366EB">
              <w:rPr>
                <w:rFonts w:cs="Times New Roman"/>
                <w:szCs w:val="28"/>
                <w:lang w:val="uk-UA"/>
              </w:rPr>
              <w:t>6, 19, 18, 20, 24, 31, 36, 38,39</w:t>
            </w:r>
          </w:p>
        </w:tc>
      </w:tr>
      <w:tr w:rsidR="00F824DE" w:rsidRPr="00E366EB" w:rsidTr="00C60B4C">
        <w:tc>
          <w:tcPr>
            <w:tcW w:w="4390" w:type="dxa"/>
          </w:tcPr>
          <w:p w:rsidR="00F824DE" w:rsidRPr="00E366EB" w:rsidRDefault="00F824DE" w:rsidP="00C60B4C">
            <w:pPr>
              <w:pStyle w:val="a9"/>
              <w:spacing w:line="360" w:lineRule="auto"/>
              <w:ind w:left="0"/>
              <w:jc w:val="both"/>
              <w:rPr>
                <w:rFonts w:cs="Times New Roman"/>
                <w:szCs w:val="28"/>
                <w:lang w:val="uk-UA"/>
              </w:rPr>
            </w:pPr>
            <w:r w:rsidRPr="00E366EB">
              <w:rPr>
                <w:rFonts w:cs="Times New Roman"/>
                <w:szCs w:val="28"/>
                <w:lang w:val="uk-UA"/>
              </w:rPr>
              <w:t>не враховуються відповіді на питання</w:t>
            </w:r>
          </w:p>
        </w:tc>
        <w:tc>
          <w:tcPr>
            <w:tcW w:w="4961" w:type="dxa"/>
          </w:tcPr>
          <w:p w:rsidR="00F824DE" w:rsidRPr="00E366EB" w:rsidRDefault="00F824DE" w:rsidP="00C60B4C">
            <w:pPr>
              <w:pStyle w:val="a9"/>
              <w:spacing w:line="360" w:lineRule="auto"/>
              <w:ind w:left="0"/>
              <w:jc w:val="both"/>
              <w:rPr>
                <w:rFonts w:cs="Times New Roman"/>
                <w:bCs/>
                <w:color w:val="000000"/>
                <w:szCs w:val="28"/>
                <w:lang w:val="uk-UA"/>
              </w:rPr>
            </w:pPr>
            <w:r w:rsidRPr="00E366EB">
              <w:rPr>
                <w:rFonts w:cs="Times New Roman"/>
                <w:szCs w:val="28"/>
                <w:lang w:val="uk-UA"/>
              </w:rPr>
              <w:t>1, 11, 12, 19, 28, 33, 34, 35, 40</w:t>
            </w:r>
          </w:p>
        </w:tc>
      </w:tr>
    </w:tbl>
    <w:p w:rsidR="00F824DE" w:rsidRPr="00E366EB" w:rsidRDefault="00F824DE" w:rsidP="00F824DE">
      <w:pPr>
        <w:pStyle w:val="a9"/>
        <w:spacing w:after="0" w:line="360" w:lineRule="auto"/>
        <w:ind w:left="0" w:firstLine="709"/>
        <w:jc w:val="both"/>
        <w:rPr>
          <w:rFonts w:cs="Times New Roman"/>
          <w:bCs/>
          <w:color w:val="000000"/>
          <w:szCs w:val="28"/>
          <w:lang w:val="uk-UA"/>
        </w:rPr>
      </w:pP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 xml:space="preserve">Методика «Діагностика мотивації до уникнення невдач» призначена для діагностики мотиваційної спрямованості особистості до уникнення невдач. </w:t>
      </w: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В реєстраційному бланку (Додаток В) респонденту пропонується список слів із 30 рядків, по 3 слова в кожному рядку. В кожному рядку слід обрати тільки одне з трьох слів, яке найбільш точно характеризує респондента.</w:t>
      </w: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 xml:space="preserve">Ключ до методики </w:t>
      </w:r>
      <w:r w:rsidRPr="00E366EB">
        <w:rPr>
          <w:rFonts w:eastAsia="Batang" w:cs="Times New Roman"/>
          <w:iCs/>
          <w:szCs w:val="28"/>
          <w:lang w:val="uk-UA" w:eastAsia="ko-KR"/>
        </w:rPr>
        <w:t xml:space="preserve">«Діагностика мотивації до уникнення невдач»: </w:t>
      </w:r>
      <w:r w:rsidRPr="00E366EB">
        <w:rPr>
          <w:rFonts w:cs="Times New Roman"/>
          <w:szCs w:val="28"/>
          <w:lang w:val="uk-UA"/>
        </w:rPr>
        <w:t xml:space="preserve">1/2; 2/1; 2/2; 3/1; 3/3; 4/3; 5/2; 6/3; 7/2; 7/3; 8/3; 9/1; 9/2; 10/2; 11/1; 11/2; 12/1; 12/3; 13/2; 13/3; 14/1; 15/1; 16/2; 16/3; 17/3; 18/1; 19/1; 19/2; 20/1; 20/2; 21/1; 22/1; 23/1; 23/3; 24/1; 24/2; 25/1; 26/2; 27/3; 28/1; 28/2; 29/1; 29/3; 30/2. </w:t>
      </w: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 xml:space="preserve">Респондент отримує по 1 балу за вибори, наведені в ключі (цифра перед рискою означає номер рядка, цифра після риски – номер стовпчика, в якому потрібне слово. Наприклад, 1/2 означає, що слово, за яке нараховується один бал, знаходиться в першому рядку, в другому стовпчику – «пильний»). За інший вибір бал не нараховується. </w:t>
      </w: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 xml:space="preserve">Чим більша сума балів, тим вищий рівень мотивації до уникнення невдач, захисту. </w:t>
      </w:r>
    </w:p>
    <w:p w:rsidR="00F824DE" w:rsidRPr="00E366EB" w:rsidRDefault="00F824DE" w:rsidP="00F824DE">
      <w:pPr>
        <w:pStyle w:val="a9"/>
        <w:spacing w:after="0" w:line="360" w:lineRule="auto"/>
        <w:ind w:left="0" w:firstLine="709"/>
        <w:jc w:val="both"/>
        <w:rPr>
          <w:rFonts w:cs="Times New Roman"/>
          <w:szCs w:val="28"/>
          <w:lang w:val="uk-UA"/>
        </w:rPr>
      </w:pPr>
      <w:r w:rsidRPr="00E366EB">
        <w:rPr>
          <w:rFonts w:cs="Times New Roman"/>
          <w:szCs w:val="28"/>
          <w:lang w:val="uk-UA"/>
        </w:rPr>
        <w:t>Інтерпретація результатів:</w:t>
      </w: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 xml:space="preserve">від 2 до 10 балів – низька мотивація до захисту; </w:t>
      </w: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 xml:space="preserve">від 11 до 16 балів – середній рівень мотивації; </w:t>
      </w:r>
    </w:p>
    <w:p w:rsidR="00F824DE" w:rsidRPr="00E366EB" w:rsidRDefault="00F824DE" w:rsidP="00F824DE">
      <w:pPr>
        <w:pStyle w:val="a9"/>
        <w:spacing w:line="360" w:lineRule="auto"/>
        <w:ind w:left="0" w:firstLine="709"/>
        <w:jc w:val="both"/>
        <w:rPr>
          <w:rFonts w:cs="Times New Roman"/>
          <w:szCs w:val="28"/>
          <w:lang w:val="uk-UA"/>
        </w:rPr>
      </w:pPr>
      <w:r w:rsidRPr="00E366EB">
        <w:rPr>
          <w:rFonts w:cs="Times New Roman"/>
          <w:szCs w:val="28"/>
          <w:lang w:val="uk-UA"/>
        </w:rPr>
        <w:t xml:space="preserve">від 17 до 20 балів – високий рівень мотивації; </w:t>
      </w:r>
    </w:p>
    <w:p w:rsidR="00F824DE" w:rsidRPr="00E366EB" w:rsidRDefault="00F824DE" w:rsidP="00F824DE">
      <w:pPr>
        <w:pStyle w:val="a9"/>
        <w:spacing w:after="0" w:line="360" w:lineRule="auto"/>
        <w:ind w:left="0" w:firstLine="709"/>
        <w:jc w:val="both"/>
        <w:rPr>
          <w:rFonts w:cs="Times New Roman"/>
          <w:szCs w:val="28"/>
          <w:lang w:val="uk-UA"/>
        </w:rPr>
      </w:pPr>
      <w:r w:rsidRPr="00E366EB">
        <w:rPr>
          <w:rFonts w:cs="Times New Roman"/>
          <w:szCs w:val="28"/>
          <w:lang w:val="uk-UA"/>
        </w:rPr>
        <w:lastRenderedPageBreak/>
        <w:t>більше 20 балів – надто високий рівень мотивації до уникнення невдач, захисту.</w:t>
      </w:r>
    </w:p>
    <w:p w:rsidR="00C60B4C" w:rsidRPr="00E366EB" w:rsidRDefault="0023631F" w:rsidP="0023631F">
      <w:pPr>
        <w:widowControl w:val="0"/>
        <w:suppressAutoHyphens/>
        <w:spacing w:after="0" w:line="360" w:lineRule="auto"/>
        <w:ind w:firstLine="709"/>
        <w:jc w:val="both"/>
        <w:rPr>
          <w:lang w:val="uk-UA"/>
        </w:rPr>
      </w:pPr>
      <w:r w:rsidRPr="00E366EB">
        <w:rPr>
          <w:rFonts w:eastAsia="Calibri" w:cs="Times New Roman"/>
          <w:color w:val="0D0D0D"/>
          <w:szCs w:val="28"/>
          <w:lang w:val="uk-UA" w:eastAsia="ar-SA"/>
        </w:rPr>
        <w:t xml:space="preserve">Серед діагностичних методик, спрямованих на оцінку </w:t>
      </w:r>
      <w:r w:rsidR="00C60B4C" w:rsidRPr="00E366EB">
        <w:rPr>
          <w:lang w:val="uk-UA"/>
        </w:rPr>
        <w:t>психічних станів та властивостей особистості</w:t>
      </w:r>
      <w:r w:rsidRPr="00E366EB">
        <w:rPr>
          <w:lang w:val="uk-UA"/>
        </w:rPr>
        <w:t xml:space="preserve"> було обрано «Діагностику ступеня готовності до ризику», яка дозволяє виміряти тенденцію людини до ризику в умовах фізичної небезпеки (Додаток Г).</w:t>
      </w:r>
    </w:p>
    <w:p w:rsidR="00056492" w:rsidRPr="00E366EB" w:rsidRDefault="00056492" w:rsidP="0023631F">
      <w:pPr>
        <w:widowControl w:val="0"/>
        <w:suppressAutoHyphens/>
        <w:spacing w:after="0" w:line="360" w:lineRule="auto"/>
        <w:ind w:firstLine="709"/>
        <w:jc w:val="both"/>
        <w:rPr>
          <w:lang w:val="uk-UA"/>
        </w:rPr>
      </w:pPr>
      <w:r w:rsidRPr="00E366EB">
        <w:rPr>
          <w:lang w:val="uk-UA"/>
        </w:rPr>
        <w:t xml:space="preserve">Після заповнення реєстраційного бланку підраховується сума набраних балів. Позитивні відповіді свідчать про схильність до ризику. </w:t>
      </w:r>
    </w:p>
    <w:p w:rsidR="00056492" w:rsidRPr="00E366EB" w:rsidRDefault="00056492" w:rsidP="0023631F">
      <w:pPr>
        <w:widowControl w:val="0"/>
        <w:suppressAutoHyphens/>
        <w:spacing w:after="0" w:line="360" w:lineRule="auto"/>
        <w:ind w:firstLine="709"/>
        <w:jc w:val="both"/>
        <w:rPr>
          <w:lang w:val="uk-UA"/>
        </w:rPr>
      </w:pPr>
      <w:r w:rsidRPr="00E366EB">
        <w:rPr>
          <w:lang w:val="uk-UA"/>
        </w:rPr>
        <w:t>Інтерпретація результатів:</w:t>
      </w:r>
    </w:p>
    <w:p w:rsidR="00056492" w:rsidRPr="00E366EB" w:rsidRDefault="00056492" w:rsidP="0023631F">
      <w:pPr>
        <w:widowControl w:val="0"/>
        <w:suppressAutoHyphens/>
        <w:spacing w:after="0" w:line="360" w:lineRule="auto"/>
        <w:ind w:firstLine="709"/>
        <w:jc w:val="both"/>
        <w:rPr>
          <w:lang w:val="uk-UA"/>
        </w:rPr>
      </w:pPr>
      <w:r w:rsidRPr="00E366EB">
        <w:rPr>
          <w:lang w:val="uk-UA"/>
        </w:rPr>
        <w:t xml:space="preserve">менше -30 балів – занадто обережні; </w:t>
      </w:r>
    </w:p>
    <w:p w:rsidR="00056492" w:rsidRPr="00E366EB" w:rsidRDefault="00056492" w:rsidP="0023631F">
      <w:pPr>
        <w:widowControl w:val="0"/>
        <w:suppressAutoHyphens/>
        <w:spacing w:after="0" w:line="360" w:lineRule="auto"/>
        <w:ind w:firstLine="709"/>
        <w:jc w:val="both"/>
        <w:rPr>
          <w:lang w:val="uk-UA"/>
        </w:rPr>
      </w:pPr>
      <w:r w:rsidRPr="00E366EB">
        <w:rPr>
          <w:lang w:val="uk-UA"/>
        </w:rPr>
        <w:t xml:space="preserve">від -10 до +10 балів – середні значення; </w:t>
      </w:r>
    </w:p>
    <w:p w:rsidR="00056492" w:rsidRPr="00E366EB" w:rsidRDefault="00056492" w:rsidP="0023631F">
      <w:pPr>
        <w:widowControl w:val="0"/>
        <w:suppressAutoHyphens/>
        <w:spacing w:after="0" w:line="360" w:lineRule="auto"/>
        <w:ind w:firstLine="709"/>
        <w:jc w:val="both"/>
        <w:rPr>
          <w:lang w:val="uk-UA"/>
        </w:rPr>
      </w:pPr>
      <w:r w:rsidRPr="00E366EB">
        <w:rPr>
          <w:lang w:val="uk-UA"/>
        </w:rPr>
        <w:t xml:space="preserve">понад 20 балів – схильні до ризику. </w:t>
      </w:r>
    </w:p>
    <w:p w:rsidR="00F824DE" w:rsidRPr="00E366EB" w:rsidRDefault="00F824DE" w:rsidP="00F824DE">
      <w:pPr>
        <w:widowControl w:val="0"/>
        <w:suppressAutoHyphens/>
        <w:spacing w:after="0" w:line="360" w:lineRule="auto"/>
        <w:ind w:firstLine="709"/>
        <w:jc w:val="both"/>
        <w:rPr>
          <w:rFonts w:eastAsia="Calibri" w:cs="Times New Roman"/>
          <w:color w:val="0D0D0D"/>
          <w:szCs w:val="28"/>
          <w:lang w:val="uk-UA" w:eastAsia="ar-SA"/>
        </w:rPr>
      </w:pPr>
    </w:p>
    <w:p w:rsidR="00F824DE" w:rsidRPr="00E366EB" w:rsidRDefault="00F824DE" w:rsidP="00F824DE">
      <w:pPr>
        <w:spacing w:after="0" w:line="360" w:lineRule="auto"/>
        <w:ind w:firstLine="709"/>
        <w:jc w:val="both"/>
        <w:rPr>
          <w:rFonts w:cs="Times New Roman"/>
          <w:szCs w:val="28"/>
          <w:lang w:val="uk-UA"/>
        </w:rPr>
      </w:pPr>
      <w:r w:rsidRPr="00E366EB">
        <w:rPr>
          <w:rFonts w:cs="Times New Roman"/>
          <w:b/>
          <w:szCs w:val="28"/>
          <w:lang w:val="uk-UA"/>
        </w:rPr>
        <w:t xml:space="preserve">2.1.3 Педагогічні методи дослідження. </w:t>
      </w:r>
      <w:r w:rsidRPr="00E366EB">
        <w:rPr>
          <w:rFonts w:cs="Times New Roman"/>
          <w:szCs w:val="28"/>
          <w:lang w:val="uk-UA"/>
        </w:rPr>
        <w:t xml:space="preserve">Метод </w:t>
      </w:r>
      <w:r w:rsidRPr="00E366EB">
        <w:rPr>
          <w:rFonts w:cs="Times New Roman"/>
          <w:i/>
          <w:szCs w:val="28"/>
          <w:lang w:val="uk-UA"/>
        </w:rPr>
        <w:t>педагогічного спостереження</w:t>
      </w:r>
      <w:r w:rsidRPr="00E366EB">
        <w:rPr>
          <w:rFonts w:cs="Times New Roman"/>
          <w:szCs w:val="28"/>
          <w:lang w:val="uk-UA"/>
        </w:rPr>
        <w:t xml:space="preserve"> застосовувався на першому етапі педагогічних досліджень як засіб орієнтації та ознайомлення з досліджуваними явищами, і дозволив уточнити аспекти проблеми, які </w:t>
      </w:r>
      <w:r w:rsidR="00056492" w:rsidRPr="00E366EB">
        <w:rPr>
          <w:rFonts w:cs="Times New Roman"/>
          <w:szCs w:val="28"/>
          <w:lang w:val="uk-UA"/>
        </w:rPr>
        <w:t>потребують</w:t>
      </w:r>
      <w:r w:rsidRPr="00E366EB">
        <w:rPr>
          <w:rFonts w:cs="Times New Roman"/>
          <w:szCs w:val="28"/>
          <w:lang w:val="uk-UA"/>
        </w:rPr>
        <w:t xml:space="preserve"> подальшо</w:t>
      </w:r>
      <w:r w:rsidR="00056492" w:rsidRPr="00E366EB">
        <w:rPr>
          <w:rFonts w:cs="Times New Roman"/>
          <w:szCs w:val="28"/>
          <w:lang w:val="uk-UA"/>
        </w:rPr>
        <w:t>го</w:t>
      </w:r>
      <w:r w:rsidRPr="00E366EB">
        <w:rPr>
          <w:rFonts w:cs="Times New Roman"/>
          <w:szCs w:val="28"/>
          <w:lang w:val="uk-UA"/>
        </w:rPr>
        <w:t xml:space="preserve"> аналізу. В процесі спостереження було конкретизовано його мету, методи та способи реєстрації даних.</w:t>
      </w:r>
    </w:p>
    <w:p w:rsidR="00F824DE" w:rsidRPr="00E366EB" w:rsidRDefault="00F824DE" w:rsidP="00F824DE">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 xml:space="preserve">Узагальнені результати педагогічних спостережень були використанні в процесі </w:t>
      </w:r>
      <w:r w:rsidR="00056492" w:rsidRPr="00E366EB">
        <w:rPr>
          <w:rFonts w:eastAsia="Calibri" w:cs="Times New Roman"/>
          <w:color w:val="0D0D0D"/>
          <w:szCs w:val="28"/>
          <w:lang w:val="uk-UA" w:eastAsia="ar-SA"/>
        </w:rPr>
        <w:t>обробки та аналізу результатів дослідження</w:t>
      </w:r>
      <w:r w:rsidRPr="00E366EB">
        <w:rPr>
          <w:rFonts w:eastAsia="Calibri" w:cs="Times New Roman"/>
          <w:color w:val="0D0D0D"/>
          <w:szCs w:val="28"/>
          <w:lang w:val="uk-UA" w:eastAsia="ar-SA"/>
        </w:rPr>
        <w:t xml:space="preserve">. </w:t>
      </w:r>
    </w:p>
    <w:p w:rsidR="009F4287" w:rsidRPr="00E366EB" w:rsidRDefault="00056492" w:rsidP="00F57F84">
      <w:pPr>
        <w:spacing w:after="0" w:line="360" w:lineRule="auto"/>
        <w:ind w:firstLine="709"/>
        <w:jc w:val="both"/>
        <w:rPr>
          <w:rFonts w:eastAsia="Calibri" w:cs="Times New Roman"/>
          <w:color w:val="0D0D0D"/>
          <w:szCs w:val="28"/>
          <w:lang w:val="uk-UA" w:eastAsia="ar-SA"/>
        </w:rPr>
      </w:pPr>
      <w:r w:rsidRPr="00E366EB">
        <w:rPr>
          <w:rFonts w:eastAsia="Calibri" w:cs="Times New Roman"/>
          <w:i/>
          <w:color w:val="0D0D0D"/>
          <w:szCs w:val="28"/>
          <w:lang w:val="uk-UA" w:eastAsia="ar-SA"/>
        </w:rPr>
        <w:t>Педагогічне тестування</w:t>
      </w:r>
      <w:r w:rsidRPr="00E366EB">
        <w:rPr>
          <w:rFonts w:eastAsia="Calibri" w:cs="Times New Roman"/>
          <w:color w:val="0D0D0D"/>
          <w:szCs w:val="28"/>
          <w:lang w:val="uk-UA" w:eastAsia="ar-SA"/>
        </w:rPr>
        <w:t xml:space="preserve"> фізичної підготовленості </w:t>
      </w:r>
      <w:r w:rsidR="00F57F84" w:rsidRPr="00E366EB">
        <w:rPr>
          <w:rFonts w:eastAsia="Calibri" w:cs="Times New Roman"/>
          <w:color w:val="0D0D0D"/>
          <w:szCs w:val="28"/>
          <w:lang w:val="uk-UA" w:eastAsia="ar-SA"/>
        </w:rPr>
        <w:t>здійснювалось на основі тестів та нормативів їх оцінки, визначених у Наказі Міністерства внутрішніх справ України від 13 жовтня 2014 року № 1067 «Про затвердження Інструкції з організації фізичної підготовки в Національній гвардії України» [</w:t>
      </w:r>
      <w:r w:rsidR="00D81FF9" w:rsidRPr="00E366EB">
        <w:rPr>
          <w:rFonts w:eastAsia="Calibri" w:cs="Times New Roman"/>
          <w:color w:val="0D0D0D"/>
          <w:szCs w:val="28"/>
          <w:lang w:val="uk-UA" w:eastAsia="ar-SA"/>
        </w:rPr>
        <w:fldChar w:fldCharType="begin"/>
      </w:r>
      <w:r w:rsidR="00D81FF9" w:rsidRPr="00E366EB">
        <w:rPr>
          <w:rFonts w:eastAsia="Calibri" w:cs="Times New Roman"/>
          <w:color w:val="0D0D0D"/>
          <w:szCs w:val="28"/>
          <w:lang w:val="uk-UA" w:eastAsia="ar-SA"/>
        </w:rPr>
        <w:instrText xml:space="preserve"> REF _Ref179637293 \r \h  \* MERGEFORMAT </w:instrText>
      </w:r>
      <w:r w:rsidR="00D81FF9" w:rsidRPr="00E366EB">
        <w:rPr>
          <w:rFonts w:eastAsia="Calibri" w:cs="Times New Roman"/>
          <w:color w:val="0D0D0D"/>
          <w:szCs w:val="28"/>
          <w:lang w:val="uk-UA" w:eastAsia="ar-SA"/>
        </w:rPr>
      </w:r>
      <w:r w:rsidR="00D81FF9" w:rsidRPr="00E366EB">
        <w:rPr>
          <w:rFonts w:eastAsia="Calibri" w:cs="Times New Roman"/>
          <w:color w:val="0D0D0D"/>
          <w:szCs w:val="28"/>
          <w:lang w:val="uk-UA" w:eastAsia="ar-SA"/>
        </w:rPr>
        <w:fldChar w:fldCharType="separate"/>
      </w:r>
      <w:r w:rsidR="00885593">
        <w:rPr>
          <w:rFonts w:eastAsia="Calibri" w:cs="Times New Roman"/>
          <w:color w:val="0D0D0D"/>
          <w:szCs w:val="28"/>
          <w:lang w:val="uk-UA" w:eastAsia="ar-SA"/>
        </w:rPr>
        <w:t>33</w:t>
      </w:r>
      <w:r w:rsidR="00D81FF9" w:rsidRPr="00E366EB">
        <w:rPr>
          <w:rFonts w:eastAsia="Calibri" w:cs="Times New Roman"/>
          <w:color w:val="0D0D0D"/>
          <w:szCs w:val="28"/>
          <w:lang w:val="uk-UA" w:eastAsia="ar-SA"/>
        </w:rPr>
        <w:fldChar w:fldCharType="end"/>
      </w:r>
      <w:r w:rsidR="00F57F84" w:rsidRPr="00E366EB">
        <w:rPr>
          <w:rFonts w:eastAsia="Calibri" w:cs="Times New Roman"/>
          <w:color w:val="0D0D0D"/>
          <w:szCs w:val="28"/>
          <w:lang w:val="uk-UA" w:eastAsia="ar-SA"/>
        </w:rPr>
        <w:t>]</w:t>
      </w:r>
      <w:r w:rsidR="00D81FF9" w:rsidRPr="00E366EB">
        <w:rPr>
          <w:rFonts w:eastAsia="Calibri" w:cs="Times New Roman"/>
          <w:color w:val="0D0D0D"/>
          <w:szCs w:val="28"/>
          <w:lang w:val="uk-UA" w:eastAsia="ar-SA"/>
        </w:rPr>
        <w:t xml:space="preserve">. </w:t>
      </w:r>
    </w:p>
    <w:p w:rsidR="00D81FF9" w:rsidRPr="00E366EB" w:rsidRDefault="00D81FF9" w:rsidP="00F57F84">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З метою всебічної оцінки найбільш значущих для військовослужбовців підрозділів з охорони громадського порядку</w:t>
      </w:r>
      <w:r w:rsidR="00663242" w:rsidRPr="00E366EB">
        <w:rPr>
          <w:rFonts w:eastAsia="Calibri" w:cs="Times New Roman"/>
          <w:color w:val="0D0D0D"/>
          <w:szCs w:val="28"/>
          <w:lang w:val="uk-UA" w:eastAsia="ar-SA"/>
        </w:rPr>
        <w:t xml:space="preserve"> фізичних якостей було використано наступні тести:</w:t>
      </w:r>
      <w:r w:rsidRPr="00E366EB">
        <w:rPr>
          <w:rFonts w:eastAsia="Calibri" w:cs="Times New Roman"/>
          <w:color w:val="0D0D0D"/>
          <w:szCs w:val="28"/>
          <w:lang w:val="uk-UA" w:eastAsia="ar-SA"/>
        </w:rPr>
        <w:t xml:space="preserve"> </w:t>
      </w:r>
    </w:p>
    <w:p w:rsidR="009F4287" w:rsidRPr="00E366EB" w:rsidRDefault="00663242" w:rsidP="00663242">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lastRenderedPageBreak/>
        <w:t xml:space="preserve">1. </w:t>
      </w:r>
      <w:r w:rsidR="009F4287" w:rsidRPr="00E366EB">
        <w:rPr>
          <w:rFonts w:eastAsia="Calibri" w:cs="Times New Roman"/>
          <w:i/>
          <w:color w:val="0D0D0D"/>
          <w:szCs w:val="28"/>
          <w:lang w:val="uk-UA" w:eastAsia="ar-SA"/>
        </w:rPr>
        <w:t>Підтягування на перекладині</w:t>
      </w:r>
      <w:r w:rsidRPr="00E366EB">
        <w:rPr>
          <w:rFonts w:eastAsia="Calibri" w:cs="Times New Roman"/>
          <w:color w:val="0D0D0D"/>
          <w:szCs w:val="28"/>
          <w:lang w:val="uk-UA" w:eastAsia="ar-SA"/>
        </w:rPr>
        <w:t>.</w:t>
      </w:r>
      <w:bookmarkStart w:id="2" w:name="n412"/>
      <w:bookmarkEnd w:id="2"/>
      <w:r w:rsidRPr="00E366EB">
        <w:rPr>
          <w:rFonts w:eastAsia="Calibri" w:cs="Times New Roman"/>
          <w:color w:val="0D0D0D"/>
          <w:szCs w:val="28"/>
          <w:lang w:val="uk-UA" w:eastAsia="ar-SA"/>
        </w:rPr>
        <w:t xml:space="preserve"> </w:t>
      </w:r>
      <w:r w:rsidR="009F4287" w:rsidRPr="00E366EB">
        <w:rPr>
          <w:rFonts w:eastAsia="Calibri" w:cs="Times New Roman"/>
          <w:color w:val="0D0D0D"/>
          <w:szCs w:val="28"/>
          <w:lang w:val="uk-UA" w:eastAsia="ar-SA"/>
        </w:rPr>
        <w:t>Вис хватом зверху</w:t>
      </w:r>
      <w:r w:rsidR="00497987" w:rsidRPr="00E366EB">
        <w:rPr>
          <w:rFonts w:eastAsia="Calibri" w:cs="Times New Roman"/>
          <w:color w:val="0D0D0D"/>
          <w:szCs w:val="28"/>
          <w:lang w:val="uk-UA" w:eastAsia="ar-SA"/>
        </w:rPr>
        <w:t>.</w:t>
      </w:r>
      <w:r w:rsidR="009F4287" w:rsidRPr="00E366EB">
        <w:rPr>
          <w:rFonts w:eastAsia="Calibri" w:cs="Times New Roman"/>
          <w:color w:val="0D0D0D"/>
          <w:szCs w:val="28"/>
          <w:lang w:val="uk-UA" w:eastAsia="ar-SA"/>
        </w:rPr>
        <w:t xml:space="preserve"> </w:t>
      </w:r>
      <w:r w:rsidR="00497987" w:rsidRPr="00E366EB">
        <w:rPr>
          <w:rFonts w:eastAsia="Calibri" w:cs="Times New Roman"/>
          <w:color w:val="0D0D0D"/>
          <w:szCs w:val="28"/>
          <w:lang w:val="uk-UA" w:eastAsia="ar-SA"/>
        </w:rPr>
        <w:t>З</w:t>
      </w:r>
      <w:r w:rsidR="009F4287" w:rsidRPr="00E366EB">
        <w:rPr>
          <w:rFonts w:eastAsia="Calibri" w:cs="Times New Roman"/>
          <w:color w:val="0D0D0D"/>
          <w:szCs w:val="28"/>
          <w:lang w:val="uk-UA" w:eastAsia="ar-SA"/>
        </w:rPr>
        <w:t>гинаючи руки, підтягнутися (при підтягуванні підборіддя вище перекладини), розгинаючи руки, опуститися у вис (руки прямі). Положення вису фіксується на 1-2 с</w:t>
      </w:r>
      <w:r w:rsidR="00497987" w:rsidRPr="00E366EB">
        <w:rPr>
          <w:rFonts w:eastAsia="Calibri" w:cs="Times New Roman"/>
          <w:color w:val="0D0D0D"/>
          <w:szCs w:val="28"/>
          <w:lang w:val="uk-UA" w:eastAsia="ar-SA"/>
        </w:rPr>
        <w:t>.</w:t>
      </w:r>
      <w:r w:rsidR="009F4287" w:rsidRPr="00E366EB">
        <w:rPr>
          <w:rFonts w:eastAsia="Calibri" w:cs="Times New Roman"/>
          <w:color w:val="0D0D0D"/>
          <w:szCs w:val="28"/>
          <w:lang w:val="uk-UA" w:eastAsia="ar-SA"/>
        </w:rPr>
        <w:t xml:space="preserve"> </w:t>
      </w:r>
      <w:r w:rsidR="00497987" w:rsidRPr="00E366EB">
        <w:rPr>
          <w:rFonts w:eastAsia="Calibri" w:cs="Times New Roman"/>
          <w:color w:val="0D0D0D"/>
          <w:szCs w:val="28"/>
          <w:lang w:val="uk-UA" w:eastAsia="ar-SA"/>
        </w:rPr>
        <w:t>В</w:t>
      </w:r>
      <w:r w:rsidR="009F4287" w:rsidRPr="00E366EB">
        <w:rPr>
          <w:rFonts w:eastAsia="Calibri" w:cs="Times New Roman"/>
          <w:color w:val="0D0D0D"/>
          <w:szCs w:val="28"/>
          <w:lang w:val="uk-UA" w:eastAsia="ar-SA"/>
        </w:rPr>
        <w:t>иконання рухів махом і ривком не дозволяється</w:t>
      </w:r>
      <w:r w:rsidR="00497987" w:rsidRPr="00E366EB">
        <w:rPr>
          <w:rFonts w:eastAsia="Calibri" w:cs="Times New Roman"/>
          <w:color w:val="0D0D0D"/>
          <w:szCs w:val="28"/>
          <w:lang w:val="uk-UA" w:eastAsia="ar-SA"/>
        </w:rPr>
        <w:t>;</w:t>
      </w:r>
    </w:p>
    <w:p w:rsidR="009F4287" w:rsidRPr="00E366EB" w:rsidRDefault="00497987" w:rsidP="00497987">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 xml:space="preserve">2. </w:t>
      </w:r>
      <w:r w:rsidR="009F4287" w:rsidRPr="00E366EB">
        <w:rPr>
          <w:rFonts w:eastAsia="Calibri" w:cs="Times New Roman"/>
          <w:i/>
          <w:color w:val="0D0D0D"/>
          <w:szCs w:val="28"/>
          <w:lang w:val="uk-UA" w:eastAsia="ar-SA"/>
        </w:rPr>
        <w:t>Згинання і розгинання рук в упорі лежачи</w:t>
      </w:r>
      <w:r w:rsidR="009F4287" w:rsidRPr="00E366EB">
        <w:rPr>
          <w:rFonts w:eastAsia="Calibri" w:cs="Times New Roman"/>
          <w:color w:val="0D0D0D"/>
          <w:szCs w:val="28"/>
          <w:lang w:val="uk-UA" w:eastAsia="ar-SA"/>
        </w:rPr>
        <w:t>.</w:t>
      </w:r>
      <w:r w:rsidRPr="00E366EB">
        <w:rPr>
          <w:rFonts w:eastAsia="Calibri" w:cs="Times New Roman"/>
          <w:color w:val="0D0D0D"/>
          <w:szCs w:val="28"/>
          <w:lang w:val="uk-UA" w:eastAsia="ar-SA"/>
        </w:rPr>
        <w:t xml:space="preserve"> </w:t>
      </w:r>
      <w:bookmarkStart w:id="3" w:name="n430"/>
      <w:bookmarkEnd w:id="3"/>
      <w:r w:rsidR="009F4287" w:rsidRPr="00E366EB">
        <w:rPr>
          <w:rFonts w:eastAsia="Calibri" w:cs="Times New Roman"/>
          <w:color w:val="0D0D0D"/>
          <w:szCs w:val="28"/>
          <w:lang w:val="uk-UA" w:eastAsia="ar-SA"/>
        </w:rPr>
        <w:t>В упорі лежачи руки прямі на ширині плечей (на долонях або кулаках), згинаючи руки в ліктьових суглобах, опуститися вниз до торкання грудьми підлоги (тіло пряме) та випрямитися на прямі руки</w:t>
      </w:r>
      <w:r w:rsidRPr="00E366EB">
        <w:rPr>
          <w:rFonts w:eastAsia="Calibri" w:cs="Times New Roman"/>
          <w:color w:val="0D0D0D"/>
          <w:szCs w:val="28"/>
          <w:lang w:val="uk-UA" w:eastAsia="ar-SA"/>
        </w:rPr>
        <w:t>;</w:t>
      </w:r>
    </w:p>
    <w:p w:rsidR="009F4287" w:rsidRPr="00E366EB" w:rsidRDefault="00497987" w:rsidP="00497987">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 xml:space="preserve">3. </w:t>
      </w:r>
      <w:r w:rsidR="009F4287" w:rsidRPr="00E366EB">
        <w:rPr>
          <w:rFonts w:eastAsia="Calibri" w:cs="Times New Roman"/>
          <w:i/>
          <w:color w:val="0D0D0D"/>
          <w:szCs w:val="28"/>
          <w:lang w:val="uk-UA" w:eastAsia="ar-SA"/>
        </w:rPr>
        <w:t>Комплексна силова вправа</w:t>
      </w:r>
      <w:r w:rsidR="009F4287" w:rsidRPr="00E366EB">
        <w:rPr>
          <w:rFonts w:eastAsia="Calibri" w:cs="Times New Roman"/>
          <w:color w:val="0D0D0D"/>
          <w:szCs w:val="28"/>
          <w:lang w:val="uk-UA" w:eastAsia="ar-SA"/>
        </w:rPr>
        <w:t>.</w:t>
      </w:r>
      <w:r w:rsidRPr="00E366EB">
        <w:rPr>
          <w:rFonts w:eastAsia="Calibri" w:cs="Times New Roman"/>
          <w:color w:val="0D0D0D"/>
          <w:szCs w:val="28"/>
          <w:lang w:val="uk-UA" w:eastAsia="ar-SA"/>
        </w:rPr>
        <w:t xml:space="preserve"> </w:t>
      </w:r>
      <w:bookmarkStart w:id="4" w:name="n445"/>
      <w:bookmarkEnd w:id="4"/>
      <w:r w:rsidR="009F4287" w:rsidRPr="00E366EB">
        <w:rPr>
          <w:rFonts w:eastAsia="Calibri" w:cs="Times New Roman"/>
          <w:color w:val="0D0D0D"/>
          <w:szCs w:val="28"/>
          <w:lang w:val="uk-UA" w:eastAsia="ar-SA"/>
        </w:rPr>
        <w:t>Виконується протягом 1 хв: перші 30</w:t>
      </w:r>
      <w:r w:rsidRPr="00E366EB">
        <w:rPr>
          <w:rFonts w:eastAsia="Calibri" w:cs="Times New Roman"/>
          <w:color w:val="0D0D0D"/>
          <w:szCs w:val="28"/>
          <w:lang w:val="uk-UA" w:eastAsia="ar-SA"/>
        </w:rPr>
        <w:t> с</w:t>
      </w:r>
      <w:r w:rsidR="009F4287" w:rsidRPr="00E366EB">
        <w:rPr>
          <w:rFonts w:eastAsia="Calibri" w:cs="Times New Roman"/>
          <w:color w:val="0D0D0D"/>
          <w:szCs w:val="28"/>
          <w:lang w:val="uk-UA" w:eastAsia="ar-SA"/>
        </w:rPr>
        <w:t xml:space="preserve"> - максимальна кількість нахилів уперед до торкання ліктем колін з положення лежачи на спині, руки за головою в замку, ноги закріплені (допускається незначне згинання ніг, при поверненні в початкове положення обов’язкове торкання підлоги лопатками); наступні 30 с - максимальна кількість згинань і розгинань рук в упорі лежачи</w:t>
      </w:r>
      <w:r w:rsidRPr="00E366EB">
        <w:rPr>
          <w:rFonts w:eastAsia="Calibri" w:cs="Times New Roman"/>
          <w:color w:val="0D0D0D"/>
          <w:szCs w:val="28"/>
          <w:lang w:val="uk-UA" w:eastAsia="ar-SA"/>
        </w:rPr>
        <w:t xml:space="preserve">; </w:t>
      </w:r>
    </w:p>
    <w:p w:rsidR="009F4287" w:rsidRPr="00E366EB" w:rsidRDefault="00497987" w:rsidP="00497987">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4</w:t>
      </w:r>
      <w:r w:rsidR="009F4287" w:rsidRPr="00E366EB">
        <w:rPr>
          <w:rFonts w:eastAsia="Calibri" w:cs="Times New Roman"/>
          <w:color w:val="0D0D0D"/>
          <w:szCs w:val="28"/>
          <w:lang w:val="uk-UA" w:eastAsia="ar-SA"/>
        </w:rPr>
        <w:t xml:space="preserve">. </w:t>
      </w:r>
      <w:r w:rsidR="009F4287" w:rsidRPr="00E366EB">
        <w:rPr>
          <w:rFonts w:eastAsia="Calibri" w:cs="Times New Roman"/>
          <w:i/>
          <w:color w:val="0D0D0D"/>
          <w:szCs w:val="28"/>
          <w:lang w:val="uk-UA" w:eastAsia="ar-SA"/>
        </w:rPr>
        <w:t>Біг на 100 м</w:t>
      </w:r>
      <w:r w:rsidR="009F4287" w:rsidRPr="00E366EB">
        <w:rPr>
          <w:rFonts w:eastAsia="Calibri" w:cs="Times New Roman"/>
          <w:color w:val="0D0D0D"/>
          <w:szCs w:val="28"/>
          <w:lang w:val="uk-UA" w:eastAsia="ar-SA"/>
        </w:rPr>
        <w:t>.</w:t>
      </w:r>
      <w:r w:rsidRPr="00E366EB">
        <w:rPr>
          <w:rFonts w:eastAsia="Calibri" w:cs="Times New Roman"/>
          <w:color w:val="0D0D0D"/>
          <w:szCs w:val="28"/>
          <w:lang w:val="uk-UA" w:eastAsia="ar-SA"/>
        </w:rPr>
        <w:t xml:space="preserve"> </w:t>
      </w:r>
      <w:bookmarkStart w:id="5" w:name="n699"/>
      <w:bookmarkEnd w:id="5"/>
      <w:r w:rsidR="009F4287" w:rsidRPr="00E366EB">
        <w:rPr>
          <w:rFonts w:eastAsia="Calibri" w:cs="Times New Roman"/>
          <w:color w:val="0D0D0D"/>
          <w:szCs w:val="28"/>
          <w:lang w:val="uk-UA" w:eastAsia="ar-SA"/>
        </w:rPr>
        <w:t>Вправа виконується з високого старту по біговій доріжці стадіону або на рівному майданчику з будь-яким покриттям</w:t>
      </w:r>
      <w:r w:rsidRPr="00E366EB">
        <w:rPr>
          <w:rFonts w:eastAsia="Calibri" w:cs="Times New Roman"/>
          <w:color w:val="0D0D0D"/>
          <w:szCs w:val="28"/>
          <w:lang w:val="uk-UA" w:eastAsia="ar-SA"/>
        </w:rPr>
        <w:t>;</w:t>
      </w:r>
    </w:p>
    <w:p w:rsidR="009F4287" w:rsidRPr="00E366EB" w:rsidRDefault="00497987" w:rsidP="00497987">
      <w:pPr>
        <w:spacing w:after="0" w:line="360" w:lineRule="auto"/>
        <w:ind w:firstLine="709"/>
        <w:jc w:val="both"/>
        <w:rPr>
          <w:rFonts w:eastAsia="Calibri" w:cs="Times New Roman"/>
          <w:color w:val="0D0D0D"/>
          <w:szCs w:val="28"/>
          <w:lang w:val="uk-UA" w:eastAsia="ar-SA"/>
        </w:rPr>
      </w:pPr>
      <w:bookmarkStart w:id="6" w:name="n700"/>
      <w:bookmarkEnd w:id="6"/>
      <w:r w:rsidRPr="00E366EB">
        <w:rPr>
          <w:rFonts w:eastAsia="Calibri" w:cs="Times New Roman"/>
          <w:color w:val="0D0D0D"/>
          <w:szCs w:val="28"/>
          <w:lang w:val="uk-UA" w:eastAsia="ar-SA"/>
        </w:rPr>
        <w:t>5</w:t>
      </w:r>
      <w:r w:rsidR="009F4287" w:rsidRPr="00E366EB">
        <w:rPr>
          <w:rFonts w:eastAsia="Calibri" w:cs="Times New Roman"/>
          <w:color w:val="0D0D0D"/>
          <w:szCs w:val="28"/>
          <w:lang w:val="uk-UA" w:eastAsia="ar-SA"/>
        </w:rPr>
        <w:t xml:space="preserve">. </w:t>
      </w:r>
      <w:r w:rsidR="009F4287" w:rsidRPr="00E366EB">
        <w:rPr>
          <w:rFonts w:eastAsia="Calibri" w:cs="Times New Roman"/>
          <w:i/>
          <w:color w:val="0D0D0D"/>
          <w:szCs w:val="28"/>
          <w:lang w:val="uk-UA" w:eastAsia="ar-SA"/>
        </w:rPr>
        <w:t>Човниковий біг 10x10 м</w:t>
      </w:r>
      <w:r w:rsidR="009F4287" w:rsidRPr="00E366EB">
        <w:rPr>
          <w:rFonts w:eastAsia="Calibri" w:cs="Times New Roman"/>
          <w:color w:val="0D0D0D"/>
          <w:szCs w:val="28"/>
          <w:lang w:val="uk-UA" w:eastAsia="ar-SA"/>
        </w:rPr>
        <w:t>.</w:t>
      </w:r>
      <w:r w:rsidRPr="00E366EB">
        <w:rPr>
          <w:rFonts w:eastAsia="Calibri" w:cs="Times New Roman"/>
          <w:color w:val="0D0D0D"/>
          <w:szCs w:val="28"/>
          <w:lang w:val="uk-UA" w:eastAsia="ar-SA"/>
        </w:rPr>
        <w:t xml:space="preserve"> </w:t>
      </w:r>
      <w:bookmarkStart w:id="7" w:name="n701"/>
      <w:bookmarkEnd w:id="7"/>
      <w:r w:rsidR="009F4287" w:rsidRPr="00E366EB">
        <w:rPr>
          <w:rFonts w:eastAsia="Calibri" w:cs="Times New Roman"/>
          <w:color w:val="0D0D0D"/>
          <w:szCs w:val="28"/>
          <w:lang w:val="uk-UA" w:eastAsia="ar-SA"/>
        </w:rPr>
        <w:t>Вправа виконується на рівному майданчику з розміченими лініями старту і повороту. Ширина лінії старту і повороту входить у відрізок 10 м. За командою «РУШ» пробігти 10 м, торкнутися землі за лінією повороту стопою ноги, обернутися кругом, пробігти таким чином ще дев’ять відрізків по 10 м. Забороняється використовувати як опору при повороті будь-які природні або штучні предмети, нерівності, що виступають над поверхнею доріжки</w:t>
      </w:r>
      <w:r w:rsidRPr="00E366EB">
        <w:rPr>
          <w:rFonts w:eastAsia="Calibri" w:cs="Times New Roman"/>
          <w:color w:val="0D0D0D"/>
          <w:szCs w:val="28"/>
          <w:lang w:val="uk-UA" w:eastAsia="ar-SA"/>
        </w:rPr>
        <w:t>;</w:t>
      </w:r>
    </w:p>
    <w:p w:rsidR="00497987" w:rsidRPr="00E366EB" w:rsidRDefault="00497987" w:rsidP="00497987">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6</w:t>
      </w:r>
      <w:r w:rsidR="009F4287" w:rsidRPr="00E366EB">
        <w:rPr>
          <w:rFonts w:eastAsia="Calibri" w:cs="Times New Roman"/>
          <w:color w:val="0D0D0D"/>
          <w:szCs w:val="28"/>
          <w:lang w:val="uk-UA" w:eastAsia="ar-SA"/>
        </w:rPr>
        <w:t xml:space="preserve">. </w:t>
      </w:r>
      <w:r w:rsidR="009F4287" w:rsidRPr="00E366EB">
        <w:rPr>
          <w:rFonts w:eastAsia="Calibri" w:cs="Times New Roman"/>
          <w:i/>
          <w:color w:val="0D0D0D"/>
          <w:szCs w:val="28"/>
          <w:lang w:val="uk-UA" w:eastAsia="ar-SA"/>
        </w:rPr>
        <w:t>Біг на 1 км</w:t>
      </w:r>
      <w:r w:rsidRPr="00E366EB">
        <w:rPr>
          <w:rFonts w:eastAsia="Calibri" w:cs="Times New Roman"/>
          <w:color w:val="0D0D0D"/>
          <w:szCs w:val="28"/>
          <w:lang w:val="uk-UA" w:eastAsia="ar-SA"/>
        </w:rPr>
        <w:t>;</w:t>
      </w:r>
      <w:r w:rsidR="009F4287" w:rsidRPr="00E366EB">
        <w:rPr>
          <w:rFonts w:eastAsia="Calibri" w:cs="Times New Roman"/>
          <w:color w:val="0D0D0D"/>
          <w:szCs w:val="28"/>
          <w:lang w:val="uk-UA" w:eastAsia="ar-SA"/>
        </w:rPr>
        <w:t xml:space="preserve"> </w:t>
      </w:r>
      <w:bookmarkStart w:id="8" w:name="n707"/>
      <w:bookmarkEnd w:id="8"/>
    </w:p>
    <w:p w:rsidR="009F4287" w:rsidRPr="00E366EB" w:rsidRDefault="00497987" w:rsidP="00497987">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7</w:t>
      </w:r>
      <w:r w:rsidR="009F4287" w:rsidRPr="00E366EB">
        <w:rPr>
          <w:rFonts w:eastAsia="Calibri" w:cs="Times New Roman"/>
          <w:color w:val="0D0D0D"/>
          <w:szCs w:val="28"/>
          <w:lang w:val="uk-UA" w:eastAsia="ar-SA"/>
        </w:rPr>
        <w:t xml:space="preserve">. </w:t>
      </w:r>
      <w:r w:rsidR="009F4287" w:rsidRPr="00E366EB">
        <w:rPr>
          <w:rFonts w:eastAsia="Calibri" w:cs="Times New Roman"/>
          <w:i/>
          <w:color w:val="0D0D0D"/>
          <w:szCs w:val="28"/>
          <w:lang w:val="uk-UA" w:eastAsia="ar-SA"/>
        </w:rPr>
        <w:t>Біг на 3 км</w:t>
      </w:r>
      <w:r w:rsidRPr="00E366EB">
        <w:rPr>
          <w:rFonts w:eastAsia="Calibri" w:cs="Times New Roman"/>
          <w:color w:val="0D0D0D"/>
          <w:szCs w:val="28"/>
          <w:lang w:val="uk-UA" w:eastAsia="ar-SA"/>
        </w:rPr>
        <w:t>;</w:t>
      </w:r>
    </w:p>
    <w:p w:rsidR="00497987" w:rsidRPr="00E366EB" w:rsidRDefault="00497987" w:rsidP="00497987">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 xml:space="preserve">8. </w:t>
      </w:r>
      <w:r w:rsidRPr="00E366EB">
        <w:rPr>
          <w:i/>
          <w:szCs w:val="28"/>
          <w:lang w:val="uk-UA"/>
        </w:rPr>
        <w:t>Загальна контрольна вправа на єдиній смузі перешкод</w:t>
      </w:r>
      <w:r w:rsidRPr="00E366EB">
        <w:rPr>
          <w:rFonts w:eastAsia="Calibri" w:cs="Times New Roman"/>
          <w:color w:val="0D0D0D"/>
          <w:szCs w:val="28"/>
          <w:lang w:val="uk-UA" w:eastAsia="ar-SA"/>
        </w:rPr>
        <w:t xml:space="preserve">. </w:t>
      </w:r>
      <w:bookmarkStart w:id="9" w:name="n497"/>
      <w:bookmarkEnd w:id="9"/>
      <w:r w:rsidRPr="00E366EB">
        <w:rPr>
          <w:rFonts w:eastAsia="Calibri" w:cs="Times New Roman"/>
          <w:color w:val="0D0D0D"/>
          <w:szCs w:val="28"/>
          <w:lang w:val="uk-UA" w:eastAsia="ar-SA"/>
        </w:rPr>
        <w:t xml:space="preserve">Виконується без зброї. Дистанція - 400 м. Початкове положення - стоячи в траншеї; метнути гранату масою 600 г з траншеї на 20 м по стінці (проломах) або по майданчику 1x2,6 м перед стінкою (зараховується пряме влучення); при невлученні в ціль першою </w:t>
      </w:r>
      <w:proofErr w:type="spellStart"/>
      <w:r w:rsidRPr="00E366EB">
        <w:rPr>
          <w:rFonts w:eastAsia="Calibri" w:cs="Times New Roman"/>
          <w:color w:val="0D0D0D"/>
          <w:szCs w:val="28"/>
          <w:lang w:val="uk-UA" w:eastAsia="ar-SA"/>
        </w:rPr>
        <w:t>гранатою</w:t>
      </w:r>
      <w:proofErr w:type="spellEnd"/>
      <w:r w:rsidRPr="00E366EB">
        <w:rPr>
          <w:rFonts w:eastAsia="Calibri" w:cs="Times New Roman"/>
          <w:color w:val="0D0D0D"/>
          <w:szCs w:val="28"/>
          <w:lang w:val="uk-UA" w:eastAsia="ar-SA"/>
        </w:rPr>
        <w:t xml:space="preserve"> продовжувати метання до ураження цілі, але не більше </w:t>
      </w:r>
      <w:r w:rsidRPr="00E366EB">
        <w:rPr>
          <w:rFonts w:eastAsia="Calibri" w:cs="Times New Roman"/>
          <w:color w:val="0D0D0D"/>
          <w:szCs w:val="28"/>
          <w:lang w:val="uk-UA" w:eastAsia="ar-SA"/>
        </w:rPr>
        <w:lastRenderedPageBreak/>
        <w:t>трьох гранат (за невлучення гранати до загального часу додається 5 секунд); вистрибнути з траншеї, пробігти 100 м по доріжці в напрямку до лінії початку смуги; оббігти прапорець, пробігти 20 м та перестрибнути рів завширшки 2,5 м; пробігти по проходах лабіринту; перелізти через паркан, залізти по вертикальній драбині на другий (зігнутий) відрізок зруйнованого мосту; пробігти по балках, перестрибнувши через розриви, і зіскочити на землю з кінця останнього відрізка балки; подолати три щаблі зруйнованої драбини з обов’язковим торканням двома ногами землі між щаблями, пробігти під четвертим щаблем; пролізти в пролом стінки; зіскочити в траншею, пройти по ходу сполучення; вискочити з колодязя; стрибком подолати стінку; вибігти по похилій драбині на четвертий щабель і збігти по щаблях зруйнованої драбини; вилізти по вертикальній драбині на балку зруйнованого мосту, пробігти по балках, перестрибуючи через розриви, і збігти по нахиленій дошці; перестрибнути рів завширшки 2 м; пробігти 20 м і, оббігши прапорець, пробігти у зворотному напрямку 100 м по доріжці до лінії фінішу.</w:t>
      </w:r>
    </w:p>
    <w:p w:rsidR="00D81FF9" w:rsidRPr="00E366EB" w:rsidRDefault="00D81FF9" w:rsidP="00497987">
      <w:pPr>
        <w:spacing w:after="0" w:line="360" w:lineRule="auto"/>
        <w:ind w:firstLine="709"/>
        <w:jc w:val="both"/>
        <w:rPr>
          <w:rFonts w:eastAsia="Calibri" w:cs="Times New Roman"/>
          <w:color w:val="0D0D0D"/>
          <w:szCs w:val="28"/>
          <w:lang w:val="uk-UA" w:eastAsia="ar-SA"/>
        </w:rPr>
      </w:pPr>
      <w:r w:rsidRPr="00E366EB">
        <w:rPr>
          <w:rFonts w:eastAsia="Calibri" w:cs="Times New Roman"/>
          <w:color w:val="0D0D0D"/>
          <w:szCs w:val="28"/>
          <w:lang w:val="uk-UA" w:eastAsia="ar-SA"/>
        </w:rPr>
        <w:t>Виконання вправ оцінюється на:</w:t>
      </w:r>
    </w:p>
    <w:p w:rsidR="00D81FF9" w:rsidRPr="00E366EB" w:rsidRDefault="00D81FF9" w:rsidP="00497987">
      <w:pPr>
        <w:spacing w:after="0" w:line="360" w:lineRule="auto"/>
        <w:ind w:firstLine="709"/>
        <w:jc w:val="both"/>
        <w:rPr>
          <w:rFonts w:eastAsia="Calibri" w:cs="Times New Roman"/>
          <w:color w:val="0D0D0D"/>
          <w:szCs w:val="28"/>
          <w:lang w:val="uk-UA" w:eastAsia="ar-SA"/>
        </w:rPr>
      </w:pPr>
      <w:bookmarkStart w:id="10" w:name="n993"/>
      <w:bookmarkEnd w:id="10"/>
      <w:r w:rsidRPr="00E366EB">
        <w:rPr>
          <w:rFonts w:eastAsia="Calibri" w:cs="Times New Roman"/>
          <w:color w:val="0D0D0D"/>
          <w:szCs w:val="28"/>
          <w:lang w:val="uk-UA" w:eastAsia="ar-SA"/>
        </w:rPr>
        <w:t>«відмінно» - якщо вправа виконана згідно з описом, без помилок, легко і впевнено, допущені незначні помилки при приземленні - 31-35 балів;</w:t>
      </w:r>
    </w:p>
    <w:p w:rsidR="00D81FF9" w:rsidRPr="00E366EB" w:rsidRDefault="00D81FF9" w:rsidP="00497987">
      <w:pPr>
        <w:spacing w:after="0" w:line="360" w:lineRule="auto"/>
        <w:ind w:firstLine="709"/>
        <w:jc w:val="both"/>
        <w:rPr>
          <w:rFonts w:eastAsia="Calibri" w:cs="Times New Roman"/>
          <w:color w:val="0D0D0D"/>
          <w:szCs w:val="28"/>
          <w:lang w:val="uk-UA" w:eastAsia="ar-SA"/>
        </w:rPr>
      </w:pPr>
      <w:bookmarkStart w:id="11" w:name="n994"/>
      <w:bookmarkEnd w:id="11"/>
      <w:r w:rsidRPr="00E366EB">
        <w:rPr>
          <w:rFonts w:eastAsia="Calibri" w:cs="Times New Roman"/>
          <w:color w:val="0D0D0D"/>
          <w:szCs w:val="28"/>
          <w:lang w:val="uk-UA" w:eastAsia="ar-SA"/>
        </w:rPr>
        <w:t xml:space="preserve">«добре» - якщо вправа виконана згідно з описом, упевнено, проте були допущені незначні помилки: недостатня амплітуда, невелике згинання і розведення ніг, невелике згинання рук при підйомах, виконання силового елемента з незначним махом або махового елемента з незначним </w:t>
      </w:r>
      <w:proofErr w:type="spellStart"/>
      <w:r w:rsidRPr="00E366EB">
        <w:rPr>
          <w:rFonts w:eastAsia="Calibri" w:cs="Times New Roman"/>
          <w:color w:val="0D0D0D"/>
          <w:szCs w:val="28"/>
          <w:lang w:val="uk-UA" w:eastAsia="ar-SA"/>
        </w:rPr>
        <w:t>дожимом</w:t>
      </w:r>
      <w:proofErr w:type="spellEnd"/>
      <w:r w:rsidRPr="00E366EB">
        <w:rPr>
          <w:rFonts w:eastAsia="Calibri" w:cs="Times New Roman"/>
          <w:color w:val="0D0D0D"/>
          <w:szCs w:val="28"/>
          <w:lang w:val="uk-UA" w:eastAsia="ar-SA"/>
        </w:rPr>
        <w:t>, доторкання до снаряда без втрати темпу - 26-30 балів;</w:t>
      </w:r>
    </w:p>
    <w:p w:rsidR="00D81FF9" w:rsidRPr="00E366EB" w:rsidRDefault="00D81FF9" w:rsidP="00497987">
      <w:pPr>
        <w:spacing w:after="0" w:line="360" w:lineRule="auto"/>
        <w:ind w:firstLine="709"/>
        <w:jc w:val="both"/>
        <w:rPr>
          <w:rFonts w:eastAsia="Calibri" w:cs="Times New Roman"/>
          <w:color w:val="0D0D0D"/>
          <w:szCs w:val="28"/>
          <w:lang w:val="uk-UA" w:eastAsia="ar-SA"/>
        </w:rPr>
      </w:pPr>
      <w:bookmarkStart w:id="12" w:name="n995"/>
      <w:bookmarkEnd w:id="12"/>
      <w:r w:rsidRPr="00E366EB">
        <w:rPr>
          <w:rFonts w:eastAsia="Calibri" w:cs="Times New Roman"/>
          <w:color w:val="0D0D0D"/>
          <w:szCs w:val="28"/>
          <w:lang w:val="uk-UA" w:eastAsia="ar-SA"/>
        </w:rPr>
        <w:t xml:space="preserve">«задовільно» - якщо вправа виконана згідно з описом, але невпевнено, були допущені значні помилки: недостатня амплітуда, значне згинання і розведення ніг, виконання силового елемента зі значним махом та </w:t>
      </w:r>
      <w:proofErr w:type="spellStart"/>
      <w:r w:rsidRPr="00E366EB">
        <w:rPr>
          <w:rFonts w:eastAsia="Calibri" w:cs="Times New Roman"/>
          <w:color w:val="0D0D0D"/>
          <w:szCs w:val="28"/>
          <w:lang w:val="uk-UA" w:eastAsia="ar-SA"/>
        </w:rPr>
        <w:t>дожимом</w:t>
      </w:r>
      <w:proofErr w:type="spellEnd"/>
      <w:r w:rsidRPr="00E366EB">
        <w:rPr>
          <w:rFonts w:eastAsia="Calibri" w:cs="Times New Roman"/>
          <w:color w:val="0D0D0D"/>
          <w:szCs w:val="28"/>
          <w:lang w:val="uk-UA" w:eastAsia="ar-SA"/>
        </w:rPr>
        <w:t>, доторкання до снаряда без втрати темпу, зупинка або зайві махи, падіння або опора руками на землю після приземлення - до 25 балів;</w:t>
      </w:r>
    </w:p>
    <w:p w:rsidR="00497987" w:rsidRPr="00E366EB" w:rsidRDefault="00D81FF9" w:rsidP="00F57F84">
      <w:pPr>
        <w:spacing w:after="0" w:line="360" w:lineRule="auto"/>
        <w:ind w:firstLine="709"/>
        <w:jc w:val="both"/>
        <w:rPr>
          <w:rFonts w:eastAsia="Calibri" w:cs="Times New Roman"/>
          <w:color w:val="0D0D0D"/>
          <w:szCs w:val="28"/>
          <w:lang w:val="uk-UA" w:eastAsia="ar-SA"/>
        </w:rPr>
      </w:pPr>
      <w:bookmarkStart w:id="13" w:name="n996"/>
      <w:bookmarkEnd w:id="13"/>
      <w:r w:rsidRPr="00E366EB">
        <w:rPr>
          <w:rFonts w:eastAsia="Calibri" w:cs="Times New Roman"/>
          <w:color w:val="0D0D0D"/>
          <w:szCs w:val="28"/>
          <w:lang w:val="uk-UA" w:eastAsia="ar-SA"/>
        </w:rPr>
        <w:t>«незадовільно» - якщо вправа не виконана</w:t>
      </w:r>
      <w:r w:rsidR="00497987" w:rsidRPr="00E366EB">
        <w:rPr>
          <w:rFonts w:eastAsia="Calibri" w:cs="Times New Roman"/>
          <w:color w:val="0D0D0D"/>
          <w:szCs w:val="28"/>
          <w:lang w:val="uk-UA" w:eastAsia="ar-SA"/>
        </w:rPr>
        <w:t xml:space="preserve">. </w:t>
      </w:r>
    </w:p>
    <w:p w:rsidR="00056492" w:rsidRPr="00E366EB" w:rsidRDefault="00F824DE" w:rsidP="00F57F84">
      <w:pPr>
        <w:spacing w:after="0" w:line="360" w:lineRule="auto"/>
        <w:ind w:firstLine="709"/>
        <w:jc w:val="both"/>
        <w:rPr>
          <w:rFonts w:eastAsia="Calibri" w:cs="Times New Roman"/>
          <w:color w:val="0D0D0D"/>
          <w:szCs w:val="28"/>
          <w:lang w:val="uk-UA" w:eastAsia="ar-SA"/>
        </w:rPr>
      </w:pPr>
      <w:r w:rsidRPr="00E366EB">
        <w:rPr>
          <w:i/>
          <w:szCs w:val="28"/>
          <w:lang w:val="uk-UA"/>
        </w:rPr>
        <w:lastRenderedPageBreak/>
        <w:t>Констатувальний педагогічний експеримент</w:t>
      </w:r>
      <w:r w:rsidRPr="00E366EB">
        <w:rPr>
          <w:szCs w:val="28"/>
          <w:lang w:val="uk-UA"/>
        </w:rPr>
        <w:t xml:space="preserve"> проводився з метою визначення </w:t>
      </w:r>
      <w:r w:rsidR="00056492" w:rsidRPr="00E366EB">
        <w:rPr>
          <w:szCs w:val="28"/>
          <w:lang w:val="uk-UA"/>
        </w:rPr>
        <w:t xml:space="preserve">рівня фізичної підготовленості, </w:t>
      </w:r>
      <w:r w:rsidR="00F57F84" w:rsidRPr="00E366EB">
        <w:rPr>
          <w:szCs w:val="28"/>
          <w:lang w:val="uk-UA"/>
        </w:rPr>
        <w:t xml:space="preserve">мотиваційної спрямованості та психофізіологічних особливостей військовослужбовців НГУ. </w:t>
      </w:r>
    </w:p>
    <w:p w:rsidR="00F824DE" w:rsidRPr="00E366EB" w:rsidRDefault="00F824DE" w:rsidP="00F824DE">
      <w:pPr>
        <w:spacing w:after="0" w:line="360" w:lineRule="auto"/>
        <w:ind w:firstLine="851"/>
        <w:jc w:val="both"/>
        <w:rPr>
          <w:szCs w:val="28"/>
          <w:lang w:val="uk-UA"/>
        </w:rPr>
      </w:pPr>
      <w:r w:rsidRPr="00E366EB">
        <w:rPr>
          <w:szCs w:val="28"/>
          <w:lang w:val="uk-UA"/>
        </w:rPr>
        <w:t xml:space="preserve">Всього до констатувального експерименту було залучено </w:t>
      </w:r>
      <w:r w:rsidR="00056492" w:rsidRPr="00E366EB">
        <w:rPr>
          <w:szCs w:val="28"/>
          <w:lang w:val="uk-UA"/>
        </w:rPr>
        <w:t>25</w:t>
      </w:r>
      <w:r w:rsidRPr="00E366EB">
        <w:rPr>
          <w:szCs w:val="28"/>
          <w:lang w:val="uk-UA"/>
        </w:rPr>
        <w:t xml:space="preserve"> військовослужбовців </w:t>
      </w:r>
      <w:r w:rsidR="00056492" w:rsidRPr="00E366EB">
        <w:rPr>
          <w:szCs w:val="28"/>
          <w:lang w:val="uk-UA"/>
        </w:rPr>
        <w:t>НГУ</w:t>
      </w:r>
      <w:r w:rsidR="00F57F84" w:rsidRPr="00E366EB">
        <w:rPr>
          <w:szCs w:val="28"/>
          <w:lang w:val="uk-UA"/>
        </w:rPr>
        <w:t xml:space="preserve"> 26-30 років</w:t>
      </w:r>
      <w:r w:rsidRPr="00E366EB">
        <w:rPr>
          <w:szCs w:val="28"/>
          <w:lang w:val="uk-UA"/>
        </w:rPr>
        <w:t xml:space="preserve">. </w:t>
      </w:r>
    </w:p>
    <w:p w:rsidR="00F824DE" w:rsidRPr="00E366EB" w:rsidRDefault="00F824DE" w:rsidP="00F824DE">
      <w:pPr>
        <w:spacing w:after="0" w:line="360" w:lineRule="auto"/>
        <w:ind w:firstLine="851"/>
        <w:jc w:val="both"/>
        <w:rPr>
          <w:szCs w:val="28"/>
          <w:lang w:val="uk-UA"/>
        </w:rPr>
      </w:pPr>
      <w:r w:rsidRPr="00E366EB">
        <w:rPr>
          <w:szCs w:val="28"/>
          <w:lang w:val="uk-UA"/>
        </w:rPr>
        <w:t xml:space="preserve">Дослідження було проведено з дотриманням принципів Гельсінської декларації Всесвітньої медичної асоціації «Етичні принципи медичних досліджень за участю людини в якості об’єкта дослідження». </w:t>
      </w:r>
    </w:p>
    <w:p w:rsidR="00F824DE" w:rsidRPr="00E366EB" w:rsidRDefault="00F824DE" w:rsidP="00F824DE">
      <w:pPr>
        <w:spacing w:after="0" w:line="360" w:lineRule="auto"/>
        <w:ind w:firstLine="709"/>
        <w:jc w:val="both"/>
        <w:rPr>
          <w:rFonts w:eastAsia="Calibri" w:cs="Times New Roman"/>
          <w:color w:val="0D0D0D"/>
          <w:szCs w:val="28"/>
          <w:lang w:val="uk-UA" w:eastAsia="ar-SA"/>
        </w:rPr>
      </w:pPr>
    </w:p>
    <w:p w:rsidR="00F824DE" w:rsidRPr="00E366EB" w:rsidRDefault="00F824DE" w:rsidP="00F824DE">
      <w:pPr>
        <w:pStyle w:val="11"/>
        <w:spacing w:line="360" w:lineRule="auto"/>
        <w:ind w:firstLine="709"/>
        <w:rPr>
          <w:sz w:val="28"/>
        </w:rPr>
      </w:pPr>
      <w:r w:rsidRPr="00E366EB">
        <w:rPr>
          <w:b/>
          <w:sz w:val="28"/>
        </w:rPr>
        <w:t xml:space="preserve">2.1.4 Методи математичної статистики. </w:t>
      </w:r>
      <w:r w:rsidRPr="00E366EB">
        <w:rPr>
          <w:sz w:val="28"/>
        </w:rPr>
        <w:t xml:space="preserve">Обробка результатів досліджень здійснювалась на основі загальноприйнятих методів математичної статистики. </w:t>
      </w:r>
    </w:p>
    <w:p w:rsidR="00F824DE" w:rsidRPr="00E366EB" w:rsidRDefault="00F824DE" w:rsidP="00F824DE">
      <w:pPr>
        <w:pStyle w:val="11"/>
        <w:spacing w:line="360" w:lineRule="auto"/>
        <w:ind w:firstLine="709"/>
        <w:rPr>
          <w:sz w:val="28"/>
        </w:rPr>
      </w:pPr>
      <w:r w:rsidRPr="00E366EB">
        <w:rPr>
          <w:sz w:val="28"/>
        </w:rPr>
        <w:t xml:space="preserve">В процесі обробки результатів анкетування використовувався метод визначення показників відносної частки. </w:t>
      </w:r>
    </w:p>
    <w:p w:rsidR="00F824DE" w:rsidRPr="00E366EB" w:rsidRDefault="00F824DE" w:rsidP="00F824DE">
      <w:pPr>
        <w:pStyle w:val="11"/>
        <w:spacing w:line="360" w:lineRule="auto"/>
        <w:ind w:firstLine="709"/>
        <w:rPr>
          <w:sz w:val="28"/>
        </w:rPr>
      </w:pPr>
      <w:r w:rsidRPr="00E366EB">
        <w:rPr>
          <w:sz w:val="28"/>
        </w:rPr>
        <w:t xml:space="preserve">Статистична обробка отриманих даних здійснювалась за допомогою електронних таблиць </w:t>
      </w:r>
      <w:proofErr w:type="spellStart"/>
      <w:r w:rsidRPr="00E366EB">
        <w:rPr>
          <w:sz w:val="28"/>
        </w:rPr>
        <w:t>Microsoft®Excel</w:t>
      </w:r>
      <w:proofErr w:type="spellEnd"/>
      <w:r w:rsidRPr="00E366EB">
        <w:rPr>
          <w:sz w:val="28"/>
        </w:rPr>
        <w:t xml:space="preserve"> 2010 (Microsoft, США), які дозволили здійснити розрахунок базових величин.</w:t>
      </w:r>
    </w:p>
    <w:p w:rsidR="00F824DE" w:rsidRPr="00E366EB" w:rsidRDefault="00F824DE" w:rsidP="00F824DE">
      <w:pPr>
        <w:pStyle w:val="11"/>
        <w:spacing w:line="360" w:lineRule="auto"/>
        <w:ind w:firstLine="709"/>
        <w:rPr>
          <w:sz w:val="28"/>
        </w:rPr>
      </w:pPr>
    </w:p>
    <w:p w:rsidR="00F824DE" w:rsidRPr="00E366EB" w:rsidRDefault="00F824DE" w:rsidP="00F824DE">
      <w:pPr>
        <w:pStyle w:val="11"/>
        <w:spacing w:line="360" w:lineRule="auto"/>
        <w:ind w:firstLine="709"/>
        <w:rPr>
          <w:b/>
          <w:sz w:val="28"/>
        </w:rPr>
      </w:pPr>
      <w:r w:rsidRPr="00E366EB">
        <w:rPr>
          <w:b/>
          <w:sz w:val="28"/>
        </w:rPr>
        <w:t>2.2. Організація дослідження</w:t>
      </w:r>
    </w:p>
    <w:p w:rsidR="00F824DE" w:rsidRPr="00E366EB" w:rsidRDefault="00F824DE" w:rsidP="00F824DE">
      <w:pPr>
        <w:spacing w:after="0" w:line="360" w:lineRule="auto"/>
        <w:ind w:firstLine="709"/>
        <w:jc w:val="both"/>
        <w:rPr>
          <w:rFonts w:cs="Times New Roman"/>
          <w:szCs w:val="28"/>
          <w:lang w:val="uk-UA"/>
        </w:rPr>
      </w:pPr>
      <w:r w:rsidRPr="00E366EB">
        <w:rPr>
          <w:rFonts w:cs="Times New Roman"/>
          <w:szCs w:val="28"/>
          <w:lang w:val="uk-UA"/>
        </w:rPr>
        <w:t xml:space="preserve">Організація дослідження здійснювалася за розробленою нами програмою, яка передбачала </w:t>
      </w:r>
      <w:r w:rsidR="00F57F84" w:rsidRPr="00E366EB">
        <w:rPr>
          <w:rFonts w:cs="Times New Roman"/>
          <w:szCs w:val="28"/>
          <w:lang w:val="uk-UA"/>
        </w:rPr>
        <w:t>три етапи</w:t>
      </w:r>
      <w:r w:rsidRPr="00E366EB">
        <w:rPr>
          <w:rFonts w:cs="Times New Roman"/>
          <w:szCs w:val="28"/>
          <w:lang w:val="uk-UA"/>
        </w:rPr>
        <w:t xml:space="preserve"> наукового пошуку</w:t>
      </w:r>
      <w:r w:rsidR="00F57F84" w:rsidRPr="00E366EB">
        <w:rPr>
          <w:rFonts w:cs="Times New Roman"/>
          <w:szCs w:val="28"/>
          <w:lang w:val="uk-UA"/>
        </w:rPr>
        <w:t>.</w:t>
      </w:r>
      <w:r w:rsidRPr="00E366EB">
        <w:rPr>
          <w:rFonts w:cs="Times New Roman"/>
          <w:szCs w:val="28"/>
          <w:lang w:val="uk-UA"/>
        </w:rPr>
        <w:t xml:space="preserve"> Результати, отримані на </w:t>
      </w:r>
      <w:r w:rsidR="004E6589" w:rsidRPr="00E366EB">
        <w:rPr>
          <w:rFonts w:cs="Times New Roman"/>
          <w:szCs w:val="28"/>
          <w:lang w:val="uk-UA"/>
        </w:rPr>
        <w:t>попередніх етапах</w:t>
      </w:r>
      <w:r w:rsidRPr="00E366EB">
        <w:rPr>
          <w:rFonts w:cs="Times New Roman"/>
          <w:szCs w:val="28"/>
          <w:lang w:val="uk-UA"/>
        </w:rPr>
        <w:t xml:space="preserve">, ставали логічним підґрунтям для проведення подальших </w:t>
      </w:r>
      <w:r w:rsidR="004E6589" w:rsidRPr="00E366EB">
        <w:rPr>
          <w:rFonts w:cs="Times New Roman"/>
          <w:szCs w:val="28"/>
          <w:lang w:val="uk-UA"/>
        </w:rPr>
        <w:t>досліджень</w:t>
      </w:r>
      <w:r w:rsidRPr="00E366EB">
        <w:rPr>
          <w:rFonts w:cs="Times New Roman"/>
          <w:szCs w:val="28"/>
          <w:lang w:val="uk-UA"/>
        </w:rPr>
        <w:t>,</w:t>
      </w:r>
      <w:r w:rsidR="004E6589" w:rsidRPr="00E366EB">
        <w:rPr>
          <w:rFonts w:cs="Times New Roman"/>
          <w:szCs w:val="28"/>
          <w:lang w:val="uk-UA"/>
        </w:rPr>
        <w:t xml:space="preserve"> </w:t>
      </w:r>
      <w:r w:rsidRPr="00E366EB">
        <w:rPr>
          <w:rFonts w:cs="Times New Roman"/>
          <w:szCs w:val="28"/>
          <w:lang w:val="uk-UA"/>
        </w:rPr>
        <w:t xml:space="preserve">узагальнення та обґрунтування висновків, що </w:t>
      </w:r>
      <w:r w:rsidR="004E6589" w:rsidRPr="00E366EB">
        <w:rPr>
          <w:rFonts w:cs="Times New Roman"/>
          <w:szCs w:val="28"/>
          <w:lang w:val="uk-UA"/>
        </w:rPr>
        <w:t xml:space="preserve">сприяло </w:t>
      </w:r>
      <w:r w:rsidRPr="00E366EB">
        <w:rPr>
          <w:rFonts w:cs="Times New Roman"/>
          <w:szCs w:val="28"/>
          <w:lang w:val="uk-UA"/>
        </w:rPr>
        <w:t>досяг</w:t>
      </w:r>
      <w:r w:rsidR="004E6589" w:rsidRPr="00E366EB">
        <w:rPr>
          <w:rFonts w:cs="Times New Roman"/>
          <w:szCs w:val="28"/>
          <w:lang w:val="uk-UA"/>
        </w:rPr>
        <w:t>ненню</w:t>
      </w:r>
      <w:r w:rsidRPr="00E366EB">
        <w:rPr>
          <w:rFonts w:cs="Times New Roman"/>
          <w:szCs w:val="28"/>
          <w:lang w:val="uk-UA"/>
        </w:rPr>
        <w:t xml:space="preserve"> основної мети дослідження.</w:t>
      </w:r>
    </w:p>
    <w:p w:rsidR="00F824DE" w:rsidRPr="00E366EB" w:rsidRDefault="00F824DE" w:rsidP="00F824DE">
      <w:pPr>
        <w:spacing w:after="0" w:line="360" w:lineRule="auto"/>
        <w:ind w:firstLine="709"/>
        <w:jc w:val="both"/>
        <w:rPr>
          <w:rFonts w:cs="Times New Roman"/>
          <w:szCs w:val="28"/>
          <w:lang w:val="uk-UA"/>
        </w:rPr>
      </w:pPr>
      <w:r w:rsidRPr="00E366EB">
        <w:rPr>
          <w:rFonts w:cs="Times New Roman"/>
          <w:szCs w:val="28"/>
          <w:lang w:val="uk-UA"/>
        </w:rPr>
        <w:t xml:space="preserve">Перший етап дослідження (вересень 2023 р. – січень 2024 р.) був присвячений аналізу науково-методичної літератури з проблеми дослідження. Було здійснено системний аналіз вітчизняних та зарубіжних наукових джерел, міжнародних та національних довідникових матеріалів, рекомендацій щодо організації занять фізичною підготовкою військовослужбовців, що дозволило </w:t>
      </w:r>
      <w:r w:rsidRPr="00E366EB">
        <w:rPr>
          <w:rFonts w:cs="Times New Roman"/>
          <w:szCs w:val="28"/>
          <w:lang w:val="uk-UA"/>
        </w:rPr>
        <w:lastRenderedPageBreak/>
        <w:t xml:space="preserve">конкретизувати об’єкт і предмет дослідження, обрати напрям наукового </w:t>
      </w:r>
      <w:r w:rsidR="004E6589" w:rsidRPr="00E366EB">
        <w:rPr>
          <w:rFonts w:cs="Times New Roman"/>
          <w:szCs w:val="28"/>
          <w:lang w:val="uk-UA"/>
        </w:rPr>
        <w:t>пошуку</w:t>
      </w:r>
      <w:r w:rsidRPr="00E366EB">
        <w:rPr>
          <w:rFonts w:cs="Times New Roman"/>
          <w:szCs w:val="28"/>
          <w:lang w:val="uk-UA"/>
        </w:rPr>
        <w:t>, сформулювати його мету та завдання.</w:t>
      </w:r>
    </w:p>
    <w:p w:rsidR="00F824DE" w:rsidRPr="00E366EB" w:rsidRDefault="00F824DE" w:rsidP="004E6589">
      <w:pPr>
        <w:spacing w:after="0" w:line="360" w:lineRule="auto"/>
        <w:ind w:firstLine="709"/>
        <w:jc w:val="both"/>
        <w:rPr>
          <w:rFonts w:cs="Times New Roman"/>
          <w:szCs w:val="28"/>
          <w:lang w:val="uk-UA"/>
        </w:rPr>
      </w:pPr>
      <w:r w:rsidRPr="00E366EB">
        <w:rPr>
          <w:rFonts w:cs="Times New Roman"/>
          <w:szCs w:val="28"/>
          <w:lang w:val="uk-UA"/>
        </w:rPr>
        <w:t>Другий етап дослідження (лютий 2024 р. – серпень 2024 р.) передбачав організацію і проведення констатувального педагогічного експерименту, підготовку та написання другого розділу кваліфікаційної роботи, складання узагальнюючих протоколів дослідження.</w:t>
      </w:r>
    </w:p>
    <w:p w:rsidR="004E6589" w:rsidRPr="00E366EB" w:rsidRDefault="00F824DE" w:rsidP="004E6589">
      <w:pPr>
        <w:spacing w:after="0" w:line="360" w:lineRule="auto"/>
        <w:ind w:firstLine="709"/>
        <w:jc w:val="both"/>
        <w:rPr>
          <w:lang w:val="uk-UA"/>
        </w:rPr>
      </w:pPr>
      <w:r w:rsidRPr="00E366EB">
        <w:rPr>
          <w:rFonts w:cs="Times New Roman"/>
          <w:szCs w:val="28"/>
          <w:lang w:val="uk-UA"/>
        </w:rPr>
        <w:t>На третьому етапі дослідження (вересень 2024 р. – грудень 2024 р.) було систематизовано отримані дані, здійснено їх аналіз та інтерпретацію. Здійснювалась робота з написання третього розділу, формулювання висновків та оформлення кваліфікаційної роботи</w:t>
      </w:r>
      <w:r w:rsidRPr="00E366EB">
        <w:rPr>
          <w:lang w:val="uk-UA"/>
        </w:rPr>
        <w:t>.</w:t>
      </w:r>
    </w:p>
    <w:p w:rsidR="00E07C0D" w:rsidRPr="00E366EB" w:rsidRDefault="004E6589" w:rsidP="004E6589">
      <w:pPr>
        <w:spacing w:after="0" w:line="360" w:lineRule="auto"/>
        <w:ind w:firstLine="709"/>
        <w:jc w:val="center"/>
        <w:rPr>
          <w:b/>
          <w:lang w:val="uk-UA"/>
        </w:rPr>
      </w:pPr>
      <w:r w:rsidRPr="00E366EB">
        <w:rPr>
          <w:lang w:val="uk-UA"/>
        </w:rPr>
        <w:br w:type="column"/>
      </w:r>
      <w:r w:rsidRPr="00E366EB">
        <w:rPr>
          <w:lang w:val="uk-UA"/>
        </w:rPr>
        <w:lastRenderedPageBreak/>
        <w:t>Р</w:t>
      </w:r>
      <w:r w:rsidR="00E07C0D" w:rsidRPr="00E366EB">
        <w:rPr>
          <w:b/>
          <w:lang w:val="uk-UA"/>
        </w:rPr>
        <w:t>ОЗДІЛ 3</w:t>
      </w:r>
    </w:p>
    <w:p w:rsidR="00AD08FA" w:rsidRPr="00E366EB" w:rsidRDefault="00AD08FA" w:rsidP="00AD08FA">
      <w:pPr>
        <w:spacing w:after="0" w:line="360" w:lineRule="auto"/>
        <w:ind w:firstLine="709"/>
        <w:jc w:val="center"/>
        <w:rPr>
          <w:b/>
          <w:lang w:val="uk-UA"/>
        </w:rPr>
      </w:pPr>
      <w:r w:rsidRPr="00E366EB">
        <w:rPr>
          <w:b/>
          <w:lang w:val="uk-UA"/>
        </w:rPr>
        <w:t xml:space="preserve">ДІАГНОСТИКА ГОТОВНОСТІ ВІЙСЬКОВОСЛУЖБОВЦІВ ПІДРОЗДІЛІВ ОХОРОНИ ГРОМАДСЬКОГО ПОРЯДКУ НГУ ДО ВИКОНАННЯ ЗАВДАНЬ ЗА ПРИЗНАЧЕННЯМ </w:t>
      </w:r>
    </w:p>
    <w:p w:rsidR="00AD08FA" w:rsidRPr="00E366EB" w:rsidRDefault="00AD08FA" w:rsidP="00AD08FA">
      <w:pPr>
        <w:spacing w:after="0" w:line="360" w:lineRule="auto"/>
        <w:ind w:firstLine="709"/>
        <w:jc w:val="center"/>
        <w:rPr>
          <w:b/>
          <w:lang w:val="uk-UA"/>
        </w:rPr>
      </w:pPr>
    </w:p>
    <w:p w:rsidR="00AD08FA" w:rsidRPr="00E366EB" w:rsidRDefault="00AD08FA" w:rsidP="00AD08FA">
      <w:pPr>
        <w:spacing w:after="0" w:line="360" w:lineRule="auto"/>
        <w:ind w:firstLine="709"/>
        <w:jc w:val="center"/>
        <w:rPr>
          <w:b/>
          <w:lang w:val="uk-UA"/>
        </w:rPr>
      </w:pPr>
    </w:p>
    <w:p w:rsidR="00AD08FA" w:rsidRPr="00E366EB" w:rsidRDefault="00AD08FA" w:rsidP="00AD08FA">
      <w:pPr>
        <w:spacing w:after="0" w:line="360" w:lineRule="auto"/>
        <w:ind w:firstLine="709"/>
        <w:jc w:val="both"/>
        <w:rPr>
          <w:b/>
          <w:lang w:val="uk-UA"/>
        </w:rPr>
      </w:pPr>
      <w:r w:rsidRPr="00E366EB">
        <w:rPr>
          <w:b/>
          <w:lang w:val="uk-UA"/>
        </w:rPr>
        <w:t>3.</w:t>
      </w:r>
      <w:r w:rsidR="00205126" w:rsidRPr="00E366EB">
        <w:rPr>
          <w:b/>
          <w:lang w:val="uk-UA"/>
        </w:rPr>
        <w:t>1</w:t>
      </w:r>
      <w:r w:rsidRPr="00E366EB">
        <w:rPr>
          <w:b/>
          <w:lang w:val="uk-UA"/>
        </w:rPr>
        <w:t xml:space="preserve">. </w:t>
      </w:r>
      <w:r w:rsidR="009F4287" w:rsidRPr="00E366EB">
        <w:rPr>
          <w:b/>
          <w:lang w:val="uk-UA"/>
        </w:rPr>
        <w:t xml:space="preserve">Характеристика психологічної готовності військовослужбовців підрозділів охорони громадського порядку НГУ </w:t>
      </w:r>
    </w:p>
    <w:p w:rsidR="000A496F" w:rsidRPr="00E366EB" w:rsidRDefault="00D21E7A" w:rsidP="00AD08FA">
      <w:pPr>
        <w:spacing w:after="0" w:line="360" w:lineRule="auto"/>
        <w:ind w:firstLine="709"/>
        <w:jc w:val="both"/>
        <w:rPr>
          <w:rFonts w:cs="Times New Roman"/>
          <w:szCs w:val="28"/>
          <w:lang w:val="uk-UA"/>
        </w:rPr>
      </w:pPr>
      <w:r w:rsidRPr="00E366EB">
        <w:rPr>
          <w:rFonts w:cs="Times New Roman"/>
          <w:szCs w:val="28"/>
          <w:lang w:val="uk-UA"/>
        </w:rPr>
        <w:t xml:space="preserve">З метою діагностики психофізіологічних особливостей </w:t>
      </w:r>
      <w:r w:rsidR="00AD08FA" w:rsidRPr="00E366EB">
        <w:rPr>
          <w:rFonts w:cs="Times New Roman"/>
          <w:szCs w:val="28"/>
          <w:lang w:val="uk-UA"/>
        </w:rPr>
        <w:t xml:space="preserve">військовослужбовців </w:t>
      </w:r>
      <w:r w:rsidRPr="00E366EB">
        <w:rPr>
          <w:rFonts w:cs="Times New Roman"/>
          <w:szCs w:val="28"/>
          <w:lang w:val="uk-UA"/>
        </w:rPr>
        <w:t xml:space="preserve">нами було використано методику </w:t>
      </w:r>
      <w:proofErr w:type="spellStart"/>
      <w:r w:rsidRPr="00E366EB">
        <w:rPr>
          <w:rFonts w:cs="Times New Roman"/>
          <w:szCs w:val="28"/>
          <w:lang w:val="uk-UA"/>
        </w:rPr>
        <w:t>шкалованої</w:t>
      </w:r>
      <w:proofErr w:type="spellEnd"/>
      <w:r w:rsidRPr="00E366EB">
        <w:rPr>
          <w:rFonts w:cs="Times New Roman"/>
          <w:szCs w:val="28"/>
          <w:lang w:val="uk-UA"/>
        </w:rPr>
        <w:t xml:space="preserve"> самооцінки на зорово-аналогових шкалах, яка дає можливість швидко і досить точно отримувати оцінку різних складових психофізіологічного стану особистості. Перевагами зазначеної методики є її зручність, універсальність, інформативність, можливість класифікації та зіставлення отриманих показників, </w:t>
      </w:r>
      <w:r w:rsidR="00AD08FA" w:rsidRPr="00E366EB">
        <w:rPr>
          <w:rFonts w:cs="Times New Roman"/>
          <w:szCs w:val="28"/>
          <w:lang w:val="uk-UA"/>
        </w:rPr>
        <w:t xml:space="preserve">надійність, експрес-характер, </w:t>
      </w:r>
      <w:r w:rsidRPr="00E366EB">
        <w:rPr>
          <w:rFonts w:cs="Times New Roman"/>
          <w:szCs w:val="28"/>
          <w:lang w:val="uk-UA"/>
        </w:rPr>
        <w:t xml:space="preserve">що робить її однією з найбільш придатних методик для </w:t>
      </w:r>
      <w:r w:rsidR="00AD08FA" w:rsidRPr="00E366EB">
        <w:rPr>
          <w:rFonts w:cs="Times New Roman"/>
          <w:szCs w:val="28"/>
          <w:lang w:val="uk-UA"/>
        </w:rPr>
        <w:t>оцінки психофізичного стану [</w:t>
      </w:r>
      <w:r w:rsidR="008E6A66" w:rsidRPr="00E366EB">
        <w:rPr>
          <w:highlight w:val="cyan"/>
          <w:lang w:val="uk-UA"/>
        </w:rPr>
        <w:fldChar w:fldCharType="begin"/>
      </w:r>
      <w:r w:rsidR="008E6A66" w:rsidRPr="00E366EB">
        <w:rPr>
          <w:rFonts w:cs="Times New Roman"/>
          <w:szCs w:val="28"/>
          <w:lang w:val="uk-UA"/>
        </w:rPr>
        <w:instrText xml:space="preserve"> REF _Ref179645653 \r \h </w:instrText>
      </w:r>
      <w:r w:rsidR="008E6A66" w:rsidRPr="00E366EB">
        <w:rPr>
          <w:highlight w:val="cyan"/>
          <w:lang w:val="uk-UA"/>
        </w:rPr>
      </w:r>
      <w:r w:rsidR="008E6A66" w:rsidRPr="00E366EB">
        <w:rPr>
          <w:highlight w:val="cyan"/>
          <w:lang w:val="uk-UA"/>
        </w:rPr>
        <w:fldChar w:fldCharType="separate"/>
      </w:r>
      <w:r w:rsidR="00885593">
        <w:rPr>
          <w:rFonts w:cs="Times New Roman"/>
          <w:szCs w:val="28"/>
          <w:lang w:val="uk-UA"/>
        </w:rPr>
        <w:t>15</w:t>
      </w:r>
      <w:r w:rsidR="008E6A66" w:rsidRPr="00E366EB">
        <w:rPr>
          <w:highlight w:val="cyan"/>
          <w:lang w:val="uk-UA"/>
        </w:rPr>
        <w:fldChar w:fldCharType="end"/>
      </w:r>
      <w:r w:rsidR="00AD08FA" w:rsidRPr="00E366EB">
        <w:rPr>
          <w:rFonts w:cs="Times New Roman"/>
          <w:szCs w:val="28"/>
          <w:lang w:val="uk-UA"/>
        </w:rPr>
        <w:t>]</w:t>
      </w:r>
      <w:r w:rsidRPr="00E366EB">
        <w:rPr>
          <w:rFonts w:cs="Times New Roman"/>
          <w:szCs w:val="28"/>
          <w:lang w:val="uk-UA"/>
        </w:rPr>
        <w:t>.</w:t>
      </w:r>
    </w:p>
    <w:p w:rsidR="00205126" w:rsidRPr="00E366EB" w:rsidRDefault="00205126" w:rsidP="00AD08FA">
      <w:pPr>
        <w:spacing w:after="0" w:line="360" w:lineRule="auto"/>
        <w:ind w:firstLine="709"/>
        <w:jc w:val="both"/>
        <w:rPr>
          <w:rFonts w:cs="Times New Roman"/>
          <w:szCs w:val="28"/>
          <w:lang w:val="uk-UA"/>
        </w:rPr>
      </w:pPr>
      <w:r w:rsidRPr="00E366EB">
        <w:rPr>
          <w:rFonts w:cs="Times New Roman"/>
          <w:szCs w:val="28"/>
          <w:lang w:val="uk-UA"/>
        </w:rPr>
        <w:t>Отримані в процесі дослідження дані дозволили оцінити наступні показники: самопочуття, активність, настрій, зацікавленість в участі у миротворчій місії, працездатність, впевненість у своїх силах, бажання виконувати миротворчу діяльність</w:t>
      </w:r>
      <w:r w:rsidR="00BE2FCF" w:rsidRPr="00E366EB">
        <w:rPr>
          <w:rFonts w:cs="Times New Roman"/>
          <w:szCs w:val="28"/>
          <w:lang w:val="uk-UA"/>
        </w:rPr>
        <w:t xml:space="preserve"> (табл. 3.1)</w:t>
      </w:r>
      <w:r w:rsidRPr="00E366EB">
        <w:rPr>
          <w:rFonts w:cs="Times New Roman"/>
          <w:szCs w:val="28"/>
          <w:lang w:val="uk-UA"/>
        </w:rPr>
        <w:t xml:space="preserve">. </w:t>
      </w:r>
    </w:p>
    <w:p w:rsidR="00205126" w:rsidRPr="00E366EB" w:rsidRDefault="00205126" w:rsidP="00AD08FA">
      <w:pPr>
        <w:spacing w:after="0" w:line="360" w:lineRule="auto"/>
        <w:ind w:firstLine="709"/>
        <w:jc w:val="both"/>
        <w:rPr>
          <w:rFonts w:cs="Times New Roman"/>
          <w:szCs w:val="28"/>
          <w:lang w:val="uk-UA"/>
        </w:rPr>
      </w:pPr>
      <w:r w:rsidRPr="00E366EB">
        <w:rPr>
          <w:rFonts w:cs="Times New Roman"/>
          <w:szCs w:val="28"/>
          <w:lang w:val="uk-UA"/>
        </w:rPr>
        <w:t xml:space="preserve">Отримані дані засвідчили, що у 4 % військовослужбовців НГУ, які взяли участь у дослідженні показники самопочуття є низькими, у 40 % – нижчими за середні, у такої ж кількості (40 %) середніми та у 16 % показник є вищим за середній. </w:t>
      </w:r>
      <w:r w:rsidR="00BE2FCF" w:rsidRPr="00E366EB">
        <w:rPr>
          <w:rFonts w:cs="Times New Roman"/>
          <w:szCs w:val="28"/>
          <w:lang w:val="uk-UA"/>
        </w:rPr>
        <w:t xml:space="preserve">  </w:t>
      </w:r>
    </w:p>
    <w:p w:rsidR="00205126" w:rsidRPr="00E366EB" w:rsidRDefault="00205126" w:rsidP="00AD08FA">
      <w:pPr>
        <w:spacing w:after="0" w:line="360" w:lineRule="auto"/>
        <w:ind w:firstLine="709"/>
        <w:jc w:val="both"/>
        <w:rPr>
          <w:rFonts w:cs="Times New Roman"/>
          <w:szCs w:val="28"/>
          <w:lang w:val="uk-UA"/>
        </w:rPr>
      </w:pPr>
      <w:r w:rsidRPr="00E366EB">
        <w:rPr>
          <w:rFonts w:cs="Times New Roman"/>
          <w:szCs w:val="28"/>
          <w:lang w:val="uk-UA"/>
        </w:rPr>
        <w:t xml:space="preserve">Аналіз розподілу військовослужбовців за показниками настрою свідчить про те, що у 48 % він є нижчим за середній, у 24 % – середнім, у 20 % – вищим за середній, а у 8 % – високим.  </w:t>
      </w:r>
    </w:p>
    <w:p w:rsidR="00205126" w:rsidRPr="00E366EB" w:rsidRDefault="00205126" w:rsidP="00AD08FA">
      <w:pPr>
        <w:spacing w:after="0" w:line="360" w:lineRule="auto"/>
        <w:ind w:firstLine="709"/>
        <w:jc w:val="both"/>
        <w:rPr>
          <w:rFonts w:cs="Times New Roman"/>
          <w:szCs w:val="28"/>
          <w:lang w:val="uk-UA"/>
        </w:rPr>
      </w:pPr>
      <w:r w:rsidRPr="00E366EB">
        <w:rPr>
          <w:rFonts w:cs="Times New Roman"/>
          <w:szCs w:val="28"/>
          <w:lang w:val="uk-UA"/>
        </w:rPr>
        <w:t xml:space="preserve">Показники активності </w:t>
      </w:r>
      <w:r w:rsidR="00BE2FCF" w:rsidRPr="00E366EB">
        <w:rPr>
          <w:rFonts w:cs="Times New Roman"/>
          <w:szCs w:val="28"/>
          <w:lang w:val="uk-UA"/>
        </w:rPr>
        <w:t xml:space="preserve">у 4 % військовослужбовців є низькими, у 8 % – нижчими за середні, у 44 % – середніми, а ще у 44 % вищими за середні. </w:t>
      </w:r>
    </w:p>
    <w:p w:rsidR="00BE2FCF" w:rsidRPr="00E366EB" w:rsidRDefault="00BE2FCF" w:rsidP="00AD08FA">
      <w:pPr>
        <w:spacing w:after="0" w:line="360" w:lineRule="auto"/>
        <w:ind w:firstLine="709"/>
        <w:jc w:val="both"/>
        <w:rPr>
          <w:rFonts w:cs="Times New Roman"/>
          <w:szCs w:val="28"/>
          <w:lang w:val="uk-UA"/>
        </w:rPr>
      </w:pPr>
    </w:p>
    <w:p w:rsidR="001F1FE0" w:rsidRPr="00E366EB" w:rsidRDefault="001F1FE0" w:rsidP="001F1FE0">
      <w:pPr>
        <w:spacing w:after="0" w:line="360" w:lineRule="auto"/>
        <w:ind w:firstLine="709"/>
        <w:jc w:val="right"/>
        <w:rPr>
          <w:rFonts w:cs="Times New Roman"/>
          <w:i/>
          <w:szCs w:val="28"/>
          <w:lang w:val="uk-UA"/>
        </w:rPr>
      </w:pPr>
      <w:r w:rsidRPr="00E366EB">
        <w:rPr>
          <w:rFonts w:cs="Times New Roman"/>
          <w:i/>
          <w:szCs w:val="28"/>
          <w:lang w:val="uk-UA"/>
        </w:rPr>
        <w:lastRenderedPageBreak/>
        <w:t>Таблиця 3.1</w:t>
      </w:r>
    </w:p>
    <w:p w:rsidR="00BE2FCF" w:rsidRPr="00E366EB" w:rsidRDefault="005528AA" w:rsidP="005528AA">
      <w:pPr>
        <w:spacing w:after="0" w:line="360" w:lineRule="auto"/>
        <w:ind w:firstLine="709"/>
        <w:jc w:val="both"/>
        <w:rPr>
          <w:lang w:val="uk-UA"/>
        </w:rPr>
      </w:pPr>
      <w:r w:rsidRPr="00E366EB">
        <w:rPr>
          <w:rFonts w:cs="Times New Roman"/>
          <w:b/>
          <w:szCs w:val="28"/>
          <w:lang w:val="uk-UA"/>
        </w:rPr>
        <w:t>Розподіл військовослужбовців</w:t>
      </w:r>
      <w:r w:rsidRPr="00E366EB">
        <w:rPr>
          <w:b/>
          <w:lang w:val="uk-UA"/>
        </w:rPr>
        <w:t xml:space="preserve"> підрозділів охорони громадського порядку НГУ </w:t>
      </w:r>
      <w:r w:rsidRPr="00E366EB">
        <w:rPr>
          <w:rFonts w:cs="Times New Roman"/>
          <w:b/>
          <w:szCs w:val="28"/>
          <w:lang w:val="uk-UA"/>
        </w:rPr>
        <w:t>за рівнем с</w:t>
      </w:r>
      <w:r w:rsidR="00BE2FCF" w:rsidRPr="00E366EB">
        <w:rPr>
          <w:rFonts w:cs="Times New Roman"/>
          <w:b/>
          <w:szCs w:val="28"/>
          <w:lang w:val="uk-UA"/>
        </w:rPr>
        <w:t>кладових психофізіологічного стану</w:t>
      </w:r>
      <w:r w:rsidR="00DE4F2D" w:rsidRPr="00E366EB">
        <w:rPr>
          <w:rFonts w:cs="Times New Roman"/>
          <w:b/>
          <w:szCs w:val="28"/>
          <w:lang w:val="uk-UA"/>
        </w:rPr>
        <w:t>, %</w:t>
      </w:r>
    </w:p>
    <w:tbl>
      <w:tblPr>
        <w:tblW w:w="9275" w:type="dxa"/>
        <w:tblLook w:val="04A0" w:firstRow="1" w:lastRow="0" w:firstColumn="1" w:lastColumn="0" w:noHBand="0" w:noVBand="1"/>
      </w:tblPr>
      <w:tblGrid>
        <w:gridCol w:w="2006"/>
        <w:gridCol w:w="1190"/>
        <w:gridCol w:w="1870"/>
        <w:gridCol w:w="1249"/>
        <w:gridCol w:w="1761"/>
        <w:gridCol w:w="1199"/>
      </w:tblGrid>
      <w:tr w:rsidR="001F1FE0" w:rsidRPr="00E366EB" w:rsidTr="005528AA">
        <w:trPr>
          <w:trHeight w:val="290"/>
        </w:trPr>
        <w:tc>
          <w:tcPr>
            <w:tcW w:w="200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1FE0" w:rsidRPr="00E366EB" w:rsidRDefault="001F1FE0" w:rsidP="001F1FE0">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Показник</w:t>
            </w:r>
          </w:p>
        </w:tc>
        <w:tc>
          <w:tcPr>
            <w:tcW w:w="7269" w:type="dxa"/>
            <w:gridSpan w:val="5"/>
            <w:tcBorders>
              <w:top w:val="single" w:sz="4" w:space="0" w:color="auto"/>
              <w:left w:val="nil"/>
              <w:bottom w:val="single" w:sz="4" w:space="0" w:color="auto"/>
              <w:right w:val="single" w:sz="4" w:space="0" w:color="auto"/>
            </w:tcBorders>
            <w:shd w:val="clear" w:color="auto" w:fill="auto"/>
            <w:noWrap/>
            <w:vAlign w:val="bottom"/>
            <w:hideMark/>
          </w:tcPr>
          <w:p w:rsidR="001F1FE0" w:rsidRPr="00E366EB" w:rsidRDefault="001F1FE0" w:rsidP="001F1FE0">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 xml:space="preserve">Рівень </w:t>
            </w:r>
          </w:p>
        </w:tc>
      </w:tr>
      <w:tr w:rsidR="001F1FE0" w:rsidRPr="00E366EB" w:rsidTr="005528AA">
        <w:trPr>
          <w:trHeight w:val="290"/>
        </w:trPr>
        <w:tc>
          <w:tcPr>
            <w:tcW w:w="2006" w:type="dxa"/>
            <w:vMerge/>
            <w:tcBorders>
              <w:top w:val="single" w:sz="4" w:space="0" w:color="auto"/>
              <w:left w:val="single" w:sz="4" w:space="0" w:color="auto"/>
              <w:bottom w:val="single" w:sz="4" w:space="0" w:color="auto"/>
              <w:right w:val="single" w:sz="4" w:space="0" w:color="auto"/>
            </w:tcBorders>
            <w:vAlign w:val="center"/>
            <w:hideMark/>
          </w:tcPr>
          <w:p w:rsidR="001F1FE0" w:rsidRPr="00E366EB" w:rsidRDefault="001F1FE0" w:rsidP="001F1FE0">
            <w:pPr>
              <w:spacing w:after="0"/>
              <w:rPr>
                <w:rFonts w:eastAsia="Times New Roman" w:cs="Times New Roman"/>
                <w:color w:val="000000"/>
                <w:kern w:val="0"/>
                <w:szCs w:val="28"/>
                <w:lang w:val="uk-UA" w:eastAsia="uk-UA"/>
              </w:rPr>
            </w:pPr>
          </w:p>
        </w:tc>
        <w:tc>
          <w:tcPr>
            <w:tcW w:w="1190" w:type="dxa"/>
            <w:tcBorders>
              <w:top w:val="nil"/>
              <w:left w:val="nil"/>
              <w:bottom w:val="single" w:sz="4" w:space="0" w:color="auto"/>
              <w:right w:val="single" w:sz="4" w:space="0" w:color="auto"/>
            </w:tcBorders>
            <w:shd w:val="clear" w:color="auto" w:fill="auto"/>
            <w:noWrap/>
            <w:vAlign w:val="bottom"/>
            <w:hideMark/>
          </w:tcPr>
          <w:p w:rsidR="001F1FE0" w:rsidRPr="00E366EB" w:rsidRDefault="001F1FE0" w:rsidP="005528AA">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низький</w:t>
            </w:r>
          </w:p>
        </w:tc>
        <w:tc>
          <w:tcPr>
            <w:tcW w:w="1870" w:type="dxa"/>
            <w:tcBorders>
              <w:top w:val="nil"/>
              <w:left w:val="nil"/>
              <w:bottom w:val="single" w:sz="4" w:space="0" w:color="auto"/>
              <w:right w:val="single" w:sz="4" w:space="0" w:color="auto"/>
            </w:tcBorders>
            <w:shd w:val="clear" w:color="auto" w:fill="auto"/>
            <w:noWrap/>
            <w:vAlign w:val="bottom"/>
            <w:hideMark/>
          </w:tcPr>
          <w:p w:rsidR="001F1FE0" w:rsidRPr="00E366EB" w:rsidRDefault="001F1FE0" w:rsidP="005528AA">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нижче середнього</w:t>
            </w:r>
          </w:p>
        </w:tc>
        <w:tc>
          <w:tcPr>
            <w:tcW w:w="1249" w:type="dxa"/>
            <w:tcBorders>
              <w:top w:val="nil"/>
              <w:left w:val="nil"/>
              <w:bottom w:val="single" w:sz="4" w:space="0" w:color="auto"/>
              <w:right w:val="single" w:sz="4" w:space="0" w:color="auto"/>
            </w:tcBorders>
            <w:shd w:val="clear" w:color="auto" w:fill="auto"/>
            <w:noWrap/>
            <w:vAlign w:val="bottom"/>
            <w:hideMark/>
          </w:tcPr>
          <w:p w:rsidR="001F1FE0" w:rsidRPr="00E366EB" w:rsidRDefault="001F1FE0" w:rsidP="005528AA">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середній</w:t>
            </w:r>
          </w:p>
        </w:tc>
        <w:tc>
          <w:tcPr>
            <w:tcW w:w="1761" w:type="dxa"/>
            <w:tcBorders>
              <w:top w:val="nil"/>
              <w:left w:val="nil"/>
              <w:bottom w:val="single" w:sz="4" w:space="0" w:color="auto"/>
              <w:right w:val="single" w:sz="4" w:space="0" w:color="auto"/>
            </w:tcBorders>
            <w:shd w:val="clear" w:color="auto" w:fill="auto"/>
            <w:noWrap/>
            <w:vAlign w:val="bottom"/>
            <w:hideMark/>
          </w:tcPr>
          <w:p w:rsidR="001F1FE0" w:rsidRPr="00E366EB" w:rsidRDefault="001F1FE0" w:rsidP="005528AA">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вище середнього</w:t>
            </w:r>
          </w:p>
        </w:tc>
        <w:tc>
          <w:tcPr>
            <w:tcW w:w="1199" w:type="dxa"/>
            <w:tcBorders>
              <w:top w:val="nil"/>
              <w:left w:val="nil"/>
              <w:bottom w:val="single" w:sz="4" w:space="0" w:color="auto"/>
              <w:right w:val="single" w:sz="4" w:space="0" w:color="auto"/>
            </w:tcBorders>
            <w:shd w:val="clear" w:color="auto" w:fill="auto"/>
            <w:noWrap/>
            <w:vAlign w:val="bottom"/>
            <w:hideMark/>
          </w:tcPr>
          <w:p w:rsidR="001F1FE0" w:rsidRPr="00E366EB" w:rsidRDefault="001F1FE0" w:rsidP="005528AA">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високий</w:t>
            </w:r>
          </w:p>
        </w:tc>
      </w:tr>
      <w:tr w:rsidR="00377BDB" w:rsidRPr="00E366EB" w:rsidTr="00377BDB">
        <w:trPr>
          <w:trHeight w:val="290"/>
        </w:trPr>
        <w:tc>
          <w:tcPr>
            <w:tcW w:w="2006" w:type="dxa"/>
            <w:tcBorders>
              <w:top w:val="nil"/>
              <w:left w:val="single" w:sz="4" w:space="0" w:color="auto"/>
              <w:bottom w:val="single" w:sz="4" w:space="0" w:color="auto"/>
              <w:right w:val="single" w:sz="4" w:space="0" w:color="auto"/>
            </w:tcBorders>
            <w:shd w:val="clear" w:color="auto" w:fill="auto"/>
            <w:noWrap/>
            <w:vAlign w:val="bottom"/>
            <w:hideMark/>
          </w:tcPr>
          <w:p w:rsidR="00377BDB" w:rsidRPr="00E366EB" w:rsidRDefault="00377BDB" w:rsidP="00377BDB">
            <w:pPr>
              <w:spacing w:after="0"/>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самопочуття</w:t>
            </w:r>
          </w:p>
        </w:tc>
        <w:tc>
          <w:tcPr>
            <w:tcW w:w="1190"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w:t>
            </w:r>
          </w:p>
        </w:tc>
        <w:tc>
          <w:tcPr>
            <w:tcW w:w="1870"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40</w:t>
            </w:r>
          </w:p>
        </w:tc>
        <w:tc>
          <w:tcPr>
            <w:tcW w:w="1249"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40</w:t>
            </w:r>
          </w:p>
        </w:tc>
        <w:tc>
          <w:tcPr>
            <w:tcW w:w="1761"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16</w:t>
            </w:r>
          </w:p>
        </w:tc>
        <w:tc>
          <w:tcPr>
            <w:tcW w:w="1199"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jc w:val="center"/>
              <w:rPr>
                <w:lang w:val="uk-UA"/>
              </w:rPr>
            </w:pPr>
            <w:r w:rsidRPr="00E366EB">
              <w:rPr>
                <w:rFonts w:eastAsia="Times New Roman" w:cs="Times New Roman"/>
                <w:color w:val="000000"/>
                <w:kern w:val="0"/>
                <w:szCs w:val="28"/>
                <w:lang w:val="uk-UA" w:eastAsia="uk-UA"/>
              </w:rPr>
              <w:t>–</w:t>
            </w:r>
          </w:p>
        </w:tc>
      </w:tr>
      <w:tr w:rsidR="00377BDB" w:rsidRPr="00E366EB" w:rsidTr="00377BDB">
        <w:trPr>
          <w:trHeight w:val="290"/>
        </w:trPr>
        <w:tc>
          <w:tcPr>
            <w:tcW w:w="2006" w:type="dxa"/>
            <w:tcBorders>
              <w:top w:val="nil"/>
              <w:left w:val="single" w:sz="4" w:space="0" w:color="auto"/>
              <w:bottom w:val="single" w:sz="4" w:space="0" w:color="auto"/>
              <w:right w:val="single" w:sz="4" w:space="0" w:color="auto"/>
            </w:tcBorders>
            <w:shd w:val="clear" w:color="auto" w:fill="auto"/>
            <w:noWrap/>
            <w:vAlign w:val="bottom"/>
            <w:hideMark/>
          </w:tcPr>
          <w:p w:rsidR="00377BDB" w:rsidRPr="00E366EB" w:rsidRDefault="00377BDB" w:rsidP="00377BDB">
            <w:pPr>
              <w:spacing w:after="0"/>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активність</w:t>
            </w:r>
          </w:p>
        </w:tc>
        <w:tc>
          <w:tcPr>
            <w:tcW w:w="1190"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w:t>
            </w:r>
          </w:p>
        </w:tc>
        <w:tc>
          <w:tcPr>
            <w:tcW w:w="1870"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8</w:t>
            </w:r>
          </w:p>
        </w:tc>
        <w:tc>
          <w:tcPr>
            <w:tcW w:w="1249"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44</w:t>
            </w:r>
          </w:p>
        </w:tc>
        <w:tc>
          <w:tcPr>
            <w:tcW w:w="1761"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44</w:t>
            </w:r>
          </w:p>
        </w:tc>
        <w:tc>
          <w:tcPr>
            <w:tcW w:w="1199"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jc w:val="center"/>
              <w:rPr>
                <w:lang w:val="uk-UA"/>
              </w:rPr>
            </w:pPr>
            <w:r w:rsidRPr="00E366EB">
              <w:rPr>
                <w:rFonts w:eastAsia="Times New Roman" w:cs="Times New Roman"/>
                <w:color w:val="000000"/>
                <w:kern w:val="0"/>
                <w:szCs w:val="28"/>
                <w:lang w:val="uk-UA" w:eastAsia="uk-UA"/>
              </w:rPr>
              <w:t>–</w:t>
            </w:r>
          </w:p>
        </w:tc>
      </w:tr>
      <w:tr w:rsidR="001F1FE0" w:rsidRPr="00E366EB" w:rsidTr="00377BDB">
        <w:trPr>
          <w:trHeight w:val="290"/>
        </w:trPr>
        <w:tc>
          <w:tcPr>
            <w:tcW w:w="2006" w:type="dxa"/>
            <w:tcBorders>
              <w:top w:val="nil"/>
              <w:left w:val="single" w:sz="4" w:space="0" w:color="auto"/>
              <w:bottom w:val="single" w:sz="4" w:space="0" w:color="auto"/>
              <w:right w:val="single" w:sz="4" w:space="0" w:color="auto"/>
            </w:tcBorders>
            <w:shd w:val="clear" w:color="auto" w:fill="auto"/>
            <w:noWrap/>
            <w:vAlign w:val="bottom"/>
            <w:hideMark/>
          </w:tcPr>
          <w:p w:rsidR="001F1FE0" w:rsidRPr="00E366EB" w:rsidRDefault="001F1FE0" w:rsidP="001F1FE0">
            <w:pPr>
              <w:spacing w:after="0"/>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настрій</w:t>
            </w:r>
          </w:p>
        </w:tc>
        <w:tc>
          <w:tcPr>
            <w:tcW w:w="1190" w:type="dxa"/>
            <w:tcBorders>
              <w:top w:val="nil"/>
              <w:left w:val="nil"/>
              <w:bottom w:val="single" w:sz="4" w:space="0" w:color="auto"/>
              <w:right w:val="single" w:sz="4" w:space="0" w:color="auto"/>
            </w:tcBorders>
            <w:shd w:val="clear" w:color="auto" w:fill="auto"/>
            <w:noWrap/>
            <w:vAlign w:val="center"/>
            <w:hideMark/>
          </w:tcPr>
          <w:p w:rsidR="001F1FE0"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w:t>
            </w:r>
          </w:p>
        </w:tc>
        <w:tc>
          <w:tcPr>
            <w:tcW w:w="1870"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48</w:t>
            </w:r>
          </w:p>
        </w:tc>
        <w:tc>
          <w:tcPr>
            <w:tcW w:w="124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24</w:t>
            </w:r>
          </w:p>
        </w:tc>
        <w:tc>
          <w:tcPr>
            <w:tcW w:w="1761"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20</w:t>
            </w:r>
          </w:p>
        </w:tc>
        <w:tc>
          <w:tcPr>
            <w:tcW w:w="119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8</w:t>
            </w:r>
          </w:p>
        </w:tc>
      </w:tr>
      <w:tr w:rsidR="001F1FE0" w:rsidRPr="00E366EB" w:rsidTr="00377BDB">
        <w:trPr>
          <w:trHeight w:val="290"/>
        </w:trPr>
        <w:tc>
          <w:tcPr>
            <w:tcW w:w="2006" w:type="dxa"/>
            <w:tcBorders>
              <w:top w:val="nil"/>
              <w:left w:val="single" w:sz="4" w:space="0" w:color="auto"/>
              <w:bottom w:val="single" w:sz="4" w:space="0" w:color="auto"/>
              <w:right w:val="single" w:sz="4" w:space="0" w:color="auto"/>
            </w:tcBorders>
            <w:shd w:val="clear" w:color="auto" w:fill="auto"/>
            <w:noWrap/>
            <w:vAlign w:val="bottom"/>
            <w:hideMark/>
          </w:tcPr>
          <w:p w:rsidR="001F1FE0" w:rsidRPr="00E366EB" w:rsidRDefault="001F1FE0" w:rsidP="001F1FE0">
            <w:pPr>
              <w:spacing w:after="0"/>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працездатність</w:t>
            </w:r>
          </w:p>
        </w:tc>
        <w:tc>
          <w:tcPr>
            <w:tcW w:w="1190" w:type="dxa"/>
            <w:tcBorders>
              <w:top w:val="nil"/>
              <w:left w:val="nil"/>
              <w:bottom w:val="single" w:sz="4" w:space="0" w:color="auto"/>
              <w:right w:val="single" w:sz="4" w:space="0" w:color="auto"/>
            </w:tcBorders>
            <w:shd w:val="clear" w:color="auto" w:fill="auto"/>
            <w:noWrap/>
            <w:vAlign w:val="center"/>
            <w:hideMark/>
          </w:tcPr>
          <w:p w:rsidR="001F1FE0"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w:t>
            </w:r>
          </w:p>
        </w:tc>
        <w:tc>
          <w:tcPr>
            <w:tcW w:w="1870" w:type="dxa"/>
            <w:tcBorders>
              <w:top w:val="nil"/>
              <w:left w:val="nil"/>
              <w:bottom w:val="single" w:sz="4" w:space="0" w:color="auto"/>
              <w:right w:val="single" w:sz="4" w:space="0" w:color="auto"/>
            </w:tcBorders>
            <w:shd w:val="clear" w:color="auto" w:fill="auto"/>
            <w:noWrap/>
            <w:vAlign w:val="center"/>
            <w:hideMark/>
          </w:tcPr>
          <w:p w:rsidR="001F1FE0"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w:t>
            </w:r>
          </w:p>
        </w:tc>
        <w:tc>
          <w:tcPr>
            <w:tcW w:w="124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52</w:t>
            </w:r>
          </w:p>
        </w:tc>
        <w:tc>
          <w:tcPr>
            <w:tcW w:w="1761"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40</w:t>
            </w:r>
          </w:p>
        </w:tc>
        <w:tc>
          <w:tcPr>
            <w:tcW w:w="119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8</w:t>
            </w:r>
          </w:p>
        </w:tc>
      </w:tr>
      <w:tr w:rsidR="00377BDB" w:rsidRPr="00E366EB" w:rsidTr="00377BDB">
        <w:trPr>
          <w:trHeight w:val="290"/>
        </w:trPr>
        <w:tc>
          <w:tcPr>
            <w:tcW w:w="2006" w:type="dxa"/>
            <w:tcBorders>
              <w:top w:val="nil"/>
              <w:left w:val="single" w:sz="4" w:space="0" w:color="auto"/>
              <w:bottom w:val="single" w:sz="4" w:space="0" w:color="auto"/>
              <w:right w:val="single" w:sz="4" w:space="0" w:color="auto"/>
            </w:tcBorders>
            <w:shd w:val="clear" w:color="auto" w:fill="auto"/>
            <w:noWrap/>
            <w:vAlign w:val="bottom"/>
            <w:hideMark/>
          </w:tcPr>
          <w:p w:rsidR="00377BDB" w:rsidRPr="00E366EB" w:rsidRDefault="00377BDB" w:rsidP="00377BDB">
            <w:pPr>
              <w:spacing w:after="0"/>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зацікавленість в участі у миротворчій місії</w:t>
            </w:r>
          </w:p>
        </w:tc>
        <w:tc>
          <w:tcPr>
            <w:tcW w:w="1190"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jc w:val="center"/>
              <w:rPr>
                <w:lang w:val="uk-UA"/>
              </w:rPr>
            </w:pPr>
            <w:r w:rsidRPr="00E366EB">
              <w:rPr>
                <w:rFonts w:eastAsia="Times New Roman" w:cs="Times New Roman"/>
                <w:color w:val="000000"/>
                <w:kern w:val="0"/>
                <w:szCs w:val="28"/>
                <w:lang w:val="uk-UA" w:eastAsia="uk-UA"/>
              </w:rPr>
              <w:t>–</w:t>
            </w:r>
          </w:p>
        </w:tc>
        <w:tc>
          <w:tcPr>
            <w:tcW w:w="1870"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jc w:val="center"/>
              <w:rPr>
                <w:lang w:val="uk-UA"/>
              </w:rPr>
            </w:pPr>
            <w:r w:rsidRPr="00E366EB">
              <w:rPr>
                <w:rFonts w:eastAsia="Times New Roman" w:cs="Times New Roman"/>
                <w:color w:val="000000"/>
                <w:kern w:val="0"/>
                <w:szCs w:val="28"/>
                <w:lang w:val="uk-UA" w:eastAsia="uk-UA"/>
              </w:rPr>
              <w:t>–</w:t>
            </w:r>
          </w:p>
        </w:tc>
        <w:tc>
          <w:tcPr>
            <w:tcW w:w="1249"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56</w:t>
            </w:r>
          </w:p>
        </w:tc>
        <w:tc>
          <w:tcPr>
            <w:tcW w:w="1761"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24</w:t>
            </w:r>
          </w:p>
        </w:tc>
        <w:tc>
          <w:tcPr>
            <w:tcW w:w="1199" w:type="dxa"/>
            <w:tcBorders>
              <w:top w:val="nil"/>
              <w:left w:val="nil"/>
              <w:bottom w:val="single" w:sz="4" w:space="0" w:color="auto"/>
              <w:right w:val="single" w:sz="4" w:space="0" w:color="auto"/>
            </w:tcBorders>
            <w:shd w:val="clear" w:color="auto" w:fill="auto"/>
            <w:noWrap/>
            <w:vAlign w:val="center"/>
            <w:hideMark/>
          </w:tcPr>
          <w:p w:rsidR="00377BDB"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20</w:t>
            </w:r>
          </w:p>
        </w:tc>
      </w:tr>
      <w:tr w:rsidR="001F1FE0" w:rsidRPr="00E366EB" w:rsidTr="00377BDB">
        <w:trPr>
          <w:trHeight w:val="290"/>
        </w:trPr>
        <w:tc>
          <w:tcPr>
            <w:tcW w:w="2006" w:type="dxa"/>
            <w:tcBorders>
              <w:top w:val="nil"/>
              <w:left w:val="single" w:sz="4" w:space="0" w:color="auto"/>
              <w:bottom w:val="single" w:sz="4" w:space="0" w:color="auto"/>
              <w:right w:val="single" w:sz="4" w:space="0" w:color="auto"/>
            </w:tcBorders>
            <w:shd w:val="clear" w:color="auto" w:fill="auto"/>
            <w:noWrap/>
            <w:vAlign w:val="bottom"/>
            <w:hideMark/>
          </w:tcPr>
          <w:p w:rsidR="001F1FE0" w:rsidRPr="00E366EB" w:rsidRDefault="001F1FE0" w:rsidP="001F1FE0">
            <w:pPr>
              <w:spacing w:after="0"/>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 xml:space="preserve">бажання </w:t>
            </w:r>
            <w:r w:rsidR="00DE4F2D" w:rsidRPr="00E366EB">
              <w:rPr>
                <w:rFonts w:eastAsia="Times New Roman" w:cs="Times New Roman"/>
                <w:color w:val="000000"/>
                <w:kern w:val="0"/>
                <w:szCs w:val="28"/>
                <w:lang w:val="uk-UA" w:eastAsia="uk-UA"/>
              </w:rPr>
              <w:t>виконувати миротворчу діяльність</w:t>
            </w:r>
          </w:p>
        </w:tc>
        <w:tc>
          <w:tcPr>
            <w:tcW w:w="1190" w:type="dxa"/>
            <w:tcBorders>
              <w:top w:val="nil"/>
              <w:left w:val="nil"/>
              <w:bottom w:val="single" w:sz="4" w:space="0" w:color="auto"/>
              <w:right w:val="single" w:sz="4" w:space="0" w:color="auto"/>
            </w:tcBorders>
            <w:shd w:val="clear" w:color="auto" w:fill="auto"/>
            <w:noWrap/>
            <w:vAlign w:val="center"/>
            <w:hideMark/>
          </w:tcPr>
          <w:p w:rsidR="001F1FE0"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w:t>
            </w:r>
          </w:p>
        </w:tc>
        <w:tc>
          <w:tcPr>
            <w:tcW w:w="1870"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w:t>
            </w:r>
          </w:p>
        </w:tc>
        <w:tc>
          <w:tcPr>
            <w:tcW w:w="124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w:t>
            </w:r>
          </w:p>
        </w:tc>
        <w:tc>
          <w:tcPr>
            <w:tcW w:w="1761"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80</w:t>
            </w:r>
          </w:p>
        </w:tc>
        <w:tc>
          <w:tcPr>
            <w:tcW w:w="119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12</w:t>
            </w:r>
          </w:p>
        </w:tc>
      </w:tr>
      <w:tr w:rsidR="001F1FE0" w:rsidRPr="00E366EB" w:rsidTr="00377BDB">
        <w:trPr>
          <w:trHeight w:val="290"/>
        </w:trPr>
        <w:tc>
          <w:tcPr>
            <w:tcW w:w="2006" w:type="dxa"/>
            <w:tcBorders>
              <w:top w:val="nil"/>
              <w:left w:val="single" w:sz="4" w:space="0" w:color="auto"/>
              <w:bottom w:val="single" w:sz="4" w:space="0" w:color="auto"/>
              <w:right w:val="single" w:sz="4" w:space="0" w:color="auto"/>
            </w:tcBorders>
            <w:shd w:val="clear" w:color="auto" w:fill="auto"/>
            <w:noWrap/>
            <w:vAlign w:val="bottom"/>
            <w:hideMark/>
          </w:tcPr>
          <w:p w:rsidR="001F1FE0" w:rsidRPr="00E366EB" w:rsidRDefault="00DE4F2D" w:rsidP="001F1FE0">
            <w:pPr>
              <w:spacing w:after="0"/>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в</w:t>
            </w:r>
            <w:r w:rsidR="001F1FE0" w:rsidRPr="00E366EB">
              <w:rPr>
                <w:rFonts w:eastAsia="Times New Roman" w:cs="Times New Roman"/>
                <w:color w:val="000000"/>
                <w:kern w:val="0"/>
                <w:szCs w:val="28"/>
                <w:lang w:val="uk-UA" w:eastAsia="uk-UA"/>
              </w:rPr>
              <w:t>певненість</w:t>
            </w:r>
            <w:r w:rsidRPr="00E366EB">
              <w:rPr>
                <w:rFonts w:eastAsia="Times New Roman" w:cs="Times New Roman"/>
                <w:color w:val="000000"/>
                <w:kern w:val="0"/>
                <w:szCs w:val="28"/>
                <w:lang w:val="uk-UA" w:eastAsia="uk-UA"/>
              </w:rPr>
              <w:t xml:space="preserve"> у своїх силах</w:t>
            </w:r>
          </w:p>
        </w:tc>
        <w:tc>
          <w:tcPr>
            <w:tcW w:w="1190" w:type="dxa"/>
            <w:tcBorders>
              <w:top w:val="nil"/>
              <w:left w:val="nil"/>
              <w:bottom w:val="single" w:sz="4" w:space="0" w:color="auto"/>
              <w:right w:val="single" w:sz="4" w:space="0" w:color="auto"/>
            </w:tcBorders>
            <w:shd w:val="clear" w:color="auto" w:fill="auto"/>
            <w:noWrap/>
            <w:vAlign w:val="center"/>
            <w:hideMark/>
          </w:tcPr>
          <w:p w:rsidR="001F1FE0" w:rsidRPr="00E366EB" w:rsidRDefault="00377BDB"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w:t>
            </w:r>
          </w:p>
        </w:tc>
        <w:tc>
          <w:tcPr>
            <w:tcW w:w="1870"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p>
        </w:tc>
        <w:tc>
          <w:tcPr>
            <w:tcW w:w="124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4</w:t>
            </w:r>
          </w:p>
        </w:tc>
        <w:tc>
          <w:tcPr>
            <w:tcW w:w="1761"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80</w:t>
            </w:r>
          </w:p>
        </w:tc>
        <w:tc>
          <w:tcPr>
            <w:tcW w:w="1199" w:type="dxa"/>
            <w:tcBorders>
              <w:top w:val="nil"/>
              <w:left w:val="nil"/>
              <w:bottom w:val="single" w:sz="4" w:space="0" w:color="auto"/>
              <w:right w:val="single" w:sz="4" w:space="0" w:color="auto"/>
            </w:tcBorders>
            <w:shd w:val="clear" w:color="auto" w:fill="auto"/>
            <w:noWrap/>
            <w:vAlign w:val="center"/>
            <w:hideMark/>
          </w:tcPr>
          <w:p w:rsidR="001F1FE0" w:rsidRPr="00E366EB" w:rsidRDefault="001F1FE0" w:rsidP="00377BDB">
            <w:pPr>
              <w:spacing w:after="0"/>
              <w:jc w:val="center"/>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16</w:t>
            </w:r>
          </w:p>
        </w:tc>
      </w:tr>
    </w:tbl>
    <w:p w:rsidR="00205126" w:rsidRPr="00E366EB" w:rsidRDefault="00205126" w:rsidP="00AD08FA">
      <w:pPr>
        <w:spacing w:after="0" w:line="360" w:lineRule="auto"/>
        <w:ind w:firstLine="709"/>
        <w:jc w:val="both"/>
        <w:rPr>
          <w:rFonts w:cs="Times New Roman"/>
          <w:szCs w:val="28"/>
          <w:lang w:val="uk-UA"/>
        </w:rPr>
      </w:pPr>
    </w:p>
    <w:p w:rsidR="00205126" w:rsidRPr="00E366EB" w:rsidRDefault="00852E2F" w:rsidP="00AD08FA">
      <w:pPr>
        <w:spacing w:after="0" w:line="360" w:lineRule="auto"/>
        <w:ind w:firstLine="709"/>
        <w:jc w:val="both"/>
        <w:rPr>
          <w:rFonts w:cs="Times New Roman"/>
          <w:szCs w:val="28"/>
          <w:lang w:val="uk-UA"/>
        </w:rPr>
      </w:pPr>
      <w:r w:rsidRPr="00E366EB">
        <w:rPr>
          <w:rFonts w:cs="Times New Roman"/>
          <w:szCs w:val="28"/>
          <w:lang w:val="uk-UA"/>
        </w:rPr>
        <w:t xml:space="preserve">Дані, отримані в ході дослідження свідчать про те, що  у 52 % військовослужбовців рівень працездатності є середнім, у 40 % – вищим за середній, а у 8 % – високим.  </w:t>
      </w:r>
    </w:p>
    <w:p w:rsidR="00852E2F" w:rsidRPr="00E366EB" w:rsidRDefault="00852E2F" w:rsidP="00AD08FA">
      <w:pPr>
        <w:spacing w:after="0" w:line="360" w:lineRule="auto"/>
        <w:ind w:firstLine="709"/>
        <w:jc w:val="both"/>
        <w:rPr>
          <w:rFonts w:eastAsia="Times New Roman" w:cs="Times New Roman"/>
          <w:color w:val="000000"/>
          <w:kern w:val="0"/>
          <w:szCs w:val="28"/>
          <w:lang w:val="uk-UA" w:eastAsia="uk-UA"/>
        </w:rPr>
      </w:pPr>
      <w:r w:rsidRPr="00E366EB">
        <w:rPr>
          <w:rFonts w:eastAsia="Times New Roman" w:cs="Times New Roman"/>
          <w:color w:val="000000"/>
          <w:kern w:val="0"/>
          <w:szCs w:val="28"/>
          <w:lang w:val="uk-UA" w:eastAsia="uk-UA"/>
        </w:rPr>
        <w:t xml:space="preserve">Середній рівень зацікавленості в участі у миротворчій місії характерний для 56 % військовослужбовців, вищий за середній – для 24 %, а високий – для 20 %. </w:t>
      </w:r>
    </w:p>
    <w:p w:rsidR="00852E2F" w:rsidRPr="00E366EB" w:rsidRDefault="00852E2F" w:rsidP="00AD08FA">
      <w:pPr>
        <w:spacing w:after="0" w:line="360" w:lineRule="auto"/>
        <w:ind w:firstLine="709"/>
        <w:jc w:val="both"/>
        <w:rPr>
          <w:rFonts w:cs="Times New Roman"/>
          <w:szCs w:val="28"/>
          <w:lang w:val="uk-UA"/>
        </w:rPr>
      </w:pPr>
      <w:r w:rsidRPr="00E366EB">
        <w:rPr>
          <w:rFonts w:cs="Times New Roman"/>
          <w:szCs w:val="28"/>
          <w:lang w:val="uk-UA"/>
        </w:rPr>
        <w:t>Для більшості (80 %) військовослужбовців характерним є вищий за середній рівень бажання здійснювати миротворчу діяльність</w:t>
      </w:r>
      <w:r w:rsidR="004046E6" w:rsidRPr="00E366EB">
        <w:rPr>
          <w:rFonts w:cs="Times New Roman"/>
          <w:szCs w:val="28"/>
          <w:lang w:val="uk-UA"/>
        </w:rPr>
        <w:t xml:space="preserve">, така ж кількість військовослужбовців </w:t>
      </w:r>
      <w:r w:rsidR="00816CD2" w:rsidRPr="00E366EB">
        <w:rPr>
          <w:rFonts w:cs="Times New Roman"/>
          <w:szCs w:val="28"/>
          <w:lang w:val="uk-UA"/>
        </w:rPr>
        <w:t xml:space="preserve">(80 %) має вищу за середню </w:t>
      </w:r>
      <w:r w:rsidR="004046E6" w:rsidRPr="00E366EB">
        <w:rPr>
          <w:rFonts w:cs="Times New Roman"/>
          <w:szCs w:val="28"/>
          <w:lang w:val="uk-UA"/>
        </w:rPr>
        <w:t>впевнен</w:t>
      </w:r>
      <w:r w:rsidR="00816CD2" w:rsidRPr="00E366EB">
        <w:rPr>
          <w:rFonts w:cs="Times New Roman"/>
          <w:szCs w:val="28"/>
          <w:lang w:val="uk-UA"/>
        </w:rPr>
        <w:t>ість</w:t>
      </w:r>
      <w:r w:rsidR="004046E6" w:rsidRPr="00E366EB">
        <w:rPr>
          <w:rFonts w:cs="Times New Roman"/>
          <w:szCs w:val="28"/>
          <w:lang w:val="uk-UA"/>
        </w:rPr>
        <w:t xml:space="preserve"> у своїх силах.</w:t>
      </w:r>
      <w:r w:rsidR="00816CD2" w:rsidRPr="00E366EB">
        <w:rPr>
          <w:rFonts w:cs="Times New Roman"/>
          <w:szCs w:val="28"/>
          <w:lang w:val="uk-UA"/>
        </w:rPr>
        <w:t xml:space="preserve"> </w:t>
      </w:r>
      <w:r w:rsidR="004046E6" w:rsidRPr="00E366EB">
        <w:rPr>
          <w:rFonts w:cs="Times New Roman"/>
          <w:szCs w:val="28"/>
          <w:lang w:val="uk-UA"/>
        </w:rPr>
        <w:t xml:space="preserve"> </w:t>
      </w:r>
      <w:r w:rsidRPr="00E366EB">
        <w:rPr>
          <w:rFonts w:cs="Times New Roman"/>
          <w:szCs w:val="28"/>
          <w:lang w:val="uk-UA"/>
        </w:rPr>
        <w:t xml:space="preserve"> </w:t>
      </w:r>
    </w:p>
    <w:p w:rsidR="00816CD2" w:rsidRPr="00E366EB" w:rsidRDefault="00816CD2" w:rsidP="00816CD2">
      <w:pPr>
        <w:spacing w:after="0" w:line="360" w:lineRule="auto"/>
        <w:ind w:firstLine="709"/>
        <w:jc w:val="both"/>
        <w:rPr>
          <w:rFonts w:eastAsia="Times New Roman" w:cs="Times New Roman"/>
          <w:color w:val="000000"/>
          <w:kern w:val="0"/>
          <w:szCs w:val="28"/>
          <w:lang w:val="uk-UA" w:eastAsia="uk-UA"/>
        </w:rPr>
      </w:pPr>
      <w:r w:rsidRPr="00E366EB">
        <w:rPr>
          <w:rFonts w:cs="Times New Roman"/>
          <w:szCs w:val="28"/>
          <w:lang w:val="uk-UA"/>
        </w:rPr>
        <w:t xml:space="preserve">Нижчий за середній рівень </w:t>
      </w:r>
      <w:r w:rsidRPr="00E366EB">
        <w:rPr>
          <w:rFonts w:eastAsia="Times New Roman" w:cs="Times New Roman"/>
          <w:color w:val="000000"/>
          <w:kern w:val="0"/>
          <w:szCs w:val="28"/>
          <w:lang w:val="uk-UA" w:eastAsia="uk-UA"/>
        </w:rPr>
        <w:t xml:space="preserve">бажання виконувати миротворчу діяльність притаманний 4 % військовослужбовців. Для такої ж кількості (по 4 %) характерним є середній рівень бажання виконувати миротворчу діяльність та середній рівень впевненості у своїх силах. Високий рівень бажання </w:t>
      </w:r>
      <w:r w:rsidRPr="00E366EB">
        <w:rPr>
          <w:rFonts w:eastAsia="Times New Roman" w:cs="Times New Roman"/>
          <w:color w:val="000000"/>
          <w:kern w:val="0"/>
          <w:szCs w:val="28"/>
          <w:lang w:val="uk-UA" w:eastAsia="uk-UA"/>
        </w:rPr>
        <w:lastRenderedPageBreak/>
        <w:t xml:space="preserve">виконувати миротворчу діяльність притаманний 12 % військовослужбовців, а високий рівень впевненості у своїх силах характерний для 16 % військовослужбовців НГУ. </w:t>
      </w:r>
    </w:p>
    <w:p w:rsidR="005228DF" w:rsidRPr="00E366EB" w:rsidRDefault="005228DF" w:rsidP="005228DF">
      <w:pPr>
        <w:shd w:val="clear" w:color="auto" w:fill="FFFFFF"/>
        <w:spacing w:after="0" w:line="360" w:lineRule="auto"/>
        <w:ind w:firstLine="709"/>
        <w:jc w:val="both"/>
        <w:rPr>
          <w:rFonts w:eastAsia="Times New Roman" w:cs="Times New Roman"/>
          <w:color w:val="000000"/>
          <w:szCs w:val="28"/>
          <w:lang w:val="uk-UA" w:eastAsia="uk-UA"/>
        </w:rPr>
      </w:pPr>
      <w:r w:rsidRPr="00E366EB">
        <w:rPr>
          <w:rFonts w:eastAsia="Times New Roman" w:cs="Times New Roman"/>
          <w:color w:val="000000"/>
          <w:szCs w:val="28"/>
          <w:lang w:val="uk-UA" w:eastAsia="uk-UA"/>
        </w:rPr>
        <w:t>Дані наукової літератури [</w:t>
      </w:r>
      <w:r w:rsidRPr="00E366EB">
        <w:rPr>
          <w:rFonts w:eastAsia="Times New Roman" w:cs="Times New Roman"/>
          <w:color w:val="000000"/>
          <w:szCs w:val="28"/>
          <w:lang w:val="uk-UA" w:eastAsia="uk-UA"/>
        </w:rPr>
        <w:fldChar w:fldCharType="begin"/>
      </w:r>
      <w:r w:rsidRPr="00E366EB">
        <w:rPr>
          <w:rFonts w:eastAsia="Times New Roman" w:cs="Times New Roman"/>
          <w:color w:val="000000"/>
          <w:szCs w:val="28"/>
          <w:lang w:val="uk-UA" w:eastAsia="uk-UA"/>
        </w:rPr>
        <w:instrText xml:space="preserve"> REF _Ref179652606 \r \h </w:instrText>
      </w:r>
      <w:r w:rsidRPr="00E366EB">
        <w:rPr>
          <w:rFonts w:eastAsia="Times New Roman" w:cs="Times New Roman"/>
          <w:color w:val="000000"/>
          <w:szCs w:val="28"/>
          <w:lang w:val="uk-UA" w:eastAsia="uk-UA"/>
        </w:rPr>
      </w:r>
      <w:r w:rsidRPr="00E366EB">
        <w:rPr>
          <w:rFonts w:eastAsia="Times New Roman" w:cs="Times New Roman"/>
          <w:color w:val="000000"/>
          <w:szCs w:val="28"/>
          <w:lang w:val="uk-UA" w:eastAsia="uk-UA"/>
        </w:rPr>
        <w:fldChar w:fldCharType="separate"/>
      </w:r>
      <w:r w:rsidR="00885593">
        <w:rPr>
          <w:rFonts w:eastAsia="Times New Roman" w:cs="Times New Roman"/>
          <w:color w:val="000000"/>
          <w:szCs w:val="28"/>
          <w:lang w:val="uk-UA" w:eastAsia="uk-UA"/>
        </w:rPr>
        <w:t>7</w:t>
      </w:r>
      <w:r w:rsidRPr="00E366EB">
        <w:rPr>
          <w:rFonts w:eastAsia="Times New Roman" w:cs="Times New Roman"/>
          <w:color w:val="000000"/>
          <w:szCs w:val="28"/>
          <w:lang w:val="uk-UA" w:eastAsia="uk-UA"/>
        </w:rPr>
        <w:fldChar w:fldCharType="end"/>
      </w:r>
      <w:r w:rsidRPr="00E366EB">
        <w:rPr>
          <w:rFonts w:eastAsia="Times New Roman" w:cs="Times New Roman"/>
          <w:color w:val="000000"/>
          <w:szCs w:val="28"/>
          <w:lang w:val="uk-UA" w:eastAsia="uk-UA"/>
        </w:rPr>
        <w:t xml:space="preserve">, </w:t>
      </w:r>
      <w:r w:rsidRPr="00E366EB">
        <w:rPr>
          <w:rFonts w:eastAsia="Times New Roman" w:cs="Times New Roman"/>
          <w:color w:val="000000"/>
          <w:szCs w:val="28"/>
          <w:lang w:val="uk-UA" w:eastAsia="uk-UA"/>
        </w:rPr>
        <w:fldChar w:fldCharType="begin"/>
      </w:r>
      <w:r w:rsidRPr="00E366EB">
        <w:rPr>
          <w:rFonts w:eastAsia="Times New Roman" w:cs="Times New Roman"/>
          <w:color w:val="000000"/>
          <w:szCs w:val="28"/>
          <w:lang w:val="uk-UA" w:eastAsia="uk-UA"/>
        </w:rPr>
        <w:instrText xml:space="preserve"> REF _Ref179652607 \r \h </w:instrText>
      </w:r>
      <w:r w:rsidRPr="00E366EB">
        <w:rPr>
          <w:rFonts w:eastAsia="Times New Roman" w:cs="Times New Roman"/>
          <w:color w:val="000000"/>
          <w:szCs w:val="28"/>
          <w:lang w:val="uk-UA" w:eastAsia="uk-UA"/>
        </w:rPr>
      </w:r>
      <w:r w:rsidRPr="00E366EB">
        <w:rPr>
          <w:rFonts w:eastAsia="Times New Roman" w:cs="Times New Roman"/>
          <w:color w:val="000000"/>
          <w:szCs w:val="28"/>
          <w:lang w:val="uk-UA" w:eastAsia="uk-UA"/>
        </w:rPr>
        <w:fldChar w:fldCharType="separate"/>
      </w:r>
      <w:r w:rsidR="00885593">
        <w:rPr>
          <w:rFonts w:eastAsia="Times New Roman" w:cs="Times New Roman"/>
          <w:color w:val="000000"/>
          <w:szCs w:val="28"/>
          <w:lang w:val="uk-UA" w:eastAsia="uk-UA"/>
        </w:rPr>
        <w:t>11</w:t>
      </w:r>
      <w:r w:rsidRPr="00E366EB">
        <w:rPr>
          <w:rFonts w:eastAsia="Times New Roman" w:cs="Times New Roman"/>
          <w:color w:val="000000"/>
          <w:szCs w:val="28"/>
          <w:lang w:val="uk-UA" w:eastAsia="uk-UA"/>
        </w:rPr>
        <w:fldChar w:fldCharType="end"/>
      </w:r>
      <w:r w:rsidRPr="00E366EB">
        <w:rPr>
          <w:rFonts w:eastAsia="Times New Roman" w:cs="Times New Roman"/>
          <w:color w:val="000000"/>
          <w:szCs w:val="28"/>
          <w:lang w:val="uk-UA" w:eastAsia="uk-UA"/>
        </w:rPr>
        <w:t xml:space="preserve">] свідчать про значущість формування мотиваційної сфери військовослужбовців. Автори переконують, що наявність військового досвіду сприяє формуванню більш позитивного ставлення до професійної діяльності військового, посилює внутрішню мотивацію, що підвищує загальний рівень психологічної готовності до військової служби. Дослідниками визначені основні мотиви вступу військовослужбовців на військову службу: самореалізація, отримання визнання, патріотичність (прагнення захищати Батьківщину) та вирішення особистих проблем. </w:t>
      </w:r>
    </w:p>
    <w:p w:rsidR="005228DF" w:rsidRPr="00685FE0" w:rsidRDefault="00D82F92" w:rsidP="00816CD2">
      <w:pPr>
        <w:spacing w:after="0" w:line="360" w:lineRule="auto"/>
        <w:ind w:firstLine="709"/>
        <w:jc w:val="both"/>
        <w:rPr>
          <w:lang w:val="uk-UA"/>
        </w:rPr>
      </w:pPr>
      <w:r w:rsidRPr="00E366EB">
        <w:rPr>
          <w:lang w:val="uk-UA"/>
        </w:rPr>
        <w:t xml:space="preserve">З метою діагностики мотиваційної сфери </w:t>
      </w:r>
      <w:r w:rsidR="005228DF" w:rsidRPr="00E366EB">
        <w:rPr>
          <w:rFonts w:eastAsia="Times New Roman" w:cs="Times New Roman"/>
          <w:color w:val="000000"/>
          <w:szCs w:val="28"/>
          <w:lang w:val="uk-UA" w:eastAsia="uk-UA"/>
        </w:rPr>
        <w:t>військовослужбовців</w:t>
      </w:r>
      <w:r w:rsidR="005228DF" w:rsidRPr="00E366EB">
        <w:rPr>
          <w:lang w:val="uk-UA"/>
        </w:rPr>
        <w:t xml:space="preserve"> </w:t>
      </w:r>
      <w:r w:rsidRPr="00E366EB">
        <w:rPr>
          <w:lang w:val="uk-UA"/>
        </w:rPr>
        <w:t xml:space="preserve">було здійснено оцінку мотивації до успіху та </w:t>
      </w:r>
      <w:r w:rsidRPr="00685FE0">
        <w:rPr>
          <w:lang w:val="uk-UA"/>
        </w:rPr>
        <w:t xml:space="preserve">мотивації до уникнення невдач. </w:t>
      </w:r>
    </w:p>
    <w:p w:rsidR="00D82F92" w:rsidRPr="00E366EB" w:rsidRDefault="005228DF" w:rsidP="00816CD2">
      <w:pPr>
        <w:spacing w:after="0" w:line="360" w:lineRule="auto"/>
        <w:ind w:firstLine="709"/>
        <w:jc w:val="both"/>
        <w:rPr>
          <w:lang w:val="uk-UA"/>
        </w:rPr>
      </w:pPr>
      <w:r w:rsidRPr="00685FE0">
        <w:rPr>
          <w:lang w:val="uk-UA"/>
        </w:rPr>
        <w:t xml:space="preserve">Згідно з даними </w:t>
      </w:r>
      <w:r w:rsidR="00D82F92" w:rsidRPr="00685FE0">
        <w:rPr>
          <w:lang w:val="uk-UA"/>
        </w:rPr>
        <w:t xml:space="preserve">наукової літератури </w:t>
      </w:r>
      <w:r w:rsidR="00D82F92" w:rsidRPr="00685FE0">
        <w:rPr>
          <w:rFonts w:cs="Times New Roman"/>
          <w:szCs w:val="28"/>
          <w:lang w:val="uk-UA"/>
        </w:rPr>
        <w:t>[</w:t>
      </w:r>
      <w:r w:rsidR="00F457BF" w:rsidRPr="00685FE0">
        <w:rPr>
          <w:lang w:val="uk-UA"/>
        </w:rPr>
        <w:fldChar w:fldCharType="begin"/>
      </w:r>
      <w:r w:rsidR="00F457BF" w:rsidRPr="00685FE0">
        <w:rPr>
          <w:lang w:val="uk-UA"/>
        </w:rPr>
        <w:instrText xml:space="preserve"> REF _Ref179734710 \r \h </w:instrText>
      </w:r>
      <w:r w:rsidR="00F457BF">
        <w:rPr>
          <w:lang w:val="uk-UA"/>
        </w:rPr>
        <w:instrText xml:space="preserve"> \* MERGEFORMAT </w:instrText>
      </w:r>
      <w:r w:rsidR="00F457BF" w:rsidRPr="00685FE0">
        <w:rPr>
          <w:lang w:val="uk-UA"/>
        </w:rPr>
      </w:r>
      <w:r w:rsidR="00F457BF" w:rsidRPr="00685FE0">
        <w:rPr>
          <w:lang w:val="uk-UA"/>
        </w:rPr>
        <w:fldChar w:fldCharType="separate"/>
      </w:r>
      <w:r w:rsidR="00885593">
        <w:rPr>
          <w:lang w:val="uk-UA"/>
        </w:rPr>
        <w:t>13</w:t>
      </w:r>
      <w:r w:rsidR="00F457BF" w:rsidRPr="00685FE0">
        <w:rPr>
          <w:lang w:val="uk-UA"/>
        </w:rPr>
        <w:fldChar w:fldCharType="end"/>
      </w:r>
      <w:r w:rsidR="00F457BF">
        <w:rPr>
          <w:lang w:val="uk-UA"/>
        </w:rPr>
        <w:t xml:space="preserve">, </w:t>
      </w:r>
      <w:r w:rsidR="00D82F92" w:rsidRPr="00685FE0">
        <w:rPr>
          <w:lang w:val="uk-UA"/>
        </w:rPr>
        <w:fldChar w:fldCharType="begin"/>
      </w:r>
      <w:r w:rsidR="00D82F92" w:rsidRPr="00685FE0">
        <w:rPr>
          <w:rFonts w:cs="Times New Roman"/>
          <w:szCs w:val="28"/>
          <w:lang w:val="uk-UA"/>
        </w:rPr>
        <w:instrText xml:space="preserve"> REF _Ref179645653 \r \h </w:instrText>
      </w:r>
      <w:r w:rsidR="00685FE0">
        <w:rPr>
          <w:lang w:val="uk-UA"/>
        </w:rPr>
        <w:instrText xml:space="preserve"> \* MERGEFORMAT </w:instrText>
      </w:r>
      <w:r w:rsidR="00D82F92" w:rsidRPr="00685FE0">
        <w:rPr>
          <w:lang w:val="uk-UA"/>
        </w:rPr>
      </w:r>
      <w:r w:rsidR="00D82F92" w:rsidRPr="00685FE0">
        <w:rPr>
          <w:lang w:val="uk-UA"/>
        </w:rPr>
        <w:fldChar w:fldCharType="separate"/>
      </w:r>
      <w:r w:rsidR="00885593">
        <w:rPr>
          <w:rFonts w:cs="Times New Roman"/>
          <w:szCs w:val="28"/>
          <w:lang w:val="uk-UA"/>
        </w:rPr>
        <w:t>15</w:t>
      </w:r>
      <w:r w:rsidR="00D82F92" w:rsidRPr="00685FE0">
        <w:rPr>
          <w:lang w:val="uk-UA"/>
        </w:rPr>
        <w:fldChar w:fldCharType="end"/>
      </w:r>
      <w:r w:rsidR="00D82F92" w:rsidRPr="00685FE0">
        <w:rPr>
          <w:rFonts w:cs="Times New Roman"/>
          <w:szCs w:val="28"/>
          <w:lang w:val="uk-UA"/>
        </w:rPr>
        <w:t>]</w:t>
      </w:r>
      <w:r w:rsidRPr="00685FE0">
        <w:rPr>
          <w:rFonts w:cs="Times New Roman"/>
          <w:szCs w:val="28"/>
          <w:lang w:val="uk-UA"/>
        </w:rPr>
        <w:t xml:space="preserve">, </w:t>
      </w:r>
      <w:r w:rsidR="00D82F92" w:rsidRPr="00685FE0">
        <w:rPr>
          <w:lang w:val="uk-UA"/>
        </w:rPr>
        <w:t>люди, які сильно чи, принаймні, помірно орієнтовані на успіх, надають перевагу</w:t>
      </w:r>
      <w:r w:rsidR="00D82F92" w:rsidRPr="00E366EB">
        <w:rPr>
          <w:lang w:val="uk-UA"/>
        </w:rPr>
        <w:t xml:space="preserve"> середньому рівню ризику. У той же час ті, хто боїться невдач, надають перевагу малому або, навпаки, надто високому рівню ризику. Чим вищою є мотивація людини до успіху – досягнення мети, тим нижчою є готовність до ризику. Людям, які мотивовані на успіх і мають великі надії на нього, властиво уникати високого ризику. З тими, хто вмотивований на успіх і має високу готовність до ризику, рідше відбуваються нещасні випадки, ніж із тими, хто має високу готовність до ризику, але високу мотивацію до уникнення невдач. Натомість, коли у людини є висока мотивація до уникнення невдач, це перешкоджає мотиву до успіху – досягненню мети.</w:t>
      </w:r>
    </w:p>
    <w:p w:rsidR="00E4596D" w:rsidRPr="00E366EB" w:rsidRDefault="00E4596D" w:rsidP="00E4596D">
      <w:pPr>
        <w:spacing w:after="0" w:line="360" w:lineRule="auto"/>
        <w:ind w:firstLine="709"/>
        <w:jc w:val="both"/>
        <w:rPr>
          <w:rFonts w:cs="Times New Roman"/>
          <w:color w:val="000000"/>
          <w:szCs w:val="28"/>
          <w:lang w:val="uk-UA"/>
        </w:rPr>
      </w:pPr>
      <w:r w:rsidRPr="00E366EB">
        <w:rPr>
          <w:lang w:val="uk-UA"/>
        </w:rPr>
        <w:t xml:space="preserve">Отримані нами дані засвідчили, що </w:t>
      </w:r>
      <w:r w:rsidRPr="00E366EB">
        <w:rPr>
          <w:rFonts w:cs="Times New Roman"/>
          <w:color w:val="000000"/>
          <w:szCs w:val="28"/>
          <w:lang w:val="uk-UA"/>
        </w:rPr>
        <w:t>з-поміж військовослужбовців, які взяли участь у дослідженні більшості (56 %) притаманний середній рівень мотивації до успіху. Разом із тим, у 36 % військовослужбовців НГУ було виявлено помірно високу мотивацію до успіху, у 8 % – високу</w:t>
      </w:r>
      <w:r w:rsidR="00AC1203" w:rsidRPr="00E366EB">
        <w:rPr>
          <w:rFonts w:cs="Times New Roman"/>
          <w:color w:val="000000"/>
          <w:szCs w:val="28"/>
          <w:lang w:val="uk-UA"/>
        </w:rPr>
        <w:t xml:space="preserve"> (рис. 3.1)</w:t>
      </w:r>
      <w:r w:rsidRPr="00E366EB">
        <w:rPr>
          <w:rFonts w:cs="Times New Roman"/>
          <w:color w:val="000000"/>
          <w:szCs w:val="28"/>
          <w:lang w:val="uk-UA"/>
        </w:rPr>
        <w:t xml:space="preserve">. </w:t>
      </w:r>
    </w:p>
    <w:p w:rsidR="00E4596D" w:rsidRPr="00E366EB" w:rsidRDefault="00E4596D" w:rsidP="00816CD2">
      <w:pPr>
        <w:spacing w:after="0" w:line="360" w:lineRule="auto"/>
        <w:ind w:firstLine="709"/>
        <w:jc w:val="both"/>
        <w:rPr>
          <w:lang w:val="uk-UA"/>
        </w:rPr>
      </w:pPr>
    </w:p>
    <w:p w:rsidR="00E4596D" w:rsidRPr="00E366EB" w:rsidRDefault="00E4596D" w:rsidP="00E4596D">
      <w:pPr>
        <w:spacing w:after="0" w:line="360" w:lineRule="auto"/>
        <w:ind w:firstLine="709"/>
        <w:jc w:val="both"/>
        <w:rPr>
          <w:rFonts w:cs="Times New Roman"/>
          <w:color w:val="000000"/>
          <w:szCs w:val="28"/>
          <w:lang w:val="uk-UA"/>
        </w:rPr>
      </w:pPr>
    </w:p>
    <w:p w:rsidR="00377BDB" w:rsidRPr="00E366EB" w:rsidRDefault="00377BDB" w:rsidP="00E4596D">
      <w:pPr>
        <w:spacing w:after="0" w:line="360" w:lineRule="auto"/>
        <w:ind w:firstLine="709"/>
        <w:jc w:val="both"/>
        <w:rPr>
          <w:rFonts w:cs="Times New Roman"/>
          <w:color w:val="000000"/>
          <w:szCs w:val="28"/>
          <w:lang w:val="uk-UA"/>
        </w:rPr>
      </w:pPr>
      <w:r w:rsidRPr="00E366EB">
        <w:rPr>
          <w:rFonts w:cs="Times New Roman"/>
          <w:noProof/>
          <w:color w:val="000000"/>
          <w:szCs w:val="28"/>
          <w:lang w:val="uk-UA"/>
        </w:rPr>
        <w:lastRenderedPageBreak/>
        <w:drawing>
          <wp:inline distT="0" distB="0" distL="0" distR="0">
            <wp:extent cx="5486400" cy="3218688"/>
            <wp:effectExtent l="0" t="0" r="0" b="127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4596D" w:rsidRPr="00E366EB" w:rsidRDefault="00E4596D" w:rsidP="00E4596D">
      <w:pPr>
        <w:spacing w:after="0" w:line="360" w:lineRule="auto"/>
        <w:ind w:firstLine="709"/>
        <w:jc w:val="both"/>
        <w:rPr>
          <w:rFonts w:cs="Times New Roman"/>
          <w:color w:val="000000"/>
          <w:szCs w:val="28"/>
          <w:lang w:val="uk-UA"/>
        </w:rPr>
      </w:pPr>
      <w:r w:rsidRPr="00E366EB">
        <w:rPr>
          <w:rFonts w:cs="Times New Roman"/>
          <w:color w:val="000000"/>
          <w:szCs w:val="28"/>
          <w:lang w:val="uk-UA"/>
        </w:rPr>
        <w:t>Рис. 3.</w:t>
      </w:r>
      <w:r w:rsidR="00C64FBA" w:rsidRPr="00E366EB">
        <w:rPr>
          <w:rFonts w:cs="Times New Roman"/>
          <w:color w:val="000000"/>
          <w:szCs w:val="28"/>
          <w:lang w:val="uk-UA"/>
        </w:rPr>
        <w:t xml:space="preserve">1 </w:t>
      </w:r>
      <w:r w:rsidRPr="00E366EB">
        <w:rPr>
          <w:rFonts w:cs="Times New Roman"/>
          <w:color w:val="000000"/>
          <w:szCs w:val="28"/>
          <w:lang w:val="uk-UA"/>
        </w:rPr>
        <w:t>Оцінка мотивації до успіху військовослужбовців</w:t>
      </w:r>
      <w:r w:rsidR="00377BDB" w:rsidRPr="00E366EB">
        <w:rPr>
          <w:rFonts w:cs="Times New Roman"/>
          <w:color w:val="000000"/>
          <w:szCs w:val="28"/>
          <w:lang w:val="uk-UA"/>
        </w:rPr>
        <w:t xml:space="preserve"> </w:t>
      </w:r>
      <w:r w:rsidR="00AC1203" w:rsidRPr="00E366EB">
        <w:rPr>
          <w:rFonts w:cs="Times New Roman"/>
          <w:color w:val="000000"/>
          <w:szCs w:val="28"/>
          <w:lang w:val="uk-UA"/>
        </w:rPr>
        <w:t>підрозділів охорони громадського порядку НГУ</w:t>
      </w:r>
    </w:p>
    <w:p w:rsidR="00AC1203" w:rsidRPr="00E366EB" w:rsidRDefault="00AC1203" w:rsidP="00AC1203">
      <w:pPr>
        <w:spacing w:after="0" w:line="360" w:lineRule="auto"/>
        <w:ind w:firstLine="709"/>
        <w:jc w:val="both"/>
        <w:rPr>
          <w:rFonts w:cs="Times New Roman"/>
          <w:color w:val="000000"/>
          <w:szCs w:val="28"/>
          <w:lang w:val="uk-UA"/>
        </w:rPr>
      </w:pPr>
      <w:r w:rsidRPr="00E366EB">
        <w:rPr>
          <w:rFonts w:cs="Times New Roman"/>
          <w:color w:val="000000"/>
          <w:szCs w:val="28"/>
          <w:lang w:val="uk-UA"/>
        </w:rPr>
        <w:t>В процесі аналізу результатів діагностичної методики, спрямованої на виявлення ступеня мотивації, спрямованої на уникнення невдач військовослужбовців НГУ встановлено, що у 44 % вона є низькою, у 24 % – середньою, у 2</w:t>
      </w:r>
      <w:r w:rsidR="00AF16FC" w:rsidRPr="00E366EB">
        <w:rPr>
          <w:rFonts w:cs="Times New Roman"/>
          <w:color w:val="000000"/>
          <w:szCs w:val="28"/>
          <w:lang w:val="uk-UA"/>
        </w:rPr>
        <w:t>4</w:t>
      </w:r>
      <w:r w:rsidRPr="00E366EB">
        <w:rPr>
          <w:rFonts w:cs="Times New Roman"/>
          <w:color w:val="000000"/>
          <w:szCs w:val="28"/>
          <w:lang w:val="uk-UA"/>
        </w:rPr>
        <w:t xml:space="preserve"> % – високою, а у </w:t>
      </w:r>
      <w:r w:rsidR="00AF16FC" w:rsidRPr="00E366EB">
        <w:rPr>
          <w:rFonts w:cs="Times New Roman"/>
          <w:color w:val="000000"/>
          <w:szCs w:val="28"/>
          <w:lang w:val="uk-UA"/>
        </w:rPr>
        <w:t>8</w:t>
      </w:r>
      <w:r w:rsidRPr="00E366EB">
        <w:rPr>
          <w:rFonts w:cs="Times New Roman"/>
          <w:color w:val="000000"/>
          <w:szCs w:val="28"/>
          <w:lang w:val="uk-UA"/>
        </w:rPr>
        <w:t xml:space="preserve"> % – надто високою</w:t>
      </w:r>
      <w:r w:rsidR="00AF16FC" w:rsidRPr="00E366EB">
        <w:rPr>
          <w:rFonts w:cs="Times New Roman"/>
          <w:color w:val="000000"/>
          <w:szCs w:val="28"/>
          <w:lang w:val="uk-UA"/>
        </w:rPr>
        <w:t xml:space="preserve"> (рис. 3.2)</w:t>
      </w:r>
      <w:r w:rsidRPr="00E366EB">
        <w:rPr>
          <w:rFonts w:cs="Times New Roman"/>
          <w:color w:val="000000"/>
          <w:szCs w:val="28"/>
          <w:lang w:val="uk-UA"/>
        </w:rPr>
        <w:t xml:space="preserve">. </w:t>
      </w:r>
    </w:p>
    <w:p w:rsidR="00AC1203" w:rsidRPr="00E366EB" w:rsidRDefault="00AF16FC" w:rsidP="00E4596D">
      <w:pPr>
        <w:spacing w:after="0" w:line="360" w:lineRule="auto"/>
        <w:ind w:firstLine="709"/>
        <w:jc w:val="both"/>
        <w:rPr>
          <w:rFonts w:cs="Times New Roman"/>
          <w:color w:val="000000"/>
          <w:szCs w:val="28"/>
          <w:lang w:val="uk-UA"/>
        </w:rPr>
      </w:pPr>
      <w:r w:rsidRPr="00E366EB">
        <w:rPr>
          <w:rFonts w:cs="Times New Roman"/>
          <w:noProof/>
          <w:color w:val="000000"/>
          <w:szCs w:val="28"/>
          <w:lang w:val="uk-UA"/>
        </w:rPr>
        <w:drawing>
          <wp:inline distT="0" distB="0" distL="0" distR="0">
            <wp:extent cx="5108448" cy="3133344"/>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C1203" w:rsidRPr="00E366EB" w:rsidRDefault="00E4596D" w:rsidP="00AC1203">
      <w:pPr>
        <w:spacing w:after="0" w:line="360" w:lineRule="auto"/>
        <w:ind w:firstLine="709"/>
        <w:jc w:val="both"/>
        <w:rPr>
          <w:rFonts w:cs="Times New Roman"/>
          <w:color w:val="000000"/>
          <w:szCs w:val="28"/>
          <w:lang w:val="uk-UA"/>
        </w:rPr>
      </w:pPr>
      <w:r w:rsidRPr="00E366EB">
        <w:rPr>
          <w:rFonts w:cs="Times New Roman"/>
          <w:color w:val="000000"/>
          <w:szCs w:val="28"/>
          <w:lang w:val="uk-UA"/>
        </w:rPr>
        <w:t>Рис. 3.</w:t>
      </w:r>
      <w:r w:rsidR="00AC1203" w:rsidRPr="00E366EB">
        <w:rPr>
          <w:rFonts w:cs="Times New Roman"/>
          <w:color w:val="000000"/>
          <w:szCs w:val="28"/>
          <w:lang w:val="uk-UA"/>
        </w:rPr>
        <w:t>2</w:t>
      </w:r>
      <w:r w:rsidRPr="00E366EB">
        <w:rPr>
          <w:rFonts w:cs="Times New Roman"/>
          <w:color w:val="000000"/>
          <w:szCs w:val="28"/>
          <w:lang w:val="uk-UA"/>
        </w:rPr>
        <w:t xml:space="preserve"> </w:t>
      </w:r>
      <w:r w:rsidR="00AC1203" w:rsidRPr="00E366EB">
        <w:rPr>
          <w:rFonts w:cs="Times New Roman"/>
          <w:color w:val="000000"/>
          <w:szCs w:val="28"/>
          <w:lang w:val="uk-UA"/>
        </w:rPr>
        <w:t xml:space="preserve">Оцінка мотивації </w:t>
      </w:r>
      <w:r w:rsidRPr="00E366EB">
        <w:rPr>
          <w:rFonts w:cs="Times New Roman"/>
          <w:color w:val="000000"/>
          <w:szCs w:val="28"/>
          <w:lang w:val="uk-UA"/>
        </w:rPr>
        <w:t xml:space="preserve">до уникнення невдач </w:t>
      </w:r>
      <w:r w:rsidR="00AC1203" w:rsidRPr="00E366EB">
        <w:rPr>
          <w:rFonts w:cs="Times New Roman"/>
          <w:color w:val="000000"/>
          <w:szCs w:val="28"/>
          <w:lang w:val="uk-UA"/>
        </w:rPr>
        <w:t>військовослужбовців підрозділів охорони громадського порядку НГУ</w:t>
      </w:r>
    </w:p>
    <w:p w:rsidR="00C57752" w:rsidRPr="00E366EB" w:rsidRDefault="00056492" w:rsidP="00AD08FA">
      <w:pPr>
        <w:spacing w:after="0" w:line="360" w:lineRule="auto"/>
        <w:ind w:firstLine="709"/>
        <w:jc w:val="both"/>
        <w:rPr>
          <w:rFonts w:cs="Times New Roman"/>
          <w:szCs w:val="28"/>
          <w:lang w:val="uk-UA"/>
        </w:rPr>
      </w:pPr>
      <w:r w:rsidRPr="00E366EB">
        <w:rPr>
          <w:rFonts w:cs="Times New Roman"/>
          <w:szCs w:val="28"/>
          <w:lang w:val="uk-UA"/>
        </w:rPr>
        <w:lastRenderedPageBreak/>
        <w:t xml:space="preserve">Висока готовність до ризику супроводжується низькою мотивацією до уникнення невдач (захистом). Готовність до ризику достовірно </w:t>
      </w:r>
      <w:r w:rsidR="00AD08FA" w:rsidRPr="00E366EB">
        <w:rPr>
          <w:rFonts w:cs="Times New Roman"/>
          <w:szCs w:val="28"/>
          <w:lang w:val="uk-UA"/>
        </w:rPr>
        <w:t>і</w:t>
      </w:r>
      <w:r w:rsidRPr="00E366EB">
        <w:rPr>
          <w:rFonts w:cs="Times New Roman"/>
          <w:szCs w:val="28"/>
          <w:lang w:val="uk-UA"/>
        </w:rPr>
        <w:t xml:space="preserve"> прямо пропорційно </w:t>
      </w:r>
      <w:r w:rsidR="00AD08FA" w:rsidRPr="00E366EB">
        <w:rPr>
          <w:rFonts w:cs="Times New Roman"/>
          <w:szCs w:val="28"/>
          <w:lang w:val="uk-UA"/>
        </w:rPr>
        <w:t xml:space="preserve">пов’язана </w:t>
      </w:r>
      <w:r w:rsidRPr="00E366EB">
        <w:rPr>
          <w:rFonts w:cs="Times New Roman"/>
          <w:szCs w:val="28"/>
          <w:lang w:val="uk-UA"/>
        </w:rPr>
        <w:t>з числом допущених помилок.</w:t>
      </w:r>
      <w:r w:rsidR="00AD08FA" w:rsidRPr="00E366EB">
        <w:rPr>
          <w:rFonts w:cs="Times New Roman"/>
          <w:szCs w:val="28"/>
          <w:lang w:val="uk-UA"/>
        </w:rPr>
        <w:t xml:space="preserve"> Науковцями [</w:t>
      </w:r>
      <w:r w:rsidR="008E6A66" w:rsidRPr="00E366EB">
        <w:rPr>
          <w:highlight w:val="cyan"/>
          <w:lang w:val="uk-UA"/>
        </w:rPr>
        <w:fldChar w:fldCharType="begin"/>
      </w:r>
      <w:r w:rsidR="008E6A66" w:rsidRPr="00E366EB">
        <w:rPr>
          <w:rFonts w:cs="Times New Roman"/>
          <w:szCs w:val="28"/>
          <w:lang w:val="uk-UA"/>
        </w:rPr>
        <w:instrText xml:space="preserve"> REF _Ref179645653 \r \h </w:instrText>
      </w:r>
      <w:r w:rsidR="008E6A66" w:rsidRPr="00E366EB">
        <w:rPr>
          <w:highlight w:val="cyan"/>
          <w:lang w:val="uk-UA"/>
        </w:rPr>
      </w:r>
      <w:r w:rsidR="008E6A66" w:rsidRPr="00E366EB">
        <w:rPr>
          <w:highlight w:val="cyan"/>
          <w:lang w:val="uk-UA"/>
        </w:rPr>
        <w:fldChar w:fldCharType="separate"/>
      </w:r>
      <w:r w:rsidR="00885593">
        <w:rPr>
          <w:rFonts w:cs="Times New Roman"/>
          <w:szCs w:val="28"/>
          <w:lang w:val="uk-UA"/>
        </w:rPr>
        <w:t>15</w:t>
      </w:r>
      <w:r w:rsidR="008E6A66" w:rsidRPr="00E366EB">
        <w:rPr>
          <w:highlight w:val="cyan"/>
          <w:lang w:val="uk-UA"/>
        </w:rPr>
        <w:fldChar w:fldCharType="end"/>
      </w:r>
      <w:r w:rsidR="00AD08FA" w:rsidRPr="00E366EB">
        <w:rPr>
          <w:rFonts w:cs="Times New Roman"/>
          <w:szCs w:val="28"/>
          <w:lang w:val="uk-UA"/>
        </w:rPr>
        <w:t>] виділено певні</w:t>
      </w:r>
      <w:r w:rsidRPr="00E366EB">
        <w:rPr>
          <w:rFonts w:cs="Times New Roman"/>
          <w:szCs w:val="28"/>
          <w:lang w:val="uk-UA"/>
        </w:rPr>
        <w:t xml:space="preserve"> закономірності: </w:t>
      </w:r>
      <w:r w:rsidR="0094200E" w:rsidRPr="00E366EB">
        <w:rPr>
          <w:rFonts w:cs="Times New Roman"/>
          <w:szCs w:val="28"/>
          <w:lang w:val="uk-UA"/>
        </w:rPr>
        <w:t xml:space="preserve"> </w:t>
      </w:r>
      <w:r w:rsidRPr="00E366EB">
        <w:rPr>
          <w:rFonts w:cs="Times New Roman"/>
          <w:szCs w:val="28"/>
          <w:lang w:val="uk-UA"/>
        </w:rPr>
        <w:t xml:space="preserve">з віком готовність до ризику знижується; у більш досвідчених працівників готовність до ризику нижче, ніж у недосвідчених; у жінок готовність до ризику реалізується за більш визначених умов, ніж у чоловіків; у військових командирів і керівників підприємств готовність до ризику вище, ніж у студентів; у </w:t>
      </w:r>
      <w:r w:rsidR="00AD08FA" w:rsidRPr="00E366EB">
        <w:rPr>
          <w:rFonts w:cs="Times New Roman"/>
          <w:szCs w:val="28"/>
          <w:lang w:val="uk-UA"/>
        </w:rPr>
        <w:t xml:space="preserve">«покинутої» </w:t>
      </w:r>
      <w:r w:rsidRPr="00E366EB">
        <w:rPr>
          <w:rFonts w:cs="Times New Roman"/>
          <w:szCs w:val="28"/>
          <w:lang w:val="uk-UA"/>
        </w:rPr>
        <w:t xml:space="preserve">людини, </w:t>
      </w:r>
      <w:r w:rsidR="00AD08FA" w:rsidRPr="00E366EB">
        <w:rPr>
          <w:rFonts w:cs="Times New Roman"/>
          <w:szCs w:val="28"/>
          <w:lang w:val="uk-UA"/>
        </w:rPr>
        <w:t>яка знаходиться</w:t>
      </w:r>
      <w:r w:rsidRPr="00E366EB">
        <w:rPr>
          <w:rFonts w:cs="Times New Roman"/>
          <w:szCs w:val="28"/>
          <w:lang w:val="uk-UA"/>
        </w:rPr>
        <w:t xml:space="preserve"> в ситуації внутрішнього конфлікту зростає готовність до ризику; в умовах групи готовність до ризику проявляється сильніше, ніж тоді коли люди діють </w:t>
      </w:r>
      <w:r w:rsidR="00AD08FA" w:rsidRPr="00E366EB">
        <w:rPr>
          <w:rFonts w:cs="Times New Roman"/>
          <w:szCs w:val="28"/>
          <w:lang w:val="uk-UA"/>
        </w:rPr>
        <w:t>по одному</w:t>
      </w:r>
      <w:r w:rsidRPr="00E366EB">
        <w:rPr>
          <w:rFonts w:cs="Times New Roman"/>
          <w:szCs w:val="28"/>
          <w:lang w:val="uk-UA"/>
        </w:rPr>
        <w:t>, і залежить від групових очікуван</w:t>
      </w:r>
      <w:r w:rsidR="00AD08FA" w:rsidRPr="00E366EB">
        <w:rPr>
          <w:rFonts w:cs="Times New Roman"/>
          <w:szCs w:val="28"/>
          <w:lang w:val="uk-UA"/>
        </w:rPr>
        <w:t>ь</w:t>
      </w:r>
      <w:r w:rsidRPr="00E366EB">
        <w:rPr>
          <w:rFonts w:cs="Times New Roman"/>
          <w:szCs w:val="28"/>
          <w:lang w:val="uk-UA"/>
        </w:rPr>
        <w:t>.</w:t>
      </w:r>
    </w:p>
    <w:p w:rsidR="000A6249" w:rsidRPr="00E366EB" w:rsidRDefault="00AF16FC" w:rsidP="000A6249">
      <w:pPr>
        <w:spacing w:after="0" w:line="360" w:lineRule="auto"/>
        <w:ind w:firstLine="709"/>
        <w:jc w:val="both"/>
        <w:rPr>
          <w:lang w:val="uk-UA"/>
        </w:rPr>
      </w:pPr>
      <w:r w:rsidRPr="00E366EB">
        <w:rPr>
          <w:rFonts w:cs="Times New Roman"/>
          <w:szCs w:val="28"/>
          <w:lang w:val="uk-UA"/>
        </w:rPr>
        <w:t>Зазначене спонукало нас до діагностики ступеня готовності військовослужбовців підрозділів охорони громадського порядку до ризику</w:t>
      </w:r>
      <w:r w:rsidR="000A6249" w:rsidRPr="00E366EB">
        <w:rPr>
          <w:rFonts w:cs="Times New Roman"/>
          <w:szCs w:val="28"/>
          <w:lang w:val="uk-UA"/>
        </w:rPr>
        <w:t xml:space="preserve"> </w:t>
      </w:r>
      <w:r w:rsidR="000A6249" w:rsidRPr="00E366EB">
        <w:rPr>
          <w:lang w:val="uk-UA"/>
        </w:rPr>
        <w:t>(рис. 3.3).</w:t>
      </w:r>
    </w:p>
    <w:p w:rsidR="0094200E" w:rsidRPr="00E366EB" w:rsidRDefault="0094200E" w:rsidP="00AD08FA">
      <w:pPr>
        <w:spacing w:after="0" w:line="360" w:lineRule="auto"/>
        <w:ind w:firstLine="709"/>
        <w:jc w:val="both"/>
        <w:rPr>
          <w:lang w:val="uk-UA"/>
        </w:rPr>
      </w:pPr>
      <w:r w:rsidRPr="00E366EB">
        <w:rPr>
          <w:rFonts w:cs="Times New Roman"/>
          <w:noProof/>
          <w:color w:val="000000"/>
          <w:szCs w:val="28"/>
          <w:lang w:val="uk-UA"/>
        </w:rPr>
        <w:drawing>
          <wp:inline distT="0" distB="0" distL="0" distR="0" wp14:anchorId="6BF05BBC" wp14:editId="7EFC3F51">
            <wp:extent cx="5108448" cy="3133344"/>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4200E" w:rsidRPr="00E366EB" w:rsidRDefault="0094200E" w:rsidP="0094200E">
      <w:pPr>
        <w:spacing w:after="0" w:line="360" w:lineRule="auto"/>
        <w:ind w:firstLine="709"/>
        <w:jc w:val="both"/>
        <w:rPr>
          <w:rFonts w:cs="Times New Roman"/>
          <w:szCs w:val="28"/>
          <w:lang w:val="uk-UA"/>
        </w:rPr>
      </w:pPr>
      <w:r w:rsidRPr="00E366EB">
        <w:rPr>
          <w:lang w:val="uk-UA"/>
        </w:rPr>
        <w:t xml:space="preserve"> </w:t>
      </w:r>
      <w:r w:rsidRPr="00E366EB">
        <w:rPr>
          <w:rFonts w:cs="Times New Roman"/>
          <w:color w:val="000000"/>
          <w:szCs w:val="28"/>
          <w:lang w:val="uk-UA"/>
        </w:rPr>
        <w:t xml:space="preserve">Рис. 3.3 Оцінка </w:t>
      </w:r>
      <w:r w:rsidRPr="00E366EB">
        <w:rPr>
          <w:rFonts w:cs="Times New Roman"/>
          <w:szCs w:val="28"/>
          <w:lang w:val="uk-UA"/>
        </w:rPr>
        <w:t xml:space="preserve">ступеня готовності військовослужбовців підрозділів охорони громадського порядку </w:t>
      </w:r>
      <w:r w:rsidRPr="00E366EB">
        <w:rPr>
          <w:rFonts w:cs="Times New Roman"/>
          <w:color w:val="000000"/>
          <w:szCs w:val="28"/>
          <w:lang w:val="uk-UA"/>
        </w:rPr>
        <w:t>НГУ</w:t>
      </w:r>
      <w:r w:rsidRPr="00E366EB">
        <w:rPr>
          <w:rFonts w:cs="Times New Roman"/>
          <w:szCs w:val="28"/>
          <w:lang w:val="uk-UA"/>
        </w:rPr>
        <w:t xml:space="preserve"> до ризику</w:t>
      </w:r>
    </w:p>
    <w:p w:rsidR="00F00E23" w:rsidRPr="00E366EB" w:rsidRDefault="00F00E23" w:rsidP="0094200E">
      <w:pPr>
        <w:spacing w:after="0" w:line="360" w:lineRule="auto"/>
        <w:ind w:firstLine="709"/>
        <w:jc w:val="both"/>
        <w:rPr>
          <w:lang w:val="uk-UA"/>
        </w:rPr>
      </w:pPr>
      <w:r w:rsidRPr="00E366EB">
        <w:rPr>
          <w:rFonts w:cs="Times New Roman"/>
          <w:szCs w:val="28"/>
          <w:lang w:val="uk-UA"/>
        </w:rPr>
        <w:t xml:space="preserve">Використана нами методика дозволила розподілити учасників дослідження на дві групи: </w:t>
      </w:r>
      <w:r w:rsidRPr="00E366EB">
        <w:rPr>
          <w:lang w:val="uk-UA"/>
        </w:rPr>
        <w:t>занадто обережні</w:t>
      </w:r>
      <w:r w:rsidR="00984075" w:rsidRPr="00E366EB">
        <w:rPr>
          <w:lang w:val="uk-UA"/>
        </w:rPr>
        <w:t xml:space="preserve">, яких було виявлено 76 % </w:t>
      </w:r>
      <w:r w:rsidRPr="00E366EB">
        <w:rPr>
          <w:lang w:val="uk-UA"/>
        </w:rPr>
        <w:t xml:space="preserve">та </w:t>
      </w:r>
      <w:r w:rsidRPr="00E366EB">
        <w:rPr>
          <w:lang w:val="uk-UA"/>
        </w:rPr>
        <w:lastRenderedPageBreak/>
        <w:t>схильні до ризику</w:t>
      </w:r>
      <w:r w:rsidR="00984075" w:rsidRPr="00E366EB">
        <w:rPr>
          <w:lang w:val="uk-UA"/>
        </w:rPr>
        <w:t xml:space="preserve"> – 24 %</w:t>
      </w:r>
      <w:r w:rsidRPr="00E366EB">
        <w:rPr>
          <w:lang w:val="uk-UA"/>
        </w:rPr>
        <w:t>. Серед учасників експерименту не було виявлено тих, чиї значення, відповідно до розробленої шкали, можна оцінити як середні.</w:t>
      </w:r>
    </w:p>
    <w:p w:rsidR="00F00E23" w:rsidRPr="00E366EB" w:rsidRDefault="00F00E23" w:rsidP="0094200E">
      <w:pPr>
        <w:spacing w:after="0" w:line="360" w:lineRule="auto"/>
        <w:ind w:firstLine="709"/>
        <w:jc w:val="both"/>
        <w:rPr>
          <w:lang w:val="uk-UA"/>
        </w:rPr>
      </w:pPr>
    </w:p>
    <w:p w:rsidR="00F00E23" w:rsidRPr="00E366EB" w:rsidRDefault="00F00E23" w:rsidP="0094200E">
      <w:pPr>
        <w:spacing w:after="0" w:line="360" w:lineRule="auto"/>
        <w:ind w:firstLine="709"/>
        <w:jc w:val="both"/>
        <w:rPr>
          <w:b/>
          <w:lang w:val="uk-UA"/>
        </w:rPr>
      </w:pPr>
      <w:r w:rsidRPr="00E366EB">
        <w:rPr>
          <w:b/>
          <w:lang w:val="uk-UA"/>
        </w:rPr>
        <w:t>3.2.</w:t>
      </w:r>
      <w:r w:rsidRPr="00E366EB">
        <w:rPr>
          <w:b/>
          <w:lang w:val="uk-UA"/>
        </w:rPr>
        <w:tab/>
      </w:r>
      <w:r w:rsidR="009F4287" w:rsidRPr="00E366EB">
        <w:rPr>
          <w:b/>
          <w:lang w:val="uk-UA"/>
        </w:rPr>
        <w:t xml:space="preserve">Оцінка фізичної підготовленості </w:t>
      </w:r>
      <w:r w:rsidRPr="00E366EB">
        <w:rPr>
          <w:b/>
          <w:lang w:val="uk-UA"/>
        </w:rPr>
        <w:t>військовослужбовців підрозділів охорони громадського порядку НГУ</w:t>
      </w:r>
    </w:p>
    <w:p w:rsidR="00D05103" w:rsidRPr="00E366EB" w:rsidRDefault="00D05103" w:rsidP="00D05103">
      <w:pPr>
        <w:spacing w:after="0" w:line="360" w:lineRule="auto"/>
        <w:ind w:firstLine="709"/>
        <w:jc w:val="both"/>
        <w:rPr>
          <w:lang w:val="uk-UA"/>
        </w:rPr>
      </w:pPr>
      <w:r w:rsidRPr="00E366EB">
        <w:rPr>
          <w:lang w:val="uk-UA"/>
        </w:rPr>
        <w:t>Фізична підготовка військовослужбовців спрямована на підтримку їх фізичної готовності до службово-бойової діяльності, зміцнення здоров’я, загартування, удосконалення методичних умінь і навичок з керівництва фізичною підготовкою, її організації та проведення. Її зміст</w:t>
      </w:r>
      <w:bookmarkStart w:id="14" w:name="n821"/>
      <w:bookmarkEnd w:id="14"/>
      <w:r w:rsidRPr="00E366EB">
        <w:rPr>
          <w:lang w:val="uk-UA"/>
        </w:rPr>
        <w:t xml:space="preserve"> визначається специфікою службово-бойової діяльності особового складу і має особливості, які відображаються в спеціальних завданнях, переліку фізичних вправ, організації і методиці проведення. </w:t>
      </w:r>
      <w:bookmarkStart w:id="15" w:name="n822"/>
      <w:bookmarkEnd w:id="15"/>
      <w:r w:rsidRPr="00E366EB">
        <w:rPr>
          <w:lang w:val="uk-UA"/>
        </w:rPr>
        <w:t>Для проведення занять та практичної перевірки фізичної підготовленості військовослужбовці НГУ залежно від особливостей службово-бойової діяльності та впливу рівня фізичної підготовленості на ефективність їх бойової підготовки розподіляються на категорії, де військовослужбовці військових частин і підрозділів з охорони громадського порядку відносяться до ІІ категорії [</w:t>
      </w:r>
      <w:r w:rsidRPr="00E366EB">
        <w:rPr>
          <w:lang w:val="uk-UA"/>
        </w:rPr>
        <w:fldChar w:fldCharType="begin"/>
      </w:r>
      <w:r w:rsidRPr="00E366EB">
        <w:rPr>
          <w:lang w:val="uk-UA"/>
        </w:rPr>
        <w:instrText xml:space="preserve"> REF _Ref179637293 \r \h </w:instrText>
      </w:r>
      <w:r w:rsidRPr="00E366EB">
        <w:rPr>
          <w:lang w:val="uk-UA"/>
        </w:rPr>
      </w:r>
      <w:r w:rsidRPr="00E366EB">
        <w:rPr>
          <w:lang w:val="uk-UA"/>
        </w:rPr>
        <w:fldChar w:fldCharType="separate"/>
      </w:r>
      <w:r w:rsidR="00885593">
        <w:rPr>
          <w:lang w:val="uk-UA"/>
        </w:rPr>
        <w:t>33</w:t>
      </w:r>
      <w:r w:rsidRPr="00E366EB">
        <w:rPr>
          <w:lang w:val="uk-UA"/>
        </w:rPr>
        <w:fldChar w:fldCharType="end"/>
      </w:r>
      <w:r w:rsidRPr="00E366EB">
        <w:rPr>
          <w:lang w:val="uk-UA"/>
        </w:rPr>
        <w:t xml:space="preserve">]. </w:t>
      </w:r>
    </w:p>
    <w:p w:rsidR="00497987" w:rsidRPr="00E366EB" w:rsidRDefault="00F00E23" w:rsidP="00497987">
      <w:pPr>
        <w:spacing w:after="0" w:line="360" w:lineRule="auto"/>
        <w:ind w:firstLine="709"/>
        <w:jc w:val="both"/>
        <w:rPr>
          <w:lang w:val="uk-UA"/>
        </w:rPr>
      </w:pPr>
      <w:r w:rsidRPr="00E366EB">
        <w:rPr>
          <w:lang w:val="uk-UA"/>
        </w:rPr>
        <w:t>Оцінка фізичної підготовленості військовослужбовці НГУ здійсню</w:t>
      </w:r>
      <w:r w:rsidR="00D05103" w:rsidRPr="00E366EB">
        <w:rPr>
          <w:lang w:val="uk-UA"/>
        </w:rPr>
        <w:t xml:space="preserve">валась </w:t>
      </w:r>
      <w:r w:rsidRPr="00E366EB">
        <w:rPr>
          <w:lang w:val="uk-UA"/>
        </w:rPr>
        <w:t xml:space="preserve">на основі наступних тестів: </w:t>
      </w:r>
      <w:r w:rsidR="00497987" w:rsidRPr="00E366EB">
        <w:rPr>
          <w:lang w:val="uk-UA"/>
        </w:rPr>
        <w:t xml:space="preserve">підтягування на перекладині, згинання і розгинання рук в упорі лежачи, комплексна силова вправа, біг на 100 м, човниковий біг 10x10 м, біг на 1 км, біг на 3 км, загальна контрольна вправа на єдиній смузі перешкод. </w:t>
      </w:r>
      <w:r w:rsidRPr="00E366EB">
        <w:rPr>
          <w:lang w:val="uk-UA"/>
        </w:rPr>
        <w:t>Зазначені вправи да</w:t>
      </w:r>
      <w:r w:rsidR="00D05103" w:rsidRPr="00E366EB">
        <w:rPr>
          <w:lang w:val="uk-UA"/>
        </w:rPr>
        <w:t>ли</w:t>
      </w:r>
      <w:r w:rsidRPr="00E366EB">
        <w:rPr>
          <w:lang w:val="uk-UA"/>
        </w:rPr>
        <w:t xml:space="preserve"> змогу оцінити такі фізичні якості, як: сила, витривалість та бистрота (швидкісні здібності).</w:t>
      </w:r>
    </w:p>
    <w:p w:rsidR="004F749E" w:rsidRPr="00E366EB" w:rsidRDefault="00497987" w:rsidP="004F749E">
      <w:pPr>
        <w:spacing w:after="0" w:line="360" w:lineRule="auto"/>
        <w:ind w:firstLine="709"/>
        <w:jc w:val="both"/>
        <w:rPr>
          <w:rFonts w:eastAsia="Calibri" w:cs="Times New Roman"/>
          <w:color w:val="0D0D0D"/>
          <w:szCs w:val="28"/>
          <w:lang w:val="uk-UA" w:eastAsia="ar-SA"/>
        </w:rPr>
      </w:pPr>
      <w:r w:rsidRPr="00E366EB">
        <w:rPr>
          <w:lang w:val="uk-UA"/>
        </w:rPr>
        <w:t>Оцінк</w:t>
      </w:r>
      <w:r w:rsidR="004F749E" w:rsidRPr="00E366EB">
        <w:rPr>
          <w:lang w:val="uk-UA"/>
        </w:rPr>
        <w:t>а</w:t>
      </w:r>
      <w:r w:rsidRPr="00E366EB">
        <w:rPr>
          <w:lang w:val="uk-UA"/>
        </w:rPr>
        <w:t xml:space="preserve"> результатів тестування фізичної підготовленості</w:t>
      </w:r>
      <w:r w:rsidR="004F749E" w:rsidRPr="00E366EB">
        <w:rPr>
          <w:lang w:val="uk-UA"/>
        </w:rPr>
        <w:t xml:space="preserve"> здійснювалась на основі нормативів та системи оцінювання, представленої у </w:t>
      </w:r>
      <w:r w:rsidR="004F749E" w:rsidRPr="00E366EB">
        <w:rPr>
          <w:rFonts w:eastAsia="Calibri" w:cs="Times New Roman"/>
          <w:color w:val="0D0D0D"/>
          <w:szCs w:val="28"/>
          <w:lang w:val="uk-UA" w:eastAsia="ar-SA"/>
        </w:rPr>
        <w:t>Наказі Міністерства внутрішніх справ України від 13 жовтня 2014 року № 1067 «Про затвердження Інструкції з організації фізичної підготовки в Національній гвардії України» [</w:t>
      </w:r>
      <w:r w:rsidR="004F749E" w:rsidRPr="00E366EB">
        <w:rPr>
          <w:rFonts w:eastAsia="Calibri" w:cs="Times New Roman"/>
          <w:color w:val="0D0D0D"/>
          <w:szCs w:val="28"/>
          <w:lang w:val="uk-UA" w:eastAsia="ar-SA"/>
        </w:rPr>
        <w:fldChar w:fldCharType="begin"/>
      </w:r>
      <w:r w:rsidR="004F749E" w:rsidRPr="00E366EB">
        <w:rPr>
          <w:rFonts w:eastAsia="Calibri" w:cs="Times New Roman"/>
          <w:color w:val="0D0D0D"/>
          <w:szCs w:val="28"/>
          <w:lang w:val="uk-UA" w:eastAsia="ar-SA"/>
        </w:rPr>
        <w:instrText xml:space="preserve"> REF _Ref179637293 \r \h  \* MERGEFORMAT </w:instrText>
      </w:r>
      <w:r w:rsidR="004F749E" w:rsidRPr="00E366EB">
        <w:rPr>
          <w:rFonts w:eastAsia="Calibri" w:cs="Times New Roman"/>
          <w:color w:val="0D0D0D"/>
          <w:szCs w:val="28"/>
          <w:lang w:val="uk-UA" w:eastAsia="ar-SA"/>
        </w:rPr>
      </w:r>
      <w:r w:rsidR="004F749E" w:rsidRPr="00E366EB">
        <w:rPr>
          <w:rFonts w:eastAsia="Calibri" w:cs="Times New Roman"/>
          <w:color w:val="0D0D0D"/>
          <w:szCs w:val="28"/>
          <w:lang w:val="uk-UA" w:eastAsia="ar-SA"/>
        </w:rPr>
        <w:fldChar w:fldCharType="separate"/>
      </w:r>
      <w:r w:rsidR="00885593">
        <w:rPr>
          <w:rFonts w:eastAsia="Calibri" w:cs="Times New Roman"/>
          <w:color w:val="0D0D0D"/>
          <w:szCs w:val="28"/>
          <w:lang w:val="uk-UA" w:eastAsia="ar-SA"/>
        </w:rPr>
        <w:t>33</w:t>
      </w:r>
      <w:r w:rsidR="004F749E" w:rsidRPr="00E366EB">
        <w:rPr>
          <w:rFonts w:eastAsia="Calibri" w:cs="Times New Roman"/>
          <w:color w:val="0D0D0D"/>
          <w:szCs w:val="28"/>
          <w:lang w:val="uk-UA" w:eastAsia="ar-SA"/>
        </w:rPr>
        <w:fldChar w:fldCharType="end"/>
      </w:r>
      <w:r w:rsidR="004F749E" w:rsidRPr="00E366EB">
        <w:rPr>
          <w:rFonts w:eastAsia="Calibri" w:cs="Times New Roman"/>
          <w:color w:val="0D0D0D"/>
          <w:szCs w:val="28"/>
          <w:lang w:val="uk-UA" w:eastAsia="ar-SA"/>
        </w:rPr>
        <w:t xml:space="preserve">]. </w:t>
      </w:r>
    </w:p>
    <w:p w:rsidR="004F749E" w:rsidRPr="00E366EB" w:rsidRDefault="004F749E" w:rsidP="004F749E">
      <w:pPr>
        <w:spacing w:after="0" w:line="360" w:lineRule="auto"/>
        <w:ind w:firstLine="709"/>
        <w:jc w:val="both"/>
        <w:rPr>
          <w:lang w:val="uk-UA"/>
        </w:rPr>
      </w:pPr>
      <w:r w:rsidRPr="00E366EB">
        <w:rPr>
          <w:rFonts w:eastAsia="Calibri" w:cs="Times New Roman"/>
          <w:color w:val="0D0D0D"/>
          <w:szCs w:val="28"/>
          <w:lang w:val="uk-UA" w:eastAsia="ar-SA"/>
        </w:rPr>
        <w:t xml:space="preserve">Результати виконання військовослужбовцями </w:t>
      </w:r>
      <w:r w:rsidRPr="00E366EB">
        <w:rPr>
          <w:lang w:val="uk-UA"/>
        </w:rPr>
        <w:t xml:space="preserve">підрозділів з охорони громадського порядку тесту підтягування на перекладині засвідчили, що </w:t>
      </w:r>
      <w:r w:rsidRPr="00E366EB">
        <w:rPr>
          <w:lang w:val="uk-UA"/>
        </w:rPr>
        <w:lastRenderedPageBreak/>
        <w:t xml:space="preserve">більшість з них (80 %) виконали його на оцінку добре, а 12 % військовослужбовців на оцінку відмінно. Варто зазначити, що серед військовослужбовців, які були залучені до дослідження не було виявлено тих, чий рівень розвитку сили м’язів верхнього плечового поясу оцінено як задовільний чи незадовільний (рис. 3.4).  </w:t>
      </w:r>
    </w:p>
    <w:p w:rsidR="004F749E" w:rsidRPr="00E366EB" w:rsidRDefault="004F749E" w:rsidP="004F749E">
      <w:pPr>
        <w:spacing w:after="0" w:line="360" w:lineRule="auto"/>
        <w:ind w:firstLine="709"/>
        <w:jc w:val="both"/>
        <w:rPr>
          <w:rFonts w:eastAsia="Calibri" w:cs="Times New Roman"/>
          <w:color w:val="0D0D0D"/>
          <w:szCs w:val="28"/>
          <w:lang w:val="uk-UA" w:eastAsia="ar-SA"/>
        </w:rPr>
      </w:pPr>
      <w:r w:rsidRPr="00E366EB">
        <w:rPr>
          <w:rFonts w:eastAsia="Calibri" w:cs="Times New Roman"/>
          <w:noProof/>
          <w:color w:val="0D0D0D"/>
          <w:szCs w:val="28"/>
          <w:lang w:val="uk-UA" w:eastAsia="ar-SA"/>
        </w:rPr>
        <w:drawing>
          <wp:inline distT="0" distB="0" distL="0" distR="0">
            <wp:extent cx="54864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D1103" w:rsidRPr="00E366EB" w:rsidRDefault="0061659F" w:rsidP="0094200E">
      <w:pPr>
        <w:spacing w:after="0" w:line="360" w:lineRule="auto"/>
        <w:ind w:firstLine="709"/>
        <w:jc w:val="both"/>
        <w:rPr>
          <w:lang w:val="uk-UA"/>
        </w:rPr>
      </w:pPr>
      <w:r w:rsidRPr="00E366EB">
        <w:rPr>
          <w:lang w:val="uk-UA"/>
        </w:rPr>
        <w:t xml:space="preserve">Рис. 3.4. Розподіл військовослужбовців за результатами виконання тесту підтягування на перекладині </w:t>
      </w:r>
    </w:p>
    <w:p w:rsidR="0061659F" w:rsidRPr="00E366EB" w:rsidRDefault="0061659F" w:rsidP="0094200E">
      <w:pPr>
        <w:spacing w:after="0" w:line="360" w:lineRule="auto"/>
        <w:ind w:firstLine="709"/>
        <w:jc w:val="both"/>
        <w:rPr>
          <w:rFonts w:cs="Times New Roman"/>
          <w:color w:val="000000"/>
          <w:szCs w:val="28"/>
          <w:lang w:val="uk-UA"/>
        </w:rPr>
      </w:pPr>
      <w:r w:rsidRPr="00E366EB">
        <w:rPr>
          <w:lang w:val="uk-UA"/>
        </w:rPr>
        <w:t xml:space="preserve">Силові здібності було додатково оцінено на основі тесту згинання і розгинання рук в упорі лежачи, результати якого практично продублювали результати попереднього тесту. Так,  результат 72 % військовослужбовців було оцінено як добрий, а ще 28 % </w:t>
      </w:r>
      <w:r w:rsidRPr="00E366EB">
        <w:rPr>
          <w:rFonts w:cs="Times New Roman"/>
          <w:color w:val="000000"/>
          <w:szCs w:val="28"/>
          <w:lang w:val="uk-UA"/>
        </w:rPr>
        <w:t xml:space="preserve">– як відмінний (рис. 3.5). </w:t>
      </w:r>
    </w:p>
    <w:p w:rsidR="0061659F" w:rsidRPr="00E366EB" w:rsidRDefault="00806A8C" w:rsidP="0094200E">
      <w:pPr>
        <w:spacing w:after="0" w:line="360" w:lineRule="auto"/>
        <w:ind w:firstLine="709"/>
        <w:jc w:val="both"/>
        <w:rPr>
          <w:rFonts w:cs="Times New Roman"/>
          <w:color w:val="000000"/>
          <w:szCs w:val="28"/>
          <w:lang w:val="uk-UA"/>
        </w:rPr>
      </w:pPr>
      <w:r w:rsidRPr="00E366EB">
        <w:rPr>
          <w:rFonts w:cs="Times New Roman"/>
          <w:color w:val="000000"/>
          <w:szCs w:val="28"/>
          <w:lang w:val="uk-UA"/>
        </w:rPr>
        <w:t>О</w:t>
      </w:r>
      <w:r w:rsidR="0061659F" w:rsidRPr="00E366EB">
        <w:rPr>
          <w:rFonts w:cs="Times New Roman"/>
          <w:color w:val="000000"/>
          <w:szCs w:val="28"/>
          <w:lang w:val="uk-UA"/>
        </w:rPr>
        <w:t>цінку силових здібностей</w:t>
      </w:r>
      <w:r w:rsidRPr="00E366EB">
        <w:rPr>
          <w:rFonts w:cs="Times New Roman"/>
          <w:color w:val="000000"/>
          <w:szCs w:val="28"/>
          <w:lang w:val="uk-UA"/>
        </w:rPr>
        <w:t xml:space="preserve"> доповнено </w:t>
      </w:r>
      <w:r w:rsidRPr="00E366EB">
        <w:rPr>
          <w:lang w:val="uk-UA"/>
        </w:rPr>
        <w:t xml:space="preserve">комплексною силовою вправою, результати виконання якої засвідчили, що близько половини військовослужбовців (52 %) підрозділів з охорони громадського порядку отримали оцінку добре. У той же час, лише 12 % виконали вправу на оцінку відмінно, а 36 % </w:t>
      </w:r>
      <w:r w:rsidRPr="00E366EB">
        <w:rPr>
          <w:rFonts w:cs="Times New Roman"/>
          <w:color w:val="000000"/>
          <w:szCs w:val="28"/>
          <w:lang w:val="uk-UA"/>
        </w:rPr>
        <w:t>– на оцінку задовільно (рис. 3.6). Варто зазначити, що серед військовослужбовців, які були залучені до дослідження не було виявлено тих, хто не зміг виконати вказану вправу.</w:t>
      </w:r>
    </w:p>
    <w:p w:rsidR="0061659F" w:rsidRPr="00E366EB" w:rsidRDefault="0061659F" w:rsidP="0094200E">
      <w:pPr>
        <w:spacing w:after="0" w:line="360" w:lineRule="auto"/>
        <w:ind w:firstLine="709"/>
        <w:jc w:val="both"/>
        <w:rPr>
          <w:rFonts w:cs="Times New Roman"/>
          <w:color w:val="000000"/>
          <w:szCs w:val="28"/>
          <w:lang w:val="uk-UA"/>
        </w:rPr>
      </w:pPr>
    </w:p>
    <w:p w:rsidR="0061659F" w:rsidRPr="00E366EB" w:rsidRDefault="0061659F" w:rsidP="0094200E">
      <w:pPr>
        <w:spacing w:after="0" w:line="360" w:lineRule="auto"/>
        <w:ind w:firstLine="709"/>
        <w:jc w:val="both"/>
        <w:rPr>
          <w:lang w:val="uk-UA"/>
        </w:rPr>
      </w:pPr>
      <w:r w:rsidRPr="00E366EB">
        <w:rPr>
          <w:rFonts w:eastAsia="Calibri" w:cs="Times New Roman"/>
          <w:noProof/>
          <w:color w:val="0D0D0D"/>
          <w:szCs w:val="28"/>
          <w:lang w:val="uk-UA" w:eastAsia="ar-SA"/>
        </w:rPr>
        <w:lastRenderedPageBreak/>
        <w:drawing>
          <wp:inline distT="0" distB="0" distL="0" distR="0" wp14:anchorId="07EB3081" wp14:editId="64B0835A">
            <wp:extent cx="54864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1659F" w:rsidRPr="00E366EB" w:rsidRDefault="0061659F" w:rsidP="0061659F">
      <w:pPr>
        <w:spacing w:after="0" w:line="360" w:lineRule="auto"/>
        <w:ind w:firstLine="709"/>
        <w:jc w:val="both"/>
        <w:rPr>
          <w:lang w:val="uk-UA"/>
        </w:rPr>
      </w:pPr>
      <w:r w:rsidRPr="00E366EB">
        <w:rPr>
          <w:lang w:val="uk-UA"/>
        </w:rPr>
        <w:t xml:space="preserve">Рис. 3.5. Розподіл військовослужбовців за результатами виконання тесту згинання і розгинання рук в упорі лежачи </w:t>
      </w:r>
    </w:p>
    <w:p w:rsidR="00806A8C" w:rsidRPr="00E366EB" w:rsidRDefault="00806A8C" w:rsidP="0061659F">
      <w:pPr>
        <w:spacing w:after="0" w:line="360" w:lineRule="auto"/>
        <w:ind w:firstLine="709"/>
        <w:jc w:val="both"/>
        <w:rPr>
          <w:lang w:val="uk-UA"/>
        </w:rPr>
      </w:pPr>
      <w:r w:rsidRPr="00E366EB">
        <w:rPr>
          <w:rFonts w:eastAsia="Calibri" w:cs="Times New Roman"/>
          <w:noProof/>
          <w:color w:val="0D0D0D"/>
          <w:szCs w:val="28"/>
          <w:lang w:val="uk-UA" w:eastAsia="ar-SA"/>
        </w:rPr>
        <w:drawing>
          <wp:inline distT="0" distB="0" distL="0" distR="0" wp14:anchorId="7D502CE2" wp14:editId="07D6C793">
            <wp:extent cx="5486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06A8C" w:rsidRPr="00E366EB" w:rsidRDefault="00806A8C" w:rsidP="00806A8C">
      <w:pPr>
        <w:spacing w:after="0" w:line="360" w:lineRule="auto"/>
        <w:ind w:firstLine="709"/>
        <w:jc w:val="both"/>
        <w:rPr>
          <w:lang w:val="uk-UA"/>
        </w:rPr>
      </w:pPr>
      <w:r w:rsidRPr="00E366EB">
        <w:rPr>
          <w:lang w:val="uk-UA"/>
        </w:rPr>
        <w:t xml:space="preserve">Рис. 3.6. Розподіл військовослужбовців за результатами виконання тесту комплексна силова вправа </w:t>
      </w:r>
    </w:p>
    <w:p w:rsidR="00806A8C" w:rsidRPr="00E366EB" w:rsidRDefault="00806A8C" w:rsidP="00806A8C">
      <w:pPr>
        <w:spacing w:after="0" w:line="360" w:lineRule="auto"/>
        <w:ind w:firstLine="709"/>
        <w:jc w:val="both"/>
        <w:rPr>
          <w:lang w:val="uk-UA"/>
        </w:rPr>
      </w:pPr>
      <w:r w:rsidRPr="00E366EB">
        <w:rPr>
          <w:lang w:val="uk-UA"/>
        </w:rPr>
        <w:t xml:space="preserve">З метою оцінки швидкісних здібностей військовослужбовців було використано вправу біг на 100 м. </w:t>
      </w:r>
      <w:r w:rsidR="00017B28" w:rsidRPr="00E366EB">
        <w:rPr>
          <w:lang w:val="uk-UA"/>
        </w:rPr>
        <w:t xml:space="preserve">Отримані дані свідчать про те, що серед військовослужбовців підрозділів з охорони громадського порядку зазначену </w:t>
      </w:r>
      <w:r w:rsidR="00017B28" w:rsidRPr="00E366EB">
        <w:rPr>
          <w:lang w:val="uk-UA"/>
        </w:rPr>
        <w:lastRenderedPageBreak/>
        <w:t>вправу на оцінку відмінно виконали 32 %, на оцінку добре – 48 %, а на оцінку задовільно – 20 % (рис. 3.7).</w:t>
      </w:r>
    </w:p>
    <w:p w:rsidR="00017B28" w:rsidRPr="00E366EB" w:rsidRDefault="00017B28" w:rsidP="00017B28">
      <w:pPr>
        <w:spacing w:after="0" w:line="360" w:lineRule="auto"/>
        <w:ind w:firstLine="709"/>
        <w:jc w:val="both"/>
        <w:rPr>
          <w:lang w:val="uk-UA"/>
        </w:rPr>
      </w:pPr>
      <w:r w:rsidRPr="00E366EB">
        <w:rPr>
          <w:rFonts w:eastAsia="Calibri" w:cs="Times New Roman"/>
          <w:noProof/>
          <w:color w:val="0D0D0D"/>
          <w:szCs w:val="28"/>
          <w:lang w:val="uk-UA" w:eastAsia="ar-SA"/>
        </w:rPr>
        <w:drawing>
          <wp:inline distT="0" distB="0" distL="0" distR="0" wp14:anchorId="54EF25BF" wp14:editId="7587F802">
            <wp:extent cx="54864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17B28" w:rsidRPr="00E366EB" w:rsidRDefault="00017B28" w:rsidP="00017B28">
      <w:pPr>
        <w:spacing w:after="0" w:line="360" w:lineRule="auto"/>
        <w:ind w:firstLine="709"/>
        <w:jc w:val="both"/>
        <w:rPr>
          <w:lang w:val="uk-UA"/>
        </w:rPr>
      </w:pPr>
      <w:r w:rsidRPr="00E366EB">
        <w:rPr>
          <w:lang w:val="uk-UA"/>
        </w:rPr>
        <w:t xml:space="preserve">Рис. 3.7. Розподіл військовослужбовців за результатами виконання тесту біг на 100 м </w:t>
      </w:r>
    </w:p>
    <w:p w:rsidR="00073D9C" w:rsidRPr="00E366EB" w:rsidRDefault="00073D9C" w:rsidP="00017B28">
      <w:pPr>
        <w:spacing w:after="0" w:line="360" w:lineRule="auto"/>
        <w:ind w:firstLine="709"/>
        <w:jc w:val="both"/>
        <w:rPr>
          <w:lang w:val="uk-UA"/>
        </w:rPr>
      </w:pPr>
      <w:r w:rsidRPr="00E366EB">
        <w:rPr>
          <w:lang w:val="uk-UA"/>
        </w:rPr>
        <w:t>Аналіз результатів</w:t>
      </w:r>
      <w:r w:rsidR="00017B28" w:rsidRPr="00E366EB">
        <w:rPr>
          <w:lang w:val="uk-UA"/>
        </w:rPr>
        <w:t xml:space="preserve"> виконання військовослужбовцями вправ, які відповідно до нормативних документів [</w:t>
      </w:r>
      <w:r w:rsidR="00017B28" w:rsidRPr="00E366EB">
        <w:rPr>
          <w:lang w:val="uk-UA"/>
        </w:rPr>
        <w:fldChar w:fldCharType="begin"/>
      </w:r>
      <w:r w:rsidR="00017B28" w:rsidRPr="00E366EB">
        <w:rPr>
          <w:lang w:val="uk-UA"/>
        </w:rPr>
        <w:instrText xml:space="preserve"> REF _Ref179637293 \r \h </w:instrText>
      </w:r>
      <w:r w:rsidR="00017B28" w:rsidRPr="00E366EB">
        <w:rPr>
          <w:lang w:val="uk-UA"/>
        </w:rPr>
      </w:r>
      <w:r w:rsidR="00017B28" w:rsidRPr="00E366EB">
        <w:rPr>
          <w:lang w:val="uk-UA"/>
        </w:rPr>
        <w:fldChar w:fldCharType="separate"/>
      </w:r>
      <w:r w:rsidR="00885593">
        <w:rPr>
          <w:lang w:val="uk-UA"/>
        </w:rPr>
        <w:t>33</w:t>
      </w:r>
      <w:r w:rsidR="00017B28" w:rsidRPr="00E366EB">
        <w:rPr>
          <w:lang w:val="uk-UA"/>
        </w:rPr>
        <w:fldChar w:fldCharType="end"/>
      </w:r>
      <w:r w:rsidR="00017B28" w:rsidRPr="00E366EB">
        <w:rPr>
          <w:lang w:val="uk-UA"/>
        </w:rPr>
        <w:t xml:space="preserve">] використовуються для оцінки витривалості </w:t>
      </w:r>
      <w:r w:rsidRPr="00E366EB">
        <w:rPr>
          <w:lang w:val="uk-UA"/>
        </w:rPr>
        <w:t>(</w:t>
      </w:r>
      <w:r w:rsidR="00017B28" w:rsidRPr="00E366EB">
        <w:rPr>
          <w:lang w:val="uk-UA"/>
        </w:rPr>
        <w:t>човниковий біг 10x10 м, біг на 1 км, біг на 3 км</w:t>
      </w:r>
      <w:r w:rsidRPr="00E366EB">
        <w:rPr>
          <w:lang w:val="uk-UA"/>
        </w:rPr>
        <w:t>) засвідчив, що у біль</w:t>
      </w:r>
      <w:r w:rsidR="00A421B0" w:rsidRPr="00E366EB">
        <w:rPr>
          <w:lang w:val="uk-UA"/>
        </w:rPr>
        <w:t xml:space="preserve">шості військовослужбовців рівень розвитку витривалості відповідає задовільній оцінці. </w:t>
      </w:r>
    </w:p>
    <w:p w:rsidR="00A421B0" w:rsidRPr="00E366EB" w:rsidRDefault="00A421B0" w:rsidP="00017B28">
      <w:pPr>
        <w:spacing w:after="0" w:line="360" w:lineRule="auto"/>
        <w:ind w:firstLine="709"/>
        <w:jc w:val="both"/>
        <w:rPr>
          <w:lang w:val="uk-UA"/>
        </w:rPr>
      </w:pPr>
      <w:r w:rsidRPr="00E366EB">
        <w:rPr>
          <w:lang w:val="uk-UA"/>
        </w:rPr>
        <w:t>Тестову вправу човниковий біг 10x10 м на оцінку задовільно виконали 60 % військовослужбовців, на оцінку добре – 20 % і така ж кількість (20 %) на оцінку відмінно (рис 3.8).</w:t>
      </w:r>
    </w:p>
    <w:p w:rsidR="00073D9C" w:rsidRPr="00E366EB" w:rsidRDefault="00A421B0" w:rsidP="00017B28">
      <w:pPr>
        <w:spacing w:after="0" w:line="360" w:lineRule="auto"/>
        <w:ind w:firstLine="709"/>
        <w:jc w:val="both"/>
        <w:rPr>
          <w:lang w:val="uk-UA"/>
        </w:rPr>
      </w:pPr>
      <w:r w:rsidRPr="00E366EB">
        <w:rPr>
          <w:lang w:val="uk-UA"/>
        </w:rPr>
        <w:t>Схожий відсотковий розподіл був виявлений під час аналізу результатів виконання військовослужбовцями тесту біг на 1 км. Так, більшість з них (56 %) виконали зазначену вправу на оцінку задовільно, 12 % – на оцінку добре, а 32 % – на оцінку відмінно (рис. 3.9).</w:t>
      </w:r>
    </w:p>
    <w:p w:rsidR="00A421B0" w:rsidRPr="00E366EB" w:rsidRDefault="00A421B0" w:rsidP="00017B28">
      <w:pPr>
        <w:spacing w:after="0" w:line="360" w:lineRule="auto"/>
        <w:ind w:firstLine="709"/>
        <w:jc w:val="both"/>
        <w:rPr>
          <w:lang w:val="uk-UA"/>
        </w:rPr>
      </w:pPr>
      <w:r w:rsidRPr="00E366EB">
        <w:rPr>
          <w:lang w:val="uk-UA"/>
        </w:rPr>
        <w:t>У результатах бігу на 3 км оцінку відмінно отримали лише 16 % учасників експерименту, добре – 28 %, задовільно – 56 % військовослужбовців.</w:t>
      </w:r>
    </w:p>
    <w:p w:rsidR="00A421B0" w:rsidRPr="00E366EB" w:rsidRDefault="00A421B0" w:rsidP="00017B28">
      <w:pPr>
        <w:spacing w:after="0" w:line="360" w:lineRule="auto"/>
        <w:ind w:firstLine="709"/>
        <w:jc w:val="both"/>
        <w:rPr>
          <w:lang w:val="uk-UA"/>
        </w:rPr>
      </w:pPr>
      <w:r w:rsidRPr="00E366EB">
        <w:rPr>
          <w:lang w:val="uk-UA"/>
        </w:rPr>
        <w:t xml:space="preserve">   </w:t>
      </w:r>
    </w:p>
    <w:p w:rsidR="00A421B0" w:rsidRPr="00E366EB" w:rsidRDefault="00A421B0" w:rsidP="00A421B0">
      <w:pPr>
        <w:spacing w:after="0" w:line="360" w:lineRule="auto"/>
        <w:ind w:firstLine="709"/>
        <w:jc w:val="both"/>
        <w:rPr>
          <w:lang w:val="uk-UA"/>
        </w:rPr>
      </w:pPr>
      <w:r w:rsidRPr="00E366EB">
        <w:rPr>
          <w:rFonts w:eastAsia="Calibri" w:cs="Times New Roman"/>
          <w:noProof/>
          <w:color w:val="0D0D0D"/>
          <w:szCs w:val="28"/>
          <w:lang w:val="uk-UA" w:eastAsia="ar-SA"/>
        </w:rPr>
        <w:lastRenderedPageBreak/>
        <w:drawing>
          <wp:inline distT="0" distB="0" distL="0" distR="0" wp14:anchorId="42416D40" wp14:editId="6308F508">
            <wp:extent cx="5486400" cy="32004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421B0" w:rsidRPr="00E366EB" w:rsidRDefault="00A421B0" w:rsidP="00A421B0">
      <w:pPr>
        <w:spacing w:after="0" w:line="360" w:lineRule="auto"/>
        <w:ind w:firstLine="709"/>
        <w:jc w:val="both"/>
        <w:rPr>
          <w:lang w:val="uk-UA"/>
        </w:rPr>
      </w:pPr>
      <w:r w:rsidRPr="00E366EB">
        <w:rPr>
          <w:lang w:val="uk-UA"/>
        </w:rPr>
        <w:t xml:space="preserve">Рис. 3.8. Розподіл військовослужбовців за результатами виконання тесту човниковий біг 10x10 м </w:t>
      </w:r>
    </w:p>
    <w:p w:rsidR="00131A16" w:rsidRPr="00E366EB" w:rsidRDefault="00131A16" w:rsidP="00A421B0">
      <w:pPr>
        <w:spacing w:after="0" w:line="360" w:lineRule="auto"/>
        <w:ind w:firstLine="709"/>
        <w:jc w:val="both"/>
        <w:rPr>
          <w:lang w:val="uk-UA"/>
        </w:rPr>
      </w:pPr>
    </w:p>
    <w:p w:rsidR="00073D9C" w:rsidRPr="00E366EB" w:rsidRDefault="00131A16" w:rsidP="00017B28">
      <w:pPr>
        <w:spacing w:after="0" w:line="360" w:lineRule="auto"/>
        <w:ind w:firstLine="709"/>
        <w:jc w:val="both"/>
        <w:rPr>
          <w:lang w:val="uk-UA"/>
        </w:rPr>
      </w:pPr>
      <w:r w:rsidRPr="00E366EB">
        <w:rPr>
          <w:rFonts w:eastAsia="Calibri" w:cs="Times New Roman"/>
          <w:noProof/>
          <w:color w:val="0D0D0D"/>
          <w:szCs w:val="28"/>
          <w:lang w:val="uk-UA" w:eastAsia="ar-SA"/>
        </w:rPr>
        <w:drawing>
          <wp:inline distT="0" distB="0" distL="0" distR="0" wp14:anchorId="7737908B" wp14:editId="29B10B86">
            <wp:extent cx="548640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31A16" w:rsidRPr="00E366EB" w:rsidRDefault="00131A16" w:rsidP="00131A16">
      <w:pPr>
        <w:spacing w:after="0" w:line="360" w:lineRule="auto"/>
        <w:ind w:firstLine="709"/>
        <w:jc w:val="both"/>
        <w:rPr>
          <w:lang w:val="uk-UA"/>
        </w:rPr>
      </w:pPr>
      <w:r w:rsidRPr="00E366EB">
        <w:rPr>
          <w:lang w:val="uk-UA"/>
        </w:rPr>
        <w:t>Рис. 3.9. Розподіл військовослужбовців за результатами виконання тесту човниковий біг на 1 км</w:t>
      </w:r>
    </w:p>
    <w:p w:rsidR="00073D9C" w:rsidRPr="00E366EB" w:rsidRDefault="00131A16" w:rsidP="00017B28">
      <w:pPr>
        <w:spacing w:after="0" w:line="360" w:lineRule="auto"/>
        <w:ind w:firstLine="709"/>
        <w:jc w:val="both"/>
        <w:rPr>
          <w:lang w:val="uk-UA"/>
        </w:rPr>
      </w:pPr>
      <w:r w:rsidRPr="00E366EB">
        <w:rPr>
          <w:lang w:val="uk-UA"/>
        </w:rPr>
        <w:br w:type="column"/>
      </w:r>
      <w:r w:rsidRPr="00E366EB">
        <w:rPr>
          <w:rFonts w:eastAsia="Calibri" w:cs="Times New Roman"/>
          <w:noProof/>
          <w:color w:val="0D0D0D"/>
          <w:szCs w:val="28"/>
          <w:lang w:val="uk-UA" w:eastAsia="ar-SA"/>
        </w:rPr>
        <w:lastRenderedPageBreak/>
        <w:drawing>
          <wp:inline distT="0" distB="0" distL="0" distR="0" wp14:anchorId="0C6086A1" wp14:editId="6E19875B">
            <wp:extent cx="548640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31A16" w:rsidRPr="00E366EB" w:rsidRDefault="00131A16" w:rsidP="00131A16">
      <w:pPr>
        <w:spacing w:after="0" w:line="360" w:lineRule="auto"/>
        <w:ind w:firstLine="709"/>
        <w:jc w:val="both"/>
        <w:rPr>
          <w:lang w:val="uk-UA"/>
        </w:rPr>
      </w:pPr>
      <w:r w:rsidRPr="00E366EB">
        <w:rPr>
          <w:lang w:val="uk-UA"/>
        </w:rPr>
        <w:t>Рис. 3.10. Розподіл військовослужбовців за результатами виконання тесту човниковий біг на 3 км</w:t>
      </w:r>
    </w:p>
    <w:p w:rsidR="00131A16" w:rsidRPr="00E366EB" w:rsidRDefault="00131A16" w:rsidP="00017B28">
      <w:pPr>
        <w:spacing w:after="0" w:line="360" w:lineRule="auto"/>
        <w:ind w:firstLine="709"/>
        <w:jc w:val="both"/>
        <w:rPr>
          <w:lang w:val="uk-UA"/>
        </w:rPr>
      </w:pPr>
      <w:r w:rsidRPr="00E366EB">
        <w:rPr>
          <w:lang w:val="uk-UA"/>
        </w:rPr>
        <w:t xml:space="preserve">В процесі дослідження було здійснено комплексну оцінку фізичних якостей та прикладних умінь та навичок за допомогою </w:t>
      </w:r>
      <w:r w:rsidR="00017B28" w:rsidRPr="00E366EB">
        <w:rPr>
          <w:lang w:val="uk-UA"/>
        </w:rPr>
        <w:t>загальн</w:t>
      </w:r>
      <w:r w:rsidRPr="00E366EB">
        <w:rPr>
          <w:lang w:val="uk-UA"/>
        </w:rPr>
        <w:t>ої</w:t>
      </w:r>
      <w:r w:rsidR="00017B28" w:rsidRPr="00E366EB">
        <w:rPr>
          <w:lang w:val="uk-UA"/>
        </w:rPr>
        <w:t xml:space="preserve"> контрольн</w:t>
      </w:r>
      <w:r w:rsidRPr="00E366EB">
        <w:rPr>
          <w:lang w:val="uk-UA"/>
        </w:rPr>
        <w:t>ої</w:t>
      </w:r>
      <w:r w:rsidR="00017B28" w:rsidRPr="00E366EB">
        <w:rPr>
          <w:lang w:val="uk-UA"/>
        </w:rPr>
        <w:t xml:space="preserve"> вправ</w:t>
      </w:r>
      <w:r w:rsidRPr="00E366EB">
        <w:rPr>
          <w:lang w:val="uk-UA"/>
        </w:rPr>
        <w:t>и</w:t>
      </w:r>
      <w:r w:rsidR="00017B28" w:rsidRPr="00E366EB">
        <w:rPr>
          <w:lang w:val="uk-UA"/>
        </w:rPr>
        <w:t xml:space="preserve"> на єдиній смузі перешкод</w:t>
      </w:r>
      <w:r w:rsidRPr="00E366EB">
        <w:rPr>
          <w:lang w:val="uk-UA"/>
        </w:rPr>
        <w:t xml:space="preserve"> 400 м (рис. 3.11)</w:t>
      </w:r>
      <w:r w:rsidR="00017B28" w:rsidRPr="00E366EB">
        <w:rPr>
          <w:lang w:val="uk-UA"/>
        </w:rPr>
        <w:t>.</w:t>
      </w:r>
    </w:p>
    <w:p w:rsidR="00131A16" w:rsidRPr="00E366EB" w:rsidRDefault="00131A16" w:rsidP="00131A16">
      <w:pPr>
        <w:spacing w:after="0" w:line="360" w:lineRule="auto"/>
        <w:ind w:firstLine="709"/>
        <w:jc w:val="both"/>
        <w:rPr>
          <w:lang w:val="uk-UA"/>
        </w:rPr>
      </w:pPr>
      <w:r w:rsidRPr="00E366EB">
        <w:rPr>
          <w:rFonts w:eastAsia="Calibri" w:cs="Times New Roman"/>
          <w:noProof/>
          <w:color w:val="0D0D0D"/>
          <w:szCs w:val="28"/>
          <w:lang w:val="uk-UA" w:eastAsia="ar-SA"/>
        </w:rPr>
        <w:drawing>
          <wp:inline distT="0" distB="0" distL="0" distR="0" wp14:anchorId="46EBA98F" wp14:editId="59D4BACC">
            <wp:extent cx="5486400" cy="3200400"/>
            <wp:effectExtent l="0" t="0" r="0"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31A16" w:rsidRPr="00E366EB" w:rsidRDefault="00131A16" w:rsidP="00131A16">
      <w:pPr>
        <w:spacing w:after="0" w:line="360" w:lineRule="auto"/>
        <w:ind w:firstLine="709"/>
        <w:jc w:val="both"/>
        <w:rPr>
          <w:lang w:val="uk-UA"/>
        </w:rPr>
      </w:pPr>
      <w:r w:rsidRPr="00E366EB">
        <w:rPr>
          <w:lang w:val="uk-UA"/>
        </w:rPr>
        <w:t>Рис. 3.11. Розподіл військовослужбовців за результатами виконання загальної контрольної вправи на єдиній смузі перешкод 400 м</w:t>
      </w:r>
    </w:p>
    <w:p w:rsidR="00017B28" w:rsidRPr="00E366EB" w:rsidRDefault="00131A16" w:rsidP="00017B28">
      <w:pPr>
        <w:spacing w:after="0" w:line="360" w:lineRule="auto"/>
        <w:ind w:firstLine="709"/>
        <w:jc w:val="both"/>
        <w:rPr>
          <w:lang w:val="uk-UA"/>
        </w:rPr>
      </w:pPr>
      <w:r w:rsidRPr="00E366EB">
        <w:rPr>
          <w:lang w:val="uk-UA"/>
        </w:rPr>
        <w:lastRenderedPageBreak/>
        <w:t xml:space="preserve">Отримані дані засвідчили, що на оцінку відмінно зазначену вправу виконали 20 % військовослужбовців підрозділів з охорони громадського порядку НГУ. На оцінку добре – 40 % і така ж кількість (40 %) на оцінку задовільно. </w:t>
      </w:r>
    </w:p>
    <w:p w:rsidR="00017B28" w:rsidRPr="00E366EB" w:rsidRDefault="00017B28" w:rsidP="00017B28">
      <w:pPr>
        <w:spacing w:after="0" w:line="360" w:lineRule="auto"/>
        <w:ind w:firstLine="709"/>
        <w:jc w:val="both"/>
        <w:rPr>
          <w:lang w:val="uk-UA"/>
        </w:rPr>
      </w:pPr>
    </w:p>
    <w:p w:rsidR="00131A16" w:rsidRPr="002F2715" w:rsidRDefault="00131A16" w:rsidP="00017B28">
      <w:pPr>
        <w:spacing w:after="0" w:line="360" w:lineRule="auto"/>
        <w:ind w:firstLine="709"/>
        <w:jc w:val="both"/>
        <w:rPr>
          <w:b/>
          <w:lang w:val="uk-UA"/>
        </w:rPr>
      </w:pPr>
      <w:r w:rsidRPr="002F2715">
        <w:rPr>
          <w:b/>
          <w:lang w:val="uk-UA"/>
        </w:rPr>
        <w:t>Висновки до розділу 3</w:t>
      </w:r>
    </w:p>
    <w:p w:rsidR="00E013FF" w:rsidRDefault="002F2715" w:rsidP="00E013FF">
      <w:pPr>
        <w:spacing w:after="0" w:line="360" w:lineRule="auto"/>
        <w:ind w:firstLine="709"/>
        <w:jc w:val="both"/>
        <w:rPr>
          <w:lang w:val="uk-UA"/>
        </w:rPr>
      </w:pPr>
      <w:r>
        <w:rPr>
          <w:lang w:val="uk-UA"/>
        </w:rPr>
        <w:t xml:space="preserve">В процесі дослідження було здійснено </w:t>
      </w:r>
      <w:r w:rsidR="00E013FF">
        <w:rPr>
          <w:lang w:val="uk-UA"/>
        </w:rPr>
        <w:t>оцінку</w:t>
      </w:r>
      <w:r w:rsidRPr="00E366EB">
        <w:rPr>
          <w:lang w:val="uk-UA"/>
        </w:rPr>
        <w:t xml:space="preserve"> психофізіологічних особливостей</w:t>
      </w:r>
      <w:r w:rsidR="00E013FF">
        <w:rPr>
          <w:lang w:val="uk-UA"/>
        </w:rPr>
        <w:t xml:space="preserve"> </w:t>
      </w:r>
      <w:r w:rsidRPr="00E366EB">
        <w:rPr>
          <w:lang w:val="uk-UA"/>
        </w:rPr>
        <w:t xml:space="preserve">та </w:t>
      </w:r>
      <w:r w:rsidR="00E013FF">
        <w:rPr>
          <w:lang w:val="uk-UA"/>
        </w:rPr>
        <w:t xml:space="preserve"> </w:t>
      </w:r>
      <w:r w:rsidRPr="00E366EB">
        <w:rPr>
          <w:lang w:val="uk-UA"/>
        </w:rPr>
        <w:t xml:space="preserve">мотиваційної сфери </w:t>
      </w:r>
      <w:r w:rsidRPr="00E013FF">
        <w:rPr>
          <w:lang w:val="uk-UA"/>
        </w:rPr>
        <w:t xml:space="preserve">військовослужбовців підрозділів </w:t>
      </w:r>
      <w:r w:rsidR="00E013FF" w:rsidRPr="00E013FF">
        <w:rPr>
          <w:lang w:val="uk-UA"/>
        </w:rPr>
        <w:t xml:space="preserve">з </w:t>
      </w:r>
      <w:r w:rsidRPr="00E013FF">
        <w:rPr>
          <w:lang w:val="uk-UA"/>
        </w:rPr>
        <w:t>охорони громадського порядку НГУ</w:t>
      </w:r>
      <w:r w:rsidR="00E013FF" w:rsidRPr="00E013FF">
        <w:rPr>
          <w:lang w:val="uk-UA"/>
        </w:rPr>
        <w:t xml:space="preserve">. </w:t>
      </w:r>
    </w:p>
    <w:p w:rsidR="002F2715" w:rsidRDefault="00E013FF" w:rsidP="00E013FF">
      <w:pPr>
        <w:spacing w:after="0" w:line="360" w:lineRule="auto"/>
        <w:ind w:firstLine="709"/>
        <w:jc w:val="both"/>
        <w:rPr>
          <w:rFonts w:cs="Times New Roman"/>
          <w:color w:val="000000"/>
          <w:szCs w:val="28"/>
          <w:lang w:val="uk-UA"/>
        </w:rPr>
      </w:pPr>
      <w:r w:rsidRPr="00E013FF">
        <w:rPr>
          <w:lang w:val="uk-UA"/>
        </w:rPr>
        <w:t>Встановлено, що для</w:t>
      </w:r>
      <w:r w:rsidRPr="00E013FF">
        <w:rPr>
          <w:b/>
          <w:lang w:val="uk-UA"/>
        </w:rPr>
        <w:t xml:space="preserve"> </w:t>
      </w:r>
      <w:r w:rsidR="002F2715" w:rsidRPr="00E013FF">
        <w:rPr>
          <w:rFonts w:cs="Times New Roman"/>
          <w:color w:val="000000"/>
          <w:szCs w:val="28"/>
          <w:lang w:val="uk-UA"/>
        </w:rPr>
        <w:t>більшості (56 %) притаманний середній рівень мотивації до успіху</w:t>
      </w:r>
      <w:r>
        <w:rPr>
          <w:rFonts w:cs="Times New Roman"/>
          <w:color w:val="000000"/>
          <w:szCs w:val="28"/>
          <w:lang w:val="uk-UA"/>
        </w:rPr>
        <w:t xml:space="preserve">, для </w:t>
      </w:r>
      <w:r w:rsidR="002F2715" w:rsidRPr="00E366EB">
        <w:rPr>
          <w:rFonts w:cs="Times New Roman"/>
          <w:color w:val="000000"/>
          <w:szCs w:val="28"/>
          <w:lang w:val="uk-UA"/>
        </w:rPr>
        <w:t xml:space="preserve">36 % </w:t>
      </w:r>
      <w:r>
        <w:rPr>
          <w:rFonts w:cs="Times New Roman"/>
          <w:color w:val="000000"/>
          <w:szCs w:val="28"/>
          <w:lang w:val="uk-UA"/>
        </w:rPr>
        <w:t>помірно високий, для</w:t>
      </w:r>
      <w:r w:rsidR="002F2715" w:rsidRPr="00E366EB">
        <w:rPr>
          <w:rFonts w:cs="Times New Roman"/>
          <w:color w:val="000000"/>
          <w:szCs w:val="28"/>
          <w:lang w:val="uk-UA"/>
        </w:rPr>
        <w:t xml:space="preserve"> 8 % – висок</w:t>
      </w:r>
      <w:r>
        <w:rPr>
          <w:rFonts w:cs="Times New Roman"/>
          <w:color w:val="000000"/>
          <w:szCs w:val="28"/>
          <w:lang w:val="uk-UA"/>
        </w:rPr>
        <w:t>ий</w:t>
      </w:r>
      <w:r w:rsidR="002F2715" w:rsidRPr="00E366EB">
        <w:rPr>
          <w:rFonts w:cs="Times New Roman"/>
          <w:color w:val="000000"/>
          <w:szCs w:val="28"/>
          <w:lang w:val="uk-UA"/>
        </w:rPr>
        <w:t>.</w:t>
      </w:r>
      <w:r>
        <w:rPr>
          <w:rFonts w:cs="Times New Roman"/>
          <w:color w:val="000000"/>
          <w:szCs w:val="28"/>
          <w:lang w:val="uk-UA"/>
        </w:rPr>
        <w:t xml:space="preserve"> В процесі діагностики </w:t>
      </w:r>
      <w:r w:rsidR="002F2715" w:rsidRPr="00E366EB">
        <w:rPr>
          <w:rFonts w:cs="Times New Roman"/>
          <w:color w:val="000000"/>
          <w:szCs w:val="28"/>
          <w:lang w:val="uk-UA"/>
        </w:rPr>
        <w:t xml:space="preserve">мотивації, </w:t>
      </w:r>
      <w:r>
        <w:rPr>
          <w:rFonts w:cs="Times New Roman"/>
          <w:color w:val="000000"/>
          <w:szCs w:val="28"/>
          <w:lang w:val="uk-UA"/>
        </w:rPr>
        <w:t>спрямованої</w:t>
      </w:r>
      <w:r w:rsidR="002F2715" w:rsidRPr="00E366EB">
        <w:rPr>
          <w:rFonts w:cs="Times New Roman"/>
          <w:color w:val="000000"/>
          <w:szCs w:val="28"/>
          <w:lang w:val="uk-UA"/>
        </w:rPr>
        <w:t xml:space="preserve"> на уникнення невдач </w:t>
      </w:r>
      <w:r>
        <w:rPr>
          <w:rFonts w:cs="Times New Roman"/>
          <w:color w:val="000000"/>
          <w:szCs w:val="28"/>
          <w:lang w:val="uk-UA"/>
        </w:rPr>
        <w:t>виявлено</w:t>
      </w:r>
      <w:r w:rsidR="002F2715" w:rsidRPr="00E366EB">
        <w:rPr>
          <w:rFonts w:cs="Times New Roman"/>
          <w:color w:val="000000"/>
          <w:szCs w:val="28"/>
          <w:lang w:val="uk-UA"/>
        </w:rPr>
        <w:t>, що у 44 % вона є низькою, у 24 % – середньою, у 24 % – високою, а у 8 % – надто високою.</w:t>
      </w:r>
      <w:r>
        <w:rPr>
          <w:rFonts w:cs="Times New Roman"/>
          <w:color w:val="000000"/>
          <w:szCs w:val="28"/>
          <w:lang w:val="uk-UA"/>
        </w:rPr>
        <w:t xml:space="preserve"> Серед військовослужбовців </w:t>
      </w:r>
      <w:r w:rsidRPr="00E366EB">
        <w:rPr>
          <w:lang w:val="uk-UA"/>
        </w:rPr>
        <w:t>24 %</w:t>
      </w:r>
      <w:r>
        <w:rPr>
          <w:lang w:val="uk-UA"/>
        </w:rPr>
        <w:t xml:space="preserve"> є схильними до ризику, а </w:t>
      </w:r>
      <w:r w:rsidRPr="00E366EB">
        <w:rPr>
          <w:lang w:val="uk-UA"/>
        </w:rPr>
        <w:t>76 %</w:t>
      </w:r>
      <w:r>
        <w:rPr>
          <w:lang w:val="uk-UA"/>
        </w:rPr>
        <w:t xml:space="preserve"> </w:t>
      </w:r>
      <w:r w:rsidRPr="00E366EB">
        <w:rPr>
          <w:rFonts w:cs="Times New Roman"/>
          <w:color w:val="000000"/>
          <w:szCs w:val="28"/>
          <w:lang w:val="uk-UA"/>
        </w:rPr>
        <w:t>–</w:t>
      </w:r>
      <w:r>
        <w:rPr>
          <w:rFonts w:cs="Times New Roman"/>
          <w:color w:val="000000"/>
          <w:szCs w:val="28"/>
          <w:lang w:val="uk-UA"/>
        </w:rPr>
        <w:t xml:space="preserve"> надто обережними. </w:t>
      </w:r>
    </w:p>
    <w:p w:rsidR="00E013FF" w:rsidRPr="00E366EB" w:rsidRDefault="00E013FF" w:rsidP="00E013FF">
      <w:pPr>
        <w:spacing w:after="0" w:line="360" w:lineRule="auto"/>
        <w:ind w:firstLine="709"/>
        <w:jc w:val="both"/>
        <w:rPr>
          <w:rFonts w:eastAsia="Times New Roman" w:cs="Times New Roman"/>
          <w:color w:val="000000"/>
          <w:kern w:val="0"/>
          <w:szCs w:val="28"/>
          <w:lang w:val="uk-UA" w:eastAsia="uk-UA"/>
        </w:rPr>
      </w:pPr>
      <w:r>
        <w:rPr>
          <w:rFonts w:cs="Times New Roman"/>
          <w:szCs w:val="28"/>
          <w:lang w:val="uk-UA"/>
        </w:rPr>
        <w:t>Д</w:t>
      </w:r>
      <w:r w:rsidRPr="00E366EB">
        <w:rPr>
          <w:rFonts w:cs="Times New Roman"/>
          <w:szCs w:val="28"/>
          <w:lang w:val="uk-UA"/>
        </w:rPr>
        <w:t xml:space="preserve">ля більшості </w:t>
      </w:r>
      <w:r>
        <w:rPr>
          <w:rFonts w:cs="Times New Roman"/>
          <w:szCs w:val="28"/>
          <w:lang w:val="uk-UA"/>
        </w:rPr>
        <w:t xml:space="preserve">учасників експерименту </w:t>
      </w:r>
      <w:r w:rsidRPr="00E366EB">
        <w:rPr>
          <w:rFonts w:cs="Times New Roman"/>
          <w:szCs w:val="28"/>
          <w:lang w:val="uk-UA"/>
        </w:rPr>
        <w:t xml:space="preserve">притаманним є нижчий за середній (40 %) та середній (40 %) рівень самопочуття, середній (44 %) та вищий за середній (44 %) рівень активності, нижчий за середній рівень настрою (48 %), середній рівень зацікавленості в миротворчій місії (56 %), вищий за середній рівень </w:t>
      </w:r>
      <w:r w:rsidRPr="00E366EB">
        <w:rPr>
          <w:rFonts w:eastAsia="Times New Roman" w:cs="Times New Roman"/>
          <w:color w:val="000000"/>
          <w:kern w:val="0"/>
          <w:szCs w:val="28"/>
          <w:lang w:val="uk-UA" w:eastAsia="uk-UA"/>
        </w:rPr>
        <w:t xml:space="preserve">бажання виконувати миротворчу діяльність (80 %) та </w:t>
      </w:r>
      <w:r w:rsidRPr="00E366EB">
        <w:rPr>
          <w:rFonts w:cs="Times New Roman"/>
          <w:szCs w:val="28"/>
          <w:lang w:val="uk-UA"/>
        </w:rPr>
        <w:t xml:space="preserve">вищий за середній рівень </w:t>
      </w:r>
      <w:r w:rsidRPr="00E366EB">
        <w:rPr>
          <w:rFonts w:eastAsia="Times New Roman" w:cs="Times New Roman"/>
          <w:color w:val="000000"/>
          <w:kern w:val="0"/>
          <w:szCs w:val="28"/>
          <w:lang w:val="uk-UA" w:eastAsia="uk-UA"/>
        </w:rPr>
        <w:t>впевненості у власних силах (80 %).</w:t>
      </w:r>
    </w:p>
    <w:p w:rsidR="002F2715" w:rsidRPr="00E366EB" w:rsidRDefault="00E013FF" w:rsidP="002F2715">
      <w:pPr>
        <w:spacing w:after="0" w:line="360" w:lineRule="auto"/>
        <w:ind w:firstLine="709"/>
        <w:jc w:val="both"/>
        <w:rPr>
          <w:lang w:val="uk-UA"/>
        </w:rPr>
      </w:pPr>
      <w:r>
        <w:rPr>
          <w:rFonts w:cs="Times New Roman"/>
          <w:szCs w:val="28"/>
          <w:lang w:val="uk-UA"/>
        </w:rPr>
        <w:t>Оцінку силових зді</w:t>
      </w:r>
      <w:r w:rsidR="006C7F66">
        <w:rPr>
          <w:rFonts w:cs="Times New Roman"/>
          <w:szCs w:val="28"/>
          <w:lang w:val="uk-UA"/>
        </w:rPr>
        <w:t xml:space="preserve">бностей було здійснено з допомогою тестів підтягування на перекладині, </w:t>
      </w:r>
      <w:r w:rsidR="006C7F66" w:rsidRPr="00E366EB">
        <w:rPr>
          <w:lang w:val="uk-UA"/>
        </w:rPr>
        <w:t>згинання і розгинання рук в упорі лежачи</w:t>
      </w:r>
      <w:r w:rsidR="008F7332">
        <w:rPr>
          <w:lang w:val="uk-UA"/>
        </w:rPr>
        <w:t xml:space="preserve"> та доповнено комплексною силовою вправою, за результатами яких було встановлено, що для більшості військовослужбовців характерною є оцінка добре (52-72 %). Швидкісні здібності, оцінені з допомогою бігу на 100 м</w:t>
      </w:r>
      <w:r w:rsidR="00487D26">
        <w:rPr>
          <w:lang w:val="uk-UA"/>
        </w:rPr>
        <w:t xml:space="preserve"> також у більшості військовослужбовців (</w:t>
      </w:r>
      <w:r w:rsidR="00487D26" w:rsidRPr="00E366EB">
        <w:rPr>
          <w:lang w:val="uk-UA"/>
        </w:rPr>
        <w:t>48 %</w:t>
      </w:r>
      <w:r w:rsidR="00487D26">
        <w:rPr>
          <w:lang w:val="uk-UA"/>
        </w:rPr>
        <w:t>) відповідають оцінці добре. Д</w:t>
      </w:r>
      <w:r w:rsidR="002F2715" w:rsidRPr="00E366EB">
        <w:rPr>
          <w:lang w:val="uk-UA"/>
        </w:rPr>
        <w:t>ля оцінки витривалості</w:t>
      </w:r>
      <w:r w:rsidR="00487D26">
        <w:rPr>
          <w:lang w:val="uk-UA"/>
        </w:rPr>
        <w:t xml:space="preserve"> було використано </w:t>
      </w:r>
      <w:r w:rsidR="002F2715" w:rsidRPr="00E366EB">
        <w:rPr>
          <w:lang w:val="uk-UA"/>
        </w:rPr>
        <w:t>човниковий біг 10x10 м, біг на 1 км, біг на 3 км</w:t>
      </w:r>
      <w:r w:rsidR="00487D26">
        <w:rPr>
          <w:lang w:val="uk-UA"/>
        </w:rPr>
        <w:t xml:space="preserve">. </w:t>
      </w:r>
      <w:r w:rsidR="002F2715" w:rsidRPr="00E366EB">
        <w:rPr>
          <w:lang w:val="uk-UA"/>
        </w:rPr>
        <w:t xml:space="preserve"> </w:t>
      </w:r>
      <w:r w:rsidR="00487D26">
        <w:rPr>
          <w:lang w:val="uk-UA"/>
        </w:rPr>
        <w:t>Встановлено, що</w:t>
      </w:r>
      <w:r w:rsidR="002F2715" w:rsidRPr="00E366EB">
        <w:rPr>
          <w:lang w:val="uk-UA"/>
        </w:rPr>
        <w:t xml:space="preserve"> у більшості військовослужбовців </w:t>
      </w:r>
      <w:r w:rsidR="00487D26">
        <w:rPr>
          <w:lang w:val="uk-UA"/>
        </w:rPr>
        <w:t xml:space="preserve">(56-60 %) </w:t>
      </w:r>
      <w:r w:rsidR="002F2715" w:rsidRPr="00E366EB">
        <w:rPr>
          <w:lang w:val="uk-UA"/>
        </w:rPr>
        <w:t>рівень розвитку витривалості відповідає оцінці</w:t>
      </w:r>
      <w:r w:rsidR="00487D26">
        <w:rPr>
          <w:lang w:val="uk-UA"/>
        </w:rPr>
        <w:t xml:space="preserve"> </w:t>
      </w:r>
      <w:r w:rsidR="00487D26" w:rsidRPr="00E366EB">
        <w:rPr>
          <w:lang w:val="uk-UA"/>
        </w:rPr>
        <w:t>задовільн</w:t>
      </w:r>
      <w:r w:rsidR="00487D26">
        <w:rPr>
          <w:lang w:val="uk-UA"/>
        </w:rPr>
        <w:t>о</w:t>
      </w:r>
      <w:r w:rsidR="002F2715" w:rsidRPr="00E366EB">
        <w:rPr>
          <w:lang w:val="uk-UA"/>
        </w:rPr>
        <w:t xml:space="preserve">. </w:t>
      </w:r>
    </w:p>
    <w:p w:rsidR="002F2715" w:rsidRPr="00E366EB" w:rsidRDefault="00487D26" w:rsidP="003155F0">
      <w:pPr>
        <w:spacing w:after="0" w:line="360" w:lineRule="auto"/>
        <w:ind w:firstLine="709"/>
        <w:jc w:val="both"/>
        <w:rPr>
          <w:lang w:val="uk-UA"/>
        </w:rPr>
      </w:pPr>
      <w:r>
        <w:rPr>
          <w:lang w:val="uk-UA"/>
        </w:rPr>
        <w:lastRenderedPageBreak/>
        <w:t>К</w:t>
      </w:r>
      <w:r w:rsidR="002F2715" w:rsidRPr="00E366EB">
        <w:rPr>
          <w:lang w:val="uk-UA"/>
        </w:rPr>
        <w:t>омплексн</w:t>
      </w:r>
      <w:r>
        <w:rPr>
          <w:lang w:val="uk-UA"/>
        </w:rPr>
        <w:t>а</w:t>
      </w:r>
      <w:r w:rsidR="002F2715" w:rsidRPr="00E366EB">
        <w:rPr>
          <w:lang w:val="uk-UA"/>
        </w:rPr>
        <w:t xml:space="preserve"> оцінк</w:t>
      </w:r>
      <w:r>
        <w:rPr>
          <w:lang w:val="uk-UA"/>
        </w:rPr>
        <w:t>а</w:t>
      </w:r>
      <w:r w:rsidR="002F2715" w:rsidRPr="00E366EB">
        <w:rPr>
          <w:lang w:val="uk-UA"/>
        </w:rPr>
        <w:t xml:space="preserve"> фізичних якостей та прикладних умінь та навичок</w:t>
      </w:r>
      <w:r>
        <w:rPr>
          <w:lang w:val="uk-UA"/>
        </w:rPr>
        <w:t>, здійснена на основі</w:t>
      </w:r>
      <w:r w:rsidR="002F2715" w:rsidRPr="00E366EB">
        <w:rPr>
          <w:lang w:val="uk-UA"/>
        </w:rPr>
        <w:t xml:space="preserve"> загальної контрольної вправи на єдиній смузі перешкод 400 м </w:t>
      </w:r>
      <w:r>
        <w:rPr>
          <w:lang w:val="uk-UA"/>
        </w:rPr>
        <w:t>дозволила виявити, що лише 20 % військовослужбовців здатні виконати її на</w:t>
      </w:r>
      <w:r w:rsidR="003155F0">
        <w:rPr>
          <w:lang w:val="uk-UA"/>
        </w:rPr>
        <w:t xml:space="preserve"> оцінку</w:t>
      </w:r>
      <w:r>
        <w:rPr>
          <w:lang w:val="uk-UA"/>
        </w:rPr>
        <w:t xml:space="preserve"> відмінно</w:t>
      </w:r>
      <w:r w:rsidR="003155F0">
        <w:rPr>
          <w:lang w:val="uk-UA"/>
        </w:rPr>
        <w:t xml:space="preserve">, а ще по </w:t>
      </w:r>
      <w:r w:rsidR="002F2715" w:rsidRPr="00E366EB">
        <w:rPr>
          <w:lang w:val="uk-UA"/>
        </w:rPr>
        <w:t>40 % на оцінку задовільно</w:t>
      </w:r>
      <w:r w:rsidR="003155F0">
        <w:rPr>
          <w:lang w:val="uk-UA"/>
        </w:rPr>
        <w:t xml:space="preserve"> та добре</w:t>
      </w:r>
      <w:r w:rsidR="002F2715" w:rsidRPr="00E366EB">
        <w:rPr>
          <w:lang w:val="uk-UA"/>
        </w:rPr>
        <w:t xml:space="preserve">. </w:t>
      </w:r>
    </w:p>
    <w:p w:rsidR="002F2715" w:rsidRPr="00E366EB" w:rsidRDefault="002F2715" w:rsidP="00017B28">
      <w:pPr>
        <w:spacing w:after="0" w:line="360" w:lineRule="auto"/>
        <w:ind w:firstLine="709"/>
        <w:jc w:val="both"/>
        <w:rPr>
          <w:highlight w:val="cyan"/>
          <w:lang w:val="uk-UA"/>
        </w:rPr>
      </w:pPr>
    </w:p>
    <w:p w:rsidR="00131A16" w:rsidRPr="00E366EB" w:rsidRDefault="00131A16" w:rsidP="00131A16">
      <w:pPr>
        <w:spacing w:after="0" w:line="360" w:lineRule="auto"/>
        <w:ind w:firstLine="709"/>
        <w:jc w:val="center"/>
        <w:rPr>
          <w:b/>
          <w:highlight w:val="cyan"/>
          <w:lang w:val="uk-UA"/>
        </w:rPr>
      </w:pPr>
      <w:r w:rsidRPr="00E366EB">
        <w:rPr>
          <w:highlight w:val="cyan"/>
          <w:lang w:val="uk-UA"/>
        </w:rPr>
        <w:br w:type="column"/>
      </w:r>
      <w:r w:rsidRPr="003155F0">
        <w:rPr>
          <w:b/>
          <w:lang w:val="uk-UA"/>
        </w:rPr>
        <w:lastRenderedPageBreak/>
        <w:t>ВИСНОВКИ</w:t>
      </w:r>
    </w:p>
    <w:p w:rsidR="00131A16" w:rsidRPr="00E366EB" w:rsidRDefault="00131A16" w:rsidP="00131A16">
      <w:pPr>
        <w:spacing w:after="0" w:line="360" w:lineRule="auto"/>
        <w:ind w:firstLine="709"/>
        <w:jc w:val="both"/>
        <w:rPr>
          <w:lang w:val="uk-UA"/>
        </w:rPr>
      </w:pPr>
    </w:p>
    <w:p w:rsidR="00131A16" w:rsidRPr="00E366EB" w:rsidRDefault="00131A16" w:rsidP="00131A16">
      <w:pPr>
        <w:spacing w:after="0" w:line="360" w:lineRule="auto"/>
        <w:ind w:firstLine="709"/>
        <w:jc w:val="both"/>
        <w:rPr>
          <w:lang w:val="uk-UA"/>
        </w:rPr>
      </w:pPr>
    </w:p>
    <w:p w:rsidR="00997DDD" w:rsidRDefault="00131A16" w:rsidP="00997DDD">
      <w:pPr>
        <w:spacing w:after="0" w:line="360" w:lineRule="auto"/>
        <w:ind w:firstLine="709"/>
        <w:jc w:val="both"/>
        <w:rPr>
          <w:lang w:val="uk-UA"/>
        </w:rPr>
      </w:pPr>
      <w:r w:rsidRPr="00997DDD">
        <w:rPr>
          <w:lang w:val="uk-UA"/>
        </w:rPr>
        <w:t xml:space="preserve">1. </w:t>
      </w:r>
      <w:r w:rsidR="00997DDD" w:rsidRPr="00997DDD">
        <w:rPr>
          <w:lang w:val="uk-UA"/>
        </w:rPr>
        <w:t>Національна гвардія України – це державний орган, покликаний захищати</w:t>
      </w:r>
      <w:r w:rsidR="00997DDD" w:rsidRPr="00E366EB">
        <w:rPr>
          <w:lang w:val="uk-UA"/>
        </w:rPr>
        <w:t xml:space="preserve"> суверенітет </w:t>
      </w:r>
      <w:r w:rsidR="00997DDD">
        <w:rPr>
          <w:lang w:val="uk-UA"/>
        </w:rPr>
        <w:t xml:space="preserve">і </w:t>
      </w:r>
      <w:r w:rsidR="00997DDD" w:rsidRPr="00E366EB">
        <w:rPr>
          <w:lang w:val="uk-UA"/>
        </w:rPr>
        <w:t>територіальну цілісність</w:t>
      </w:r>
      <w:r w:rsidR="00997DDD">
        <w:rPr>
          <w:lang w:val="uk-UA"/>
        </w:rPr>
        <w:t xml:space="preserve"> України</w:t>
      </w:r>
      <w:r w:rsidR="00997DDD" w:rsidRPr="00E366EB">
        <w:rPr>
          <w:lang w:val="uk-UA"/>
        </w:rPr>
        <w:t>, життя та особисту гідність громадян, їх права і свободи,</w:t>
      </w:r>
      <w:r w:rsidR="00997DDD">
        <w:rPr>
          <w:lang w:val="uk-UA"/>
        </w:rPr>
        <w:t xml:space="preserve"> що</w:t>
      </w:r>
      <w:r w:rsidR="00997DDD" w:rsidRPr="00E366EB">
        <w:rPr>
          <w:lang w:val="uk-UA"/>
        </w:rPr>
        <w:t xml:space="preserve"> вимагає від військовослужбовців високої професійної підготовленості</w:t>
      </w:r>
      <w:r w:rsidR="00997DDD">
        <w:rPr>
          <w:lang w:val="uk-UA"/>
        </w:rPr>
        <w:t>. З</w:t>
      </w:r>
      <w:r w:rsidR="00997DDD" w:rsidRPr="00945C0B">
        <w:rPr>
          <w:lang w:val="uk-UA"/>
        </w:rPr>
        <w:t xml:space="preserve">алежність успішності професійної діяльності військовослужбовців від рівня </w:t>
      </w:r>
      <w:r w:rsidR="00997DDD">
        <w:rPr>
          <w:lang w:val="uk-UA"/>
        </w:rPr>
        <w:t xml:space="preserve">їх </w:t>
      </w:r>
      <w:r w:rsidR="00997DDD" w:rsidRPr="00945C0B">
        <w:rPr>
          <w:lang w:val="uk-UA"/>
        </w:rPr>
        <w:t>психофі</w:t>
      </w:r>
      <w:r w:rsidR="00997DDD">
        <w:rPr>
          <w:lang w:val="uk-UA"/>
        </w:rPr>
        <w:t>зичних</w:t>
      </w:r>
      <w:r w:rsidR="00997DDD" w:rsidRPr="00945C0B">
        <w:rPr>
          <w:lang w:val="uk-UA"/>
        </w:rPr>
        <w:t xml:space="preserve"> якостей</w:t>
      </w:r>
      <w:r w:rsidR="00997DDD">
        <w:rPr>
          <w:lang w:val="uk-UA"/>
        </w:rPr>
        <w:t xml:space="preserve"> є беззаперечною</w:t>
      </w:r>
      <w:r w:rsidR="00997DDD" w:rsidRPr="00945C0B">
        <w:rPr>
          <w:lang w:val="uk-UA"/>
        </w:rPr>
        <w:t>.</w:t>
      </w:r>
      <w:r w:rsidR="00997DDD">
        <w:rPr>
          <w:lang w:val="uk-UA"/>
        </w:rPr>
        <w:t xml:space="preserve"> </w:t>
      </w:r>
      <w:r w:rsidR="00997DDD" w:rsidRPr="00E366EB">
        <w:rPr>
          <w:lang w:val="uk-UA"/>
        </w:rPr>
        <w:t xml:space="preserve">Складовими психофізичної готовності </w:t>
      </w:r>
      <w:r w:rsidR="00997DDD">
        <w:rPr>
          <w:lang w:val="uk-UA"/>
        </w:rPr>
        <w:t xml:space="preserve">військовослужбовців </w:t>
      </w:r>
      <w:r w:rsidR="00997DDD" w:rsidRPr="00E366EB">
        <w:rPr>
          <w:lang w:val="uk-UA"/>
        </w:rPr>
        <w:t>є фізична підготовленість, адаптаційні можливості</w:t>
      </w:r>
      <w:r w:rsidR="00997DDD">
        <w:rPr>
          <w:lang w:val="uk-UA"/>
        </w:rPr>
        <w:t xml:space="preserve">, </w:t>
      </w:r>
      <w:r w:rsidR="00997DDD" w:rsidRPr="00E366EB">
        <w:rPr>
          <w:lang w:val="uk-UA"/>
        </w:rPr>
        <w:t xml:space="preserve">психологічна стійкість, взаємодія яких забезпечує підтримання оптимальної працездатності та високоефективне виконання </w:t>
      </w:r>
      <w:r w:rsidR="00997DDD">
        <w:rPr>
          <w:lang w:val="uk-UA"/>
        </w:rPr>
        <w:t>завдань</w:t>
      </w:r>
      <w:r w:rsidR="00350D42">
        <w:rPr>
          <w:lang w:val="uk-UA"/>
        </w:rPr>
        <w:t xml:space="preserve"> за призначенням</w:t>
      </w:r>
      <w:r w:rsidR="00997DDD">
        <w:rPr>
          <w:lang w:val="uk-UA"/>
        </w:rPr>
        <w:t xml:space="preserve">.  </w:t>
      </w:r>
    </w:p>
    <w:p w:rsidR="00984075" w:rsidRPr="00E366EB" w:rsidRDefault="00131A16" w:rsidP="00984075">
      <w:pPr>
        <w:spacing w:after="0" w:line="360" w:lineRule="auto"/>
        <w:ind w:firstLine="709"/>
        <w:jc w:val="both"/>
        <w:rPr>
          <w:rFonts w:eastAsia="Times New Roman" w:cs="Times New Roman"/>
          <w:color w:val="000000"/>
          <w:kern w:val="0"/>
          <w:szCs w:val="28"/>
          <w:lang w:val="uk-UA" w:eastAsia="uk-UA"/>
        </w:rPr>
      </w:pPr>
      <w:r w:rsidRPr="00E366EB">
        <w:rPr>
          <w:lang w:val="uk-UA"/>
        </w:rPr>
        <w:t xml:space="preserve">2. В процесі </w:t>
      </w:r>
      <w:r w:rsidRPr="00E366EB">
        <w:rPr>
          <w:rFonts w:cs="Times New Roman"/>
          <w:szCs w:val="28"/>
          <w:lang w:val="uk-UA"/>
        </w:rPr>
        <w:t xml:space="preserve">діагностики психофізіологічних особливостей військовослужбовців </w:t>
      </w:r>
      <w:r w:rsidRPr="00E366EB">
        <w:rPr>
          <w:lang w:val="uk-UA"/>
        </w:rPr>
        <w:t xml:space="preserve">підрозділів з охорони громадського порядку НГУ </w:t>
      </w:r>
      <w:r w:rsidRPr="00E366EB">
        <w:rPr>
          <w:rFonts w:cs="Times New Roman"/>
          <w:szCs w:val="28"/>
          <w:lang w:val="uk-UA"/>
        </w:rPr>
        <w:t>було встановлено, що для більшості з них притаманним є нижчий за середній (40 %) та середній (40 %) рівень самопочуття, середній (44 %) та вищий за середній (44 %) рівень активності, нижчий за середній рівень настрою (48 %), середній рівень зацікавленості в мирот</w:t>
      </w:r>
      <w:r w:rsidR="00984075" w:rsidRPr="00E366EB">
        <w:rPr>
          <w:rFonts w:cs="Times New Roman"/>
          <w:szCs w:val="28"/>
          <w:lang w:val="uk-UA"/>
        </w:rPr>
        <w:t>в</w:t>
      </w:r>
      <w:r w:rsidRPr="00E366EB">
        <w:rPr>
          <w:rFonts w:cs="Times New Roman"/>
          <w:szCs w:val="28"/>
          <w:lang w:val="uk-UA"/>
        </w:rPr>
        <w:t>орчій місії (</w:t>
      </w:r>
      <w:r w:rsidR="00984075" w:rsidRPr="00E366EB">
        <w:rPr>
          <w:rFonts w:cs="Times New Roman"/>
          <w:szCs w:val="28"/>
          <w:lang w:val="uk-UA"/>
        </w:rPr>
        <w:t>56 %</w:t>
      </w:r>
      <w:r w:rsidRPr="00E366EB">
        <w:rPr>
          <w:rFonts w:cs="Times New Roman"/>
          <w:szCs w:val="28"/>
          <w:lang w:val="uk-UA"/>
        </w:rPr>
        <w:t>)</w:t>
      </w:r>
      <w:r w:rsidR="00984075" w:rsidRPr="00E366EB">
        <w:rPr>
          <w:rFonts w:cs="Times New Roman"/>
          <w:szCs w:val="28"/>
          <w:lang w:val="uk-UA"/>
        </w:rPr>
        <w:t xml:space="preserve">, вищий за середній рівень </w:t>
      </w:r>
      <w:r w:rsidR="00984075" w:rsidRPr="00E366EB">
        <w:rPr>
          <w:rFonts w:eastAsia="Times New Roman" w:cs="Times New Roman"/>
          <w:color w:val="000000"/>
          <w:kern w:val="0"/>
          <w:szCs w:val="28"/>
          <w:lang w:val="uk-UA" w:eastAsia="uk-UA"/>
        </w:rPr>
        <w:t xml:space="preserve">бажання виконувати миротворчу діяльність (80 %) та </w:t>
      </w:r>
      <w:r w:rsidR="00984075" w:rsidRPr="00E366EB">
        <w:rPr>
          <w:rFonts w:cs="Times New Roman"/>
          <w:szCs w:val="28"/>
          <w:lang w:val="uk-UA"/>
        </w:rPr>
        <w:t xml:space="preserve">вищий за середній рівень </w:t>
      </w:r>
      <w:r w:rsidR="00984075" w:rsidRPr="00E366EB">
        <w:rPr>
          <w:rFonts w:eastAsia="Times New Roman" w:cs="Times New Roman"/>
          <w:color w:val="000000"/>
          <w:kern w:val="0"/>
          <w:szCs w:val="28"/>
          <w:lang w:val="uk-UA" w:eastAsia="uk-UA"/>
        </w:rPr>
        <w:t>впевненості у власних силах (80 %).</w:t>
      </w:r>
    </w:p>
    <w:p w:rsidR="00C003B0" w:rsidRPr="00E366EB" w:rsidRDefault="00984075" w:rsidP="00984075">
      <w:pPr>
        <w:spacing w:after="0" w:line="360" w:lineRule="auto"/>
        <w:ind w:firstLine="709"/>
        <w:jc w:val="both"/>
        <w:rPr>
          <w:rFonts w:cs="Times New Roman"/>
          <w:szCs w:val="28"/>
          <w:lang w:val="uk-UA"/>
        </w:rPr>
      </w:pPr>
      <w:r w:rsidRPr="00E366EB">
        <w:rPr>
          <w:lang w:val="uk-UA"/>
        </w:rPr>
        <w:t xml:space="preserve">3. Встановлено, що </w:t>
      </w:r>
      <w:r w:rsidR="00C003B0" w:rsidRPr="00E366EB">
        <w:rPr>
          <w:rFonts w:cs="Times New Roman"/>
          <w:color w:val="000000"/>
          <w:szCs w:val="28"/>
          <w:lang w:val="uk-UA"/>
        </w:rPr>
        <w:t>56 %</w:t>
      </w:r>
      <w:r w:rsidRPr="00E366EB">
        <w:rPr>
          <w:rFonts w:cs="Times New Roman"/>
          <w:color w:val="000000"/>
          <w:szCs w:val="28"/>
          <w:lang w:val="uk-UA"/>
        </w:rPr>
        <w:t xml:space="preserve"> військовослужбовців</w:t>
      </w:r>
      <w:r w:rsidR="00C003B0" w:rsidRPr="00E366EB">
        <w:rPr>
          <w:rFonts w:cs="Times New Roman"/>
          <w:color w:val="000000"/>
          <w:szCs w:val="28"/>
          <w:lang w:val="uk-UA"/>
        </w:rPr>
        <w:t xml:space="preserve"> </w:t>
      </w:r>
      <w:r w:rsidRPr="00E366EB">
        <w:rPr>
          <w:rFonts w:cs="Times New Roman"/>
          <w:color w:val="000000"/>
          <w:szCs w:val="28"/>
          <w:lang w:val="uk-UA"/>
        </w:rPr>
        <w:t>притаманний середній рівень мотивації до успіху</w:t>
      </w:r>
      <w:r w:rsidR="00C003B0" w:rsidRPr="00E366EB">
        <w:rPr>
          <w:rFonts w:cs="Times New Roman"/>
          <w:color w:val="000000"/>
          <w:szCs w:val="28"/>
          <w:lang w:val="uk-UA"/>
        </w:rPr>
        <w:t xml:space="preserve">, </w:t>
      </w:r>
      <w:r w:rsidRPr="00E366EB">
        <w:rPr>
          <w:rFonts w:cs="Times New Roman"/>
          <w:color w:val="000000"/>
          <w:szCs w:val="28"/>
          <w:lang w:val="uk-UA"/>
        </w:rPr>
        <w:t xml:space="preserve">36 % </w:t>
      </w:r>
      <w:r w:rsidR="00C003B0" w:rsidRPr="00E366EB">
        <w:rPr>
          <w:rFonts w:cs="Times New Roman"/>
          <w:color w:val="000000"/>
          <w:szCs w:val="28"/>
          <w:lang w:val="uk-UA"/>
        </w:rPr>
        <w:t xml:space="preserve">– </w:t>
      </w:r>
      <w:r w:rsidRPr="00E366EB">
        <w:rPr>
          <w:rFonts w:cs="Times New Roman"/>
          <w:color w:val="000000"/>
          <w:szCs w:val="28"/>
          <w:lang w:val="uk-UA"/>
        </w:rPr>
        <w:t>помірно висок</w:t>
      </w:r>
      <w:r w:rsidR="00C003B0" w:rsidRPr="00E366EB">
        <w:rPr>
          <w:rFonts w:cs="Times New Roman"/>
          <w:color w:val="000000"/>
          <w:szCs w:val="28"/>
          <w:lang w:val="uk-UA"/>
        </w:rPr>
        <w:t>ий</w:t>
      </w:r>
      <w:r w:rsidRPr="00E366EB">
        <w:rPr>
          <w:rFonts w:cs="Times New Roman"/>
          <w:color w:val="000000"/>
          <w:szCs w:val="28"/>
          <w:lang w:val="uk-UA"/>
        </w:rPr>
        <w:t xml:space="preserve"> </w:t>
      </w:r>
      <w:r w:rsidR="00C003B0" w:rsidRPr="00E366EB">
        <w:rPr>
          <w:rFonts w:cs="Times New Roman"/>
          <w:color w:val="000000"/>
          <w:szCs w:val="28"/>
          <w:lang w:val="uk-UA"/>
        </w:rPr>
        <w:t>та</w:t>
      </w:r>
      <w:r w:rsidRPr="00E366EB">
        <w:rPr>
          <w:rFonts w:cs="Times New Roman"/>
          <w:color w:val="000000"/>
          <w:szCs w:val="28"/>
          <w:lang w:val="uk-UA"/>
        </w:rPr>
        <w:t xml:space="preserve"> 8 % – висок</w:t>
      </w:r>
      <w:r w:rsidR="00C003B0" w:rsidRPr="00E366EB">
        <w:rPr>
          <w:rFonts w:cs="Times New Roman"/>
          <w:color w:val="000000"/>
          <w:szCs w:val="28"/>
          <w:lang w:val="uk-UA"/>
        </w:rPr>
        <w:t xml:space="preserve">ий. </w:t>
      </w:r>
      <w:r w:rsidRPr="00E366EB">
        <w:rPr>
          <w:rFonts w:cs="Times New Roman"/>
          <w:color w:val="000000"/>
          <w:szCs w:val="28"/>
          <w:lang w:val="uk-UA"/>
        </w:rPr>
        <w:t xml:space="preserve"> </w:t>
      </w:r>
      <w:r w:rsidR="00C003B0" w:rsidRPr="00E366EB">
        <w:rPr>
          <w:rFonts w:cs="Times New Roman"/>
          <w:color w:val="000000"/>
          <w:szCs w:val="28"/>
          <w:lang w:val="uk-UA"/>
        </w:rPr>
        <w:t xml:space="preserve">Натомість, </w:t>
      </w:r>
      <w:r w:rsidRPr="00E366EB">
        <w:rPr>
          <w:rFonts w:cs="Times New Roman"/>
          <w:color w:val="000000"/>
          <w:szCs w:val="28"/>
          <w:lang w:val="uk-UA"/>
        </w:rPr>
        <w:t>мотиваці</w:t>
      </w:r>
      <w:r w:rsidR="00C003B0" w:rsidRPr="00E366EB">
        <w:rPr>
          <w:rFonts w:cs="Times New Roman"/>
          <w:color w:val="000000"/>
          <w:szCs w:val="28"/>
          <w:lang w:val="uk-UA"/>
        </w:rPr>
        <w:t>я</w:t>
      </w:r>
      <w:r w:rsidRPr="00E366EB">
        <w:rPr>
          <w:rFonts w:cs="Times New Roman"/>
          <w:color w:val="000000"/>
          <w:szCs w:val="28"/>
          <w:lang w:val="uk-UA"/>
        </w:rPr>
        <w:t>, спрямован</w:t>
      </w:r>
      <w:r w:rsidR="00C003B0" w:rsidRPr="00E366EB">
        <w:rPr>
          <w:rFonts w:cs="Times New Roman"/>
          <w:color w:val="000000"/>
          <w:szCs w:val="28"/>
          <w:lang w:val="uk-UA"/>
        </w:rPr>
        <w:t>а</w:t>
      </w:r>
      <w:r w:rsidRPr="00E366EB">
        <w:rPr>
          <w:rFonts w:cs="Times New Roman"/>
          <w:color w:val="000000"/>
          <w:szCs w:val="28"/>
          <w:lang w:val="uk-UA"/>
        </w:rPr>
        <w:t xml:space="preserve"> на уникнення невдач</w:t>
      </w:r>
      <w:r w:rsidR="00C003B0" w:rsidRPr="00E366EB">
        <w:rPr>
          <w:rFonts w:cs="Times New Roman"/>
          <w:color w:val="000000"/>
          <w:szCs w:val="28"/>
          <w:lang w:val="uk-UA"/>
        </w:rPr>
        <w:t xml:space="preserve"> є низькою</w:t>
      </w:r>
      <w:r w:rsidRPr="00E366EB">
        <w:rPr>
          <w:rFonts w:cs="Times New Roman"/>
          <w:color w:val="000000"/>
          <w:szCs w:val="28"/>
          <w:lang w:val="uk-UA"/>
        </w:rPr>
        <w:t xml:space="preserve"> у 44 %</w:t>
      </w:r>
      <w:r w:rsidR="00C003B0" w:rsidRPr="00E366EB">
        <w:rPr>
          <w:rFonts w:cs="Times New Roman"/>
          <w:color w:val="000000"/>
          <w:szCs w:val="28"/>
          <w:lang w:val="uk-UA"/>
        </w:rPr>
        <w:t xml:space="preserve"> військовослужбовців</w:t>
      </w:r>
      <w:r w:rsidRPr="00E366EB">
        <w:rPr>
          <w:rFonts w:cs="Times New Roman"/>
          <w:color w:val="000000"/>
          <w:szCs w:val="28"/>
          <w:lang w:val="uk-UA"/>
        </w:rPr>
        <w:t xml:space="preserve">, </w:t>
      </w:r>
      <w:r w:rsidR="00C003B0" w:rsidRPr="00E366EB">
        <w:rPr>
          <w:rFonts w:cs="Times New Roman"/>
          <w:color w:val="000000"/>
          <w:szCs w:val="28"/>
          <w:lang w:val="uk-UA"/>
        </w:rPr>
        <w:t xml:space="preserve">середньою – </w:t>
      </w:r>
      <w:r w:rsidRPr="00E366EB">
        <w:rPr>
          <w:rFonts w:cs="Times New Roman"/>
          <w:color w:val="000000"/>
          <w:szCs w:val="28"/>
          <w:lang w:val="uk-UA"/>
        </w:rPr>
        <w:t xml:space="preserve">у 24 %, </w:t>
      </w:r>
      <w:r w:rsidR="00C003B0" w:rsidRPr="00E366EB">
        <w:rPr>
          <w:rFonts w:cs="Times New Roman"/>
          <w:color w:val="000000"/>
          <w:szCs w:val="28"/>
          <w:lang w:val="uk-UA"/>
        </w:rPr>
        <w:t xml:space="preserve">високою </w:t>
      </w:r>
      <w:r w:rsidRPr="00E366EB">
        <w:rPr>
          <w:rFonts w:cs="Times New Roman"/>
          <w:color w:val="000000"/>
          <w:szCs w:val="28"/>
          <w:lang w:val="uk-UA"/>
        </w:rPr>
        <w:t xml:space="preserve">у 24 % </w:t>
      </w:r>
      <w:r w:rsidR="00C003B0" w:rsidRPr="00E366EB">
        <w:rPr>
          <w:rFonts w:cs="Times New Roman"/>
          <w:color w:val="000000"/>
          <w:szCs w:val="28"/>
          <w:lang w:val="uk-UA"/>
        </w:rPr>
        <w:t>т</w:t>
      </w:r>
      <w:r w:rsidRPr="00E366EB">
        <w:rPr>
          <w:rFonts w:cs="Times New Roman"/>
          <w:color w:val="000000"/>
          <w:szCs w:val="28"/>
          <w:lang w:val="uk-UA"/>
        </w:rPr>
        <w:t>а</w:t>
      </w:r>
      <w:r w:rsidR="00C003B0" w:rsidRPr="00E366EB">
        <w:rPr>
          <w:rFonts w:cs="Times New Roman"/>
          <w:color w:val="000000"/>
          <w:szCs w:val="28"/>
          <w:lang w:val="uk-UA"/>
        </w:rPr>
        <w:t xml:space="preserve"> надто високою</w:t>
      </w:r>
      <w:r w:rsidRPr="00E366EB">
        <w:rPr>
          <w:rFonts w:cs="Times New Roman"/>
          <w:color w:val="000000"/>
          <w:szCs w:val="28"/>
          <w:lang w:val="uk-UA"/>
        </w:rPr>
        <w:t xml:space="preserve"> у 8 % </w:t>
      </w:r>
      <w:r w:rsidR="00C003B0" w:rsidRPr="00E366EB">
        <w:rPr>
          <w:rFonts w:cs="Times New Roman"/>
          <w:color w:val="000000"/>
          <w:szCs w:val="28"/>
          <w:lang w:val="uk-UA"/>
        </w:rPr>
        <w:t>військовослужбовців</w:t>
      </w:r>
      <w:r w:rsidR="00C003B0" w:rsidRPr="00E366EB">
        <w:rPr>
          <w:rFonts w:cs="Times New Roman"/>
          <w:szCs w:val="28"/>
          <w:lang w:val="uk-UA"/>
        </w:rPr>
        <w:t xml:space="preserve">. Виявлено, що серед військовослужбовців </w:t>
      </w:r>
      <w:r w:rsidR="00C003B0" w:rsidRPr="00E366EB">
        <w:rPr>
          <w:lang w:val="uk-UA"/>
        </w:rPr>
        <w:t xml:space="preserve">підрозділів з охорони громадського порядку НГУ схильними до ризику є 24 %, тоді як 76 % є занадто обережними. </w:t>
      </w:r>
    </w:p>
    <w:p w:rsidR="00E366EB" w:rsidRPr="00E366EB" w:rsidRDefault="00C003B0" w:rsidP="00D56974">
      <w:pPr>
        <w:spacing w:after="0" w:line="360" w:lineRule="auto"/>
        <w:ind w:firstLine="709"/>
        <w:jc w:val="both"/>
        <w:rPr>
          <w:rFonts w:cs="Times New Roman"/>
          <w:color w:val="000000"/>
          <w:szCs w:val="28"/>
          <w:lang w:val="uk-UA"/>
        </w:rPr>
      </w:pPr>
      <w:r w:rsidRPr="00E366EB">
        <w:rPr>
          <w:rFonts w:cs="Times New Roman"/>
          <w:color w:val="000000"/>
          <w:szCs w:val="28"/>
          <w:lang w:val="uk-UA"/>
        </w:rPr>
        <w:t xml:space="preserve">4. </w:t>
      </w:r>
      <w:r w:rsidR="00E366EB">
        <w:rPr>
          <w:rFonts w:cs="Times New Roman"/>
          <w:color w:val="000000"/>
          <w:szCs w:val="28"/>
          <w:lang w:val="uk-UA"/>
        </w:rPr>
        <w:t xml:space="preserve">Оцінка фізичної підготовленості </w:t>
      </w:r>
      <w:r w:rsidR="00E366EB" w:rsidRPr="00E366EB">
        <w:rPr>
          <w:rFonts w:cs="Times New Roman"/>
          <w:color w:val="000000"/>
          <w:szCs w:val="28"/>
          <w:lang w:val="uk-UA"/>
        </w:rPr>
        <w:t>військовослужбовц</w:t>
      </w:r>
      <w:r w:rsidR="00E366EB">
        <w:rPr>
          <w:rFonts w:cs="Times New Roman"/>
          <w:color w:val="000000"/>
          <w:szCs w:val="28"/>
          <w:lang w:val="uk-UA"/>
        </w:rPr>
        <w:t>ів</w:t>
      </w:r>
      <w:r w:rsidR="00E366EB" w:rsidRPr="00E366EB">
        <w:rPr>
          <w:rFonts w:cs="Times New Roman"/>
          <w:color w:val="000000"/>
          <w:szCs w:val="28"/>
          <w:lang w:val="uk-UA"/>
        </w:rPr>
        <w:t xml:space="preserve"> підрозділів з охорони громадського порядку </w:t>
      </w:r>
      <w:r w:rsidR="00E366EB">
        <w:rPr>
          <w:rFonts w:cs="Times New Roman"/>
          <w:color w:val="000000"/>
          <w:szCs w:val="28"/>
          <w:lang w:val="uk-UA"/>
        </w:rPr>
        <w:t xml:space="preserve">здійснювалась на основі ряду тестів, які дозволили оцінити найбільш значущі фізичні якості (силу, бистроту, </w:t>
      </w:r>
      <w:r w:rsidR="00E366EB">
        <w:rPr>
          <w:rFonts w:cs="Times New Roman"/>
          <w:color w:val="000000"/>
          <w:szCs w:val="28"/>
          <w:lang w:val="uk-UA"/>
        </w:rPr>
        <w:lastRenderedPageBreak/>
        <w:t xml:space="preserve">витривалість), а також прикладні уміння та навички. </w:t>
      </w:r>
      <w:r w:rsidR="00D56974">
        <w:rPr>
          <w:rFonts w:cs="Times New Roman"/>
          <w:color w:val="000000"/>
          <w:szCs w:val="28"/>
          <w:lang w:val="uk-UA"/>
        </w:rPr>
        <w:t>В процесі аналізу результатів виконання вправ, які були використані для оцінки рівня розвитку сили встановлено</w:t>
      </w:r>
      <w:r w:rsidR="00E366EB">
        <w:rPr>
          <w:rFonts w:cs="Times New Roman"/>
          <w:color w:val="000000"/>
          <w:szCs w:val="28"/>
          <w:lang w:val="uk-UA"/>
        </w:rPr>
        <w:t xml:space="preserve">, що </w:t>
      </w:r>
      <w:r w:rsidR="00D56974">
        <w:rPr>
          <w:rFonts w:cs="Times New Roman"/>
          <w:color w:val="000000"/>
          <w:szCs w:val="28"/>
          <w:lang w:val="uk-UA"/>
        </w:rPr>
        <w:t xml:space="preserve">більшість </w:t>
      </w:r>
      <w:r w:rsidR="00D56974" w:rsidRPr="00E366EB">
        <w:rPr>
          <w:rFonts w:cs="Times New Roman"/>
          <w:color w:val="000000"/>
          <w:szCs w:val="28"/>
          <w:lang w:val="uk-UA"/>
        </w:rPr>
        <w:t>військовослужбовц</w:t>
      </w:r>
      <w:r w:rsidR="00D56974">
        <w:rPr>
          <w:rFonts w:cs="Times New Roman"/>
          <w:color w:val="000000"/>
          <w:szCs w:val="28"/>
          <w:lang w:val="uk-UA"/>
        </w:rPr>
        <w:t>ів</w:t>
      </w:r>
      <w:r w:rsidR="00E366EB" w:rsidRPr="00E366EB">
        <w:rPr>
          <w:rFonts w:cs="Times New Roman"/>
          <w:color w:val="000000"/>
          <w:szCs w:val="28"/>
          <w:lang w:val="uk-UA"/>
        </w:rPr>
        <w:t xml:space="preserve"> підтягування на перекладині</w:t>
      </w:r>
      <w:r w:rsidR="00D56974">
        <w:rPr>
          <w:rFonts w:cs="Times New Roman"/>
          <w:color w:val="000000"/>
          <w:szCs w:val="28"/>
          <w:lang w:val="uk-UA"/>
        </w:rPr>
        <w:t xml:space="preserve"> </w:t>
      </w:r>
      <w:r w:rsidR="00D56974" w:rsidRPr="00E366EB">
        <w:rPr>
          <w:rFonts w:cs="Times New Roman"/>
          <w:color w:val="000000"/>
          <w:szCs w:val="28"/>
          <w:lang w:val="uk-UA"/>
        </w:rPr>
        <w:t>(80 %)</w:t>
      </w:r>
      <w:r w:rsidR="00E366EB" w:rsidRPr="00E366EB">
        <w:rPr>
          <w:rFonts w:cs="Times New Roman"/>
          <w:color w:val="000000"/>
          <w:szCs w:val="28"/>
          <w:lang w:val="uk-UA"/>
        </w:rPr>
        <w:t>, згинання і розгинання рук в упорі лежачи</w:t>
      </w:r>
      <w:r w:rsidR="00D56974">
        <w:rPr>
          <w:rFonts w:cs="Times New Roman"/>
          <w:color w:val="000000"/>
          <w:szCs w:val="28"/>
          <w:lang w:val="uk-UA"/>
        </w:rPr>
        <w:t xml:space="preserve"> (72 %)</w:t>
      </w:r>
      <w:r w:rsidR="00E366EB" w:rsidRPr="00E366EB">
        <w:rPr>
          <w:rFonts w:cs="Times New Roman"/>
          <w:color w:val="000000"/>
          <w:szCs w:val="28"/>
          <w:lang w:val="uk-UA"/>
        </w:rPr>
        <w:t xml:space="preserve">, </w:t>
      </w:r>
      <w:r w:rsidR="00D56974">
        <w:rPr>
          <w:rFonts w:cs="Times New Roman"/>
          <w:color w:val="000000"/>
          <w:szCs w:val="28"/>
          <w:lang w:val="uk-UA"/>
        </w:rPr>
        <w:t xml:space="preserve">комплексну силову вправу (52 %) </w:t>
      </w:r>
      <w:r w:rsidR="00D56974" w:rsidRPr="00E366EB">
        <w:rPr>
          <w:rFonts w:cs="Times New Roman"/>
          <w:color w:val="000000"/>
          <w:szCs w:val="28"/>
          <w:lang w:val="uk-UA"/>
        </w:rPr>
        <w:t>виконали на оцінку добре</w:t>
      </w:r>
      <w:r w:rsidR="00D56974">
        <w:rPr>
          <w:rFonts w:cs="Times New Roman"/>
          <w:color w:val="000000"/>
          <w:szCs w:val="28"/>
          <w:lang w:val="uk-UA"/>
        </w:rPr>
        <w:t xml:space="preserve">.  </w:t>
      </w:r>
    </w:p>
    <w:p w:rsidR="00E366EB" w:rsidRDefault="00D56974" w:rsidP="00E366EB">
      <w:pPr>
        <w:spacing w:after="0" w:line="360" w:lineRule="auto"/>
        <w:ind w:firstLine="709"/>
        <w:jc w:val="both"/>
        <w:rPr>
          <w:rFonts w:cs="Times New Roman"/>
          <w:color w:val="000000"/>
          <w:szCs w:val="28"/>
          <w:lang w:val="uk-UA"/>
        </w:rPr>
      </w:pPr>
      <w:r>
        <w:rPr>
          <w:rFonts w:cs="Times New Roman"/>
          <w:color w:val="000000"/>
          <w:szCs w:val="28"/>
          <w:lang w:val="uk-UA"/>
        </w:rPr>
        <w:t xml:space="preserve">Рівень розвитку швидкісних здібностей, оцінений на основі результатів тесту </w:t>
      </w:r>
      <w:r w:rsidR="00E366EB" w:rsidRPr="00E366EB">
        <w:rPr>
          <w:rFonts w:cs="Times New Roman"/>
          <w:color w:val="000000"/>
          <w:szCs w:val="28"/>
          <w:lang w:val="uk-UA"/>
        </w:rPr>
        <w:t>біг</w:t>
      </w:r>
      <w:r>
        <w:rPr>
          <w:rFonts w:cs="Times New Roman"/>
          <w:color w:val="000000"/>
          <w:szCs w:val="28"/>
          <w:lang w:val="uk-UA"/>
        </w:rPr>
        <w:t xml:space="preserve"> </w:t>
      </w:r>
      <w:r w:rsidR="00E366EB" w:rsidRPr="00E366EB">
        <w:rPr>
          <w:rFonts w:cs="Times New Roman"/>
          <w:color w:val="000000"/>
          <w:szCs w:val="28"/>
          <w:lang w:val="uk-UA"/>
        </w:rPr>
        <w:t xml:space="preserve">на 100 </w:t>
      </w:r>
      <w:r>
        <w:rPr>
          <w:rFonts w:cs="Times New Roman"/>
          <w:color w:val="000000"/>
          <w:szCs w:val="28"/>
          <w:lang w:val="uk-UA"/>
        </w:rPr>
        <w:t>м, відповідає оцінці відмінно у</w:t>
      </w:r>
      <w:r w:rsidR="00E366EB" w:rsidRPr="00E366EB">
        <w:rPr>
          <w:rFonts w:cs="Times New Roman"/>
          <w:color w:val="000000"/>
          <w:szCs w:val="28"/>
          <w:lang w:val="uk-UA"/>
        </w:rPr>
        <w:t xml:space="preserve"> 32 %</w:t>
      </w:r>
      <w:r>
        <w:rPr>
          <w:rFonts w:cs="Times New Roman"/>
          <w:color w:val="000000"/>
          <w:szCs w:val="28"/>
          <w:lang w:val="uk-UA"/>
        </w:rPr>
        <w:t xml:space="preserve"> військовослужбовців</w:t>
      </w:r>
      <w:r w:rsidR="00E366EB" w:rsidRPr="00E366EB">
        <w:rPr>
          <w:rFonts w:cs="Times New Roman"/>
          <w:color w:val="000000"/>
          <w:szCs w:val="28"/>
          <w:lang w:val="uk-UA"/>
        </w:rPr>
        <w:t xml:space="preserve">, </w:t>
      </w:r>
      <w:r>
        <w:rPr>
          <w:rFonts w:cs="Times New Roman"/>
          <w:color w:val="000000"/>
          <w:szCs w:val="28"/>
          <w:lang w:val="uk-UA"/>
        </w:rPr>
        <w:t>оцінці</w:t>
      </w:r>
      <w:r w:rsidR="00E366EB" w:rsidRPr="00E366EB">
        <w:rPr>
          <w:rFonts w:cs="Times New Roman"/>
          <w:color w:val="000000"/>
          <w:szCs w:val="28"/>
          <w:lang w:val="uk-UA"/>
        </w:rPr>
        <w:t xml:space="preserve"> добре – </w:t>
      </w:r>
      <w:r>
        <w:rPr>
          <w:rFonts w:cs="Times New Roman"/>
          <w:color w:val="000000"/>
          <w:szCs w:val="28"/>
          <w:lang w:val="uk-UA"/>
        </w:rPr>
        <w:t xml:space="preserve">у </w:t>
      </w:r>
      <w:r w:rsidR="00E366EB" w:rsidRPr="00E366EB">
        <w:rPr>
          <w:rFonts w:cs="Times New Roman"/>
          <w:color w:val="000000"/>
          <w:szCs w:val="28"/>
          <w:lang w:val="uk-UA"/>
        </w:rPr>
        <w:t>48 %</w:t>
      </w:r>
      <w:r>
        <w:rPr>
          <w:rFonts w:cs="Times New Roman"/>
          <w:color w:val="000000"/>
          <w:szCs w:val="28"/>
          <w:lang w:val="uk-UA"/>
        </w:rPr>
        <w:t xml:space="preserve">. Більшість учасників дослідження має задовільний рівень розвитку витривалості, про що свідчать результати тестів </w:t>
      </w:r>
      <w:r w:rsidR="00E366EB" w:rsidRPr="00E366EB">
        <w:rPr>
          <w:rFonts w:cs="Times New Roman"/>
          <w:color w:val="000000"/>
          <w:szCs w:val="28"/>
          <w:lang w:val="uk-UA"/>
        </w:rPr>
        <w:t>човниковий біг 10x10</w:t>
      </w:r>
      <w:r>
        <w:rPr>
          <w:rFonts w:cs="Times New Roman"/>
          <w:color w:val="000000"/>
          <w:szCs w:val="28"/>
          <w:lang w:val="uk-UA"/>
        </w:rPr>
        <w:t> </w:t>
      </w:r>
      <w:r w:rsidR="00E366EB" w:rsidRPr="00E366EB">
        <w:rPr>
          <w:rFonts w:cs="Times New Roman"/>
          <w:color w:val="000000"/>
          <w:szCs w:val="28"/>
          <w:lang w:val="uk-UA"/>
        </w:rPr>
        <w:t xml:space="preserve">м </w:t>
      </w:r>
      <w:r>
        <w:rPr>
          <w:rFonts w:cs="Times New Roman"/>
          <w:color w:val="000000"/>
          <w:szCs w:val="28"/>
          <w:lang w:val="uk-UA"/>
        </w:rPr>
        <w:t>(</w:t>
      </w:r>
      <w:r w:rsidR="00E366EB" w:rsidRPr="00E366EB">
        <w:rPr>
          <w:rFonts w:cs="Times New Roman"/>
          <w:color w:val="000000"/>
          <w:szCs w:val="28"/>
          <w:lang w:val="uk-UA"/>
        </w:rPr>
        <w:t>60 %</w:t>
      </w:r>
      <w:r>
        <w:rPr>
          <w:rFonts w:cs="Times New Roman"/>
          <w:color w:val="000000"/>
          <w:szCs w:val="28"/>
          <w:lang w:val="uk-UA"/>
        </w:rPr>
        <w:t xml:space="preserve">), </w:t>
      </w:r>
      <w:r w:rsidR="00E366EB" w:rsidRPr="00E366EB">
        <w:rPr>
          <w:rFonts w:cs="Times New Roman"/>
          <w:color w:val="000000"/>
          <w:szCs w:val="28"/>
          <w:lang w:val="uk-UA"/>
        </w:rPr>
        <w:t>біг на 1 км</w:t>
      </w:r>
      <w:r>
        <w:rPr>
          <w:rFonts w:cs="Times New Roman"/>
          <w:color w:val="000000"/>
          <w:szCs w:val="28"/>
          <w:lang w:val="uk-UA"/>
        </w:rPr>
        <w:t xml:space="preserve"> </w:t>
      </w:r>
      <w:r w:rsidR="00E366EB" w:rsidRPr="00E366EB">
        <w:rPr>
          <w:rFonts w:cs="Times New Roman"/>
          <w:color w:val="000000"/>
          <w:szCs w:val="28"/>
          <w:lang w:val="uk-UA"/>
        </w:rPr>
        <w:t>(56 %)</w:t>
      </w:r>
      <w:r>
        <w:rPr>
          <w:rFonts w:cs="Times New Roman"/>
          <w:color w:val="000000"/>
          <w:szCs w:val="28"/>
          <w:lang w:val="uk-UA"/>
        </w:rPr>
        <w:t>, б</w:t>
      </w:r>
      <w:r w:rsidR="00E366EB" w:rsidRPr="00E366EB">
        <w:rPr>
          <w:rFonts w:cs="Times New Roman"/>
          <w:color w:val="000000"/>
          <w:szCs w:val="28"/>
          <w:lang w:val="uk-UA"/>
        </w:rPr>
        <w:t xml:space="preserve">іг на 3 км </w:t>
      </w:r>
      <w:r>
        <w:rPr>
          <w:rFonts w:cs="Times New Roman"/>
          <w:color w:val="000000"/>
          <w:szCs w:val="28"/>
          <w:lang w:val="uk-UA"/>
        </w:rPr>
        <w:t>(</w:t>
      </w:r>
      <w:r w:rsidR="00E366EB" w:rsidRPr="00E366EB">
        <w:rPr>
          <w:rFonts w:cs="Times New Roman"/>
          <w:color w:val="000000"/>
          <w:szCs w:val="28"/>
          <w:lang w:val="uk-UA"/>
        </w:rPr>
        <w:t>56 %</w:t>
      </w:r>
      <w:r>
        <w:rPr>
          <w:rFonts w:cs="Times New Roman"/>
          <w:color w:val="000000"/>
          <w:szCs w:val="28"/>
          <w:lang w:val="uk-UA"/>
        </w:rPr>
        <w:t>).</w:t>
      </w:r>
    </w:p>
    <w:p w:rsidR="00E366EB" w:rsidRDefault="00D56974" w:rsidP="00E366EB">
      <w:pPr>
        <w:spacing w:after="0" w:line="360" w:lineRule="auto"/>
        <w:ind w:firstLine="709"/>
        <w:jc w:val="both"/>
        <w:rPr>
          <w:rFonts w:cs="Times New Roman"/>
          <w:color w:val="000000"/>
          <w:szCs w:val="28"/>
          <w:lang w:val="uk-UA"/>
        </w:rPr>
      </w:pPr>
      <w:r>
        <w:rPr>
          <w:lang w:val="uk-UA"/>
        </w:rPr>
        <w:t xml:space="preserve">5. </w:t>
      </w:r>
      <w:r w:rsidR="00B239D6">
        <w:rPr>
          <w:lang w:val="uk-UA"/>
        </w:rPr>
        <w:t>Результати</w:t>
      </w:r>
      <w:r w:rsidRPr="00E366EB">
        <w:rPr>
          <w:lang w:val="uk-UA"/>
        </w:rPr>
        <w:t xml:space="preserve"> комплексн</w:t>
      </w:r>
      <w:r w:rsidR="00B239D6">
        <w:rPr>
          <w:lang w:val="uk-UA"/>
        </w:rPr>
        <w:t>ої</w:t>
      </w:r>
      <w:r w:rsidRPr="00E366EB">
        <w:rPr>
          <w:lang w:val="uk-UA"/>
        </w:rPr>
        <w:t xml:space="preserve"> оцінк</w:t>
      </w:r>
      <w:r w:rsidR="00B239D6">
        <w:rPr>
          <w:lang w:val="uk-UA"/>
        </w:rPr>
        <w:t>и</w:t>
      </w:r>
      <w:r w:rsidRPr="00E366EB">
        <w:rPr>
          <w:lang w:val="uk-UA"/>
        </w:rPr>
        <w:t xml:space="preserve"> фізичних якостей </w:t>
      </w:r>
      <w:r w:rsidR="00B239D6">
        <w:rPr>
          <w:lang w:val="uk-UA"/>
        </w:rPr>
        <w:t>і</w:t>
      </w:r>
      <w:r w:rsidRPr="00E366EB">
        <w:rPr>
          <w:lang w:val="uk-UA"/>
        </w:rPr>
        <w:t xml:space="preserve"> прикладних умінь та навичок</w:t>
      </w:r>
      <w:r w:rsidR="00B239D6">
        <w:rPr>
          <w:lang w:val="uk-UA"/>
        </w:rPr>
        <w:t>, здійсненої на основі</w:t>
      </w:r>
      <w:r w:rsidRPr="00E366EB">
        <w:rPr>
          <w:lang w:val="uk-UA"/>
        </w:rPr>
        <w:t xml:space="preserve"> загальної контрольної вправи на єдиній смузі перешкод 400 м</w:t>
      </w:r>
      <w:r w:rsidR="00B239D6">
        <w:rPr>
          <w:lang w:val="uk-UA"/>
        </w:rPr>
        <w:t xml:space="preserve"> </w:t>
      </w:r>
      <w:r w:rsidR="00E366EB" w:rsidRPr="00E366EB">
        <w:rPr>
          <w:rFonts w:cs="Times New Roman"/>
          <w:color w:val="000000"/>
          <w:szCs w:val="28"/>
          <w:lang w:val="uk-UA"/>
        </w:rPr>
        <w:t>засвідчили, що на оцінку відмінно зазначену вправу виконали 20 % військовослужбовців підрозділів з охорони громадського порядку НГУ</w:t>
      </w:r>
      <w:r w:rsidR="00B239D6">
        <w:rPr>
          <w:rFonts w:cs="Times New Roman"/>
          <w:color w:val="000000"/>
          <w:szCs w:val="28"/>
          <w:lang w:val="uk-UA"/>
        </w:rPr>
        <w:t>, н</w:t>
      </w:r>
      <w:r w:rsidR="00E366EB" w:rsidRPr="00E366EB">
        <w:rPr>
          <w:rFonts w:cs="Times New Roman"/>
          <w:color w:val="000000"/>
          <w:szCs w:val="28"/>
          <w:lang w:val="uk-UA"/>
        </w:rPr>
        <w:t xml:space="preserve">а оцінку добре – 40 % і така ж кількість (40 %) на оцінку задовільно. </w:t>
      </w:r>
    </w:p>
    <w:p w:rsidR="00984075" w:rsidRPr="00E366EB" w:rsidRDefault="00B239D6" w:rsidP="00984075">
      <w:pPr>
        <w:spacing w:after="0" w:line="360" w:lineRule="auto"/>
        <w:ind w:firstLine="709"/>
        <w:jc w:val="both"/>
        <w:rPr>
          <w:rFonts w:cs="Times New Roman"/>
          <w:color w:val="000000"/>
          <w:szCs w:val="28"/>
          <w:lang w:val="uk-UA"/>
        </w:rPr>
      </w:pPr>
      <w:r>
        <w:rPr>
          <w:rFonts w:cs="Times New Roman"/>
          <w:color w:val="000000"/>
          <w:szCs w:val="28"/>
          <w:lang w:val="uk-UA"/>
        </w:rPr>
        <w:t xml:space="preserve">Отримані дані свідчать про необхідність внесення коректив у процес фізичної підготовки </w:t>
      </w:r>
      <w:r w:rsidRPr="00E366EB">
        <w:rPr>
          <w:rFonts w:cs="Times New Roman"/>
          <w:color w:val="000000"/>
          <w:szCs w:val="28"/>
          <w:lang w:val="uk-UA"/>
        </w:rPr>
        <w:t>військовослужбовців підрозділів з охорони громадського порядку НГУ</w:t>
      </w:r>
      <w:r>
        <w:rPr>
          <w:rFonts w:cs="Times New Roman"/>
          <w:color w:val="000000"/>
          <w:szCs w:val="28"/>
          <w:lang w:val="uk-UA"/>
        </w:rPr>
        <w:t xml:space="preserve">. Очевидною є необхідність у підборі оптимальних, з точки зору розвитку фізичних якостей, зокрема витривалості, засобів та методів фізичної підготовки військовослужбовців. </w:t>
      </w:r>
    </w:p>
    <w:p w:rsidR="00131A16" w:rsidRPr="00E366EB" w:rsidRDefault="00131A16" w:rsidP="00131A16">
      <w:pPr>
        <w:spacing w:after="0" w:line="360" w:lineRule="auto"/>
        <w:ind w:firstLine="709"/>
        <w:jc w:val="both"/>
        <w:rPr>
          <w:rFonts w:cs="Times New Roman"/>
          <w:color w:val="000000"/>
          <w:szCs w:val="28"/>
          <w:lang w:val="uk-UA"/>
        </w:rPr>
      </w:pPr>
    </w:p>
    <w:p w:rsidR="00131A16" w:rsidRPr="00E366EB" w:rsidRDefault="00131A16" w:rsidP="00131A16">
      <w:pPr>
        <w:spacing w:after="0" w:line="360" w:lineRule="auto"/>
        <w:ind w:firstLine="709"/>
        <w:jc w:val="both"/>
        <w:rPr>
          <w:lang w:val="uk-UA"/>
        </w:rPr>
      </w:pPr>
    </w:p>
    <w:p w:rsidR="00131A16" w:rsidRPr="00E366EB" w:rsidRDefault="00131A16" w:rsidP="00131A16">
      <w:pPr>
        <w:spacing w:after="0" w:line="360" w:lineRule="auto"/>
        <w:ind w:firstLine="709"/>
        <w:jc w:val="both"/>
        <w:rPr>
          <w:lang w:val="uk-UA"/>
        </w:rPr>
      </w:pPr>
    </w:p>
    <w:p w:rsidR="00017B28" w:rsidRPr="00E366EB" w:rsidRDefault="00017B28" w:rsidP="00806A8C">
      <w:pPr>
        <w:spacing w:after="0" w:line="360" w:lineRule="auto"/>
        <w:ind w:firstLine="709"/>
        <w:jc w:val="both"/>
        <w:rPr>
          <w:lang w:val="uk-UA"/>
        </w:rPr>
      </w:pPr>
    </w:p>
    <w:p w:rsidR="00017B28" w:rsidRPr="00E366EB" w:rsidRDefault="00017B28" w:rsidP="00806A8C">
      <w:pPr>
        <w:spacing w:after="0" w:line="360" w:lineRule="auto"/>
        <w:ind w:firstLine="709"/>
        <w:jc w:val="both"/>
        <w:rPr>
          <w:lang w:val="uk-UA"/>
        </w:rPr>
      </w:pPr>
    </w:p>
    <w:p w:rsidR="00F00E23" w:rsidRPr="00E366EB" w:rsidRDefault="00F00E23" w:rsidP="0094200E">
      <w:pPr>
        <w:spacing w:after="0" w:line="360" w:lineRule="auto"/>
        <w:ind w:firstLine="709"/>
        <w:jc w:val="both"/>
        <w:rPr>
          <w:rFonts w:cs="Times New Roman"/>
          <w:szCs w:val="28"/>
          <w:lang w:val="uk-UA"/>
        </w:rPr>
      </w:pPr>
    </w:p>
    <w:p w:rsidR="00F00E23" w:rsidRPr="00E366EB" w:rsidRDefault="00F00E23" w:rsidP="0094200E">
      <w:pPr>
        <w:spacing w:after="0" w:line="360" w:lineRule="auto"/>
        <w:ind w:firstLine="709"/>
        <w:jc w:val="both"/>
        <w:rPr>
          <w:rFonts w:cs="Times New Roman"/>
          <w:szCs w:val="28"/>
          <w:lang w:val="uk-UA"/>
        </w:rPr>
      </w:pPr>
    </w:p>
    <w:p w:rsidR="0094200E" w:rsidRPr="00E366EB" w:rsidRDefault="0094200E" w:rsidP="0094200E">
      <w:pPr>
        <w:spacing w:after="0" w:line="360" w:lineRule="auto"/>
        <w:ind w:firstLine="709"/>
        <w:jc w:val="both"/>
        <w:rPr>
          <w:rFonts w:cs="Times New Roman"/>
          <w:color w:val="000000"/>
          <w:szCs w:val="28"/>
          <w:lang w:val="uk-UA"/>
        </w:rPr>
      </w:pPr>
      <w:r w:rsidRPr="00E366EB">
        <w:rPr>
          <w:rFonts w:cs="Times New Roman"/>
          <w:color w:val="000000"/>
          <w:szCs w:val="28"/>
          <w:lang w:val="uk-UA"/>
        </w:rPr>
        <w:t xml:space="preserve">  </w:t>
      </w:r>
    </w:p>
    <w:p w:rsidR="00AF16FC" w:rsidRPr="00E366EB" w:rsidRDefault="00AF16FC" w:rsidP="00AD08FA">
      <w:pPr>
        <w:spacing w:after="0" w:line="360" w:lineRule="auto"/>
        <w:ind w:firstLine="709"/>
        <w:jc w:val="both"/>
        <w:rPr>
          <w:lang w:val="uk-UA"/>
        </w:rPr>
      </w:pPr>
    </w:p>
    <w:p w:rsidR="0094200E" w:rsidRPr="00E366EB" w:rsidRDefault="0094200E" w:rsidP="00AD08FA">
      <w:pPr>
        <w:spacing w:after="0" w:line="360" w:lineRule="auto"/>
        <w:ind w:firstLine="709"/>
        <w:jc w:val="both"/>
        <w:rPr>
          <w:lang w:val="uk-UA"/>
        </w:rPr>
      </w:pPr>
    </w:p>
    <w:p w:rsidR="00056492" w:rsidRPr="00E366EB" w:rsidRDefault="00C57752" w:rsidP="00C57752">
      <w:pPr>
        <w:widowControl w:val="0"/>
        <w:suppressAutoHyphens/>
        <w:spacing w:after="0" w:line="360" w:lineRule="auto"/>
        <w:ind w:firstLine="709"/>
        <w:jc w:val="center"/>
        <w:rPr>
          <w:b/>
          <w:lang w:val="uk-UA"/>
        </w:rPr>
      </w:pPr>
      <w:r w:rsidRPr="00E366EB">
        <w:rPr>
          <w:highlight w:val="cyan"/>
          <w:lang w:val="uk-UA"/>
        </w:rPr>
        <w:br w:type="column"/>
      </w:r>
      <w:r w:rsidRPr="00E366EB">
        <w:rPr>
          <w:b/>
          <w:lang w:val="uk-UA"/>
        </w:rPr>
        <w:lastRenderedPageBreak/>
        <w:t>СПИСОК ВИКОРИСТАНИХ ДЖЕРЕЛ</w:t>
      </w:r>
    </w:p>
    <w:p w:rsidR="00AE3952" w:rsidRPr="00E366EB" w:rsidRDefault="00AE3952" w:rsidP="00C57752">
      <w:pPr>
        <w:widowControl w:val="0"/>
        <w:suppressAutoHyphens/>
        <w:spacing w:after="0" w:line="360" w:lineRule="auto"/>
        <w:ind w:firstLine="709"/>
        <w:jc w:val="center"/>
        <w:rPr>
          <w:b/>
          <w:lang w:val="uk-UA"/>
        </w:rPr>
      </w:pPr>
    </w:p>
    <w:p w:rsidR="00AE3952" w:rsidRPr="00E366EB" w:rsidRDefault="00AE3952" w:rsidP="00AE3952">
      <w:pPr>
        <w:spacing w:after="0" w:line="360" w:lineRule="auto"/>
        <w:ind w:firstLine="709"/>
        <w:jc w:val="both"/>
        <w:rPr>
          <w:lang w:val="uk-UA"/>
        </w:rPr>
      </w:pPr>
    </w:p>
    <w:p w:rsidR="00982197" w:rsidRPr="00E366EB" w:rsidRDefault="00982197" w:rsidP="00AE3952">
      <w:pPr>
        <w:pStyle w:val="a9"/>
        <w:numPr>
          <w:ilvl w:val="0"/>
          <w:numId w:val="10"/>
        </w:numPr>
        <w:spacing w:after="0" w:line="360" w:lineRule="auto"/>
        <w:ind w:left="0" w:firstLine="709"/>
        <w:jc w:val="both"/>
        <w:rPr>
          <w:lang w:val="uk-UA"/>
        </w:rPr>
      </w:pPr>
      <w:bookmarkStart w:id="16" w:name="_Ref179637279"/>
      <w:proofErr w:type="spellStart"/>
      <w:r w:rsidRPr="00E366EB">
        <w:rPr>
          <w:lang w:val="uk-UA"/>
        </w:rPr>
        <w:t>Аллеров</w:t>
      </w:r>
      <w:proofErr w:type="spellEnd"/>
      <w:r w:rsidRPr="00E366EB">
        <w:rPr>
          <w:lang w:val="uk-UA"/>
        </w:rPr>
        <w:t xml:space="preserve"> Ю. В., Кривенко О. В. Роль і місце Національної гвардії України у структурі сектору національної безпеки і оборони України. </w:t>
      </w:r>
      <w:r w:rsidRPr="00E366EB">
        <w:rPr>
          <w:i/>
          <w:lang w:val="uk-UA"/>
        </w:rPr>
        <w:t>Наука і оборона.</w:t>
      </w:r>
      <w:r w:rsidRPr="00E366EB">
        <w:rPr>
          <w:lang w:val="uk-UA"/>
        </w:rPr>
        <w:t xml:space="preserve"> 2018. № 3. С. 3–9.</w:t>
      </w:r>
      <w:bookmarkEnd w:id="16"/>
    </w:p>
    <w:p w:rsidR="00982197" w:rsidRPr="00E366EB" w:rsidRDefault="00982197" w:rsidP="00AE3952">
      <w:pPr>
        <w:pStyle w:val="a9"/>
        <w:numPr>
          <w:ilvl w:val="0"/>
          <w:numId w:val="10"/>
        </w:numPr>
        <w:spacing w:after="0" w:line="360" w:lineRule="auto"/>
        <w:ind w:left="0" w:firstLine="709"/>
        <w:jc w:val="both"/>
        <w:rPr>
          <w:lang w:val="uk-UA"/>
        </w:rPr>
      </w:pPr>
      <w:bookmarkStart w:id="17" w:name="_Ref179637501"/>
      <w:r w:rsidRPr="00E366EB">
        <w:rPr>
          <w:lang w:val="uk-UA"/>
        </w:rPr>
        <w:t xml:space="preserve">Андрес А., </w:t>
      </w:r>
      <w:proofErr w:type="spellStart"/>
      <w:r w:rsidRPr="00E366EB">
        <w:rPr>
          <w:lang w:val="uk-UA"/>
        </w:rPr>
        <w:t>Крижановський</w:t>
      </w:r>
      <w:proofErr w:type="spellEnd"/>
      <w:r w:rsidRPr="00E366EB">
        <w:rPr>
          <w:lang w:val="uk-UA"/>
        </w:rPr>
        <w:t xml:space="preserve"> В., Римар О. Соціально-особистісні аспекти психофізичної підготовки особового складу національної гвардії України. </w:t>
      </w:r>
      <w:r w:rsidRPr="00E366EB">
        <w:rPr>
          <w:i/>
          <w:lang w:val="uk-UA"/>
        </w:rPr>
        <w:t>Фізичне виховання, спорт і культура здоров’я у сучасному суспільстві.</w:t>
      </w:r>
      <w:r w:rsidRPr="00E366EB">
        <w:rPr>
          <w:lang w:val="uk-UA"/>
        </w:rPr>
        <w:t xml:space="preserve"> 2021. № 2 (54). С. 3–11.</w:t>
      </w:r>
      <w:bookmarkEnd w:id="17"/>
    </w:p>
    <w:p w:rsidR="00982197" w:rsidRPr="00E366EB" w:rsidRDefault="00982197" w:rsidP="00AE3952">
      <w:pPr>
        <w:pStyle w:val="a9"/>
        <w:numPr>
          <w:ilvl w:val="0"/>
          <w:numId w:val="10"/>
        </w:numPr>
        <w:spacing w:after="0" w:line="360" w:lineRule="auto"/>
        <w:ind w:left="0" w:firstLine="709"/>
        <w:jc w:val="both"/>
        <w:rPr>
          <w:lang w:val="uk-UA"/>
        </w:rPr>
      </w:pPr>
      <w:bookmarkStart w:id="18" w:name="_Ref179637608"/>
      <w:r w:rsidRPr="00E366EB">
        <w:rPr>
          <w:lang w:val="uk-UA"/>
        </w:rPr>
        <w:t xml:space="preserve">Андрес А., </w:t>
      </w:r>
      <w:proofErr w:type="spellStart"/>
      <w:r w:rsidRPr="00E366EB">
        <w:rPr>
          <w:lang w:val="uk-UA"/>
        </w:rPr>
        <w:t>Слімаковський</w:t>
      </w:r>
      <w:proofErr w:type="spellEnd"/>
      <w:r w:rsidRPr="00E366EB">
        <w:rPr>
          <w:lang w:val="uk-UA"/>
        </w:rPr>
        <w:t xml:space="preserve"> О., </w:t>
      </w:r>
      <w:proofErr w:type="spellStart"/>
      <w:r w:rsidRPr="00E366EB">
        <w:rPr>
          <w:lang w:val="uk-UA"/>
        </w:rPr>
        <w:t>Крижановський</w:t>
      </w:r>
      <w:proofErr w:type="spellEnd"/>
      <w:r w:rsidRPr="00E366EB">
        <w:rPr>
          <w:lang w:val="uk-UA"/>
        </w:rPr>
        <w:t xml:space="preserve"> В., Красовська І. Вплив показників спритності на морально-психологічні якості особистості офіцерів національної гвардії України. </w:t>
      </w:r>
      <w:r w:rsidRPr="00E366EB">
        <w:rPr>
          <w:i/>
          <w:lang w:val="uk-UA"/>
        </w:rPr>
        <w:t>Фізична культура, фізичне виховання різних груп населення.</w:t>
      </w:r>
      <w:r w:rsidRPr="00E366EB">
        <w:rPr>
          <w:lang w:val="uk-UA"/>
        </w:rPr>
        <w:t xml:space="preserve"> 2022. № 3(59). С. 22–31.</w:t>
      </w:r>
      <w:bookmarkEnd w:id="18"/>
      <w:r w:rsidRPr="00E366EB">
        <w:rPr>
          <w:lang w:val="uk-UA"/>
        </w:rPr>
        <w:t xml:space="preserve"> </w:t>
      </w:r>
    </w:p>
    <w:p w:rsidR="00982197" w:rsidRPr="00E366EB" w:rsidRDefault="00982197" w:rsidP="00AE3952">
      <w:pPr>
        <w:pStyle w:val="a9"/>
        <w:numPr>
          <w:ilvl w:val="0"/>
          <w:numId w:val="10"/>
        </w:numPr>
        <w:spacing w:after="0" w:line="360" w:lineRule="auto"/>
        <w:ind w:left="0" w:firstLine="709"/>
        <w:jc w:val="both"/>
        <w:rPr>
          <w:lang w:val="uk-UA"/>
        </w:rPr>
      </w:pPr>
      <w:bookmarkStart w:id="19" w:name="_Ref179637311"/>
      <w:r w:rsidRPr="00E366EB">
        <w:rPr>
          <w:lang w:val="uk-UA"/>
        </w:rPr>
        <w:t xml:space="preserve">Біла В. М., Мох Т. П., Коломієць Ю. М. Сучасні способи вдосконалення фізичної підготовки майбутніх правоохоронців в Україні. </w:t>
      </w:r>
      <w:r w:rsidRPr="00E366EB">
        <w:rPr>
          <w:i/>
          <w:lang w:val="uk-UA"/>
        </w:rPr>
        <w:t>Теоретичні та практичні аспекти забезпечення національної безпеки</w:t>
      </w:r>
      <w:r w:rsidRPr="00E366EB">
        <w:rPr>
          <w:lang w:val="uk-UA"/>
        </w:rPr>
        <w:t xml:space="preserve">. 2022. </w:t>
      </w:r>
      <w:proofErr w:type="spellStart"/>
      <w:r w:rsidRPr="00E366EB">
        <w:rPr>
          <w:lang w:val="uk-UA"/>
        </w:rPr>
        <w:t>Вип</w:t>
      </w:r>
      <w:proofErr w:type="spellEnd"/>
      <w:r w:rsidRPr="00E366EB">
        <w:rPr>
          <w:lang w:val="uk-UA"/>
        </w:rPr>
        <w:t>. 4, Ч. 1. С. 257–261.</w:t>
      </w:r>
      <w:bookmarkEnd w:id="19"/>
    </w:p>
    <w:p w:rsidR="00982197" w:rsidRDefault="00982197" w:rsidP="00AE3952">
      <w:pPr>
        <w:pStyle w:val="a9"/>
        <w:widowControl w:val="0"/>
        <w:numPr>
          <w:ilvl w:val="0"/>
          <w:numId w:val="10"/>
        </w:numPr>
        <w:suppressAutoHyphens/>
        <w:spacing w:after="0" w:line="360" w:lineRule="auto"/>
        <w:ind w:left="0" w:firstLine="709"/>
        <w:jc w:val="both"/>
        <w:rPr>
          <w:lang w:val="uk-UA"/>
        </w:rPr>
      </w:pPr>
      <w:bookmarkStart w:id="20" w:name="_Ref179730174"/>
      <w:r w:rsidRPr="00600943">
        <w:rPr>
          <w:lang w:val="uk-UA"/>
        </w:rPr>
        <w:t xml:space="preserve">Бірюков О. І., Бутенко А. Є., </w:t>
      </w:r>
      <w:proofErr w:type="spellStart"/>
      <w:r w:rsidRPr="00600943">
        <w:rPr>
          <w:lang w:val="uk-UA"/>
        </w:rPr>
        <w:t>Волянський</w:t>
      </w:r>
      <w:proofErr w:type="spellEnd"/>
      <w:r w:rsidRPr="00600943">
        <w:rPr>
          <w:lang w:val="uk-UA"/>
        </w:rPr>
        <w:t xml:space="preserve"> В. Г., </w:t>
      </w:r>
      <w:proofErr w:type="spellStart"/>
      <w:r w:rsidRPr="00600943">
        <w:rPr>
          <w:lang w:val="uk-UA"/>
        </w:rPr>
        <w:t>Супронюк</w:t>
      </w:r>
      <w:proofErr w:type="spellEnd"/>
      <w:r w:rsidRPr="00600943">
        <w:rPr>
          <w:lang w:val="uk-UA"/>
        </w:rPr>
        <w:t xml:space="preserve"> М. В., </w:t>
      </w:r>
      <w:proofErr w:type="spellStart"/>
      <w:r w:rsidRPr="00600943">
        <w:rPr>
          <w:lang w:val="uk-UA"/>
        </w:rPr>
        <w:t>Делямба</w:t>
      </w:r>
      <w:proofErr w:type="spellEnd"/>
      <w:r w:rsidRPr="00600943">
        <w:rPr>
          <w:lang w:val="uk-UA"/>
        </w:rPr>
        <w:t xml:space="preserve"> М. М., Шепель Є. В. Сутність та структура формування фізичної готовності майбутніх офіцерів в системі індивідуального фізичного тренування.</w:t>
      </w:r>
      <w:r>
        <w:rPr>
          <w:lang w:val="uk-UA"/>
        </w:rPr>
        <w:t xml:space="preserve"> </w:t>
      </w:r>
      <w:r w:rsidRPr="00600943">
        <w:rPr>
          <w:i/>
          <w:lang w:val="uk-UA"/>
        </w:rPr>
        <w:t>Науковий часопис НПУ імені М. П. Драгоманова</w:t>
      </w:r>
      <w:r>
        <w:rPr>
          <w:lang w:val="uk-UA"/>
        </w:rPr>
        <w:t xml:space="preserve">. 2023. </w:t>
      </w:r>
      <w:proofErr w:type="spellStart"/>
      <w:r w:rsidRPr="00600943">
        <w:rPr>
          <w:lang w:val="uk-UA"/>
        </w:rPr>
        <w:t>Вип</w:t>
      </w:r>
      <w:proofErr w:type="spellEnd"/>
      <w:r>
        <w:rPr>
          <w:lang w:val="uk-UA"/>
        </w:rPr>
        <w:t>.</w:t>
      </w:r>
      <w:r w:rsidRPr="00600943">
        <w:rPr>
          <w:lang w:val="uk-UA"/>
        </w:rPr>
        <w:t xml:space="preserve"> 5 (164)</w:t>
      </w:r>
      <w:r>
        <w:rPr>
          <w:lang w:val="uk-UA"/>
        </w:rPr>
        <w:t>. С. 38</w:t>
      </w:r>
      <w:r w:rsidRPr="00E366EB">
        <w:rPr>
          <w:lang w:val="uk-UA"/>
        </w:rPr>
        <w:t>–</w:t>
      </w:r>
      <w:r>
        <w:rPr>
          <w:lang w:val="uk-UA"/>
        </w:rPr>
        <w:t>43.</w:t>
      </w:r>
      <w:bookmarkEnd w:id="20"/>
      <w:r>
        <w:rPr>
          <w:lang w:val="uk-UA"/>
        </w:rPr>
        <w:t xml:space="preserve"> </w:t>
      </w:r>
    </w:p>
    <w:p w:rsidR="00982197" w:rsidRPr="00982197" w:rsidRDefault="00982197" w:rsidP="00950528">
      <w:pPr>
        <w:pStyle w:val="a9"/>
        <w:widowControl w:val="0"/>
        <w:numPr>
          <w:ilvl w:val="0"/>
          <w:numId w:val="10"/>
        </w:numPr>
        <w:suppressAutoHyphens/>
        <w:spacing w:after="0" w:line="360" w:lineRule="auto"/>
        <w:ind w:left="0" w:firstLine="709"/>
        <w:jc w:val="both"/>
        <w:rPr>
          <w:b/>
          <w:lang w:val="uk-UA"/>
        </w:rPr>
      </w:pPr>
      <w:bookmarkStart w:id="21" w:name="_Ref179734577"/>
      <w:r w:rsidRPr="00982197">
        <w:rPr>
          <w:lang w:val="uk-UA"/>
        </w:rPr>
        <w:t xml:space="preserve">Гаркавий О. А., </w:t>
      </w:r>
      <w:proofErr w:type="spellStart"/>
      <w:r w:rsidRPr="00982197">
        <w:rPr>
          <w:lang w:val="uk-UA"/>
        </w:rPr>
        <w:t>Хацаюк</w:t>
      </w:r>
      <w:proofErr w:type="spellEnd"/>
      <w:r w:rsidRPr="00982197">
        <w:rPr>
          <w:lang w:val="uk-UA"/>
        </w:rPr>
        <w:t xml:space="preserve"> О. В., Забродський С. С., </w:t>
      </w:r>
      <w:proofErr w:type="spellStart"/>
      <w:r w:rsidRPr="00982197">
        <w:rPr>
          <w:lang w:val="uk-UA"/>
        </w:rPr>
        <w:t>Белошенко</w:t>
      </w:r>
      <w:proofErr w:type="spellEnd"/>
      <w:r w:rsidRPr="00982197">
        <w:rPr>
          <w:lang w:val="uk-UA"/>
        </w:rPr>
        <w:t xml:space="preserve"> Ю. К., Климович В. Б., </w:t>
      </w:r>
      <w:proofErr w:type="spellStart"/>
      <w:r w:rsidRPr="00982197">
        <w:rPr>
          <w:lang w:val="uk-UA"/>
        </w:rPr>
        <w:t>Одеров</w:t>
      </w:r>
      <w:proofErr w:type="spellEnd"/>
      <w:r w:rsidRPr="00982197">
        <w:rPr>
          <w:lang w:val="uk-UA"/>
        </w:rPr>
        <w:t xml:space="preserve"> А. М. Методичні рекомендації з організації фізичної підготовки в підрозділах Національної гвардії України : </w:t>
      </w:r>
      <w:proofErr w:type="spellStart"/>
      <w:r w:rsidRPr="00982197">
        <w:rPr>
          <w:lang w:val="uk-UA"/>
        </w:rPr>
        <w:t>навч</w:t>
      </w:r>
      <w:proofErr w:type="spellEnd"/>
      <w:r w:rsidRPr="00982197">
        <w:rPr>
          <w:lang w:val="uk-UA"/>
        </w:rPr>
        <w:t xml:space="preserve">. метод. </w:t>
      </w:r>
      <w:proofErr w:type="spellStart"/>
      <w:r w:rsidRPr="00982197">
        <w:rPr>
          <w:lang w:val="uk-UA"/>
        </w:rPr>
        <w:t>посіб</w:t>
      </w:r>
      <w:proofErr w:type="spellEnd"/>
      <w:r w:rsidRPr="00982197">
        <w:rPr>
          <w:lang w:val="uk-UA"/>
        </w:rPr>
        <w:t>. Харків, 2020. 97 с.</w:t>
      </w:r>
      <w:bookmarkEnd w:id="21"/>
    </w:p>
    <w:p w:rsidR="00982197" w:rsidRPr="00E366EB" w:rsidRDefault="00982197" w:rsidP="00AE3952">
      <w:pPr>
        <w:pStyle w:val="a9"/>
        <w:widowControl w:val="0"/>
        <w:numPr>
          <w:ilvl w:val="0"/>
          <w:numId w:val="10"/>
        </w:numPr>
        <w:suppressAutoHyphens/>
        <w:spacing w:after="0" w:line="360" w:lineRule="auto"/>
        <w:ind w:left="0" w:firstLine="709"/>
        <w:jc w:val="both"/>
        <w:rPr>
          <w:lang w:val="uk-UA"/>
        </w:rPr>
      </w:pPr>
      <w:bookmarkStart w:id="22" w:name="_Ref179652606"/>
      <w:proofErr w:type="spellStart"/>
      <w:r w:rsidRPr="00E366EB">
        <w:rPr>
          <w:rFonts w:eastAsia="Times New Roman" w:cs="Times New Roman"/>
          <w:color w:val="000000"/>
          <w:szCs w:val="28"/>
          <w:lang w:val="uk-UA" w:eastAsia="uk-UA"/>
        </w:rPr>
        <w:t>Гром</w:t>
      </w:r>
      <w:proofErr w:type="spellEnd"/>
      <w:r w:rsidRPr="00E366EB">
        <w:rPr>
          <w:rFonts w:eastAsia="Times New Roman" w:cs="Times New Roman"/>
          <w:color w:val="000000"/>
          <w:szCs w:val="28"/>
          <w:lang w:val="uk-UA" w:eastAsia="uk-UA"/>
        </w:rPr>
        <w:t xml:space="preserve"> В. А., </w:t>
      </w:r>
      <w:proofErr w:type="spellStart"/>
      <w:r w:rsidRPr="00E366EB">
        <w:rPr>
          <w:rFonts w:eastAsia="Times New Roman" w:cs="Times New Roman"/>
          <w:color w:val="000000"/>
          <w:szCs w:val="28"/>
          <w:lang w:val="uk-UA" w:eastAsia="uk-UA"/>
        </w:rPr>
        <w:t>Георгадзе</w:t>
      </w:r>
      <w:proofErr w:type="spellEnd"/>
      <w:r w:rsidRPr="00E366EB">
        <w:rPr>
          <w:rFonts w:eastAsia="Times New Roman" w:cs="Times New Roman"/>
          <w:color w:val="000000"/>
          <w:szCs w:val="28"/>
          <w:lang w:val="uk-UA" w:eastAsia="uk-UA"/>
        </w:rPr>
        <w:t xml:space="preserve"> О. А., </w:t>
      </w:r>
      <w:proofErr w:type="spellStart"/>
      <w:r w:rsidRPr="00E366EB">
        <w:rPr>
          <w:rFonts w:eastAsia="Times New Roman" w:cs="Times New Roman"/>
          <w:color w:val="000000"/>
          <w:szCs w:val="28"/>
          <w:lang w:val="uk-UA" w:eastAsia="uk-UA"/>
        </w:rPr>
        <w:t>Якіменко</w:t>
      </w:r>
      <w:proofErr w:type="spellEnd"/>
      <w:r w:rsidRPr="00E366EB">
        <w:rPr>
          <w:rFonts w:eastAsia="Times New Roman" w:cs="Times New Roman"/>
          <w:color w:val="000000"/>
          <w:szCs w:val="28"/>
          <w:lang w:val="uk-UA" w:eastAsia="uk-UA"/>
        </w:rPr>
        <w:t xml:space="preserve"> І. В. Методичний підхід до оцінювання рівня мотивації військовослужбовців Збройних Сил України. Збірник наукових праць Центру воєн.-стратег. </w:t>
      </w:r>
      <w:proofErr w:type="spellStart"/>
      <w:r w:rsidRPr="00E366EB">
        <w:rPr>
          <w:rFonts w:eastAsia="Times New Roman" w:cs="Times New Roman"/>
          <w:color w:val="000000"/>
          <w:szCs w:val="28"/>
          <w:lang w:val="uk-UA" w:eastAsia="uk-UA"/>
        </w:rPr>
        <w:t>дослідж</w:t>
      </w:r>
      <w:proofErr w:type="spellEnd"/>
      <w:r w:rsidRPr="00E366EB">
        <w:rPr>
          <w:rFonts w:eastAsia="Times New Roman" w:cs="Times New Roman"/>
          <w:color w:val="000000"/>
          <w:szCs w:val="28"/>
          <w:lang w:val="uk-UA" w:eastAsia="uk-UA"/>
        </w:rPr>
        <w:t xml:space="preserve">. </w:t>
      </w:r>
      <w:proofErr w:type="spellStart"/>
      <w:r w:rsidRPr="00E366EB">
        <w:rPr>
          <w:rFonts w:eastAsia="Times New Roman" w:cs="Times New Roman"/>
          <w:color w:val="000000"/>
          <w:szCs w:val="28"/>
          <w:lang w:val="uk-UA" w:eastAsia="uk-UA"/>
        </w:rPr>
        <w:t>Нац</w:t>
      </w:r>
      <w:proofErr w:type="spellEnd"/>
      <w:r w:rsidRPr="00E366EB">
        <w:rPr>
          <w:rFonts w:eastAsia="Times New Roman" w:cs="Times New Roman"/>
          <w:color w:val="000000"/>
          <w:szCs w:val="28"/>
          <w:lang w:val="uk-UA" w:eastAsia="uk-UA"/>
        </w:rPr>
        <w:t xml:space="preserve">. ун-ту оборони </w:t>
      </w:r>
      <w:r w:rsidRPr="00E366EB">
        <w:rPr>
          <w:rFonts w:eastAsia="Times New Roman" w:cs="Times New Roman"/>
          <w:color w:val="000000"/>
          <w:szCs w:val="28"/>
          <w:lang w:val="uk-UA" w:eastAsia="uk-UA"/>
        </w:rPr>
        <w:lastRenderedPageBreak/>
        <w:t>України ім. Івана Черняховського. 2016. № 2 (57). С. 67–70.</w:t>
      </w:r>
      <w:bookmarkEnd w:id="22"/>
      <w:r w:rsidRPr="00E366EB">
        <w:rPr>
          <w:rFonts w:eastAsia="Times New Roman" w:cs="Times New Roman"/>
          <w:color w:val="000000"/>
          <w:szCs w:val="28"/>
          <w:lang w:val="uk-UA" w:eastAsia="uk-UA"/>
        </w:rPr>
        <w:t xml:space="preserve"> </w:t>
      </w:r>
    </w:p>
    <w:p w:rsidR="00982197" w:rsidRPr="00E366EB" w:rsidRDefault="00982197" w:rsidP="00AE3952">
      <w:pPr>
        <w:pStyle w:val="a9"/>
        <w:numPr>
          <w:ilvl w:val="0"/>
          <w:numId w:val="10"/>
        </w:numPr>
        <w:spacing w:after="0" w:line="360" w:lineRule="auto"/>
        <w:ind w:left="0" w:firstLine="709"/>
        <w:jc w:val="both"/>
        <w:rPr>
          <w:lang w:val="uk-UA"/>
        </w:rPr>
      </w:pPr>
      <w:bookmarkStart w:id="23" w:name="_Ref179637422"/>
      <w:proofErr w:type="spellStart"/>
      <w:r w:rsidRPr="00E366EB">
        <w:rPr>
          <w:lang w:val="uk-UA"/>
        </w:rPr>
        <w:t>Гунбіна</w:t>
      </w:r>
      <w:proofErr w:type="spellEnd"/>
      <w:r w:rsidRPr="00E366EB">
        <w:rPr>
          <w:lang w:val="uk-UA"/>
        </w:rPr>
        <w:t xml:space="preserve"> С. Я., </w:t>
      </w:r>
      <w:proofErr w:type="spellStart"/>
      <w:r w:rsidRPr="00E366EB">
        <w:rPr>
          <w:lang w:val="uk-UA"/>
        </w:rPr>
        <w:t>Хацаюк</w:t>
      </w:r>
      <w:proofErr w:type="spellEnd"/>
      <w:r w:rsidRPr="00E366EB">
        <w:rPr>
          <w:lang w:val="uk-UA"/>
        </w:rPr>
        <w:t xml:space="preserve"> О. О. Удосконалення фізичної підготовки військовослужбовців-жінок Національної гвардії України на початковому етапі навчання. </w:t>
      </w:r>
      <w:r w:rsidRPr="00E366EB">
        <w:rPr>
          <w:i/>
          <w:lang w:val="uk-UA"/>
        </w:rPr>
        <w:t>Взаємодія духовного й фізичного виховання в становленні гармонійно розвиненої особистості</w:t>
      </w:r>
      <w:r w:rsidRPr="00E366EB">
        <w:rPr>
          <w:lang w:val="uk-UA"/>
        </w:rPr>
        <w:t xml:space="preserve"> : матеріали VІ Міжнародної наук.-</w:t>
      </w:r>
      <w:proofErr w:type="spellStart"/>
      <w:r w:rsidRPr="00E366EB">
        <w:rPr>
          <w:lang w:val="uk-UA"/>
        </w:rPr>
        <w:t>практ</w:t>
      </w:r>
      <w:proofErr w:type="spellEnd"/>
      <w:r w:rsidRPr="00E366EB">
        <w:rPr>
          <w:lang w:val="uk-UA"/>
        </w:rPr>
        <w:t>. онлайн-</w:t>
      </w:r>
      <w:proofErr w:type="spellStart"/>
      <w:r w:rsidRPr="00E366EB">
        <w:rPr>
          <w:lang w:val="uk-UA"/>
        </w:rPr>
        <w:t>конф</w:t>
      </w:r>
      <w:proofErr w:type="spellEnd"/>
      <w:r w:rsidRPr="00E366EB">
        <w:rPr>
          <w:lang w:val="uk-UA"/>
        </w:rPr>
        <w:t>., м. Слов’янськ, 21-22 березня 2019 р. Слов’янськ, 2019. С. 229.</w:t>
      </w:r>
      <w:bookmarkEnd w:id="23"/>
    </w:p>
    <w:p w:rsidR="00982197" w:rsidRPr="00E366EB" w:rsidRDefault="00982197" w:rsidP="00AE3952">
      <w:pPr>
        <w:pStyle w:val="a9"/>
        <w:numPr>
          <w:ilvl w:val="0"/>
          <w:numId w:val="10"/>
        </w:numPr>
        <w:spacing w:after="0" w:line="360" w:lineRule="auto"/>
        <w:ind w:left="0" w:firstLine="709"/>
        <w:jc w:val="both"/>
        <w:rPr>
          <w:lang w:val="uk-UA"/>
        </w:rPr>
      </w:pPr>
      <w:bookmarkStart w:id="24" w:name="_Ref179637449"/>
      <w:proofErr w:type="spellStart"/>
      <w:r w:rsidRPr="00E366EB">
        <w:rPr>
          <w:lang w:val="uk-UA"/>
        </w:rPr>
        <w:t>Жогло</w:t>
      </w:r>
      <w:proofErr w:type="spellEnd"/>
      <w:r w:rsidRPr="00E366EB">
        <w:rPr>
          <w:lang w:val="uk-UA"/>
        </w:rPr>
        <w:t xml:space="preserve"> В. М., </w:t>
      </w:r>
      <w:proofErr w:type="spellStart"/>
      <w:r w:rsidRPr="00E366EB">
        <w:rPr>
          <w:lang w:val="uk-UA"/>
        </w:rPr>
        <w:t>Колоколов</w:t>
      </w:r>
      <w:proofErr w:type="spellEnd"/>
      <w:r w:rsidRPr="00E366EB">
        <w:rPr>
          <w:lang w:val="uk-UA"/>
        </w:rPr>
        <w:t xml:space="preserve"> В. О., </w:t>
      </w:r>
      <w:proofErr w:type="spellStart"/>
      <w:r w:rsidRPr="00E366EB">
        <w:rPr>
          <w:lang w:val="uk-UA"/>
        </w:rPr>
        <w:t>Хмелюк</w:t>
      </w:r>
      <w:proofErr w:type="spellEnd"/>
      <w:r w:rsidRPr="00E366EB">
        <w:rPr>
          <w:lang w:val="uk-UA"/>
        </w:rPr>
        <w:t xml:space="preserve"> О. В. Формування процесу фізичної підготовки фахівців національної гвардії України з урахуванням професійної спрямованості. </w:t>
      </w:r>
      <w:r w:rsidRPr="00E366EB">
        <w:rPr>
          <w:i/>
          <w:lang w:val="uk-UA"/>
        </w:rPr>
        <w:t xml:space="preserve">Наукові праці Міжрегіональної академії управління персоналом. Педагогічні науки. </w:t>
      </w:r>
      <w:r w:rsidRPr="00E366EB">
        <w:rPr>
          <w:lang w:val="uk-UA"/>
        </w:rPr>
        <w:t xml:space="preserve"> 2024. </w:t>
      </w:r>
      <w:proofErr w:type="spellStart"/>
      <w:r w:rsidRPr="00E366EB">
        <w:rPr>
          <w:lang w:val="uk-UA"/>
        </w:rPr>
        <w:t>Вип</w:t>
      </w:r>
      <w:proofErr w:type="spellEnd"/>
      <w:r w:rsidRPr="00E366EB">
        <w:rPr>
          <w:lang w:val="uk-UA"/>
        </w:rPr>
        <w:t>. 1 (60). С. 5–10.</w:t>
      </w:r>
      <w:bookmarkEnd w:id="24"/>
    </w:p>
    <w:p w:rsidR="00982197" w:rsidRPr="00E366EB" w:rsidRDefault="00982197" w:rsidP="00123728">
      <w:pPr>
        <w:pStyle w:val="a9"/>
        <w:numPr>
          <w:ilvl w:val="0"/>
          <w:numId w:val="10"/>
        </w:numPr>
        <w:spacing w:after="0" w:line="360" w:lineRule="auto"/>
        <w:ind w:left="0" w:firstLine="709"/>
        <w:jc w:val="both"/>
        <w:rPr>
          <w:lang w:val="uk-UA"/>
        </w:rPr>
      </w:pPr>
      <w:bookmarkStart w:id="25" w:name="_Ref179637477"/>
      <w:r w:rsidRPr="00E366EB">
        <w:rPr>
          <w:lang w:val="uk-UA"/>
        </w:rPr>
        <w:t xml:space="preserve">Забродський С. С., </w:t>
      </w:r>
      <w:proofErr w:type="spellStart"/>
      <w:r w:rsidRPr="00E366EB">
        <w:rPr>
          <w:lang w:val="uk-UA"/>
        </w:rPr>
        <w:t>Хацаюк</w:t>
      </w:r>
      <w:proofErr w:type="spellEnd"/>
      <w:r w:rsidRPr="00E366EB">
        <w:rPr>
          <w:lang w:val="uk-UA"/>
        </w:rPr>
        <w:t xml:space="preserve"> О. В., Нестеров О. С., </w:t>
      </w:r>
      <w:proofErr w:type="spellStart"/>
      <w:r w:rsidRPr="00E366EB">
        <w:rPr>
          <w:lang w:val="uk-UA"/>
        </w:rPr>
        <w:t>Власко</w:t>
      </w:r>
      <w:proofErr w:type="spellEnd"/>
      <w:r w:rsidRPr="00E366EB">
        <w:rPr>
          <w:lang w:val="uk-UA"/>
        </w:rPr>
        <w:t xml:space="preserve"> С. В., Большаков О. О. Впровадження сучасних форм фізичної підготовки у систему професійної освіти майбутніх офіцерів Національної гвардії України. </w:t>
      </w:r>
      <w:r w:rsidRPr="00E366EB">
        <w:rPr>
          <w:i/>
          <w:lang w:val="uk-UA"/>
        </w:rPr>
        <w:t>Педагогіка формування творчої особистості у вищій і загальноосвітній школах</w:t>
      </w:r>
      <w:r w:rsidRPr="00E366EB">
        <w:rPr>
          <w:lang w:val="uk-UA"/>
        </w:rPr>
        <w:t>. 2020 р., № 72, Т. 2. С. 47–52.</w:t>
      </w:r>
      <w:bookmarkEnd w:id="25"/>
      <w:r w:rsidRPr="00E366EB">
        <w:rPr>
          <w:lang w:val="uk-UA"/>
        </w:rPr>
        <w:t xml:space="preserve">  </w:t>
      </w:r>
    </w:p>
    <w:p w:rsidR="00982197" w:rsidRPr="007018C8" w:rsidRDefault="00982197" w:rsidP="00AE3952">
      <w:pPr>
        <w:pStyle w:val="a9"/>
        <w:widowControl w:val="0"/>
        <w:numPr>
          <w:ilvl w:val="0"/>
          <w:numId w:val="10"/>
        </w:numPr>
        <w:suppressAutoHyphens/>
        <w:spacing w:after="0" w:line="360" w:lineRule="auto"/>
        <w:ind w:left="0" w:firstLine="709"/>
        <w:jc w:val="both"/>
        <w:rPr>
          <w:lang w:val="uk-UA"/>
        </w:rPr>
      </w:pPr>
      <w:bookmarkStart w:id="26" w:name="_Ref179652607"/>
      <w:proofErr w:type="spellStart"/>
      <w:r w:rsidRPr="00E366EB">
        <w:rPr>
          <w:rFonts w:eastAsia="Times New Roman" w:cs="Times New Roman"/>
          <w:color w:val="000000"/>
          <w:szCs w:val="28"/>
          <w:lang w:val="uk-UA" w:eastAsia="uk-UA"/>
        </w:rPr>
        <w:t>Калиняк</w:t>
      </w:r>
      <w:proofErr w:type="spellEnd"/>
      <w:r w:rsidRPr="00E366EB">
        <w:rPr>
          <w:rFonts w:eastAsia="Times New Roman" w:cs="Times New Roman"/>
          <w:color w:val="000000"/>
          <w:szCs w:val="28"/>
          <w:lang w:val="uk-UA" w:eastAsia="uk-UA"/>
        </w:rPr>
        <w:t xml:space="preserve"> О. Т., Прихід М. С. Мотиваційні аспекти військової служби за контрактом в умовах воєнного конфлікту в сучасній Україні. Вісник Львівського ун-ту. 2018. </w:t>
      </w:r>
      <w:proofErr w:type="spellStart"/>
      <w:r w:rsidRPr="00E366EB">
        <w:rPr>
          <w:rFonts w:eastAsia="Times New Roman" w:cs="Times New Roman"/>
          <w:color w:val="000000"/>
          <w:szCs w:val="28"/>
          <w:lang w:val="uk-UA" w:eastAsia="uk-UA"/>
        </w:rPr>
        <w:t>Вип</w:t>
      </w:r>
      <w:proofErr w:type="spellEnd"/>
      <w:r w:rsidRPr="00E366EB">
        <w:rPr>
          <w:rFonts w:eastAsia="Times New Roman" w:cs="Times New Roman"/>
          <w:color w:val="000000"/>
          <w:szCs w:val="28"/>
          <w:lang w:val="uk-UA" w:eastAsia="uk-UA"/>
        </w:rPr>
        <w:t>. 12. С. 32–47.</w:t>
      </w:r>
      <w:bookmarkEnd w:id="26"/>
    </w:p>
    <w:p w:rsidR="00982197" w:rsidRPr="00E366EB" w:rsidRDefault="00982197" w:rsidP="00123728">
      <w:pPr>
        <w:pStyle w:val="a9"/>
        <w:numPr>
          <w:ilvl w:val="0"/>
          <w:numId w:val="10"/>
        </w:numPr>
        <w:spacing w:after="0" w:line="360" w:lineRule="auto"/>
        <w:ind w:left="0" w:firstLine="709"/>
        <w:jc w:val="both"/>
        <w:rPr>
          <w:lang w:val="uk-UA"/>
        </w:rPr>
      </w:pPr>
      <w:bookmarkStart w:id="27" w:name="_Ref179637327"/>
      <w:r w:rsidRPr="00E366EB">
        <w:rPr>
          <w:lang w:val="uk-UA"/>
        </w:rPr>
        <w:t xml:space="preserve">Ковальов І. М. Теоретико-методологічні засади фізичної підготовки у правоохоронних органах України. </w:t>
      </w:r>
      <w:r w:rsidRPr="00E366EB">
        <w:rPr>
          <w:i/>
          <w:lang w:val="uk-UA"/>
        </w:rPr>
        <w:t>Юридичний науковий електронний журнал.</w:t>
      </w:r>
      <w:r w:rsidRPr="00E366EB">
        <w:rPr>
          <w:lang w:val="uk-UA"/>
        </w:rPr>
        <w:t xml:space="preserve"> 2020. № 2. С. 233–236.</w:t>
      </w:r>
      <w:bookmarkEnd w:id="27"/>
      <w:r w:rsidRPr="00E366EB">
        <w:rPr>
          <w:lang w:val="uk-UA"/>
        </w:rPr>
        <w:t xml:space="preserve"> </w:t>
      </w:r>
    </w:p>
    <w:p w:rsidR="00982197" w:rsidRPr="006A79BA" w:rsidRDefault="00982197" w:rsidP="00FE7E59">
      <w:pPr>
        <w:pStyle w:val="a9"/>
        <w:widowControl w:val="0"/>
        <w:numPr>
          <w:ilvl w:val="0"/>
          <w:numId w:val="10"/>
        </w:numPr>
        <w:suppressAutoHyphens/>
        <w:spacing w:after="0" w:line="360" w:lineRule="auto"/>
        <w:ind w:left="0" w:firstLine="709"/>
        <w:jc w:val="both"/>
        <w:rPr>
          <w:b/>
          <w:lang w:val="uk-UA"/>
        </w:rPr>
      </w:pPr>
      <w:bookmarkStart w:id="28" w:name="_Ref179734710"/>
      <w:r w:rsidRPr="006A79BA">
        <w:rPr>
          <w:lang w:val="uk-UA"/>
        </w:rPr>
        <w:t>Ковальов І.</w:t>
      </w:r>
      <w:r>
        <w:rPr>
          <w:lang w:val="uk-UA"/>
        </w:rPr>
        <w:t xml:space="preserve"> </w:t>
      </w:r>
      <w:r w:rsidRPr="006A79BA">
        <w:rPr>
          <w:lang w:val="uk-UA"/>
        </w:rPr>
        <w:t xml:space="preserve">М., </w:t>
      </w:r>
      <w:proofErr w:type="spellStart"/>
      <w:r w:rsidRPr="006A79BA">
        <w:rPr>
          <w:lang w:val="uk-UA"/>
        </w:rPr>
        <w:t>Гоговський</w:t>
      </w:r>
      <w:proofErr w:type="spellEnd"/>
      <w:r w:rsidRPr="006A79BA">
        <w:rPr>
          <w:lang w:val="uk-UA"/>
        </w:rPr>
        <w:t xml:space="preserve"> Є.</w:t>
      </w:r>
      <w:r>
        <w:rPr>
          <w:lang w:val="uk-UA"/>
        </w:rPr>
        <w:t xml:space="preserve"> </w:t>
      </w:r>
      <w:r w:rsidRPr="006A79BA">
        <w:rPr>
          <w:lang w:val="uk-UA"/>
        </w:rPr>
        <w:t xml:space="preserve">В., </w:t>
      </w:r>
      <w:proofErr w:type="spellStart"/>
      <w:r w:rsidRPr="006A79BA">
        <w:rPr>
          <w:lang w:val="uk-UA"/>
        </w:rPr>
        <w:t>Пашуба</w:t>
      </w:r>
      <w:proofErr w:type="spellEnd"/>
      <w:r w:rsidRPr="006A79BA">
        <w:rPr>
          <w:lang w:val="uk-UA"/>
        </w:rPr>
        <w:t xml:space="preserve"> А.</w:t>
      </w:r>
      <w:r>
        <w:rPr>
          <w:lang w:val="uk-UA"/>
        </w:rPr>
        <w:t xml:space="preserve"> </w:t>
      </w:r>
      <w:r w:rsidRPr="006A79BA">
        <w:rPr>
          <w:lang w:val="uk-UA"/>
        </w:rPr>
        <w:t>С., Самойленко В.</w:t>
      </w:r>
      <w:r>
        <w:rPr>
          <w:lang w:val="uk-UA"/>
        </w:rPr>
        <w:t xml:space="preserve"> </w:t>
      </w:r>
      <w:r w:rsidRPr="006A79BA">
        <w:rPr>
          <w:lang w:val="uk-UA"/>
        </w:rPr>
        <w:t xml:space="preserve">М., </w:t>
      </w:r>
      <w:proofErr w:type="spellStart"/>
      <w:r w:rsidRPr="006A79BA">
        <w:rPr>
          <w:lang w:val="uk-UA"/>
        </w:rPr>
        <w:t>Толокнєєв</w:t>
      </w:r>
      <w:proofErr w:type="spellEnd"/>
      <w:r w:rsidRPr="006A79BA">
        <w:rPr>
          <w:lang w:val="uk-UA"/>
        </w:rPr>
        <w:t xml:space="preserve"> В.</w:t>
      </w:r>
      <w:r>
        <w:rPr>
          <w:lang w:val="uk-UA"/>
        </w:rPr>
        <w:t xml:space="preserve"> </w:t>
      </w:r>
      <w:r w:rsidRPr="006A79BA">
        <w:rPr>
          <w:lang w:val="uk-UA"/>
        </w:rPr>
        <w:t xml:space="preserve">О. Педагогічні умови формування готовності майбутніх офіцерів-правоохоронців до виконання завдань за призначенням у системі тактико-спеціальної підготовки. </w:t>
      </w:r>
      <w:r w:rsidRPr="006A79BA">
        <w:rPr>
          <w:i/>
          <w:lang w:val="uk-UA"/>
        </w:rPr>
        <w:t xml:space="preserve">Педагогіка формування творчої особистості у вищій і загальноосвітній школах. </w:t>
      </w:r>
      <w:r w:rsidRPr="006A79BA">
        <w:rPr>
          <w:lang w:val="uk-UA"/>
        </w:rPr>
        <w:t xml:space="preserve">2022. № 48 (2). С. 166–173. </w:t>
      </w:r>
      <w:hyperlink r:id="rId19" w:history="1">
        <w:r w:rsidRPr="004F1CE3">
          <w:rPr>
            <w:rStyle w:val="a4"/>
          </w:rPr>
          <w:t>https</w:t>
        </w:r>
        <w:r w:rsidRPr="004F1CE3">
          <w:rPr>
            <w:rStyle w:val="a4"/>
            <w:lang w:val="uk-UA"/>
          </w:rPr>
          <w:t>://</w:t>
        </w:r>
        <w:r w:rsidRPr="004F1CE3">
          <w:rPr>
            <w:rStyle w:val="a4"/>
          </w:rPr>
          <w:t>doi</w:t>
        </w:r>
        <w:r w:rsidRPr="004F1CE3">
          <w:rPr>
            <w:rStyle w:val="a4"/>
            <w:lang w:val="uk-UA"/>
          </w:rPr>
          <w:t>.</w:t>
        </w:r>
        <w:r w:rsidRPr="004F1CE3">
          <w:rPr>
            <w:rStyle w:val="a4"/>
          </w:rPr>
          <w:t>org</w:t>
        </w:r>
        <w:r w:rsidRPr="004F1CE3">
          <w:rPr>
            <w:rStyle w:val="a4"/>
            <w:lang w:val="uk-UA"/>
          </w:rPr>
          <w:t>/10.32840/1992-5786.2021.76-1.32</w:t>
        </w:r>
      </w:hyperlink>
      <w:bookmarkEnd w:id="28"/>
      <w:r>
        <w:rPr>
          <w:lang w:val="uk-UA"/>
        </w:rPr>
        <w:t xml:space="preserve"> </w:t>
      </w:r>
      <w:r w:rsidRPr="006A79BA">
        <w:rPr>
          <w:lang w:val="uk-UA"/>
        </w:rPr>
        <w:t xml:space="preserve"> </w:t>
      </w:r>
      <w:r>
        <w:rPr>
          <w:lang w:val="uk-UA"/>
        </w:rPr>
        <w:t xml:space="preserve"> </w:t>
      </w:r>
    </w:p>
    <w:p w:rsidR="00982197" w:rsidRPr="00E366EB" w:rsidRDefault="00982197" w:rsidP="00AE3952">
      <w:pPr>
        <w:pStyle w:val="a9"/>
        <w:numPr>
          <w:ilvl w:val="0"/>
          <w:numId w:val="10"/>
        </w:numPr>
        <w:spacing w:after="0" w:line="360" w:lineRule="auto"/>
        <w:ind w:left="0" w:firstLine="709"/>
        <w:jc w:val="both"/>
        <w:rPr>
          <w:lang w:val="uk-UA"/>
        </w:rPr>
      </w:pPr>
      <w:bookmarkStart w:id="29" w:name="_Ref179637383"/>
      <w:r w:rsidRPr="00E366EB">
        <w:rPr>
          <w:lang w:val="uk-UA"/>
        </w:rPr>
        <w:t xml:space="preserve">Козлов В., Козлов Є., </w:t>
      </w:r>
      <w:proofErr w:type="spellStart"/>
      <w:r w:rsidRPr="00E366EB">
        <w:rPr>
          <w:lang w:val="uk-UA"/>
        </w:rPr>
        <w:t>Мощеченко</w:t>
      </w:r>
      <w:proofErr w:type="spellEnd"/>
      <w:r w:rsidRPr="00E366EB">
        <w:rPr>
          <w:lang w:val="uk-UA"/>
        </w:rPr>
        <w:t xml:space="preserve"> І., Новікова O. Оцінювання професійної діяльності спеціаліста на основі компетентнісного підходу. </w:t>
      </w:r>
      <w:r w:rsidRPr="00E366EB">
        <w:rPr>
          <w:i/>
          <w:lang w:val="uk-UA"/>
        </w:rPr>
        <w:lastRenderedPageBreak/>
        <w:t>Збірник наукових праць Національної академії Національної гвардії України</w:t>
      </w:r>
      <w:r w:rsidRPr="00E366EB">
        <w:rPr>
          <w:lang w:val="uk-UA"/>
        </w:rPr>
        <w:t>. 2020. № 1(35). С. 94–101.</w:t>
      </w:r>
      <w:bookmarkEnd w:id="29"/>
    </w:p>
    <w:p w:rsidR="00982197" w:rsidRPr="00982197" w:rsidRDefault="00982197" w:rsidP="00AE3952">
      <w:pPr>
        <w:pStyle w:val="a9"/>
        <w:widowControl w:val="0"/>
        <w:numPr>
          <w:ilvl w:val="0"/>
          <w:numId w:val="10"/>
        </w:numPr>
        <w:suppressAutoHyphens/>
        <w:spacing w:after="0" w:line="360" w:lineRule="auto"/>
        <w:ind w:left="0" w:firstLine="709"/>
        <w:jc w:val="both"/>
        <w:rPr>
          <w:lang w:val="uk-UA"/>
        </w:rPr>
      </w:pPr>
      <w:bookmarkStart w:id="30" w:name="_Ref179645653"/>
      <w:proofErr w:type="spellStart"/>
      <w:r w:rsidRPr="00982197">
        <w:rPr>
          <w:lang w:val="uk-UA"/>
        </w:rPr>
        <w:t>Кокун</w:t>
      </w:r>
      <w:proofErr w:type="spellEnd"/>
      <w:r w:rsidRPr="00982197">
        <w:rPr>
          <w:lang w:val="uk-UA"/>
        </w:rPr>
        <w:t xml:space="preserve"> О. М., </w:t>
      </w:r>
      <w:proofErr w:type="spellStart"/>
      <w:r w:rsidRPr="00982197">
        <w:rPr>
          <w:lang w:val="uk-UA"/>
        </w:rPr>
        <w:t>Пішко</w:t>
      </w:r>
      <w:proofErr w:type="spellEnd"/>
      <w:r w:rsidRPr="00982197">
        <w:rPr>
          <w:lang w:val="uk-UA"/>
        </w:rPr>
        <w:t xml:space="preserve"> І. О., </w:t>
      </w:r>
      <w:proofErr w:type="spellStart"/>
      <w:r w:rsidRPr="00982197">
        <w:rPr>
          <w:lang w:val="uk-UA"/>
        </w:rPr>
        <w:t>Лозінська</w:t>
      </w:r>
      <w:proofErr w:type="spellEnd"/>
      <w:r w:rsidRPr="00982197">
        <w:rPr>
          <w:lang w:val="uk-UA"/>
        </w:rPr>
        <w:t xml:space="preserve"> Н. С., Копаниця О. В., </w:t>
      </w:r>
      <w:proofErr w:type="spellStart"/>
      <w:r w:rsidRPr="00982197">
        <w:rPr>
          <w:lang w:val="uk-UA"/>
        </w:rPr>
        <w:t>Малхазов</w:t>
      </w:r>
      <w:proofErr w:type="spellEnd"/>
      <w:r w:rsidRPr="00982197">
        <w:rPr>
          <w:lang w:val="uk-UA"/>
        </w:rPr>
        <w:t xml:space="preserve"> О. Р. Збірник методик для діагностики психологічної готовності військовослужбовців військової служби за контрактом до діяльності у складі миротворчих підрозділів : метод. </w:t>
      </w:r>
      <w:proofErr w:type="spellStart"/>
      <w:r w:rsidRPr="00982197">
        <w:rPr>
          <w:lang w:val="uk-UA"/>
        </w:rPr>
        <w:t>посіб</w:t>
      </w:r>
      <w:proofErr w:type="spellEnd"/>
      <w:r w:rsidRPr="00982197">
        <w:rPr>
          <w:lang w:val="uk-UA"/>
        </w:rPr>
        <w:t>. Київ, 2011. 281 с.</w:t>
      </w:r>
      <w:bookmarkEnd w:id="30"/>
    </w:p>
    <w:p w:rsidR="00982197" w:rsidRPr="007018C8" w:rsidRDefault="00982197" w:rsidP="00AE3952">
      <w:pPr>
        <w:pStyle w:val="a9"/>
        <w:widowControl w:val="0"/>
        <w:numPr>
          <w:ilvl w:val="0"/>
          <w:numId w:val="10"/>
        </w:numPr>
        <w:suppressAutoHyphens/>
        <w:spacing w:after="0" w:line="360" w:lineRule="auto"/>
        <w:ind w:left="0" w:firstLine="709"/>
        <w:jc w:val="both"/>
        <w:rPr>
          <w:lang w:val="uk-UA"/>
        </w:rPr>
      </w:pPr>
      <w:bookmarkStart w:id="31" w:name="_Ref179724661"/>
      <w:r w:rsidRPr="007018C8">
        <w:rPr>
          <w:lang w:val="uk-UA"/>
        </w:rPr>
        <w:t>Колесніченко О. С., Лиман А. А. Структурно-функціональна модель психологічної готовності військовослужбовців Національної гвардії України до ризику. </w:t>
      </w:r>
      <w:r w:rsidRPr="007018C8">
        <w:rPr>
          <w:i/>
          <w:lang w:val="uk-UA"/>
        </w:rPr>
        <w:t xml:space="preserve">Науковий вісник Херсонського державного університету. Психологічні науки. </w:t>
      </w:r>
      <w:r w:rsidRPr="007018C8">
        <w:rPr>
          <w:lang w:val="uk-UA"/>
        </w:rPr>
        <w:t>2015. № 3. С. 153</w:t>
      </w:r>
      <w:r w:rsidRPr="00E366EB">
        <w:rPr>
          <w:rFonts w:eastAsia="Times New Roman" w:cs="Times New Roman"/>
          <w:color w:val="000000"/>
          <w:szCs w:val="28"/>
          <w:lang w:val="uk-UA" w:eastAsia="uk-UA"/>
        </w:rPr>
        <w:t>–</w:t>
      </w:r>
      <w:r w:rsidRPr="007018C8">
        <w:rPr>
          <w:lang w:val="uk-UA"/>
        </w:rPr>
        <w:t>158.</w:t>
      </w:r>
      <w:bookmarkEnd w:id="31"/>
    </w:p>
    <w:p w:rsidR="00982197" w:rsidRPr="00E366EB" w:rsidRDefault="00982197" w:rsidP="00AE3952">
      <w:pPr>
        <w:pStyle w:val="a9"/>
        <w:numPr>
          <w:ilvl w:val="0"/>
          <w:numId w:val="10"/>
        </w:numPr>
        <w:spacing w:after="0" w:line="360" w:lineRule="auto"/>
        <w:ind w:left="0" w:firstLine="709"/>
        <w:jc w:val="both"/>
        <w:rPr>
          <w:lang w:val="uk-UA"/>
        </w:rPr>
      </w:pPr>
      <w:bookmarkStart w:id="32" w:name="_Ref179637185"/>
      <w:r w:rsidRPr="00E366EB">
        <w:rPr>
          <w:lang w:val="uk-UA"/>
        </w:rPr>
        <w:t xml:space="preserve">Корчагін М., </w:t>
      </w:r>
      <w:proofErr w:type="spellStart"/>
      <w:r w:rsidRPr="00E366EB">
        <w:rPr>
          <w:lang w:val="uk-UA"/>
        </w:rPr>
        <w:t>Курбакова</w:t>
      </w:r>
      <w:proofErr w:type="spellEnd"/>
      <w:r w:rsidRPr="00E366EB">
        <w:rPr>
          <w:lang w:val="uk-UA"/>
        </w:rPr>
        <w:t xml:space="preserve"> С., </w:t>
      </w:r>
      <w:proofErr w:type="spellStart"/>
      <w:r w:rsidRPr="00E366EB">
        <w:rPr>
          <w:lang w:val="uk-UA"/>
        </w:rPr>
        <w:t>Ольховий</w:t>
      </w:r>
      <w:proofErr w:type="spellEnd"/>
      <w:r w:rsidRPr="00E366EB">
        <w:rPr>
          <w:lang w:val="uk-UA"/>
        </w:rPr>
        <w:t xml:space="preserve"> О. Залежність успішності професійної діяльності військовослужбовців-операторів від рівня психофізіологічних якостей. </w:t>
      </w:r>
      <w:r w:rsidRPr="00E366EB">
        <w:rPr>
          <w:i/>
          <w:lang w:val="uk-UA"/>
        </w:rPr>
        <w:t>Спортивний вісник Придніпров’я</w:t>
      </w:r>
      <w:r w:rsidRPr="00E366EB">
        <w:rPr>
          <w:lang w:val="uk-UA"/>
        </w:rPr>
        <w:t>. 2017. № 3. С. 65–68.</w:t>
      </w:r>
      <w:bookmarkEnd w:id="32"/>
      <w:r w:rsidRPr="00E366EB">
        <w:rPr>
          <w:lang w:val="uk-UA"/>
        </w:rPr>
        <w:t xml:space="preserve"> </w:t>
      </w:r>
    </w:p>
    <w:p w:rsidR="00982197" w:rsidRPr="00E366EB" w:rsidRDefault="00982197" w:rsidP="00AE3952">
      <w:pPr>
        <w:pStyle w:val="a9"/>
        <w:numPr>
          <w:ilvl w:val="0"/>
          <w:numId w:val="10"/>
        </w:numPr>
        <w:spacing w:after="0" w:line="360" w:lineRule="auto"/>
        <w:ind w:left="0" w:firstLine="709"/>
        <w:jc w:val="both"/>
        <w:rPr>
          <w:lang w:val="uk-UA"/>
        </w:rPr>
      </w:pPr>
      <w:bookmarkStart w:id="33" w:name="_Ref179637333"/>
      <w:r w:rsidRPr="00E366EB">
        <w:rPr>
          <w:lang w:val="uk-UA"/>
        </w:rPr>
        <w:t xml:space="preserve">Кучер М. О., </w:t>
      </w:r>
      <w:proofErr w:type="spellStart"/>
      <w:r w:rsidRPr="00E366EB">
        <w:rPr>
          <w:lang w:val="uk-UA"/>
        </w:rPr>
        <w:t>Огороднійчук</w:t>
      </w:r>
      <w:proofErr w:type="spellEnd"/>
      <w:r w:rsidRPr="00E366EB">
        <w:rPr>
          <w:lang w:val="uk-UA"/>
        </w:rPr>
        <w:t xml:space="preserve"> І. В., Козак Н. Д., </w:t>
      </w:r>
      <w:proofErr w:type="spellStart"/>
      <w:r w:rsidRPr="00E366EB">
        <w:rPr>
          <w:lang w:val="uk-UA"/>
        </w:rPr>
        <w:t>Полторак</w:t>
      </w:r>
      <w:proofErr w:type="spellEnd"/>
      <w:r w:rsidRPr="00E366EB">
        <w:rPr>
          <w:lang w:val="uk-UA"/>
        </w:rPr>
        <w:t xml:space="preserve"> М. Ф. Особливості водозабезпечення військовослужбовців в польових умовах. </w:t>
      </w:r>
      <w:r w:rsidRPr="00E366EB">
        <w:rPr>
          <w:i/>
          <w:lang w:val="uk-UA"/>
        </w:rPr>
        <w:t>Проблеми військової охорони здоров’я</w:t>
      </w:r>
      <w:r w:rsidRPr="00E366EB">
        <w:rPr>
          <w:lang w:val="uk-UA"/>
        </w:rPr>
        <w:t>. 2017. № 47. С. 144–148.</w:t>
      </w:r>
      <w:bookmarkEnd w:id="33"/>
    </w:p>
    <w:p w:rsidR="00982197" w:rsidRPr="007018C8" w:rsidRDefault="00982197" w:rsidP="00AE3952">
      <w:pPr>
        <w:pStyle w:val="a9"/>
        <w:widowControl w:val="0"/>
        <w:numPr>
          <w:ilvl w:val="0"/>
          <w:numId w:val="10"/>
        </w:numPr>
        <w:suppressAutoHyphens/>
        <w:spacing w:after="0" w:line="360" w:lineRule="auto"/>
        <w:ind w:left="0" w:firstLine="709"/>
        <w:jc w:val="both"/>
        <w:rPr>
          <w:lang w:val="uk-UA"/>
        </w:rPr>
      </w:pPr>
      <w:bookmarkStart w:id="34" w:name="_Ref179724675"/>
      <w:r w:rsidRPr="007018C8">
        <w:t>Лиман А. А., Приходько І. І.</w:t>
      </w:r>
      <w:r w:rsidRPr="007018C8">
        <w:rPr>
          <w:lang w:val="uk-UA"/>
        </w:rPr>
        <w:t>,</w:t>
      </w:r>
      <w:r w:rsidRPr="007018C8">
        <w:t xml:space="preserve"> Морозова</w:t>
      </w:r>
      <w:r w:rsidRPr="007018C8">
        <w:rPr>
          <w:lang w:val="uk-UA"/>
        </w:rPr>
        <w:t xml:space="preserve"> </w:t>
      </w:r>
      <w:r w:rsidRPr="007018C8">
        <w:t>Л. В.</w:t>
      </w:r>
      <w:r w:rsidRPr="007018C8">
        <w:rPr>
          <w:lang w:val="uk-UA"/>
        </w:rPr>
        <w:t xml:space="preserve"> Визначення структури психологічної готовності до ризику військовослужбовців Національної гвардії України. </w:t>
      </w:r>
      <w:r w:rsidRPr="007018C8">
        <w:rPr>
          <w:i/>
          <w:lang w:val="uk-UA"/>
        </w:rPr>
        <w:t>Честь і закон</w:t>
      </w:r>
      <w:r>
        <w:rPr>
          <w:lang w:val="uk-UA"/>
        </w:rPr>
        <w:t xml:space="preserve">. 2019. № </w:t>
      </w:r>
      <w:r w:rsidRPr="007018C8">
        <w:rPr>
          <w:lang w:val="uk-UA"/>
        </w:rPr>
        <w:t>4</w:t>
      </w:r>
      <w:r>
        <w:rPr>
          <w:lang w:val="uk-UA"/>
        </w:rPr>
        <w:t>(</w:t>
      </w:r>
      <w:r w:rsidRPr="007018C8">
        <w:rPr>
          <w:lang w:val="uk-UA"/>
        </w:rPr>
        <w:t>71</w:t>
      </w:r>
      <w:r>
        <w:rPr>
          <w:lang w:val="uk-UA"/>
        </w:rPr>
        <w:t xml:space="preserve">). С. </w:t>
      </w:r>
      <w:r w:rsidRPr="007018C8">
        <w:rPr>
          <w:lang w:val="uk-UA"/>
        </w:rPr>
        <w:t>117</w:t>
      </w:r>
      <w:r w:rsidRPr="00E366EB">
        <w:rPr>
          <w:rFonts w:eastAsia="Times New Roman" w:cs="Times New Roman"/>
          <w:color w:val="000000"/>
          <w:szCs w:val="28"/>
          <w:lang w:val="uk-UA" w:eastAsia="uk-UA"/>
        </w:rPr>
        <w:t>–</w:t>
      </w:r>
      <w:r w:rsidRPr="007018C8">
        <w:rPr>
          <w:lang w:val="uk-UA"/>
        </w:rPr>
        <w:t>125.</w:t>
      </w:r>
      <w:bookmarkEnd w:id="34"/>
      <w:r>
        <w:rPr>
          <w:lang w:val="uk-UA"/>
        </w:rPr>
        <w:t xml:space="preserve"> </w:t>
      </w:r>
    </w:p>
    <w:p w:rsidR="00982197" w:rsidRPr="00AD761E" w:rsidRDefault="00982197" w:rsidP="00950528">
      <w:pPr>
        <w:pStyle w:val="a9"/>
        <w:widowControl w:val="0"/>
        <w:numPr>
          <w:ilvl w:val="0"/>
          <w:numId w:val="10"/>
        </w:numPr>
        <w:suppressAutoHyphens/>
        <w:spacing w:after="0" w:line="360" w:lineRule="auto"/>
        <w:ind w:left="0" w:firstLine="709"/>
        <w:jc w:val="both"/>
        <w:rPr>
          <w:b/>
          <w:lang w:val="uk-UA"/>
        </w:rPr>
      </w:pPr>
      <w:bookmarkStart w:id="35" w:name="_Ref179734493"/>
      <w:proofErr w:type="spellStart"/>
      <w:r w:rsidRPr="00AD761E">
        <w:rPr>
          <w:lang w:val="uk-UA"/>
        </w:rPr>
        <w:t>Любчич</w:t>
      </w:r>
      <w:proofErr w:type="spellEnd"/>
      <w:r w:rsidRPr="00AD761E">
        <w:rPr>
          <w:lang w:val="uk-UA"/>
        </w:rPr>
        <w:t xml:space="preserve"> Р.</w:t>
      </w:r>
      <w:r>
        <w:rPr>
          <w:lang w:val="uk-UA"/>
        </w:rPr>
        <w:t xml:space="preserve"> </w:t>
      </w:r>
      <w:r w:rsidRPr="00AD761E">
        <w:rPr>
          <w:lang w:val="uk-UA"/>
        </w:rPr>
        <w:t xml:space="preserve">І. Експериментальна перевірка технології формування фізичної готовності майбутніх офіцерів НГУ до службово-бойової діяльності в процесі професійної підготовки. </w:t>
      </w:r>
      <w:r w:rsidRPr="006A79BA">
        <w:rPr>
          <w:i/>
          <w:lang w:val="uk-UA"/>
        </w:rPr>
        <w:t>Науковий часопис Національного педагогічного університету імені М. П. Драгоманова. Науково-педагогічні проблеми фізичної культури (фізична культура і спорт).</w:t>
      </w:r>
      <w:r>
        <w:t xml:space="preserve"> 2023. № 1 (159). С.</w:t>
      </w:r>
      <w:r>
        <w:rPr>
          <w:lang w:val="uk-UA"/>
        </w:rPr>
        <w:t> </w:t>
      </w:r>
      <w:r>
        <w:t>101</w:t>
      </w:r>
      <w:r w:rsidRPr="006A79BA">
        <w:rPr>
          <w:lang w:val="uk-UA"/>
        </w:rPr>
        <w:t>–</w:t>
      </w:r>
      <w:r>
        <w:t xml:space="preserve">107. </w:t>
      </w:r>
      <w:hyperlink r:id="rId20" w:history="1">
        <w:r w:rsidRPr="004F1CE3">
          <w:rPr>
            <w:rStyle w:val="a4"/>
          </w:rPr>
          <w:t>https://doi.org/10.31392/NPU-nc.series15.202-3.1(159).25</w:t>
        </w:r>
      </w:hyperlink>
      <w:bookmarkEnd w:id="35"/>
      <w:r>
        <w:rPr>
          <w:lang w:val="uk-UA"/>
        </w:rPr>
        <w:t xml:space="preserve"> </w:t>
      </w:r>
    </w:p>
    <w:p w:rsidR="00982197" w:rsidRPr="00982197" w:rsidRDefault="00982197" w:rsidP="00950528">
      <w:pPr>
        <w:pStyle w:val="a9"/>
        <w:widowControl w:val="0"/>
        <w:numPr>
          <w:ilvl w:val="0"/>
          <w:numId w:val="10"/>
        </w:numPr>
        <w:suppressAutoHyphens/>
        <w:spacing w:after="0" w:line="360" w:lineRule="auto"/>
        <w:ind w:left="0" w:firstLine="709"/>
        <w:jc w:val="both"/>
        <w:rPr>
          <w:b/>
          <w:lang w:val="uk-UA"/>
        </w:rPr>
      </w:pPr>
      <w:bookmarkStart w:id="36" w:name="_Ref179734481"/>
      <w:proofErr w:type="spellStart"/>
      <w:r w:rsidRPr="00982197">
        <w:rPr>
          <w:lang w:val="uk-UA"/>
        </w:rPr>
        <w:t>Любчич</w:t>
      </w:r>
      <w:proofErr w:type="spellEnd"/>
      <w:r w:rsidRPr="00982197">
        <w:rPr>
          <w:lang w:val="uk-UA"/>
        </w:rPr>
        <w:t xml:space="preserve"> Р. І. Формування фізичної готовності майбутніх офіцерів Національної гвардії України до службово</w:t>
      </w:r>
      <w:r>
        <w:rPr>
          <w:lang w:val="uk-UA"/>
        </w:rPr>
        <w:t>-</w:t>
      </w:r>
      <w:r w:rsidRPr="00982197">
        <w:rPr>
          <w:lang w:val="uk-UA"/>
        </w:rPr>
        <w:t xml:space="preserve">бойової діяльності в процесі професійної підготовки : </w:t>
      </w:r>
      <w:proofErr w:type="spellStart"/>
      <w:r w:rsidRPr="00982197">
        <w:rPr>
          <w:lang w:val="uk-UA"/>
        </w:rPr>
        <w:t>дис</w:t>
      </w:r>
      <w:proofErr w:type="spellEnd"/>
      <w:r w:rsidRPr="00982197">
        <w:rPr>
          <w:lang w:val="uk-UA"/>
        </w:rPr>
        <w:t>. … доктора філософії : 015 Професійна освіта (за спеціалізаціями). Харків, 2023. 424 с.</w:t>
      </w:r>
      <w:bookmarkEnd w:id="36"/>
    </w:p>
    <w:p w:rsidR="00982197" w:rsidRDefault="00982197" w:rsidP="00950528">
      <w:pPr>
        <w:pStyle w:val="a9"/>
        <w:widowControl w:val="0"/>
        <w:numPr>
          <w:ilvl w:val="0"/>
          <w:numId w:val="10"/>
        </w:numPr>
        <w:suppressAutoHyphens/>
        <w:spacing w:after="0" w:line="360" w:lineRule="auto"/>
        <w:ind w:left="0" w:firstLine="709"/>
        <w:jc w:val="both"/>
      </w:pPr>
      <w:bookmarkStart w:id="37" w:name="_Ref179734681"/>
      <w:r w:rsidRPr="00AD761E">
        <w:lastRenderedPageBreak/>
        <w:t>Ляшко Д.</w:t>
      </w:r>
      <w:r>
        <w:rPr>
          <w:lang w:val="uk-UA"/>
        </w:rPr>
        <w:t xml:space="preserve"> </w:t>
      </w:r>
      <w:r w:rsidRPr="00AD761E">
        <w:t xml:space="preserve">А. </w:t>
      </w:r>
      <w:proofErr w:type="spellStart"/>
      <w:r w:rsidRPr="00AD761E">
        <w:t>Вплив</w:t>
      </w:r>
      <w:proofErr w:type="spellEnd"/>
      <w:r w:rsidRPr="00AD761E">
        <w:t xml:space="preserve"> </w:t>
      </w:r>
      <w:proofErr w:type="spellStart"/>
      <w:r w:rsidRPr="00AD761E">
        <w:t>фізичної</w:t>
      </w:r>
      <w:proofErr w:type="spellEnd"/>
      <w:r w:rsidRPr="00AD761E">
        <w:t xml:space="preserve"> </w:t>
      </w:r>
      <w:proofErr w:type="spellStart"/>
      <w:r w:rsidRPr="00AD761E">
        <w:t>підготовки</w:t>
      </w:r>
      <w:proofErr w:type="spellEnd"/>
      <w:r w:rsidRPr="00AD761E">
        <w:t xml:space="preserve"> на </w:t>
      </w:r>
      <w:proofErr w:type="spellStart"/>
      <w:r w:rsidRPr="00AD761E">
        <w:t>психоемоційний</w:t>
      </w:r>
      <w:proofErr w:type="spellEnd"/>
      <w:r w:rsidRPr="00AD761E">
        <w:t xml:space="preserve"> стан </w:t>
      </w:r>
      <w:proofErr w:type="spellStart"/>
      <w:r w:rsidRPr="00AD761E">
        <w:t>співробітників</w:t>
      </w:r>
      <w:proofErr w:type="spellEnd"/>
      <w:r w:rsidRPr="00AD761E">
        <w:t xml:space="preserve"> </w:t>
      </w:r>
      <w:proofErr w:type="spellStart"/>
      <w:r w:rsidRPr="00AD761E">
        <w:t>силових</w:t>
      </w:r>
      <w:proofErr w:type="spellEnd"/>
      <w:r w:rsidRPr="00AD761E">
        <w:t xml:space="preserve"> структур </w:t>
      </w:r>
      <w:proofErr w:type="spellStart"/>
      <w:r w:rsidRPr="00AD761E">
        <w:t>України</w:t>
      </w:r>
      <w:proofErr w:type="spellEnd"/>
      <w:r w:rsidRPr="00AD761E">
        <w:t xml:space="preserve">. </w:t>
      </w:r>
      <w:proofErr w:type="spellStart"/>
      <w:r w:rsidRPr="00AD761E">
        <w:rPr>
          <w:i/>
        </w:rPr>
        <w:t>Сучасні</w:t>
      </w:r>
      <w:proofErr w:type="spellEnd"/>
      <w:r w:rsidRPr="00AD761E">
        <w:rPr>
          <w:i/>
        </w:rPr>
        <w:t xml:space="preserve"> </w:t>
      </w:r>
      <w:proofErr w:type="spellStart"/>
      <w:r w:rsidRPr="00AD761E">
        <w:rPr>
          <w:i/>
        </w:rPr>
        <w:t>проблеми</w:t>
      </w:r>
      <w:proofErr w:type="spellEnd"/>
      <w:r w:rsidRPr="00AD761E">
        <w:rPr>
          <w:i/>
        </w:rPr>
        <w:t xml:space="preserve"> </w:t>
      </w:r>
      <w:proofErr w:type="spellStart"/>
      <w:r w:rsidRPr="00AD761E">
        <w:rPr>
          <w:i/>
        </w:rPr>
        <w:t>фізичної</w:t>
      </w:r>
      <w:proofErr w:type="spellEnd"/>
      <w:r w:rsidRPr="00AD761E">
        <w:rPr>
          <w:i/>
        </w:rPr>
        <w:t xml:space="preserve"> </w:t>
      </w:r>
      <w:proofErr w:type="spellStart"/>
      <w:r w:rsidRPr="00AD761E">
        <w:rPr>
          <w:i/>
        </w:rPr>
        <w:t>підготовки</w:t>
      </w:r>
      <w:proofErr w:type="spellEnd"/>
      <w:r w:rsidRPr="00AD761E">
        <w:rPr>
          <w:i/>
        </w:rPr>
        <w:t xml:space="preserve"> в </w:t>
      </w:r>
      <w:proofErr w:type="spellStart"/>
      <w:r w:rsidRPr="00AD761E">
        <w:rPr>
          <w:i/>
        </w:rPr>
        <w:t>силових</w:t>
      </w:r>
      <w:proofErr w:type="spellEnd"/>
      <w:r w:rsidRPr="00AD761E">
        <w:rPr>
          <w:i/>
        </w:rPr>
        <w:t xml:space="preserve"> структурах </w:t>
      </w:r>
      <w:proofErr w:type="spellStart"/>
      <w:r w:rsidRPr="00AD761E">
        <w:rPr>
          <w:i/>
        </w:rPr>
        <w:t>України</w:t>
      </w:r>
      <w:proofErr w:type="spellEnd"/>
      <w:r>
        <w:rPr>
          <w:i/>
          <w:lang w:val="uk-UA"/>
        </w:rPr>
        <w:t xml:space="preserve"> </w:t>
      </w:r>
      <w:r w:rsidRPr="00AD761E">
        <w:t xml:space="preserve">: </w:t>
      </w:r>
      <w:r>
        <w:rPr>
          <w:lang w:val="uk-UA"/>
        </w:rPr>
        <w:t>матеріали</w:t>
      </w:r>
      <w:r w:rsidRPr="00AD761E">
        <w:t xml:space="preserve"> наук</w:t>
      </w:r>
      <w:r>
        <w:rPr>
          <w:lang w:val="uk-UA"/>
        </w:rPr>
        <w:t>.-</w:t>
      </w:r>
      <w:proofErr w:type="spellStart"/>
      <w:r w:rsidRPr="00AD761E">
        <w:t>практ</w:t>
      </w:r>
      <w:proofErr w:type="spellEnd"/>
      <w:r>
        <w:rPr>
          <w:lang w:val="uk-UA"/>
        </w:rPr>
        <w:t>.</w:t>
      </w:r>
      <w:r w:rsidRPr="00AD761E">
        <w:t xml:space="preserve"> </w:t>
      </w:r>
      <w:proofErr w:type="spellStart"/>
      <w:r w:rsidRPr="00AD761E">
        <w:t>конф</w:t>
      </w:r>
      <w:proofErr w:type="spellEnd"/>
      <w:r>
        <w:rPr>
          <w:lang w:val="uk-UA"/>
        </w:rPr>
        <w:t>.,</w:t>
      </w:r>
      <w:r w:rsidRPr="00AD761E">
        <w:t xml:space="preserve"> 21 </w:t>
      </w:r>
      <w:proofErr w:type="spellStart"/>
      <w:r w:rsidRPr="00AD761E">
        <w:t>березня</w:t>
      </w:r>
      <w:proofErr w:type="spellEnd"/>
      <w:r w:rsidRPr="00AD761E">
        <w:t xml:space="preserve"> 2024 р</w:t>
      </w:r>
      <w:r>
        <w:rPr>
          <w:lang w:val="uk-UA"/>
        </w:rPr>
        <w:t>., м.</w:t>
      </w:r>
      <w:r w:rsidRPr="00AD761E">
        <w:t xml:space="preserve"> </w:t>
      </w:r>
      <w:proofErr w:type="spellStart"/>
      <w:r w:rsidRPr="00AD761E">
        <w:t>Харків</w:t>
      </w:r>
      <w:proofErr w:type="spellEnd"/>
      <w:r>
        <w:rPr>
          <w:lang w:val="uk-UA"/>
        </w:rPr>
        <w:t xml:space="preserve">. Харків, </w:t>
      </w:r>
      <w:r w:rsidRPr="00AD761E">
        <w:t xml:space="preserve">2024. </w:t>
      </w:r>
      <w:r>
        <w:rPr>
          <w:lang w:val="uk-UA"/>
        </w:rPr>
        <w:t xml:space="preserve">С. </w:t>
      </w:r>
      <w:r w:rsidRPr="00AD761E">
        <w:t>145.</w:t>
      </w:r>
      <w:bookmarkEnd w:id="37"/>
    </w:p>
    <w:p w:rsidR="00982197" w:rsidRPr="00E366EB" w:rsidRDefault="00982197" w:rsidP="00AE3952">
      <w:pPr>
        <w:pStyle w:val="a9"/>
        <w:numPr>
          <w:ilvl w:val="0"/>
          <w:numId w:val="10"/>
        </w:numPr>
        <w:spacing w:after="0" w:line="360" w:lineRule="auto"/>
        <w:ind w:left="0" w:firstLine="709"/>
        <w:jc w:val="both"/>
        <w:rPr>
          <w:lang w:val="uk-UA"/>
        </w:rPr>
      </w:pPr>
      <w:bookmarkStart w:id="38" w:name="_Ref179637600"/>
      <w:r w:rsidRPr="00E366EB">
        <w:rPr>
          <w:lang w:val="uk-UA"/>
        </w:rPr>
        <w:t xml:space="preserve">Максимчук Б. А., </w:t>
      </w:r>
      <w:proofErr w:type="spellStart"/>
      <w:r w:rsidRPr="00E366EB">
        <w:rPr>
          <w:lang w:val="uk-UA"/>
        </w:rPr>
        <w:t>Горпинич</w:t>
      </w:r>
      <w:proofErr w:type="spellEnd"/>
      <w:r w:rsidRPr="00E366EB">
        <w:rPr>
          <w:lang w:val="uk-UA"/>
        </w:rPr>
        <w:t xml:space="preserve"> Г. Ф., </w:t>
      </w:r>
      <w:proofErr w:type="spellStart"/>
      <w:r w:rsidRPr="00E366EB">
        <w:rPr>
          <w:lang w:val="uk-UA"/>
        </w:rPr>
        <w:t>Лукін</w:t>
      </w:r>
      <w:proofErr w:type="spellEnd"/>
      <w:r w:rsidRPr="00E366EB">
        <w:rPr>
          <w:lang w:val="uk-UA"/>
        </w:rPr>
        <w:t xml:space="preserve"> Б. П., </w:t>
      </w:r>
      <w:proofErr w:type="spellStart"/>
      <w:r w:rsidRPr="00E366EB">
        <w:rPr>
          <w:lang w:val="uk-UA"/>
        </w:rPr>
        <w:t>Малолєпший</w:t>
      </w:r>
      <w:proofErr w:type="spellEnd"/>
      <w:r w:rsidRPr="00E366EB">
        <w:rPr>
          <w:lang w:val="uk-UA"/>
        </w:rPr>
        <w:t xml:space="preserve"> С. Б., </w:t>
      </w:r>
      <w:proofErr w:type="spellStart"/>
      <w:r w:rsidRPr="00E366EB">
        <w:rPr>
          <w:lang w:val="uk-UA"/>
        </w:rPr>
        <w:t>Бєлошенко</w:t>
      </w:r>
      <w:proofErr w:type="spellEnd"/>
      <w:r w:rsidRPr="00E366EB">
        <w:rPr>
          <w:lang w:val="uk-UA"/>
        </w:rPr>
        <w:t xml:space="preserve"> Ю. К. Методика розвитку функціональної готовності правоохоронців МВС України до дій у гірських умовах засобами спеціальної фізичної підготовки. </w:t>
      </w:r>
      <w:r w:rsidRPr="00E366EB">
        <w:rPr>
          <w:i/>
          <w:lang w:val="uk-UA"/>
        </w:rPr>
        <w:t>Честь і закон</w:t>
      </w:r>
      <w:r w:rsidRPr="00E366EB">
        <w:rPr>
          <w:lang w:val="uk-UA"/>
        </w:rPr>
        <w:t>. 2019. № 2 (69). С. 40–52.</w:t>
      </w:r>
      <w:bookmarkEnd w:id="38"/>
    </w:p>
    <w:p w:rsidR="00982197" w:rsidRPr="006A79BA" w:rsidRDefault="00982197" w:rsidP="00FE7E59">
      <w:pPr>
        <w:pStyle w:val="a9"/>
        <w:widowControl w:val="0"/>
        <w:numPr>
          <w:ilvl w:val="0"/>
          <w:numId w:val="10"/>
        </w:numPr>
        <w:suppressAutoHyphens/>
        <w:spacing w:after="0" w:line="360" w:lineRule="auto"/>
        <w:ind w:left="0" w:firstLine="709"/>
        <w:jc w:val="both"/>
        <w:rPr>
          <w:b/>
          <w:lang w:val="uk-UA"/>
        </w:rPr>
      </w:pPr>
      <w:bookmarkStart w:id="39" w:name="_Ref179734680"/>
      <w:proofErr w:type="spellStart"/>
      <w:r w:rsidRPr="006A79BA">
        <w:rPr>
          <w:lang w:val="uk-UA"/>
        </w:rPr>
        <w:t>Марков</w:t>
      </w:r>
      <w:proofErr w:type="spellEnd"/>
      <w:r w:rsidRPr="006A79BA">
        <w:rPr>
          <w:lang w:val="uk-UA"/>
        </w:rPr>
        <w:t xml:space="preserve"> О. В., </w:t>
      </w:r>
      <w:proofErr w:type="spellStart"/>
      <w:r w:rsidRPr="006A79BA">
        <w:rPr>
          <w:lang w:val="uk-UA"/>
        </w:rPr>
        <w:t>Євсеєв</w:t>
      </w:r>
      <w:proofErr w:type="spellEnd"/>
      <w:r w:rsidRPr="006A79BA">
        <w:rPr>
          <w:lang w:val="uk-UA"/>
        </w:rPr>
        <w:t xml:space="preserve"> В. О., </w:t>
      </w:r>
      <w:proofErr w:type="spellStart"/>
      <w:r w:rsidRPr="006A79BA">
        <w:rPr>
          <w:lang w:val="uk-UA"/>
        </w:rPr>
        <w:t>Муленко</w:t>
      </w:r>
      <w:proofErr w:type="spellEnd"/>
      <w:r w:rsidRPr="006A79BA">
        <w:rPr>
          <w:lang w:val="uk-UA"/>
        </w:rPr>
        <w:t xml:space="preserve"> О. О., Коваленко В. Л., </w:t>
      </w:r>
      <w:proofErr w:type="spellStart"/>
      <w:r w:rsidRPr="006A79BA">
        <w:rPr>
          <w:lang w:val="uk-UA"/>
        </w:rPr>
        <w:t>Каплюк</w:t>
      </w:r>
      <w:proofErr w:type="spellEnd"/>
      <w:r w:rsidRPr="006A79BA">
        <w:rPr>
          <w:lang w:val="uk-UA"/>
        </w:rPr>
        <w:t xml:space="preserve"> Д. Д., Доля С. В. Формування готовності майбутніх інструкторів з вогневої підготовки до професійної діяльності із акцентованим використанням засобів спеціальної фізичної підготовки. </w:t>
      </w:r>
      <w:r w:rsidRPr="006A79BA">
        <w:rPr>
          <w:i/>
          <w:lang w:val="uk-UA"/>
        </w:rPr>
        <w:t>Науковий часопис Українського державного університету імені Михайла Драгоманова</w:t>
      </w:r>
      <w:r w:rsidRPr="006A79BA">
        <w:rPr>
          <w:lang w:val="uk-UA"/>
        </w:rPr>
        <w:t xml:space="preserve">. 2024. </w:t>
      </w:r>
      <w:proofErr w:type="spellStart"/>
      <w:r w:rsidRPr="006A79BA">
        <w:rPr>
          <w:lang w:val="uk-UA"/>
        </w:rPr>
        <w:t>Вип</w:t>
      </w:r>
      <w:proofErr w:type="spellEnd"/>
      <w:r w:rsidRPr="006A79BA">
        <w:rPr>
          <w:lang w:val="uk-UA"/>
        </w:rPr>
        <w:t>. 8 (181). С. 149–156.</w:t>
      </w:r>
      <w:bookmarkEnd w:id="39"/>
      <w:r w:rsidRPr="006A79BA">
        <w:rPr>
          <w:lang w:val="uk-UA"/>
        </w:rPr>
        <w:t xml:space="preserve"> </w:t>
      </w:r>
    </w:p>
    <w:p w:rsidR="00982197" w:rsidRPr="00E366EB" w:rsidRDefault="00982197" w:rsidP="00AE3952">
      <w:pPr>
        <w:pStyle w:val="a9"/>
        <w:numPr>
          <w:ilvl w:val="0"/>
          <w:numId w:val="10"/>
        </w:numPr>
        <w:spacing w:after="0" w:line="360" w:lineRule="auto"/>
        <w:ind w:left="0" w:firstLine="709"/>
        <w:jc w:val="both"/>
        <w:rPr>
          <w:lang w:val="uk-UA"/>
        </w:rPr>
      </w:pPr>
      <w:bookmarkStart w:id="40" w:name="_Ref179637553"/>
      <w:proofErr w:type="spellStart"/>
      <w:r w:rsidRPr="00E366EB">
        <w:rPr>
          <w:lang w:val="uk-UA"/>
        </w:rPr>
        <w:t>Мілорадова</w:t>
      </w:r>
      <w:proofErr w:type="spellEnd"/>
      <w:r w:rsidRPr="00E366EB">
        <w:rPr>
          <w:lang w:val="uk-UA"/>
        </w:rPr>
        <w:t xml:space="preserve"> Н. Е., Шевченко В. В. Аналіз існуючих підходів щодо визначення професійно-психологічної компетентності військовослужбовців Національної гвардії України. </w:t>
      </w:r>
      <w:r w:rsidRPr="00E366EB">
        <w:rPr>
          <w:i/>
          <w:lang w:val="uk-UA"/>
        </w:rPr>
        <w:t>Дніпровський науковий часопис публічного управління, психології, права</w:t>
      </w:r>
      <w:r w:rsidRPr="00E366EB">
        <w:rPr>
          <w:lang w:val="uk-UA"/>
        </w:rPr>
        <w:t>. 2021. № 3. С. 48–53.</w:t>
      </w:r>
      <w:bookmarkEnd w:id="40"/>
      <w:r w:rsidRPr="00E366EB">
        <w:rPr>
          <w:lang w:val="uk-UA"/>
        </w:rPr>
        <w:t xml:space="preserve"> </w:t>
      </w:r>
    </w:p>
    <w:p w:rsidR="00982197" w:rsidRPr="00E366EB" w:rsidRDefault="00982197" w:rsidP="00AE3952">
      <w:pPr>
        <w:pStyle w:val="a9"/>
        <w:numPr>
          <w:ilvl w:val="0"/>
          <w:numId w:val="10"/>
        </w:numPr>
        <w:spacing w:after="0" w:line="360" w:lineRule="auto"/>
        <w:ind w:left="0" w:firstLine="709"/>
        <w:jc w:val="both"/>
        <w:rPr>
          <w:lang w:val="uk-UA"/>
        </w:rPr>
      </w:pPr>
      <w:bookmarkStart w:id="41" w:name="_Ref179637304"/>
      <w:proofErr w:type="spellStart"/>
      <w:r w:rsidRPr="00E366EB">
        <w:rPr>
          <w:lang w:val="uk-UA"/>
        </w:rPr>
        <w:t>Наточій</w:t>
      </w:r>
      <w:proofErr w:type="spellEnd"/>
      <w:r w:rsidRPr="00E366EB">
        <w:rPr>
          <w:lang w:val="uk-UA"/>
        </w:rPr>
        <w:t xml:space="preserve"> А. Д., </w:t>
      </w:r>
      <w:proofErr w:type="spellStart"/>
      <w:r w:rsidRPr="00E366EB">
        <w:rPr>
          <w:lang w:val="uk-UA"/>
        </w:rPr>
        <w:t>Тимощенко</w:t>
      </w:r>
      <w:proofErr w:type="spellEnd"/>
      <w:r w:rsidRPr="00E366EB">
        <w:rPr>
          <w:lang w:val="uk-UA"/>
        </w:rPr>
        <w:t xml:space="preserve"> В. О. Сучасні питання удосконалення тактико-спеціальної, вогневої, фізичної та психологічної підготовки фахівців сектору безпеки і оборони України в умовах воєнного стану. </w:t>
      </w:r>
      <w:r w:rsidRPr="00E366EB">
        <w:rPr>
          <w:i/>
          <w:lang w:val="uk-UA"/>
        </w:rPr>
        <w:t xml:space="preserve">Актуальні проблеми теорії та практики службово-бойової діяльності складових сектору безпеки та оборони в сучасних умовах </w:t>
      </w:r>
      <w:r w:rsidRPr="00E366EB">
        <w:rPr>
          <w:lang w:val="uk-UA"/>
        </w:rPr>
        <w:t xml:space="preserve">: матеріали </w:t>
      </w:r>
      <w:proofErr w:type="spellStart"/>
      <w:r w:rsidRPr="00E366EB">
        <w:rPr>
          <w:lang w:val="uk-UA"/>
        </w:rPr>
        <w:t>Всеукр</w:t>
      </w:r>
      <w:proofErr w:type="spellEnd"/>
      <w:r w:rsidRPr="00E366EB">
        <w:rPr>
          <w:lang w:val="uk-UA"/>
        </w:rPr>
        <w:t xml:space="preserve">. наук. </w:t>
      </w:r>
      <w:proofErr w:type="spellStart"/>
      <w:r w:rsidRPr="00E366EB">
        <w:rPr>
          <w:lang w:val="uk-UA"/>
        </w:rPr>
        <w:t>практ</w:t>
      </w:r>
      <w:proofErr w:type="spellEnd"/>
      <w:r w:rsidRPr="00E366EB">
        <w:rPr>
          <w:lang w:val="uk-UA"/>
        </w:rPr>
        <w:t xml:space="preserve">. </w:t>
      </w:r>
      <w:proofErr w:type="spellStart"/>
      <w:r w:rsidRPr="00E366EB">
        <w:rPr>
          <w:lang w:val="uk-UA"/>
        </w:rPr>
        <w:t>конф</w:t>
      </w:r>
      <w:proofErr w:type="spellEnd"/>
      <w:r w:rsidRPr="00E366EB">
        <w:rPr>
          <w:lang w:val="uk-UA"/>
        </w:rPr>
        <w:t>. м. Київ, 27 жовтня 2023 р. Київ, 2023. С. 391.</w:t>
      </w:r>
      <w:bookmarkEnd w:id="41"/>
    </w:p>
    <w:p w:rsidR="00982197" w:rsidRPr="00E366EB" w:rsidRDefault="00982197" w:rsidP="00AE3952">
      <w:pPr>
        <w:pStyle w:val="a9"/>
        <w:numPr>
          <w:ilvl w:val="0"/>
          <w:numId w:val="10"/>
        </w:numPr>
        <w:spacing w:after="0" w:line="360" w:lineRule="auto"/>
        <w:ind w:left="0" w:firstLine="709"/>
        <w:jc w:val="both"/>
        <w:rPr>
          <w:lang w:val="uk-UA"/>
        </w:rPr>
      </w:pPr>
      <w:bookmarkStart w:id="42" w:name="_Ref179637805"/>
      <w:r w:rsidRPr="00E366EB">
        <w:rPr>
          <w:lang w:val="uk-UA"/>
        </w:rPr>
        <w:t xml:space="preserve">Павлова Ю. О., Андрес А. С., Дух Т. І., </w:t>
      </w:r>
      <w:proofErr w:type="spellStart"/>
      <w:r w:rsidRPr="00E366EB">
        <w:rPr>
          <w:lang w:val="uk-UA"/>
        </w:rPr>
        <w:t>Крижановський</w:t>
      </w:r>
      <w:proofErr w:type="spellEnd"/>
      <w:r w:rsidRPr="00E366EB">
        <w:rPr>
          <w:lang w:val="uk-UA"/>
        </w:rPr>
        <w:t xml:space="preserve"> В. О., Швець В. Л. Сучасний стан організації фізичної підготовки курсантів закладів вищої освіти органів внутрішніх справ. </w:t>
      </w:r>
      <w:r w:rsidRPr="00E366EB">
        <w:rPr>
          <w:i/>
          <w:lang w:val="uk-UA"/>
        </w:rPr>
        <w:t>Науковий часопис НПУ ім. М.П. Драгоманова.</w:t>
      </w:r>
      <w:r w:rsidRPr="00E366EB">
        <w:rPr>
          <w:lang w:val="uk-UA"/>
        </w:rPr>
        <w:t xml:space="preserve"> 2021. </w:t>
      </w:r>
      <w:proofErr w:type="spellStart"/>
      <w:r w:rsidRPr="00E366EB">
        <w:rPr>
          <w:lang w:val="uk-UA"/>
        </w:rPr>
        <w:t>Вип</w:t>
      </w:r>
      <w:proofErr w:type="spellEnd"/>
      <w:r w:rsidRPr="00E366EB">
        <w:rPr>
          <w:lang w:val="uk-UA"/>
        </w:rPr>
        <w:t>. 3 (133). С. 95–101.</w:t>
      </w:r>
      <w:bookmarkEnd w:id="42"/>
    </w:p>
    <w:p w:rsidR="00982197" w:rsidRPr="00E366EB" w:rsidRDefault="00982197" w:rsidP="00AE3952">
      <w:pPr>
        <w:pStyle w:val="a9"/>
        <w:numPr>
          <w:ilvl w:val="0"/>
          <w:numId w:val="10"/>
        </w:numPr>
        <w:spacing w:after="0" w:line="360" w:lineRule="auto"/>
        <w:ind w:left="0" w:firstLine="709"/>
        <w:jc w:val="both"/>
        <w:rPr>
          <w:lang w:val="uk-UA"/>
        </w:rPr>
      </w:pPr>
      <w:bookmarkStart w:id="43" w:name="_Ref179637360"/>
      <w:r w:rsidRPr="00E366EB">
        <w:rPr>
          <w:lang w:val="uk-UA"/>
        </w:rPr>
        <w:t xml:space="preserve">Панасенко О. В. Перспективи удосконалення фізичної підготовки військовослужбовців підрозділів спеціального призначення Національної </w:t>
      </w:r>
      <w:r w:rsidRPr="00E366EB">
        <w:rPr>
          <w:lang w:val="uk-UA"/>
        </w:rPr>
        <w:lastRenderedPageBreak/>
        <w:t xml:space="preserve">гвардії України. </w:t>
      </w:r>
      <w:r w:rsidRPr="00E366EB">
        <w:rPr>
          <w:i/>
          <w:lang w:val="uk-UA"/>
        </w:rPr>
        <w:t xml:space="preserve">Сучасні тенденції та перспективи розвитку фізичної підготовки і спорту у Збройних Силах України, правоохоронних органах, рятувальних та інших спеціальних служб на шляху євроатлантичної інтеграції України </w:t>
      </w:r>
      <w:r w:rsidRPr="00E366EB">
        <w:rPr>
          <w:lang w:val="uk-UA"/>
        </w:rPr>
        <w:t>: матеріали III Міжнародної наук.-</w:t>
      </w:r>
      <w:proofErr w:type="spellStart"/>
      <w:r w:rsidRPr="00E366EB">
        <w:rPr>
          <w:lang w:val="uk-UA"/>
        </w:rPr>
        <w:t>практ</w:t>
      </w:r>
      <w:proofErr w:type="spellEnd"/>
      <w:r w:rsidRPr="00E366EB">
        <w:rPr>
          <w:lang w:val="uk-UA"/>
        </w:rPr>
        <w:t xml:space="preserve">. </w:t>
      </w:r>
      <w:proofErr w:type="spellStart"/>
      <w:r w:rsidRPr="00E366EB">
        <w:rPr>
          <w:lang w:val="uk-UA"/>
        </w:rPr>
        <w:t>конф</w:t>
      </w:r>
      <w:proofErr w:type="spellEnd"/>
      <w:r w:rsidRPr="00E366EB">
        <w:rPr>
          <w:lang w:val="uk-UA"/>
        </w:rPr>
        <w:t>., м. Київ, 21–22 листопада 2019 р. Київ, 2019. С. 131–132.</w:t>
      </w:r>
      <w:bookmarkEnd w:id="43"/>
    </w:p>
    <w:p w:rsidR="00982197" w:rsidRPr="00355368" w:rsidRDefault="00982197" w:rsidP="00AE3952">
      <w:pPr>
        <w:pStyle w:val="a9"/>
        <w:widowControl w:val="0"/>
        <w:numPr>
          <w:ilvl w:val="0"/>
          <w:numId w:val="10"/>
        </w:numPr>
        <w:suppressAutoHyphens/>
        <w:spacing w:after="0" w:line="360" w:lineRule="auto"/>
        <w:ind w:left="0" w:firstLine="709"/>
        <w:jc w:val="both"/>
        <w:rPr>
          <w:lang w:val="uk-UA"/>
        </w:rPr>
      </w:pPr>
      <w:r>
        <w:rPr>
          <w:lang w:val="uk-UA"/>
        </w:rPr>
        <w:t xml:space="preserve"> </w:t>
      </w:r>
      <w:bookmarkStart w:id="44" w:name="_Ref179724693"/>
      <w:r w:rsidRPr="00355368">
        <w:rPr>
          <w:lang w:val="uk-UA"/>
        </w:rPr>
        <w:t>Пенькова Н. Є. Прогнозування рівня цільової психологічної готовності військовослужбовців Національної гвардії України до службово-бойової діяльності у процесі проведення антитерористичної операції з використанням методу експертної оцінки. </w:t>
      </w:r>
      <w:r w:rsidRPr="00355368">
        <w:rPr>
          <w:i/>
          <w:lang w:val="uk-UA"/>
        </w:rPr>
        <w:t>Вісник Національного університету оборони України</w:t>
      </w:r>
      <w:r w:rsidRPr="00355368">
        <w:rPr>
          <w:lang w:val="uk-UA"/>
        </w:rPr>
        <w:t>. 2015. № 1. С. 172</w:t>
      </w:r>
      <w:r w:rsidRPr="00355368">
        <w:rPr>
          <w:rFonts w:eastAsia="Times New Roman" w:cs="Times New Roman"/>
          <w:color w:val="000000"/>
          <w:szCs w:val="28"/>
          <w:lang w:val="uk-UA" w:eastAsia="uk-UA"/>
        </w:rPr>
        <w:t>–</w:t>
      </w:r>
      <w:r w:rsidRPr="00355368">
        <w:rPr>
          <w:lang w:val="uk-UA"/>
        </w:rPr>
        <w:t>177.</w:t>
      </w:r>
      <w:bookmarkEnd w:id="44"/>
    </w:p>
    <w:p w:rsidR="00982197" w:rsidRPr="00E366EB" w:rsidRDefault="00982197" w:rsidP="00123728">
      <w:pPr>
        <w:pStyle w:val="a9"/>
        <w:numPr>
          <w:ilvl w:val="0"/>
          <w:numId w:val="10"/>
        </w:numPr>
        <w:spacing w:after="0" w:line="360" w:lineRule="auto"/>
        <w:ind w:left="0" w:firstLine="709"/>
        <w:jc w:val="both"/>
        <w:rPr>
          <w:lang w:val="uk-UA"/>
        </w:rPr>
      </w:pPr>
      <w:bookmarkStart w:id="45" w:name="_Ref179637199"/>
      <w:proofErr w:type="spellStart"/>
      <w:r w:rsidRPr="00E366EB">
        <w:rPr>
          <w:lang w:val="uk-UA"/>
        </w:rPr>
        <w:t>Пилипчак</w:t>
      </w:r>
      <w:proofErr w:type="spellEnd"/>
      <w:r w:rsidRPr="00E366EB">
        <w:rPr>
          <w:lang w:val="uk-UA"/>
        </w:rPr>
        <w:t xml:space="preserve"> І., </w:t>
      </w:r>
      <w:proofErr w:type="spellStart"/>
      <w:r w:rsidRPr="00E366EB">
        <w:rPr>
          <w:lang w:val="uk-UA"/>
        </w:rPr>
        <w:t>Лойко</w:t>
      </w:r>
      <w:proofErr w:type="spellEnd"/>
      <w:r w:rsidRPr="00E366EB">
        <w:rPr>
          <w:lang w:val="uk-UA"/>
        </w:rPr>
        <w:t xml:space="preserve"> О. Авторська програма фізичної підготовки курсантів вищих військових навчальних закладів у період первинної підготовки з використанням засобів </w:t>
      </w:r>
      <w:proofErr w:type="spellStart"/>
      <w:r w:rsidRPr="00E366EB">
        <w:rPr>
          <w:lang w:val="uk-UA"/>
        </w:rPr>
        <w:t>кросфіту</w:t>
      </w:r>
      <w:proofErr w:type="spellEnd"/>
      <w:r w:rsidRPr="00E366EB">
        <w:rPr>
          <w:lang w:val="uk-UA"/>
        </w:rPr>
        <w:t xml:space="preserve">. </w:t>
      </w:r>
      <w:r w:rsidRPr="00E366EB">
        <w:rPr>
          <w:i/>
          <w:lang w:val="uk-UA"/>
        </w:rPr>
        <w:t xml:space="preserve">Фізичне виховання, спорт і культура, здоров’я у сучасному суспільстві. </w:t>
      </w:r>
      <w:r w:rsidRPr="00E366EB">
        <w:rPr>
          <w:lang w:val="uk-UA"/>
        </w:rPr>
        <w:t>2018. № 2 (42). С. 38–42.</w:t>
      </w:r>
      <w:bookmarkEnd w:id="45"/>
      <w:r w:rsidRPr="00E366EB">
        <w:rPr>
          <w:lang w:val="uk-UA"/>
        </w:rPr>
        <w:t xml:space="preserve"> </w:t>
      </w:r>
    </w:p>
    <w:p w:rsidR="00982197" w:rsidRPr="00E366EB" w:rsidRDefault="00982197" w:rsidP="00123728">
      <w:pPr>
        <w:pStyle w:val="a9"/>
        <w:numPr>
          <w:ilvl w:val="0"/>
          <w:numId w:val="10"/>
        </w:numPr>
        <w:spacing w:after="0" w:line="360" w:lineRule="auto"/>
        <w:ind w:left="0" w:firstLine="709"/>
        <w:jc w:val="both"/>
        <w:rPr>
          <w:lang w:val="uk-UA"/>
        </w:rPr>
      </w:pPr>
      <w:bookmarkStart w:id="46" w:name="_Ref179637634"/>
      <w:r w:rsidRPr="00E366EB">
        <w:rPr>
          <w:lang w:val="uk-UA"/>
        </w:rPr>
        <w:t xml:space="preserve">Погребняк Д. В., Ковальчук О. О. Теоретичні аспекти організації навчальних занять з фізичної підготовки в національній гвардії України. </w:t>
      </w:r>
      <w:r w:rsidRPr="00E366EB">
        <w:rPr>
          <w:i/>
          <w:lang w:val="uk-UA"/>
        </w:rPr>
        <w:t xml:space="preserve">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євроатлантичної інтеграції України </w:t>
      </w:r>
      <w:r w:rsidRPr="00E366EB">
        <w:rPr>
          <w:lang w:val="uk-UA"/>
        </w:rPr>
        <w:t xml:space="preserve">: тези VІІ </w:t>
      </w:r>
      <w:proofErr w:type="spellStart"/>
      <w:r w:rsidRPr="00E366EB">
        <w:rPr>
          <w:lang w:val="uk-UA"/>
        </w:rPr>
        <w:t>Міжнар</w:t>
      </w:r>
      <w:proofErr w:type="spellEnd"/>
      <w:r w:rsidRPr="00E366EB">
        <w:rPr>
          <w:lang w:val="uk-UA"/>
        </w:rPr>
        <w:t>. наук.-</w:t>
      </w:r>
      <w:proofErr w:type="spellStart"/>
      <w:r w:rsidRPr="00E366EB">
        <w:rPr>
          <w:lang w:val="uk-UA"/>
        </w:rPr>
        <w:t>практ</w:t>
      </w:r>
      <w:proofErr w:type="spellEnd"/>
      <w:r w:rsidRPr="00E366EB">
        <w:rPr>
          <w:lang w:val="uk-UA"/>
        </w:rPr>
        <w:t xml:space="preserve">. </w:t>
      </w:r>
      <w:proofErr w:type="spellStart"/>
      <w:r w:rsidRPr="00E366EB">
        <w:rPr>
          <w:lang w:val="uk-UA"/>
        </w:rPr>
        <w:t>конф</w:t>
      </w:r>
      <w:proofErr w:type="spellEnd"/>
      <w:r w:rsidRPr="00E366EB">
        <w:rPr>
          <w:lang w:val="uk-UA"/>
        </w:rPr>
        <w:t>., м. Київ, 24 листопада 2023 р. Київ, 2023. С. 305–307.</w:t>
      </w:r>
      <w:bookmarkEnd w:id="46"/>
    </w:p>
    <w:p w:rsidR="00982197" w:rsidRPr="007018C8" w:rsidRDefault="00982197" w:rsidP="00AE3952">
      <w:pPr>
        <w:pStyle w:val="a9"/>
        <w:widowControl w:val="0"/>
        <w:numPr>
          <w:ilvl w:val="0"/>
          <w:numId w:val="10"/>
        </w:numPr>
        <w:suppressAutoHyphens/>
        <w:spacing w:after="0" w:line="360" w:lineRule="auto"/>
        <w:ind w:left="0" w:firstLine="709"/>
        <w:jc w:val="both"/>
        <w:rPr>
          <w:lang w:val="uk-UA"/>
        </w:rPr>
      </w:pPr>
      <w:bookmarkStart w:id="47" w:name="_Ref179724686"/>
      <w:r w:rsidRPr="007018C8">
        <w:rPr>
          <w:lang w:val="uk-UA"/>
        </w:rPr>
        <w:t xml:space="preserve">Приходько І. І., Волошко С. А., </w:t>
      </w:r>
      <w:proofErr w:type="spellStart"/>
      <w:r w:rsidRPr="007018C8">
        <w:rPr>
          <w:lang w:val="uk-UA"/>
        </w:rPr>
        <w:t>Гунбін</w:t>
      </w:r>
      <w:proofErr w:type="spellEnd"/>
      <w:r w:rsidRPr="007018C8">
        <w:rPr>
          <w:lang w:val="uk-UA"/>
        </w:rPr>
        <w:t xml:space="preserve"> К. Ю. Теоретичні аспекти оцінювання морально-психологічного стану військовослужбовців Національної гвардії України. </w:t>
      </w:r>
      <w:r w:rsidRPr="007018C8">
        <w:rPr>
          <w:i/>
          <w:lang w:val="uk-UA"/>
        </w:rPr>
        <w:t>Честь і закон</w:t>
      </w:r>
      <w:r w:rsidRPr="007018C8">
        <w:rPr>
          <w:lang w:val="uk-UA"/>
        </w:rPr>
        <w:t>.  2018. №2 (65). С. 89</w:t>
      </w:r>
      <w:r w:rsidRPr="007018C8">
        <w:rPr>
          <w:rFonts w:eastAsia="Times New Roman" w:cs="Times New Roman"/>
          <w:color w:val="000000"/>
          <w:szCs w:val="28"/>
          <w:lang w:val="uk-UA" w:eastAsia="uk-UA"/>
        </w:rPr>
        <w:t>–</w:t>
      </w:r>
      <w:r w:rsidRPr="007018C8">
        <w:rPr>
          <w:lang w:val="uk-UA"/>
        </w:rPr>
        <w:t>96.</w:t>
      </w:r>
      <w:bookmarkEnd w:id="47"/>
    </w:p>
    <w:p w:rsidR="00982197" w:rsidRPr="00982197" w:rsidRDefault="00982197" w:rsidP="007A1F23">
      <w:pPr>
        <w:pStyle w:val="a9"/>
        <w:numPr>
          <w:ilvl w:val="0"/>
          <w:numId w:val="10"/>
        </w:numPr>
        <w:spacing w:after="0" w:line="360" w:lineRule="auto"/>
        <w:ind w:left="0" w:firstLine="709"/>
        <w:jc w:val="both"/>
        <w:rPr>
          <w:lang w:val="uk-UA"/>
        </w:rPr>
      </w:pPr>
      <w:bookmarkStart w:id="48" w:name="_Ref179637293"/>
      <w:r w:rsidRPr="00982197">
        <w:rPr>
          <w:lang w:val="uk-UA"/>
        </w:rPr>
        <w:t xml:space="preserve">Про затвердження Інструкції з організації фізичної підготовки в Національній гвардії України : </w:t>
      </w:r>
      <w:r w:rsidR="00FA59F2">
        <w:rPr>
          <w:color w:val="000000"/>
          <w:lang w:val="uk-UA"/>
        </w:rPr>
        <w:t>н</w:t>
      </w:r>
      <w:r w:rsidRPr="00982197">
        <w:rPr>
          <w:color w:val="000000"/>
          <w:lang w:val="uk-UA"/>
        </w:rPr>
        <w:t xml:space="preserve">аказ </w:t>
      </w:r>
      <w:r w:rsidR="00FA59F2">
        <w:rPr>
          <w:color w:val="000000"/>
          <w:lang w:val="uk-UA"/>
        </w:rPr>
        <w:t>МВС</w:t>
      </w:r>
      <w:r w:rsidRPr="00982197">
        <w:rPr>
          <w:color w:val="000000"/>
          <w:lang w:val="uk-UA"/>
        </w:rPr>
        <w:t xml:space="preserve"> України від </w:t>
      </w:r>
      <w:r w:rsidRPr="00982197">
        <w:rPr>
          <w:lang w:val="uk-UA"/>
        </w:rPr>
        <w:t>13.10.2014 № 1067.</w:t>
      </w:r>
      <w:bookmarkEnd w:id="48"/>
      <w:r w:rsidRPr="00982197">
        <w:rPr>
          <w:color w:val="000000"/>
          <w:lang w:val="uk-UA"/>
        </w:rPr>
        <w:t xml:space="preserve"> </w:t>
      </w:r>
      <w:bookmarkStart w:id="49" w:name="_Ref179637698"/>
      <w:r>
        <w:rPr>
          <w:color w:val="000000"/>
          <w:lang w:val="en-US"/>
        </w:rPr>
        <w:t>URL</w:t>
      </w:r>
      <w:r>
        <w:rPr>
          <w:color w:val="000000"/>
          <w:lang w:val="uk-UA"/>
        </w:rPr>
        <w:t xml:space="preserve">: </w:t>
      </w:r>
      <w:hyperlink r:id="rId21" w:history="1">
        <w:r w:rsidRPr="004F1CE3">
          <w:rPr>
            <w:rStyle w:val="a4"/>
            <w:lang w:val="uk-UA"/>
          </w:rPr>
          <w:t>https://zakononline.com.ua/documents/show/354319___769845</w:t>
        </w:r>
      </w:hyperlink>
      <w:r>
        <w:rPr>
          <w:color w:val="000000"/>
          <w:lang w:val="uk-UA"/>
        </w:rPr>
        <w:t xml:space="preserve"> (дата звернення: </w:t>
      </w:r>
      <w:r w:rsidR="00FA59F2">
        <w:rPr>
          <w:color w:val="000000"/>
          <w:lang w:val="uk-UA"/>
        </w:rPr>
        <w:t>1.02.2024)</w:t>
      </w:r>
    </w:p>
    <w:p w:rsidR="007A1F23" w:rsidRPr="00982197" w:rsidRDefault="00982197" w:rsidP="007A1F23">
      <w:pPr>
        <w:pStyle w:val="a9"/>
        <w:numPr>
          <w:ilvl w:val="0"/>
          <w:numId w:val="10"/>
        </w:numPr>
        <w:spacing w:after="0" w:line="360" w:lineRule="auto"/>
        <w:ind w:left="0" w:firstLine="709"/>
        <w:jc w:val="both"/>
        <w:rPr>
          <w:lang w:val="uk-UA"/>
        </w:rPr>
      </w:pPr>
      <w:r w:rsidRPr="007A1F23">
        <w:rPr>
          <w:lang w:val="uk-UA"/>
        </w:rPr>
        <w:t xml:space="preserve">Про затвердження Положення про військові частини і підрозділи з охорони громадського порядку Національної гвардії України : наказ МВС </w:t>
      </w:r>
      <w:r w:rsidRPr="007A1F23">
        <w:rPr>
          <w:lang w:val="uk-UA"/>
        </w:rPr>
        <w:lastRenderedPageBreak/>
        <w:t>України від 16.06.2014 р. № 567.</w:t>
      </w:r>
      <w:bookmarkEnd w:id="49"/>
      <w:r w:rsidRPr="007A1F23">
        <w:rPr>
          <w:lang w:val="uk-UA"/>
        </w:rPr>
        <w:t xml:space="preserve"> </w:t>
      </w:r>
      <w:r w:rsidR="00FA59F2" w:rsidRPr="007A1F23">
        <w:rPr>
          <w:lang w:val="uk-UA"/>
        </w:rPr>
        <w:t>URL:</w:t>
      </w:r>
      <w:r w:rsidR="00FA59F2">
        <w:rPr>
          <w:highlight w:val="yellow"/>
          <w:lang w:val="uk-UA"/>
        </w:rPr>
        <w:t xml:space="preserve"> </w:t>
      </w:r>
      <w:hyperlink r:id="rId22" w:anchor="Text" w:history="1">
        <w:r w:rsidR="007A1F23" w:rsidRPr="00734261">
          <w:rPr>
            <w:rStyle w:val="a4"/>
            <w:lang w:val="uk-UA"/>
          </w:rPr>
          <w:t>https://zakon.rada.gov.ua/laws/show/z0729-14#Text</w:t>
        </w:r>
      </w:hyperlink>
      <w:r w:rsidR="007A1F23">
        <w:rPr>
          <w:lang w:val="uk-UA"/>
        </w:rPr>
        <w:t xml:space="preserve"> </w:t>
      </w:r>
      <w:r w:rsidR="007A1F23">
        <w:rPr>
          <w:color w:val="000000"/>
          <w:lang w:val="uk-UA"/>
        </w:rPr>
        <w:t>(дата звернення: 1.02.2024)</w:t>
      </w:r>
    </w:p>
    <w:p w:rsidR="00982197" w:rsidRPr="007A1F23" w:rsidRDefault="00982197" w:rsidP="00AE3952">
      <w:pPr>
        <w:pStyle w:val="a9"/>
        <w:numPr>
          <w:ilvl w:val="0"/>
          <w:numId w:val="10"/>
        </w:numPr>
        <w:spacing w:after="0" w:line="360" w:lineRule="auto"/>
        <w:ind w:left="0" w:firstLine="709"/>
        <w:jc w:val="both"/>
        <w:rPr>
          <w:lang w:val="uk-UA"/>
        </w:rPr>
      </w:pPr>
      <w:bookmarkStart w:id="50" w:name="_Ref179637700"/>
      <w:r w:rsidRPr="007A1F23">
        <w:rPr>
          <w:lang w:val="uk-UA"/>
        </w:rPr>
        <w:t>Про затвердження Порядку організації виконання Інструкції про організацію та несення служби з охорони громадського порядку та забезпечення громадської безпеки військовими частинами (підрозділами) Національної гвардії України : наказ командувача Національної гвардії України від 01.07.2021 р. № 270.</w:t>
      </w:r>
      <w:bookmarkEnd w:id="50"/>
      <w:r w:rsidR="007A1F23" w:rsidRPr="007A1F23">
        <w:rPr>
          <w:lang w:val="uk-UA"/>
        </w:rPr>
        <w:t xml:space="preserve"> </w:t>
      </w:r>
      <w:r w:rsidR="007A1F23" w:rsidRPr="007A1F23">
        <w:rPr>
          <w:lang w:val="en-US"/>
        </w:rPr>
        <w:t>URL</w:t>
      </w:r>
      <w:r w:rsidR="007A1F23" w:rsidRPr="007A1F23">
        <w:rPr>
          <w:lang w:val="uk-UA"/>
        </w:rPr>
        <w:t xml:space="preserve">: </w:t>
      </w:r>
      <w:hyperlink r:id="rId23" w:history="1">
        <w:r w:rsidR="007A1F23" w:rsidRPr="007A1F23">
          <w:rPr>
            <w:rStyle w:val="a4"/>
            <w:lang w:val="uk-UA"/>
          </w:rPr>
          <w:t>https://www.scribd.com/document/637755849/270-%D0%9F%D0%BE%D1%80%D1%8F%D0%B4%D0%BE%D0%BA-%D0%9E%D0%93%D0%9F-2021</w:t>
        </w:r>
      </w:hyperlink>
      <w:r w:rsidR="007A1F23" w:rsidRPr="007A1F23">
        <w:rPr>
          <w:lang w:val="uk-UA"/>
        </w:rPr>
        <w:t xml:space="preserve"> (</w:t>
      </w:r>
      <w:r w:rsidR="007A1F23" w:rsidRPr="007A1F23">
        <w:rPr>
          <w:color w:val="000000"/>
          <w:lang w:val="uk-UA"/>
        </w:rPr>
        <w:t>дата звернення: 3.02.2024</w:t>
      </w:r>
      <w:r w:rsidR="007A1F23" w:rsidRPr="007A1F23">
        <w:rPr>
          <w:lang w:val="uk-UA"/>
        </w:rPr>
        <w:t>)</w:t>
      </w:r>
    </w:p>
    <w:p w:rsidR="007A1F23" w:rsidRPr="007A1F23" w:rsidRDefault="00982197" w:rsidP="007A1F23">
      <w:pPr>
        <w:pStyle w:val="a9"/>
        <w:numPr>
          <w:ilvl w:val="0"/>
          <w:numId w:val="10"/>
        </w:numPr>
        <w:spacing w:after="0" w:line="360" w:lineRule="auto"/>
        <w:ind w:left="0" w:firstLine="709"/>
        <w:jc w:val="both"/>
        <w:rPr>
          <w:szCs w:val="28"/>
          <w:shd w:val="clear" w:color="auto" w:fill="FFFFFF"/>
          <w:lang w:val="uk-UA"/>
        </w:rPr>
      </w:pPr>
      <w:bookmarkStart w:id="51" w:name="_Ref179637167"/>
      <w:r w:rsidRPr="007A1F23">
        <w:rPr>
          <w:lang w:val="uk-UA"/>
        </w:rPr>
        <w:t xml:space="preserve">Про </w:t>
      </w:r>
      <w:bookmarkStart w:id="52" w:name="_Ref179637257"/>
      <w:bookmarkEnd w:id="51"/>
      <w:proofErr w:type="spellStart"/>
      <w:r w:rsidR="007A1F23" w:rsidRPr="007A1F23">
        <w:rPr>
          <w:color w:val="000000"/>
        </w:rPr>
        <w:t>Національну</w:t>
      </w:r>
      <w:proofErr w:type="spellEnd"/>
      <w:r w:rsidR="007A1F23" w:rsidRPr="007A1F23">
        <w:rPr>
          <w:color w:val="000000"/>
        </w:rPr>
        <w:t xml:space="preserve"> </w:t>
      </w:r>
      <w:proofErr w:type="spellStart"/>
      <w:r w:rsidR="007A1F23" w:rsidRPr="007A1F23">
        <w:rPr>
          <w:color w:val="000000"/>
        </w:rPr>
        <w:t>гвардію</w:t>
      </w:r>
      <w:proofErr w:type="spellEnd"/>
      <w:r w:rsidR="007A1F23" w:rsidRPr="007A1F23">
        <w:rPr>
          <w:color w:val="000000"/>
        </w:rPr>
        <w:t xml:space="preserve"> </w:t>
      </w:r>
      <w:proofErr w:type="spellStart"/>
      <w:r w:rsidR="007A1F23" w:rsidRPr="007A1F23">
        <w:rPr>
          <w:color w:val="000000"/>
        </w:rPr>
        <w:t>України</w:t>
      </w:r>
      <w:proofErr w:type="spellEnd"/>
      <w:r w:rsidR="007A1F23" w:rsidRPr="007A1F23">
        <w:rPr>
          <w:color w:val="000000"/>
        </w:rPr>
        <w:t xml:space="preserve"> : Закон </w:t>
      </w:r>
      <w:proofErr w:type="spellStart"/>
      <w:r w:rsidR="007A1F23" w:rsidRPr="007A1F23">
        <w:rPr>
          <w:color w:val="000000"/>
        </w:rPr>
        <w:t>України</w:t>
      </w:r>
      <w:proofErr w:type="spellEnd"/>
      <w:r w:rsidR="007A1F23" w:rsidRPr="007A1F23">
        <w:rPr>
          <w:color w:val="000000"/>
        </w:rPr>
        <w:t xml:space="preserve"> </w:t>
      </w:r>
      <w:proofErr w:type="spellStart"/>
      <w:r w:rsidR="007A1F23" w:rsidRPr="007A1F23">
        <w:rPr>
          <w:color w:val="000000"/>
        </w:rPr>
        <w:t>від</w:t>
      </w:r>
      <w:proofErr w:type="spellEnd"/>
      <w:r w:rsidR="007A1F23" w:rsidRPr="007A1F23">
        <w:rPr>
          <w:color w:val="000000"/>
        </w:rPr>
        <w:t xml:space="preserve"> 13.03.2014 р. № 876-VII : станом на 27 черв. 2024 р. URL: </w:t>
      </w:r>
      <w:hyperlink r:id="rId24" w:anchor="Text" w:tgtFrame="_blank" w:history="1">
        <w:r w:rsidR="007A1F23" w:rsidRPr="007A1F23">
          <w:rPr>
            <w:rStyle w:val="a4"/>
            <w:lang w:val="uk-UA"/>
          </w:rPr>
          <w:t>https://zakon.rada.gov.ua/laws/show/876-18#Text</w:t>
        </w:r>
      </w:hyperlink>
      <w:r w:rsidR="007A1F23" w:rsidRPr="007A1F23">
        <w:rPr>
          <w:lang w:val="uk-UA"/>
        </w:rPr>
        <w:t xml:space="preserve"> </w:t>
      </w:r>
      <w:r w:rsidR="007A1F23" w:rsidRPr="007A1F23">
        <w:rPr>
          <w:color w:val="000000"/>
        </w:rPr>
        <w:t xml:space="preserve">(дата </w:t>
      </w:r>
      <w:proofErr w:type="spellStart"/>
      <w:r w:rsidR="007A1F23" w:rsidRPr="007A1F23">
        <w:rPr>
          <w:color w:val="000000"/>
        </w:rPr>
        <w:t>звернення</w:t>
      </w:r>
      <w:proofErr w:type="spellEnd"/>
      <w:r w:rsidR="007A1F23" w:rsidRPr="007A1F23">
        <w:rPr>
          <w:color w:val="000000"/>
        </w:rPr>
        <w:t>: 13.10.202</w:t>
      </w:r>
      <w:r w:rsidR="007A1F23" w:rsidRPr="007A1F23">
        <w:rPr>
          <w:color w:val="000000"/>
          <w:lang w:val="uk-UA"/>
        </w:rPr>
        <w:t>3</w:t>
      </w:r>
      <w:r w:rsidR="007A1F23" w:rsidRPr="007A1F23">
        <w:rPr>
          <w:color w:val="000000"/>
        </w:rPr>
        <w:t>).</w:t>
      </w:r>
      <w:r w:rsidR="007A1F23" w:rsidRPr="007A1F23">
        <w:rPr>
          <w:szCs w:val="28"/>
          <w:shd w:val="clear" w:color="auto" w:fill="FFFFFF"/>
          <w:lang w:val="uk-UA"/>
        </w:rPr>
        <w:t xml:space="preserve">  </w:t>
      </w:r>
    </w:p>
    <w:p w:rsidR="00982197" w:rsidRPr="007A1F23" w:rsidRDefault="00982197" w:rsidP="007A1F23">
      <w:pPr>
        <w:pStyle w:val="a9"/>
        <w:numPr>
          <w:ilvl w:val="0"/>
          <w:numId w:val="10"/>
        </w:numPr>
        <w:spacing w:after="0" w:line="360" w:lineRule="auto"/>
        <w:ind w:left="0" w:firstLine="709"/>
        <w:jc w:val="both"/>
        <w:rPr>
          <w:szCs w:val="28"/>
          <w:shd w:val="clear" w:color="auto" w:fill="FFFFFF"/>
          <w:lang w:val="uk-UA"/>
        </w:rPr>
      </w:pPr>
      <w:r w:rsidRPr="007A1F23">
        <w:rPr>
          <w:szCs w:val="28"/>
          <w:shd w:val="clear" w:color="auto" w:fill="FFFFFF"/>
          <w:lang w:val="uk-UA"/>
        </w:rPr>
        <w:t xml:space="preserve">Про Національну поліцію : Закон України від 02.07.2015 р. </w:t>
      </w:r>
      <w:proofErr w:type="spellStart"/>
      <w:r w:rsidRPr="007A1F23">
        <w:rPr>
          <w:szCs w:val="28"/>
          <w:shd w:val="clear" w:color="auto" w:fill="FFFFFF"/>
          <w:lang w:val="uk-UA"/>
        </w:rPr>
        <w:t>No</w:t>
      </w:r>
      <w:proofErr w:type="spellEnd"/>
      <w:r w:rsidRPr="007A1F23">
        <w:rPr>
          <w:szCs w:val="28"/>
          <w:shd w:val="clear" w:color="auto" w:fill="FFFFFF"/>
          <w:lang w:val="uk-UA"/>
        </w:rPr>
        <w:t xml:space="preserve"> 580-VIII. </w:t>
      </w:r>
      <w:r w:rsidRPr="007A1F23">
        <w:rPr>
          <w:i/>
          <w:szCs w:val="28"/>
          <w:shd w:val="clear" w:color="auto" w:fill="FFFFFF"/>
          <w:lang w:val="uk-UA"/>
        </w:rPr>
        <w:t>Відомості Верховної Ради України</w:t>
      </w:r>
      <w:r w:rsidRPr="007A1F23">
        <w:rPr>
          <w:szCs w:val="28"/>
          <w:shd w:val="clear" w:color="auto" w:fill="FFFFFF"/>
          <w:lang w:val="uk-UA"/>
        </w:rPr>
        <w:t xml:space="preserve">. 2015. </w:t>
      </w:r>
      <w:r w:rsidR="007A1F23" w:rsidRPr="007A1F23">
        <w:rPr>
          <w:szCs w:val="28"/>
          <w:shd w:val="clear" w:color="auto" w:fill="FFFFFF"/>
          <w:lang w:val="uk-UA"/>
        </w:rPr>
        <w:t>№</w:t>
      </w:r>
      <w:r w:rsidRPr="007A1F23">
        <w:rPr>
          <w:szCs w:val="28"/>
          <w:shd w:val="clear" w:color="auto" w:fill="FFFFFF"/>
          <w:lang w:val="uk-UA"/>
        </w:rPr>
        <w:t xml:space="preserve"> 40-41. С. 379.</w:t>
      </w:r>
      <w:bookmarkEnd w:id="52"/>
    </w:p>
    <w:p w:rsidR="00982197" w:rsidRPr="007A1F23" w:rsidRDefault="00982197" w:rsidP="00AE3952">
      <w:pPr>
        <w:pStyle w:val="a9"/>
        <w:numPr>
          <w:ilvl w:val="0"/>
          <w:numId w:val="10"/>
        </w:numPr>
        <w:spacing w:after="0" w:line="360" w:lineRule="auto"/>
        <w:ind w:left="0" w:firstLine="709"/>
        <w:jc w:val="both"/>
        <w:rPr>
          <w:lang w:val="uk-UA"/>
        </w:rPr>
      </w:pPr>
      <w:bookmarkStart w:id="53" w:name="_Ref179637245"/>
      <w:proofErr w:type="spellStart"/>
      <w:r w:rsidRPr="00E366EB">
        <w:rPr>
          <w:lang w:val="uk-UA"/>
        </w:rPr>
        <w:t>Радванський</w:t>
      </w:r>
      <w:proofErr w:type="spellEnd"/>
      <w:r w:rsidRPr="00E366EB">
        <w:rPr>
          <w:lang w:val="uk-UA"/>
        </w:rPr>
        <w:t xml:space="preserve"> І. Г., Євтушенко І. В. Особливості організації взаємодії частин і підрозділів Національної гвардії України, Національної поліції України та інших правоохоронних органів у сфері охорони </w:t>
      </w:r>
      <w:r w:rsidRPr="007A1F23">
        <w:rPr>
          <w:lang w:val="uk-UA"/>
        </w:rPr>
        <w:t xml:space="preserve">громадського порядку і забезпечення громадської безпеки. </w:t>
      </w:r>
      <w:r w:rsidRPr="007A1F23">
        <w:rPr>
          <w:i/>
          <w:szCs w:val="28"/>
          <w:shd w:val="clear" w:color="auto" w:fill="FFFFFF"/>
          <w:lang w:val="uk-UA"/>
        </w:rPr>
        <w:t>Честь і закон</w:t>
      </w:r>
      <w:r w:rsidRPr="007A1F23">
        <w:rPr>
          <w:szCs w:val="28"/>
          <w:shd w:val="clear" w:color="auto" w:fill="FFFFFF"/>
          <w:lang w:val="uk-UA"/>
        </w:rPr>
        <w:t xml:space="preserve">. 2021. </w:t>
      </w:r>
      <w:proofErr w:type="spellStart"/>
      <w:r w:rsidRPr="007A1F23">
        <w:rPr>
          <w:szCs w:val="28"/>
          <w:shd w:val="clear" w:color="auto" w:fill="FFFFFF"/>
          <w:lang w:val="uk-UA"/>
        </w:rPr>
        <w:t>No</w:t>
      </w:r>
      <w:proofErr w:type="spellEnd"/>
      <w:r w:rsidRPr="007A1F23">
        <w:rPr>
          <w:szCs w:val="28"/>
          <w:shd w:val="clear" w:color="auto" w:fill="FFFFFF"/>
          <w:lang w:val="uk-UA"/>
        </w:rPr>
        <w:t xml:space="preserve"> 2 (77). С. 52–57.</w:t>
      </w:r>
      <w:bookmarkEnd w:id="53"/>
    </w:p>
    <w:p w:rsidR="00982197" w:rsidRPr="007A1F23" w:rsidRDefault="007A1F23" w:rsidP="00AE3952">
      <w:pPr>
        <w:pStyle w:val="a9"/>
        <w:numPr>
          <w:ilvl w:val="0"/>
          <w:numId w:val="10"/>
        </w:numPr>
        <w:spacing w:after="0" w:line="360" w:lineRule="auto"/>
        <w:ind w:left="0" w:firstLine="709"/>
        <w:jc w:val="both"/>
        <w:rPr>
          <w:lang w:val="uk-UA"/>
        </w:rPr>
      </w:pPr>
      <w:bookmarkStart w:id="54" w:name="_Ref179736845"/>
      <w:r w:rsidRPr="007A1F23">
        <w:rPr>
          <w:color w:val="000000"/>
        </w:rPr>
        <w:t xml:space="preserve">Про </w:t>
      </w:r>
      <w:proofErr w:type="spellStart"/>
      <w:r w:rsidRPr="007A1F23">
        <w:rPr>
          <w:color w:val="000000"/>
        </w:rPr>
        <w:t>схвалення</w:t>
      </w:r>
      <w:proofErr w:type="spellEnd"/>
      <w:r w:rsidRPr="007A1F23">
        <w:rPr>
          <w:color w:val="000000"/>
        </w:rPr>
        <w:t xml:space="preserve"> </w:t>
      </w:r>
      <w:proofErr w:type="spellStart"/>
      <w:r w:rsidRPr="007A1F23">
        <w:rPr>
          <w:color w:val="000000"/>
        </w:rPr>
        <w:t>Концепції</w:t>
      </w:r>
      <w:proofErr w:type="spellEnd"/>
      <w:r w:rsidRPr="007A1F23">
        <w:rPr>
          <w:color w:val="000000"/>
        </w:rPr>
        <w:t xml:space="preserve"> </w:t>
      </w:r>
      <w:proofErr w:type="spellStart"/>
      <w:r w:rsidRPr="007A1F23">
        <w:rPr>
          <w:color w:val="000000"/>
        </w:rPr>
        <w:t>розвитку</w:t>
      </w:r>
      <w:proofErr w:type="spellEnd"/>
      <w:r w:rsidRPr="007A1F23">
        <w:rPr>
          <w:color w:val="000000"/>
        </w:rPr>
        <w:t xml:space="preserve"> </w:t>
      </w:r>
      <w:proofErr w:type="spellStart"/>
      <w:r w:rsidRPr="007A1F23">
        <w:rPr>
          <w:color w:val="000000"/>
        </w:rPr>
        <w:t>Національної</w:t>
      </w:r>
      <w:proofErr w:type="spellEnd"/>
      <w:r w:rsidRPr="007A1F23">
        <w:rPr>
          <w:color w:val="000000"/>
        </w:rPr>
        <w:t xml:space="preserve"> </w:t>
      </w:r>
      <w:proofErr w:type="spellStart"/>
      <w:r w:rsidRPr="007A1F23">
        <w:rPr>
          <w:color w:val="000000"/>
        </w:rPr>
        <w:t>гвардії</w:t>
      </w:r>
      <w:proofErr w:type="spellEnd"/>
      <w:r w:rsidRPr="007A1F23">
        <w:rPr>
          <w:color w:val="000000"/>
        </w:rPr>
        <w:t xml:space="preserve"> на </w:t>
      </w:r>
      <w:proofErr w:type="spellStart"/>
      <w:r w:rsidRPr="007A1F23">
        <w:rPr>
          <w:color w:val="000000"/>
        </w:rPr>
        <w:t>період</w:t>
      </w:r>
      <w:proofErr w:type="spellEnd"/>
      <w:r w:rsidRPr="007A1F23">
        <w:rPr>
          <w:color w:val="000000"/>
        </w:rPr>
        <w:t xml:space="preserve"> до 2020 року : </w:t>
      </w:r>
      <w:proofErr w:type="spellStart"/>
      <w:r w:rsidRPr="007A1F23">
        <w:rPr>
          <w:color w:val="000000"/>
        </w:rPr>
        <w:t>Розпорядж</w:t>
      </w:r>
      <w:proofErr w:type="spellEnd"/>
      <w:r w:rsidRPr="007A1F23">
        <w:rPr>
          <w:color w:val="000000"/>
        </w:rPr>
        <w:t xml:space="preserve">. </w:t>
      </w:r>
      <w:proofErr w:type="spellStart"/>
      <w:r w:rsidRPr="007A1F23">
        <w:rPr>
          <w:color w:val="000000"/>
        </w:rPr>
        <w:t>Каб</w:t>
      </w:r>
      <w:proofErr w:type="spellEnd"/>
      <w:r w:rsidRPr="007A1F23">
        <w:rPr>
          <w:color w:val="000000"/>
        </w:rPr>
        <w:t xml:space="preserve">. </w:t>
      </w:r>
      <w:proofErr w:type="spellStart"/>
      <w:r w:rsidRPr="007A1F23">
        <w:rPr>
          <w:color w:val="000000"/>
        </w:rPr>
        <w:t>Міністрів</w:t>
      </w:r>
      <w:proofErr w:type="spellEnd"/>
      <w:r w:rsidRPr="007A1F23">
        <w:rPr>
          <w:color w:val="000000"/>
        </w:rPr>
        <w:t xml:space="preserve"> </w:t>
      </w:r>
      <w:proofErr w:type="spellStart"/>
      <w:r w:rsidRPr="007A1F23">
        <w:rPr>
          <w:color w:val="000000"/>
        </w:rPr>
        <w:t>України</w:t>
      </w:r>
      <w:proofErr w:type="spellEnd"/>
      <w:r w:rsidRPr="007A1F23">
        <w:rPr>
          <w:color w:val="000000"/>
        </w:rPr>
        <w:t xml:space="preserve"> </w:t>
      </w:r>
      <w:proofErr w:type="spellStart"/>
      <w:r w:rsidRPr="007A1F23">
        <w:rPr>
          <w:color w:val="000000"/>
        </w:rPr>
        <w:t>від</w:t>
      </w:r>
      <w:proofErr w:type="spellEnd"/>
      <w:r w:rsidRPr="007A1F23">
        <w:rPr>
          <w:color w:val="000000"/>
        </w:rPr>
        <w:t xml:space="preserve"> 01.02.2017 р. № 100-р. URL: </w:t>
      </w:r>
      <w:hyperlink r:id="rId25" w:anchor="Text" w:tgtFrame="_blank" w:history="1">
        <w:r w:rsidRPr="007A1F23">
          <w:rPr>
            <w:rStyle w:val="a4"/>
            <w:lang w:val="uk-UA"/>
          </w:rPr>
          <w:t>https://zakon.rada.gov.ua/laws/show/100-2017-р#Text</w:t>
        </w:r>
      </w:hyperlink>
      <w:r w:rsidRPr="007A1F23">
        <w:rPr>
          <w:rStyle w:val="a4"/>
          <w:lang w:val="uk-UA"/>
        </w:rPr>
        <w:t> </w:t>
      </w:r>
      <w:r w:rsidRPr="007A1F23">
        <w:rPr>
          <w:color w:val="000000"/>
        </w:rPr>
        <w:t xml:space="preserve">(дата </w:t>
      </w:r>
      <w:proofErr w:type="spellStart"/>
      <w:r w:rsidRPr="007A1F23">
        <w:rPr>
          <w:color w:val="000000"/>
        </w:rPr>
        <w:t>звернення</w:t>
      </w:r>
      <w:proofErr w:type="spellEnd"/>
      <w:r w:rsidRPr="007A1F23">
        <w:rPr>
          <w:color w:val="000000"/>
        </w:rPr>
        <w:t>: 13.10.2024).</w:t>
      </w:r>
      <w:bookmarkEnd w:id="54"/>
    </w:p>
    <w:p w:rsidR="00982197" w:rsidRPr="00E366EB" w:rsidRDefault="00982197" w:rsidP="00AE3952">
      <w:pPr>
        <w:pStyle w:val="a9"/>
        <w:numPr>
          <w:ilvl w:val="0"/>
          <w:numId w:val="10"/>
        </w:numPr>
        <w:spacing w:after="0" w:line="360" w:lineRule="auto"/>
        <w:ind w:left="0" w:firstLine="709"/>
        <w:jc w:val="both"/>
        <w:rPr>
          <w:lang w:val="uk-UA"/>
        </w:rPr>
      </w:pPr>
      <w:bookmarkStart w:id="55" w:name="_Ref179637589"/>
      <w:proofErr w:type="spellStart"/>
      <w:r w:rsidRPr="00E366EB">
        <w:rPr>
          <w:lang w:val="uk-UA"/>
        </w:rPr>
        <w:t>Самсонов</w:t>
      </w:r>
      <w:proofErr w:type="spellEnd"/>
      <w:r w:rsidRPr="00E366EB">
        <w:rPr>
          <w:lang w:val="uk-UA"/>
        </w:rPr>
        <w:t xml:space="preserve"> Ю. В., </w:t>
      </w:r>
      <w:proofErr w:type="spellStart"/>
      <w:r w:rsidRPr="00E366EB">
        <w:rPr>
          <w:lang w:val="uk-UA"/>
        </w:rPr>
        <w:t>Марков</w:t>
      </w:r>
      <w:proofErr w:type="spellEnd"/>
      <w:r w:rsidRPr="00E366EB">
        <w:rPr>
          <w:lang w:val="uk-UA"/>
        </w:rPr>
        <w:t xml:space="preserve"> О. В., </w:t>
      </w:r>
      <w:proofErr w:type="spellStart"/>
      <w:r w:rsidRPr="00E366EB">
        <w:rPr>
          <w:lang w:val="uk-UA"/>
        </w:rPr>
        <w:t>Забула</w:t>
      </w:r>
      <w:proofErr w:type="spellEnd"/>
      <w:r w:rsidRPr="00E366EB">
        <w:rPr>
          <w:lang w:val="uk-UA"/>
        </w:rPr>
        <w:t xml:space="preserve"> О. Є. Апробація педагогічних умов формування готовності майбутніх офіцерів НГУ до застосування ПТРК «</w:t>
      </w:r>
      <w:proofErr w:type="spellStart"/>
      <w:r w:rsidRPr="00E366EB">
        <w:rPr>
          <w:lang w:val="uk-UA"/>
        </w:rPr>
        <w:t>Javelin</w:t>
      </w:r>
      <w:proofErr w:type="spellEnd"/>
      <w:r w:rsidRPr="00E366EB">
        <w:rPr>
          <w:lang w:val="uk-UA"/>
        </w:rPr>
        <w:t xml:space="preserve">» із акцентованим використанням засобів спеціальної фізичної підготовки. </w:t>
      </w:r>
      <w:r w:rsidRPr="00E366EB">
        <w:rPr>
          <w:i/>
          <w:lang w:val="uk-UA"/>
        </w:rPr>
        <w:t>Науковий часопис НПУ ім. М.П. Драгоманова. Науково-педагогічні проблеми фізичної культури (фізична культура і спорт).</w:t>
      </w:r>
      <w:r w:rsidRPr="00E366EB">
        <w:rPr>
          <w:lang w:val="uk-UA"/>
        </w:rPr>
        <w:t xml:space="preserve"> 2023. </w:t>
      </w:r>
      <w:proofErr w:type="spellStart"/>
      <w:r w:rsidRPr="00E366EB">
        <w:rPr>
          <w:lang w:val="uk-UA"/>
        </w:rPr>
        <w:t>Вип</w:t>
      </w:r>
      <w:proofErr w:type="spellEnd"/>
      <w:r w:rsidRPr="00E366EB">
        <w:rPr>
          <w:lang w:val="uk-UA"/>
        </w:rPr>
        <w:t>. 3 (161). С. 136</w:t>
      </w:r>
      <w:r w:rsidRPr="00E366EB">
        <w:rPr>
          <w:szCs w:val="28"/>
          <w:shd w:val="clear" w:color="auto" w:fill="FFFFFF"/>
          <w:lang w:val="uk-UA"/>
        </w:rPr>
        <w:t>–</w:t>
      </w:r>
      <w:r w:rsidRPr="00E366EB">
        <w:rPr>
          <w:lang w:val="uk-UA"/>
        </w:rPr>
        <w:t>143.</w:t>
      </w:r>
      <w:bookmarkEnd w:id="55"/>
    </w:p>
    <w:p w:rsidR="00982197" w:rsidRPr="00E366EB" w:rsidRDefault="00982197" w:rsidP="00AE3952">
      <w:pPr>
        <w:pStyle w:val="a9"/>
        <w:numPr>
          <w:ilvl w:val="0"/>
          <w:numId w:val="10"/>
        </w:numPr>
        <w:spacing w:after="0" w:line="360" w:lineRule="auto"/>
        <w:ind w:left="0" w:firstLine="709"/>
        <w:jc w:val="both"/>
        <w:rPr>
          <w:lang w:val="uk-UA"/>
        </w:rPr>
      </w:pPr>
      <w:bookmarkStart w:id="56" w:name="_Ref179637318"/>
      <w:r w:rsidRPr="00E366EB">
        <w:rPr>
          <w:lang w:val="uk-UA"/>
        </w:rPr>
        <w:lastRenderedPageBreak/>
        <w:t>Трачук С. В., Меркур’єв А. І., Івановська О. Е. Вивчення специфіки фізичної підготовки військовослужбовців нацгвардії у екстремальних умовах. </w:t>
      </w:r>
      <w:r w:rsidRPr="00E366EB">
        <w:rPr>
          <w:i/>
          <w:lang w:val="uk-UA"/>
        </w:rPr>
        <w:t>Науковий часопис Українського державного університету імені Михайла Драгоманова</w:t>
      </w:r>
      <w:r w:rsidRPr="00E366EB">
        <w:rPr>
          <w:lang w:val="uk-UA"/>
        </w:rPr>
        <w:t xml:space="preserve">. 2024. </w:t>
      </w:r>
      <w:proofErr w:type="spellStart"/>
      <w:r w:rsidRPr="00E366EB">
        <w:rPr>
          <w:lang w:val="uk-UA"/>
        </w:rPr>
        <w:t>Вип</w:t>
      </w:r>
      <w:proofErr w:type="spellEnd"/>
      <w:r w:rsidRPr="00E366EB">
        <w:rPr>
          <w:lang w:val="uk-UA"/>
        </w:rPr>
        <w:t>. 4 (177). С. 153</w:t>
      </w:r>
      <w:r w:rsidRPr="00E366EB">
        <w:rPr>
          <w:szCs w:val="28"/>
          <w:shd w:val="clear" w:color="auto" w:fill="FFFFFF"/>
          <w:lang w:val="uk-UA"/>
        </w:rPr>
        <w:t>–</w:t>
      </w:r>
      <w:r w:rsidRPr="00E366EB">
        <w:rPr>
          <w:lang w:val="uk-UA"/>
        </w:rPr>
        <w:t>158. https://doi.org/10.31392/UDU-nc.series15.2024.4(177).32</w:t>
      </w:r>
      <w:bookmarkEnd w:id="56"/>
      <w:r w:rsidRPr="00E366EB">
        <w:rPr>
          <w:lang w:val="uk-UA"/>
        </w:rPr>
        <w:t xml:space="preserve"> </w:t>
      </w:r>
    </w:p>
    <w:p w:rsidR="00982197" w:rsidRPr="00E366EB" w:rsidRDefault="00982197" w:rsidP="00AE3952">
      <w:pPr>
        <w:pStyle w:val="a9"/>
        <w:numPr>
          <w:ilvl w:val="0"/>
          <w:numId w:val="10"/>
        </w:numPr>
        <w:spacing w:after="0" w:line="360" w:lineRule="auto"/>
        <w:ind w:left="0" w:firstLine="709"/>
        <w:jc w:val="both"/>
        <w:rPr>
          <w:lang w:val="uk-UA"/>
        </w:rPr>
      </w:pPr>
      <w:bookmarkStart w:id="57" w:name="_Ref179637714"/>
      <w:r w:rsidRPr="00E366EB">
        <w:rPr>
          <w:lang w:val="uk-UA"/>
        </w:rPr>
        <w:t>Троцький Р. С. Механізми виконання завдань з охорони громадського порядку та забезпечення громадської безпеки національною гвардією України. </w:t>
      </w:r>
      <w:r w:rsidRPr="00E366EB">
        <w:rPr>
          <w:i/>
          <w:lang w:val="uk-UA"/>
        </w:rPr>
        <w:t>Актуальні проблеми теорії та практики службово-бойової діяльності складових сектору безпеки та оборони в сучасних умовах</w:t>
      </w:r>
      <w:r w:rsidRPr="00E366EB">
        <w:rPr>
          <w:lang w:val="uk-UA"/>
        </w:rPr>
        <w:t xml:space="preserve"> : матеріали ІІ </w:t>
      </w:r>
      <w:proofErr w:type="spellStart"/>
      <w:r w:rsidRPr="00E366EB">
        <w:rPr>
          <w:lang w:val="uk-UA"/>
        </w:rPr>
        <w:t>Всеукр</w:t>
      </w:r>
      <w:proofErr w:type="spellEnd"/>
      <w:r w:rsidRPr="00E366EB">
        <w:rPr>
          <w:lang w:val="uk-UA"/>
        </w:rPr>
        <w:t xml:space="preserve">. наук. </w:t>
      </w:r>
      <w:proofErr w:type="spellStart"/>
      <w:r w:rsidRPr="00E366EB">
        <w:rPr>
          <w:lang w:val="uk-UA"/>
        </w:rPr>
        <w:t>практ</w:t>
      </w:r>
      <w:proofErr w:type="spellEnd"/>
      <w:r w:rsidRPr="00E366EB">
        <w:rPr>
          <w:lang w:val="uk-UA"/>
        </w:rPr>
        <w:t xml:space="preserve">. </w:t>
      </w:r>
      <w:proofErr w:type="spellStart"/>
      <w:r w:rsidRPr="00E366EB">
        <w:rPr>
          <w:lang w:val="uk-UA"/>
        </w:rPr>
        <w:t>конф</w:t>
      </w:r>
      <w:proofErr w:type="spellEnd"/>
      <w:r w:rsidRPr="00E366EB">
        <w:rPr>
          <w:lang w:val="uk-UA"/>
        </w:rPr>
        <w:t>., м. Київ, 24 травня 2024 р. Київ, 2024. С. 111–113.</w:t>
      </w:r>
      <w:bookmarkEnd w:id="57"/>
    </w:p>
    <w:p w:rsidR="00982197" w:rsidRPr="007A1F23" w:rsidRDefault="00982197" w:rsidP="00AE3952">
      <w:pPr>
        <w:pStyle w:val="a9"/>
        <w:numPr>
          <w:ilvl w:val="0"/>
          <w:numId w:val="10"/>
        </w:numPr>
        <w:spacing w:after="0" w:line="360" w:lineRule="auto"/>
        <w:ind w:left="0" w:firstLine="709"/>
        <w:jc w:val="both"/>
        <w:rPr>
          <w:lang w:val="uk-UA"/>
        </w:rPr>
      </w:pPr>
      <w:bookmarkStart w:id="58" w:name="_Ref179637619"/>
      <w:r w:rsidRPr="007A1F23">
        <w:rPr>
          <w:lang w:val="uk-UA"/>
        </w:rPr>
        <w:t xml:space="preserve">Турчинов А. В., </w:t>
      </w:r>
      <w:proofErr w:type="spellStart"/>
      <w:r w:rsidRPr="007A1F23">
        <w:rPr>
          <w:lang w:val="uk-UA"/>
        </w:rPr>
        <w:t>Пилипець</w:t>
      </w:r>
      <w:proofErr w:type="spellEnd"/>
      <w:r w:rsidRPr="007A1F23">
        <w:rPr>
          <w:lang w:val="uk-UA"/>
        </w:rPr>
        <w:t xml:space="preserve"> О. В., </w:t>
      </w:r>
      <w:proofErr w:type="spellStart"/>
      <w:r w:rsidRPr="007A1F23">
        <w:rPr>
          <w:lang w:val="uk-UA"/>
        </w:rPr>
        <w:t>Белошенко</w:t>
      </w:r>
      <w:proofErr w:type="spellEnd"/>
      <w:r w:rsidRPr="007A1F23">
        <w:rPr>
          <w:lang w:val="uk-UA"/>
        </w:rPr>
        <w:t xml:space="preserve"> Ю. К., </w:t>
      </w:r>
      <w:proofErr w:type="spellStart"/>
      <w:r w:rsidRPr="007A1F23">
        <w:rPr>
          <w:lang w:val="uk-UA"/>
        </w:rPr>
        <w:t>Любчич</w:t>
      </w:r>
      <w:proofErr w:type="spellEnd"/>
      <w:r w:rsidRPr="007A1F23">
        <w:rPr>
          <w:lang w:val="uk-UA"/>
        </w:rPr>
        <w:t xml:space="preserve"> Р. І. Організація та методика проведення навчальних занять з фізичного виховання та методики фізичної підготовки : </w:t>
      </w:r>
      <w:proofErr w:type="spellStart"/>
      <w:r w:rsidRPr="007A1F23">
        <w:rPr>
          <w:lang w:val="uk-UA"/>
        </w:rPr>
        <w:t>навч</w:t>
      </w:r>
      <w:proofErr w:type="spellEnd"/>
      <w:r w:rsidRPr="007A1F23">
        <w:rPr>
          <w:lang w:val="uk-UA"/>
        </w:rPr>
        <w:t xml:space="preserve">. </w:t>
      </w:r>
      <w:proofErr w:type="spellStart"/>
      <w:r w:rsidRPr="007A1F23">
        <w:rPr>
          <w:lang w:val="uk-UA"/>
        </w:rPr>
        <w:t>посіб</w:t>
      </w:r>
      <w:proofErr w:type="spellEnd"/>
      <w:r w:rsidRPr="007A1F23">
        <w:rPr>
          <w:lang w:val="uk-UA"/>
        </w:rPr>
        <w:t>. Харків, 2018. 15 с.</w:t>
      </w:r>
      <w:bookmarkEnd w:id="58"/>
    </w:p>
    <w:bookmarkStart w:id="59" w:name="_Ref179724704"/>
    <w:p w:rsidR="00982197" w:rsidRPr="00355368" w:rsidRDefault="00982197" w:rsidP="00AE3952">
      <w:pPr>
        <w:pStyle w:val="a9"/>
        <w:widowControl w:val="0"/>
        <w:numPr>
          <w:ilvl w:val="0"/>
          <w:numId w:val="10"/>
        </w:numPr>
        <w:suppressAutoHyphens/>
        <w:spacing w:after="0" w:line="360" w:lineRule="auto"/>
        <w:ind w:left="0" w:firstLine="709"/>
        <w:jc w:val="both"/>
        <w:rPr>
          <w:lang w:val="uk-UA"/>
        </w:rPr>
      </w:pPr>
      <w:r w:rsidRPr="00355368">
        <w:rPr>
          <w:lang w:val="uk-UA"/>
        </w:rPr>
        <w:fldChar w:fldCharType="begin"/>
      </w:r>
      <w:r w:rsidRPr="00355368">
        <w:rPr>
          <w:lang w:val="uk-UA"/>
        </w:rPr>
        <w:instrText xml:space="preserve"> HYPERLINK "https://dspace.univd.edu.ua/browse/author?startsWith=%D0%A4%D0%B5%D0%B4%D0%BE%D1%80%D0%B5%D0%BD%D0%BA%D0%BE,%20%D0%9E.%20%D0%86." </w:instrText>
      </w:r>
      <w:r w:rsidRPr="00355368">
        <w:rPr>
          <w:lang w:val="uk-UA"/>
        </w:rPr>
        <w:fldChar w:fldCharType="separate"/>
      </w:r>
      <w:r w:rsidRPr="00355368">
        <w:rPr>
          <w:lang w:val="uk-UA"/>
        </w:rPr>
        <w:t>Федоренко О. І.</w:t>
      </w:r>
      <w:r w:rsidRPr="00355368">
        <w:rPr>
          <w:lang w:val="uk-UA"/>
        </w:rPr>
        <w:fldChar w:fldCharType="end"/>
      </w:r>
      <w:r w:rsidRPr="00355368">
        <w:rPr>
          <w:lang w:val="uk-UA"/>
        </w:rPr>
        <w:t xml:space="preserve">, </w:t>
      </w:r>
      <w:hyperlink r:id="rId26" w:history="1">
        <w:proofErr w:type="spellStart"/>
        <w:r w:rsidRPr="00355368">
          <w:rPr>
            <w:lang w:val="uk-UA"/>
          </w:rPr>
          <w:t>Забора</w:t>
        </w:r>
        <w:proofErr w:type="spellEnd"/>
        <w:r w:rsidRPr="00355368">
          <w:rPr>
            <w:lang w:val="uk-UA"/>
          </w:rPr>
          <w:t xml:space="preserve"> А. В.</w:t>
        </w:r>
      </w:hyperlink>
      <w:r w:rsidRPr="00355368">
        <w:rPr>
          <w:lang w:val="uk-UA"/>
        </w:rPr>
        <w:t xml:space="preserve"> Особливості мотивації та її вплив на готовність військовослужбовців Національної гвардії України до здійснення професійної діяльності. </w:t>
      </w:r>
      <w:r w:rsidRPr="00355368">
        <w:rPr>
          <w:i/>
          <w:lang w:val="uk-UA"/>
        </w:rPr>
        <w:t>Вісник науки та освіти</w:t>
      </w:r>
      <w:r w:rsidRPr="00355368">
        <w:rPr>
          <w:lang w:val="uk-UA"/>
        </w:rPr>
        <w:t>. 2024. № 7 (25). С. 1105</w:t>
      </w:r>
      <w:r w:rsidRPr="00355368">
        <w:rPr>
          <w:rFonts w:eastAsia="Times New Roman" w:cs="Times New Roman"/>
          <w:color w:val="000000"/>
          <w:szCs w:val="28"/>
          <w:lang w:val="uk-UA" w:eastAsia="uk-UA"/>
        </w:rPr>
        <w:t>–</w:t>
      </w:r>
      <w:r w:rsidRPr="00355368">
        <w:rPr>
          <w:lang w:val="uk-UA"/>
        </w:rPr>
        <w:t>1120.</w:t>
      </w:r>
      <w:bookmarkEnd w:id="59"/>
    </w:p>
    <w:p w:rsidR="00982197" w:rsidRPr="00E366EB" w:rsidRDefault="00982197" w:rsidP="00AE3952">
      <w:pPr>
        <w:pStyle w:val="a9"/>
        <w:numPr>
          <w:ilvl w:val="0"/>
          <w:numId w:val="10"/>
        </w:numPr>
        <w:spacing w:after="0" w:line="360" w:lineRule="auto"/>
        <w:ind w:left="0" w:firstLine="709"/>
        <w:jc w:val="both"/>
        <w:rPr>
          <w:lang w:val="uk-UA"/>
        </w:rPr>
      </w:pPr>
      <w:bookmarkStart w:id="60" w:name="_Ref179637463"/>
      <w:proofErr w:type="spellStart"/>
      <w:r w:rsidRPr="00E366EB">
        <w:rPr>
          <w:lang w:val="uk-UA"/>
        </w:rPr>
        <w:t>Хацаюк</w:t>
      </w:r>
      <w:proofErr w:type="spellEnd"/>
      <w:r w:rsidRPr="00E366EB">
        <w:rPr>
          <w:lang w:val="uk-UA"/>
        </w:rPr>
        <w:t xml:space="preserve"> Н., </w:t>
      </w:r>
      <w:proofErr w:type="spellStart"/>
      <w:r w:rsidRPr="00E366EB">
        <w:rPr>
          <w:lang w:val="uk-UA"/>
        </w:rPr>
        <w:t>Воронiн</w:t>
      </w:r>
      <w:proofErr w:type="spellEnd"/>
      <w:r w:rsidRPr="00E366EB">
        <w:rPr>
          <w:lang w:val="uk-UA"/>
        </w:rPr>
        <w:t xml:space="preserve"> А., Кравченко О., Корольов А. Критерії, показники та рівні сформованості готовності майбутніх офіцерів національної гвардії України до виконання завдань за призначенням. </w:t>
      </w:r>
      <w:proofErr w:type="spellStart"/>
      <w:r w:rsidRPr="00E366EB">
        <w:rPr>
          <w:i/>
          <w:lang w:val="uk-UA"/>
        </w:rPr>
        <w:t>Актуальнi</w:t>
      </w:r>
      <w:proofErr w:type="spellEnd"/>
      <w:r w:rsidRPr="00E366EB">
        <w:rPr>
          <w:i/>
          <w:lang w:val="uk-UA"/>
        </w:rPr>
        <w:t xml:space="preserve"> питання </w:t>
      </w:r>
      <w:proofErr w:type="spellStart"/>
      <w:r w:rsidRPr="00E366EB">
        <w:rPr>
          <w:i/>
          <w:lang w:val="uk-UA"/>
        </w:rPr>
        <w:t>гуманiтарних</w:t>
      </w:r>
      <w:proofErr w:type="spellEnd"/>
      <w:r w:rsidRPr="00E366EB">
        <w:rPr>
          <w:i/>
          <w:lang w:val="uk-UA"/>
        </w:rPr>
        <w:t xml:space="preserve"> наук</w:t>
      </w:r>
      <w:r w:rsidRPr="00E366EB">
        <w:rPr>
          <w:lang w:val="uk-UA"/>
        </w:rPr>
        <w:t xml:space="preserve">. 2020. </w:t>
      </w:r>
      <w:proofErr w:type="spellStart"/>
      <w:r w:rsidRPr="00E366EB">
        <w:rPr>
          <w:lang w:val="uk-UA"/>
        </w:rPr>
        <w:t>Вип</w:t>
      </w:r>
      <w:proofErr w:type="spellEnd"/>
      <w:r w:rsidRPr="00E366EB">
        <w:rPr>
          <w:lang w:val="uk-UA"/>
        </w:rPr>
        <w:t>. 27, Т. 5. С. 168</w:t>
      </w:r>
      <w:r w:rsidRPr="00E366EB">
        <w:rPr>
          <w:szCs w:val="28"/>
          <w:shd w:val="clear" w:color="auto" w:fill="FFFFFF"/>
          <w:lang w:val="uk-UA"/>
        </w:rPr>
        <w:t>–</w:t>
      </w:r>
      <w:r w:rsidRPr="00E366EB">
        <w:rPr>
          <w:lang w:val="uk-UA"/>
        </w:rPr>
        <w:t>176.</w:t>
      </w:r>
      <w:bookmarkEnd w:id="60"/>
    </w:p>
    <w:p w:rsidR="00982197" w:rsidRPr="00E366EB" w:rsidRDefault="00982197" w:rsidP="00AE3952">
      <w:pPr>
        <w:pStyle w:val="a9"/>
        <w:numPr>
          <w:ilvl w:val="0"/>
          <w:numId w:val="10"/>
        </w:numPr>
        <w:spacing w:after="0" w:line="360" w:lineRule="auto"/>
        <w:ind w:left="0" w:firstLine="709"/>
        <w:jc w:val="both"/>
        <w:rPr>
          <w:lang w:val="uk-UA"/>
        </w:rPr>
      </w:pPr>
      <w:bookmarkStart w:id="61" w:name="_Ref179637374"/>
      <w:proofErr w:type="spellStart"/>
      <w:r w:rsidRPr="00E366EB">
        <w:rPr>
          <w:lang w:val="uk-UA"/>
        </w:rPr>
        <w:t>Хацаюк</w:t>
      </w:r>
      <w:proofErr w:type="spellEnd"/>
      <w:r w:rsidRPr="00E366EB">
        <w:rPr>
          <w:lang w:val="uk-UA"/>
        </w:rPr>
        <w:t xml:space="preserve"> О. В. Сутність та структура готовності майбутніх офіцерів Національної гвардії України до виконання завдань за призначенням засобами спеціальної фізичної підготовки. </w:t>
      </w:r>
      <w:r w:rsidRPr="00E366EB">
        <w:rPr>
          <w:i/>
          <w:lang w:val="uk-UA"/>
        </w:rPr>
        <w:t xml:space="preserve">Педагогіка формування творчої особистості у вищій і загальноосвітній школах. </w:t>
      </w:r>
      <w:r w:rsidRPr="00E366EB">
        <w:rPr>
          <w:lang w:val="uk-UA"/>
        </w:rPr>
        <w:t xml:space="preserve">2019. </w:t>
      </w:r>
      <w:proofErr w:type="spellStart"/>
      <w:r w:rsidRPr="00E366EB">
        <w:rPr>
          <w:lang w:val="uk-UA"/>
        </w:rPr>
        <w:t>Вип</w:t>
      </w:r>
      <w:proofErr w:type="spellEnd"/>
      <w:r w:rsidRPr="00E366EB">
        <w:rPr>
          <w:lang w:val="uk-UA"/>
        </w:rPr>
        <w:t>. 65. С. 144</w:t>
      </w:r>
      <w:r w:rsidRPr="00E366EB">
        <w:rPr>
          <w:szCs w:val="28"/>
          <w:shd w:val="clear" w:color="auto" w:fill="FFFFFF"/>
          <w:lang w:val="uk-UA"/>
        </w:rPr>
        <w:t>–</w:t>
      </w:r>
      <w:r w:rsidRPr="00E366EB">
        <w:rPr>
          <w:lang w:val="uk-UA"/>
        </w:rPr>
        <w:t>154.</w:t>
      </w:r>
      <w:bookmarkEnd w:id="61"/>
    </w:p>
    <w:p w:rsidR="00982197" w:rsidRPr="00E366EB" w:rsidRDefault="00982197" w:rsidP="00AE3952">
      <w:pPr>
        <w:pStyle w:val="a9"/>
        <w:numPr>
          <w:ilvl w:val="0"/>
          <w:numId w:val="10"/>
        </w:numPr>
        <w:spacing w:after="0" w:line="360" w:lineRule="auto"/>
        <w:ind w:left="0" w:firstLine="709"/>
        <w:jc w:val="both"/>
        <w:rPr>
          <w:lang w:val="uk-UA"/>
        </w:rPr>
      </w:pPr>
      <w:bookmarkStart w:id="62" w:name="_Ref179637176"/>
      <w:proofErr w:type="spellStart"/>
      <w:r w:rsidRPr="00E366EB">
        <w:rPr>
          <w:lang w:val="uk-UA"/>
        </w:rPr>
        <w:t>Хацаюк</w:t>
      </w:r>
      <w:proofErr w:type="spellEnd"/>
      <w:r w:rsidRPr="00E366EB">
        <w:rPr>
          <w:lang w:val="uk-UA"/>
        </w:rPr>
        <w:t xml:space="preserve"> О. В. Теоретичні аспекти забезпечення необхідного рівня спеціальної фізичної підготовленості курсантів НАНГУ до майбутньої професійної діяльності. </w:t>
      </w:r>
      <w:r w:rsidRPr="00E366EB">
        <w:rPr>
          <w:i/>
          <w:lang w:val="uk-UA"/>
        </w:rPr>
        <w:t>Підготовка поліцейських в умовах реформування системи МВС України.</w:t>
      </w:r>
      <w:r w:rsidRPr="00E366EB">
        <w:rPr>
          <w:lang w:val="uk-UA"/>
        </w:rPr>
        <w:t xml:space="preserve"> Харків, 2019. С. 205-211.</w:t>
      </w:r>
      <w:bookmarkEnd w:id="62"/>
    </w:p>
    <w:p w:rsidR="00982197" w:rsidRPr="00E366EB" w:rsidRDefault="00982197" w:rsidP="00AE3952">
      <w:pPr>
        <w:pStyle w:val="a9"/>
        <w:numPr>
          <w:ilvl w:val="0"/>
          <w:numId w:val="10"/>
        </w:numPr>
        <w:spacing w:after="0" w:line="360" w:lineRule="auto"/>
        <w:ind w:left="0" w:firstLine="709"/>
        <w:jc w:val="both"/>
        <w:rPr>
          <w:lang w:val="uk-UA"/>
        </w:rPr>
      </w:pPr>
      <w:bookmarkStart w:id="63" w:name="_Ref179637390"/>
      <w:proofErr w:type="spellStart"/>
      <w:r w:rsidRPr="00E366EB">
        <w:rPr>
          <w:lang w:val="uk-UA"/>
        </w:rPr>
        <w:lastRenderedPageBreak/>
        <w:t>Хацаюк</w:t>
      </w:r>
      <w:proofErr w:type="spellEnd"/>
      <w:r w:rsidRPr="00E366EB">
        <w:rPr>
          <w:lang w:val="uk-UA"/>
        </w:rPr>
        <w:t xml:space="preserve"> О. В., </w:t>
      </w:r>
      <w:proofErr w:type="spellStart"/>
      <w:r w:rsidRPr="00E366EB">
        <w:rPr>
          <w:lang w:val="uk-UA"/>
        </w:rPr>
        <w:t>Любчич</w:t>
      </w:r>
      <w:proofErr w:type="spellEnd"/>
      <w:r w:rsidRPr="00E366EB">
        <w:rPr>
          <w:lang w:val="uk-UA"/>
        </w:rPr>
        <w:t xml:space="preserve"> Р. С., </w:t>
      </w:r>
      <w:proofErr w:type="spellStart"/>
      <w:r w:rsidRPr="00E366EB">
        <w:rPr>
          <w:lang w:val="uk-UA"/>
        </w:rPr>
        <w:t>Оленченко</w:t>
      </w:r>
      <w:proofErr w:type="spellEnd"/>
      <w:r w:rsidRPr="00E366EB">
        <w:rPr>
          <w:lang w:val="uk-UA"/>
        </w:rPr>
        <w:t xml:space="preserve"> В. П. Удосконалення військово-професійних навичок військовослужбовців Національної гвардії України в процесі спеціальної фізичної підготовки. </w:t>
      </w:r>
      <w:r w:rsidRPr="00E366EB">
        <w:rPr>
          <w:i/>
          <w:lang w:val="uk-UA"/>
        </w:rPr>
        <w:t xml:space="preserve">Новий </w:t>
      </w:r>
      <w:proofErr w:type="spellStart"/>
      <w:r w:rsidRPr="00E366EB">
        <w:rPr>
          <w:i/>
          <w:lang w:val="uk-UA"/>
        </w:rPr>
        <w:t>Колегiум</w:t>
      </w:r>
      <w:proofErr w:type="spellEnd"/>
      <w:r w:rsidRPr="00E366EB">
        <w:rPr>
          <w:lang w:val="uk-UA"/>
        </w:rPr>
        <w:t>. 2019. № 1. С. 63</w:t>
      </w:r>
      <w:r w:rsidRPr="00E366EB">
        <w:rPr>
          <w:szCs w:val="28"/>
          <w:shd w:val="clear" w:color="auto" w:fill="FFFFFF"/>
          <w:lang w:val="uk-UA"/>
        </w:rPr>
        <w:t>–</w:t>
      </w:r>
      <w:r w:rsidRPr="00E366EB">
        <w:rPr>
          <w:lang w:val="uk-UA"/>
        </w:rPr>
        <w:t>68.</w:t>
      </w:r>
      <w:bookmarkEnd w:id="63"/>
    </w:p>
    <w:p w:rsidR="00982197" w:rsidRPr="00982197" w:rsidRDefault="00982197" w:rsidP="00950528">
      <w:pPr>
        <w:pStyle w:val="a9"/>
        <w:widowControl w:val="0"/>
        <w:numPr>
          <w:ilvl w:val="0"/>
          <w:numId w:val="10"/>
        </w:numPr>
        <w:suppressAutoHyphens/>
        <w:spacing w:after="0" w:line="360" w:lineRule="auto"/>
        <w:ind w:left="0" w:firstLine="709"/>
        <w:jc w:val="both"/>
        <w:rPr>
          <w:lang w:val="uk-UA"/>
        </w:rPr>
      </w:pPr>
      <w:bookmarkStart w:id="64" w:name="_Ref179734495"/>
      <w:r w:rsidRPr="00982197">
        <w:rPr>
          <w:lang w:val="uk-UA"/>
        </w:rPr>
        <w:t xml:space="preserve">Чепурний В. А., </w:t>
      </w:r>
      <w:r w:rsidRPr="00AD761E">
        <w:t>C</w:t>
      </w:r>
      <w:proofErr w:type="spellStart"/>
      <w:r w:rsidRPr="00982197">
        <w:rPr>
          <w:lang w:val="uk-UA"/>
        </w:rPr>
        <w:t>успо</w:t>
      </w:r>
      <w:proofErr w:type="spellEnd"/>
      <w:r>
        <w:rPr>
          <w:lang w:val="uk-UA"/>
        </w:rPr>
        <w:t xml:space="preserve"> В. В.</w:t>
      </w:r>
      <w:r w:rsidRPr="00982197">
        <w:rPr>
          <w:lang w:val="uk-UA"/>
        </w:rPr>
        <w:t>, Бондар</w:t>
      </w:r>
      <w:r>
        <w:rPr>
          <w:lang w:val="uk-UA"/>
        </w:rPr>
        <w:t xml:space="preserve"> Д. О</w:t>
      </w:r>
      <w:r w:rsidRPr="00982197">
        <w:rPr>
          <w:lang w:val="uk-UA"/>
        </w:rPr>
        <w:t>. Оцінювання фізичної готовності військовослужбовців зарубіжних країн.</w:t>
      </w:r>
      <w:r w:rsidRPr="00AD761E">
        <w:t> </w:t>
      </w:r>
      <w:proofErr w:type="spellStart"/>
      <w:r w:rsidRPr="00AD761E">
        <w:rPr>
          <w:i/>
        </w:rPr>
        <w:t>Olympicus</w:t>
      </w:r>
      <w:proofErr w:type="spellEnd"/>
      <w:r>
        <w:rPr>
          <w:lang w:val="uk-UA"/>
        </w:rPr>
        <w:t>. 2024. №</w:t>
      </w:r>
      <w:r w:rsidRPr="00AD761E">
        <w:t> </w:t>
      </w:r>
      <w:r w:rsidRPr="00982197">
        <w:rPr>
          <w:lang w:val="uk-UA"/>
        </w:rPr>
        <w:t>2</w:t>
      </w:r>
      <w:r>
        <w:rPr>
          <w:lang w:val="uk-UA"/>
        </w:rPr>
        <w:t>.</w:t>
      </w:r>
      <w:r w:rsidRPr="00982197">
        <w:rPr>
          <w:lang w:val="uk-UA"/>
        </w:rPr>
        <w:t xml:space="preserve"> </w:t>
      </w:r>
      <w:r>
        <w:rPr>
          <w:lang w:val="uk-UA"/>
        </w:rPr>
        <w:t>С. </w:t>
      </w:r>
      <w:r w:rsidRPr="00982197">
        <w:rPr>
          <w:lang w:val="uk-UA"/>
        </w:rPr>
        <w:t>220-231.</w:t>
      </w:r>
      <w:bookmarkEnd w:id="64"/>
    </w:p>
    <w:p w:rsidR="00982197" w:rsidRPr="007A1F23" w:rsidRDefault="00982197" w:rsidP="00950528">
      <w:pPr>
        <w:pStyle w:val="a9"/>
        <w:widowControl w:val="0"/>
        <w:numPr>
          <w:ilvl w:val="0"/>
          <w:numId w:val="10"/>
        </w:numPr>
        <w:suppressAutoHyphens/>
        <w:spacing w:after="0" w:line="360" w:lineRule="auto"/>
        <w:ind w:left="0" w:firstLine="709"/>
        <w:jc w:val="both"/>
        <w:rPr>
          <w:b/>
          <w:lang w:val="uk-UA"/>
        </w:rPr>
      </w:pPr>
      <w:bookmarkStart w:id="65" w:name="_Ref179734642"/>
      <w:r w:rsidRPr="007A1F23">
        <w:rPr>
          <w:lang w:val="uk-UA"/>
        </w:rPr>
        <w:t xml:space="preserve">Швець Д. В. Підготовка майбутніх офіцерів МВС України до охорони і забезпечення громадського порядку в процесі фахової підготовки: </w:t>
      </w:r>
      <w:proofErr w:type="spellStart"/>
      <w:r w:rsidRPr="007A1F23">
        <w:rPr>
          <w:lang w:val="uk-UA"/>
        </w:rPr>
        <w:t>автореф</w:t>
      </w:r>
      <w:proofErr w:type="spellEnd"/>
      <w:r w:rsidRPr="007A1F23">
        <w:rPr>
          <w:lang w:val="uk-UA"/>
        </w:rPr>
        <w:t xml:space="preserve">. </w:t>
      </w:r>
      <w:proofErr w:type="spellStart"/>
      <w:r w:rsidRPr="007A1F23">
        <w:rPr>
          <w:lang w:val="uk-UA"/>
        </w:rPr>
        <w:t>дис</w:t>
      </w:r>
      <w:proofErr w:type="spellEnd"/>
      <w:r w:rsidRPr="007A1F23">
        <w:rPr>
          <w:lang w:val="uk-UA"/>
        </w:rPr>
        <w:t xml:space="preserve">. … </w:t>
      </w:r>
      <w:proofErr w:type="spellStart"/>
      <w:r w:rsidRPr="007A1F23">
        <w:rPr>
          <w:lang w:val="uk-UA"/>
        </w:rPr>
        <w:t>канд</w:t>
      </w:r>
      <w:proofErr w:type="spellEnd"/>
      <w:r w:rsidRPr="007A1F23">
        <w:rPr>
          <w:lang w:val="uk-UA"/>
        </w:rPr>
        <w:t>. пед. наук: 13.00.04. Київ, 2016. 20 с.</w:t>
      </w:r>
      <w:bookmarkEnd w:id="65"/>
    </w:p>
    <w:p w:rsidR="00982197" w:rsidRPr="00AD761E" w:rsidRDefault="00982197" w:rsidP="00950528">
      <w:pPr>
        <w:pStyle w:val="a9"/>
        <w:widowControl w:val="0"/>
        <w:numPr>
          <w:ilvl w:val="0"/>
          <w:numId w:val="10"/>
        </w:numPr>
        <w:suppressAutoHyphens/>
        <w:spacing w:after="0" w:line="360" w:lineRule="auto"/>
        <w:ind w:left="0" w:firstLine="709"/>
        <w:jc w:val="both"/>
        <w:rPr>
          <w:b/>
          <w:lang w:val="uk-UA"/>
        </w:rPr>
      </w:pPr>
      <w:bookmarkStart w:id="66" w:name="_Ref179734471"/>
      <w:proofErr w:type="spellStart"/>
      <w:r w:rsidRPr="00AD761E">
        <w:rPr>
          <w:lang w:val="uk-UA"/>
        </w:rPr>
        <w:t>Шемчук</w:t>
      </w:r>
      <w:proofErr w:type="spellEnd"/>
      <w:r w:rsidRPr="00AD761E">
        <w:rPr>
          <w:lang w:val="uk-UA"/>
        </w:rPr>
        <w:t xml:space="preserve"> В.</w:t>
      </w:r>
      <w:r>
        <w:rPr>
          <w:lang w:val="uk-UA"/>
        </w:rPr>
        <w:t xml:space="preserve"> </w:t>
      </w:r>
      <w:r w:rsidRPr="00AD761E">
        <w:rPr>
          <w:lang w:val="uk-UA"/>
        </w:rPr>
        <w:t>А., Сіренко П.</w:t>
      </w:r>
      <w:r>
        <w:rPr>
          <w:lang w:val="uk-UA"/>
        </w:rPr>
        <w:t xml:space="preserve"> </w:t>
      </w:r>
      <w:r w:rsidRPr="00AD761E">
        <w:rPr>
          <w:lang w:val="uk-UA"/>
        </w:rPr>
        <w:t>О., Кононенко А.</w:t>
      </w:r>
      <w:r>
        <w:rPr>
          <w:lang w:val="uk-UA"/>
        </w:rPr>
        <w:t xml:space="preserve"> </w:t>
      </w:r>
      <w:r w:rsidRPr="00AD761E">
        <w:rPr>
          <w:lang w:val="uk-UA"/>
        </w:rPr>
        <w:t xml:space="preserve">О., </w:t>
      </w:r>
      <w:proofErr w:type="spellStart"/>
      <w:r w:rsidRPr="00AD761E">
        <w:rPr>
          <w:lang w:val="uk-UA"/>
        </w:rPr>
        <w:t>Жіденс</w:t>
      </w:r>
      <w:proofErr w:type="spellEnd"/>
      <w:r w:rsidRPr="00AD761E">
        <w:rPr>
          <w:lang w:val="uk-UA"/>
        </w:rPr>
        <w:t xml:space="preserve"> Я., </w:t>
      </w:r>
      <w:proofErr w:type="spellStart"/>
      <w:r w:rsidRPr="00AD761E">
        <w:rPr>
          <w:lang w:val="uk-UA"/>
        </w:rPr>
        <w:t>Березяк</w:t>
      </w:r>
      <w:proofErr w:type="spellEnd"/>
      <w:r>
        <w:rPr>
          <w:lang w:val="uk-UA"/>
        </w:rPr>
        <w:t> </w:t>
      </w:r>
      <w:r w:rsidRPr="00AD761E">
        <w:rPr>
          <w:lang w:val="uk-UA"/>
        </w:rPr>
        <w:t>К.</w:t>
      </w:r>
      <w:r>
        <w:rPr>
          <w:lang w:val="uk-UA"/>
        </w:rPr>
        <w:t> </w:t>
      </w:r>
      <w:r w:rsidRPr="00AD761E">
        <w:rPr>
          <w:lang w:val="uk-UA"/>
        </w:rPr>
        <w:t>М., Білоброва Т.</w:t>
      </w:r>
      <w:r>
        <w:rPr>
          <w:lang w:val="uk-UA"/>
        </w:rPr>
        <w:t xml:space="preserve"> </w:t>
      </w:r>
      <w:r w:rsidRPr="00AD761E">
        <w:rPr>
          <w:lang w:val="uk-UA"/>
        </w:rPr>
        <w:t xml:space="preserve">Г. Спеціальна витривалість – складова готовності майбутніх офіцерів до дій в екстремальних умовах службово-бойової діяльності. </w:t>
      </w:r>
      <w:r w:rsidRPr="006A79BA">
        <w:rPr>
          <w:i/>
          <w:lang w:val="uk-UA"/>
        </w:rPr>
        <w:t>Науковий часопис НПУ імені М.П. Драгоманова</w:t>
      </w:r>
      <w:r w:rsidRPr="00AF24C3">
        <w:rPr>
          <w:lang w:val="uk-UA"/>
        </w:rPr>
        <w:t>. 2023. № 4 (163). С. 194-202.</w:t>
      </w:r>
      <w:bookmarkEnd w:id="66"/>
    </w:p>
    <w:p w:rsidR="00982197" w:rsidRDefault="00982197" w:rsidP="00AE3952">
      <w:pPr>
        <w:pStyle w:val="a9"/>
        <w:widowControl w:val="0"/>
        <w:numPr>
          <w:ilvl w:val="0"/>
          <w:numId w:val="10"/>
        </w:numPr>
        <w:suppressAutoHyphens/>
        <w:spacing w:after="0" w:line="360" w:lineRule="auto"/>
        <w:ind w:left="0" w:firstLine="709"/>
        <w:jc w:val="both"/>
        <w:rPr>
          <w:lang w:val="uk-UA"/>
        </w:rPr>
      </w:pPr>
      <w:bookmarkStart w:id="67" w:name="_Ref179637434"/>
      <w:proofErr w:type="spellStart"/>
      <w:r w:rsidRPr="00E366EB">
        <w:rPr>
          <w:lang w:val="uk-UA"/>
        </w:rPr>
        <w:t>Шемчук</w:t>
      </w:r>
      <w:proofErr w:type="spellEnd"/>
      <w:r w:rsidRPr="00E366EB">
        <w:rPr>
          <w:lang w:val="uk-UA"/>
        </w:rPr>
        <w:t xml:space="preserve"> В. Концептуальні засади формування готовності майбутніх офіцерів інституцій сектору безпеки і оборони України до виконання завдань за призначенням в екстремальних умовах службово-бойової діяльності. </w:t>
      </w:r>
      <w:proofErr w:type="spellStart"/>
      <w:r w:rsidRPr="00E366EB">
        <w:rPr>
          <w:i/>
          <w:lang w:val="uk-UA"/>
        </w:rPr>
        <w:t>Publishing</w:t>
      </w:r>
      <w:proofErr w:type="spellEnd"/>
      <w:r w:rsidRPr="00E366EB">
        <w:rPr>
          <w:i/>
          <w:lang w:val="uk-UA"/>
        </w:rPr>
        <w:t xml:space="preserve"> </w:t>
      </w:r>
      <w:proofErr w:type="spellStart"/>
      <w:r w:rsidRPr="00E366EB">
        <w:rPr>
          <w:i/>
          <w:lang w:val="uk-UA"/>
        </w:rPr>
        <w:t>House</w:t>
      </w:r>
      <w:proofErr w:type="spellEnd"/>
      <w:r w:rsidRPr="00E366EB">
        <w:rPr>
          <w:i/>
          <w:lang w:val="uk-UA"/>
        </w:rPr>
        <w:t xml:space="preserve"> «UKRLOGOS </w:t>
      </w:r>
      <w:proofErr w:type="spellStart"/>
      <w:r w:rsidRPr="00E366EB">
        <w:rPr>
          <w:i/>
          <w:lang w:val="uk-UA"/>
        </w:rPr>
        <w:t>Group</w:t>
      </w:r>
      <w:proofErr w:type="spellEnd"/>
      <w:r w:rsidRPr="00E366EB">
        <w:rPr>
          <w:i/>
          <w:lang w:val="uk-UA"/>
        </w:rPr>
        <w:t>»</w:t>
      </w:r>
      <w:r w:rsidRPr="00E366EB">
        <w:rPr>
          <w:lang w:val="uk-UA"/>
        </w:rPr>
        <w:t xml:space="preserve">. 2021. С. 24–39. </w:t>
      </w:r>
      <w:hyperlink r:id="rId27" w:history="1">
        <w:r w:rsidRPr="00E366EB">
          <w:rPr>
            <w:lang w:val="uk-UA"/>
          </w:rPr>
          <w:t>https://doi.org/10.36074/indpvnprsdr.ed-1.02</w:t>
        </w:r>
      </w:hyperlink>
      <w:bookmarkEnd w:id="67"/>
      <w:r w:rsidRPr="00E366EB">
        <w:rPr>
          <w:lang w:val="uk-UA"/>
        </w:rPr>
        <w:t xml:space="preserve"> </w:t>
      </w:r>
    </w:p>
    <w:p w:rsidR="00982197" w:rsidRPr="00982197" w:rsidRDefault="00982197" w:rsidP="00FE7E59">
      <w:pPr>
        <w:pStyle w:val="a9"/>
        <w:widowControl w:val="0"/>
        <w:numPr>
          <w:ilvl w:val="0"/>
          <w:numId w:val="10"/>
        </w:numPr>
        <w:suppressAutoHyphens/>
        <w:spacing w:after="0" w:line="360" w:lineRule="auto"/>
        <w:ind w:left="0" w:firstLine="709"/>
        <w:jc w:val="both"/>
      </w:pPr>
      <w:bookmarkStart w:id="68" w:name="_Ref179734590"/>
      <w:proofErr w:type="spellStart"/>
      <w:r>
        <w:rPr>
          <w:sz w:val="30"/>
          <w:szCs w:val="30"/>
          <w:shd w:val="clear" w:color="auto" w:fill="FFFFFF"/>
        </w:rPr>
        <w:t>Ярмак</w:t>
      </w:r>
      <w:proofErr w:type="spellEnd"/>
      <w:r w:rsidRPr="00AF24C3">
        <w:rPr>
          <w:sz w:val="30"/>
          <w:szCs w:val="30"/>
          <w:shd w:val="clear" w:color="auto" w:fill="FFFFFF"/>
        </w:rPr>
        <w:t xml:space="preserve"> </w:t>
      </w:r>
      <w:r>
        <w:rPr>
          <w:sz w:val="30"/>
          <w:szCs w:val="30"/>
          <w:shd w:val="clear" w:color="auto" w:fill="FFFFFF"/>
        </w:rPr>
        <w:t>О</w:t>
      </w:r>
      <w:r w:rsidRPr="00AF24C3">
        <w:rPr>
          <w:sz w:val="30"/>
          <w:szCs w:val="30"/>
          <w:shd w:val="clear" w:color="auto" w:fill="FFFFFF"/>
        </w:rPr>
        <w:t>.</w:t>
      </w:r>
      <w:r>
        <w:rPr>
          <w:sz w:val="30"/>
          <w:szCs w:val="30"/>
          <w:shd w:val="clear" w:color="auto" w:fill="FFFFFF"/>
          <w:lang w:val="uk-UA"/>
        </w:rPr>
        <w:t xml:space="preserve"> </w:t>
      </w:r>
      <w:r>
        <w:rPr>
          <w:sz w:val="30"/>
          <w:szCs w:val="30"/>
          <w:shd w:val="clear" w:color="auto" w:fill="FFFFFF"/>
        </w:rPr>
        <w:t>М</w:t>
      </w:r>
      <w:r w:rsidRPr="00AF24C3">
        <w:rPr>
          <w:sz w:val="30"/>
          <w:szCs w:val="30"/>
          <w:shd w:val="clear" w:color="auto" w:fill="FFFFFF"/>
        </w:rPr>
        <w:t xml:space="preserve">., </w:t>
      </w:r>
      <w:proofErr w:type="spellStart"/>
      <w:r>
        <w:rPr>
          <w:sz w:val="30"/>
          <w:szCs w:val="30"/>
          <w:shd w:val="clear" w:color="auto" w:fill="FFFFFF"/>
        </w:rPr>
        <w:t>Чепурний</w:t>
      </w:r>
      <w:proofErr w:type="spellEnd"/>
      <w:r w:rsidRPr="00AF24C3">
        <w:rPr>
          <w:sz w:val="30"/>
          <w:szCs w:val="30"/>
          <w:shd w:val="clear" w:color="auto" w:fill="FFFFFF"/>
        </w:rPr>
        <w:t xml:space="preserve"> </w:t>
      </w:r>
      <w:r>
        <w:rPr>
          <w:sz w:val="30"/>
          <w:szCs w:val="30"/>
          <w:shd w:val="clear" w:color="auto" w:fill="FFFFFF"/>
        </w:rPr>
        <w:t>В</w:t>
      </w:r>
      <w:r w:rsidRPr="00AF24C3">
        <w:rPr>
          <w:sz w:val="30"/>
          <w:szCs w:val="30"/>
          <w:shd w:val="clear" w:color="auto" w:fill="FFFFFF"/>
        </w:rPr>
        <w:t>.</w:t>
      </w:r>
      <w:r>
        <w:rPr>
          <w:sz w:val="30"/>
          <w:szCs w:val="30"/>
          <w:shd w:val="clear" w:color="auto" w:fill="FFFFFF"/>
          <w:lang w:val="uk-UA"/>
        </w:rPr>
        <w:t xml:space="preserve"> </w:t>
      </w:r>
      <w:r>
        <w:rPr>
          <w:sz w:val="30"/>
          <w:szCs w:val="30"/>
          <w:shd w:val="clear" w:color="auto" w:fill="FFFFFF"/>
        </w:rPr>
        <w:t>А</w:t>
      </w:r>
      <w:r w:rsidRPr="00AF24C3">
        <w:rPr>
          <w:sz w:val="30"/>
          <w:szCs w:val="30"/>
          <w:shd w:val="clear" w:color="auto" w:fill="FFFFFF"/>
        </w:rPr>
        <w:t xml:space="preserve">. </w:t>
      </w:r>
      <w:proofErr w:type="spellStart"/>
      <w:r>
        <w:rPr>
          <w:sz w:val="30"/>
          <w:szCs w:val="30"/>
          <w:shd w:val="clear" w:color="auto" w:fill="FFFFFF"/>
        </w:rPr>
        <w:t>Аналіз</w:t>
      </w:r>
      <w:proofErr w:type="spellEnd"/>
      <w:r w:rsidRPr="00AF24C3">
        <w:rPr>
          <w:sz w:val="30"/>
          <w:szCs w:val="30"/>
          <w:shd w:val="clear" w:color="auto" w:fill="FFFFFF"/>
        </w:rPr>
        <w:t xml:space="preserve"> </w:t>
      </w:r>
      <w:proofErr w:type="spellStart"/>
      <w:r>
        <w:rPr>
          <w:sz w:val="30"/>
          <w:szCs w:val="30"/>
          <w:shd w:val="clear" w:color="auto" w:fill="FFFFFF"/>
        </w:rPr>
        <w:t>програм</w:t>
      </w:r>
      <w:proofErr w:type="spellEnd"/>
      <w:r w:rsidRPr="00AF24C3">
        <w:rPr>
          <w:sz w:val="30"/>
          <w:szCs w:val="30"/>
          <w:shd w:val="clear" w:color="auto" w:fill="FFFFFF"/>
        </w:rPr>
        <w:t xml:space="preserve"> </w:t>
      </w:r>
      <w:proofErr w:type="spellStart"/>
      <w:r>
        <w:rPr>
          <w:sz w:val="30"/>
          <w:szCs w:val="30"/>
          <w:shd w:val="clear" w:color="auto" w:fill="FFFFFF"/>
        </w:rPr>
        <w:t>фізичної</w:t>
      </w:r>
      <w:proofErr w:type="spellEnd"/>
      <w:r w:rsidRPr="00AF24C3">
        <w:rPr>
          <w:sz w:val="30"/>
          <w:szCs w:val="30"/>
          <w:shd w:val="clear" w:color="auto" w:fill="FFFFFF"/>
        </w:rPr>
        <w:t xml:space="preserve"> </w:t>
      </w:r>
      <w:proofErr w:type="spellStart"/>
      <w:r>
        <w:rPr>
          <w:sz w:val="30"/>
          <w:szCs w:val="30"/>
          <w:shd w:val="clear" w:color="auto" w:fill="FFFFFF"/>
        </w:rPr>
        <w:t>підготовки</w:t>
      </w:r>
      <w:proofErr w:type="spellEnd"/>
      <w:r w:rsidRPr="00AF24C3">
        <w:rPr>
          <w:sz w:val="30"/>
          <w:szCs w:val="30"/>
          <w:shd w:val="clear" w:color="auto" w:fill="FFFFFF"/>
        </w:rPr>
        <w:t xml:space="preserve"> </w:t>
      </w:r>
      <w:proofErr w:type="spellStart"/>
      <w:r>
        <w:rPr>
          <w:sz w:val="30"/>
          <w:szCs w:val="30"/>
          <w:shd w:val="clear" w:color="auto" w:fill="FFFFFF"/>
        </w:rPr>
        <w:t>майбутніх</w:t>
      </w:r>
      <w:proofErr w:type="spellEnd"/>
      <w:r w:rsidRPr="00AF24C3">
        <w:rPr>
          <w:sz w:val="30"/>
          <w:szCs w:val="30"/>
          <w:shd w:val="clear" w:color="auto" w:fill="FFFFFF"/>
        </w:rPr>
        <w:t xml:space="preserve"> </w:t>
      </w:r>
      <w:proofErr w:type="spellStart"/>
      <w:r>
        <w:rPr>
          <w:sz w:val="30"/>
          <w:szCs w:val="30"/>
          <w:shd w:val="clear" w:color="auto" w:fill="FFFFFF"/>
        </w:rPr>
        <w:t>офіцерів</w:t>
      </w:r>
      <w:proofErr w:type="spellEnd"/>
      <w:r w:rsidRPr="00AF24C3">
        <w:rPr>
          <w:sz w:val="30"/>
          <w:szCs w:val="30"/>
          <w:shd w:val="clear" w:color="auto" w:fill="FFFFFF"/>
        </w:rPr>
        <w:t xml:space="preserve"> </w:t>
      </w:r>
      <w:proofErr w:type="spellStart"/>
      <w:r>
        <w:rPr>
          <w:sz w:val="30"/>
          <w:szCs w:val="30"/>
          <w:shd w:val="clear" w:color="auto" w:fill="FFFFFF"/>
        </w:rPr>
        <w:t>країн</w:t>
      </w:r>
      <w:r w:rsidRPr="00AF24C3">
        <w:rPr>
          <w:sz w:val="30"/>
          <w:szCs w:val="30"/>
          <w:shd w:val="clear" w:color="auto" w:fill="FFFFFF"/>
        </w:rPr>
        <w:t>-</w:t>
      </w:r>
      <w:r>
        <w:rPr>
          <w:sz w:val="30"/>
          <w:szCs w:val="30"/>
          <w:shd w:val="clear" w:color="auto" w:fill="FFFFFF"/>
        </w:rPr>
        <w:t>членів</w:t>
      </w:r>
      <w:proofErr w:type="spellEnd"/>
      <w:r w:rsidRPr="00AF24C3">
        <w:rPr>
          <w:sz w:val="30"/>
          <w:szCs w:val="30"/>
          <w:shd w:val="clear" w:color="auto" w:fill="FFFFFF"/>
        </w:rPr>
        <w:t xml:space="preserve"> </w:t>
      </w:r>
      <w:r>
        <w:rPr>
          <w:sz w:val="30"/>
          <w:szCs w:val="30"/>
          <w:shd w:val="clear" w:color="auto" w:fill="FFFFFF"/>
        </w:rPr>
        <w:t>НАТО</w:t>
      </w:r>
      <w:r w:rsidRPr="00AF24C3">
        <w:rPr>
          <w:sz w:val="30"/>
          <w:szCs w:val="30"/>
          <w:shd w:val="clear" w:color="auto" w:fill="FFFFFF"/>
        </w:rPr>
        <w:t xml:space="preserve">. </w:t>
      </w:r>
      <w:proofErr w:type="spellStart"/>
      <w:r w:rsidRPr="00AF24C3">
        <w:rPr>
          <w:i/>
          <w:sz w:val="30"/>
          <w:szCs w:val="30"/>
          <w:shd w:val="clear" w:color="auto" w:fill="FFFFFF"/>
        </w:rPr>
        <w:t>Науковий</w:t>
      </w:r>
      <w:proofErr w:type="spellEnd"/>
      <w:r w:rsidRPr="00AF24C3">
        <w:rPr>
          <w:i/>
          <w:sz w:val="30"/>
          <w:szCs w:val="30"/>
          <w:shd w:val="clear" w:color="auto" w:fill="FFFFFF"/>
        </w:rPr>
        <w:t xml:space="preserve"> </w:t>
      </w:r>
      <w:proofErr w:type="spellStart"/>
      <w:r w:rsidRPr="00AF24C3">
        <w:rPr>
          <w:i/>
          <w:sz w:val="30"/>
          <w:szCs w:val="30"/>
          <w:shd w:val="clear" w:color="auto" w:fill="FFFFFF"/>
        </w:rPr>
        <w:t>часопис</w:t>
      </w:r>
      <w:proofErr w:type="spellEnd"/>
      <w:r w:rsidRPr="00AF24C3">
        <w:rPr>
          <w:i/>
          <w:sz w:val="30"/>
          <w:szCs w:val="30"/>
          <w:shd w:val="clear" w:color="auto" w:fill="FFFFFF"/>
        </w:rPr>
        <w:t xml:space="preserve"> НПУ </w:t>
      </w:r>
      <w:proofErr w:type="spellStart"/>
      <w:r w:rsidRPr="00AF24C3">
        <w:rPr>
          <w:i/>
          <w:sz w:val="30"/>
          <w:szCs w:val="30"/>
          <w:shd w:val="clear" w:color="auto" w:fill="FFFFFF"/>
        </w:rPr>
        <w:t>імені</w:t>
      </w:r>
      <w:proofErr w:type="spellEnd"/>
      <w:r w:rsidRPr="00AF24C3">
        <w:rPr>
          <w:i/>
          <w:sz w:val="30"/>
          <w:szCs w:val="30"/>
          <w:shd w:val="clear" w:color="auto" w:fill="FFFFFF"/>
        </w:rPr>
        <w:t xml:space="preserve"> М.П. </w:t>
      </w:r>
      <w:proofErr w:type="spellStart"/>
      <w:r w:rsidRPr="00AF24C3">
        <w:rPr>
          <w:i/>
          <w:sz w:val="30"/>
          <w:szCs w:val="30"/>
          <w:shd w:val="clear" w:color="auto" w:fill="FFFFFF"/>
        </w:rPr>
        <w:t>Драгоманова</w:t>
      </w:r>
      <w:proofErr w:type="spellEnd"/>
      <w:r w:rsidRPr="00AF24C3">
        <w:rPr>
          <w:i/>
          <w:sz w:val="30"/>
          <w:szCs w:val="30"/>
          <w:shd w:val="clear" w:color="auto" w:fill="FFFFFF"/>
        </w:rPr>
        <w:t xml:space="preserve">. </w:t>
      </w:r>
      <w:r>
        <w:rPr>
          <w:sz w:val="30"/>
          <w:szCs w:val="30"/>
          <w:shd w:val="clear" w:color="auto" w:fill="FFFFFF"/>
        </w:rPr>
        <w:t xml:space="preserve">2024. 1 (173). С. 177–182. </w:t>
      </w:r>
      <w:hyperlink r:id="rId28" w:history="1">
        <w:r w:rsidRPr="004F1CE3">
          <w:rPr>
            <w:rStyle w:val="a4"/>
            <w:sz w:val="30"/>
            <w:szCs w:val="30"/>
            <w:shd w:val="clear" w:color="auto" w:fill="FFFFFF"/>
          </w:rPr>
          <w:t>https://doi.org/10.31392/UDU-nc.series15.2024.1(173)</w:t>
        </w:r>
      </w:hyperlink>
      <w:bookmarkEnd w:id="68"/>
      <w:r>
        <w:rPr>
          <w:sz w:val="30"/>
          <w:szCs w:val="30"/>
          <w:shd w:val="clear" w:color="auto" w:fill="FFFFFF"/>
          <w:lang w:val="uk-UA"/>
        </w:rPr>
        <w:t xml:space="preserve"> </w:t>
      </w:r>
    </w:p>
    <w:p w:rsidR="00982197" w:rsidRPr="00AF24C3" w:rsidRDefault="00982197" w:rsidP="00982197">
      <w:pPr>
        <w:pStyle w:val="a9"/>
        <w:widowControl w:val="0"/>
        <w:numPr>
          <w:ilvl w:val="0"/>
          <w:numId w:val="10"/>
        </w:numPr>
        <w:suppressAutoHyphens/>
        <w:spacing w:after="0" w:line="360" w:lineRule="auto"/>
        <w:ind w:left="0" w:firstLine="709"/>
        <w:jc w:val="both"/>
        <w:rPr>
          <w:lang w:val="en-US"/>
        </w:rPr>
      </w:pPr>
      <w:bookmarkStart w:id="69" w:name="_Ref179734589"/>
      <w:proofErr w:type="spellStart"/>
      <w:r w:rsidRPr="00AF24C3">
        <w:rPr>
          <w:sz w:val="30"/>
          <w:szCs w:val="30"/>
          <w:shd w:val="clear" w:color="auto" w:fill="FFFFFF"/>
          <w:lang w:val="en-US"/>
        </w:rPr>
        <w:t>Kazman</w:t>
      </w:r>
      <w:proofErr w:type="spellEnd"/>
      <w:r w:rsidRPr="00AF24C3">
        <w:rPr>
          <w:sz w:val="30"/>
          <w:szCs w:val="30"/>
          <w:shd w:val="clear" w:color="auto" w:fill="FFFFFF"/>
          <w:lang w:val="en-US"/>
        </w:rPr>
        <w:t xml:space="preserve">  J.</w:t>
      </w:r>
      <w:r w:rsidRPr="00AF24C3">
        <w:rPr>
          <w:sz w:val="30"/>
          <w:szCs w:val="30"/>
          <w:shd w:val="clear" w:color="auto" w:fill="FFFFFF"/>
          <w:lang w:val="uk-UA"/>
        </w:rPr>
        <w:t xml:space="preserve"> </w:t>
      </w:r>
      <w:r w:rsidRPr="00AF24C3">
        <w:rPr>
          <w:sz w:val="30"/>
          <w:szCs w:val="30"/>
          <w:shd w:val="clear" w:color="auto" w:fill="FFFFFF"/>
          <w:lang w:val="en-US"/>
        </w:rPr>
        <w:t>B.,  Bonner  J.</w:t>
      </w:r>
      <w:r w:rsidRPr="00AF24C3">
        <w:rPr>
          <w:sz w:val="30"/>
          <w:szCs w:val="30"/>
          <w:shd w:val="clear" w:color="auto" w:fill="FFFFFF"/>
          <w:lang w:val="uk-UA"/>
        </w:rPr>
        <w:t xml:space="preserve"> </w:t>
      </w:r>
      <w:r w:rsidRPr="00AF24C3">
        <w:rPr>
          <w:sz w:val="30"/>
          <w:szCs w:val="30"/>
          <w:shd w:val="clear" w:color="auto" w:fill="FFFFFF"/>
          <w:lang w:val="en-US"/>
        </w:rPr>
        <w:t>A.,  Kegel  J.</w:t>
      </w:r>
      <w:r w:rsidRPr="00AF24C3">
        <w:rPr>
          <w:sz w:val="30"/>
          <w:szCs w:val="30"/>
          <w:shd w:val="clear" w:color="auto" w:fill="FFFFFF"/>
          <w:lang w:val="uk-UA"/>
        </w:rPr>
        <w:t xml:space="preserve"> </w:t>
      </w:r>
      <w:r w:rsidRPr="00AF24C3">
        <w:rPr>
          <w:sz w:val="30"/>
          <w:szCs w:val="30"/>
          <w:shd w:val="clear" w:color="auto" w:fill="FFFFFF"/>
          <w:lang w:val="en-US"/>
        </w:rPr>
        <w:t>L.,  Nelson D.</w:t>
      </w:r>
      <w:r w:rsidRPr="00AF24C3">
        <w:rPr>
          <w:sz w:val="30"/>
          <w:szCs w:val="30"/>
          <w:shd w:val="clear" w:color="auto" w:fill="FFFFFF"/>
          <w:lang w:val="uk-UA"/>
        </w:rPr>
        <w:t xml:space="preserve"> </w:t>
      </w:r>
      <w:r w:rsidRPr="00AF24C3">
        <w:rPr>
          <w:sz w:val="30"/>
          <w:szCs w:val="30"/>
          <w:shd w:val="clear" w:color="auto" w:fill="FFFFFF"/>
          <w:lang w:val="en-US"/>
        </w:rPr>
        <w:t xml:space="preserve">A.,  </w:t>
      </w:r>
      <w:proofErr w:type="spellStart"/>
      <w:r w:rsidRPr="00AF24C3">
        <w:rPr>
          <w:sz w:val="30"/>
          <w:szCs w:val="30"/>
          <w:shd w:val="clear" w:color="auto" w:fill="FFFFFF"/>
          <w:lang w:val="en-US"/>
        </w:rPr>
        <w:t>Deuster</w:t>
      </w:r>
      <w:proofErr w:type="spellEnd"/>
      <w:r w:rsidRPr="00AF24C3">
        <w:rPr>
          <w:sz w:val="30"/>
          <w:szCs w:val="30"/>
          <w:shd w:val="clear" w:color="auto" w:fill="FFFFFF"/>
          <w:lang w:val="uk-UA"/>
        </w:rPr>
        <w:t> </w:t>
      </w:r>
      <w:r w:rsidRPr="00AF24C3">
        <w:rPr>
          <w:sz w:val="30"/>
          <w:szCs w:val="30"/>
          <w:shd w:val="clear" w:color="auto" w:fill="FFFFFF"/>
          <w:lang w:val="en-US"/>
        </w:rPr>
        <w:t>P.</w:t>
      </w:r>
      <w:r w:rsidRPr="00AF24C3">
        <w:rPr>
          <w:sz w:val="30"/>
          <w:szCs w:val="30"/>
          <w:shd w:val="clear" w:color="auto" w:fill="FFFFFF"/>
          <w:lang w:val="uk-UA"/>
        </w:rPr>
        <w:t xml:space="preserve"> </w:t>
      </w:r>
      <w:r w:rsidRPr="00AF24C3">
        <w:rPr>
          <w:sz w:val="30"/>
          <w:szCs w:val="30"/>
          <w:shd w:val="clear" w:color="auto" w:fill="FFFFFF"/>
          <w:lang w:val="en-US"/>
        </w:rPr>
        <w:t>A.</w:t>
      </w:r>
      <w:r w:rsidRPr="00AF24C3">
        <w:rPr>
          <w:sz w:val="30"/>
          <w:szCs w:val="30"/>
          <w:shd w:val="clear" w:color="auto" w:fill="FFFFFF"/>
          <w:lang w:val="uk-UA"/>
        </w:rPr>
        <w:t xml:space="preserve"> </w:t>
      </w:r>
      <w:r w:rsidRPr="00AF24C3">
        <w:rPr>
          <w:sz w:val="30"/>
          <w:szCs w:val="30"/>
          <w:shd w:val="clear" w:color="auto" w:fill="FFFFFF"/>
          <w:lang w:val="en-US"/>
        </w:rPr>
        <w:t>Leading indicators  of  readiness  among  the  general  Army  and  Special  Operations  Forces:  Predictive and psychometric analysis of the Global Assessment Tool</w:t>
      </w:r>
      <w:r w:rsidRPr="00AF24C3">
        <w:rPr>
          <w:sz w:val="30"/>
          <w:szCs w:val="30"/>
          <w:shd w:val="clear" w:color="auto" w:fill="FFFFFF"/>
          <w:lang w:val="uk-UA"/>
        </w:rPr>
        <w:t>.</w:t>
      </w:r>
      <w:r w:rsidRPr="00AF24C3">
        <w:rPr>
          <w:sz w:val="30"/>
          <w:szCs w:val="30"/>
          <w:shd w:val="clear" w:color="auto" w:fill="FFFFFF"/>
          <w:lang w:val="en-US"/>
        </w:rPr>
        <w:t xml:space="preserve"> </w:t>
      </w:r>
      <w:r w:rsidRPr="00AF24C3">
        <w:rPr>
          <w:i/>
          <w:sz w:val="30"/>
          <w:szCs w:val="30"/>
          <w:shd w:val="clear" w:color="auto" w:fill="FFFFFF"/>
          <w:lang w:val="en-US"/>
        </w:rPr>
        <w:t>Military Psychology</w:t>
      </w:r>
      <w:r w:rsidRPr="00AF24C3">
        <w:rPr>
          <w:sz w:val="30"/>
          <w:szCs w:val="30"/>
          <w:shd w:val="clear" w:color="auto" w:fill="FFFFFF"/>
          <w:lang w:val="en-US"/>
        </w:rPr>
        <w:t xml:space="preserve">. 2023. 35(6). S. 539–551. </w:t>
      </w:r>
      <w:hyperlink r:id="rId29" w:history="1">
        <w:r w:rsidRPr="004F1CE3">
          <w:rPr>
            <w:rStyle w:val="a4"/>
            <w:sz w:val="30"/>
            <w:szCs w:val="30"/>
            <w:shd w:val="clear" w:color="auto" w:fill="FFFFFF"/>
            <w:lang w:val="en-US"/>
          </w:rPr>
          <w:t>https://doi.org/10.1080/08995605.2022.2139121</w:t>
        </w:r>
      </w:hyperlink>
      <w:bookmarkEnd w:id="69"/>
      <w:r>
        <w:rPr>
          <w:sz w:val="30"/>
          <w:szCs w:val="30"/>
          <w:shd w:val="clear" w:color="auto" w:fill="FFFFFF"/>
          <w:lang w:val="uk-UA"/>
        </w:rPr>
        <w:t xml:space="preserve"> </w:t>
      </w:r>
    </w:p>
    <w:p w:rsidR="00982197" w:rsidRPr="00AD761E" w:rsidRDefault="00982197" w:rsidP="00982197">
      <w:pPr>
        <w:pStyle w:val="a9"/>
        <w:widowControl w:val="0"/>
        <w:numPr>
          <w:ilvl w:val="0"/>
          <w:numId w:val="10"/>
        </w:numPr>
        <w:suppressAutoHyphens/>
        <w:spacing w:after="0" w:line="360" w:lineRule="auto"/>
        <w:ind w:left="0" w:firstLine="709"/>
        <w:jc w:val="both"/>
        <w:rPr>
          <w:b/>
          <w:lang w:val="uk-UA"/>
        </w:rPr>
      </w:pPr>
      <w:bookmarkStart w:id="70" w:name="_Ref179730846"/>
      <w:proofErr w:type="spellStart"/>
      <w:r w:rsidRPr="00950528">
        <w:rPr>
          <w:lang w:val="en-US"/>
        </w:rPr>
        <w:lastRenderedPageBreak/>
        <w:t>Khatsaiuk</w:t>
      </w:r>
      <w:proofErr w:type="spellEnd"/>
      <w:r w:rsidRPr="00950528">
        <w:rPr>
          <w:lang w:val="uk-UA"/>
        </w:rPr>
        <w:t xml:space="preserve"> </w:t>
      </w:r>
      <w:r w:rsidRPr="00950528">
        <w:rPr>
          <w:lang w:val="en-US"/>
        </w:rPr>
        <w:t>O</w:t>
      </w:r>
      <w:r w:rsidRPr="00950528">
        <w:rPr>
          <w:lang w:val="uk-UA"/>
        </w:rPr>
        <w:t xml:space="preserve">., </w:t>
      </w:r>
      <w:proofErr w:type="spellStart"/>
      <w:r w:rsidRPr="00950528">
        <w:rPr>
          <w:lang w:val="en-US"/>
        </w:rPr>
        <w:t>Medvid</w:t>
      </w:r>
      <w:proofErr w:type="spellEnd"/>
      <w:r w:rsidRPr="00950528">
        <w:rPr>
          <w:lang w:val="uk-UA"/>
        </w:rPr>
        <w:t xml:space="preserve"> </w:t>
      </w:r>
      <w:r w:rsidRPr="00950528">
        <w:rPr>
          <w:lang w:val="en-US"/>
        </w:rPr>
        <w:t>M</w:t>
      </w:r>
      <w:r w:rsidRPr="00950528">
        <w:rPr>
          <w:lang w:val="uk-UA"/>
        </w:rPr>
        <w:t xml:space="preserve">., </w:t>
      </w:r>
      <w:proofErr w:type="spellStart"/>
      <w:r w:rsidRPr="00950528">
        <w:rPr>
          <w:lang w:val="en-US"/>
        </w:rPr>
        <w:t>Maksymchuk</w:t>
      </w:r>
      <w:proofErr w:type="spellEnd"/>
      <w:r w:rsidRPr="00950528">
        <w:rPr>
          <w:lang w:val="uk-UA"/>
        </w:rPr>
        <w:t xml:space="preserve"> </w:t>
      </w:r>
      <w:r w:rsidRPr="00950528">
        <w:rPr>
          <w:lang w:val="en-US"/>
        </w:rPr>
        <w:t>B</w:t>
      </w:r>
      <w:r w:rsidRPr="00950528">
        <w:rPr>
          <w:lang w:val="uk-UA"/>
        </w:rPr>
        <w:t xml:space="preserve">., </w:t>
      </w:r>
      <w:proofErr w:type="spellStart"/>
      <w:r w:rsidRPr="00950528">
        <w:rPr>
          <w:lang w:val="en-US"/>
        </w:rPr>
        <w:t>Kurok</w:t>
      </w:r>
      <w:proofErr w:type="spellEnd"/>
      <w:r w:rsidRPr="00950528">
        <w:rPr>
          <w:lang w:val="uk-UA"/>
        </w:rPr>
        <w:t xml:space="preserve"> </w:t>
      </w:r>
      <w:r w:rsidRPr="00950528">
        <w:rPr>
          <w:lang w:val="en-US"/>
        </w:rPr>
        <w:t>O</w:t>
      </w:r>
      <w:r w:rsidRPr="00950528">
        <w:rPr>
          <w:lang w:val="uk-UA"/>
        </w:rPr>
        <w:t xml:space="preserve">., </w:t>
      </w:r>
      <w:proofErr w:type="spellStart"/>
      <w:r w:rsidRPr="00950528">
        <w:rPr>
          <w:lang w:val="en-US"/>
        </w:rPr>
        <w:t>Dziuba</w:t>
      </w:r>
      <w:proofErr w:type="spellEnd"/>
      <w:r w:rsidRPr="00950528">
        <w:rPr>
          <w:lang w:val="uk-UA"/>
        </w:rPr>
        <w:t xml:space="preserve"> </w:t>
      </w:r>
      <w:r w:rsidRPr="00950528">
        <w:rPr>
          <w:lang w:val="en-US"/>
        </w:rPr>
        <w:t>P</w:t>
      </w:r>
      <w:r w:rsidRPr="00950528">
        <w:rPr>
          <w:lang w:val="uk-UA"/>
        </w:rPr>
        <w:t xml:space="preserve">., </w:t>
      </w:r>
      <w:proofErr w:type="spellStart"/>
      <w:r w:rsidRPr="00950528">
        <w:rPr>
          <w:lang w:val="en-US"/>
        </w:rPr>
        <w:t>Tyurina</w:t>
      </w:r>
      <w:proofErr w:type="spellEnd"/>
      <w:r w:rsidRPr="00950528">
        <w:rPr>
          <w:lang w:val="uk-UA"/>
        </w:rPr>
        <w:t xml:space="preserve"> </w:t>
      </w:r>
      <w:r w:rsidRPr="00950528">
        <w:rPr>
          <w:lang w:val="en-US"/>
        </w:rPr>
        <w:t>V</w:t>
      </w:r>
      <w:r w:rsidRPr="00950528">
        <w:rPr>
          <w:lang w:val="uk-UA"/>
        </w:rPr>
        <w:t xml:space="preserve">., </w:t>
      </w:r>
      <w:proofErr w:type="spellStart"/>
      <w:r w:rsidRPr="00950528">
        <w:rPr>
          <w:lang w:val="en-US"/>
        </w:rPr>
        <w:t>Chervonyi</w:t>
      </w:r>
      <w:proofErr w:type="spellEnd"/>
      <w:r w:rsidRPr="00950528">
        <w:rPr>
          <w:lang w:val="uk-UA"/>
        </w:rPr>
        <w:t xml:space="preserve"> </w:t>
      </w:r>
      <w:r w:rsidRPr="00950528">
        <w:rPr>
          <w:lang w:val="en-US"/>
        </w:rPr>
        <w:t>P</w:t>
      </w:r>
      <w:r w:rsidRPr="00950528">
        <w:rPr>
          <w:lang w:val="uk-UA"/>
        </w:rPr>
        <w:t xml:space="preserve">., </w:t>
      </w:r>
      <w:proofErr w:type="spellStart"/>
      <w:r w:rsidRPr="00950528">
        <w:rPr>
          <w:lang w:val="en-US"/>
        </w:rPr>
        <w:t>Yevdokimova</w:t>
      </w:r>
      <w:proofErr w:type="spellEnd"/>
      <w:r w:rsidRPr="00950528">
        <w:rPr>
          <w:lang w:val="uk-UA"/>
        </w:rPr>
        <w:t xml:space="preserve"> </w:t>
      </w:r>
      <w:r w:rsidRPr="00950528">
        <w:rPr>
          <w:lang w:val="en-US"/>
        </w:rPr>
        <w:t>O</w:t>
      </w:r>
      <w:r w:rsidRPr="00950528">
        <w:rPr>
          <w:lang w:val="uk-UA"/>
        </w:rPr>
        <w:t xml:space="preserve">., </w:t>
      </w:r>
      <w:proofErr w:type="spellStart"/>
      <w:r w:rsidRPr="00950528">
        <w:rPr>
          <w:lang w:val="en-US"/>
        </w:rPr>
        <w:t>Levko</w:t>
      </w:r>
      <w:proofErr w:type="spellEnd"/>
      <w:r w:rsidRPr="00950528">
        <w:rPr>
          <w:lang w:val="uk-UA"/>
        </w:rPr>
        <w:t xml:space="preserve"> </w:t>
      </w:r>
      <w:r w:rsidRPr="00950528">
        <w:rPr>
          <w:lang w:val="en-US"/>
        </w:rPr>
        <w:t>M</w:t>
      </w:r>
      <w:r w:rsidRPr="00950528">
        <w:rPr>
          <w:lang w:val="uk-UA"/>
        </w:rPr>
        <w:t xml:space="preserve">., </w:t>
      </w:r>
      <w:proofErr w:type="spellStart"/>
      <w:r w:rsidRPr="00950528">
        <w:rPr>
          <w:lang w:val="en-US"/>
        </w:rPr>
        <w:t>Demchenko</w:t>
      </w:r>
      <w:proofErr w:type="spellEnd"/>
      <w:r w:rsidRPr="00950528">
        <w:rPr>
          <w:lang w:val="uk-UA"/>
        </w:rPr>
        <w:t xml:space="preserve"> </w:t>
      </w:r>
      <w:r w:rsidRPr="00950528">
        <w:rPr>
          <w:lang w:val="en-US"/>
        </w:rPr>
        <w:t>I</w:t>
      </w:r>
      <w:r w:rsidRPr="00950528">
        <w:rPr>
          <w:lang w:val="uk-UA"/>
        </w:rPr>
        <w:t xml:space="preserve">., </w:t>
      </w:r>
      <w:proofErr w:type="spellStart"/>
      <w:r w:rsidRPr="00950528">
        <w:rPr>
          <w:lang w:val="en-US"/>
        </w:rPr>
        <w:t>Maliar</w:t>
      </w:r>
      <w:proofErr w:type="spellEnd"/>
      <w:r w:rsidRPr="00950528">
        <w:rPr>
          <w:lang w:val="uk-UA"/>
        </w:rPr>
        <w:t xml:space="preserve"> </w:t>
      </w:r>
      <w:r w:rsidRPr="00950528">
        <w:rPr>
          <w:lang w:val="en-US"/>
        </w:rPr>
        <w:t>N</w:t>
      </w:r>
      <w:r w:rsidRPr="00950528">
        <w:rPr>
          <w:lang w:val="uk-UA"/>
        </w:rPr>
        <w:t xml:space="preserve">., </w:t>
      </w:r>
      <w:proofErr w:type="spellStart"/>
      <w:r w:rsidRPr="00950528">
        <w:rPr>
          <w:lang w:val="en-US"/>
        </w:rPr>
        <w:t>Maliar</w:t>
      </w:r>
      <w:proofErr w:type="spellEnd"/>
      <w:r w:rsidRPr="00950528">
        <w:rPr>
          <w:lang w:val="uk-UA"/>
        </w:rPr>
        <w:t xml:space="preserve"> </w:t>
      </w:r>
      <w:r w:rsidRPr="00950528">
        <w:rPr>
          <w:lang w:val="en-US"/>
        </w:rPr>
        <w:t>E</w:t>
      </w:r>
      <w:r w:rsidRPr="00950528">
        <w:rPr>
          <w:lang w:val="uk-UA"/>
        </w:rPr>
        <w:t xml:space="preserve">., </w:t>
      </w:r>
      <w:proofErr w:type="spellStart"/>
      <w:r w:rsidRPr="00950528">
        <w:rPr>
          <w:lang w:val="en-US"/>
        </w:rPr>
        <w:t>Maksymch</w:t>
      </w:r>
      <w:proofErr w:type="spellEnd"/>
      <w:r>
        <w:rPr>
          <w:lang w:val="uk-UA"/>
        </w:rPr>
        <w:t>22</w:t>
      </w:r>
      <w:proofErr w:type="spellStart"/>
      <w:r w:rsidRPr="00950528">
        <w:rPr>
          <w:lang w:val="en-US"/>
        </w:rPr>
        <w:t>uk</w:t>
      </w:r>
      <w:proofErr w:type="spellEnd"/>
      <w:r w:rsidRPr="00950528">
        <w:rPr>
          <w:lang w:val="uk-UA"/>
        </w:rPr>
        <w:t xml:space="preserve"> </w:t>
      </w:r>
      <w:r w:rsidRPr="00950528">
        <w:rPr>
          <w:lang w:val="en-US"/>
        </w:rPr>
        <w:t>I</w:t>
      </w:r>
      <w:r w:rsidRPr="00950528">
        <w:rPr>
          <w:lang w:val="uk-UA"/>
        </w:rPr>
        <w:t xml:space="preserve">. </w:t>
      </w:r>
      <w:r w:rsidRPr="00950528">
        <w:rPr>
          <w:lang w:val="en-US"/>
        </w:rPr>
        <w:t xml:space="preserve">Preparing Future Officers for Performing Assigned Tasks through Special Physical Training. </w:t>
      </w:r>
      <w:r w:rsidRPr="00950528">
        <w:rPr>
          <w:i/>
          <w:lang w:val="es-AR"/>
        </w:rPr>
        <w:t>Revista Romaneasca pentru Educatie Multidimensionala</w:t>
      </w:r>
      <w:r w:rsidRPr="00950528">
        <w:rPr>
          <w:lang w:val="uk-UA"/>
        </w:rPr>
        <w:t xml:space="preserve">. 2021. </w:t>
      </w:r>
      <w:r w:rsidRPr="00950528">
        <w:rPr>
          <w:lang w:val="es-AR"/>
        </w:rPr>
        <w:t>Vol. 13 (2). P. 457</w:t>
      </w:r>
      <w:r w:rsidRPr="00950528">
        <w:rPr>
          <w:lang w:val="uk-UA"/>
        </w:rPr>
        <w:t>–</w:t>
      </w:r>
      <w:r w:rsidRPr="00950528">
        <w:rPr>
          <w:lang w:val="es-AR"/>
        </w:rPr>
        <w:t>475.</w:t>
      </w:r>
      <w:bookmarkEnd w:id="70"/>
      <w:r w:rsidRPr="00950528">
        <w:rPr>
          <w:lang w:val="es-AR"/>
        </w:rPr>
        <w:t xml:space="preserve"> </w:t>
      </w:r>
    </w:p>
    <w:p w:rsidR="00982197" w:rsidRPr="00E366EB" w:rsidRDefault="00982197" w:rsidP="00982197">
      <w:pPr>
        <w:pStyle w:val="a9"/>
        <w:numPr>
          <w:ilvl w:val="0"/>
          <w:numId w:val="10"/>
        </w:numPr>
        <w:spacing w:after="0" w:line="360" w:lineRule="auto"/>
        <w:ind w:left="0" w:firstLine="709"/>
        <w:jc w:val="both"/>
        <w:rPr>
          <w:lang w:val="uk-UA"/>
        </w:rPr>
      </w:pPr>
      <w:proofErr w:type="spellStart"/>
      <w:r w:rsidRPr="00E366EB">
        <w:rPr>
          <w:lang w:val="uk-UA"/>
        </w:rPr>
        <w:t>Martins</w:t>
      </w:r>
      <w:proofErr w:type="spellEnd"/>
      <w:r w:rsidRPr="00E366EB">
        <w:rPr>
          <w:lang w:val="uk-UA"/>
        </w:rPr>
        <w:t xml:space="preserve"> L. C. X. </w:t>
      </w:r>
      <w:proofErr w:type="spellStart"/>
      <w:r w:rsidRPr="00E366EB">
        <w:rPr>
          <w:lang w:val="uk-UA"/>
        </w:rPr>
        <w:t>Hypertension</w:t>
      </w:r>
      <w:proofErr w:type="spellEnd"/>
      <w:r w:rsidRPr="00E366EB">
        <w:rPr>
          <w:lang w:val="uk-UA"/>
        </w:rPr>
        <w:t xml:space="preserve">, </w:t>
      </w:r>
      <w:proofErr w:type="spellStart"/>
      <w:r w:rsidRPr="00E366EB">
        <w:rPr>
          <w:lang w:val="uk-UA"/>
        </w:rPr>
        <w:t>physical</w:t>
      </w:r>
      <w:proofErr w:type="spellEnd"/>
      <w:r w:rsidRPr="00E366EB">
        <w:rPr>
          <w:lang w:val="uk-UA"/>
        </w:rPr>
        <w:t xml:space="preserve"> </w:t>
      </w:r>
      <w:proofErr w:type="spellStart"/>
      <w:r w:rsidRPr="00E366EB">
        <w:rPr>
          <w:lang w:val="uk-UA"/>
        </w:rPr>
        <w:t>activity</w:t>
      </w:r>
      <w:proofErr w:type="spellEnd"/>
      <w:r w:rsidRPr="00E366EB">
        <w:rPr>
          <w:lang w:val="uk-UA"/>
        </w:rPr>
        <w:t xml:space="preserve"> </w:t>
      </w:r>
      <w:proofErr w:type="spellStart"/>
      <w:r w:rsidRPr="00E366EB">
        <w:rPr>
          <w:lang w:val="uk-UA"/>
        </w:rPr>
        <w:t>and</w:t>
      </w:r>
      <w:proofErr w:type="spellEnd"/>
      <w:r w:rsidRPr="00E366EB">
        <w:rPr>
          <w:lang w:val="uk-UA"/>
        </w:rPr>
        <w:t xml:space="preserve"> </w:t>
      </w:r>
      <w:proofErr w:type="spellStart"/>
      <w:r w:rsidRPr="00E366EB">
        <w:rPr>
          <w:lang w:val="uk-UA"/>
        </w:rPr>
        <w:t>other</w:t>
      </w:r>
      <w:proofErr w:type="spellEnd"/>
      <w:r w:rsidRPr="00E366EB">
        <w:rPr>
          <w:lang w:val="uk-UA"/>
        </w:rPr>
        <w:t xml:space="preserve"> </w:t>
      </w:r>
      <w:proofErr w:type="spellStart"/>
      <w:r w:rsidRPr="00E366EB">
        <w:rPr>
          <w:lang w:val="uk-UA"/>
        </w:rPr>
        <w:t>associated</w:t>
      </w:r>
      <w:proofErr w:type="spellEnd"/>
      <w:r w:rsidRPr="00E366EB">
        <w:rPr>
          <w:lang w:val="uk-UA"/>
        </w:rPr>
        <w:t xml:space="preserve"> </w:t>
      </w:r>
      <w:proofErr w:type="spellStart"/>
      <w:r w:rsidRPr="00E366EB">
        <w:rPr>
          <w:lang w:val="uk-UA"/>
        </w:rPr>
        <w:t>factors</w:t>
      </w:r>
      <w:proofErr w:type="spellEnd"/>
      <w:r w:rsidRPr="00E366EB">
        <w:rPr>
          <w:lang w:val="uk-UA"/>
        </w:rPr>
        <w:t xml:space="preserve"> </w:t>
      </w:r>
      <w:proofErr w:type="spellStart"/>
      <w:r w:rsidRPr="00E366EB">
        <w:rPr>
          <w:lang w:val="uk-UA"/>
        </w:rPr>
        <w:t>in</w:t>
      </w:r>
      <w:proofErr w:type="spellEnd"/>
      <w:r w:rsidRPr="00E366EB">
        <w:rPr>
          <w:lang w:val="uk-UA"/>
        </w:rPr>
        <w:t xml:space="preserve"> </w:t>
      </w:r>
      <w:proofErr w:type="spellStart"/>
      <w:r w:rsidRPr="00E366EB">
        <w:rPr>
          <w:lang w:val="uk-UA"/>
        </w:rPr>
        <w:t>military</w:t>
      </w:r>
      <w:proofErr w:type="spellEnd"/>
      <w:r w:rsidRPr="00E366EB">
        <w:rPr>
          <w:lang w:val="uk-UA"/>
        </w:rPr>
        <w:t xml:space="preserve"> </w:t>
      </w:r>
      <w:proofErr w:type="spellStart"/>
      <w:r w:rsidRPr="00E366EB">
        <w:rPr>
          <w:lang w:val="uk-UA"/>
        </w:rPr>
        <w:t>personnel</w:t>
      </w:r>
      <w:proofErr w:type="spellEnd"/>
      <w:r w:rsidRPr="00E366EB">
        <w:rPr>
          <w:lang w:val="uk-UA"/>
        </w:rPr>
        <w:t xml:space="preserve">: A </w:t>
      </w:r>
      <w:proofErr w:type="spellStart"/>
      <w:r w:rsidRPr="00E366EB">
        <w:rPr>
          <w:lang w:val="uk-UA"/>
        </w:rPr>
        <w:t>crosssectional</w:t>
      </w:r>
      <w:proofErr w:type="spellEnd"/>
      <w:r w:rsidRPr="00E366EB">
        <w:rPr>
          <w:lang w:val="uk-UA"/>
        </w:rPr>
        <w:t xml:space="preserve"> </w:t>
      </w:r>
      <w:proofErr w:type="spellStart"/>
      <w:r w:rsidRPr="00E366EB">
        <w:rPr>
          <w:lang w:val="uk-UA"/>
        </w:rPr>
        <w:t>study</w:t>
      </w:r>
      <w:proofErr w:type="spellEnd"/>
      <w:r w:rsidRPr="00E366EB">
        <w:rPr>
          <w:lang w:val="uk-UA"/>
        </w:rPr>
        <w:t xml:space="preserve">. </w:t>
      </w:r>
      <w:proofErr w:type="spellStart"/>
      <w:r w:rsidRPr="00E366EB">
        <w:rPr>
          <w:i/>
          <w:lang w:val="uk-UA"/>
        </w:rPr>
        <w:t>Baltic</w:t>
      </w:r>
      <w:proofErr w:type="spellEnd"/>
      <w:r w:rsidRPr="00E366EB">
        <w:rPr>
          <w:i/>
          <w:lang w:val="uk-UA"/>
        </w:rPr>
        <w:t xml:space="preserve"> </w:t>
      </w:r>
      <w:proofErr w:type="spellStart"/>
      <w:r w:rsidRPr="00E366EB">
        <w:rPr>
          <w:i/>
          <w:lang w:val="uk-UA"/>
        </w:rPr>
        <w:t>Journal</w:t>
      </w:r>
      <w:proofErr w:type="spellEnd"/>
      <w:r w:rsidRPr="00E366EB">
        <w:rPr>
          <w:i/>
          <w:lang w:val="uk-UA"/>
        </w:rPr>
        <w:t xml:space="preserve"> </w:t>
      </w:r>
      <w:proofErr w:type="spellStart"/>
      <w:r w:rsidRPr="00E366EB">
        <w:rPr>
          <w:i/>
          <w:lang w:val="uk-UA"/>
        </w:rPr>
        <w:t>of</w:t>
      </w:r>
      <w:proofErr w:type="spellEnd"/>
      <w:r w:rsidRPr="00E366EB">
        <w:rPr>
          <w:i/>
          <w:lang w:val="uk-UA"/>
        </w:rPr>
        <w:t xml:space="preserve"> </w:t>
      </w:r>
      <w:proofErr w:type="spellStart"/>
      <w:r w:rsidRPr="00E366EB">
        <w:rPr>
          <w:i/>
          <w:lang w:val="uk-UA"/>
        </w:rPr>
        <w:t>Health</w:t>
      </w:r>
      <w:proofErr w:type="spellEnd"/>
      <w:r w:rsidRPr="00E366EB">
        <w:rPr>
          <w:i/>
          <w:lang w:val="uk-UA"/>
        </w:rPr>
        <w:t xml:space="preserve"> </w:t>
      </w:r>
      <w:proofErr w:type="spellStart"/>
      <w:r w:rsidRPr="00E366EB">
        <w:rPr>
          <w:i/>
          <w:lang w:val="uk-UA"/>
        </w:rPr>
        <w:t>and</w:t>
      </w:r>
      <w:proofErr w:type="spellEnd"/>
      <w:r w:rsidRPr="00E366EB">
        <w:rPr>
          <w:i/>
          <w:lang w:val="uk-UA"/>
        </w:rPr>
        <w:t xml:space="preserve"> </w:t>
      </w:r>
      <w:proofErr w:type="spellStart"/>
      <w:r w:rsidRPr="00E366EB">
        <w:rPr>
          <w:i/>
          <w:lang w:val="uk-UA"/>
        </w:rPr>
        <w:t>Physical</w:t>
      </w:r>
      <w:proofErr w:type="spellEnd"/>
      <w:r w:rsidRPr="00E366EB">
        <w:rPr>
          <w:i/>
          <w:lang w:val="uk-UA"/>
        </w:rPr>
        <w:t xml:space="preserve"> </w:t>
      </w:r>
      <w:proofErr w:type="spellStart"/>
      <w:r w:rsidRPr="00E366EB">
        <w:rPr>
          <w:i/>
          <w:lang w:val="uk-UA"/>
        </w:rPr>
        <w:t>Activity</w:t>
      </w:r>
      <w:proofErr w:type="spellEnd"/>
      <w:r w:rsidRPr="00E366EB">
        <w:rPr>
          <w:lang w:val="uk-UA"/>
        </w:rPr>
        <w:t xml:space="preserve">. 2018. </w:t>
      </w:r>
      <w:proofErr w:type="spellStart"/>
      <w:r w:rsidRPr="00E366EB">
        <w:rPr>
          <w:lang w:val="uk-UA"/>
        </w:rPr>
        <w:t>Vol</w:t>
      </w:r>
      <w:proofErr w:type="spellEnd"/>
      <w:r w:rsidRPr="00E366EB">
        <w:rPr>
          <w:lang w:val="uk-UA"/>
        </w:rPr>
        <w:t>. 10(4). Р.162–174.</w:t>
      </w:r>
    </w:p>
    <w:p w:rsidR="00982197" w:rsidRPr="00E366EB" w:rsidRDefault="00982197" w:rsidP="00982197">
      <w:pPr>
        <w:pStyle w:val="a9"/>
        <w:numPr>
          <w:ilvl w:val="0"/>
          <w:numId w:val="10"/>
        </w:numPr>
        <w:spacing w:after="0" w:line="360" w:lineRule="auto"/>
        <w:ind w:left="0" w:firstLine="709"/>
        <w:jc w:val="both"/>
        <w:rPr>
          <w:lang w:val="uk-UA"/>
        </w:rPr>
      </w:pPr>
      <w:proofErr w:type="spellStart"/>
      <w:r w:rsidRPr="00E366EB">
        <w:rPr>
          <w:lang w:val="uk-UA"/>
        </w:rPr>
        <w:t>Melenko</w:t>
      </w:r>
      <w:proofErr w:type="spellEnd"/>
      <w:r w:rsidRPr="00E366EB">
        <w:rPr>
          <w:lang w:val="uk-UA"/>
        </w:rPr>
        <w:t xml:space="preserve"> V. I., </w:t>
      </w:r>
      <w:proofErr w:type="spellStart"/>
      <w:r w:rsidRPr="00E366EB">
        <w:rPr>
          <w:lang w:val="uk-UA"/>
        </w:rPr>
        <w:t>Fishchenko</w:t>
      </w:r>
      <w:proofErr w:type="spellEnd"/>
      <w:r w:rsidRPr="00E366EB">
        <w:rPr>
          <w:lang w:val="uk-UA"/>
        </w:rPr>
        <w:t xml:space="preserve"> I. V., </w:t>
      </w:r>
      <w:proofErr w:type="spellStart"/>
      <w:r w:rsidRPr="00E366EB">
        <w:rPr>
          <w:lang w:val="uk-UA"/>
        </w:rPr>
        <w:t>Kravchuk</w:t>
      </w:r>
      <w:proofErr w:type="spellEnd"/>
      <w:r w:rsidRPr="00E366EB">
        <w:rPr>
          <w:lang w:val="uk-UA"/>
        </w:rPr>
        <w:t xml:space="preserve"> L. D., </w:t>
      </w:r>
      <w:proofErr w:type="spellStart"/>
      <w:r w:rsidRPr="00E366EB">
        <w:rPr>
          <w:lang w:val="uk-UA"/>
        </w:rPr>
        <w:t>Shcheholkov</w:t>
      </w:r>
      <w:proofErr w:type="spellEnd"/>
      <w:r w:rsidRPr="00E366EB">
        <w:rPr>
          <w:lang w:val="uk-UA"/>
        </w:rPr>
        <w:t xml:space="preserve"> Y. E. </w:t>
      </w:r>
      <w:proofErr w:type="spellStart"/>
      <w:r w:rsidRPr="00E366EB">
        <w:rPr>
          <w:lang w:val="uk-UA"/>
        </w:rPr>
        <w:t>Endoscopic</w:t>
      </w:r>
      <w:proofErr w:type="spellEnd"/>
      <w:r w:rsidRPr="00E366EB">
        <w:rPr>
          <w:lang w:val="uk-UA"/>
        </w:rPr>
        <w:t xml:space="preserve"> </w:t>
      </w:r>
      <w:proofErr w:type="spellStart"/>
      <w:r w:rsidRPr="00E366EB">
        <w:rPr>
          <w:lang w:val="uk-UA"/>
        </w:rPr>
        <w:t>decompression</w:t>
      </w:r>
      <w:proofErr w:type="spellEnd"/>
      <w:r w:rsidRPr="00E366EB">
        <w:rPr>
          <w:lang w:val="uk-UA"/>
        </w:rPr>
        <w:t xml:space="preserve"> </w:t>
      </w:r>
      <w:proofErr w:type="spellStart"/>
      <w:r w:rsidRPr="00E366EB">
        <w:rPr>
          <w:lang w:val="uk-UA"/>
        </w:rPr>
        <w:t>in</w:t>
      </w:r>
      <w:proofErr w:type="spellEnd"/>
      <w:r w:rsidRPr="00E366EB">
        <w:rPr>
          <w:lang w:val="uk-UA"/>
        </w:rPr>
        <w:t xml:space="preserve"> </w:t>
      </w:r>
      <w:proofErr w:type="spellStart"/>
      <w:r w:rsidRPr="00E366EB">
        <w:rPr>
          <w:lang w:val="uk-UA"/>
        </w:rPr>
        <w:t>lumbar</w:t>
      </w:r>
      <w:proofErr w:type="spellEnd"/>
      <w:r w:rsidRPr="00E366EB">
        <w:rPr>
          <w:lang w:val="uk-UA"/>
        </w:rPr>
        <w:t xml:space="preserve"> </w:t>
      </w:r>
      <w:proofErr w:type="spellStart"/>
      <w:r w:rsidRPr="00E366EB">
        <w:rPr>
          <w:lang w:val="uk-UA"/>
        </w:rPr>
        <w:t>spinal</w:t>
      </w:r>
      <w:proofErr w:type="spellEnd"/>
      <w:r w:rsidRPr="00E366EB">
        <w:rPr>
          <w:lang w:val="uk-UA"/>
        </w:rPr>
        <w:t xml:space="preserve"> </w:t>
      </w:r>
      <w:proofErr w:type="spellStart"/>
      <w:r w:rsidRPr="00E366EB">
        <w:rPr>
          <w:lang w:val="uk-UA"/>
        </w:rPr>
        <w:t>stenosis</w:t>
      </w:r>
      <w:proofErr w:type="spellEnd"/>
      <w:r w:rsidRPr="00E366EB">
        <w:rPr>
          <w:lang w:val="uk-UA"/>
        </w:rPr>
        <w:t xml:space="preserve">: </w:t>
      </w:r>
      <w:proofErr w:type="spellStart"/>
      <w:r w:rsidRPr="00E366EB">
        <w:rPr>
          <w:lang w:val="uk-UA"/>
        </w:rPr>
        <w:t>radiological</w:t>
      </w:r>
      <w:proofErr w:type="spellEnd"/>
      <w:r w:rsidRPr="00E366EB">
        <w:rPr>
          <w:lang w:val="uk-UA"/>
        </w:rPr>
        <w:t xml:space="preserve"> </w:t>
      </w:r>
      <w:proofErr w:type="spellStart"/>
      <w:r w:rsidRPr="00E366EB">
        <w:rPr>
          <w:lang w:val="uk-UA"/>
        </w:rPr>
        <w:t>and</w:t>
      </w:r>
      <w:proofErr w:type="spellEnd"/>
      <w:r w:rsidRPr="00E366EB">
        <w:rPr>
          <w:lang w:val="uk-UA"/>
        </w:rPr>
        <w:t xml:space="preserve"> </w:t>
      </w:r>
      <w:proofErr w:type="spellStart"/>
      <w:r w:rsidRPr="00E366EB">
        <w:rPr>
          <w:lang w:val="uk-UA"/>
        </w:rPr>
        <w:t>clinical</w:t>
      </w:r>
      <w:proofErr w:type="spellEnd"/>
      <w:r w:rsidRPr="00E366EB">
        <w:rPr>
          <w:lang w:val="uk-UA"/>
        </w:rPr>
        <w:t xml:space="preserve"> </w:t>
      </w:r>
      <w:proofErr w:type="spellStart"/>
      <w:r w:rsidRPr="00E366EB">
        <w:rPr>
          <w:lang w:val="uk-UA"/>
        </w:rPr>
        <w:t>results</w:t>
      </w:r>
      <w:proofErr w:type="spellEnd"/>
      <w:r w:rsidRPr="00E366EB">
        <w:rPr>
          <w:lang w:val="uk-UA"/>
        </w:rPr>
        <w:t xml:space="preserve">. </w:t>
      </w:r>
      <w:proofErr w:type="spellStart"/>
      <w:r w:rsidRPr="00E366EB">
        <w:rPr>
          <w:i/>
          <w:lang w:val="uk-UA"/>
        </w:rPr>
        <w:t>Clinical</w:t>
      </w:r>
      <w:proofErr w:type="spellEnd"/>
      <w:r w:rsidRPr="00E366EB">
        <w:rPr>
          <w:i/>
          <w:lang w:val="uk-UA"/>
        </w:rPr>
        <w:t xml:space="preserve"> </w:t>
      </w:r>
      <w:proofErr w:type="spellStart"/>
      <w:r w:rsidRPr="00E366EB">
        <w:rPr>
          <w:i/>
          <w:lang w:val="uk-UA"/>
        </w:rPr>
        <w:t>and</w:t>
      </w:r>
      <w:proofErr w:type="spellEnd"/>
      <w:r w:rsidRPr="00E366EB">
        <w:rPr>
          <w:i/>
          <w:lang w:val="uk-UA"/>
        </w:rPr>
        <w:t xml:space="preserve"> </w:t>
      </w:r>
      <w:proofErr w:type="spellStart"/>
      <w:r w:rsidRPr="00E366EB">
        <w:rPr>
          <w:i/>
          <w:lang w:val="uk-UA"/>
        </w:rPr>
        <w:t>Preventive</w:t>
      </w:r>
      <w:proofErr w:type="spellEnd"/>
      <w:r w:rsidRPr="00E366EB">
        <w:rPr>
          <w:i/>
          <w:lang w:val="uk-UA"/>
        </w:rPr>
        <w:t xml:space="preserve"> </w:t>
      </w:r>
      <w:proofErr w:type="spellStart"/>
      <w:r w:rsidRPr="00E366EB">
        <w:rPr>
          <w:i/>
          <w:lang w:val="uk-UA"/>
        </w:rPr>
        <w:t>Medicine</w:t>
      </w:r>
      <w:proofErr w:type="spellEnd"/>
      <w:r w:rsidRPr="00E366EB">
        <w:rPr>
          <w:lang w:val="uk-UA"/>
        </w:rPr>
        <w:t>. 2023. № 8. Р. 39–45.</w:t>
      </w:r>
    </w:p>
    <w:p w:rsidR="00982197" w:rsidRPr="00E366EB" w:rsidRDefault="00982197" w:rsidP="00982197">
      <w:pPr>
        <w:pStyle w:val="a9"/>
        <w:numPr>
          <w:ilvl w:val="0"/>
          <w:numId w:val="10"/>
        </w:numPr>
        <w:spacing w:after="0" w:line="360" w:lineRule="auto"/>
        <w:ind w:left="0" w:firstLine="709"/>
        <w:jc w:val="both"/>
        <w:rPr>
          <w:lang w:val="uk-UA"/>
        </w:rPr>
      </w:pPr>
      <w:bookmarkStart w:id="71" w:name="_Ref179637660"/>
      <w:proofErr w:type="spellStart"/>
      <w:r w:rsidRPr="00E366EB">
        <w:rPr>
          <w:lang w:val="uk-UA"/>
        </w:rPr>
        <w:t>Petrachkov</w:t>
      </w:r>
      <w:proofErr w:type="spellEnd"/>
      <w:r w:rsidRPr="00E366EB">
        <w:rPr>
          <w:lang w:val="uk-UA"/>
        </w:rPr>
        <w:t xml:space="preserve"> O., </w:t>
      </w:r>
      <w:proofErr w:type="spellStart"/>
      <w:r w:rsidRPr="00E366EB">
        <w:rPr>
          <w:lang w:val="uk-UA"/>
        </w:rPr>
        <w:t>Yarmak</w:t>
      </w:r>
      <w:proofErr w:type="spellEnd"/>
      <w:r w:rsidRPr="00E366EB">
        <w:rPr>
          <w:lang w:val="uk-UA"/>
        </w:rPr>
        <w:t xml:space="preserve"> O., </w:t>
      </w:r>
      <w:proofErr w:type="spellStart"/>
      <w:r w:rsidRPr="00E366EB">
        <w:rPr>
          <w:lang w:val="uk-UA"/>
        </w:rPr>
        <w:t>Biloshitskiy</w:t>
      </w:r>
      <w:proofErr w:type="spellEnd"/>
      <w:r w:rsidRPr="00E366EB">
        <w:rPr>
          <w:lang w:val="uk-UA"/>
        </w:rPr>
        <w:t xml:space="preserve"> V., </w:t>
      </w:r>
      <w:proofErr w:type="spellStart"/>
      <w:r w:rsidRPr="00E366EB">
        <w:rPr>
          <w:lang w:val="uk-UA"/>
        </w:rPr>
        <w:t>Andrieieva</w:t>
      </w:r>
      <w:proofErr w:type="spellEnd"/>
      <w:r w:rsidRPr="00E366EB">
        <w:rPr>
          <w:lang w:val="uk-UA"/>
        </w:rPr>
        <w:t xml:space="preserve"> O., </w:t>
      </w:r>
      <w:proofErr w:type="spellStart"/>
      <w:r w:rsidRPr="00E366EB">
        <w:rPr>
          <w:lang w:val="uk-UA"/>
        </w:rPr>
        <w:t>Mykhaylov</w:t>
      </w:r>
      <w:proofErr w:type="spellEnd"/>
      <w:r w:rsidRPr="00E366EB">
        <w:rPr>
          <w:lang w:val="uk-UA"/>
        </w:rPr>
        <w:t xml:space="preserve"> V., </w:t>
      </w:r>
      <w:proofErr w:type="spellStart"/>
      <w:r w:rsidRPr="00E366EB">
        <w:rPr>
          <w:lang w:val="uk-UA"/>
        </w:rPr>
        <w:t>Chepurnyi</w:t>
      </w:r>
      <w:proofErr w:type="spellEnd"/>
      <w:r w:rsidRPr="00E366EB">
        <w:rPr>
          <w:lang w:val="uk-UA"/>
        </w:rPr>
        <w:t xml:space="preserve"> V., </w:t>
      </w:r>
      <w:proofErr w:type="spellStart"/>
      <w:r w:rsidRPr="00E366EB">
        <w:rPr>
          <w:lang w:val="uk-UA"/>
        </w:rPr>
        <w:t>Malakhova</w:t>
      </w:r>
      <w:proofErr w:type="spellEnd"/>
      <w:r w:rsidRPr="00E366EB">
        <w:rPr>
          <w:lang w:val="uk-UA"/>
        </w:rPr>
        <w:t xml:space="preserve"> O. </w:t>
      </w:r>
      <w:proofErr w:type="spellStart"/>
      <w:r w:rsidRPr="00E366EB">
        <w:rPr>
          <w:lang w:val="uk-UA"/>
        </w:rPr>
        <w:t>The</w:t>
      </w:r>
      <w:proofErr w:type="spellEnd"/>
      <w:r w:rsidRPr="00E366EB">
        <w:rPr>
          <w:lang w:val="uk-UA"/>
        </w:rPr>
        <w:t xml:space="preserve"> </w:t>
      </w:r>
      <w:proofErr w:type="spellStart"/>
      <w:r w:rsidRPr="00E366EB">
        <w:rPr>
          <w:lang w:val="uk-UA"/>
        </w:rPr>
        <w:t>influence</w:t>
      </w:r>
      <w:proofErr w:type="spellEnd"/>
      <w:r w:rsidRPr="00E366EB">
        <w:rPr>
          <w:lang w:val="uk-UA"/>
        </w:rPr>
        <w:t xml:space="preserve"> </w:t>
      </w:r>
      <w:proofErr w:type="spellStart"/>
      <w:r w:rsidRPr="00E366EB">
        <w:rPr>
          <w:lang w:val="uk-UA"/>
        </w:rPr>
        <w:t>of</w:t>
      </w:r>
      <w:proofErr w:type="spellEnd"/>
      <w:r w:rsidRPr="00E366EB">
        <w:rPr>
          <w:lang w:val="uk-UA"/>
        </w:rPr>
        <w:t xml:space="preserve"> </w:t>
      </w:r>
      <w:proofErr w:type="spellStart"/>
      <w:r w:rsidRPr="00E366EB">
        <w:rPr>
          <w:lang w:val="uk-UA"/>
        </w:rPr>
        <w:t>morphofunctional</w:t>
      </w:r>
      <w:proofErr w:type="spellEnd"/>
      <w:r w:rsidRPr="00E366EB">
        <w:rPr>
          <w:lang w:val="uk-UA"/>
        </w:rPr>
        <w:t xml:space="preserve"> </w:t>
      </w:r>
      <w:proofErr w:type="spellStart"/>
      <w:r w:rsidRPr="00E366EB">
        <w:rPr>
          <w:lang w:val="uk-UA"/>
        </w:rPr>
        <w:t>condition</w:t>
      </w:r>
      <w:proofErr w:type="spellEnd"/>
      <w:r w:rsidRPr="00E366EB">
        <w:rPr>
          <w:lang w:val="uk-UA"/>
        </w:rPr>
        <w:t xml:space="preserve"> </w:t>
      </w:r>
      <w:proofErr w:type="spellStart"/>
      <w:r w:rsidRPr="00E366EB">
        <w:rPr>
          <w:lang w:val="uk-UA"/>
        </w:rPr>
        <w:t>on</w:t>
      </w:r>
      <w:proofErr w:type="spellEnd"/>
      <w:r w:rsidRPr="00E366EB">
        <w:rPr>
          <w:lang w:val="uk-UA"/>
        </w:rPr>
        <w:t xml:space="preserve"> </w:t>
      </w:r>
      <w:proofErr w:type="spellStart"/>
      <w:r w:rsidRPr="00E366EB">
        <w:rPr>
          <w:lang w:val="uk-UA"/>
        </w:rPr>
        <w:t>the</w:t>
      </w:r>
      <w:proofErr w:type="spellEnd"/>
      <w:r w:rsidRPr="00E366EB">
        <w:rPr>
          <w:lang w:val="uk-UA"/>
        </w:rPr>
        <w:t xml:space="preserve"> </w:t>
      </w:r>
      <w:proofErr w:type="spellStart"/>
      <w:r w:rsidRPr="00E366EB">
        <w:rPr>
          <w:lang w:val="uk-UA"/>
        </w:rPr>
        <w:t>physical</w:t>
      </w:r>
      <w:proofErr w:type="spellEnd"/>
      <w:r w:rsidRPr="00E366EB">
        <w:rPr>
          <w:lang w:val="uk-UA"/>
        </w:rPr>
        <w:t xml:space="preserve"> </w:t>
      </w:r>
      <w:proofErr w:type="spellStart"/>
      <w:r w:rsidRPr="00E366EB">
        <w:rPr>
          <w:lang w:val="uk-UA"/>
        </w:rPr>
        <w:t>fitness</w:t>
      </w:r>
      <w:proofErr w:type="spellEnd"/>
      <w:r w:rsidRPr="00E366EB">
        <w:rPr>
          <w:lang w:val="uk-UA"/>
        </w:rPr>
        <w:t xml:space="preserve"> </w:t>
      </w:r>
      <w:proofErr w:type="spellStart"/>
      <w:r w:rsidRPr="00E366EB">
        <w:rPr>
          <w:lang w:val="uk-UA"/>
        </w:rPr>
        <w:t>level</w:t>
      </w:r>
      <w:proofErr w:type="spellEnd"/>
      <w:r w:rsidRPr="00E366EB">
        <w:rPr>
          <w:lang w:val="uk-UA"/>
        </w:rPr>
        <w:t xml:space="preserve"> </w:t>
      </w:r>
      <w:proofErr w:type="spellStart"/>
      <w:r w:rsidRPr="00E366EB">
        <w:rPr>
          <w:lang w:val="uk-UA"/>
        </w:rPr>
        <w:t>of</w:t>
      </w:r>
      <w:proofErr w:type="spellEnd"/>
      <w:r w:rsidRPr="00E366EB">
        <w:rPr>
          <w:lang w:val="uk-UA"/>
        </w:rPr>
        <w:t xml:space="preserve"> </w:t>
      </w:r>
      <w:proofErr w:type="spellStart"/>
      <w:r w:rsidRPr="00E366EB">
        <w:rPr>
          <w:lang w:val="uk-UA"/>
        </w:rPr>
        <w:t>Ukrainian</w:t>
      </w:r>
      <w:proofErr w:type="spellEnd"/>
      <w:r w:rsidRPr="00E366EB">
        <w:rPr>
          <w:lang w:val="uk-UA"/>
        </w:rPr>
        <w:t xml:space="preserve"> </w:t>
      </w:r>
      <w:proofErr w:type="spellStart"/>
      <w:r w:rsidRPr="00E366EB">
        <w:rPr>
          <w:lang w:val="uk-UA"/>
        </w:rPr>
        <w:t>soldiers</w:t>
      </w:r>
      <w:proofErr w:type="spellEnd"/>
      <w:r w:rsidRPr="00E366EB">
        <w:rPr>
          <w:lang w:val="uk-UA"/>
        </w:rPr>
        <w:t xml:space="preserve">. </w:t>
      </w:r>
      <w:proofErr w:type="spellStart"/>
      <w:r w:rsidRPr="00E366EB">
        <w:rPr>
          <w:i/>
          <w:lang w:val="uk-UA"/>
        </w:rPr>
        <w:t>Journal</w:t>
      </w:r>
      <w:proofErr w:type="spellEnd"/>
      <w:r w:rsidRPr="00E366EB">
        <w:rPr>
          <w:i/>
          <w:lang w:val="uk-UA"/>
        </w:rPr>
        <w:t xml:space="preserve"> </w:t>
      </w:r>
      <w:proofErr w:type="spellStart"/>
      <w:r w:rsidRPr="00E366EB">
        <w:rPr>
          <w:i/>
          <w:lang w:val="uk-UA"/>
        </w:rPr>
        <w:t>of</w:t>
      </w:r>
      <w:proofErr w:type="spellEnd"/>
      <w:r w:rsidRPr="00E366EB">
        <w:rPr>
          <w:i/>
          <w:lang w:val="uk-UA"/>
        </w:rPr>
        <w:t xml:space="preserve"> </w:t>
      </w:r>
      <w:proofErr w:type="spellStart"/>
      <w:r w:rsidRPr="00E366EB">
        <w:rPr>
          <w:i/>
          <w:lang w:val="uk-UA"/>
        </w:rPr>
        <w:t>Physical</w:t>
      </w:r>
      <w:proofErr w:type="spellEnd"/>
      <w:r w:rsidRPr="00E366EB">
        <w:rPr>
          <w:i/>
          <w:lang w:val="uk-UA"/>
        </w:rPr>
        <w:t xml:space="preserve"> </w:t>
      </w:r>
      <w:proofErr w:type="spellStart"/>
      <w:r w:rsidRPr="00E366EB">
        <w:rPr>
          <w:i/>
          <w:lang w:val="uk-UA"/>
        </w:rPr>
        <w:t>Education</w:t>
      </w:r>
      <w:proofErr w:type="spellEnd"/>
      <w:r w:rsidRPr="00E366EB">
        <w:rPr>
          <w:i/>
          <w:lang w:val="uk-UA"/>
        </w:rPr>
        <w:t xml:space="preserve"> </w:t>
      </w:r>
      <w:proofErr w:type="spellStart"/>
      <w:r w:rsidRPr="00E366EB">
        <w:rPr>
          <w:i/>
          <w:lang w:val="uk-UA"/>
        </w:rPr>
        <w:t>and</w:t>
      </w:r>
      <w:proofErr w:type="spellEnd"/>
      <w:r w:rsidRPr="00E366EB">
        <w:rPr>
          <w:i/>
          <w:lang w:val="uk-UA"/>
        </w:rPr>
        <w:t xml:space="preserve"> </w:t>
      </w:r>
      <w:proofErr w:type="spellStart"/>
      <w:r w:rsidRPr="00E366EB">
        <w:rPr>
          <w:i/>
          <w:lang w:val="uk-UA"/>
        </w:rPr>
        <w:t>Sport</w:t>
      </w:r>
      <w:proofErr w:type="spellEnd"/>
      <w:r w:rsidRPr="00E366EB">
        <w:rPr>
          <w:i/>
          <w:lang w:val="uk-UA"/>
        </w:rPr>
        <w:t xml:space="preserve">. </w:t>
      </w:r>
      <w:r w:rsidRPr="00E366EB">
        <w:rPr>
          <w:lang w:val="uk-UA"/>
        </w:rPr>
        <w:t xml:space="preserve">2022. </w:t>
      </w:r>
      <w:proofErr w:type="spellStart"/>
      <w:r w:rsidRPr="00E366EB">
        <w:rPr>
          <w:lang w:val="uk-UA"/>
        </w:rPr>
        <w:t>Vol</w:t>
      </w:r>
      <w:proofErr w:type="spellEnd"/>
      <w:r w:rsidRPr="00E366EB">
        <w:rPr>
          <w:lang w:val="uk-UA"/>
        </w:rPr>
        <w:t>. 22 (9). Р. 2182–2189.</w:t>
      </w:r>
      <w:bookmarkEnd w:id="71"/>
    </w:p>
    <w:p w:rsidR="00982197" w:rsidRPr="00E366EB" w:rsidRDefault="00982197" w:rsidP="00982197">
      <w:pPr>
        <w:pStyle w:val="a9"/>
        <w:numPr>
          <w:ilvl w:val="0"/>
          <w:numId w:val="10"/>
        </w:numPr>
        <w:spacing w:after="0" w:line="360" w:lineRule="auto"/>
        <w:ind w:left="0" w:firstLine="709"/>
        <w:jc w:val="both"/>
        <w:rPr>
          <w:lang w:val="uk-UA"/>
        </w:rPr>
      </w:pPr>
      <w:bookmarkStart w:id="72" w:name="_Ref179637208"/>
      <w:proofErr w:type="spellStart"/>
      <w:r w:rsidRPr="00E366EB">
        <w:rPr>
          <w:lang w:val="uk-UA"/>
        </w:rPr>
        <w:t>Pierce</w:t>
      </w:r>
      <w:proofErr w:type="spellEnd"/>
      <w:r w:rsidRPr="00E366EB">
        <w:rPr>
          <w:lang w:val="uk-UA"/>
        </w:rPr>
        <w:t xml:space="preserve"> R. </w:t>
      </w:r>
      <w:proofErr w:type="spellStart"/>
      <w:r w:rsidRPr="00E366EB">
        <w:rPr>
          <w:lang w:val="uk-UA"/>
        </w:rPr>
        <w:t>Ultimate</w:t>
      </w:r>
      <w:proofErr w:type="spellEnd"/>
      <w:r w:rsidRPr="00E366EB">
        <w:rPr>
          <w:lang w:val="uk-UA"/>
        </w:rPr>
        <w:t xml:space="preserve"> </w:t>
      </w:r>
      <w:proofErr w:type="spellStart"/>
      <w:r w:rsidRPr="00E366EB">
        <w:rPr>
          <w:lang w:val="uk-UA"/>
        </w:rPr>
        <w:t>officer</w:t>
      </w:r>
      <w:proofErr w:type="spellEnd"/>
      <w:r w:rsidRPr="00E366EB">
        <w:rPr>
          <w:lang w:val="uk-UA"/>
        </w:rPr>
        <w:t xml:space="preserve"> </w:t>
      </w:r>
      <w:proofErr w:type="spellStart"/>
      <w:r w:rsidRPr="00E366EB">
        <w:rPr>
          <w:lang w:val="uk-UA"/>
        </w:rPr>
        <w:t>candidate</w:t>
      </w:r>
      <w:proofErr w:type="spellEnd"/>
      <w:r w:rsidRPr="00E366EB">
        <w:rPr>
          <w:lang w:val="uk-UA"/>
        </w:rPr>
        <w:t xml:space="preserve"> </w:t>
      </w:r>
      <w:proofErr w:type="spellStart"/>
      <w:r w:rsidRPr="00E366EB">
        <w:rPr>
          <w:lang w:val="uk-UA"/>
        </w:rPr>
        <w:t>school</w:t>
      </w:r>
      <w:proofErr w:type="spellEnd"/>
      <w:r w:rsidRPr="00E366EB">
        <w:rPr>
          <w:lang w:val="uk-UA"/>
        </w:rPr>
        <w:t xml:space="preserve"> </w:t>
      </w:r>
      <w:proofErr w:type="spellStart"/>
      <w:r w:rsidRPr="00E366EB">
        <w:rPr>
          <w:lang w:val="uk-UA"/>
        </w:rPr>
        <w:t>guidebook</w:t>
      </w:r>
      <w:proofErr w:type="spellEnd"/>
      <w:r w:rsidRPr="00E366EB">
        <w:rPr>
          <w:lang w:val="uk-UA"/>
        </w:rPr>
        <w:t xml:space="preserve">: </w:t>
      </w:r>
      <w:proofErr w:type="spellStart"/>
      <w:r w:rsidRPr="00E366EB">
        <w:rPr>
          <w:lang w:val="uk-UA"/>
        </w:rPr>
        <w:t>What</w:t>
      </w:r>
      <w:proofErr w:type="spellEnd"/>
      <w:r w:rsidRPr="00E366EB">
        <w:rPr>
          <w:lang w:val="uk-UA"/>
        </w:rPr>
        <w:t xml:space="preserve"> </w:t>
      </w:r>
      <w:proofErr w:type="spellStart"/>
      <w:r w:rsidRPr="00E366EB">
        <w:rPr>
          <w:lang w:val="uk-UA"/>
        </w:rPr>
        <w:t>You</w:t>
      </w:r>
      <w:proofErr w:type="spellEnd"/>
      <w:r w:rsidRPr="00E366EB">
        <w:rPr>
          <w:lang w:val="uk-UA"/>
        </w:rPr>
        <w:t xml:space="preserve"> </w:t>
      </w:r>
      <w:proofErr w:type="spellStart"/>
      <w:r w:rsidRPr="00E366EB">
        <w:rPr>
          <w:lang w:val="uk-UA"/>
        </w:rPr>
        <w:t>Need</w:t>
      </w:r>
      <w:proofErr w:type="spellEnd"/>
      <w:r w:rsidRPr="00E366EB">
        <w:rPr>
          <w:lang w:val="uk-UA"/>
        </w:rPr>
        <w:t xml:space="preserve"> </w:t>
      </w:r>
      <w:proofErr w:type="spellStart"/>
      <w:r w:rsidRPr="00E366EB">
        <w:rPr>
          <w:lang w:val="uk-UA"/>
        </w:rPr>
        <w:t>to</w:t>
      </w:r>
      <w:proofErr w:type="spellEnd"/>
      <w:r w:rsidRPr="00E366EB">
        <w:rPr>
          <w:lang w:val="uk-UA"/>
        </w:rPr>
        <w:t xml:space="preserve"> </w:t>
      </w:r>
      <w:proofErr w:type="spellStart"/>
      <w:r w:rsidRPr="00E366EB">
        <w:rPr>
          <w:lang w:val="uk-UA"/>
        </w:rPr>
        <w:t>Know</w:t>
      </w:r>
      <w:proofErr w:type="spellEnd"/>
      <w:r w:rsidRPr="00E366EB">
        <w:rPr>
          <w:lang w:val="uk-UA"/>
        </w:rPr>
        <w:t xml:space="preserve"> </w:t>
      </w:r>
      <w:proofErr w:type="spellStart"/>
      <w:r w:rsidRPr="00E366EB">
        <w:rPr>
          <w:lang w:val="uk-UA"/>
        </w:rPr>
        <w:t>to</w:t>
      </w:r>
      <w:proofErr w:type="spellEnd"/>
      <w:r w:rsidRPr="00E366EB">
        <w:rPr>
          <w:lang w:val="uk-UA"/>
        </w:rPr>
        <w:t xml:space="preserve"> </w:t>
      </w:r>
      <w:proofErr w:type="spellStart"/>
      <w:r w:rsidRPr="00E366EB">
        <w:rPr>
          <w:lang w:val="uk-UA"/>
        </w:rPr>
        <w:t>Succeed</w:t>
      </w:r>
      <w:proofErr w:type="spellEnd"/>
      <w:r w:rsidRPr="00E366EB">
        <w:rPr>
          <w:lang w:val="uk-UA"/>
        </w:rPr>
        <w:t xml:space="preserve"> </w:t>
      </w:r>
      <w:proofErr w:type="spellStart"/>
      <w:r w:rsidRPr="00E366EB">
        <w:rPr>
          <w:lang w:val="uk-UA"/>
        </w:rPr>
        <w:t>at</w:t>
      </w:r>
      <w:proofErr w:type="spellEnd"/>
      <w:r w:rsidRPr="00E366EB">
        <w:rPr>
          <w:lang w:val="uk-UA"/>
        </w:rPr>
        <w:t xml:space="preserve"> </w:t>
      </w:r>
      <w:proofErr w:type="spellStart"/>
      <w:r w:rsidRPr="00E366EB">
        <w:rPr>
          <w:lang w:val="uk-UA"/>
        </w:rPr>
        <w:t>Federal</w:t>
      </w:r>
      <w:proofErr w:type="spellEnd"/>
      <w:r w:rsidRPr="00E366EB">
        <w:rPr>
          <w:lang w:val="uk-UA"/>
        </w:rPr>
        <w:t xml:space="preserve"> </w:t>
      </w:r>
      <w:proofErr w:type="spellStart"/>
      <w:r w:rsidRPr="00E366EB">
        <w:rPr>
          <w:lang w:val="uk-UA"/>
        </w:rPr>
        <w:t>and</w:t>
      </w:r>
      <w:proofErr w:type="spellEnd"/>
      <w:r w:rsidRPr="00E366EB">
        <w:rPr>
          <w:lang w:val="uk-UA"/>
        </w:rPr>
        <w:t xml:space="preserve"> </w:t>
      </w:r>
      <w:proofErr w:type="spellStart"/>
      <w:r w:rsidRPr="00E366EB">
        <w:rPr>
          <w:lang w:val="uk-UA"/>
        </w:rPr>
        <w:t>State</w:t>
      </w:r>
      <w:proofErr w:type="spellEnd"/>
      <w:r w:rsidRPr="00E366EB">
        <w:rPr>
          <w:lang w:val="uk-UA"/>
        </w:rPr>
        <w:t xml:space="preserve"> OCS </w:t>
      </w:r>
      <w:proofErr w:type="spellStart"/>
      <w:r w:rsidRPr="00E366EB">
        <w:rPr>
          <w:lang w:val="uk-UA"/>
        </w:rPr>
        <w:t>Paperback</w:t>
      </w:r>
      <w:proofErr w:type="spellEnd"/>
      <w:r w:rsidRPr="00E366EB">
        <w:rPr>
          <w:lang w:val="uk-UA"/>
        </w:rPr>
        <w:t xml:space="preserve">. </w:t>
      </w:r>
      <w:proofErr w:type="spellStart"/>
      <w:r w:rsidRPr="00E366EB">
        <w:rPr>
          <w:lang w:val="uk-UA"/>
        </w:rPr>
        <w:t>Savas</w:t>
      </w:r>
      <w:proofErr w:type="spellEnd"/>
      <w:r w:rsidRPr="00E366EB">
        <w:rPr>
          <w:lang w:val="uk-UA"/>
        </w:rPr>
        <w:t xml:space="preserve"> </w:t>
      </w:r>
      <w:proofErr w:type="spellStart"/>
      <w:r w:rsidRPr="00E366EB">
        <w:rPr>
          <w:lang w:val="uk-UA"/>
        </w:rPr>
        <w:t>Beatie</w:t>
      </w:r>
      <w:proofErr w:type="spellEnd"/>
      <w:r w:rsidRPr="00E366EB">
        <w:rPr>
          <w:lang w:val="uk-UA"/>
        </w:rPr>
        <w:t>, 2011. 192 p.</w:t>
      </w:r>
      <w:bookmarkEnd w:id="72"/>
    </w:p>
    <w:p w:rsidR="00982197" w:rsidRPr="00E366EB" w:rsidRDefault="00982197" w:rsidP="00982197">
      <w:pPr>
        <w:pStyle w:val="a9"/>
        <w:numPr>
          <w:ilvl w:val="0"/>
          <w:numId w:val="10"/>
        </w:numPr>
        <w:spacing w:after="0" w:line="360" w:lineRule="auto"/>
        <w:ind w:left="0" w:firstLine="709"/>
        <w:jc w:val="both"/>
        <w:rPr>
          <w:lang w:val="uk-UA"/>
        </w:rPr>
      </w:pPr>
      <w:bookmarkStart w:id="73" w:name="_Ref179637207"/>
      <w:proofErr w:type="spellStart"/>
      <w:r w:rsidRPr="00E366EB">
        <w:rPr>
          <w:lang w:val="uk-UA"/>
        </w:rPr>
        <w:t>Rovniy</w:t>
      </w:r>
      <w:proofErr w:type="spellEnd"/>
      <w:r w:rsidRPr="00E366EB">
        <w:rPr>
          <w:lang w:val="uk-UA"/>
        </w:rPr>
        <w:t xml:space="preserve"> A., </w:t>
      </w:r>
      <w:proofErr w:type="spellStart"/>
      <w:r w:rsidRPr="00E366EB">
        <w:rPr>
          <w:lang w:val="uk-UA"/>
        </w:rPr>
        <w:t>Pasko</w:t>
      </w:r>
      <w:proofErr w:type="spellEnd"/>
      <w:r w:rsidRPr="00E366EB">
        <w:rPr>
          <w:lang w:val="uk-UA"/>
        </w:rPr>
        <w:t xml:space="preserve"> V. </w:t>
      </w:r>
      <w:proofErr w:type="spellStart"/>
      <w:r w:rsidRPr="00E366EB">
        <w:rPr>
          <w:lang w:val="uk-UA"/>
        </w:rPr>
        <w:t>The</w:t>
      </w:r>
      <w:proofErr w:type="spellEnd"/>
      <w:r w:rsidRPr="00E366EB">
        <w:rPr>
          <w:lang w:val="uk-UA"/>
        </w:rPr>
        <w:t xml:space="preserve"> </w:t>
      </w:r>
      <w:proofErr w:type="spellStart"/>
      <w:r w:rsidRPr="00E366EB">
        <w:rPr>
          <w:lang w:val="uk-UA"/>
        </w:rPr>
        <w:t>role</w:t>
      </w:r>
      <w:proofErr w:type="spellEnd"/>
      <w:r w:rsidRPr="00E366EB">
        <w:rPr>
          <w:lang w:val="uk-UA"/>
        </w:rPr>
        <w:t xml:space="preserve"> </w:t>
      </w:r>
      <w:proofErr w:type="spellStart"/>
      <w:r w:rsidRPr="00E366EB">
        <w:rPr>
          <w:lang w:val="uk-UA"/>
        </w:rPr>
        <w:t>of</w:t>
      </w:r>
      <w:proofErr w:type="spellEnd"/>
      <w:r w:rsidRPr="00E366EB">
        <w:rPr>
          <w:lang w:val="uk-UA"/>
        </w:rPr>
        <w:t xml:space="preserve"> </w:t>
      </w:r>
      <w:proofErr w:type="spellStart"/>
      <w:r w:rsidRPr="00E366EB">
        <w:rPr>
          <w:lang w:val="uk-UA"/>
        </w:rPr>
        <w:t>psychological</w:t>
      </w:r>
      <w:proofErr w:type="spellEnd"/>
      <w:r w:rsidRPr="00E366EB">
        <w:rPr>
          <w:lang w:val="uk-UA"/>
        </w:rPr>
        <w:t xml:space="preserve"> </w:t>
      </w:r>
      <w:proofErr w:type="spellStart"/>
      <w:r w:rsidRPr="00E366EB">
        <w:rPr>
          <w:lang w:val="uk-UA"/>
        </w:rPr>
        <w:t>qualities</w:t>
      </w:r>
      <w:proofErr w:type="spellEnd"/>
      <w:r w:rsidRPr="00E366EB">
        <w:rPr>
          <w:lang w:val="uk-UA"/>
        </w:rPr>
        <w:t xml:space="preserve"> </w:t>
      </w:r>
      <w:proofErr w:type="spellStart"/>
      <w:r w:rsidRPr="00E366EB">
        <w:rPr>
          <w:lang w:val="uk-UA"/>
        </w:rPr>
        <w:t>in</w:t>
      </w:r>
      <w:proofErr w:type="spellEnd"/>
      <w:r w:rsidRPr="00E366EB">
        <w:rPr>
          <w:lang w:val="uk-UA"/>
        </w:rPr>
        <w:t xml:space="preserve"> </w:t>
      </w:r>
      <w:proofErr w:type="spellStart"/>
      <w:r w:rsidRPr="00E366EB">
        <w:rPr>
          <w:lang w:val="uk-UA"/>
        </w:rPr>
        <w:t>the</w:t>
      </w:r>
      <w:proofErr w:type="spellEnd"/>
      <w:r w:rsidRPr="00E366EB">
        <w:rPr>
          <w:lang w:val="uk-UA"/>
        </w:rPr>
        <w:t xml:space="preserve"> </w:t>
      </w:r>
      <w:proofErr w:type="spellStart"/>
      <w:r w:rsidRPr="00E366EB">
        <w:rPr>
          <w:lang w:val="uk-UA"/>
        </w:rPr>
        <w:t>process</w:t>
      </w:r>
      <w:proofErr w:type="spellEnd"/>
      <w:r w:rsidRPr="00E366EB">
        <w:rPr>
          <w:lang w:val="uk-UA"/>
        </w:rPr>
        <w:t xml:space="preserve"> </w:t>
      </w:r>
      <w:proofErr w:type="spellStart"/>
      <w:r w:rsidRPr="00E366EB">
        <w:rPr>
          <w:lang w:val="uk-UA"/>
        </w:rPr>
        <w:t>of</w:t>
      </w:r>
      <w:proofErr w:type="spellEnd"/>
      <w:r w:rsidRPr="00E366EB">
        <w:rPr>
          <w:lang w:val="uk-UA"/>
        </w:rPr>
        <w:t xml:space="preserve"> </w:t>
      </w:r>
      <w:proofErr w:type="spellStart"/>
      <w:r w:rsidRPr="00E366EB">
        <w:rPr>
          <w:lang w:val="uk-UA"/>
        </w:rPr>
        <w:t>the</w:t>
      </w:r>
      <w:proofErr w:type="spellEnd"/>
      <w:r w:rsidRPr="00E366EB">
        <w:rPr>
          <w:lang w:val="uk-UA"/>
        </w:rPr>
        <w:t xml:space="preserve"> </w:t>
      </w:r>
      <w:proofErr w:type="spellStart"/>
      <w:r w:rsidRPr="00E366EB">
        <w:rPr>
          <w:lang w:val="uk-UA"/>
        </w:rPr>
        <w:t>formation</w:t>
      </w:r>
      <w:proofErr w:type="spellEnd"/>
      <w:r w:rsidRPr="00E366EB">
        <w:rPr>
          <w:lang w:val="uk-UA"/>
        </w:rPr>
        <w:t xml:space="preserve"> </w:t>
      </w:r>
      <w:proofErr w:type="spellStart"/>
      <w:r w:rsidRPr="00E366EB">
        <w:rPr>
          <w:lang w:val="uk-UA"/>
        </w:rPr>
        <w:t>of</w:t>
      </w:r>
      <w:proofErr w:type="spellEnd"/>
      <w:r w:rsidRPr="00E366EB">
        <w:rPr>
          <w:lang w:val="uk-UA"/>
        </w:rPr>
        <w:t xml:space="preserve"> </w:t>
      </w:r>
      <w:proofErr w:type="spellStart"/>
      <w:r w:rsidRPr="00E366EB">
        <w:rPr>
          <w:lang w:val="uk-UA"/>
        </w:rPr>
        <w:t>sports</w:t>
      </w:r>
      <w:proofErr w:type="spellEnd"/>
      <w:r w:rsidRPr="00E366EB">
        <w:rPr>
          <w:lang w:val="uk-UA"/>
        </w:rPr>
        <w:t xml:space="preserve"> </w:t>
      </w:r>
      <w:proofErr w:type="spellStart"/>
      <w:r w:rsidRPr="00E366EB">
        <w:rPr>
          <w:lang w:val="uk-UA"/>
        </w:rPr>
        <w:t>skill</w:t>
      </w:r>
      <w:proofErr w:type="spellEnd"/>
      <w:r w:rsidRPr="00E366EB">
        <w:rPr>
          <w:lang w:val="uk-UA"/>
        </w:rPr>
        <w:t xml:space="preserve"> </w:t>
      </w:r>
      <w:proofErr w:type="spellStart"/>
      <w:r w:rsidRPr="00E366EB">
        <w:rPr>
          <w:lang w:val="uk-UA"/>
        </w:rPr>
        <w:t>of</w:t>
      </w:r>
      <w:proofErr w:type="spellEnd"/>
      <w:r w:rsidRPr="00E366EB">
        <w:rPr>
          <w:lang w:val="uk-UA"/>
        </w:rPr>
        <w:t xml:space="preserve"> </w:t>
      </w:r>
      <w:proofErr w:type="spellStart"/>
      <w:r w:rsidRPr="00E366EB">
        <w:rPr>
          <w:lang w:val="uk-UA"/>
        </w:rPr>
        <w:t>young</w:t>
      </w:r>
      <w:proofErr w:type="spellEnd"/>
      <w:r w:rsidRPr="00E366EB">
        <w:rPr>
          <w:lang w:val="uk-UA"/>
        </w:rPr>
        <w:t xml:space="preserve"> </w:t>
      </w:r>
      <w:proofErr w:type="spellStart"/>
      <w:r w:rsidRPr="00E366EB">
        <w:rPr>
          <w:lang w:val="uk-UA"/>
        </w:rPr>
        <w:t>basketball</w:t>
      </w:r>
      <w:proofErr w:type="spellEnd"/>
      <w:r w:rsidRPr="00E366EB">
        <w:rPr>
          <w:lang w:val="uk-UA"/>
        </w:rPr>
        <w:t xml:space="preserve"> </w:t>
      </w:r>
      <w:proofErr w:type="spellStart"/>
      <w:r w:rsidRPr="00E366EB">
        <w:rPr>
          <w:lang w:val="uk-UA"/>
        </w:rPr>
        <w:t>players</w:t>
      </w:r>
      <w:proofErr w:type="spellEnd"/>
      <w:r w:rsidRPr="00E366EB">
        <w:rPr>
          <w:lang w:val="uk-UA"/>
        </w:rPr>
        <w:t xml:space="preserve">. </w:t>
      </w:r>
      <w:r w:rsidRPr="00E366EB">
        <w:rPr>
          <w:i/>
          <w:lang w:val="uk-UA"/>
        </w:rPr>
        <w:t>Фізичне виховання, спорт і культура, здоров’я у сучасному суспільстві.</w:t>
      </w:r>
      <w:r w:rsidRPr="00E366EB">
        <w:rPr>
          <w:lang w:val="uk-UA"/>
        </w:rPr>
        <w:t xml:space="preserve"> 2017. № 4 (40). С. 118–121 </w:t>
      </w:r>
      <w:hyperlink r:id="rId30" w:history="1">
        <w:r w:rsidRPr="00E366EB">
          <w:rPr>
            <w:rStyle w:val="a4"/>
            <w:lang w:val="uk-UA"/>
          </w:rPr>
          <w:t>https://doi.org/10.29038/2220-7481-2017-04-118-121</w:t>
        </w:r>
      </w:hyperlink>
      <w:bookmarkEnd w:id="73"/>
      <w:r w:rsidRPr="00E366EB">
        <w:rPr>
          <w:lang w:val="uk-UA"/>
        </w:rPr>
        <w:t xml:space="preserve"> </w:t>
      </w: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E366EB" w:rsidRDefault="00E366EB" w:rsidP="00E366EB">
      <w:pPr>
        <w:spacing w:after="0" w:line="360" w:lineRule="auto"/>
        <w:ind w:firstLine="709"/>
        <w:jc w:val="center"/>
        <w:rPr>
          <w:b/>
          <w:lang w:val="uk-UA"/>
        </w:rPr>
      </w:pPr>
    </w:p>
    <w:p w:rsidR="00982197" w:rsidRDefault="00AD761E" w:rsidP="00E366EB">
      <w:pPr>
        <w:spacing w:after="0" w:line="360" w:lineRule="auto"/>
        <w:ind w:firstLine="709"/>
        <w:jc w:val="center"/>
        <w:rPr>
          <w:b/>
          <w:sz w:val="72"/>
          <w:szCs w:val="72"/>
          <w:lang w:val="uk-UA"/>
        </w:rPr>
      </w:pPr>
      <w:r>
        <w:rPr>
          <w:b/>
          <w:sz w:val="72"/>
          <w:szCs w:val="72"/>
          <w:lang w:val="uk-UA"/>
        </w:rPr>
        <w:br w:type="column"/>
      </w:r>
    </w:p>
    <w:p w:rsidR="00982197" w:rsidRDefault="00982197" w:rsidP="00E366EB">
      <w:pPr>
        <w:spacing w:after="0" w:line="360" w:lineRule="auto"/>
        <w:ind w:firstLine="709"/>
        <w:jc w:val="center"/>
        <w:rPr>
          <w:b/>
          <w:sz w:val="72"/>
          <w:szCs w:val="72"/>
          <w:lang w:val="uk-UA"/>
        </w:rPr>
      </w:pPr>
    </w:p>
    <w:p w:rsidR="00982197" w:rsidRDefault="00982197" w:rsidP="00E366EB">
      <w:pPr>
        <w:spacing w:after="0" w:line="360" w:lineRule="auto"/>
        <w:ind w:firstLine="709"/>
        <w:jc w:val="center"/>
        <w:rPr>
          <w:b/>
          <w:sz w:val="72"/>
          <w:szCs w:val="72"/>
          <w:lang w:val="uk-UA"/>
        </w:rPr>
      </w:pPr>
    </w:p>
    <w:p w:rsidR="00982197" w:rsidRDefault="00982197" w:rsidP="00E366EB">
      <w:pPr>
        <w:spacing w:after="0" w:line="360" w:lineRule="auto"/>
        <w:ind w:firstLine="709"/>
        <w:jc w:val="center"/>
        <w:rPr>
          <w:b/>
          <w:sz w:val="72"/>
          <w:szCs w:val="72"/>
          <w:lang w:val="uk-UA"/>
        </w:rPr>
      </w:pPr>
    </w:p>
    <w:p w:rsidR="00982197" w:rsidRDefault="00982197" w:rsidP="00E366EB">
      <w:pPr>
        <w:spacing w:after="0" w:line="360" w:lineRule="auto"/>
        <w:ind w:firstLine="709"/>
        <w:jc w:val="center"/>
        <w:rPr>
          <w:b/>
          <w:sz w:val="72"/>
          <w:szCs w:val="72"/>
          <w:lang w:val="uk-UA"/>
        </w:rPr>
      </w:pPr>
    </w:p>
    <w:p w:rsidR="00E366EB" w:rsidRDefault="00E366EB" w:rsidP="00E366EB">
      <w:pPr>
        <w:spacing w:after="0" w:line="360" w:lineRule="auto"/>
        <w:ind w:firstLine="709"/>
        <w:jc w:val="center"/>
        <w:rPr>
          <w:b/>
          <w:sz w:val="72"/>
          <w:szCs w:val="72"/>
          <w:lang w:val="uk-UA"/>
        </w:rPr>
      </w:pPr>
      <w:r w:rsidRPr="00E366EB">
        <w:rPr>
          <w:b/>
          <w:sz w:val="72"/>
          <w:szCs w:val="72"/>
          <w:lang w:val="uk-UA"/>
        </w:rPr>
        <w:t>ДОДАТКИ</w:t>
      </w:r>
    </w:p>
    <w:p w:rsidR="00AE3952" w:rsidRPr="00E366EB" w:rsidRDefault="00E366EB" w:rsidP="00E366EB">
      <w:pPr>
        <w:spacing w:after="0" w:line="360" w:lineRule="auto"/>
        <w:ind w:firstLine="709"/>
        <w:jc w:val="right"/>
        <w:rPr>
          <w:i/>
          <w:lang w:val="uk-UA"/>
        </w:rPr>
      </w:pPr>
      <w:r>
        <w:rPr>
          <w:b/>
          <w:sz w:val="72"/>
          <w:szCs w:val="72"/>
          <w:lang w:val="uk-UA"/>
        </w:rPr>
        <w:br w:type="column"/>
      </w:r>
      <w:r w:rsidR="00AE3952" w:rsidRPr="00E366EB">
        <w:rPr>
          <w:i/>
          <w:lang w:val="uk-UA"/>
        </w:rPr>
        <w:lastRenderedPageBreak/>
        <w:t>Додаток А</w:t>
      </w:r>
    </w:p>
    <w:p w:rsidR="000A496F" w:rsidRPr="00E366EB" w:rsidRDefault="000A496F" w:rsidP="000A496F">
      <w:pPr>
        <w:spacing w:after="0" w:line="360" w:lineRule="auto"/>
        <w:ind w:firstLine="709"/>
        <w:jc w:val="center"/>
        <w:rPr>
          <w:b/>
          <w:lang w:val="uk-UA"/>
        </w:rPr>
      </w:pPr>
      <w:r w:rsidRPr="00E366EB">
        <w:rPr>
          <w:b/>
          <w:lang w:val="uk-UA"/>
        </w:rPr>
        <w:t xml:space="preserve">Методика </w:t>
      </w:r>
      <w:proofErr w:type="spellStart"/>
      <w:r w:rsidRPr="00E366EB">
        <w:rPr>
          <w:b/>
          <w:lang w:val="uk-UA"/>
        </w:rPr>
        <w:t>шкалованої</w:t>
      </w:r>
      <w:proofErr w:type="spellEnd"/>
      <w:r w:rsidRPr="00E366EB">
        <w:rPr>
          <w:b/>
          <w:lang w:val="uk-UA"/>
        </w:rPr>
        <w:t xml:space="preserve"> самооцінки психофізіологічного стану </w:t>
      </w:r>
    </w:p>
    <w:p w:rsidR="000A496F" w:rsidRPr="00E366EB" w:rsidRDefault="000A496F" w:rsidP="000A496F">
      <w:pPr>
        <w:spacing w:after="0" w:line="360" w:lineRule="auto"/>
        <w:ind w:firstLine="709"/>
        <w:jc w:val="center"/>
        <w:rPr>
          <w:b/>
          <w:lang w:val="uk-UA"/>
        </w:rPr>
      </w:pPr>
      <w:r w:rsidRPr="00E366EB">
        <w:rPr>
          <w:b/>
          <w:lang w:val="uk-UA"/>
        </w:rPr>
        <w:t xml:space="preserve">(О.М. </w:t>
      </w:r>
      <w:proofErr w:type="spellStart"/>
      <w:r w:rsidRPr="00E366EB">
        <w:rPr>
          <w:b/>
          <w:lang w:val="uk-UA"/>
        </w:rPr>
        <w:t>Кокун</w:t>
      </w:r>
      <w:proofErr w:type="spellEnd"/>
      <w:r w:rsidRPr="00E366EB">
        <w:rPr>
          <w:b/>
          <w:lang w:val="uk-UA"/>
        </w:rPr>
        <w:t>)</w:t>
      </w:r>
    </w:p>
    <w:p w:rsidR="000A496F" w:rsidRPr="00E366EB" w:rsidRDefault="000A496F" w:rsidP="000A496F">
      <w:pPr>
        <w:spacing w:after="0" w:line="360" w:lineRule="auto"/>
        <w:ind w:firstLine="709"/>
        <w:jc w:val="both"/>
        <w:rPr>
          <w:lang w:val="uk-UA"/>
        </w:rPr>
      </w:pPr>
      <w:r w:rsidRPr="00E366EB">
        <w:rPr>
          <w:i/>
          <w:lang w:val="uk-UA"/>
        </w:rPr>
        <w:t>Інструкція</w:t>
      </w:r>
      <w:r w:rsidRPr="00E366EB">
        <w:rPr>
          <w:lang w:val="uk-UA"/>
        </w:rPr>
        <w:t xml:space="preserve">: За допомогою нижченаведених шкал, будь ласка, оцініть різні показники свого стану на даний момент, поставивши вертикальну риску у відповідному місці, враховуючи те, що ліва сторона шкали означає найгірший можливий для Вас показник стану, а права – найкращий. </w:t>
      </w:r>
    </w:p>
    <w:p w:rsidR="000A496F" w:rsidRPr="00E366EB" w:rsidRDefault="000A496F" w:rsidP="000A496F">
      <w:pPr>
        <w:spacing w:after="0" w:line="360" w:lineRule="auto"/>
        <w:ind w:firstLine="709"/>
        <w:jc w:val="center"/>
        <w:rPr>
          <w:b/>
          <w:i/>
          <w:lang w:val="uk-UA"/>
        </w:rPr>
      </w:pPr>
      <w:r w:rsidRPr="00E366EB">
        <w:rPr>
          <w:b/>
          <w:i/>
          <w:lang w:val="uk-UA"/>
        </w:rPr>
        <w:t>Реєстраційний бланк</w:t>
      </w:r>
    </w:p>
    <w:p w:rsidR="000A496F" w:rsidRPr="00E366EB" w:rsidRDefault="000A496F" w:rsidP="000A496F">
      <w:pPr>
        <w:spacing w:after="0" w:line="360" w:lineRule="auto"/>
        <w:ind w:firstLine="709"/>
        <w:jc w:val="both"/>
        <w:rPr>
          <w:lang w:val="uk-UA"/>
        </w:rPr>
      </w:pPr>
      <w:r w:rsidRPr="00E366EB">
        <w:rPr>
          <w:lang w:val="uk-UA"/>
        </w:rPr>
        <w:t xml:space="preserve">П.І.Б. ________________________________________________________ </w:t>
      </w:r>
    </w:p>
    <w:p w:rsidR="000A496F" w:rsidRPr="00E366EB" w:rsidRDefault="000A496F" w:rsidP="000A496F">
      <w:pPr>
        <w:spacing w:after="0" w:line="360" w:lineRule="auto"/>
        <w:ind w:firstLine="709"/>
        <w:jc w:val="both"/>
        <w:rPr>
          <w:lang w:val="uk-UA"/>
        </w:rPr>
      </w:pPr>
      <w:r w:rsidRPr="00E366EB">
        <w:rPr>
          <w:lang w:val="uk-UA"/>
        </w:rPr>
        <w:t>Вік __________________________________________________________</w:t>
      </w:r>
    </w:p>
    <w:p w:rsidR="000A496F" w:rsidRPr="00E366EB" w:rsidRDefault="000A496F" w:rsidP="000A496F">
      <w:pPr>
        <w:spacing w:after="0" w:line="360" w:lineRule="auto"/>
        <w:ind w:firstLine="709"/>
        <w:jc w:val="both"/>
        <w:rPr>
          <w:lang w:val="uk-UA"/>
        </w:rPr>
      </w:pPr>
      <w:r w:rsidRPr="00E366EB">
        <w:rPr>
          <w:lang w:val="uk-UA"/>
        </w:rPr>
        <w:t>Посада (підрозділ) _____________________________________________</w:t>
      </w:r>
    </w:p>
    <w:p w:rsidR="000A496F" w:rsidRPr="00E366EB" w:rsidRDefault="000A496F" w:rsidP="000A496F">
      <w:pPr>
        <w:spacing w:after="0" w:line="360" w:lineRule="auto"/>
        <w:ind w:firstLine="709"/>
        <w:jc w:val="both"/>
        <w:rPr>
          <w:lang w:val="uk-UA"/>
        </w:rPr>
      </w:pPr>
      <w:r w:rsidRPr="00E366EB">
        <w:rPr>
          <w:lang w:val="uk-UA"/>
        </w:rPr>
        <w:t xml:space="preserve">Спеціальність _________________________________________________ </w:t>
      </w:r>
    </w:p>
    <w:p w:rsidR="000A496F" w:rsidRPr="00E366EB" w:rsidRDefault="000A496F" w:rsidP="000A496F">
      <w:pPr>
        <w:spacing w:after="0" w:line="360" w:lineRule="auto"/>
        <w:ind w:firstLine="709"/>
        <w:jc w:val="both"/>
        <w:rPr>
          <w:lang w:val="uk-UA"/>
        </w:rPr>
      </w:pPr>
      <w:r w:rsidRPr="00E366EB">
        <w:rPr>
          <w:lang w:val="uk-UA"/>
        </w:rPr>
        <w:t>Військове звання_______________________________________________</w:t>
      </w:r>
    </w:p>
    <w:p w:rsidR="000A496F" w:rsidRPr="00E366EB" w:rsidRDefault="000A496F" w:rsidP="000A496F">
      <w:pPr>
        <w:spacing w:after="0" w:line="360" w:lineRule="auto"/>
        <w:ind w:firstLine="709"/>
        <w:jc w:val="both"/>
        <w:rPr>
          <w:rFonts w:cs="Times New Roman"/>
          <w:szCs w:val="28"/>
          <w:lang w:val="uk-UA"/>
        </w:rPr>
      </w:pPr>
    </w:p>
    <w:tbl>
      <w:tblPr>
        <w:tblStyle w:val="a3"/>
        <w:tblW w:w="0" w:type="auto"/>
        <w:tblLook w:val="04A0" w:firstRow="1" w:lastRow="0" w:firstColumn="1" w:lastColumn="0" w:noHBand="0" w:noVBand="1"/>
      </w:tblPr>
      <w:tblGrid>
        <w:gridCol w:w="2122"/>
        <w:gridCol w:w="4677"/>
        <w:gridCol w:w="2545"/>
      </w:tblGrid>
      <w:tr w:rsidR="000A496F" w:rsidRPr="00E366EB" w:rsidTr="000A496F">
        <w:tc>
          <w:tcPr>
            <w:tcW w:w="2122"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найгірше</w:t>
            </w:r>
          </w:p>
        </w:tc>
        <w:tc>
          <w:tcPr>
            <w:tcW w:w="4677" w:type="dxa"/>
            <w:tcBorders>
              <w:top w:val="nil"/>
              <w:left w:val="nil"/>
              <w:bottom w:val="single" w:sz="4" w:space="0" w:color="auto"/>
              <w:right w:val="nil"/>
            </w:tcBorders>
          </w:tcPr>
          <w:p w:rsidR="000A496F" w:rsidRPr="00E366EB" w:rsidRDefault="000A496F" w:rsidP="000A496F">
            <w:pPr>
              <w:spacing w:line="360" w:lineRule="auto"/>
              <w:jc w:val="center"/>
              <w:rPr>
                <w:b/>
                <w:sz w:val="24"/>
                <w:szCs w:val="24"/>
                <w:lang w:val="uk-UA"/>
              </w:rPr>
            </w:pPr>
          </w:p>
          <w:p w:rsidR="000A496F" w:rsidRPr="00E366EB" w:rsidRDefault="000A496F" w:rsidP="000A496F">
            <w:pPr>
              <w:spacing w:line="360" w:lineRule="auto"/>
              <w:jc w:val="center"/>
              <w:rPr>
                <w:b/>
                <w:sz w:val="24"/>
                <w:szCs w:val="24"/>
                <w:lang w:val="uk-UA"/>
              </w:rPr>
            </w:pPr>
            <w:r w:rsidRPr="00E366EB">
              <w:rPr>
                <w:b/>
                <w:sz w:val="24"/>
                <w:szCs w:val="24"/>
                <w:lang w:val="uk-UA"/>
              </w:rPr>
              <w:t>САМОПОЧУТТЯ</w:t>
            </w:r>
          </w:p>
        </w:tc>
        <w:tc>
          <w:tcPr>
            <w:tcW w:w="2545"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найкраще</w:t>
            </w:r>
          </w:p>
        </w:tc>
      </w:tr>
      <w:tr w:rsidR="000A496F" w:rsidRPr="00E366EB" w:rsidTr="000A496F">
        <w:tc>
          <w:tcPr>
            <w:tcW w:w="2122"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найнижча</w:t>
            </w:r>
          </w:p>
        </w:tc>
        <w:tc>
          <w:tcPr>
            <w:tcW w:w="4677" w:type="dxa"/>
            <w:tcBorders>
              <w:top w:val="single" w:sz="4" w:space="0" w:color="auto"/>
              <w:left w:val="nil"/>
              <w:bottom w:val="single" w:sz="4" w:space="0" w:color="auto"/>
              <w:right w:val="nil"/>
            </w:tcBorders>
          </w:tcPr>
          <w:p w:rsidR="000A496F" w:rsidRPr="00E366EB" w:rsidRDefault="000A496F" w:rsidP="00F824DE">
            <w:pPr>
              <w:spacing w:line="360" w:lineRule="auto"/>
              <w:jc w:val="center"/>
              <w:rPr>
                <w:b/>
                <w:sz w:val="24"/>
                <w:szCs w:val="24"/>
                <w:lang w:val="uk-UA"/>
              </w:rPr>
            </w:pPr>
          </w:p>
          <w:p w:rsidR="000A496F" w:rsidRPr="00E366EB" w:rsidRDefault="000A496F" w:rsidP="00F824DE">
            <w:pPr>
              <w:spacing w:line="360" w:lineRule="auto"/>
              <w:jc w:val="center"/>
              <w:rPr>
                <w:b/>
                <w:sz w:val="24"/>
                <w:szCs w:val="24"/>
                <w:lang w:val="uk-UA"/>
              </w:rPr>
            </w:pPr>
            <w:r w:rsidRPr="00E366EB">
              <w:rPr>
                <w:b/>
                <w:sz w:val="24"/>
                <w:szCs w:val="24"/>
                <w:lang w:val="uk-UA"/>
              </w:rPr>
              <w:t>АКТИВНІСТЬ</w:t>
            </w:r>
          </w:p>
        </w:tc>
        <w:tc>
          <w:tcPr>
            <w:tcW w:w="2545"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найвища</w:t>
            </w:r>
          </w:p>
        </w:tc>
      </w:tr>
      <w:tr w:rsidR="000A496F" w:rsidRPr="00E366EB" w:rsidTr="000A496F">
        <w:tc>
          <w:tcPr>
            <w:tcW w:w="2122"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найгірший</w:t>
            </w:r>
          </w:p>
        </w:tc>
        <w:tc>
          <w:tcPr>
            <w:tcW w:w="4677" w:type="dxa"/>
            <w:tcBorders>
              <w:top w:val="single" w:sz="4" w:space="0" w:color="auto"/>
              <w:left w:val="nil"/>
              <w:bottom w:val="single" w:sz="4" w:space="0" w:color="auto"/>
              <w:right w:val="nil"/>
            </w:tcBorders>
          </w:tcPr>
          <w:p w:rsidR="000A496F" w:rsidRPr="00E366EB" w:rsidRDefault="000A496F" w:rsidP="00F824DE">
            <w:pPr>
              <w:spacing w:line="360" w:lineRule="auto"/>
              <w:jc w:val="center"/>
              <w:rPr>
                <w:b/>
                <w:sz w:val="24"/>
                <w:szCs w:val="24"/>
                <w:lang w:val="uk-UA"/>
              </w:rPr>
            </w:pPr>
          </w:p>
          <w:p w:rsidR="000A496F" w:rsidRPr="00E366EB" w:rsidRDefault="000A496F" w:rsidP="00F824DE">
            <w:pPr>
              <w:spacing w:line="360" w:lineRule="auto"/>
              <w:jc w:val="center"/>
              <w:rPr>
                <w:b/>
                <w:sz w:val="24"/>
                <w:szCs w:val="24"/>
                <w:lang w:val="uk-UA"/>
              </w:rPr>
            </w:pPr>
            <w:r w:rsidRPr="00E366EB">
              <w:rPr>
                <w:b/>
                <w:sz w:val="24"/>
                <w:szCs w:val="24"/>
                <w:lang w:val="uk-UA"/>
              </w:rPr>
              <w:t>НАСТРІЙ</w:t>
            </w:r>
          </w:p>
        </w:tc>
        <w:tc>
          <w:tcPr>
            <w:tcW w:w="2545"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найкращий</w:t>
            </w:r>
          </w:p>
        </w:tc>
      </w:tr>
      <w:tr w:rsidR="000A496F" w:rsidRPr="00E366EB" w:rsidTr="000A496F">
        <w:tc>
          <w:tcPr>
            <w:tcW w:w="2122"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найнижча</w:t>
            </w:r>
          </w:p>
        </w:tc>
        <w:tc>
          <w:tcPr>
            <w:tcW w:w="4677" w:type="dxa"/>
            <w:tcBorders>
              <w:top w:val="single" w:sz="4" w:space="0" w:color="auto"/>
              <w:left w:val="nil"/>
              <w:bottom w:val="single" w:sz="4" w:space="0" w:color="auto"/>
              <w:right w:val="nil"/>
            </w:tcBorders>
          </w:tcPr>
          <w:p w:rsidR="000A496F" w:rsidRPr="00E366EB" w:rsidRDefault="000A496F" w:rsidP="00F824DE">
            <w:pPr>
              <w:spacing w:line="360" w:lineRule="auto"/>
              <w:jc w:val="center"/>
              <w:rPr>
                <w:b/>
                <w:sz w:val="24"/>
                <w:szCs w:val="24"/>
                <w:lang w:val="uk-UA"/>
              </w:rPr>
            </w:pPr>
          </w:p>
          <w:p w:rsidR="000A496F" w:rsidRPr="00E366EB" w:rsidRDefault="000A496F" w:rsidP="00F824DE">
            <w:pPr>
              <w:spacing w:line="360" w:lineRule="auto"/>
              <w:jc w:val="center"/>
              <w:rPr>
                <w:b/>
                <w:sz w:val="24"/>
                <w:szCs w:val="24"/>
                <w:lang w:val="uk-UA"/>
              </w:rPr>
            </w:pPr>
            <w:r w:rsidRPr="00E366EB">
              <w:rPr>
                <w:b/>
                <w:sz w:val="24"/>
                <w:szCs w:val="24"/>
                <w:lang w:val="uk-UA"/>
              </w:rPr>
              <w:t>ПРАЦЕЗДАТНІСТЬ</w:t>
            </w:r>
          </w:p>
        </w:tc>
        <w:tc>
          <w:tcPr>
            <w:tcW w:w="2545"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найвища</w:t>
            </w:r>
          </w:p>
        </w:tc>
      </w:tr>
      <w:tr w:rsidR="000A496F" w:rsidRPr="00E366EB" w:rsidTr="000A496F">
        <w:tc>
          <w:tcPr>
            <w:tcW w:w="2122"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найнижча</w:t>
            </w:r>
          </w:p>
        </w:tc>
        <w:tc>
          <w:tcPr>
            <w:tcW w:w="4677" w:type="dxa"/>
            <w:tcBorders>
              <w:top w:val="single" w:sz="4" w:space="0" w:color="auto"/>
              <w:left w:val="nil"/>
              <w:bottom w:val="single" w:sz="4" w:space="0" w:color="auto"/>
              <w:right w:val="nil"/>
            </w:tcBorders>
          </w:tcPr>
          <w:p w:rsidR="000A496F" w:rsidRPr="00E366EB" w:rsidRDefault="000A496F" w:rsidP="00F824DE">
            <w:pPr>
              <w:spacing w:line="360" w:lineRule="auto"/>
              <w:jc w:val="center"/>
              <w:rPr>
                <w:b/>
                <w:sz w:val="24"/>
                <w:szCs w:val="24"/>
                <w:lang w:val="uk-UA"/>
              </w:rPr>
            </w:pPr>
          </w:p>
          <w:p w:rsidR="000A496F" w:rsidRPr="00E366EB" w:rsidRDefault="000A496F" w:rsidP="00F824DE">
            <w:pPr>
              <w:spacing w:line="360" w:lineRule="auto"/>
              <w:jc w:val="center"/>
              <w:rPr>
                <w:b/>
                <w:sz w:val="24"/>
                <w:szCs w:val="24"/>
                <w:lang w:val="uk-UA"/>
              </w:rPr>
            </w:pPr>
            <w:r w:rsidRPr="00E366EB">
              <w:rPr>
                <w:b/>
                <w:sz w:val="24"/>
                <w:szCs w:val="24"/>
                <w:lang w:val="uk-UA"/>
              </w:rPr>
              <w:t>ЗАІНТЕРЕСОВАНІСТЬ  В УЧАСТІ В МИРОТВОРЧІЙ МІСІЇ</w:t>
            </w:r>
          </w:p>
        </w:tc>
        <w:tc>
          <w:tcPr>
            <w:tcW w:w="2545"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найвища</w:t>
            </w:r>
          </w:p>
        </w:tc>
      </w:tr>
      <w:tr w:rsidR="000A496F" w:rsidRPr="00E366EB" w:rsidTr="000A496F">
        <w:tc>
          <w:tcPr>
            <w:tcW w:w="2122"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найнижче</w:t>
            </w:r>
          </w:p>
        </w:tc>
        <w:tc>
          <w:tcPr>
            <w:tcW w:w="4677" w:type="dxa"/>
            <w:tcBorders>
              <w:top w:val="single" w:sz="4" w:space="0" w:color="auto"/>
              <w:left w:val="nil"/>
              <w:bottom w:val="single" w:sz="4" w:space="0" w:color="auto"/>
              <w:right w:val="nil"/>
            </w:tcBorders>
          </w:tcPr>
          <w:p w:rsidR="000A496F" w:rsidRPr="00E366EB" w:rsidRDefault="000A496F" w:rsidP="00F824DE">
            <w:pPr>
              <w:spacing w:line="360" w:lineRule="auto"/>
              <w:jc w:val="center"/>
              <w:rPr>
                <w:b/>
                <w:sz w:val="24"/>
                <w:szCs w:val="24"/>
                <w:lang w:val="uk-UA"/>
              </w:rPr>
            </w:pPr>
          </w:p>
          <w:p w:rsidR="000A496F" w:rsidRPr="00E366EB" w:rsidRDefault="000A496F" w:rsidP="00F824DE">
            <w:pPr>
              <w:spacing w:line="360" w:lineRule="auto"/>
              <w:jc w:val="center"/>
              <w:rPr>
                <w:b/>
                <w:sz w:val="24"/>
                <w:szCs w:val="24"/>
                <w:lang w:val="uk-UA"/>
              </w:rPr>
            </w:pPr>
            <w:r w:rsidRPr="00E366EB">
              <w:rPr>
                <w:b/>
                <w:sz w:val="24"/>
                <w:szCs w:val="24"/>
                <w:lang w:val="uk-UA"/>
              </w:rPr>
              <w:t>БАЖАННЯ ВИКОНУВАТИ МИРОТВОРЧУ ДІЯЛЬНІСТЬ</w:t>
            </w:r>
          </w:p>
        </w:tc>
        <w:tc>
          <w:tcPr>
            <w:tcW w:w="2545"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найвище</w:t>
            </w:r>
          </w:p>
        </w:tc>
      </w:tr>
      <w:tr w:rsidR="000A496F" w:rsidRPr="00E366EB" w:rsidTr="000A496F">
        <w:tc>
          <w:tcPr>
            <w:tcW w:w="2122"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найнижча</w:t>
            </w:r>
          </w:p>
        </w:tc>
        <w:tc>
          <w:tcPr>
            <w:tcW w:w="4677" w:type="dxa"/>
            <w:tcBorders>
              <w:top w:val="single" w:sz="4" w:space="0" w:color="auto"/>
              <w:left w:val="nil"/>
              <w:bottom w:val="single" w:sz="4" w:space="0" w:color="auto"/>
              <w:right w:val="nil"/>
            </w:tcBorders>
          </w:tcPr>
          <w:p w:rsidR="000A496F" w:rsidRPr="00E366EB" w:rsidRDefault="000A496F" w:rsidP="00F824DE">
            <w:pPr>
              <w:spacing w:line="360" w:lineRule="auto"/>
              <w:jc w:val="center"/>
              <w:rPr>
                <w:b/>
                <w:sz w:val="24"/>
                <w:szCs w:val="24"/>
                <w:lang w:val="uk-UA"/>
              </w:rPr>
            </w:pPr>
          </w:p>
          <w:p w:rsidR="000A496F" w:rsidRPr="00E366EB" w:rsidRDefault="000A496F" w:rsidP="00F824DE">
            <w:pPr>
              <w:spacing w:line="360" w:lineRule="auto"/>
              <w:jc w:val="center"/>
              <w:rPr>
                <w:b/>
                <w:sz w:val="24"/>
                <w:szCs w:val="24"/>
                <w:lang w:val="uk-UA"/>
              </w:rPr>
            </w:pPr>
            <w:r w:rsidRPr="00E366EB">
              <w:rPr>
                <w:b/>
                <w:sz w:val="24"/>
                <w:szCs w:val="24"/>
                <w:lang w:val="uk-UA"/>
              </w:rPr>
              <w:t>ВПЕВНЕНІСТЬ У СВОЇХ СИЛАХ</w:t>
            </w:r>
          </w:p>
        </w:tc>
        <w:tc>
          <w:tcPr>
            <w:tcW w:w="2545" w:type="dxa"/>
            <w:tcBorders>
              <w:top w:val="nil"/>
              <w:left w:val="nil"/>
              <w:bottom w:val="nil"/>
              <w:right w:val="nil"/>
            </w:tcBorders>
            <w:vAlign w:val="center"/>
          </w:tcPr>
          <w:p w:rsidR="000A496F" w:rsidRPr="00E366EB" w:rsidRDefault="000A496F" w:rsidP="000A496F">
            <w:pPr>
              <w:spacing w:line="360" w:lineRule="auto"/>
              <w:jc w:val="center"/>
              <w:rPr>
                <w:lang w:val="uk-UA"/>
              </w:rPr>
            </w:pPr>
            <w:r w:rsidRPr="00E366EB">
              <w:rPr>
                <w:lang w:val="uk-UA"/>
              </w:rPr>
              <w:t>найвища</w:t>
            </w:r>
          </w:p>
        </w:tc>
      </w:tr>
    </w:tbl>
    <w:p w:rsidR="000A496F" w:rsidRPr="00E366EB" w:rsidRDefault="000A496F" w:rsidP="00F824DE">
      <w:pPr>
        <w:spacing w:after="0" w:line="360" w:lineRule="auto"/>
        <w:ind w:firstLine="709"/>
        <w:jc w:val="center"/>
        <w:rPr>
          <w:b/>
          <w:lang w:val="uk-UA"/>
        </w:rPr>
      </w:pPr>
    </w:p>
    <w:p w:rsidR="00A83E17" w:rsidRPr="00E366EB" w:rsidRDefault="00A83E17" w:rsidP="00A83E17">
      <w:pPr>
        <w:spacing w:after="0" w:line="360" w:lineRule="auto"/>
        <w:ind w:firstLine="709"/>
        <w:jc w:val="both"/>
        <w:rPr>
          <w:lang w:val="uk-UA"/>
        </w:rPr>
      </w:pPr>
    </w:p>
    <w:p w:rsidR="00C60B4C" w:rsidRPr="00E366EB" w:rsidRDefault="00C60B4C" w:rsidP="00C60B4C">
      <w:pPr>
        <w:pStyle w:val="a9"/>
        <w:spacing w:after="0"/>
        <w:ind w:left="0" w:firstLine="709"/>
        <w:jc w:val="right"/>
        <w:rPr>
          <w:rFonts w:cs="Times New Roman"/>
          <w:i/>
          <w:szCs w:val="28"/>
          <w:lang w:val="uk-UA"/>
        </w:rPr>
      </w:pPr>
      <w:r w:rsidRPr="00E366EB">
        <w:rPr>
          <w:rFonts w:cs="Times New Roman"/>
          <w:i/>
          <w:szCs w:val="28"/>
          <w:lang w:val="uk-UA"/>
        </w:rPr>
        <w:lastRenderedPageBreak/>
        <w:t>Додаток Б</w:t>
      </w:r>
    </w:p>
    <w:p w:rsidR="00C60B4C" w:rsidRPr="00E366EB" w:rsidRDefault="00C60B4C" w:rsidP="00C60B4C">
      <w:pPr>
        <w:pStyle w:val="a9"/>
        <w:spacing w:after="0"/>
        <w:ind w:left="0" w:firstLine="709"/>
        <w:jc w:val="center"/>
        <w:rPr>
          <w:rFonts w:cs="Times New Roman"/>
          <w:b/>
          <w:szCs w:val="28"/>
          <w:lang w:val="uk-UA"/>
        </w:rPr>
      </w:pPr>
      <w:r w:rsidRPr="00E366EB">
        <w:rPr>
          <w:rFonts w:cs="Times New Roman"/>
          <w:b/>
          <w:szCs w:val="28"/>
          <w:lang w:val="uk-UA"/>
        </w:rPr>
        <w:t>«Діагностика мотивації до успіху»</w:t>
      </w:r>
    </w:p>
    <w:p w:rsidR="00C60B4C" w:rsidRPr="00E366EB" w:rsidRDefault="00C60B4C" w:rsidP="00C60B4C">
      <w:pPr>
        <w:pStyle w:val="a9"/>
        <w:spacing w:after="0"/>
        <w:ind w:left="0" w:firstLine="709"/>
        <w:jc w:val="both"/>
        <w:rPr>
          <w:rFonts w:cs="Times New Roman"/>
          <w:szCs w:val="28"/>
          <w:lang w:val="uk-UA"/>
        </w:rPr>
      </w:pPr>
      <w:r w:rsidRPr="00E366EB">
        <w:rPr>
          <w:rFonts w:cs="Times New Roman"/>
          <w:szCs w:val="28"/>
          <w:lang w:val="uk-UA"/>
        </w:rPr>
        <w:t xml:space="preserve">Вам буде запропоновано 41 твердження, які вимагають однозначних відповідей («так» або «ні»). У реєстраційному банку, у клітинці, відповідній номеру твердження, </w:t>
      </w:r>
      <w:proofErr w:type="spellStart"/>
      <w:r w:rsidRPr="00E366EB">
        <w:rPr>
          <w:rFonts w:cs="Times New Roman"/>
          <w:szCs w:val="28"/>
          <w:lang w:val="uk-UA"/>
        </w:rPr>
        <w:t>поставте</w:t>
      </w:r>
      <w:proofErr w:type="spellEnd"/>
      <w:r w:rsidRPr="00E366EB">
        <w:rPr>
          <w:rFonts w:cs="Times New Roman"/>
          <w:szCs w:val="28"/>
          <w:lang w:val="uk-UA"/>
        </w:rPr>
        <w:t xml:space="preserve"> знак «+» (так), якщо згодні, або «-» (ні), якщо не згодні. Відповідайте швидко, довго не замислюйтесь.</w:t>
      </w:r>
    </w:p>
    <w:p w:rsidR="00C60B4C" w:rsidRPr="00E366EB" w:rsidRDefault="00C60B4C" w:rsidP="00C60B4C">
      <w:pPr>
        <w:pStyle w:val="a9"/>
        <w:spacing w:after="0"/>
        <w:ind w:left="0" w:firstLine="709"/>
        <w:jc w:val="both"/>
        <w:rPr>
          <w:rFonts w:cs="Times New Roman"/>
          <w:szCs w:val="28"/>
          <w:lang w:val="uk-UA"/>
        </w:rPr>
      </w:pPr>
    </w:p>
    <w:p w:rsidR="00C60B4C" w:rsidRPr="00E366EB" w:rsidRDefault="00C60B4C" w:rsidP="00C60B4C">
      <w:pPr>
        <w:pStyle w:val="a9"/>
        <w:spacing w:after="0"/>
        <w:ind w:left="0" w:firstLine="709"/>
        <w:jc w:val="center"/>
        <w:rPr>
          <w:rFonts w:cs="Times New Roman"/>
          <w:b/>
          <w:sz w:val="24"/>
          <w:szCs w:val="24"/>
          <w:lang w:val="uk-UA"/>
        </w:rPr>
      </w:pPr>
      <w:r w:rsidRPr="00E366EB">
        <w:rPr>
          <w:rFonts w:cs="Times New Roman"/>
          <w:b/>
          <w:sz w:val="24"/>
          <w:szCs w:val="24"/>
          <w:lang w:val="uk-UA"/>
        </w:rPr>
        <w:t>Реєстраційний бланк</w:t>
      </w:r>
    </w:p>
    <w:p w:rsidR="00C60B4C" w:rsidRPr="00E366EB" w:rsidRDefault="00C60B4C" w:rsidP="00C60B4C">
      <w:pPr>
        <w:pStyle w:val="a9"/>
        <w:spacing w:after="0"/>
        <w:ind w:left="0" w:firstLine="709"/>
        <w:jc w:val="both"/>
        <w:rPr>
          <w:rFonts w:cs="Times New Roman"/>
          <w:sz w:val="24"/>
          <w:szCs w:val="24"/>
          <w:lang w:val="uk-UA"/>
        </w:rPr>
      </w:pPr>
      <w:r w:rsidRPr="00E366EB">
        <w:rPr>
          <w:rFonts w:cs="Times New Roman"/>
          <w:sz w:val="24"/>
          <w:szCs w:val="24"/>
          <w:lang w:val="uk-UA"/>
        </w:rPr>
        <w:t xml:space="preserve">П.І.Б. (повністю) ____________________________________________________ </w:t>
      </w:r>
    </w:p>
    <w:p w:rsidR="00C60B4C" w:rsidRPr="00E366EB" w:rsidRDefault="00C60B4C" w:rsidP="00C60B4C">
      <w:pPr>
        <w:pStyle w:val="a9"/>
        <w:spacing w:after="0"/>
        <w:ind w:left="0" w:firstLine="709"/>
        <w:jc w:val="both"/>
        <w:rPr>
          <w:rFonts w:cs="Times New Roman"/>
          <w:sz w:val="24"/>
          <w:szCs w:val="24"/>
          <w:lang w:val="uk-UA"/>
        </w:rPr>
      </w:pPr>
      <w:r w:rsidRPr="00E366EB">
        <w:rPr>
          <w:rFonts w:cs="Times New Roman"/>
          <w:sz w:val="24"/>
          <w:szCs w:val="24"/>
          <w:lang w:val="uk-UA"/>
        </w:rPr>
        <w:t xml:space="preserve">Дата ________ Вік ____ Посада (підрозділ) ____________________ </w:t>
      </w:r>
    </w:p>
    <w:p w:rsidR="00C60B4C" w:rsidRPr="00E366EB" w:rsidRDefault="00C60B4C" w:rsidP="00C60B4C">
      <w:pPr>
        <w:pStyle w:val="a9"/>
        <w:spacing w:after="0"/>
        <w:ind w:left="0" w:firstLine="709"/>
        <w:jc w:val="both"/>
        <w:rPr>
          <w:rFonts w:cs="Times New Roman"/>
          <w:sz w:val="24"/>
          <w:szCs w:val="24"/>
          <w:lang w:val="uk-UA"/>
        </w:rPr>
      </w:pPr>
      <w:r w:rsidRPr="00E366EB">
        <w:rPr>
          <w:rFonts w:cs="Times New Roman"/>
          <w:sz w:val="24"/>
          <w:szCs w:val="24"/>
          <w:lang w:val="uk-UA"/>
        </w:rPr>
        <w:t>Спеціальність _______________ Військове звання__________________</w:t>
      </w:r>
    </w:p>
    <w:p w:rsidR="00C60B4C" w:rsidRPr="00E366EB" w:rsidRDefault="00C60B4C" w:rsidP="00C60B4C">
      <w:pPr>
        <w:pStyle w:val="a9"/>
        <w:spacing w:after="0"/>
        <w:ind w:left="0" w:firstLine="709"/>
        <w:jc w:val="both"/>
        <w:rPr>
          <w:rFonts w:cs="Times New Roman"/>
          <w:szCs w:val="28"/>
          <w:lang w:val="uk-UA"/>
        </w:rPr>
      </w:pPr>
    </w:p>
    <w:tbl>
      <w:tblPr>
        <w:tblStyle w:val="a3"/>
        <w:tblW w:w="0" w:type="auto"/>
        <w:tblLook w:val="04A0" w:firstRow="1" w:lastRow="0" w:firstColumn="1" w:lastColumn="0" w:noHBand="0" w:noVBand="1"/>
      </w:tblPr>
      <w:tblGrid>
        <w:gridCol w:w="934"/>
        <w:gridCol w:w="934"/>
        <w:gridCol w:w="934"/>
        <w:gridCol w:w="934"/>
        <w:gridCol w:w="934"/>
        <w:gridCol w:w="934"/>
        <w:gridCol w:w="935"/>
        <w:gridCol w:w="935"/>
        <w:gridCol w:w="935"/>
        <w:gridCol w:w="935"/>
      </w:tblGrid>
      <w:tr w:rsidR="00C60B4C" w:rsidRPr="00E366EB" w:rsidTr="00C60B4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4</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5</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6</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7</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8</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9</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10</w:t>
            </w:r>
          </w:p>
        </w:tc>
      </w:tr>
      <w:tr w:rsidR="00C60B4C" w:rsidRPr="00E366EB" w:rsidTr="00C60B4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r>
      <w:tr w:rsidR="00C60B4C" w:rsidRPr="00E366EB" w:rsidTr="00C60B4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11</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12</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13</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14</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15</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16</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17</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18</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19</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20</w:t>
            </w:r>
          </w:p>
        </w:tc>
      </w:tr>
      <w:tr w:rsidR="00C60B4C" w:rsidRPr="00E366EB" w:rsidTr="00C60B4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r>
      <w:tr w:rsidR="00C60B4C" w:rsidRPr="00E366EB" w:rsidTr="00C60B4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21</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22</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23</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24</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25</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26</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27</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28</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29</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30</w:t>
            </w:r>
          </w:p>
        </w:tc>
      </w:tr>
      <w:tr w:rsidR="00C60B4C" w:rsidRPr="00E366EB" w:rsidTr="00C60B4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4"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c>
          <w:tcPr>
            <w:tcW w:w="935" w:type="dxa"/>
          </w:tcPr>
          <w:p w:rsidR="00C60B4C" w:rsidRPr="00E366EB" w:rsidRDefault="00C60B4C" w:rsidP="00C60B4C">
            <w:pPr>
              <w:pStyle w:val="a9"/>
              <w:ind w:left="0"/>
              <w:jc w:val="both"/>
              <w:rPr>
                <w:rFonts w:cs="Times New Roman"/>
                <w:noProof/>
                <w:szCs w:val="28"/>
                <w:lang w:val="uk-UA" w:eastAsia="uk-UA"/>
              </w:rPr>
            </w:pPr>
          </w:p>
        </w:tc>
      </w:tr>
      <w:tr w:rsidR="00C60B4C" w:rsidRPr="00E366EB" w:rsidTr="00C60B4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31</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32</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33</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34</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35</w:t>
            </w:r>
          </w:p>
        </w:tc>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6</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37</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38</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39</w:t>
            </w:r>
          </w:p>
        </w:tc>
        <w:tc>
          <w:tcPr>
            <w:tcW w:w="935"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40</w:t>
            </w:r>
          </w:p>
        </w:tc>
      </w:tr>
      <w:tr w:rsidR="00C60B4C" w:rsidRPr="00E366EB" w:rsidTr="00C60B4C">
        <w:trPr>
          <w:gridAfter w:val="9"/>
          <w:wAfter w:w="8410" w:type="dxa"/>
        </w:trPr>
        <w:tc>
          <w:tcPr>
            <w:tcW w:w="934" w:type="dxa"/>
          </w:tcPr>
          <w:p w:rsidR="00C60B4C" w:rsidRPr="00E366EB" w:rsidRDefault="00C60B4C" w:rsidP="00C60B4C">
            <w:pPr>
              <w:pStyle w:val="a9"/>
              <w:ind w:left="0"/>
              <w:jc w:val="both"/>
              <w:rPr>
                <w:rFonts w:cs="Times New Roman"/>
                <w:noProof/>
                <w:szCs w:val="28"/>
                <w:lang w:val="uk-UA" w:eastAsia="uk-UA"/>
              </w:rPr>
            </w:pPr>
            <w:r w:rsidRPr="00E366EB">
              <w:rPr>
                <w:rFonts w:cs="Times New Roman"/>
                <w:noProof/>
                <w:szCs w:val="28"/>
                <w:lang w:val="uk-UA" w:eastAsia="uk-UA"/>
              </w:rPr>
              <w:t>41</w:t>
            </w:r>
          </w:p>
        </w:tc>
      </w:tr>
      <w:tr w:rsidR="00C60B4C" w:rsidRPr="00E366EB" w:rsidTr="00C60B4C">
        <w:trPr>
          <w:gridAfter w:val="9"/>
          <w:wAfter w:w="8410" w:type="dxa"/>
        </w:trPr>
        <w:tc>
          <w:tcPr>
            <w:tcW w:w="934" w:type="dxa"/>
          </w:tcPr>
          <w:p w:rsidR="00C60B4C" w:rsidRPr="00E366EB" w:rsidRDefault="00C60B4C" w:rsidP="00C60B4C">
            <w:pPr>
              <w:pStyle w:val="a9"/>
              <w:ind w:left="0"/>
              <w:jc w:val="both"/>
              <w:rPr>
                <w:rFonts w:cs="Times New Roman"/>
                <w:noProof/>
                <w:szCs w:val="28"/>
                <w:lang w:val="uk-UA" w:eastAsia="uk-UA"/>
              </w:rPr>
            </w:pPr>
          </w:p>
        </w:tc>
      </w:tr>
    </w:tbl>
    <w:p w:rsidR="00C60B4C" w:rsidRPr="00E366EB" w:rsidRDefault="00C60B4C" w:rsidP="00C60B4C">
      <w:pPr>
        <w:pStyle w:val="a9"/>
        <w:spacing w:after="0"/>
        <w:ind w:left="0" w:firstLine="709"/>
        <w:jc w:val="both"/>
        <w:rPr>
          <w:rFonts w:cs="Times New Roman"/>
          <w:noProof/>
          <w:szCs w:val="28"/>
          <w:lang w:val="uk-UA" w:eastAsia="uk-UA"/>
        </w:rPr>
      </w:pPr>
    </w:p>
    <w:p w:rsidR="00C60B4C" w:rsidRPr="00E366EB" w:rsidRDefault="00C60B4C" w:rsidP="00C60B4C">
      <w:pPr>
        <w:pStyle w:val="af3"/>
        <w:jc w:val="center"/>
        <w:rPr>
          <w:rFonts w:ascii="Times New Roman" w:hAnsi="Times New Roman" w:cs="Times New Roman"/>
          <w:sz w:val="32"/>
          <w:szCs w:val="32"/>
        </w:rPr>
      </w:pPr>
      <w:r w:rsidRPr="00E366EB">
        <w:rPr>
          <w:rFonts w:ascii="Times New Roman" w:hAnsi="Times New Roman" w:cs="Times New Roman"/>
          <w:i/>
          <w:iCs/>
          <w:sz w:val="32"/>
          <w:szCs w:val="32"/>
        </w:rPr>
        <w:t>Питання опитувальника</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 Якщо між двома варіантами є вибір, його краще зробити швидше, ніж відкладати на потім.</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 Якщо помічаю, що не можу на всі 100% виконати завдання, я легко дратуюся.</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 Коли я працюю, це виглядає так, ніби я ставлю на карту все.</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4. Якщо виникає проблемна ситуація, найчастіше я приймаю рішення одним з останніх.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5. Якщо два дні поспіль у мене немає справи, я втрачаю спокій.</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6. У деякі дні мої успіхи нижче середніх.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7. Я більш вимогливий до себе, ніж до інших.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8. Я доброзичливіший за інших.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9. Якщо я відмовляюся від складного завдання, згодом суворо засуджую себе, бо знаю, що в ньому я домігся б успіху.</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10. У процесі роботи я потребую невеликі паузи для відпочинку.</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11. Старанність - це не основна моя риса.</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12. Мої досягнення в роботі не завжди однакові.</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13. Інша робота приваблює мене більше тієї, якої я зайнятий.</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lastRenderedPageBreak/>
        <w:t>14. Осуд стимулює мене сильніше похвали.</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15. Знаю, що колеги вважають мене діловою людиною.</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16. Подолання перешкод сприяє тому, що мої рішення стають більш категоричними.</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17. На моєму честолюбстві легко зіграти.</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18. Якщо я працюю без натхнення, це зазвичай помітно.</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19. Виконуючи роботу, я не розраховую на допомогу інших.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20. Іноді я відкладаю на завтра те, що повинен зробити сьогодні.</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21. Потрібно покладатися тільки на самого себе.</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22. У житті небагато речей важливіше грошей.</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23. Якщо мені треба буде виконати важливе завдання, я ніколи не думаю ні про що інше.</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24. Я менш честолюбний, ніж багато інших.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25. Наприкінці відпустки я зазвичай радію, що скоро вийду на роботу.</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26. Якщо я розташований до роботи, роблю її краще і більш кваліфіковано, ніж інші.</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27. Мені простіше і легше спілкуватися з людьми, здатними наполегливо працювати.</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28. Коли у мене немає роботи, мені не по собі.</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29. Відповідальну роботу мені доводиться виконувати частіше за інших.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30. Якщо мені доводиться приймати рішення, намагаюся робити це якомога краще.</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31. Іноді друзі вважають мене ледачим.</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32. Мої успіхи в якійсь мірі залежать від колег.</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33. Протидіяти волі керівника безглуздо.</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34. Іноді не знаєш, яку роботу доведеться виконувати.</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35. Якщо у мене щось не ладиться, я стаю нетерплячим.</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36. Зазвичай я звертаю мало уваги на свої досягнення.</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37. Якщо я працюю разом з іншими, моя робота більш результативна, ніж у інших.</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38. Не доводжу до кінця багато, за що беруся.</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39. Заздрю людям, які не завантажені роботою.</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40. Не заздрю тим, хто прагне до влади.</w:t>
      </w:r>
    </w:p>
    <w:p w:rsidR="00C60B4C" w:rsidRPr="00E366EB" w:rsidRDefault="00C60B4C" w:rsidP="00C60B4C">
      <w:pPr>
        <w:pStyle w:val="af3"/>
        <w:ind w:firstLine="709"/>
        <w:jc w:val="both"/>
        <w:rPr>
          <w:rFonts w:ascii="Times New Roman" w:hAnsi="Times New Roman" w:cs="Times New Roman"/>
          <w:sz w:val="32"/>
          <w:szCs w:val="32"/>
        </w:rPr>
      </w:pPr>
      <w:r w:rsidRPr="00E366EB">
        <w:rPr>
          <w:rFonts w:ascii="Times New Roman" w:hAnsi="Times New Roman" w:cs="Times New Roman"/>
          <w:sz w:val="32"/>
          <w:szCs w:val="32"/>
        </w:rPr>
        <w:t>41. Якщо я впевнений, що стою на правильному шляху, для доведення своєї правоти піду на крайні заходи.</w:t>
      </w:r>
    </w:p>
    <w:p w:rsidR="00C60B4C" w:rsidRPr="00E366EB" w:rsidRDefault="00C60B4C" w:rsidP="00C60B4C">
      <w:pPr>
        <w:spacing w:after="0"/>
        <w:rPr>
          <w:rFonts w:cs="Times New Roman"/>
          <w:b/>
          <w:noProof/>
          <w:szCs w:val="28"/>
          <w:lang w:val="uk-UA" w:eastAsia="uk-UA"/>
        </w:rPr>
      </w:pPr>
    </w:p>
    <w:p w:rsidR="00C60B4C" w:rsidRPr="00E366EB" w:rsidRDefault="00C60B4C" w:rsidP="00C60B4C">
      <w:pPr>
        <w:pStyle w:val="a9"/>
        <w:spacing w:after="0"/>
        <w:ind w:left="0"/>
        <w:rPr>
          <w:rFonts w:cs="Times New Roman"/>
          <w:szCs w:val="28"/>
          <w:lang w:val="uk-UA"/>
        </w:rPr>
      </w:pPr>
    </w:p>
    <w:p w:rsidR="00C60B4C" w:rsidRPr="00E366EB" w:rsidRDefault="00C60B4C" w:rsidP="00C60B4C">
      <w:pPr>
        <w:pStyle w:val="a9"/>
        <w:spacing w:after="0"/>
        <w:ind w:left="0" w:firstLine="709"/>
        <w:jc w:val="right"/>
        <w:rPr>
          <w:rFonts w:cs="Times New Roman"/>
          <w:i/>
          <w:szCs w:val="28"/>
          <w:lang w:val="uk-UA"/>
        </w:rPr>
      </w:pPr>
      <w:r w:rsidRPr="00E366EB">
        <w:rPr>
          <w:rFonts w:cs="Times New Roman"/>
          <w:i/>
          <w:szCs w:val="28"/>
          <w:lang w:val="uk-UA"/>
        </w:rPr>
        <w:t>Додаток В</w:t>
      </w:r>
    </w:p>
    <w:p w:rsidR="00C60B4C" w:rsidRPr="00E366EB" w:rsidRDefault="00C60B4C" w:rsidP="00C60B4C">
      <w:pPr>
        <w:pStyle w:val="a9"/>
        <w:spacing w:after="0"/>
        <w:ind w:left="0" w:firstLine="709"/>
        <w:jc w:val="center"/>
        <w:rPr>
          <w:rFonts w:cs="Times New Roman"/>
          <w:b/>
          <w:szCs w:val="28"/>
          <w:lang w:val="uk-UA"/>
        </w:rPr>
      </w:pPr>
      <w:r w:rsidRPr="00E366EB">
        <w:rPr>
          <w:rFonts w:cs="Times New Roman"/>
          <w:b/>
          <w:szCs w:val="28"/>
          <w:lang w:val="uk-UA"/>
        </w:rPr>
        <w:t>«Діагностика мотивації до уникнення невдач»</w:t>
      </w:r>
    </w:p>
    <w:p w:rsidR="00C60B4C" w:rsidRPr="00E366EB" w:rsidRDefault="00C60B4C" w:rsidP="00C60B4C">
      <w:pPr>
        <w:pStyle w:val="a9"/>
        <w:spacing w:after="0"/>
        <w:ind w:left="0" w:firstLine="709"/>
        <w:jc w:val="both"/>
        <w:rPr>
          <w:rFonts w:cs="Times New Roman"/>
          <w:szCs w:val="28"/>
          <w:lang w:val="uk-UA"/>
        </w:rPr>
      </w:pPr>
      <w:r w:rsidRPr="00E366EB">
        <w:rPr>
          <w:rFonts w:cs="Times New Roman"/>
          <w:szCs w:val="28"/>
          <w:lang w:val="uk-UA"/>
        </w:rPr>
        <w:t>В реєстраційному бланку Вам пропонується список слів із 30 рядків, по 3 слова в кожному рядку. В кожному рядку оберіть тільки одне з трьох слів, яке найбільш точно Вас характеризує, і підкресліть його.</w:t>
      </w:r>
    </w:p>
    <w:p w:rsidR="00C60B4C" w:rsidRPr="00E366EB" w:rsidRDefault="00C60B4C" w:rsidP="00C60B4C">
      <w:pPr>
        <w:pStyle w:val="a9"/>
        <w:spacing w:after="0"/>
        <w:ind w:left="0" w:firstLine="709"/>
        <w:jc w:val="center"/>
        <w:rPr>
          <w:rFonts w:cs="Times New Roman"/>
          <w:b/>
          <w:sz w:val="24"/>
          <w:szCs w:val="24"/>
          <w:lang w:val="uk-UA"/>
        </w:rPr>
      </w:pPr>
    </w:p>
    <w:p w:rsidR="00C60B4C" w:rsidRPr="00E366EB" w:rsidRDefault="00C60B4C" w:rsidP="00C60B4C">
      <w:pPr>
        <w:pStyle w:val="a9"/>
        <w:spacing w:after="0"/>
        <w:ind w:left="0" w:firstLine="709"/>
        <w:jc w:val="center"/>
        <w:rPr>
          <w:rFonts w:cs="Times New Roman"/>
          <w:b/>
          <w:sz w:val="24"/>
          <w:szCs w:val="24"/>
          <w:lang w:val="uk-UA"/>
        </w:rPr>
      </w:pPr>
      <w:r w:rsidRPr="00E366EB">
        <w:rPr>
          <w:rFonts w:cs="Times New Roman"/>
          <w:b/>
          <w:sz w:val="24"/>
          <w:szCs w:val="24"/>
          <w:lang w:val="uk-UA"/>
        </w:rPr>
        <w:t>Реєстраційний бланк</w:t>
      </w:r>
    </w:p>
    <w:p w:rsidR="00C60B4C" w:rsidRPr="00E366EB" w:rsidRDefault="00C60B4C" w:rsidP="00C60B4C">
      <w:pPr>
        <w:pStyle w:val="a9"/>
        <w:spacing w:after="0"/>
        <w:ind w:left="0" w:firstLine="709"/>
        <w:jc w:val="both"/>
        <w:rPr>
          <w:rFonts w:cs="Times New Roman"/>
          <w:sz w:val="24"/>
          <w:szCs w:val="24"/>
          <w:lang w:val="uk-UA"/>
        </w:rPr>
      </w:pPr>
      <w:r w:rsidRPr="00E366EB">
        <w:rPr>
          <w:rFonts w:cs="Times New Roman"/>
          <w:sz w:val="24"/>
          <w:szCs w:val="24"/>
          <w:lang w:val="uk-UA"/>
        </w:rPr>
        <w:t xml:space="preserve">П.І.Б. (повністю) ____________________________________________________ </w:t>
      </w:r>
    </w:p>
    <w:p w:rsidR="00C60B4C" w:rsidRPr="00E366EB" w:rsidRDefault="00C60B4C" w:rsidP="00C60B4C">
      <w:pPr>
        <w:pStyle w:val="a9"/>
        <w:spacing w:after="0"/>
        <w:ind w:left="0" w:firstLine="709"/>
        <w:jc w:val="both"/>
        <w:rPr>
          <w:rFonts w:cs="Times New Roman"/>
          <w:sz w:val="24"/>
          <w:szCs w:val="24"/>
          <w:lang w:val="uk-UA"/>
        </w:rPr>
      </w:pPr>
      <w:r w:rsidRPr="00E366EB">
        <w:rPr>
          <w:rFonts w:cs="Times New Roman"/>
          <w:sz w:val="24"/>
          <w:szCs w:val="24"/>
          <w:lang w:val="uk-UA"/>
        </w:rPr>
        <w:t xml:space="preserve">Дата ________ Вік ____ Посада (підрозділ) ____________________ </w:t>
      </w:r>
    </w:p>
    <w:p w:rsidR="00C60B4C" w:rsidRPr="00E366EB" w:rsidRDefault="00C60B4C" w:rsidP="00C60B4C">
      <w:pPr>
        <w:pStyle w:val="a9"/>
        <w:spacing w:after="0"/>
        <w:ind w:left="0" w:firstLine="709"/>
        <w:jc w:val="both"/>
        <w:rPr>
          <w:rFonts w:cs="Times New Roman"/>
          <w:sz w:val="24"/>
          <w:szCs w:val="24"/>
          <w:lang w:val="uk-UA"/>
        </w:rPr>
      </w:pPr>
      <w:r w:rsidRPr="00E366EB">
        <w:rPr>
          <w:rFonts w:cs="Times New Roman"/>
          <w:sz w:val="24"/>
          <w:szCs w:val="24"/>
          <w:lang w:val="uk-UA"/>
        </w:rPr>
        <w:t>Спеціальність _______________ Військове звання__________________</w:t>
      </w:r>
    </w:p>
    <w:p w:rsidR="00C60B4C" w:rsidRPr="00E366EB" w:rsidRDefault="00C60B4C" w:rsidP="00C60B4C">
      <w:pPr>
        <w:pStyle w:val="a9"/>
        <w:spacing w:after="0"/>
        <w:ind w:left="0" w:firstLine="709"/>
        <w:jc w:val="both"/>
        <w:rPr>
          <w:rFonts w:cs="Times New Roman"/>
          <w:szCs w:val="28"/>
          <w:lang w:val="uk-UA"/>
        </w:rPr>
      </w:pPr>
    </w:p>
    <w:tbl>
      <w:tblPr>
        <w:tblStyle w:val="a3"/>
        <w:tblW w:w="0" w:type="auto"/>
        <w:tblLook w:val="04A0" w:firstRow="1" w:lastRow="0" w:firstColumn="1" w:lastColumn="0" w:noHBand="0" w:noVBand="1"/>
      </w:tblPr>
      <w:tblGrid>
        <w:gridCol w:w="3114"/>
        <w:gridCol w:w="3115"/>
        <w:gridCol w:w="3115"/>
      </w:tblGrid>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 xml:space="preserve">сміливий </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 xml:space="preserve">пильний </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заповзятливий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лагідний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сором’язливий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впертий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обережний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рішучий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песимістичний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непостійний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безцеремонний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уважний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нерозумний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боягузливий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такий, що не думає</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спритний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жвавий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передбачливий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холоднокровний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хиткий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завзятий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стрімкий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легковажний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боязкий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такий, що не задумується</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манірний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непередбачливий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оптимістичний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добросовісний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чуйний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меланхолійний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такий, що сумнівається</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нестійкий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боягузливий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недбалий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схвильований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необачний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тихий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боязкий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уважний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нерозсудливий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сміливий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розсудливий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швидкий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мужній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заповзятливий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обережний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передбачливий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схвильований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неуважний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сором’язливий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легкодухий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необережний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безцеремонний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лякливий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нерішучий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нервовий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відповідальний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відданий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авантюрний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передбачливий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жвавий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відчайдушний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приборканий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байдужий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недбалий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обережний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безтурботний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терплячий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розумний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турботливий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хоробрий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завбачливий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безстрашний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добросовісний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поспішний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лякливий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безтурботний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неуважний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необачний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песимістичний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обачний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розсудливий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заповзятливий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тихий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неорганізований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боязкий</w:t>
            </w:r>
          </w:p>
        </w:tc>
      </w:tr>
      <w:tr w:rsidR="00C60B4C" w:rsidRPr="00E366EB" w:rsidTr="00C60B4C">
        <w:tc>
          <w:tcPr>
            <w:tcW w:w="3114"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оптимістичний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пильний</w:t>
            </w:r>
          </w:p>
        </w:tc>
        <w:tc>
          <w:tcPr>
            <w:tcW w:w="3115" w:type="dxa"/>
          </w:tcPr>
          <w:p w:rsidR="00C60B4C" w:rsidRPr="00E366EB" w:rsidRDefault="00C60B4C" w:rsidP="00C60B4C">
            <w:pPr>
              <w:pStyle w:val="a9"/>
              <w:ind w:left="0"/>
              <w:jc w:val="both"/>
              <w:rPr>
                <w:rFonts w:cs="Times New Roman"/>
                <w:szCs w:val="28"/>
                <w:lang w:val="uk-UA"/>
              </w:rPr>
            </w:pPr>
            <w:r w:rsidRPr="00E366EB">
              <w:rPr>
                <w:rFonts w:cs="Times New Roman"/>
                <w:szCs w:val="28"/>
                <w:lang w:val="uk-UA"/>
              </w:rPr>
              <w:t>безтурботний</w:t>
            </w:r>
          </w:p>
        </w:tc>
      </w:tr>
    </w:tbl>
    <w:p w:rsidR="0023631F" w:rsidRPr="00E366EB" w:rsidRDefault="0023631F" w:rsidP="003746EB">
      <w:pPr>
        <w:pStyle w:val="a9"/>
        <w:spacing w:after="0" w:line="360" w:lineRule="auto"/>
        <w:ind w:left="709"/>
        <w:jc w:val="both"/>
        <w:rPr>
          <w:lang w:val="uk-UA"/>
        </w:rPr>
      </w:pPr>
    </w:p>
    <w:p w:rsidR="0023631F" w:rsidRPr="00E366EB" w:rsidRDefault="0023631F" w:rsidP="0023631F">
      <w:pPr>
        <w:pStyle w:val="a9"/>
        <w:spacing w:after="0"/>
        <w:ind w:left="0" w:firstLine="709"/>
        <w:jc w:val="right"/>
        <w:rPr>
          <w:rFonts w:cs="Times New Roman"/>
          <w:i/>
          <w:szCs w:val="28"/>
          <w:lang w:val="uk-UA"/>
        </w:rPr>
      </w:pPr>
      <w:r w:rsidRPr="00E366EB">
        <w:rPr>
          <w:lang w:val="uk-UA"/>
        </w:rPr>
        <w:br w:type="column"/>
      </w:r>
      <w:r w:rsidRPr="00E366EB">
        <w:rPr>
          <w:rFonts w:cs="Times New Roman"/>
          <w:i/>
          <w:szCs w:val="28"/>
          <w:lang w:val="uk-UA"/>
        </w:rPr>
        <w:lastRenderedPageBreak/>
        <w:t>Додаток Г</w:t>
      </w:r>
    </w:p>
    <w:p w:rsidR="003746EB" w:rsidRPr="00E366EB" w:rsidRDefault="0023631F" w:rsidP="0023631F">
      <w:pPr>
        <w:pStyle w:val="a9"/>
        <w:spacing w:after="0" w:line="360" w:lineRule="auto"/>
        <w:ind w:left="0" w:firstLine="709"/>
        <w:jc w:val="center"/>
        <w:rPr>
          <w:b/>
          <w:lang w:val="uk-UA"/>
        </w:rPr>
      </w:pPr>
      <w:r w:rsidRPr="00E366EB">
        <w:rPr>
          <w:b/>
          <w:lang w:val="uk-UA"/>
        </w:rPr>
        <w:t>«Діагностика ступеня готовності до ризику» (Шуберта)</w:t>
      </w:r>
    </w:p>
    <w:p w:rsidR="0023631F" w:rsidRPr="00E366EB" w:rsidRDefault="0023631F" w:rsidP="0023631F">
      <w:pPr>
        <w:pStyle w:val="a9"/>
        <w:spacing w:after="0" w:line="360" w:lineRule="auto"/>
        <w:ind w:left="0" w:firstLine="709"/>
        <w:jc w:val="both"/>
        <w:rPr>
          <w:lang w:val="uk-UA"/>
        </w:rPr>
      </w:pPr>
      <w:r w:rsidRPr="00E366EB">
        <w:rPr>
          <w:i/>
          <w:lang w:val="uk-UA"/>
        </w:rPr>
        <w:t>Інструкція</w:t>
      </w:r>
      <w:r w:rsidRPr="00E366EB">
        <w:rPr>
          <w:lang w:val="uk-UA"/>
        </w:rPr>
        <w:t xml:space="preserve">: Оцініть ступінь своєї готовності виконати дії, про які Вас запитують. При відповіді на кожне з 25 питань </w:t>
      </w:r>
      <w:proofErr w:type="spellStart"/>
      <w:r w:rsidRPr="00E366EB">
        <w:rPr>
          <w:lang w:val="uk-UA"/>
        </w:rPr>
        <w:t>поставте</w:t>
      </w:r>
      <w:proofErr w:type="spellEnd"/>
      <w:r w:rsidRPr="00E366EB">
        <w:rPr>
          <w:lang w:val="uk-UA"/>
        </w:rPr>
        <w:t xml:space="preserve"> відповідний бал за такою схемою: </w:t>
      </w:r>
    </w:p>
    <w:p w:rsidR="0023631F" w:rsidRPr="00E366EB" w:rsidRDefault="0023631F" w:rsidP="0023631F">
      <w:pPr>
        <w:pStyle w:val="a9"/>
        <w:spacing w:after="0" w:line="360" w:lineRule="auto"/>
        <w:ind w:left="0" w:firstLine="709"/>
        <w:jc w:val="both"/>
        <w:rPr>
          <w:lang w:val="uk-UA"/>
        </w:rPr>
      </w:pPr>
      <w:r w:rsidRPr="00E366EB">
        <w:rPr>
          <w:lang w:val="uk-UA"/>
        </w:rPr>
        <w:t xml:space="preserve">2 бали – повністю згоден, «Так»; </w:t>
      </w:r>
    </w:p>
    <w:p w:rsidR="0023631F" w:rsidRPr="00E366EB" w:rsidRDefault="0023631F" w:rsidP="0023631F">
      <w:pPr>
        <w:pStyle w:val="a9"/>
        <w:spacing w:after="0" w:line="360" w:lineRule="auto"/>
        <w:ind w:left="0" w:firstLine="709"/>
        <w:jc w:val="both"/>
        <w:rPr>
          <w:lang w:val="uk-UA"/>
        </w:rPr>
      </w:pPr>
      <w:r w:rsidRPr="00E366EB">
        <w:rPr>
          <w:lang w:val="uk-UA"/>
        </w:rPr>
        <w:t xml:space="preserve">1 бал – скоріше «Так», ніж «Ні»; </w:t>
      </w:r>
    </w:p>
    <w:p w:rsidR="0023631F" w:rsidRPr="00E366EB" w:rsidRDefault="0023631F" w:rsidP="0023631F">
      <w:pPr>
        <w:pStyle w:val="a9"/>
        <w:spacing w:after="0" w:line="360" w:lineRule="auto"/>
        <w:ind w:left="0" w:firstLine="709"/>
        <w:jc w:val="both"/>
        <w:rPr>
          <w:lang w:val="uk-UA"/>
        </w:rPr>
      </w:pPr>
      <w:r w:rsidRPr="00E366EB">
        <w:rPr>
          <w:lang w:val="uk-UA"/>
        </w:rPr>
        <w:t xml:space="preserve">0 балів – ні «Так», ні «Ні», щось середнє, «важко сказати»; </w:t>
      </w:r>
    </w:p>
    <w:p w:rsidR="0023631F" w:rsidRPr="00E366EB" w:rsidRDefault="0023631F" w:rsidP="0023631F">
      <w:pPr>
        <w:pStyle w:val="a9"/>
        <w:spacing w:after="0" w:line="360" w:lineRule="auto"/>
        <w:ind w:left="0" w:firstLine="709"/>
        <w:jc w:val="both"/>
        <w:rPr>
          <w:lang w:val="uk-UA"/>
        </w:rPr>
      </w:pPr>
      <w:r w:rsidRPr="00E366EB">
        <w:rPr>
          <w:lang w:val="uk-UA"/>
        </w:rPr>
        <w:t xml:space="preserve">-1 бал – скоріше «Ні», ніж «Так»; </w:t>
      </w:r>
    </w:p>
    <w:p w:rsidR="0023631F" w:rsidRPr="00E366EB" w:rsidRDefault="0023631F" w:rsidP="0023631F">
      <w:pPr>
        <w:pStyle w:val="a9"/>
        <w:spacing w:after="0" w:line="360" w:lineRule="auto"/>
        <w:ind w:left="0" w:firstLine="709"/>
        <w:jc w:val="both"/>
        <w:rPr>
          <w:lang w:val="uk-UA"/>
        </w:rPr>
      </w:pPr>
      <w:r w:rsidRPr="00E366EB">
        <w:rPr>
          <w:lang w:val="uk-UA"/>
        </w:rPr>
        <w:t xml:space="preserve">-2 бали – повністю не згоден, «Ні». </w:t>
      </w:r>
    </w:p>
    <w:p w:rsidR="0023631F" w:rsidRPr="00E366EB" w:rsidRDefault="0023631F" w:rsidP="0023631F">
      <w:pPr>
        <w:pStyle w:val="a9"/>
        <w:spacing w:after="0" w:line="360" w:lineRule="auto"/>
        <w:ind w:left="0" w:firstLine="709"/>
        <w:jc w:val="center"/>
        <w:rPr>
          <w:b/>
          <w:lang w:val="uk-UA"/>
        </w:rPr>
      </w:pPr>
      <w:r w:rsidRPr="00E366EB">
        <w:rPr>
          <w:b/>
          <w:lang w:val="uk-UA"/>
        </w:rPr>
        <w:t>Реєстраційний бланк</w:t>
      </w:r>
    </w:p>
    <w:p w:rsidR="0023631F" w:rsidRPr="00E366EB" w:rsidRDefault="0023631F" w:rsidP="0023631F">
      <w:pPr>
        <w:spacing w:after="0" w:line="360" w:lineRule="auto"/>
        <w:ind w:firstLine="709"/>
        <w:jc w:val="center"/>
        <w:rPr>
          <w:b/>
          <w:i/>
          <w:lang w:val="uk-UA"/>
        </w:rPr>
      </w:pPr>
      <w:r w:rsidRPr="00E366EB">
        <w:rPr>
          <w:b/>
          <w:i/>
          <w:lang w:val="uk-UA"/>
        </w:rPr>
        <w:t>Реєстраційний бланк</w:t>
      </w:r>
    </w:p>
    <w:p w:rsidR="0023631F" w:rsidRPr="00E366EB" w:rsidRDefault="0023631F" w:rsidP="0023631F">
      <w:pPr>
        <w:spacing w:after="0" w:line="360" w:lineRule="auto"/>
        <w:ind w:firstLine="709"/>
        <w:jc w:val="both"/>
        <w:rPr>
          <w:lang w:val="uk-UA"/>
        </w:rPr>
      </w:pPr>
      <w:r w:rsidRPr="00E366EB">
        <w:rPr>
          <w:lang w:val="uk-UA"/>
        </w:rPr>
        <w:t xml:space="preserve">П.І.Б. ________________________________________________________ </w:t>
      </w:r>
    </w:p>
    <w:p w:rsidR="0023631F" w:rsidRPr="00E366EB" w:rsidRDefault="0023631F" w:rsidP="0023631F">
      <w:pPr>
        <w:spacing w:after="0" w:line="360" w:lineRule="auto"/>
        <w:ind w:firstLine="709"/>
        <w:jc w:val="both"/>
        <w:rPr>
          <w:lang w:val="uk-UA"/>
        </w:rPr>
      </w:pPr>
      <w:r w:rsidRPr="00E366EB">
        <w:rPr>
          <w:lang w:val="uk-UA"/>
        </w:rPr>
        <w:t>Вік __________________________________________________________</w:t>
      </w:r>
    </w:p>
    <w:p w:rsidR="0023631F" w:rsidRPr="00E366EB" w:rsidRDefault="0023631F" w:rsidP="0023631F">
      <w:pPr>
        <w:spacing w:after="0" w:line="360" w:lineRule="auto"/>
        <w:ind w:firstLine="709"/>
        <w:jc w:val="both"/>
        <w:rPr>
          <w:lang w:val="uk-UA"/>
        </w:rPr>
      </w:pPr>
      <w:r w:rsidRPr="00E366EB">
        <w:rPr>
          <w:lang w:val="uk-UA"/>
        </w:rPr>
        <w:t>Посада (підрозділ) _____________________________________________</w:t>
      </w:r>
    </w:p>
    <w:p w:rsidR="0023631F" w:rsidRPr="00E366EB" w:rsidRDefault="0023631F" w:rsidP="0023631F">
      <w:pPr>
        <w:spacing w:after="0" w:line="360" w:lineRule="auto"/>
        <w:ind w:firstLine="709"/>
        <w:jc w:val="both"/>
        <w:rPr>
          <w:lang w:val="uk-UA"/>
        </w:rPr>
      </w:pPr>
      <w:r w:rsidRPr="00E366EB">
        <w:rPr>
          <w:lang w:val="uk-UA"/>
        </w:rPr>
        <w:t xml:space="preserve">Спеціальність _________________________________________________ </w:t>
      </w:r>
    </w:p>
    <w:p w:rsidR="0023631F" w:rsidRPr="00E366EB" w:rsidRDefault="0023631F" w:rsidP="0023631F">
      <w:pPr>
        <w:spacing w:after="0" w:line="360" w:lineRule="auto"/>
        <w:ind w:firstLine="709"/>
        <w:jc w:val="both"/>
        <w:rPr>
          <w:lang w:val="uk-UA"/>
        </w:rPr>
      </w:pPr>
      <w:r w:rsidRPr="00E366EB">
        <w:rPr>
          <w:lang w:val="uk-UA"/>
        </w:rPr>
        <w:t>Військове звання_______________________________________________</w:t>
      </w:r>
    </w:p>
    <w:tbl>
      <w:tblPr>
        <w:tblStyle w:val="a3"/>
        <w:tblW w:w="0" w:type="auto"/>
        <w:tblLook w:val="04A0" w:firstRow="1" w:lastRow="0" w:firstColumn="1" w:lastColumn="0" w:noHBand="0" w:noVBand="1"/>
      </w:tblPr>
      <w:tblGrid>
        <w:gridCol w:w="1557"/>
        <w:gridCol w:w="1557"/>
        <w:gridCol w:w="1557"/>
        <w:gridCol w:w="1557"/>
        <w:gridCol w:w="1558"/>
        <w:gridCol w:w="1558"/>
      </w:tblGrid>
      <w:tr w:rsidR="0023631F" w:rsidRPr="00E366EB" w:rsidTr="0023631F">
        <w:tc>
          <w:tcPr>
            <w:tcW w:w="1557" w:type="dxa"/>
            <w:vMerge w:val="restart"/>
          </w:tcPr>
          <w:p w:rsidR="0023631F" w:rsidRPr="00E366EB" w:rsidRDefault="0023631F" w:rsidP="0023631F">
            <w:pPr>
              <w:pStyle w:val="a9"/>
              <w:spacing w:line="360" w:lineRule="auto"/>
              <w:ind w:left="0"/>
              <w:jc w:val="both"/>
              <w:rPr>
                <w:lang w:val="uk-UA"/>
              </w:rPr>
            </w:pPr>
            <w:r w:rsidRPr="00E366EB">
              <w:rPr>
                <w:lang w:val="uk-UA"/>
              </w:rPr>
              <w:t>№ питання</w:t>
            </w:r>
          </w:p>
        </w:tc>
        <w:tc>
          <w:tcPr>
            <w:tcW w:w="1557" w:type="dxa"/>
          </w:tcPr>
          <w:p w:rsidR="0023631F" w:rsidRPr="00E366EB" w:rsidRDefault="00056492" w:rsidP="00056492">
            <w:pPr>
              <w:pStyle w:val="a9"/>
              <w:spacing w:line="360" w:lineRule="auto"/>
              <w:ind w:left="0"/>
              <w:jc w:val="center"/>
              <w:rPr>
                <w:lang w:val="uk-UA"/>
              </w:rPr>
            </w:pPr>
            <w:r w:rsidRPr="00E366EB">
              <w:rPr>
                <w:lang w:val="uk-UA"/>
              </w:rPr>
              <w:t>Ні</w:t>
            </w:r>
          </w:p>
        </w:tc>
        <w:tc>
          <w:tcPr>
            <w:tcW w:w="1557" w:type="dxa"/>
          </w:tcPr>
          <w:p w:rsidR="0023631F" w:rsidRPr="00E366EB" w:rsidRDefault="0023631F" w:rsidP="00056492">
            <w:pPr>
              <w:pStyle w:val="a9"/>
              <w:spacing w:line="360" w:lineRule="auto"/>
              <w:ind w:left="0"/>
              <w:jc w:val="center"/>
              <w:rPr>
                <w:lang w:val="uk-UA"/>
              </w:rPr>
            </w:pPr>
            <w:r w:rsidRPr="00E366EB">
              <w:rPr>
                <w:lang w:val="uk-UA"/>
              </w:rPr>
              <w:t>Скоріше ні, ніж так</w:t>
            </w:r>
          </w:p>
        </w:tc>
        <w:tc>
          <w:tcPr>
            <w:tcW w:w="1557" w:type="dxa"/>
          </w:tcPr>
          <w:p w:rsidR="0023631F" w:rsidRPr="00E366EB" w:rsidRDefault="00056492" w:rsidP="00056492">
            <w:pPr>
              <w:pStyle w:val="a9"/>
              <w:spacing w:line="360" w:lineRule="auto"/>
              <w:ind w:left="0"/>
              <w:jc w:val="center"/>
              <w:rPr>
                <w:lang w:val="uk-UA"/>
              </w:rPr>
            </w:pPr>
            <w:r w:rsidRPr="00E366EB">
              <w:rPr>
                <w:lang w:val="uk-UA"/>
              </w:rPr>
              <w:t>Важко сказати</w:t>
            </w:r>
          </w:p>
        </w:tc>
        <w:tc>
          <w:tcPr>
            <w:tcW w:w="1558" w:type="dxa"/>
          </w:tcPr>
          <w:p w:rsidR="0023631F" w:rsidRPr="00E366EB" w:rsidRDefault="00056492" w:rsidP="00056492">
            <w:pPr>
              <w:pStyle w:val="a9"/>
              <w:spacing w:line="360" w:lineRule="auto"/>
              <w:ind w:left="0"/>
              <w:jc w:val="center"/>
              <w:rPr>
                <w:lang w:val="uk-UA"/>
              </w:rPr>
            </w:pPr>
            <w:r w:rsidRPr="00E366EB">
              <w:rPr>
                <w:lang w:val="uk-UA"/>
              </w:rPr>
              <w:t>Скоріше так, ніж ні</w:t>
            </w:r>
          </w:p>
        </w:tc>
        <w:tc>
          <w:tcPr>
            <w:tcW w:w="1558" w:type="dxa"/>
          </w:tcPr>
          <w:p w:rsidR="0023631F" w:rsidRPr="00E366EB" w:rsidRDefault="00056492" w:rsidP="00056492">
            <w:pPr>
              <w:pStyle w:val="a9"/>
              <w:spacing w:line="360" w:lineRule="auto"/>
              <w:ind w:left="0"/>
              <w:jc w:val="center"/>
              <w:rPr>
                <w:lang w:val="uk-UA"/>
              </w:rPr>
            </w:pPr>
            <w:r w:rsidRPr="00E366EB">
              <w:rPr>
                <w:lang w:val="uk-UA"/>
              </w:rPr>
              <w:t>Так</w:t>
            </w:r>
          </w:p>
        </w:tc>
      </w:tr>
      <w:tr w:rsidR="0023631F" w:rsidRPr="00E366EB" w:rsidTr="0023631F">
        <w:tc>
          <w:tcPr>
            <w:tcW w:w="1557" w:type="dxa"/>
            <w:vMerge/>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056492" w:rsidP="00056492">
            <w:pPr>
              <w:pStyle w:val="a9"/>
              <w:spacing w:line="360" w:lineRule="auto"/>
              <w:ind w:left="0"/>
              <w:jc w:val="center"/>
              <w:rPr>
                <w:lang w:val="uk-UA"/>
              </w:rPr>
            </w:pPr>
            <w:r w:rsidRPr="00E366EB">
              <w:rPr>
                <w:lang w:val="uk-UA"/>
              </w:rPr>
              <w:t>-2</w:t>
            </w:r>
          </w:p>
        </w:tc>
        <w:tc>
          <w:tcPr>
            <w:tcW w:w="1557" w:type="dxa"/>
          </w:tcPr>
          <w:p w:rsidR="0023631F" w:rsidRPr="00E366EB" w:rsidRDefault="00056492" w:rsidP="00056492">
            <w:pPr>
              <w:pStyle w:val="a9"/>
              <w:spacing w:line="360" w:lineRule="auto"/>
              <w:ind w:left="0"/>
              <w:jc w:val="center"/>
              <w:rPr>
                <w:lang w:val="uk-UA"/>
              </w:rPr>
            </w:pPr>
            <w:r w:rsidRPr="00E366EB">
              <w:rPr>
                <w:lang w:val="uk-UA"/>
              </w:rPr>
              <w:t>-1</w:t>
            </w:r>
          </w:p>
        </w:tc>
        <w:tc>
          <w:tcPr>
            <w:tcW w:w="1557" w:type="dxa"/>
          </w:tcPr>
          <w:p w:rsidR="0023631F" w:rsidRPr="00E366EB" w:rsidRDefault="00056492" w:rsidP="00056492">
            <w:pPr>
              <w:pStyle w:val="a9"/>
              <w:spacing w:line="360" w:lineRule="auto"/>
              <w:ind w:left="0"/>
              <w:jc w:val="center"/>
              <w:rPr>
                <w:lang w:val="uk-UA"/>
              </w:rPr>
            </w:pPr>
            <w:r w:rsidRPr="00E366EB">
              <w:rPr>
                <w:lang w:val="uk-UA"/>
              </w:rPr>
              <w:t>0</w:t>
            </w:r>
          </w:p>
        </w:tc>
        <w:tc>
          <w:tcPr>
            <w:tcW w:w="1558" w:type="dxa"/>
          </w:tcPr>
          <w:p w:rsidR="0023631F" w:rsidRPr="00E366EB" w:rsidRDefault="00056492" w:rsidP="00056492">
            <w:pPr>
              <w:pStyle w:val="a9"/>
              <w:spacing w:line="360" w:lineRule="auto"/>
              <w:ind w:left="0"/>
              <w:jc w:val="center"/>
              <w:rPr>
                <w:lang w:val="uk-UA"/>
              </w:rPr>
            </w:pPr>
            <w:r w:rsidRPr="00E366EB">
              <w:rPr>
                <w:lang w:val="uk-UA"/>
              </w:rPr>
              <w:t>1</w:t>
            </w:r>
          </w:p>
        </w:tc>
        <w:tc>
          <w:tcPr>
            <w:tcW w:w="1558" w:type="dxa"/>
          </w:tcPr>
          <w:p w:rsidR="0023631F" w:rsidRPr="00E366EB" w:rsidRDefault="00056492" w:rsidP="00056492">
            <w:pPr>
              <w:pStyle w:val="a9"/>
              <w:spacing w:line="360" w:lineRule="auto"/>
              <w:ind w:left="0"/>
              <w:jc w:val="center"/>
              <w:rPr>
                <w:lang w:val="uk-UA"/>
              </w:rPr>
            </w:pPr>
            <w:r w:rsidRPr="00E366EB">
              <w:rPr>
                <w:lang w:val="uk-UA"/>
              </w:rPr>
              <w:t>2</w:t>
            </w: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1</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2</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3</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4</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5</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6</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7</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8</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9</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lastRenderedPageBreak/>
              <w:t>10</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11</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12</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13</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23631F">
        <w:tc>
          <w:tcPr>
            <w:tcW w:w="1557" w:type="dxa"/>
          </w:tcPr>
          <w:p w:rsidR="0023631F" w:rsidRPr="00E366EB" w:rsidRDefault="0023631F" w:rsidP="0023631F">
            <w:pPr>
              <w:pStyle w:val="a9"/>
              <w:spacing w:line="360" w:lineRule="auto"/>
              <w:ind w:left="0"/>
              <w:jc w:val="both"/>
              <w:rPr>
                <w:lang w:val="uk-UA"/>
              </w:rPr>
            </w:pPr>
            <w:r w:rsidRPr="00E366EB">
              <w:rPr>
                <w:lang w:val="uk-UA"/>
              </w:rPr>
              <w:t>14</w:t>
            </w: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7"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c>
          <w:tcPr>
            <w:tcW w:w="1558" w:type="dxa"/>
          </w:tcPr>
          <w:p w:rsidR="0023631F" w:rsidRPr="00E366EB" w:rsidRDefault="0023631F" w:rsidP="0023631F">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15</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16</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17</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18</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19</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20</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21</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22</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23</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24</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r w:rsidR="0023631F" w:rsidRPr="00E366EB" w:rsidTr="00123728">
        <w:tc>
          <w:tcPr>
            <w:tcW w:w="1557" w:type="dxa"/>
          </w:tcPr>
          <w:p w:rsidR="0023631F" w:rsidRPr="00E366EB" w:rsidRDefault="0023631F" w:rsidP="00123728">
            <w:pPr>
              <w:pStyle w:val="a9"/>
              <w:spacing w:line="360" w:lineRule="auto"/>
              <w:ind w:left="0"/>
              <w:jc w:val="both"/>
              <w:rPr>
                <w:lang w:val="uk-UA"/>
              </w:rPr>
            </w:pPr>
            <w:r w:rsidRPr="00E366EB">
              <w:rPr>
                <w:lang w:val="uk-UA"/>
              </w:rPr>
              <w:t>25</w:t>
            </w: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7"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c>
          <w:tcPr>
            <w:tcW w:w="1558" w:type="dxa"/>
          </w:tcPr>
          <w:p w:rsidR="0023631F" w:rsidRPr="00E366EB" w:rsidRDefault="0023631F" w:rsidP="00123728">
            <w:pPr>
              <w:pStyle w:val="a9"/>
              <w:spacing w:line="360" w:lineRule="auto"/>
              <w:ind w:left="0"/>
              <w:jc w:val="both"/>
              <w:rPr>
                <w:lang w:val="uk-UA"/>
              </w:rPr>
            </w:pPr>
          </w:p>
        </w:tc>
      </w:tr>
    </w:tbl>
    <w:p w:rsidR="0023631F" w:rsidRPr="00E366EB" w:rsidRDefault="0023631F" w:rsidP="0023631F">
      <w:pPr>
        <w:pStyle w:val="a9"/>
        <w:spacing w:after="0" w:line="360" w:lineRule="auto"/>
        <w:ind w:left="0" w:firstLine="709"/>
        <w:jc w:val="both"/>
        <w:rPr>
          <w:lang w:val="uk-UA"/>
        </w:rPr>
      </w:pP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 Перевищили б Ви встановлену швидкість, щоб швидше надати необхідну медичну допомогу тяжкохворій людині?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2. Погодилися б Ви заради доброго заробітку брати участь у небезпечній і тривалій експедиції?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3. Стали б Ви на шляху небезпечного зломщика, який втікає?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4. Могли б Ви їхати на підніжці товарного вагона на швидкості більше 100 км/год?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5. Чи можете Ви на другий день після безсонної ночі нормально працювати?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6. Стали б Ви першим переходити дуже холодну річку?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7. Позичили б Ви другу велику суму грошей, будучи не зовсім упевненим, що він зможе Вам повернути ці гроші?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lastRenderedPageBreak/>
        <w:t xml:space="preserve">8. Увійшли б Ви разом з приборкувачем у клітку з левами, якщо б він Вас запевнив, що це безпечно?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9. Могли б Ви під чиїмсь керівництвом залізти на високу фабричну трубу?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10. Могли б Ви без тренування керувати парусним човном?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11. Ризикнули б Ви схопити за вуздечку коня, що біжить?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12. Могли б Ви після 5 пляшок міцного пива їхати на велосипеді?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13. Могли б Ви зробити стрибок з парашутом?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14. Могли б Ви за необхідності проїхати без квитка на поїзді дальнього сполучення?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15. Могли б Ви зробити </w:t>
      </w:r>
      <w:proofErr w:type="spellStart"/>
      <w:r w:rsidRPr="00E366EB">
        <w:rPr>
          <w:lang w:val="uk-UA"/>
        </w:rPr>
        <w:t>автотурне</w:t>
      </w:r>
      <w:proofErr w:type="spellEnd"/>
      <w:r w:rsidRPr="00E366EB">
        <w:rPr>
          <w:lang w:val="uk-UA"/>
        </w:rPr>
        <w:t xml:space="preserve">, якби за кермом сидів Ваш знайомий, який зовсім недавно був у важкій дорожній пригоді?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16. Могли б Ви з 10-метрової висоти стрибнути на тент пожежної команди?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17. Могли б Ви, щоб позбутися затяжної хвороби з постільним режимом, піти на небезпечну для життя операцію?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18. Могли б Ви зістрибнути з підніжки товарного вагону, що рухається зі швидкістю 50 км/год?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19. Могли б Ви, як виняток, разом з сімома іншими людьми, піднятися в ліфті, розрахованому лише на шість осіб?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20. Могли б Ви за велику грошову винагороду перейти з зав’язаними очима жваве вуличне перехрестя?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21. Взялися б Ви за небезпечну для життя роботу, якби за неї добре платили?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22. Могли б Ви після трьох стаканів горілки обчислювати відсотки?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23. Могли б Ви за вказівкою Вашого начальника взятися за високовольтний провід, якщо б він запевнив Вас, що провід знеструмлений? </w:t>
      </w:r>
    </w:p>
    <w:p w:rsidR="00056492" w:rsidRPr="00E366EB" w:rsidRDefault="0023631F" w:rsidP="00056492">
      <w:pPr>
        <w:pStyle w:val="a9"/>
        <w:tabs>
          <w:tab w:val="left" w:pos="6102"/>
        </w:tabs>
        <w:spacing w:after="0" w:line="360" w:lineRule="auto"/>
        <w:ind w:left="0" w:firstLine="709"/>
        <w:jc w:val="both"/>
        <w:rPr>
          <w:lang w:val="uk-UA"/>
        </w:rPr>
      </w:pPr>
      <w:r w:rsidRPr="00E366EB">
        <w:rPr>
          <w:lang w:val="uk-UA"/>
        </w:rPr>
        <w:t xml:space="preserve">24. Могли б Ви після деяких попередніх пояснень керувати вертольотом? </w:t>
      </w:r>
    </w:p>
    <w:p w:rsidR="00E366EB" w:rsidRPr="00E366EB" w:rsidRDefault="0023631F" w:rsidP="00056492">
      <w:pPr>
        <w:pStyle w:val="a9"/>
        <w:tabs>
          <w:tab w:val="left" w:pos="6102"/>
        </w:tabs>
        <w:spacing w:after="0" w:line="360" w:lineRule="auto"/>
        <w:ind w:left="0" w:firstLine="709"/>
        <w:jc w:val="both"/>
        <w:rPr>
          <w:lang w:val="uk-UA"/>
        </w:rPr>
      </w:pPr>
      <w:r w:rsidRPr="00E366EB">
        <w:rPr>
          <w:lang w:val="uk-UA"/>
        </w:rPr>
        <w:t>25. Могли б Ви, маючи квитки, але без грошей і продуктів, здійснити поїздку на поїзді дальнього сполучення?</w:t>
      </w:r>
    </w:p>
    <w:p w:rsidR="00E366EB" w:rsidRPr="00E366EB" w:rsidRDefault="00E366EB" w:rsidP="00E366EB">
      <w:pPr>
        <w:jc w:val="right"/>
        <w:rPr>
          <w:rFonts w:cs="Times New Roman"/>
          <w:i/>
          <w:szCs w:val="28"/>
          <w:lang w:val="uk-UA"/>
        </w:rPr>
      </w:pPr>
      <w:r w:rsidRPr="00E366EB">
        <w:rPr>
          <w:lang w:val="uk-UA"/>
        </w:rPr>
        <w:br w:type="column"/>
      </w:r>
      <w:r w:rsidRPr="00E366EB">
        <w:rPr>
          <w:rFonts w:cs="Times New Roman"/>
          <w:i/>
          <w:szCs w:val="28"/>
          <w:lang w:val="uk-UA"/>
        </w:rPr>
        <w:lastRenderedPageBreak/>
        <w:t>Додаток Д</w:t>
      </w:r>
    </w:p>
    <w:p w:rsidR="00E366EB" w:rsidRPr="00E366EB" w:rsidRDefault="00E366EB" w:rsidP="00E366EB">
      <w:pPr>
        <w:ind w:firstLine="709"/>
        <w:jc w:val="both"/>
        <w:rPr>
          <w:rFonts w:cs="Times New Roman"/>
          <w:b/>
          <w:szCs w:val="28"/>
          <w:lang w:val="uk-UA"/>
        </w:rPr>
      </w:pPr>
      <w:r w:rsidRPr="00E366EB">
        <w:rPr>
          <w:rFonts w:cs="Times New Roman"/>
          <w:b/>
          <w:szCs w:val="28"/>
          <w:lang w:val="uk-UA"/>
        </w:rPr>
        <w:t>Тести та нормативи оцінки фізичної підготовленості військовослужбовців НГУ</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55"/>
        <w:gridCol w:w="1055"/>
        <w:gridCol w:w="1056"/>
        <w:gridCol w:w="1055"/>
        <w:gridCol w:w="1055"/>
        <w:gridCol w:w="1056"/>
        <w:gridCol w:w="1055"/>
        <w:gridCol w:w="1055"/>
        <w:gridCol w:w="1056"/>
      </w:tblGrid>
      <w:tr w:rsidR="00E366EB" w:rsidRPr="00E366EB" w:rsidTr="005455F5">
        <w:trPr>
          <w:trHeight w:val="359"/>
        </w:trPr>
        <w:tc>
          <w:tcPr>
            <w:tcW w:w="1055" w:type="dxa"/>
            <w:vMerge w:val="restart"/>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БАЛИ</w:t>
            </w:r>
          </w:p>
        </w:tc>
        <w:tc>
          <w:tcPr>
            <w:tcW w:w="8443" w:type="dxa"/>
            <w:gridSpan w:val="8"/>
            <w:tcMar>
              <w:top w:w="74" w:type="dxa"/>
              <w:left w:w="68" w:type="dxa"/>
              <w:bottom w:w="79" w:type="dxa"/>
              <w:right w:w="68" w:type="dxa"/>
            </w:tcMar>
            <w:vAlign w:val="center"/>
          </w:tcPr>
          <w:p w:rsidR="00E366EB" w:rsidRPr="00E366EB" w:rsidRDefault="00E366EB" w:rsidP="005455F5">
            <w:pPr>
              <w:pStyle w:val="TableshapkaTABL"/>
              <w:rPr>
                <w:rFonts w:ascii="Times New Roman" w:hAnsi="Times New Roman" w:cs="Times New Roman"/>
                <w:w w:val="100"/>
                <w:sz w:val="24"/>
                <w:szCs w:val="24"/>
              </w:rPr>
            </w:pPr>
            <w:r w:rsidRPr="00E366EB">
              <w:rPr>
                <w:rFonts w:ascii="Times New Roman" w:hAnsi="Times New Roman" w:cs="Times New Roman"/>
                <w:w w:val="100"/>
                <w:sz w:val="24"/>
                <w:szCs w:val="24"/>
              </w:rPr>
              <w:t>Назва тестової вправи</w:t>
            </w:r>
          </w:p>
        </w:tc>
      </w:tr>
      <w:tr w:rsidR="00E366EB" w:rsidRPr="00E366EB" w:rsidTr="005455F5">
        <w:trPr>
          <w:trHeight w:val="2741"/>
        </w:trPr>
        <w:tc>
          <w:tcPr>
            <w:tcW w:w="1055" w:type="dxa"/>
            <w:vMerge/>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p>
        </w:tc>
        <w:tc>
          <w:tcPr>
            <w:tcW w:w="1055" w:type="dxa"/>
            <w:tcMar>
              <w:top w:w="74" w:type="dxa"/>
              <w:left w:w="68" w:type="dxa"/>
              <w:bottom w:w="79" w:type="dxa"/>
              <w:right w:w="68" w:type="dxa"/>
            </w:tcMar>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підтягування на перекладині</w:t>
            </w:r>
          </w:p>
        </w:tc>
        <w:tc>
          <w:tcPr>
            <w:tcW w:w="1056" w:type="dxa"/>
            <w:tcMar>
              <w:top w:w="74" w:type="dxa"/>
              <w:left w:w="68" w:type="dxa"/>
              <w:bottom w:w="79" w:type="dxa"/>
              <w:right w:w="68" w:type="dxa"/>
            </w:tcMar>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згинання і розгинання рук в упорі лежачи</w:t>
            </w:r>
          </w:p>
        </w:tc>
        <w:tc>
          <w:tcPr>
            <w:tcW w:w="1055" w:type="dxa"/>
            <w:tcMar>
              <w:top w:w="74" w:type="dxa"/>
              <w:left w:w="68" w:type="dxa"/>
              <w:bottom w:w="79" w:type="dxa"/>
              <w:right w:w="68" w:type="dxa"/>
            </w:tcMar>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 xml:space="preserve">комплексна </w:t>
            </w:r>
            <w:r w:rsidRPr="00E366EB">
              <w:rPr>
                <w:rFonts w:ascii="Times New Roman" w:hAnsi="Times New Roman" w:cs="Times New Roman"/>
                <w:w w:val="100"/>
                <w:sz w:val="24"/>
                <w:szCs w:val="24"/>
              </w:rPr>
              <w:br/>
              <w:t>силова вправа</w:t>
            </w:r>
          </w:p>
        </w:tc>
        <w:tc>
          <w:tcPr>
            <w:tcW w:w="1055" w:type="dxa"/>
            <w:tcMar>
              <w:top w:w="74" w:type="dxa"/>
              <w:left w:w="68" w:type="dxa"/>
              <w:bottom w:w="79" w:type="dxa"/>
              <w:right w:w="68" w:type="dxa"/>
            </w:tcMar>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загальна контрольна вправа на смузі перешкод 400 м</w:t>
            </w:r>
          </w:p>
        </w:tc>
        <w:tc>
          <w:tcPr>
            <w:tcW w:w="1056" w:type="dxa"/>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біг на 100 м</w:t>
            </w:r>
          </w:p>
        </w:tc>
        <w:tc>
          <w:tcPr>
            <w:tcW w:w="1055" w:type="dxa"/>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човниковий біг 10 х 10 м</w:t>
            </w:r>
          </w:p>
        </w:tc>
        <w:tc>
          <w:tcPr>
            <w:tcW w:w="1055" w:type="dxa"/>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біг на 1 км</w:t>
            </w:r>
          </w:p>
        </w:tc>
        <w:tc>
          <w:tcPr>
            <w:tcW w:w="1056" w:type="dxa"/>
            <w:textDirection w:val="btLr"/>
            <w:vAlign w:val="center"/>
          </w:tcPr>
          <w:p w:rsidR="00E366EB" w:rsidRPr="00E366EB" w:rsidRDefault="00E366EB" w:rsidP="005455F5">
            <w:pPr>
              <w:pStyle w:val="TableshapkaTABL"/>
              <w:jc w:val="left"/>
              <w:rPr>
                <w:rFonts w:ascii="Times New Roman" w:hAnsi="Times New Roman" w:cs="Times New Roman"/>
                <w:w w:val="100"/>
                <w:sz w:val="24"/>
                <w:szCs w:val="24"/>
              </w:rPr>
            </w:pPr>
            <w:r w:rsidRPr="00E366EB">
              <w:rPr>
                <w:rFonts w:ascii="Times New Roman" w:hAnsi="Times New Roman" w:cs="Times New Roman"/>
                <w:w w:val="100"/>
                <w:sz w:val="24"/>
                <w:szCs w:val="24"/>
              </w:rPr>
              <w:t>біг на 3 км</w:t>
            </w:r>
          </w:p>
        </w:tc>
      </w:tr>
      <w:tr w:rsidR="00E366EB" w:rsidRPr="00E366EB" w:rsidTr="005455F5">
        <w:trPr>
          <w:trHeight w:val="998"/>
        </w:trPr>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46</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w:t>
            </w:r>
          </w:p>
        </w:tc>
        <w:tc>
          <w:tcPr>
            <w:tcW w:w="1056"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54</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71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70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67</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1,53</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12,7</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24,4</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3,08</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10,30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10,40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10,50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11,10</w:t>
            </w:r>
          </w:p>
        </w:tc>
      </w:tr>
      <w:tr w:rsidR="00E366EB" w:rsidRPr="00E366EB" w:rsidTr="005455F5">
        <w:trPr>
          <w:trHeight w:val="998"/>
        </w:trPr>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41</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w:t>
            </w:r>
          </w:p>
        </w:tc>
        <w:tc>
          <w:tcPr>
            <w:tcW w:w="1056"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52</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62</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1,59</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13,2</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24,7</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3,14</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11,40</w:t>
            </w:r>
          </w:p>
        </w:tc>
      </w:tr>
      <w:tr w:rsidR="00E366EB" w:rsidRPr="00E366EB" w:rsidTr="005455F5">
        <w:trPr>
          <w:trHeight w:val="998"/>
        </w:trPr>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36</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w:t>
            </w:r>
          </w:p>
        </w:tc>
        <w:tc>
          <w:tcPr>
            <w:tcW w:w="1056"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57</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2,04</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13,7</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3,23</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11,55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12,05</w:t>
            </w:r>
          </w:p>
        </w:tc>
      </w:tr>
      <w:tr w:rsidR="00E366EB" w:rsidRPr="00E366EB" w:rsidTr="005455F5">
        <w:trPr>
          <w:trHeight w:val="998"/>
        </w:trPr>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tc>
        <w:tc>
          <w:tcPr>
            <w:tcW w:w="1056"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46</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52</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2,09</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14,2</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25,8</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3,33</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12,15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12,30</w:t>
            </w:r>
          </w:p>
        </w:tc>
      </w:tr>
      <w:tr w:rsidR="00E366EB" w:rsidRPr="00E366EB" w:rsidTr="005455F5">
        <w:trPr>
          <w:trHeight w:val="998"/>
        </w:trPr>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w:t>
            </w:r>
          </w:p>
        </w:tc>
        <w:tc>
          <w:tcPr>
            <w:tcW w:w="1056"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37</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47</w:t>
            </w:r>
          </w:p>
        </w:tc>
        <w:tc>
          <w:tcPr>
            <w:tcW w:w="1055" w:type="dxa"/>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2,18</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14,9</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26,8</w:t>
            </w:r>
          </w:p>
        </w:tc>
        <w:tc>
          <w:tcPr>
            <w:tcW w:w="1055"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3,38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3,41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3,44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3,47</w:t>
            </w:r>
          </w:p>
        </w:tc>
        <w:tc>
          <w:tcPr>
            <w:tcW w:w="1056" w:type="dxa"/>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12,55</w:t>
            </w:r>
          </w:p>
        </w:tc>
      </w:tr>
      <w:tr w:rsidR="00E366EB" w:rsidRPr="00E366EB" w:rsidTr="005455F5">
        <w:trPr>
          <w:trHeight w:val="998"/>
        </w:trPr>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tc>
        <w:tc>
          <w:tcPr>
            <w:tcW w:w="1056"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31</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42</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2,28</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15,5</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27,0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27,3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27,6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27,9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28,2</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3,53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3,56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3,59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4,02</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13,40</w:t>
            </w:r>
          </w:p>
        </w:tc>
      </w:tr>
      <w:tr w:rsidR="00E366EB" w:rsidRPr="00E366EB" w:rsidTr="005455F5">
        <w:trPr>
          <w:trHeight w:val="998"/>
        </w:trPr>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w:t>
            </w:r>
          </w:p>
        </w:tc>
        <w:tc>
          <w:tcPr>
            <w:tcW w:w="1056"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37</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2,38</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16,0</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28,5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28,8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29,1</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29,4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29,7</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4,05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4,15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4,30</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14,30</w:t>
            </w:r>
          </w:p>
        </w:tc>
      </w:tr>
      <w:tr w:rsidR="00E366EB" w:rsidRPr="00E366EB" w:rsidTr="005455F5">
        <w:trPr>
          <w:trHeight w:val="998"/>
        </w:trPr>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11</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tc>
        <w:tc>
          <w:tcPr>
            <w:tcW w:w="1056"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21</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28</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17,0</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30,5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32,5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34,5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35,5</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4,50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5,00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5,20</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14,40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15,20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16,05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16,35</w:t>
            </w:r>
          </w:p>
        </w:tc>
      </w:tr>
      <w:tr w:rsidR="00E366EB" w:rsidRPr="00E366EB" w:rsidTr="005455F5">
        <w:trPr>
          <w:trHeight w:val="998"/>
        </w:trPr>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w:t>
            </w:r>
          </w:p>
        </w:tc>
        <w:tc>
          <w:tcPr>
            <w:tcW w:w="1056"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18</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24</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18</w:t>
            </w:r>
          </w:p>
        </w:tc>
        <w:tc>
          <w:tcPr>
            <w:tcW w:w="1055" w:type="dxa"/>
            <w:tcBorders>
              <w:top w:val="single" w:sz="4" w:space="0" w:color="auto"/>
              <w:left w:val="single" w:sz="4" w:space="0" w:color="auto"/>
              <w:bottom w:val="single" w:sz="4" w:space="0" w:color="auto"/>
              <w:right w:val="single" w:sz="4" w:space="0" w:color="auto"/>
            </w:tcBorders>
            <w:tcMar>
              <w:top w:w="74" w:type="dxa"/>
              <w:left w:w="68" w:type="dxa"/>
              <w:bottom w:w="79" w:type="dxa"/>
              <w:right w:w="68" w:type="dxa"/>
            </w:tcMar>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17,3</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17,6</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17,9</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18,2</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18,5</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36,0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36,5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37,0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37,5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38,0</w:t>
            </w:r>
          </w:p>
        </w:tc>
        <w:tc>
          <w:tcPr>
            <w:tcW w:w="1055"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5,50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6,05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6,20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6,35</w:t>
            </w:r>
          </w:p>
        </w:tc>
        <w:tc>
          <w:tcPr>
            <w:tcW w:w="1056" w:type="dxa"/>
            <w:tcBorders>
              <w:top w:val="single" w:sz="4" w:space="0" w:color="auto"/>
              <w:left w:val="single" w:sz="4" w:space="0" w:color="auto"/>
              <w:bottom w:val="single" w:sz="4" w:space="0" w:color="auto"/>
              <w:right w:val="single" w:sz="4" w:space="0" w:color="auto"/>
            </w:tcBorders>
          </w:tcPr>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16,50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17,10</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17,35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17,55</w:t>
            </w:r>
          </w:p>
          <w:p w:rsidR="00E366EB" w:rsidRPr="00E366EB" w:rsidRDefault="00E366EB" w:rsidP="005455F5">
            <w:pPr>
              <w:pStyle w:val="TableTABL"/>
              <w:jc w:val="center"/>
              <w:rPr>
                <w:rFonts w:ascii="Times New Roman" w:hAnsi="Times New Roman" w:cs="Times New Roman"/>
                <w:spacing w:val="0"/>
                <w:sz w:val="24"/>
                <w:szCs w:val="24"/>
              </w:rPr>
            </w:pPr>
            <w:r w:rsidRPr="00E366EB">
              <w:rPr>
                <w:rFonts w:ascii="Times New Roman" w:hAnsi="Times New Roman" w:cs="Times New Roman"/>
                <w:spacing w:val="0"/>
                <w:sz w:val="24"/>
                <w:szCs w:val="24"/>
              </w:rPr>
              <w:t>18,20</w:t>
            </w:r>
          </w:p>
        </w:tc>
      </w:tr>
    </w:tbl>
    <w:p w:rsidR="00E366EB" w:rsidRPr="00E366EB" w:rsidRDefault="00E366EB" w:rsidP="00E366EB">
      <w:pPr>
        <w:rPr>
          <w:lang w:val="uk-UA"/>
        </w:rPr>
      </w:pPr>
    </w:p>
    <w:p w:rsidR="0023631F" w:rsidRPr="00E366EB" w:rsidRDefault="0023631F" w:rsidP="00056492">
      <w:pPr>
        <w:pStyle w:val="a9"/>
        <w:tabs>
          <w:tab w:val="left" w:pos="6102"/>
        </w:tabs>
        <w:spacing w:after="0" w:line="360" w:lineRule="auto"/>
        <w:ind w:left="0" w:firstLine="709"/>
        <w:jc w:val="both"/>
        <w:rPr>
          <w:b/>
          <w:lang w:val="uk-UA"/>
        </w:rPr>
      </w:pPr>
    </w:p>
    <w:sectPr w:rsidR="0023631F" w:rsidRPr="00E366EB" w:rsidSect="00E8260C">
      <w:headerReference w:type="default" r:id="rId31"/>
      <w:pgSz w:w="11906" w:h="16838"/>
      <w:pgMar w:top="1134" w:right="851"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06CB" w:rsidRDefault="007F06CB" w:rsidP="00B43F1F">
      <w:pPr>
        <w:spacing w:after="0"/>
      </w:pPr>
      <w:r>
        <w:separator/>
      </w:r>
    </w:p>
  </w:endnote>
  <w:endnote w:type="continuationSeparator" w:id="0">
    <w:p w:rsidR="007F06CB" w:rsidRDefault="007F06CB" w:rsidP="00B43F1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Pragmatica Book">
    <w:altName w:val="Times New Roman"/>
    <w:panose1 w:val="00000000000000000000"/>
    <w:charset w:val="00"/>
    <w:family w:val="auto"/>
    <w:notTrueType/>
    <w:pitch w:val="default"/>
    <w:sig w:usb0="00000003" w:usb1="00000000" w:usb2="00000000" w:usb3="00000000" w:csb0="00000001" w:csb1="00000000"/>
  </w:font>
  <w:font w:name="HeliosCond">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06CB" w:rsidRDefault="007F06CB" w:rsidP="00B43F1F">
      <w:pPr>
        <w:spacing w:after="0"/>
      </w:pPr>
      <w:r>
        <w:separator/>
      </w:r>
    </w:p>
  </w:footnote>
  <w:footnote w:type="continuationSeparator" w:id="0">
    <w:p w:rsidR="007F06CB" w:rsidRDefault="007F06CB" w:rsidP="00B43F1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2927457"/>
      <w:docPartObj>
        <w:docPartGallery w:val="Page Numbers (Top of Page)"/>
        <w:docPartUnique/>
      </w:docPartObj>
    </w:sdtPr>
    <w:sdtEndPr>
      <w:rPr>
        <w:szCs w:val="28"/>
      </w:rPr>
    </w:sdtEndPr>
    <w:sdtContent>
      <w:p w:rsidR="007A1F23" w:rsidRPr="00B43F1F" w:rsidRDefault="007A1F23">
        <w:pPr>
          <w:pStyle w:val="a5"/>
          <w:jc w:val="right"/>
          <w:rPr>
            <w:szCs w:val="28"/>
          </w:rPr>
        </w:pPr>
        <w:r w:rsidRPr="00B43F1F">
          <w:rPr>
            <w:szCs w:val="28"/>
          </w:rPr>
          <w:fldChar w:fldCharType="begin"/>
        </w:r>
        <w:r w:rsidRPr="00B43F1F">
          <w:rPr>
            <w:szCs w:val="28"/>
          </w:rPr>
          <w:instrText>PAGE   \* MERGEFORMAT</w:instrText>
        </w:r>
        <w:r w:rsidRPr="00B43F1F">
          <w:rPr>
            <w:szCs w:val="28"/>
          </w:rPr>
          <w:fldChar w:fldCharType="separate"/>
        </w:r>
        <w:r w:rsidRPr="00B43F1F">
          <w:rPr>
            <w:szCs w:val="28"/>
            <w:lang w:val="uk-UA"/>
          </w:rPr>
          <w:t>2</w:t>
        </w:r>
        <w:r w:rsidRPr="00B43F1F">
          <w:rPr>
            <w:szCs w:val="28"/>
          </w:rPr>
          <w:fldChar w:fldCharType="end"/>
        </w:r>
      </w:p>
    </w:sdtContent>
  </w:sdt>
  <w:p w:rsidR="007A1F23" w:rsidRDefault="007A1F2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57C72"/>
    <w:multiLevelType w:val="hybridMultilevel"/>
    <w:tmpl w:val="0748CC6A"/>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8E84AC8"/>
    <w:multiLevelType w:val="hybridMultilevel"/>
    <w:tmpl w:val="4D60E6C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DF17F8A"/>
    <w:multiLevelType w:val="hybridMultilevel"/>
    <w:tmpl w:val="67D4B576"/>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2784027"/>
    <w:multiLevelType w:val="hybridMultilevel"/>
    <w:tmpl w:val="D616C4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B3C0AF9"/>
    <w:multiLevelType w:val="hybridMultilevel"/>
    <w:tmpl w:val="63CC1B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445145F"/>
    <w:multiLevelType w:val="hybridMultilevel"/>
    <w:tmpl w:val="61F8C2F2"/>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B4E0C3F"/>
    <w:multiLevelType w:val="hybridMultilevel"/>
    <w:tmpl w:val="90FEFC2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2245135"/>
    <w:multiLevelType w:val="hybridMultilevel"/>
    <w:tmpl w:val="4DE269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34E854D4"/>
    <w:multiLevelType w:val="hybridMultilevel"/>
    <w:tmpl w:val="015EB9E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565E1563"/>
    <w:multiLevelType w:val="hybridMultilevel"/>
    <w:tmpl w:val="93AA871C"/>
    <w:lvl w:ilvl="0" w:tplc="B624FCE8">
      <w:start w:val="1"/>
      <w:numFmt w:val="decimal"/>
      <w:lvlText w:val="%1."/>
      <w:lvlJc w:val="left"/>
      <w:pPr>
        <w:ind w:left="928"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6"/>
  </w:num>
  <w:num w:numId="2">
    <w:abstractNumId w:val="4"/>
  </w:num>
  <w:num w:numId="3">
    <w:abstractNumId w:val="2"/>
  </w:num>
  <w:num w:numId="4">
    <w:abstractNumId w:val="8"/>
  </w:num>
  <w:num w:numId="5">
    <w:abstractNumId w:val="1"/>
  </w:num>
  <w:num w:numId="6">
    <w:abstractNumId w:val="7"/>
  </w:num>
  <w:num w:numId="7">
    <w:abstractNumId w:val="0"/>
  </w:num>
  <w:num w:numId="8">
    <w:abstractNumId w:val="3"/>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678E"/>
    <w:rsid w:val="00005542"/>
    <w:rsid w:val="000171A1"/>
    <w:rsid w:val="00017B28"/>
    <w:rsid w:val="00051542"/>
    <w:rsid w:val="00056492"/>
    <w:rsid w:val="00057A38"/>
    <w:rsid w:val="00066F0A"/>
    <w:rsid w:val="0006736C"/>
    <w:rsid w:val="00073D9C"/>
    <w:rsid w:val="00077F06"/>
    <w:rsid w:val="00093B5E"/>
    <w:rsid w:val="000A496F"/>
    <w:rsid w:val="000A6249"/>
    <w:rsid w:val="000B1207"/>
    <w:rsid w:val="000B220B"/>
    <w:rsid w:val="000C1446"/>
    <w:rsid w:val="000C252C"/>
    <w:rsid w:val="000C2D91"/>
    <w:rsid w:val="000D0C28"/>
    <w:rsid w:val="000D20DC"/>
    <w:rsid w:val="000D2C6B"/>
    <w:rsid w:val="000D3031"/>
    <w:rsid w:val="000E685F"/>
    <w:rsid w:val="000F57E1"/>
    <w:rsid w:val="001129BA"/>
    <w:rsid w:val="00123728"/>
    <w:rsid w:val="00131A16"/>
    <w:rsid w:val="00133D6B"/>
    <w:rsid w:val="001352CE"/>
    <w:rsid w:val="001436DF"/>
    <w:rsid w:val="00146D31"/>
    <w:rsid w:val="00152D49"/>
    <w:rsid w:val="00153D32"/>
    <w:rsid w:val="00161329"/>
    <w:rsid w:val="00162194"/>
    <w:rsid w:val="0017696F"/>
    <w:rsid w:val="00183CE7"/>
    <w:rsid w:val="00184D81"/>
    <w:rsid w:val="001916A3"/>
    <w:rsid w:val="001B1680"/>
    <w:rsid w:val="001B58EA"/>
    <w:rsid w:val="001D7006"/>
    <w:rsid w:val="001D75A8"/>
    <w:rsid w:val="001F1FE0"/>
    <w:rsid w:val="002018CA"/>
    <w:rsid w:val="00205126"/>
    <w:rsid w:val="002071EF"/>
    <w:rsid w:val="00213D1F"/>
    <w:rsid w:val="00225D8C"/>
    <w:rsid w:val="00231BE9"/>
    <w:rsid w:val="0023258C"/>
    <w:rsid w:val="0023517F"/>
    <w:rsid w:val="002351E9"/>
    <w:rsid w:val="0023631F"/>
    <w:rsid w:val="00245D02"/>
    <w:rsid w:val="00250906"/>
    <w:rsid w:val="00254153"/>
    <w:rsid w:val="00270984"/>
    <w:rsid w:val="002849B7"/>
    <w:rsid w:val="00284C3E"/>
    <w:rsid w:val="00285F80"/>
    <w:rsid w:val="002A6D17"/>
    <w:rsid w:val="002B1A05"/>
    <w:rsid w:val="002B4461"/>
    <w:rsid w:val="002C2EBE"/>
    <w:rsid w:val="002C748C"/>
    <w:rsid w:val="002F2715"/>
    <w:rsid w:val="00307359"/>
    <w:rsid w:val="003155F0"/>
    <w:rsid w:val="003354E9"/>
    <w:rsid w:val="00350D42"/>
    <w:rsid w:val="00355368"/>
    <w:rsid w:val="003652FD"/>
    <w:rsid w:val="003710C3"/>
    <w:rsid w:val="003730A0"/>
    <w:rsid w:val="003731DC"/>
    <w:rsid w:val="003746EB"/>
    <w:rsid w:val="00377BDB"/>
    <w:rsid w:val="003801B2"/>
    <w:rsid w:val="00386E45"/>
    <w:rsid w:val="003A15C4"/>
    <w:rsid w:val="003A5DC4"/>
    <w:rsid w:val="003B1B9E"/>
    <w:rsid w:val="003B283A"/>
    <w:rsid w:val="003B4C79"/>
    <w:rsid w:val="003C4BC9"/>
    <w:rsid w:val="003D0B82"/>
    <w:rsid w:val="003D3058"/>
    <w:rsid w:val="003D40B6"/>
    <w:rsid w:val="00403A4C"/>
    <w:rsid w:val="004046E6"/>
    <w:rsid w:val="0041081F"/>
    <w:rsid w:val="00421487"/>
    <w:rsid w:val="00423B5B"/>
    <w:rsid w:val="00426024"/>
    <w:rsid w:val="004339B7"/>
    <w:rsid w:val="00436CAF"/>
    <w:rsid w:val="00442DC3"/>
    <w:rsid w:val="00445467"/>
    <w:rsid w:val="00445AF7"/>
    <w:rsid w:val="00461DFB"/>
    <w:rsid w:val="00475780"/>
    <w:rsid w:val="00485901"/>
    <w:rsid w:val="00487D26"/>
    <w:rsid w:val="0049229A"/>
    <w:rsid w:val="00497987"/>
    <w:rsid w:val="004C797E"/>
    <w:rsid w:val="004D2DA0"/>
    <w:rsid w:val="004D4188"/>
    <w:rsid w:val="004E33D5"/>
    <w:rsid w:val="004E6589"/>
    <w:rsid w:val="004E6944"/>
    <w:rsid w:val="004F2378"/>
    <w:rsid w:val="004F749E"/>
    <w:rsid w:val="004F7DFA"/>
    <w:rsid w:val="0050169A"/>
    <w:rsid w:val="005157CE"/>
    <w:rsid w:val="005228DF"/>
    <w:rsid w:val="00523A28"/>
    <w:rsid w:val="005421E6"/>
    <w:rsid w:val="005455F5"/>
    <w:rsid w:val="00546015"/>
    <w:rsid w:val="005528AA"/>
    <w:rsid w:val="00560296"/>
    <w:rsid w:val="00560505"/>
    <w:rsid w:val="00561A57"/>
    <w:rsid w:val="00573F13"/>
    <w:rsid w:val="00582F2B"/>
    <w:rsid w:val="005902F0"/>
    <w:rsid w:val="00593C80"/>
    <w:rsid w:val="005A2570"/>
    <w:rsid w:val="005A2EF1"/>
    <w:rsid w:val="005A4CBF"/>
    <w:rsid w:val="005A788E"/>
    <w:rsid w:val="005B100D"/>
    <w:rsid w:val="005B6B2B"/>
    <w:rsid w:val="005C3DF1"/>
    <w:rsid w:val="005D4181"/>
    <w:rsid w:val="005E698B"/>
    <w:rsid w:val="005F16DC"/>
    <w:rsid w:val="005F3E21"/>
    <w:rsid w:val="005F44BE"/>
    <w:rsid w:val="00600943"/>
    <w:rsid w:val="00605905"/>
    <w:rsid w:val="00613928"/>
    <w:rsid w:val="00614985"/>
    <w:rsid w:val="0061659F"/>
    <w:rsid w:val="006203B3"/>
    <w:rsid w:val="00635AB7"/>
    <w:rsid w:val="0064620C"/>
    <w:rsid w:val="0065339B"/>
    <w:rsid w:val="00661AAE"/>
    <w:rsid w:val="0066299D"/>
    <w:rsid w:val="00663242"/>
    <w:rsid w:val="00667B62"/>
    <w:rsid w:val="006832FA"/>
    <w:rsid w:val="00685FE0"/>
    <w:rsid w:val="006A79BA"/>
    <w:rsid w:val="006B5013"/>
    <w:rsid w:val="006B5B6D"/>
    <w:rsid w:val="006C7F66"/>
    <w:rsid w:val="006D2813"/>
    <w:rsid w:val="006E0E5E"/>
    <w:rsid w:val="006E3FD9"/>
    <w:rsid w:val="006E4E81"/>
    <w:rsid w:val="006F60B1"/>
    <w:rsid w:val="006F773E"/>
    <w:rsid w:val="00700E40"/>
    <w:rsid w:val="007018C8"/>
    <w:rsid w:val="0070229C"/>
    <w:rsid w:val="00721FC1"/>
    <w:rsid w:val="00730027"/>
    <w:rsid w:val="007441B8"/>
    <w:rsid w:val="00751D7F"/>
    <w:rsid w:val="007536AE"/>
    <w:rsid w:val="00771B81"/>
    <w:rsid w:val="0077455F"/>
    <w:rsid w:val="0078641C"/>
    <w:rsid w:val="0078732E"/>
    <w:rsid w:val="00787FD0"/>
    <w:rsid w:val="007A1F23"/>
    <w:rsid w:val="007B1062"/>
    <w:rsid w:val="007B6C09"/>
    <w:rsid w:val="007C17C9"/>
    <w:rsid w:val="007C1B10"/>
    <w:rsid w:val="007C22E7"/>
    <w:rsid w:val="007C4E1E"/>
    <w:rsid w:val="007D26B8"/>
    <w:rsid w:val="007F06CB"/>
    <w:rsid w:val="00806A8C"/>
    <w:rsid w:val="00816CD2"/>
    <w:rsid w:val="0082744F"/>
    <w:rsid w:val="008311E5"/>
    <w:rsid w:val="00834295"/>
    <w:rsid w:val="00834CE8"/>
    <w:rsid w:val="00834FB1"/>
    <w:rsid w:val="00842A67"/>
    <w:rsid w:val="00852E2F"/>
    <w:rsid w:val="00875E6C"/>
    <w:rsid w:val="008808CB"/>
    <w:rsid w:val="00885593"/>
    <w:rsid w:val="008906C4"/>
    <w:rsid w:val="008A6362"/>
    <w:rsid w:val="008A6DE8"/>
    <w:rsid w:val="008B2DC4"/>
    <w:rsid w:val="008C5C64"/>
    <w:rsid w:val="008C75EE"/>
    <w:rsid w:val="008D1CCE"/>
    <w:rsid w:val="008E6A66"/>
    <w:rsid w:val="008F277F"/>
    <w:rsid w:val="008F7332"/>
    <w:rsid w:val="00900F0D"/>
    <w:rsid w:val="009044E8"/>
    <w:rsid w:val="00904DA7"/>
    <w:rsid w:val="00914CBE"/>
    <w:rsid w:val="00927CF2"/>
    <w:rsid w:val="0094200E"/>
    <w:rsid w:val="00943D27"/>
    <w:rsid w:val="00945C0B"/>
    <w:rsid w:val="00950528"/>
    <w:rsid w:val="00953756"/>
    <w:rsid w:val="00957FBC"/>
    <w:rsid w:val="009624A1"/>
    <w:rsid w:val="009702A9"/>
    <w:rsid w:val="0098196B"/>
    <w:rsid w:val="00982197"/>
    <w:rsid w:val="00984075"/>
    <w:rsid w:val="00991009"/>
    <w:rsid w:val="00991FF0"/>
    <w:rsid w:val="00997DDD"/>
    <w:rsid w:val="009A06DE"/>
    <w:rsid w:val="009A5B1E"/>
    <w:rsid w:val="009A6677"/>
    <w:rsid w:val="009C2706"/>
    <w:rsid w:val="009C4025"/>
    <w:rsid w:val="009D2C22"/>
    <w:rsid w:val="009D4F25"/>
    <w:rsid w:val="009D58F3"/>
    <w:rsid w:val="009E39F6"/>
    <w:rsid w:val="009E4FE6"/>
    <w:rsid w:val="009F2F44"/>
    <w:rsid w:val="009F4287"/>
    <w:rsid w:val="00A04521"/>
    <w:rsid w:val="00A22F68"/>
    <w:rsid w:val="00A32018"/>
    <w:rsid w:val="00A34BF7"/>
    <w:rsid w:val="00A36227"/>
    <w:rsid w:val="00A421B0"/>
    <w:rsid w:val="00A45197"/>
    <w:rsid w:val="00A551E0"/>
    <w:rsid w:val="00A6029F"/>
    <w:rsid w:val="00A614A7"/>
    <w:rsid w:val="00A72D1E"/>
    <w:rsid w:val="00A76016"/>
    <w:rsid w:val="00A818AD"/>
    <w:rsid w:val="00A83E17"/>
    <w:rsid w:val="00A86E2A"/>
    <w:rsid w:val="00A909FF"/>
    <w:rsid w:val="00AB1C6E"/>
    <w:rsid w:val="00AC1203"/>
    <w:rsid w:val="00AC2C1F"/>
    <w:rsid w:val="00AD08FA"/>
    <w:rsid w:val="00AD26D0"/>
    <w:rsid w:val="00AD4AC6"/>
    <w:rsid w:val="00AD761E"/>
    <w:rsid w:val="00AD7843"/>
    <w:rsid w:val="00AE3952"/>
    <w:rsid w:val="00AE3CEF"/>
    <w:rsid w:val="00AF16FC"/>
    <w:rsid w:val="00AF24C3"/>
    <w:rsid w:val="00B12C9D"/>
    <w:rsid w:val="00B12E7B"/>
    <w:rsid w:val="00B20B3C"/>
    <w:rsid w:val="00B239D6"/>
    <w:rsid w:val="00B3266C"/>
    <w:rsid w:val="00B37320"/>
    <w:rsid w:val="00B4185E"/>
    <w:rsid w:val="00B43F1F"/>
    <w:rsid w:val="00B5694F"/>
    <w:rsid w:val="00B6198A"/>
    <w:rsid w:val="00B638DC"/>
    <w:rsid w:val="00B6678E"/>
    <w:rsid w:val="00B70034"/>
    <w:rsid w:val="00B960AF"/>
    <w:rsid w:val="00BA173A"/>
    <w:rsid w:val="00BB5A6C"/>
    <w:rsid w:val="00BC3A4F"/>
    <w:rsid w:val="00BC4463"/>
    <w:rsid w:val="00BD7C8C"/>
    <w:rsid w:val="00BE2FCF"/>
    <w:rsid w:val="00BF1D32"/>
    <w:rsid w:val="00BF7EAE"/>
    <w:rsid w:val="00C003B0"/>
    <w:rsid w:val="00C007B4"/>
    <w:rsid w:val="00C02E47"/>
    <w:rsid w:val="00C05392"/>
    <w:rsid w:val="00C14884"/>
    <w:rsid w:val="00C20743"/>
    <w:rsid w:val="00C235C3"/>
    <w:rsid w:val="00C31A3D"/>
    <w:rsid w:val="00C36BBF"/>
    <w:rsid w:val="00C4386F"/>
    <w:rsid w:val="00C56502"/>
    <w:rsid w:val="00C56D2F"/>
    <w:rsid w:val="00C57752"/>
    <w:rsid w:val="00C60B4C"/>
    <w:rsid w:val="00C638A2"/>
    <w:rsid w:val="00C64FBA"/>
    <w:rsid w:val="00C75F59"/>
    <w:rsid w:val="00C76416"/>
    <w:rsid w:val="00C829AC"/>
    <w:rsid w:val="00C90FD9"/>
    <w:rsid w:val="00CB2660"/>
    <w:rsid w:val="00CD7A6D"/>
    <w:rsid w:val="00CE6485"/>
    <w:rsid w:val="00CF751D"/>
    <w:rsid w:val="00D017D2"/>
    <w:rsid w:val="00D05103"/>
    <w:rsid w:val="00D16E59"/>
    <w:rsid w:val="00D21E7A"/>
    <w:rsid w:val="00D259BF"/>
    <w:rsid w:val="00D30925"/>
    <w:rsid w:val="00D36D11"/>
    <w:rsid w:val="00D44A69"/>
    <w:rsid w:val="00D5513E"/>
    <w:rsid w:val="00D55378"/>
    <w:rsid w:val="00D56974"/>
    <w:rsid w:val="00D60B4A"/>
    <w:rsid w:val="00D62E37"/>
    <w:rsid w:val="00D81FF9"/>
    <w:rsid w:val="00D82F92"/>
    <w:rsid w:val="00D97A12"/>
    <w:rsid w:val="00DB6B7F"/>
    <w:rsid w:val="00DC5904"/>
    <w:rsid w:val="00DD2B2F"/>
    <w:rsid w:val="00DE0D2A"/>
    <w:rsid w:val="00DE2FE3"/>
    <w:rsid w:val="00DE4F2D"/>
    <w:rsid w:val="00DE7206"/>
    <w:rsid w:val="00E013FF"/>
    <w:rsid w:val="00E01E13"/>
    <w:rsid w:val="00E07C0D"/>
    <w:rsid w:val="00E105FF"/>
    <w:rsid w:val="00E32938"/>
    <w:rsid w:val="00E366EB"/>
    <w:rsid w:val="00E4596D"/>
    <w:rsid w:val="00E51FA1"/>
    <w:rsid w:val="00E64B42"/>
    <w:rsid w:val="00E65EA5"/>
    <w:rsid w:val="00E67987"/>
    <w:rsid w:val="00E67F29"/>
    <w:rsid w:val="00E74B6C"/>
    <w:rsid w:val="00E81697"/>
    <w:rsid w:val="00E8260C"/>
    <w:rsid w:val="00EA0564"/>
    <w:rsid w:val="00EA4E22"/>
    <w:rsid w:val="00EB50D3"/>
    <w:rsid w:val="00EB77B9"/>
    <w:rsid w:val="00EC1EC1"/>
    <w:rsid w:val="00EC7618"/>
    <w:rsid w:val="00EE6253"/>
    <w:rsid w:val="00EF40FF"/>
    <w:rsid w:val="00EF5A2B"/>
    <w:rsid w:val="00F00E23"/>
    <w:rsid w:val="00F03EC4"/>
    <w:rsid w:val="00F15A50"/>
    <w:rsid w:val="00F203BF"/>
    <w:rsid w:val="00F2504B"/>
    <w:rsid w:val="00F40BEC"/>
    <w:rsid w:val="00F457BF"/>
    <w:rsid w:val="00F57F84"/>
    <w:rsid w:val="00F824DE"/>
    <w:rsid w:val="00F90283"/>
    <w:rsid w:val="00F97C20"/>
    <w:rsid w:val="00FA59F2"/>
    <w:rsid w:val="00FB642F"/>
    <w:rsid w:val="00FB6478"/>
    <w:rsid w:val="00FB785F"/>
    <w:rsid w:val="00FB7C86"/>
    <w:rsid w:val="00FC475A"/>
    <w:rsid w:val="00FD1103"/>
    <w:rsid w:val="00FD48B6"/>
    <w:rsid w:val="00FE28BA"/>
    <w:rsid w:val="00FE59EC"/>
    <w:rsid w:val="00FE7E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A833CE"/>
  <w15:chartTrackingRefBased/>
  <w15:docId w15:val="{4B5222F9-C6A0-433B-8EA2-2EA526910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6678E"/>
    <w:pPr>
      <w:spacing w:line="240" w:lineRule="auto"/>
    </w:pPr>
    <w:rPr>
      <w:rFonts w:ascii="Times New Roman" w:hAnsi="Times New Roman"/>
      <w:kern w:val="2"/>
      <w:sz w:val="28"/>
      <w:lang w:val="ru-RU"/>
    </w:rPr>
  </w:style>
  <w:style w:type="paragraph" w:styleId="1">
    <w:name w:val="heading 1"/>
    <w:basedOn w:val="a"/>
    <w:next w:val="a"/>
    <w:link w:val="10"/>
    <w:uiPriority w:val="9"/>
    <w:qFormat/>
    <w:rsid w:val="003C4B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4F2378"/>
    <w:pPr>
      <w:spacing w:before="100" w:beforeAutospacing="1" w:after="100" w:afterAutospacing="1"/>
      <w:outlineLvl w:val="2"/>
    </w:pPr>
    <w:rPr>
      <w:rFonts w:eastAsia="Times New Roman" w:cs="Times New Roman"/>
      <w:b/>
      <w:bCs/>
      <w:kern w:val="0"/>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F23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4F2378"/>
    <w:rPr>
      <w:rFonts w:ascii="Times New Roman" w:eastAsia="Times New Roman" w:hAnsi="Times New Roman" w:cs="Times New Roman"/>
      <w:b/>
      <w:bCs/>
      <w:sz w:val="27"/>
      <w:szCs w:val="27"/>
      <w:lang w:eastAsia="uk-UA"/>
    </w:rPr>
  </w:style>
  <w:style w:type="character" w:styleId="a4">
    <w:name w:val="Hyperlink"/>
    <w:basedOn w:val="a0"/>
    <w:uiPriority w:val="99"/>
    <w:unhideWhenUsed/>
    <w:rsid w:val="004F2378"/>
    <w:rPr>
      <w:color w:val="0000FF"/>
      <w:u w:val="single"/>
    </w:rPr>
  </w:style>
  <w:style w:type="paragraph" w:styleId="a5">
    <w:name w:val="header"/>
    <w:basedOn w:val="a"/>
    <w:link w:val="a6"/>
    <w:uiPriority w:val="99"/>
    <w:unhideWhenUsed/>
    <w:rsid w:val="00B43F1F"/>
    <w:pPr>
      <w:tabs>
        <w:tab w:val="center" w:pos="4819"/>
        <w:tab w:val="right" w:pos="9639"/>
      </w:tabs>
      <w:spacing w:after="0"/>
    </w:pPr>
  </w:style>
  <w:style w:type="character" w:customStyle="1" w:styleId="a6">
    <w:name w:val="Верхній колонтитул Знак"/>
    <w:basedOn w:val="a0"/>
    <w:link w:val="a5"/>
    <w:uiPriority w:val="99"/>
    <w:rsid w:val="00B43F1F"/>
    <w:rPr>
      <w:rFonts w:ascii="Times New Roman" w:hAnsi="Times New Roman"/>
      <w:kern w:val="2"/>
      <w:sz w:val="28"/>
      <w:lang w:val="ru-RU"/>
    </w:rPr>
  </w:style>
  <w:style w:type="paragraph" w:styleId="a7">
    <w:name w:val="footer"/>
    <w:basedOn w:val="a"/>
    <w:link w:val="a8"/>
    <w:uiPriority w:val="99"/>
    <w:unhideWhenUsed/>
    <w:rsid w:val="00B43F1F"/>
    <w:pPr>
      <w:tabs>
        <w:tab w:val="center" w:pos="4819"/>
        <w:tab w:val="right" w:pos="9639"/>
      </w:tabs>
      <w:spacing w:after="0"/>
    </w:pPr>
  </w:style>
  <w:style w:type="character" w:customStyle="1" w:styleId="a8">
    <w:name w:val="Нижній колонтитул Знак"/>
    <w:basedOn w:val="a0"/>
    <w:link w:val="a7"/>
    <w:uiPriority w:val="99"/>
    <w:rsid w:val="00B43F1F"/>
    <w:rPr>
      <w:rFonts w:ascii="Times New Roman" w:hAnsi="Times New Roman"/>
      <w:kern w:val="2"/>
      <w:sz w:val="28"/>
      <w:lang w:val="ru-RU"/>
    </w:rPr>
  </w:style>
  <w:style w:type="paragraph" w:styleId="a9">
    <w:name w:val="List Paragraph"/>
    <w:basedOn w:val="a"/>
    <w:link w:val="aa"/>
    <w:uiPriority w:val="34"/>
    <w:qFormat/>
    <w:rsid w:val="00421487"/>
    <w:pPr>
      <w:ind w:left="720"/>
      <w:contextualSpacing/>
    </w:pPr>
  </w:style>
  <w:style w:type="character" w:customStyle="1" w:styleId="10">
    <w:name w:val="Заголовок 1 Знак"/>
    <w:basedOn w:val="a0"/>
    <w:link w:val="1"/>
    <w:uiPriority w:val="9"/>
    <w:rsid w:val="003C4BC9"/>
    <w:rPr>
      <w:rFonts w:asciiTheme="majorHAnsi" w:eastAsiaTheme="majorEastAsia" w:hAnsiTheme="majorHAnsi" w:cstheme="majorBidi"/>
      <w:color w:val="2F5496" w:themeColor="accent1" w:themeShade="BF"/>
      <w:kern w:val="2"/>
      <w:sz w:val="32"/>
      <w:szCs w:val="32"/>
      <w:lang w:val="ru-RU"/>
    </w:rPr>
  </w:style>
  <w:style w:type="character" w:styleId="ab">
    <w:name w:val="Placeholder Text"/>
    <w:basedOn w:val="a0"/>
    <w:uiPriority w:val="99"/>
    <w:semiHidden/>
    <w:rsid w:val="00231BE9"/>
    <w:rPr>
      <w:color w:val="808080"/>
    </w:rPr>
  </w:style>
  <w:style w:type="paragraph" w:customStyle="1" w:styleId="ac">
    <w:name w:val="абзац_м"/>
    <w:link w:val="ad"/>
    <w:rsid w:val="00A909FF"/>
    <w:pPr>
      <w:widowControl w:val="0"/>
      <w:spacing w:after="0" w:line="360" w:lineRule="auto"/>
      <w:ind w:firstLine="720"/>
      <w:jc w:val="both"/>
    </w:pPr>
    <w:rPr>
      <w:rFonts w:ascii="Times New Roman" w:eastAsia="Times New Roman" w:hAnsi="Times New Roman" w:cs="Times New Roman"/>
      <w:sz w:val="28"/>
      <w:szCs w:val="20"/>
      <w:lang w:val="ru-RU" w:eastAsia="ru-RU"/>
    </w:rPr>
  </w:style>
  <w:style w:type="character" w:customStyle="1" w:styleId="ad">
    <w:name w:val="абзац_м Знак"/>
    <w:link w:val="ac"/>
    <w:locked/>
    <w:rsid w:val="00A909FF"/>
    <w:rPr>
      <w:rFonts w:ascii="Times New Roman" w:eastAsia="Times New Roman" w:hAnsi="Times New Roman" w:cs="Times New Roman"/>
      <w:sz w:val="28"/>
      <w:szCs w:val="20"/>
      <w:lang w:val="ru-RU" w:eastAsia="ru-RU"/>
    </w:rPr>
  </w:style>
  <w:style w:type="character" w:customStyle="1" w:styleId="aa">
    <w:name w:val="Абзац списку Знак"/>
    <w:link w:val="a9"/>
    <w:uiPriority w:val="34"/>
    <w:rsid w:val="00C638A2"/>
    <w:rPr>
      <w:rFonts w:ascii="Times New Roman" w:hAnsi="Times New Roman"/>
      <w:kern w:val="2"/>
      <w:sz w:val="28"/>
      <w:lang w:val="ru-RU"/>
    </w:rPr>
  </w:style>
  <w:style w:type="paragraph" w:styleId="ae">
    <w:name w:val="Normal (Web)"/>
    <w:basedOn w:val="a"/>
    <w:uiPriority w:val="99"/>
    <w:unhideWhenUsed/>
    <w:rsid w:val="003A15C4"/>
    <w:pPr>
      <w:spacing w:before="100" w:beforeAutospacing="1" w:after="100" w:afterAutospacing="1"/>
    </w:pPr>
    <w:rPr>
      <w:rFonts w:eastAsia="Times New Roman" w:cs="Times New Roman"/>
      <w:kern w:val="0"/>
      <w:sz w:val="24"/>
      <w:szCs w:val="24"/>
      <w:lang w:val="uk-UA" w:eastAsia="uk-UA"/>
    </w:rPr>
  </w:style>
  <w:style w:type="character" w:styleId="af">
    <w:name w:val="Strong"/>
    <w:basedOn w:val="a0"/>
    <w:uiPriority w:val="22"/>
    <w:qFormat/>
    <w:rsid w:val="001436DF"/>
    <w:rPr>
      <w:b/>
      <w:bCs/>
    </w:rPr>
  </w:style>
  <w:style w:type="character" w:styleId="af0">
    <w:name w:val="Unresolved Mention"/>
    <w:basedOn w:val="a0"/>
    <w:uiPriority w:val="99"/>
    <w:semiHidden/>
    <w:unhideWhenUsed/>
    <w:rsid w:val="006D2813"/>
    <w:rPr>
      <w:color w:val="605E5C"/>
      <w:shd w:val="clear" w:color="auto" w:fill="E1DFDD"/>
    </w:rPr>
  </w:style>
  <w:style w:type="paragraph" w:customStyle="1" w:styleId="31">
    <w:name w:val="Заглавие 3"/>
    <w:next w:val="a"/>
    <w:link w:val="32"/>
    <w:rsid w:val="007B6C09"/>
    <w:pPr>
      <w:spacing w:after="0" w:line="360" w:lineRule="auto"/>
      <w:ind w:firstLine="539"/>
      <w:jc w:val="both"/>
      <w:outlineLvl w:val="2"/>
    </w:pPr>
    <w:rPr>
      <w:rFonts w:ascii="Times New Roman" w:eastAsia="Batang" w:hAnsi="Times New Roman" w:cs="Times New Roman"/>
      <w:b/>
      <w:sz w:val="28"/>
      <w:szCs w:val="28"/>
      <w:lang w:eastAsia="ko-KR"/>
    </w:rPr>
  </w:style>
  <w:style w:type="character" w:customStyle="1" w:styleId="32">
    <w:name w:val="Заглавие 3 Знак"/>
    <w:link w:val="31"/>
    <w:rsid w:val="007B6C09"/>
    <w:rPr>
      <w:rFonts w:ascii="Times New Roman" w:eastAsia="Batang" w:hAnsi="Times New Roman" w:cs="Times New Roman"/>
      <w:b/>
      <w:sz w:val="28"/>
      <w:szCs w:val="28"/>
      <w:lang w:eastAsia="ko-KR"/>
    </w:rPr>
  </w:style>
  <w:style w:type="paragraph" w:customStyle="1" w:styleId="11">
    <w:name w:val="Обычный1"/>
    <w:rsid w:val="007B6C09"/>
    <w:pPr>
      <w:widowControl w:val="0"/>
      <w:spacing w:after="0" w:line="480" w:lineRule="auto"/>
      <w:jc w:val="both"/>
    </w:pPr>
    <w:rPr>
      <w:rFonts w:ascii="Times New Roman" w:eastAsia="Times New Roman" w:hAnsi="Times New Roman" w:cs="Times New Roman"/>
      <w:snapToGrid w:val="0"/>
      <w:sz w:val="24"/>
      <w:szCs w:val="28"/>
      <w:lang w:eastAsia="ru-RU"/>
    </w:rPr>
  </w:style>
  <w:style w:type="paragraph" w:styleId="af1">
    <w:name w:val="Body Text"/>
    <w:basedOn w:val="a"/>
    <w:link w:val="af2"/>
    <w:rsid w:val="00F824DE"/>
    <w:pPr>
      <w:spacing w:after="120" w:line="360" w:lineRule="auto"/>
      <w:jc w:val="both"/>
    </w:pPr>
    <w:rPr>
      <w:rFonts w:eastAsia="Batang" w:cs="Times New Roman"/>
      <w:kern w:val="0"/>
      <w:sz w:val="24"/>
      <w:szCs w:val="24"/>
      <w:lang w:eastAsia="ko-KR"/>
    </w:rPr>
  </w:style>
  <w:style w:type="character" w:customStyle="1" w:styleId="af2">
    <w:name w:val="Основний текст Знак"/>
    <w:basedOn w:val="a0"/>
    <w:link w:val="af1"/>
    <w:rsid w:val="00F824DE"/>
    <w:rPr>
      <w:rFonts w:ascii="Times New Roman" w:eastAsia="Batang" w:hAnsi="Times New Roman" w:cs="Times New Roman"/>
      <w:sz w:val="24"/>
      <w:szCs w:val="24"/>
      <w:lang w:val="ru-RU" w:eastAsia="ko-KR"/>
    </w:rPr>
  </w:style>
  <w:style w:type="paragraph" w:styleId="af3">
    <w:name w:val="No Spacing"/>
    <w:uiPriority w:val="1"/>
    <w:qFormat/>
    <w:rsid w:val="00C60B4C"/>
    <w:pPr>
      <w:spacing w:after="0" w:line="240" w:lineRule="auto"/>
    </w:pPr>
  </w:style>
  <w:style w:type="paragraph" w:customStyle="1" w:styleId="rvps2">
    <w:name w:val="rvps2"/>
    <w:basedOn w:val="a"/>
    <w:rsid w:val="009F4287"/>
    <w:pPr>
      <w:spacing w:before="100" w:beforeAutospacing="1" w:after="100" w:afterAutospacing="1"/>
    </w:pPr>
    <w:rPr>
      <w:rFonts w:eastAsia="Times New Roman" w:cs="Times New Roman"/>
      <w:kern w:val="0"/>
      <w:sz w:val="24"/>
      <w:szCs w:val="24"/>
      <w:lang w:val="uk-UA" w:eastAsia="uk-UA"/>
    </w:rPr>
  </w:style>
  <w:style w:type="paragraph" w:customStyle="1" w:styleId="af4">
    <w:name w:val="[Без стиля]"/>
    <w:rsid w:val="00D81FF9"/>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US" w:eastAsia="uk-UA"/>
    </w:rPr>
  </w:style>
  <w:style w:type="paragraph" w:customStyle="1" w:styleId="TableshapkaTABL">
    <w:name w:val="Table_shapka (TABL)"/>
    <w:basedOn w:val="a"/>
    <w:rsid w:val="00D81FF9"/>
    <w:pPr>
      <w:widowControl w:val="0"/>
      <w:tabs>
        <w:tab w:val="right" w:pos="6350"/>
      </w:tabs>
      <w:suppressAutoHyphens/>
      <w:autoSpaceDE w:val="0"/>
      <w:autoSpaceDN w:val="0"/>
      <w:adjustRightInd w:val="0"/>
      <w:spacing w:after="0" w:line="257" w:lineRule="auto"/>
      <w:jc w:val="center"/>
      <w:textAlignment w:val="center"/>
    </w:pPr>
    <w:rPr>
      <w:rFonts w:ascii="Pragmatica Book" w:eastAsia="Times New Roman" w:hAnsi="Pragmatica Book" w:cs="Pragmatica Book"/>
      <w:color w:val="000000"/>
      <w:w w:val="90"/>
      <w:kern w:val="0"/>
      <w:sz w:val="15"/>
      <w:szCs w:val="15"/>
      <w:lang w:val="uk-UA" w:eastAsia="uk-UA"/>
    </w:rPr>
  </w:style>
  <w:style w:type="paragraph" w:customStyle="1" w:styleId="TableTABL">
    <w:name w:val="Table (TABL)"/>
    <w:basedOn w:val="a"/>
    <w:rsid w:val="00D81FF9"/>
    <w:pPr>
      <w:widowControl w:val="0"/>
      <w:tabs>
        <w:tab w:val="right" w:pos="7767"/>
      </w:tabs>
      <w:suppressAutoHyphens/>
      <w:autoSpaceDE w:val="0"/>
      <w:autoSpaceDN w:val="0"/>
      <w:adjustRightInd w:val="0"/>
      <w:spacing w:after="0" w:line="252" w:lineRule="auto"/>
      <w:textAlignment w:val="center"/>
    </w:pPr>
    <w:rPr>
      <w:rFonts w:ascii="HeliosCond" w:eastAsia="Times New Roman" w:hAnsi="HeliosCond" w:cs="HeliosCond"/>
      <w:color w:val="000000"/>
      <w:spacing w:val="-2"/>
      <w:kern w:val="0"/>
      <w:sz w:val="17"/>
      <w:szCs w:val="17"/>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133554">
      <w:bodyDiv w:val="1"/>
      <w:marLeft w:val="0"/>
      <w:marRight w:val="0"/>
      <w:marTop w:val="0"/>
      <w:marBottom w:val="0"/>
      <w:divBdr>
        <w:top w:val="none" w:sz="0" w:space="0" w:color="auto"/>
        <w:left w:val="none" w:sz="0" w:space="0" w:color="auto"/>
        <w:bottom w:val="none" w:sz="0" w:space="0" w:color="auto"/>
        <w:right w:val="none" w:sz="0" w:space="0" w:color="auto"/>
      </w:divBdr>
    </w:div>
    <w:div w:id="78794286">
      <w:bodyDiv w:val="1"/>
      <w:marLeft w:val="0"/>
      <w:marRight w:val="0"/>
      <w:marTop w:val="0"/>
      <w:marBottom w:val="0"/>
      <w:divBdr>
        <w:top w:val="none" w:sz="0" w:space="0" w:color="auto"/>
        <w:left w:val="none" w:sz="0" w:space="0" w:color="auto"/>
        <w:bottom w:val="none" w:sz="0" w:space="0" w:color="auto"/>
        <w:right w:val="none" w:sz="0" w:space="0" w:color="auto"/>
      </w:divBdr>
    </w:div>
    <w:div w:id="285360176">
      <w:bodyDiv w:val="1"/>
      <w:marLeft w:val="0"/>
      <w:marRight w:val="0"/>
      <w:marTop w:val="0"/>
      <w:marBottom w:val="0"/>
      <w:divBdr>
        <w:top w:val="none" w:sz="0" w:space="0" w:color="auto"/>
        <w:left w:val="none" w:sz="0" w:space="0" w:color="auto"/>
        <w:bottom w:val="none" w:sz="0" w:space="0" w:color="auto"/>
        <w:right w:val="none" w:sz="0" w:space="0" w:color="auto"/>
      </w:divBdr>
    </w:div>
    <w:div w:id="440075326">
      <w:bodyDiv w:val="1"/>
      <w:marLeft w:val="0"/>
      <w:marRight w:val="0"/>
      <w:marTop w:val="0"/>
      <w:marBottom w:val="0"/>
      <w:divBdr>
        <w:top w:val="none" w:sz="0" w:space="0" w:color="auto"/>
        <w:left w:val="none" w:sz="0" w:space="0" w:color="auto"/>
        <w:bottom w:val="none" w:sz="0" w:space="0" w:color="auto"/>
        <w:right w:val="none" w:sz="0" w:space="0" w:color="auto"/>
      </w:divBdr>
    </w:div>
    <w:div w:id="461265155">
      <w:bodyDiv w:val="1"/>
      <w:marLeft w:val="0"/>
      <w:marRight w:val="0"/>
      <w:marTop w:val="0"/>
      <w:marBottom w:val="0"/>
      <w:divBdr>
        <w:top w:val="none" w:sz="0" w:space="0" w:color="auto"/>
        <w:left w:val="none" w:sz="0" w:space="0" w:color="auto"/>
        <w:bottom w:val="none" w:sz="0" w:space="0" w:color="auto"/>
        <w:right w:val="none" w:sz="0" w:space="0" w:color="auto"/>
      </w:divBdr>
      <w:divsChild>
        <w:div w:id="192231325">
          <w:marLeft w:val="0"/>
          <w:marRight w:val="0"/>
          <w:marTop w:val="0"/>
          <w:marBottom w:val="0"/>
          <w:divBdr>
            <w:top w:val="none" w:sz="0" w:space="0" w:color="auto"/>
            <w:left w:val="none" w:sz="0" w:space="0" w:color="auto"/>
            <w:bottom w:val="none" w:sz="0" w:space="0" w:color="auto"/>
            <w:right w:val="none" w:sz="0" w:space="0" w:color="auto"/>
          </w:divBdr>
          <w:divsChild>
            <w:div w:id="14000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617777">
      <w:bodyDiv w:val="1"/>
      <w:marLeft w:val="0"/>
      <w:marRight w:val="0"/>
      <w:marTop w:val="0"/>
      <w:marBottom w:val="0"/>
      <w:divBdr>
        <w:top w:val="none" w:sz="0" w:space="0" w:color="auto"/>
        <w:left w:val="none" w:sz="0" w:space="0" w:color="auto"/>
        <w:bottom w:val="none" w:sz="0" w:space="0" w:color="auto"/>
        <w:right w:val="none" w:sz="0" w:space="0" w:color="auto"/>
      </w:divBdr>
    </w:div>
    <w:div w:id="525025602">
      <w:bodyDiv w:val="1"/>
      <w:marLeft w:val="0"/>
      <w:marRight w:val="0"/>
      <w:marTop w:val="0"/>
      <w:marBottom w:val="0"/>
      <w:divBdr>
        <w:top w:val="none" w:sz="0" w:space="0" w:color="auto"/>
        <w:left w:val="none" w:sz="0" w:space="0" w:color="auto"/>
        <w:bottom w:val="none" w:sz="0" w:space="0" w:color="auto"/>
        <w:right w:val="none" w:sz="0" w:space="0" w:color="auto"/>
      </w:divBdr>
    </w:div>
    <w:div w:id="538323802">
      <w:bodyDiv w:val="1"/>
      <w:marLeft w:val="0"/>
      <w:marRight w:val="0"/>
      <w:marTop w:val="0"/>
      <w:marBottom w:val="0"/>
      <w:divBdr>
        <w:top w:val="none" w:sz="0" w:space="0" w:color="auto"/>
        <w:left w:val="none" w:sz="0" w:space="0" w:color="auto"/>
        <w:bottom w:val="none" w:sz="0" w:space="0" w:color="auto"/>
        <w:right w:val="none" w:sz="0" w:space="0" w:color="auto"/>
      </w:divBdr>
    </w:div>
    <w:div w:id="781461756">
      <w:bodyDiv w:val="1"/>
      <w:marLeft w:val="0"/>
      <w:marRight w:val="0"/>
      <w:marTop w:val="0"/>
      <w:marBottom w:val="0"/>
      <w:divBdr>
        <w:top w:val="none" w:sz="0" w:space="0" w:color="auto"/>
        <w:left w:val="none" w:sz="0" w:space="0" w:color="auto"/>
        <w:bottom w:val="none" w:sz="0" w:space="0" w:color="auto"/>
        <w:right w:val="none" w:sz="0" w:space="0" w:color="auto"/>
      </w:divBdr>
    </w:div>
    <w:div w:id="789663581">
      <w:bodyDiv w:val="1"/>
      <w:marLeft w:val="0"/>
      <w:marRight w:val="0"/>
      <w:marTop w:val="0"/>
      <w:marBottom w:val="0"/>
      <w:divBdr>
        <w:top w:val="none" w:sz="0" w:space="0" w:color="auto"/>
        <w:left w:val="none" w:sz="0" w:space="0" w:color="auto"/>
        <w:bottom w:val="none" w:sz="0" w:space="0" w:color="auto"/>
        <w:right w:val="none" w:sz="0" w:space="0" w:color="auto"/>
      </w:divBdr>
    </w:div>
    <w:div w:id="820774314">
      <w:bodyDiv w:val="1"/>
      <w:marLeft w:val="0"/>
      <w:marRight w:val="0"/>
      <w:marTop w:val="0"/>
      <w:marBottom w:val="0"/>
      <w:divBdr>
        <w:top w:val="none" w:sz="0" w:space="0" w:color="auto"/>
        <w:left w:val="none" w:sz="0" w:space="0" w:color="auto"/>
        <w:bottom w:val="none" w:sz="0" w:space="0" w:color="auto"/>
        <w:right w:val="none" w:sz="0" w:space="0" w:color="auto"/>
      </w:divBdr>
    </w:div>
    <w:div w:id="1115563244">
      <w:bodyDiv w:val="1"/>
      <w:marLeft w:val="0"/>
      <w:marRight w:val="0"/>
      <w:marTop w:val="0"/>
      <w:marBottom w:val="0"/>
      <w:divBdr>
        <w:top w:val="none" w:sz="0" w:space="0" w:color="auto"/>
        <w:left w:val="none" w:sz="0" w:space="0" w:color="auto"/>
        <w:bottom w:val="none" w:sz="0" w:space="0" w:color="auto"/>
        <w:right w:val="none" w:sz="0" w:space="0" w:color="auto"/>
      </w:divBdr>
    </w:div>
    <w:div w:id="1235432545">
      <w:bodyDiv w:val="1"/>
      <w:marLeft w:val="0"/>
      <w:marRight w:val="0"/>
      <w:marTop w:val="0"/>
      <w:marBottom w:val="0"/>
      <w:divBdr>
        <w:top w:val="none" w:sz="0" w:space="0" w:color="auto"/>
        <w:left w:val="none" w:sz="0" w:space="0" w:color="auto"/>
        <w:bottom w:val="none" w:sz="0" w:space="0" w:color="auto"/>
        <w:right w:val="none" w:sz="0" w:space="0" w:color="auto"/>
      </w:divBdr>
    </w:div>
    <w:div w:id="1248031812">
      <w:bodyDiv w:val="1"/>
      <w:marLeft w:val="0"/>
      <w:marRight w:val="0"/>
      <w:marTop w:val="0"/>
      <w:marBottom w:val="0"/>
      <w:divBdr>
        <w:top w:val="none" w:sz="0" w:space="0" w:color="auto"/>
        <w:left w:val="none" w:sz="0" w:space="0" w:color="auto"/>
        <w:bottom w:val="none" w:sz="0" w:space="0" w:color="auto"/>
        <w:right w:val="none" w:sz="0" w:space="0" w:color="auto"/>
      </w:divBdr>
    </w:div>
    <w:div w:id="1267808364">
      <w:bodyDiv w:val="1"/>
      <w:marLeft w:val="0"/>
      <w:marRight w:val="0"/>
      <w:marTop w:val="0"/>
      <w:marBottom w:val="0"/>
      <w:divBdr>
        <w:top w:val="none" w:sz="0" w:space="0" w:color="auto"/>
        <w:left w:val="none" w:sz="0" w:space="0" w:color="auto"/>
        <w:bottom w:val="none" w:sz="0" w:space="0" w:color="auto"/>
        <w:right w:val="none" w:sz="0" w:space="0" w:color="auto"/>
      </w:divBdr>
    </w:div>
    <w:div w:id="1373651994">
      <w:bodyDiv w:val="1"/>
      <w:marLeft w:val="0"/>
      <w:marRight w:val="0"/>
      <w:marTop w:val="0"/>
      <w:marBottom w:val="0"/>
      <w:divBdr>
        <w:top w:val="none" w:sz="0" w:space="0" w:color="auto"/>
        <w:left w:val="none" w:sz="0" w:space="0" w:color="auto"/>
        <w:bottom w:val="none" w:sz="0" w:space="0" w:color="auto"/>
        <w:right w:val="none" w:sz="0" w:space="0" w:color="auto"/>
      </w:divBdr>
      <w:divsChild>
        <w:div w:id="732696774">
          <w:marLeft w:val="0"/>
          <w:marRight w:val="0"/>
          <w:marTop w:val="0"/>
          <w:marBottom w:val="0"/>
          <w:divBdr>
            <w:top w:val="none" w:sz="0" w:space="0" w:color="auto"/>
            <w:left w:val="none" w:sz="0" w:space="0" w:color="auto"/>
            <w:bottom w:val="none" w:sz="0" w:space="0" w:color="auto"/>
            <w:right w:val="none" w:sz="0" w:space="0" w:color="auto"/>
          </w:divBdr>
        </w:div>
        <w:div w:id="347485094">
          <w:marLeft w:val="0"/>
          <w:marRight w:val="0"/>
          <w:marTop w:val="0"/>
          <w:marBottom w:val="0"/>
          <w:divBdr>
            <w:top w:val="none" w:sz="0" w:space="0" w:color="auto"/>
            <w:left w:val="none" w:sz="0" w:space="0" w:color="auto"/>
            <w:bottom w:val="none" w:sz="0" w:space="0" w:color="auto"/>
            <w:right w:val="none" w:sz="0" w:space="0" w:color="auto"/>
          </w:divBdr>
        </w:div>
        <w:div w:id="1874613817">
          <w:marLeft w:val="0"/>
          <w:marRight w:val="0"/>
          <w:marTop w:val="0"/>
          <w:marBottom w:val="0"/>
          <w:divBdr>
            <w:top w:val="none" w:sz="0" w:space="0" w:color="auto"/>
            <w:left w:val="none" w:sz="0" w:space="0" w:color="auto"/>
            <w:bottom w:val="none" w:sz="0" w:space="0" w:color="auto"/>
            <w:right w:val="none" w:sz="0" w:space="0" w:color="auto"/>
          </w:divBdr>
        </w:div>
        <w:div w:id="1827238509">
          <w:marLeft w:val="0"/>
          <w:marRight w:val="0"/>
          <w:marTop w:val="0"/>
          <w:marBottom w:val="0"/>
          <w:divBdr>
            <w:top w:val="none" w:sz="0" w:space="0" w:color="auto"/>
            <w:left w:val="none" w:sz="0" w:space="0" w:color="auto"/>
            <w:bottom w:val="none" w:sz="0" w:space="0" w:color="auto"/>
            <w:right w:val="none" w:sz="0" w:space="0" w:color="auto"/>
          </w:divBdr>
        </w:div>
        <w:div w:id="1786777101">
          <w:marLeft w:val="0"/>
          <w:marRight w:val="0"/>
          <w:marTop w:val="0"/>
          <w:marBottom w:val="0"/>
          <w:divBdr>
            <w:top w:val="none" w:sz="0" w:space="0" w:color="auto"/>
            <w:left w:val="none" w:sz="0" w:space="0" w:color="auto"/>
            <w:bottom w:val="none" w:sz="0" w:space="0" w:color="auto"/>
            <w:right w:val="none" w:sz="0" w:space="0" w:color="auto"/>
          </w:divBdr>
        </w:div>
        <w:div w:id="620889935">
          <w:marLeft w:val="0"/>
          <w:marRight w:val="0"/>
          <w:marTop w:val="0"/>
          <w:marBottom w:val="0"/>
          <w:divBdr>
            <w:top w:val="none" w:sz="0" w:space="0" w:color="auto"/>
            <w:left w:val="none" w:sz="0" w:space="0" w:color="auto"/>
            <w:bottom w:val="none" w:sz="0" w:space="0" w:color="auto"/>
            <w:right w:val="none" w:sz="0" w:space="0" w:color="auto"/>
          </w:divBdr>
        </w:div>
        <w:div w:id="1919056041">
          <w:marLeft w:val="0"/>
          <w:marRight w:val="0"/>
          <w:marTop w:val="0"/>
          <w:marBottom w:val="0"/>
          <w:divBdr>
            <w:top w:val="none" w:sz="0" w:space="0" w:color="auto"/>
            <w:left w:val="none" w:sz="0" w:space="0" w:color="auto"/>
            <w:bottom w:val="none" w:sz="0" w:space="0" w:color="auto"/>
            <w:right w:val="none" w:sz="0" w:space="0" w:color="auto"/>
          </w:divBdr>
        </w:div>
        <w:div w:id="571306752">
          <w:marLeft w:val="0"/>
          <w:marRight w:val="0"/>
          <w:marTop w:val="0"/>
          <w:marBottom w:val="0"/>
          <w:divBdr>
            <w:top w:val="none" w:sz="0" w:space="0" w:color="auto"/>
            <w:left w:val="none" w:sz="0" w:space="0" w:color="auto"/>
            <w:bottom w:val="none" w:sz="0" w:space="0" w:color="auto"/>
            <w:right w:val="none" w:sz="0" w:space="0" w:color="auto"/>
          </w:divBdr>
        </w:div>
        <w:div w:id="1966159523">
          <w:marLeft w:val="0"/>
          <w:marRight w:val="0"/>
          <w:marTop w:val="0"/>
          <w:marBottom w:val="0"/>
          <w:divBdr>
            <w:top w:val="none" w:sz="0" w:space="0" w:color="auto"/>
            <w:left w:val="none" w:sz="0" w:space="0" w:color="auto"/>
            <w:bottom w:val="none" w:sz="0" w:space="0" w:color="auto"/>
            <w:right w:val="none" w:sz="0" w:space="0" w:color="auto"/>
          </w:divBdr>
        </w:div>
        <w:div w:id="871530270">
          <w:marLeft w:val="0"/>
          <w:marRight w:val="0"/>
          <w:marTop w:val="0"/>
          <w:marBottom w:val="0"/>
          <w:divBdr>
            <w:top w:val="none" w:sz="0" w:space="0" w:color="auto"/>
            <w:left w:val="none" w:sz="0" w:space="0" w:color="auto"/>
            <w:bottom w:val="none" w:sz="0" w:space="0" w:color="auto"/>
            <w:right w:val="none" w:sz="0" w:space="0" w:color="auto"/>
          </w:divBdr>
        </w:div>
      </w:divsChild>
    </w:div>
    <w:div w:id="1431973056">
      <w:bodyDiv w:val="1"/>
      <w:marLeft w:val="0"/>
      <w:marRight w:val="0"/>
      <w:marTop w:val="0"/>
      <w:marBottom w:val="0"/>
      <w:divBdr>
        <w:top w:val="none" w:sz="0" w:space="0" w:color="auto"/>
        <w:left w:val="none" w:sz="0" w:space="0" w:color="auto"/>
        <w:bottom w:val="none" w:sz="0" w:space="0" w:color="auto"/>
        <w:right w:val="none" w:sz="0" w:space="0" w:color="auto"/>
      </w:divBdr>
    </w:div>
    <w:div w:id="1438672181">
      <w:bodyDiv w:val="1"/>
      <w:marLeft w:val="0"/>
      <w:marRight w:val="0"/>
      <w:marTop w:val="0"/>
      <w:marBottom w:val="0"/>
      <w:divBdr>
        <w:top w:val="none" w:sz="0" w:space="0" w:color="auto"/>
        <w:left w:val="none" w:sz="0" w:space="0" w:color="auto"/>
        <w:bottom w:val="none" w:sz="0" w:space="0" w:color="auto"/>
        <w:right w:val="none" w:sz="0" w:space="0" w:color="auto"/>
      </w:divBdr>
    </w:div>
    <w:div w:id="1443457652">
      <w:bodyDiv w:val="1"/>
      <w:marLeft w:val="0"/>
      <w:marRight w:val="0"/>
      <w:marTop w:val="0"/>
      <w:marBottom w:val="0"/>
      <w:divBdr>
        <w:top w:val="none" w:sz="0" w:space="0" w:color="auto"/>
        <w:left w:val="none" w:sz="0" w:space="0" w:color="auto"/>
        <w:bottom w:val="none" w:sz="0" w:space="0" w:color="auto"/>
        <w:right w:val="none" w:sz="0" w:space="0" w:color="auto"/>
      </w:divBdr>
    </w:div>
    <w:div w:id="1453402048">
      <w:bodyDiv w:val="1"/>
      <w:marLeft w:val="0"/>
      <w:marRight w:val="0"/>
      <w:marTop w:val="0"/>
      <w:marBottom w:val="0"/>
      <w:divBdr>
        <w:top w:val="none" w:sz="0" w:space="0" w:color="auto"/>
        <w:left w:val="none" w:sz="0" w:space="0" w:color="auto"/>
        <w:bottom w:val="none" w:sz="0" w:space="0" w:color="auto"/>
        <w:right w:val="none" w:sz="0" w:space="0" w:color="auto"/>
      </w:divBdr>
    </w:div>
    <w:div w:id="1516773250">
      <w:bodyDiv w:val="1"/>
      <w:marLeft w:val="0"/>
      <w:marRight w:val="0"/>
      <w:marTop w:val="0"/>
      <w:marBottom w:val="0"/>
      <w:divBdr>
        <w:top w:val="none" w:sz="0" w:space="0" w:color="auto"/>
        <w:left w:val="none" w:sz="0" w:space="0" w:color="auto"/>
        <w:bottom w:val="none" w:sz="0" w:space="0" w:color="auto"/>
        <w:right w:val="none" w:sz="0" w:space="0" w:color="auto"/>
      </w:divBdr>
    </w:div>
    <w:div w:id="1589122227">
      <w:bodyDiv w:val="1"/>
      <w:marLeft w:val="0"/>
      <w:marRight w:val="0"/>
      <w:marTop w:val="0"/>
      <w:marBottom w:val="0"/>
      <w:divBdr>
        <w:top w:val="none" w:sz="0" w:space="0" w:color="auto"/>
        <w:left w:val="none" w:sz="0" w:space="0" w:color="auto"/>
        <w:bottom w:val="none" w:sz="0" w:space="0" w:color="auto"/>
        <w:right w:val="none" w:sz="0" w:space="0" w:color="auto"/>
      </w:divBdr>
    </w:div>
    <w:div w:id="1602687393">
      <w:bodyDiv w:val="1"/>
      <w:marLeft w:val="0"/>
      <w:marRight w:val="0"/>
      <w:marTop w:val="0"/>
      <w:marBottom w:val="0"/>
      <w:divBdr>
        <w:top w:val="none" w:sz="0" w:space="0" w:color="auto"/>
        <w:left w:val="none" w:sz="0" w:space="0" w:color="auto"/>
        <w:bottom w:val="none" w:sz="0" w:space="0" w:color="auto"/>
        <w:right w:val="none" w:sz="0" w:space="0" w:color="auto"/>
      </w:divBdr>
      <w:divsChild>
        <w:div w:id="1004626799">
          <w:marLeft w:val="0"/>
          <w:marRight w:val="0"/>
          <w:marTop w:val="15"/>
          <w:marBottom w:val="0"/>
          <w:divBdr>
            <w:top w:val="single" w:sz="48" w:space="0" w:color="auto"/>
            <w:left w:val="single" w:sz="48" w:space="0" w:color="auto"/>
            <w:bottom w:val="single" w:sz="48" w:space="0" w:color="auto"/>
            <w:right w:val="single" w:sz="48" w:space="0" w:color="auto"/>
          </w:divBdr>
          <w:divsChild>
            <w:div w:id="152385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879604">
      <w:bodyDiv w:val="1"/>
      <w:marLeft w:val="0"/>
      <w:marRight w:val="0"/>
      <w:marTop w:val="0"/>
      <w:marBottom w:val="0"/>
      <w:divBdr>
        <w:top w:val="none" w:sz="0" w:space="0" w:color="auto"/>
        <w:left w:val="none" w:sz="0" w:space="0" w:color="auto"/>
        <w:bottom w:val="none" w:sz="0" w:space="0" w:color="auto"/>
        <w:right w:val="none" w:sz="0" w:space="0" w:color="auto"/>
      </w:divBdr>
      <w:divsChild>
        <w:div w:id="2058817720">
          <w:marLeft w:val="0"/>
          <w:marRight w:val="0"/>
          <w:marTop w:val="15"/>
          <w:marBottom w:val="0"/>
          <w:divBdr>
            <w:top w:val="single" w:sz="48" w:space="0" w:color="auto"/>
            <w:left w:val="single" w:sz="48" w:space="0" w:color="auto"/>
            <w:bottom w:val="single" w:sz="48" w:space="0" w:color="auto"/>
            <w:right w:val="single" w:sz="48" w:space="0" w:color="auto"/>
          </w:divBdr>
          <w:divsChild>
            <w:div w:id="128812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163055">
      <w:bodyDiv w:val="1"/>
      <w:marLeft w:val="0"/>
      <w:marRight w:val="0"/>
      <w:marTop w:val="0"/>
      <w:marBottom w:val="0"/>
      <w:divBdr>
        <w:top w:val="none" w:sz="0" w:space="0" w:color="auto"/>
        <w:left w:val="none" w:sz="0" w:space="0" w:color="auto"/>
        <w:bottom w:val="none" w:sz="0" w:space="0" w:color="auto"/>
        <w:right w:val="none" w:sz="0" w:space="0" w:color="auto"/>
      </w:divBdr>
      <w:divsChild>
        <w:div w:id="1778476785">
          <w:marLeft w:val="0"/>
          <w:marRight w:val="0"/>
          <w:marTop w:val="0"/>
          <w:marBottom w:val="0"/>
          <w:divBdr>
            <w:top w:val="none" w:sz="0" w:space="0" w:color="auto"/>
            <w:left w:val="none" w:sz="0" w:space="0" w:color="auto"/>
            <w:bottom w:val="none" w:sz="0" w:space="0" w:color="auto"/>
            <w:right w:val="none" w:sz="0" w:space="0" w:color="auto"/>
          </w:divBdr>
        </w:div>
        <w:div w:id="1207525789">
          <w:marLeft w:val="0"/>
          <w:marRight w:val="0"/>
          <w:marTop w:val="0"/>
          <w:marBottom w:val="0"/>
          <w:divBdr>
            <w:top w:val="none" w:sz="0" w:space="0" w:color="auto"/>
            <w:left w:val="none" w:sz="0" w:space="0" w:color="auto"/>
            <w:bottom w:val="none" w:sz="0" w:space="0" w:color="auto"/>
            <w:right w:val="none" w:sz="0" w:space="0" w:color="auto"/>
          </w:divBdr>
        </w:div>
        <w:div w:id="1578594006">
          <w:marLeft w:val="0"/>
          <w:marRight w:val="0"/>
          <w:marTop w:val="0"/>
          <w:marBottom w:val="0"/>
          <w:divBdr>
            <w:top w:val="none" w:sz="0" w:space="0" w:color="auto"/>
            <w:left w:val="none" w:sz="0" w:space="0" w:color="auto"/>
            <w:bottom w:val="none" w:sz="0" w:space="0" w:color="auto"/>
            <w:right w:val="none" w:sz="0" w:space="0" w:color="auto"/>
          </w:divBdr>
        </w:div>
        <w:div w:id="546987791">
          <w:marLeft w:val="0"/>
          <w:marRight w:val="0"/>
          <w:marTop w:val="0"/>
          <w:marBottom w:val="0"/>
          <w:divBdr>
            <w:top w:val="none" w:sz="0" w:space="0" w:color="auto"/>
            <w:left w:val="none" w:sz="0" w:space="0" w:color="auto"/>
            <w:bottom w:val="none" w:sz="0" w:space="0" w:color="auto"/>
            <w:right w:val="none" w:sz="0" w:space="0" w:color="auto"/>
          </w:divBdr>
        </w:div>
        <w:div w:id="1439372430">
          <w:marLeft w:val="0"/>
          <w:marRight w:val="0"/>
          <w:marTop w:val="0"/>
          <w:marBottom w:val="0"/>
          <w:divBdr>
            <w:top w:val="none" w:sz="0" w:space="0" w:color="auto"/>
            <w:left w:val="none" w:sz="0" w:space="0" w:color="auto"/>
            <w:bottom w:val="none" w:sz="0" w:space="0" w:color="auto"/>
            <w:right w:val="none" w:sz="0" w:space="0" w:color="auto"/>
          </w:divBdr>
        </w:div>
        <w:div w:id="720834391">
          <w:marLeft w:val="0"/>
          <w:marRight w:val="0"/>
          <w:marTop w:val="0"/>
          <w:marBottom w:val="0"/>
          <w:divBdr>
            <w:top w:val="none" w:sz="0" w:space="0" w:color="auto"/>
            <w:left w:val="none" w:sz="0" w:space="0" w:color="auto"/>
            <w:bottom w:val="none" w:sz="0" w:space="0" w:color="auto"/>
            <w:right w:val="none" w:sz="0" w:space="0" w:color="auto"/>
          </w:divBdr>
        </w:div>
        <w:div w:id="390691179">
          <w:marLeft w:val="0"/>
          <w:marRight w:val="0"/>
          <w:marTop w:val="0"/>
          <w:marBottom w:val="0"/>
          <w:divBdr>
            <w:top w:val="none" w:sz="0" w:space="0" w:color="auto"/>
            <w:left w:val="none" w:sz="0" w:space="0" w:color="auto"/>
            <w:bottom w:val="none" w:sz="0" w:space="0" w:color="auto"/>
            <w:right w:val="none" w:sz="0" w:space="0" w:color="auto"/>
          </w:divBdr>
        </w:div>
        <w:div w:id="649406484">
          <w:marLeft w:val="0"/>
          <w:marRight w:val="0"/>
          <w:marTop w:val="0"/>
          <w:marBottom w:val="0"/>
          <w:divBdr>
            <w:top w:val="none" w:sz="0" w:space="0" w:color="auto"/>
            <w:left w:val="none" w:sz="0" w:space="0" w:color="auto"/>
            <w:bottom w:val="none" w:sz="0" w:space="0" w:color="auto"/>
            <w:right w:val="none" w:sz="0" w:space="0" w:color="auto"/>
          </w:divBdr>
        </w:div>
        <w:div w:id="281885149">
          <w:marLeft w:val="0"/>
          <w:marRight w:val="0"/>
          <w:marTop w:val="0"/>
          <w:marBottom w:val="0"/>
          <w:divBdr>
            <w:top w:val="none" w:sz="0" w:space="0" w:color="auto"/>
            <w:left w:val="none" w:sz="0" w:space="0" w:color="auto"/>
            <w:bottom w:val="none" w:sz="0" w:space="0" w:color="auto"/>
            <w:right w:val="none" w:sz="0" w:space="0" w:color="auto"/>
          </w:divBdr>
        </w:div>
        <w:div w:id="1912696267">
          <w:marLeft w:val="0"/>
          <w:marRight w:val="0"/>
          <w:marTop w:val="0"/>
          <w:marBottom w:val="0"/>
          <w:divBdr>
            <w:top w:val="none" w:sz="0" w:space="0" w:color="auto"/>
            <w:left w:val="none" w:sz="0" w:space="0" w:color="auto"/>
            <w:bottom w:val="none" w:sz="0" w:space="0" w:color="auto"/>
            <w:right w:val="none" w:sz="0" w:space="0" w:color="auto"/>
          </w:divBdr>
        </w:div>
        <w:div w:id="1042948694">
          <w:marLeft w:val="0"/>
          <w:marRight w:val="0"/>
          <w:marTop w:val="0"/>
          <w:marBottom w:val="0"/>
          <w:divBdr>
            <w:top w:val="none" w:sz="0" w:space="0" w:color="auto"/>
            <w:left w:val="none" w:sz="0" w:space="0" w:color="auto"/>
            <w:bottom w:val="none" w:sz="0" w:space="0" w:color="auto"/>
            <w:right w:val="none" w:sz="0" w:space="0" w:color="auto"/>
          </w:divBdr>
        </w:div>
        <w:div w:id="1349285407">
          <w:marLeft w:val="0"/>
          <w:marRight w:val="0"/>
          <w:marTop w:val="0"/>
          <w:marBottom w:val="0"/>
          <w:divBdr>
            <w:top w:val="none" w:sz="0" w:space="0" w:color="auto"/>
            <w:left w:val="none" w:sz="0" w:space="0" w:color="auto"/>
            <w:bottom w:val="none" w:sz="0" w:space="0" w:color="auto"/>
            <w:right w:val="none" w:sz="0" w:space="0" w:color="auto"/>
          </w:divBdr>
        </w:div>
        <w:div w:id="1065840585">
          <w:marLeft w:val="0"/>
          <w:marRight w:val="0"/>
          <w:marTop w:val="0"/>
          <w:marBottom w:val="0"/>
          <w:divBdr>
            <w:top w:val="none" w:sz="0" w:space="0" w:color="auto"/>
            <w:left w:val="none" w:sz="0" w:space="0" w:color="auto"/>
            <w:bottom w:val="none" w:sz="0" w:space="0" w:color="auto"/>
            <w:right w:val="none" w:sz="0" w:space="0" w:color="auto"/>
          </w:divBdr>
        </w:div>
        <w:div w:id="469637193">
          <w:marLeft w:val="0"/>
          <w:marRight w:val="0"/>
          <w:marTop w:val="0"/>
          <w:marBottom w:val="0"/>
          <w:divBdr>
            <w:top w:val="none" w:sz="0" w:space="0" w:color="auto"/>
            <w:left w:val="none" w:sz="0" w:space="0" w:color="auto"/>
            <w:bottom w:val="none" w:sz="0" w:space="0" w:color="auto"/>
            <w:right w:val="none" w:sz="0" w:space="0" w:color="auto"/>
          </w:divBdr>
        </w:div>
        <w:div w:id="1190488408">
          <w:marLeft w:val="0"/>
          <w:marRight w:val="0"/>
          <w:marTop w:val="0"/>
          <w:marBottom w:val="0"/>
          <w:divBdr>
            <w:top w:val="none" w:sz="0" w:space="0" w:color="auto"/>
            <w:left w:val="none" w:sz="0" w:space="0" w:color="auto"/>
            <w:bottom w:val="none" w:sz="0" w:space="0" w:color="auto"/>
            <w:right w:val="none" w:sz="0" w:space="0" w:color="auto"/>
          </w:divBdr>
        </w:div>
      </w:divsChild>
    </w:div>
    <w:div w:id="1947226098">
      <w:bodyDiv w:val="1"/>
      <w:marLeft w:val="0"/>
      <w:marRight w:val="0"/>
      <w:marTop w:val="0"/>
      <w:marBottom w:val="0"/>
      <w:divBdr>
        <w:top w:val="none" w:sz="0" w:space="0" w:color="auto"/>
        <w:left w:val="none" w:sz="0" w:space="0" w:color="auto"/>
        <w:bottom w:val="none" w:sz="0" w:space="0" w:color="auto"/>
        <w:right w:val="none" w:sz="0" w:space="0" w:color="auto"/>
      </w:divBdr>
    </w:div>
    <w:div w:id="1988052794">
      <w:bodyDiv w:val="1"/>
      <w:marLeft w:val="0"/>
      <w:marRight w:val="0"/>
      <w:marTop w:val="0"/>
      <w:marBottom w:val="0"/>
      <w:divBdr>
        <w:top w:val="none" w:sz="0" w:space="0" w:color="auto"/>
        <w:left w:val="none" w:sz="0" w:space="0" w:color="auto"/>
        <w:bottom w:val="none" w:sz="0" w:space="0" w:color="auto"/>
        <w:right w:val="none" w:sz="0" w:space="0" w:color="auto"/>
      </w:divBdr>
    </w:div>
    <w:div w:id="1988322225">
      <w:bodyDiv w:val="1"/>
      <w:marLeft w:val="0"/>
      <w:marRight w:val="0"/>
      <w:marTop w:val="0"/>
      <w:marBottom w:val="0"/>
      <w:divBdr>
        <w:top w:val="none" w:sz="0" w:space="0" w:color="auto"/>
        <w:left w:val="none" w:sz="0" w:space="0" w:color="auto"/>
        <w:bottom w:val="none" w:sz="0" w:space="0" w:color="auto"/>
        <w:right w:val="none" w:sz="0" w:space="0" w:color="auto"/>
      </w:divBdr>
      <w:divsChild>
        <w:div w:id="495926239">
          <w:marLeft w:val="0"/>
          <w:marRight w:val="0"/>
          <w:marTop w:val="0"/>
          <w:marBottom w:val="0"/>
          <w:divBdr>
            <w:top w:val="none" w:sz="0" w:space="0" w:color="auto"/>
            <w:left w:val="none" w:sz="0" w:space="0" w:color="auto"/>
            <w:bottom w:val="none" w:sz="0" w:space="0" w:color="auto"/>
            <w:right w:val="none" w:sz="0" w:space="0" w:color="auto"/>
          </w:divBdr>
        </w:div>
        <w:div w:id="42608424">
          <w:marLeft w:val="0"/>
          <w:marRight w:val="0"/>
          <w:marTop w:val="0"/>
          <w:marBottom w:val="0"/>
          <w:divBdr>
            <w:top w:val="none" w:sz="0" w:space="0" w:color="auto"/>
            <w:left w:val="none" w:sz="0" w:space="0" w:color="auto"/>
            <w:bottom w:val="none" w:sz="0" w:space="0" w:color="auto"/>
            <w:right w:val="none" w:sz="0" w:space="0" w:color="auto"/>
          </w:divBdr>
        </w:div>
        <w:div w:id="706951175">
          <w:marLeft w:val="0"/>
          <w:marRight w:val="0"/>
          <w:marTop w:val="0"/>
          <w:marBottom w:val="0"/>
          <w:divBdr>
            <w:top w:val="none" w:sz="0" w:space="0" w:color="auto"/>
            <w:left w:val="none" w:sz="0" w:space="0" w:color="auto"/>
            <w:bottom w:val="none" w:sz="0" w:space="0" w:color="auto"/>
            <w:right w:val="none" w:sz="0" w:space="0" w:color="auto"/>
          </w:divBdr>
        </w:div>
        <w:div w:id="102268497">
          <w:marLeft w:val="0"/>
          <w:marRight w:val="0"/>
          <w:marTop w:val="0"/>
          <w:marBottom w:val="0"/>
          <w:divBdr>
            <w:top w:val="none" w:sz="0" w:space="0" w:color="auto"/>
            <w:left w:val="none" w:sz="0" w:space="0" w:color="auto"/>
            <w:bottom w:val="none" w:sz="0" w:space="0" w:color="auto"/>
            <w:right w:val="none" w:sz="0" w:space="0" w:color="auto"/>
          </w:divBdr>
        </w:div>
        <w:div w:id="652493689">
          <w:marLeft w:val="0"/>
          <w:marRight w:val="0"/>
          <w:marTop w:val="0"/>
          <w:marBottom w:val="0"/>
          <w:divBdr>
            <w:top w:val="none" w:sz="0" w:space="0" w:color="auto"/>
            <w:left w:val="none" w:sz="0" w:space="0" w:color="auto"/>
            <w:bottom w:val="none" w:sz="0" w:space="0" w:color="auto"/>
            <w:right w:val="none" w:sz="0" w:space="0" w:color="auto"/>
          </w:divBdr>
        </w:div>
        <w:div w:id="224879960">
          <w:marLeft w:val="0"/>
          <w:marRight w:val="0"/>
          <w:marTop w:val="0"/>
          <w:marBottom w:val="0"/>
          <w:divBdr>
            <w:top w:val="none" w:sz="0" w:space="0" w:color="auto"/>
            <w:left w:val="none" w:sz="0" w:space="0" w:color="auto"/>
            <w:bottom w:val="none" w:sz="0" w:space="0" w:color="auto"/>
            <w:right w:val="none" w:sz="0" w:space="0" w:color="auto"/>
          </w:divBdr>
        </w:div>
        <w:div w:id="1998220172">
          <w:marLeft w:val="0"/>
          <w:marRight w:val="0"/>
          <w:marTop w:val="0"/>
          <w:marBottom w:val="0"/>
          <w:divBdr>
            <w:top w:val="none" w:sz="0" w:space="0" w:color="auto"/>
            <w:left w:val="none" w:sz="0" w:space="0" w:color="auto"/>
            <w:bottom w:val="none" w:sz="0" w:space="0" w:color="auto"/>
            <w:right w:val="none" w:sz="0" w:space="0" w:color="auto"/>
          </w:divBdr>
        </w:div>
        <w:div w:id="41831244">
          <w:marLeft w:val="0"/>
          <w:marRight w:val="0"/>
          <w:marTop w:val="0"/>
          <w:marBottom w:val="0"/>
          <w:divBdr>
            <w:top w:val="none" w:sz="0" w:space="0" w:color="auto"/>
            <w:left w:val="none" w:sz="0" w:space="0" w:color="auto"/>
            <w:bottom w:val="none" w:sz="0" w:space="0" w:color="auto"/>
            <w:right w:val="none" w:sz="0" w:space="0" w:color="auto"/>
          </w:divBdr>
        </w:div>
        <w:div w:id="974215471">
          <w:marLeft w:val="0"/>
          <w:marRight w:val="0"/>
          <w:marTop w:val="0"/>
          <w:marBottom w:val="0"/>
          <w:divBdr>
            <w:top w:val="none" w:sz="0" w:space="0" w:color="auto"/>
            <w:left w:val="none" w:sz="0" w:space="0" w:color="auto"/>
            <w:bottom w:val="none" w:sz="0" w:space="0" w:color="auto"/>
            <w:right w:val="none" w:sz="0" w:space="0" w:color="auto"/>
          </w:divBdr>
        </w:div>
        <w:div w:id="1940596437">
          <w:marLeft w:val="0"/>
          <w:marRight w:val="0"/>
          <w:marTop w:val="0"/>
          <w:marBottom w:val="0"/>
          <w:divBdr>
            <w:top w:val="none" w:sz="0" w:space="0" w:color="auto"/>
            <w:left w:val="none" w:sz="0" w:space="0" w:color="auto"/>
            <w:bottom w:val="none" w:sz="0" w:space="0" w:color="auto"/>
            <w:right w:val="none" w:sz="0" w:space="0" w:color="auto"/>
          </w:divBdr>
        </w:div>
        <w:div w:id="1022978672">
          <w:marLeft w:val="0"/>
          <w:marRight w:val="0"/>
          <w:marTop w:val="0"/>
          <w:marBottom w:val="0"/>
          <w:divBdr>
            <w:top w:val="none" w:sz="0" w:space="0" w:color="auto"/>
            <w:left w:val="none" w:sz="0" w:space="0" w:color="auto"/>
            <w:bottom w:val="none" w:sz="0" w:space="0" w:color="auto"/>
            <w:right w:val="none" w:sz="0" w:space="0" w:color="auto"/>
          </w:divBdr>
        </w:div>
        <w:div w:id="1657563009">
          <w:marLeft w:val="0"/>
          <w:marRight w:val="0"/>
          <w:marTop w:val="0"/>
          <w:marBottom w:val="0"/>
          <w:divBdr>
            <w:top w:val="none" w:sz="0" w:space="0" w:color="auto"/>
            <w:left w:val="none" w:sz="0" w:space="0" w:color="auto"/>
            <w:bottom w:val="none" w:sz="0" w:space="0" w:color="auto"/>
            <w:right w:val="none" w:sz="0" w:space="0" w:color="auto"/>
          </w:divBdr>
        </w:div>
        <w:div w:id="1899826954">
          <w:marLeft w:val="0"/>
          <w:marRight w:val="0"/>
          <w:marTop w:val="0"/>
          <w:marBottom w:val="0"/>
          <w:divBdr>
            <w:top w:val="none" w:sz="0" w:space="0" w:color="auto"/>
            <w:left w:val="none" w:sz="0" w:space="0" w:color="auto"/>
            <w:bottom w:val="none" w:sz="0" w:space="0" w:color="auto"/>
            <w:right w:val="none" w:sz="0" w:space="0" w:color="auto"/>
          </w:divBdr>
        </w:div>
        <w:div w:id="257251285">
          <w:marLeft w:val="0"/>
          <w:marRight w:val="0"/>
          <w:marTop w:val="0"/>
          <w:marBottom w:val="0"/>
          <w:divBdr>
            <w:top w:val="none" w:sz="0" w:space="0" w:color="auto"/>
            <w:left w:val="none" w:sz="0" w:space="0" w:color="auto"/>
            <w:bottom w:val="none" w:sz="0" w:space="0" w:color="auto"/>
            <w:right w:val="none" w:sz="0" w:space="0" w:color="auto"/>
          </w:divBdr>
        </w:div>
        <w:div w:id="987055070">
          <w:marLeft w:val="0"/>
          <w:marRight w:val="0"/>
          <w:marTop w:val="0"/>
          <w:marBottom w:val="0"/>
          <w:divBdr>
            <w:top w:val="none" w:sz="0" w:space="0" w:color="auto"/>
            <w:left w:val="none" w:sz="0" w:space="0" w:color="auto"/>
            <w:bottom w:val="none" w:sz="0" w:space="0" w:color="auto"/>
            <w:right w:val="none" w:sz="0" w:space="0" w:color="auto"/>
          </w:divBdr>
        </w:div>
        <w:div w:id="1085616942">
          <w:marLeft w:val="0"/>
          <w:marRight w:val="0"/>
          <w:marTop w:val="0"/>
          <w:marBottom w:val="0"/>
          <w:divBdr>
            <w:top w:val="none" w:sz="0" w:space="0" w:color="auto"/>
            <w:left w:val="none" w:sz="0" w:space="0" w:color="auto"/>
            <w:bottom w:val="none" w:sz="0" w:space="0" w:color="auto"/>
            <w:right w:val="none" w:sz="0" w:space="0" w:color="auto"/>
          </w:divBdr>
        </w:div>
      </w:divsChild>
    </w:div>
    <w:div w:id="2017531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s://dspace.univd.edu.ua/browse/author?startsWith=%D0%97%D0%B0%D0%B1%D0%BE%D1%80%D0%B0,%20%D0%90.%20%D0%92." TargetMode="External"/><Relationship Id="rId3" Type="http://schemas.openxmlformats.org/officeDocument/2006/relationships/styles" Target="styles.xml"/><Relationship Id="rId21" Type="http://schemas.openxmlformats.org/officeDocument/2006/relationships/hyperlink" Target="https://zakononline.com.ua/documents/show/354319___769845"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zakon.rada.gov.ua/laws/show/100-2017-%D1%80"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hyperlink" Target="https://doi.org/10.31392/NPU-nc.series15.202-3.1(159).25" TargetMode="External"/><Relationship Id="rId29" Type="http://schemas.openxmlformats.org/officeDocument/2006/relationships/hyperlink" Target="https://doi.org/10.1080/08995605.2022.213912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zakon.rada.gov.ua/laws/show/876-18"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s://www.scribd.com/document/637755849/270-%D0%9F%D0%BE%D1%80%D1%8F%D0%B4%D0%BE%D0%BA-%D0%9E%D0%93%D0%9F-2021" TargetMode="External"/><Relationship Id="rId28" Type="http://schemas.openxmlformats.org/officeDocument/2006/relationships/hyperlink" Target="https://doi.org/10.31392/UDU-nc.series15.2024.1(173)" TargetMode="External"/><Relationship Id="rId10" Type="http://schemas.openxmlformats.org/officeDocument/2006/relationships/chart" Target="charts/chart3.xml"/><Relationship Id="rId19" Type="http://schemas.openxmlformats.org/officeDocument/2006/relationships/hyperlink" Target="https://doi.org/10.32840/1992-5786.2021.76-1.32"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zakon.rada.gov.ua/laws/show/z0729-14" TargetMode="External"/><Relationship Id="rId27" Type="http://schemas.openxmlformats.org/officeDocument/2006/relationships/hyperlink" Target="https://doi.org/10.36074/indpvnprsdr.ed-1.02" TargetMode="External"/><Relationship Id="rId30" Type="http://schemas.openxmlformats.org/officeDocument/2006/relationships/hyperlink" Target="https://doi.org/10.29038/2220-7481-2017-04-118-121" TargetMode="External"/><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2134842519685044"/>
          <c:y val="3.4722222222222224E-2"/>
          <c:w val="0.58498942840478274"/>
          <c:h val="0.78769841269841268"/>
        </c:manualLayout>
      </c:layout>
      <c:pie3DChart>
        <c:varyColors val="1"/>
        <c:ser>
          <c:idx val="0"/>
          <c:order val="0"/>
          <c:tx>
            <c:strRef>
              <c:f>Аркуш1!$B$1</c:f>
              <c:strCache>
                <c:ptCount val="1"/>
                <c:pt idx="0">
                  <c:v>Продаж</c:v>
                </c:pt>
              </c:strCache>
            </c:strRef>
          </c:tx>
          <c:spPr>
            <a:pattFill prst="pct80">
              <a:fgClr>
                <a:sysClr val="windowText" lastClr="000000"/>
              </a:fgClr>
              <a:bgClr>
                <a:schemeClr val="bg1"/>
              </a:bgClr>
            </a:pattFill>
          </c:spPr>
          <c:explosion val="5"/>
          <c:dPt>
            <c:idx val="0"/>
            <c:bubble3D val="0"/>
            <c:spPr>
              <a:pattFill prst="smConfetti">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2395-4D47-848E-0A21B0310317}"/>
              </c:ext>
            </c:extLst>
          </c:dPt>
          <c:dPt>
            <c:idx val="1"/>
            <c:bubble3D val="0"/>
            <c:spPr>
              <a:pattFill prst="ltDnDiag">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2-2395-4D47-848E-0A21B0310317}"/>
              </c:ext>
            </c:extLst>
          </c:dPt>
          <c:dPt>
            <c:idx val="2"/>
            <c:bubble3D val="0"/>
            <c:spPr>
              <a:pattFill prst="pct80">
                <a:fgClr>
                  <a:sysClr val="windowText" lastClr="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2395-4D47-848E-0A21B0310317}"/>
              </c:ext>
            </c:extLst>
          </c:dPt>
          <c:dLbls>
            <c:dLbl>
              <c:idx val="0"/>
              <c:layout>
                <c:manualLayout>
                  <c:x val="9.7133548410615334E-2"/>
                  <c:y val="-0.10841207349081365"/>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2395-4D47-848E-0A21B0310317}"/>
                </c:ext>
              </c:extLst>
            </c:dLbl>
            <c:dLbl>
              <c:idx val="1"/>
              <c:layout>
                <c:manualLayout>
                  <c:x val="-2.9511337124526121E-2"/>
                  <c:y val="-0.11085986489257904"/>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2395-4D47-848E-0A21B0310317}"/>
                </c:ext>
              </c:extLst>
            </c:dLbl>
            <c:dLbl>
              <c:idx val="2"/>
              <c:layout>
                <c:manualLayout>
                  <c:x val="2.2458260425780112E-3"/>
                  <c:y val="-8.5925196850393695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395-4D47-848E-0A21B0310317}"/>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середня</c:v>
                </c:pt>
                <c:pt idx="1">
                  <c:v>помірно висока</c:v>
                </c:pt>
                <c:pt idx="2">
                  <c:v>висока</c:v>
                </c:pt>
              </c:strCache>
            </c:strRef>
          </c:cat>
          <c:val>
            <c:numRef>
              <c:f>Аркуш1!$B$2:$B$4</c:f>
              <c:numCache>
                <c:formatCode>General</c:formatCode>
                <c:ptCount val="3"/>
                <c:pt idx="0">
                  <c:v>56</c:v>
                </c:pt>
                <c:pt idx="1">
                  <c:v>36</c:v>
                </c:pt>
                <c:pt idx="2">
                  <c:v>8</c:v>
                </c:pt>
              </c:numCache>
            </c:numRef>
          </c:val>
          <c:extLst>
            <c:ext xmlns:c16="http://schemas.microsoft.com/office/drawing/2014/chart" uri="{C3380CC4-5D6E-409C-BE32-E72D297353CC}">
              <c16:uniqueId val="{00000000-2395-4D47-848E-0A21B0310317}"/>
            </c:ext>
          </c:extLst>
        </c:ser>
        <c:dLbls>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2.6374307378244048E-4"/>
          <c:y val="0.77089020122484686"/>
          <c:w val="0.99973625692621759"/>
          <c:h val="0.22806055493063368"/>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1-FFA6-48D1-8C89-9FB52A411028}"/>
              </c:ext>
            </c:extLst>
          </c:dPt>
          <c:dPt>
            <c:idx val="2"/>
            <c:invertIfNegative val="0"/>
            <c:bubble3D val="0"/>
            <c:spPr>
              <a:pattFill prst="openDmnd">
                <a:fgClr>
                  <a:srgbClr val="000000"/>
                </a:fgClr>
                <a:bgClr>
                  <a:schemeClr val="bg1"/>
                </a:bgClr>
              </a:pattFill>
              <a:ln>
                <a:noFill/>
              </a:ln>
              <a:effectLst/>
              <a:sp3d/>
            </c:spPr>
            <c:extLst>
              <c:ext xmlns:c16="http://schemas.microsoft.com/office/drawing/2014/chart" uri="{C3380CC4-5D6E-409C-BE32-E72D297353CC}">
                <c16:uniqueId val="{00000003-FFA6-48D1-8C89-9FB52A411028}"/>
              </c:ext>
            </c:extLst>
          </c:dPt>
          <c:cat>
            <c:strRef>
              <c:f>Аркуш1!$A$2:$A$4</c:f>
              <c:strCache>
                <c:ptCount val="3"/>
                <c:pt idx="0">
                  <c:v>відмінно</c:v>
                </c:pt>
                <c:pt idx="1">
                  <c:v>добре</c:v>
                </c:pt>
                <c:pt idx="2">
                  <c:v>задовільно</c:v>
                </c:pt>
              </c:strCache>
            </c:strRef>
          </c:cat>
          <c:val>
            <c:numRef>
              <c:f>Аркуш1!$B$2:$B$4</c:f>
              <c:numCache>
                <c:formatCode>General</c:formatCode>
                <c:ptCount val="3"/>
                <c:pt idx="0">
                  <c:v>16</c:v>
                </c:pt>
                <c:pt idx="1">
                  <c:v>28</c:v>
                </c:pt>
                <c:pt idx="2">
                  <c:v>56</c:v>
                </c:pt>
              </c:numCache>
            </c:numRef>
          </c:val>
          <c:extLst>
            <c:ext xmlns:c16="http://schemas.microsoft.com/office/drawing/2014/chart" uri="{C3380CC4-5D6E-409C-BE32-E72D297353CC}">
              <c16:uniqueId val="{00000004-FFA6-48D1-8C89-9FB52A411028}"/>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1-D47C-4A77-9031-3402505136C9}"/>
              </c:ext>
            </c:extLst>
          </c:dPt>
          <c:dPt>
            <c:idx val="2"/>
            <c:invertIfNegative val="0"/>
            <c:bubble3D val="0"/>
            <c:spPr>
              <a:pattFill prst="openDmnd">
                <a:fgClr>
                  <a:srgbClr val="000000"/>
                </a:fgClr>
                <a:bgClr>
                  <a:schemeClr val="bg1"/>
                </a:bgClr>
              </a:pattFill>
              <a:ln>
                <a:noFill/>
              </a:ln>
              <a:effectLst/>
              <a:sp3d/>
            </c:spPr>
            <c:extLst>
              <c:ext xmlns:c16="http://schemas.microsoft.com/office/drawing/2014/chart" uri="{C3380CC4-5D6E-409C-BE32-E72D297353CC}">
                <c16:uniqueId val="{00000003-D47C-4A77-9031-3402505136C9}"/>
              </c:ext>
            </c:extLst>
          </c:dPt>
          <c:cat>
            <c:strRef>
              <c:f>Аркуш1!$A$2:$A$4</c:f>
              <c:strCache>
                <c:ptCount val="3"/>
                <c:pt idx="0">
                  <c:v>відмінно</c:v>
                </c:pt>
                <c:pt idx="1">
                  <c:v>добре</c:v>
                </c:pt>
                <c:pt idx="2">
                  <c:v>задовільно</c:v>
                </c:pt>
              </c:strCache>
            </c:strRef>
          </c:cat>
          <c:val>
            <c:numRef>
              <c:f>Аркуш1!$B$2:$B$4</c:f>
              <c:numCache>
                <c:formatCode>General</c:formatCode>
                <c:ptCount val="3"/>
                <c:pt idx="0">
                  <c:v>20</c:v>
                </c:pt>
                <c:pt idx="1">
                  <c:v>40</c:v>
                </c:pt>
                <c:pt idx="2">
                  <c:v>40</c:v>
                </c:pt>
              </c:numCache>
            </c:numRef>
          </c:val>
          <c:extLst>
            <c:ext xmlns:c16="http://schemas.microsoft.com/office/drawing/2014/chart" uri="{C3380CC4-5D6E-409C-BE32-E72D297353CC}">
              <c16:uniqueId val="{00000004-D47C-4A77-9031-3402505136C9}"/>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9841887308671274"/>
          <c:y val="2.8279392832549929E-2"/>
          <c:w val="0.68267205054547109"/>
          <c:h val="0.88640699380258081"/>
        </c:manualLayout>
      </c:layout>
      <c:pie3DChart>
        <c:varyColors val="1"/>
        <c:ser>
          <c:idx val="0"/>
          <c:order val="0"/>
          <c:tx>
            <c:strRef>
              <c:f>Аркуш1!$B$1</c:f>
              <c:strCache>
                <c:ptCount val="1"/>
                <c:pt idx="0">
                  <c:v>Продаж</c:v>
                </c:pt>
              </c:strCache>
            </c:strRef>
          </c:tx>
          <c:dPt>
            <c:idx val="0"/>
            <c:bubble3D val="0"/>
            <c:explosion val="18"/>
            <c:spPr>
              <a:pattFill prst="wdDnDiag">
                <a:fgClr>
                  <a:srgbClr val="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943A-4564-A8A3-125FC6EEFD2D}"/>
              </c:ext>
            </c:extLst>
          </c:dPt>
          <c:dPt>
            <c:idx val="1"/>
            <c:bubble3D val="0"/>
            <c:explosion val="9"/>
            <c:spPr>
              <a:pattFill prst="pct75">
                <a:fgClr>
                  <a:srgbClr val="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2-943A-4564-A8A3-125FC6EEFD2D}"/>
              </c:ext>
            </c:extLst>
          </c:dPt>
          <c:dPt>
            <c:idx val="2"/>
            <c:bubble3D val="0"/>
            <c:explosion val="26"/>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3-943A-4564-A8A3-125FC6EEFD2D}"/>
              </c:ext>
            </c:extLst>
          </c:dPt>
          <c:dPt>
            <c:idx val="3"/>
            <c:bubble3D val="0"/>
            <c:explosion val="23"/>
            <c:spPr>
              <a:pattFill prst="smConfetti">
                <a:fgClr>
                  <a:srgbClr val="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4-943A-4564-A8A3-125FC6EEFD2D}"/>
              </c:ext>
            </c:extLst>
          </c:dPt>
          <c:dLbls>
            <c:dLbl>
              <c:idx val="0"/>
              <c:layout>
                <c:manualLayout>
                  <c:x val="5.7194335083114611E-2"/>
                  <c:y val="0.14385233095863018"/>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43A-4564-A8A3-125FC6EEFD2D}"/>
                </c:ext>
              </c:extLst>
            </c:dLbl>
            <c:dLbl>
              <c:idx val="1"/>
              <c:layout>
                <c:manualLayout>
                  <c:x val="-0.1438669254884806"/>
                  <c:y val="-4.6722597175353084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943A-4564-A8A3-125FC6EEFD2D}"/>
                </c:ext>
              </c:extLst>
            </c:dLbl>
            <c:dLbl>
              <c:idx val="2"/>
              <c:layout>
                <c:manualLayout>
                  <c:x val="-6.3856080489938759E-3"/>
                  <c:y val="-3.9385389326334209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43A-4564-A8A3-125FC6EEFD2D}"/>
                </c:ext>
              </c:extLst>
            </c:dLbl>
            <c:dLbl>
              <c:idx val="3"/>
              <c:layout>
                <c:manualLayout>
                  <c:x val="2.7356918926800818E-2"/>
                  <c:y val="-8.432820897387827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943A-4564-A8A3-125FC6EEFD2D}"/>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низька</c:v>
                </c:pt>
                <c:pt idx="1">
                  <c:v>середня</c:v>
                </c:pt>
                <c:pt idx="2">
                  <c:v>висока</c:v>
                </c:pt>
                <c:pt idx="3">
                  <c:v>надто висока</c:v>
                </c:pt>
              </c:strCache>
            </c:strRef>
          </c:cat>
          <c:val>
            <c:numRef>
              <c:f>Аркуш1!$B$2:$B$5</c:f>
              <c:numCache>
                <c:formatCode>General</c:formatCode>
                <c:ptCount val="4"/>
                <c:pt idx="0">
                  <c:v>44</c:v>
                </c:pt>
                <c:pt idx="1">
                  <c:v>24</c:v>
                </c:pt>
                <c:pt idx="2">
                  <c:v>24</c:v>
                </c:pt>
                <c:pt idx="3">
                  <c:v>8</c:v>
                </c:pt>
              </c:numCache>
            </c:numRef>
          </c:val>
          <c:extLst>
            <c:ext xmlns:c16="http://schemas.microsoft.com/office/drawing/2014/chart" uri="{C3380CC4-5D6E-409C-BE32-E72D297353CC}">
              <c16:uniqueId val="{00000000-943A-4564-A8A3-125FC6EEFD2D}"/>
            </c:ext>
          </c:extLst>
        </c:ser>
        <c:dLbls>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1.6642971711869038E-3"/>
          <c:y val="0.69319772528433932"/>
          <c:w val="0.99833570282881301"/>
          <c:h val="0.30408073990751155"/>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9841887308671274"/>
          <c:y val="2.8279392832549929E-2"/>
          <c:w val="0.68267205054547109"/>
          <c:h val="0.88640699380258081"/>
        </c:manualLayout>
      </c:layout>
      <c:pie3DChart>
        <c:varyColors val="1"/>
        <c:ser>
          <c:idx val="0"/>
          <c:order val="0"/>
          <c:tx>
            <c:strRef>
              <c:f>Аркуш1!$B$1</c:f>
              <c:strCache>
                <c:ptCount val="1"/>
                <c:pt idx="0">
                  <c:v>Продаж</c:v>
                </c:pt>
              </c:strCache>
            </c:strRef>
          </c:tx>
          <c:dPt>
            <c:idx val="0"/>
            <c:bubble3D val="0"/>
            <c:explosion val="18"/>
            <c:spPr>
              <a:pattFill prst="wdDnDiag">
                <a:fgClr>
                  <a:srgbClr val="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A2E9-4B80-A4A8-039B02CE7C18}"/>
              </c:ext>
            </c:extLst>
          </c:dPt>
          <c:dPt>
            <c:idx val="1"/>
            <c:bubble3D val="0"/>
            <c:explosion val="9"/>
            <c:spPr>
              <a:pattFill prst="pct75">
                <a:fgClr>
                  <a:srgbClr val="000000"/>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A2E9-4B80-A4A8-039B02CE7C18}"/>
              </c:ext>
            </c:extLst>
          </c:dPt>
          <c:dLbls>
            <c:dLbl>
              <c:idx val="0"/>
              <c:layout>
                <c:manualLayout>
                  <c:x val="4.724898882915618E-2"/>
                  <c:y val="-6.693009137943691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2E9-4B80-A4A8-039B02CE7C18}"/>
                </c:ext>
              </c:extLst>
            </c:dLbl>
            <c:dLbl>
              <c:idx val="1"/>
              <c:layout>
                <c:manualLayout>
                  <c:x val="-0.1438669254884806"/>
                  <c:y val="-4.6722597175353084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2E9-4B80-A4A8-039B02CE7C18}"/>
                </c:ext>
              </c:extLst>
            </c:dLbl>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надто обережні</c:v>
                </c:pt>
                <c:pt idx="1">
                  <c:v>схильні до ризику</c:v>
                </c:pt>
              </c:strCache>
            </c:strRef>
          </c:cat>
          <c:val>
            <c:numRef>
              <c:f>Аркуш1!$B$2:$B$3</c:f>
              <c:numCache>
                <c:formatCode>General</c:formatCode>
                <c:ptCount val="2"/>
                <c:pt idx="0">
                  <c:v>24</c:v>
                </c:pt>
                <c:pt idx="1">
                  <c:v>76</c:v>
                </c:pt>
              </c:numCache>
            </c:numRef>
          </c:val>
          <c:extLst>
            <c:ext xmlns:c16="http://schemas.microsoft.com/office/drawing/2014/chart" uri="{C3380CC4-5D6E-409C-BE32-E72D297353CC}">
              <c16:uniqueId val="{00000008-A2E9-4B80-A4A8-039B02CE7C18}"/>
            </c:ext>
          </c:extLst>
        </c:ser>
        <c:dLbls>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1.6642971711869038E-3"/>
          <c:y val="0.69319772528433932"/>
          <c:w val="0.99833570282881301"/>
          <c:h val="0.30408073990751155"/>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3-8808-42BD-A139-454248022588}"/>
              </c:ext>
            </c:extLst>
          </c:dPt>
          <c:cat>
            <c:strRef>
              <c:f>Аркуш1!$A$2:$A$3</c:f>
              <c:strCache>
                <c:ptCount val="2"/>
                <c:pt idx="0">
                  <c:v>відмінно</c:v>
                </c:pt>
                <c:pt idx="1">
                  <c:v>добре</c:v>
                </c:pt>
              </c:strCache>
            </c:strRef>
          </c:cat>
          <c:val>
            <c:numRef>
              <c:f>Аркуш1!$B$2:$B$3</c:f>
              <c:numCache>
                <c:formatCode>General</c:formatCode>
                <c:ptCount val="2"/>
                <c:pt idx="0">
                  <c:v>20</c:v>
                </c:pt>
                <c:pt idx="1">
                  <c:v>80</c:v>
                </c:pt>
              </c:numCache>
            </c:numRef>
          </c:val>
          <c:extLst>
            <c:ext xmlns:c16="http://schemas.microsoft.com/office/drawing/2014/chart" uri="{C3380CC4-5D6E-409C-BE32-E72D297353CC}">
              <c16:uniqueId val="{00000000-8808-42BD-A139-454248022588}"/>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1-DD39-46DF-86F4-360E05EB0C7F}"/>
              </c:ext>
            </c:extLst>
          </c:dPt>
          <c:cat>
            <c:strRef>
              <c:f>Аркуш1!$A$2:$A$3</c:f>
              <c:strCache>
                <c:ptCount val="2"/>
                <c:pt idx="0">
                  <c:v>відмінно</c:v>
                </c:pt>
                <c:pt idx="1">
                  <c:v>добре</c:v>
                </c:pt>
              </c:strCache>
            </c:strRef>
          </c:cat>
          <c:val>
            <c:numRef>
              <c:f>Аркуш1!$B$2:$B$3</c:f>
              <c:numCache>
                <c:formatCode>General</c:formatCode>
                <c:ptCount val="2"/>
                <c:pt idx="0">
                  <c:v>28</c:v>
                </c:pt>
                <c:pt idx="1">
                  <c:v>72</c:v>
                </c:pt>
              </c:numCache>
            </c:numRef>
          </c:val>
          <c:extLst>
            <c:ext xmlns:c16="http://schemas.microsoft.com/office/drawing/2014/chart" uri="{C3380CC4-5D6E-409C-BE32-E72D297353CC}">
              <c16:uniqueId val="{00000002-DD39-46DF-86F4-360E05EB0C7F}"/>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1-E965-4BDB-8C2C-25B1D3667429}"/>
              </c:ext>
            </c:extLst>
          </c:dPt>
          <c:dPt>
            <c:idx val="2"/>
            <c:invertIfNegative val="0"/>
            <c:bubble3D val="0"/>
            <c:spPr>
              <a:pattFill prst="openDmnd">
                <a:fgClr>
                  <a:srgbClr val="000000"/>
                </a:fgClr>
                <a:bgClr>
                  <a:schemeClr val="bg1"/>
                </a:bgClr>
              </a:pattFill>
              <a:ln>
                <a:noFill/>
              </a:ln>
              <a:effectLst/>
              <a:sp3d/>
            </c:spPr>
            <c:extLst>
              <c:ext xmlns:c16="http://schemas.microsoft.com/office/drawing/2014/chart" uri="{C3380CC4-5D6E-409C-BE32-E72D297353CC}">
                <c16:uniqueId val="{00000003-E965-4BDB-8C2C-25B1D3667429}"/>
              </c:ext>
            </c:extLst>
          </c:dPt>
          <c:cat>
            <c:strRef>
              <c:f>Аркуш1!$A$2:$A$4</c:f>
              <c:strCache>
                <c:ptCount val="3"/>
                <c:pt idx="0">
                  <c:v>відмінно</c:v>
                </c:pt>
                <c:pt idx="1">
                  <c:v>добре</c:v>
                </c:pt>
                <c:pt idx="2">
                  <c:v>задовільно</c:v>
                </c:pt>
              </c:strCache>
            </c:strRef>
          </c:cat>
          <c:val>
            <c:numRef>
              <c:f>Аркуш1!$B$2:$B$4</c:f>
              <c:numCache>
                <c:formatCode>General</c:formatCode>
                <c:ptCount val="3"/>
                <c:pt idx="0">
                  <c:v>12</c:v>
                </c:pt>
                <c:pt idx="1">
                  <c:v>52</c:v>
                </c:pt>
                <c:pt idx="2">
                  <c:v>36</c:v>
                </c:pt>
              </c:numCache>
            </c:numRef>
          </c:val>
          <c:extLst>
            <c:ext xmlns:c16="http://schemas.microsoft.com/office/drawing/2014/chart" uri="{C3380CC4-5D6E-409C-BE32-E72D297353CC}">
              <c16:uniqueId val="{00000002-E965-4BDB-8C2C-25B1D3667429}"/>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1-4238-4B31-950F-B2330B861458}"/>
              </c:ext>
            </c:extLst>
          </c:dPt>
          <c:dPt>
            <c:idx val="2"/>
            <c:invertIfNegative val="0"/>
            <c:bubble3D val="0"/>
            <c:spPr>
              <a:pattFill prst="openDmnd">
                <a:fgClr>
                  <a:srgbClr val="000000"/>
                </a:fgClr>
                <a:bgClr>
                  <a:schemeClr val="bg1"/>
                </a:bgClr>
              </a:pattFill>
              <a:ln>
                <a:noFill/>
              </a:ln>
              <a:effectLst/>
              <a:sp3d/>
            </c:spPr>
            <c:extLst>
              <c:ext xmlns:c16="http://schemas.microsoft.com/office/drawing/2014/chart" uri="{C3380CC4-5D6E-409C-BE32-E72D297353CC}">
                <c16:uniqueId val="{00000003-4238-4B31-950F-B2330B861458}"/>
              </c:ext>
            </c:extLst>
          </c:dPt>
          <c:cat>
            <c:strRef>
              <c:f>Аркуш1!$A$2:$A$4</c:f>
              <c:strCache>
                <c:ptCount val="3"/>
                <c:pt idx="0">
                  <c:v>відмінно</c:v>
                </c:pt>
                <c:pt idx="1">
                  <c:v>добре</c:v>
                </c:pt>
                <c:pt idx="2">
                  <c:v>задовільно</c:v>
                </c:pt>
              </c:strCache>
            </c:strRef>
          </c:cat>
          <c:val>
            <c:numRef>
              <c:f>Аркуш1!$B$2:$B$4</c:f>
              <c:numCache>
                <c:formatCode>General</c:formatCode>
                <c:ptCount val="3"/>
                <c:pt idx="0">
                  <c:v>32</c:v>
                </c:pt>
                <c:pt idx="1">
                  <c:v>48</c:v>
                </c:pt>
                <c:pt idx="2">
                  <c:v>20</c:v>
                </c:pt>
              </c:numCache>
            </c:numRef>
          </c:val>
          <c:extLst>
            <c:ext xmlns:c16="http://schemas.microsoft.com/office/drawing/2014/chart" uri="{C3380CC4-5D6E-409C-BE32-E72D297353CC}">
              <c16:uniqueId val="{00000004-4238-4B31-950F-B2330B861458}"/>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1-AEC0-41DF-8924-35BDBD45B899}"/>
              </c:ext>
            </c:extLst>
          </c:dPt>
          <c:dPt>
            <c:idx val="2"/>
            <c:invertIfNegative val="0"/>
            <c:bubble3D val="0"/>
            <c:spPr>
              <a:pattFill prst="openDmnd">
                <a:fgClr>
                  <a:srgbClr val="000000"/>
                </a:fgClr>
                <a:bgClr>
                  <a:schemeClr val="bg1"/>
                </a:bgClr>
              </a:pattFill>
              <a:ln>
                <a:noFill/>
              </a:ln>
              <a:effectLst/>
              <a:sp3d/>
            </c:spPr>
            <c:extLst>
              <c:ext xmlns:c16="http://schemas.microsoft.com/office/drawing/2014/chart" uri="{C3380CC4-5D6E-409C-BE32-E72D297353CC}">
                <c16:uniqueId val="{00000003-AEC0-41DF-8924-35BDBD45B899}"/>
              </c:ext>
            </c:extLst>
          </c:dPt>
          <c:cat>
            <c:strRef>
              <c:f>Аркуш1!$A$2:$A$4</c:f>
              <c:strCache>
                <c:ptCount val="3"/>
                <c:pt idx="0">
                  <c:v>відмінно</c:v>
                </c:pt>
                <c:pt idx="1">
                  <c:v>добре</c:v>
                </c:pt>
                <c:pt idx="2">
                  <c:v>задовільно</c:v>
                </c:pt>
              </c:strCache>
            </c:strRef>
          </c:cat>
          <c:val>
            <c:numRef>
              <c:f>Аркуш1!$B$2:$B$4</c:f>
              <c:numCache>
                <c:formatCode>General</c:formatCode>
                <c:ptCount val="3"/>
                <c:pt idx="0">
                  <c:v>20</c:v>
                </c:pt>
                <c:pt idx="1">
                  <c:v>20</c:v>
                </c:pt>
                <c:pt idx="2">
                  <c:v>60</c:v>
                </c:pt>
              </c:numCache>
            </c:numRef>
          </c:val>
          <c:extLst>
            <c:ext xmlns:c16="http://schemas.microsoft.com/office/drawing/2014/chart" uri="{C3380CC4-5D6E-409C-BE32-E72D297353CC}">
              <c16:uniqueId val="{00000004-AEC0-41DF-8924-35BDBD45B899}"/>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pattFill prst="pct80">
              <a:fgClr>
                <a:srgbClr val="000000"/>
              </a:fgClr>
              <a:bgClr>
                <a:schemeClr val="bg1"/>
              </a:bgClr>
            </a:pattFill>
            <a:ln>
              <a:noFill/>
            </a:ln>
            <a:effectLst/>
            <a:sp3d/>
          </c:spPr>
          <c:invertIfNegative val="0"/>
          <c:dPt>
            <c:idx val="0"/>
            <c:invertIfNegative val="0"/>
            <c:bubble3D val="0"/>
            <c:spPr>
              <a:pattFill prst="smConfetti">
                <a:fgClr>
                  <a:srgbClr val="000000"/>
                </a:fgClr>
                <a:bgClr>
                  <a:schemeClr val="bg1"/>
                </a:bgClr>
              </a:pattFill>
              <a:ln>
                <a:noFill/>
              </a:ln>
              <a:effectLst/>
              <a:sp3d/>
            </c:spPr>
            <c:extLst>
              <c:ext xmlns:c16="http://schemas.microsoft.com/office/drawing/2014/chart" uri="{C3380CC4-5D6E-409C-BE32-E72D297353CC}">
                <c16:uniqueId val="{00000001-E0D6-4923-9FDF-A683F7F6A020}"/>
              </c:ext>
            </c:extLst>
          </c:dPt>
          <c:dPt>
            <c:idx val="2"/>
            <c:invertIfNegative val="0"/>
            <c:bubble3D val="0"/>
            <c:spPr>
              <a:pattFill prst="openDmnd">
                <a:fgClr>
                  <a:srgbClr val="000000"/>
                </a:fgClr>
                <a:bgClr>
                  <a:schemeClr val="bg1"/>
                </a:bgClr>
              </a:pattFill>
              <a:ln>
                <a:noFill/>
              </a:ln>
              <a:effectLst/>
              <a:sp3d/>
            </c:spPr>
            <c:extLst>
              <c:ext xmlns:c16="http://schemas.microsoft.com/office/drawing/2014/chart" uri="{C3380CC4-5D6E-409C-BE32-E72D297353CC}">
                <c16:uniqueId val="{00000003-E0D6-4923-9FDF-A683F7F6A020}"/>
              </c:ext>
            </c:extLst>
          </c:dPt>
          <c:cat>
            <c:strRef>
              <c:f>Аркуш1!$A$2:$A$4</c:f>
              <c:strCache>
                <c:ptCount val="3"/>
                <c:pt idx="0">
                  <c:v>відмінно</c:v>
                </c:pt>
                <c:pt idx="1">
                  <c:v>добре</c:v>
                </c:pt>
                <c:pt idx="2">
                  <c:v>задовільно</c:v>
                </c:pt>
              </c:strCache>
            </c:strRef>
          </c:cat>
          <c:val>
            <c:numRef>
              <c:f>Аркуш1!$B$2:$B$4</c:f>
              <c:numCache>
                <c:formatCode>General</c:formatCode>
                <c:ptCount val="3"/>
                <c:pt idx="0">
                  <c:v>32</c:v>
                </c:pt>
                <c:pt idx="1">
                  <c:v>12</c:v>
                </c:pt>
                <c:pt idx="2">
                  <c:v>56</c:v>
                </c:pt>
              </c:numCache>
            </c:numRef>
          </c:val>
          <c:extLst>
            <c:ext xmlns:c16="http://schemas.microsoft.com/office/drawing/2014/chart" uri="{C3380CC4-5D6E-409C-BE32-E72D297353CC}">
              <c16:uniqueId val="{00000004-E0D6-4923-9FDF-A683F7F6A020}"/>
            </c:ext>
          </c:extLst>
        </c:ser>
        <c:dLbls>
          <c:showLegendKey val="0"/>
          <c:showVal val="0"/>
          <c:showCatName val="0"/>
          <c:showSerName val="0"/>
          <c:showPercent val="0"/>
          <c:showBubbleSize val="0"/>
        </c:dLbls>
        <c:gapWidth val="300"/>
        <c:shape val="box"/>
        <c:axId val="545485775"/>
        <c:axId val="531199343"/>
        <c:axId val="0"/>
      </c:bar3DChart>
      <c:catAx>
        <c:axId val="5454857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31199343"/>
        <c:crosses val="autoZero"/>
        <c:auto val="1"/>
        <c:lblAlgn val="ctr"/>
        <c:lblOffset val="100"/>
        <c:noMultiLvlLbl val="0"/>
      </c:catAx>
      <c:valAx>
        <c:axId val="531199343"/>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військовослужбовців, %</a:t>
                </a:r>
              </a:p>
            </c:rich>
          </c:tx>
          <c:layout>
            <c:manualLayout>
              <c:xMode val="edge"/>
              <c:yMode val="edge"/>
              <c:x val="2.5201042578011083E-2"/>
              <c:y val="0.1385936132983377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5454857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F9F327-E5AE-4FAF-BC18-BD172F80C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8465</TotalTime>
  <Pages>65</Pages>
  <Words>62803</Words>
  <Characters>35799</Characters>
  <Application>Microsoft Office Word</Application>
  <DocSecurity>0</DocSecurity>
  <Lines>298</Lines>
  <Paragraphs>196</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98406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Пальчук Марія</cp:lastModifiedBy>
  <cp:revision>72</cp:revision>
  <dcterms:created xsi:type="dcterms:W3CDTF">2024-08-23T11:52:00Z</dcterms:created>
  <dcterms:modified xsi:type="dcterms:W3CDTF">2024-11-05T20:51:00Z</dcterms:modified>
</cp:coreProperties>
</file>