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1C6A" w:rsidRPr="000D120E" w:rsidRDefault="004F1C6A" w:rsidP="000D120E">
      <w:pPr>
        <w:pStyle w:val="11"/>
        <w:spacing w:after="0" w:line="240" w:lineRule="auto"/>
        <w:jc w:val="center"/>
        <w:rPr>
          <w:rFonts w:ascii="Times New Roman" w:eastAsia="Times New Roman" w:hAnsi="Times New Roman" w:cs="Times New Roman"/>
          <w:sz w:val="28"/>
          <w:szCs w:val="28"/>
        </w:rPr>
      </w:pPr>
      <w:r w:rsidRPr="000D120E">
        <w:rPr>
          <w:rFonts w:ascii="Times New Roman" w:eastAsia="Times New Roman" w:hAnsi="Times New Roman" w:cs="Times New Roman"/>
          <w:sz w:val="28"/>
          <w:szCs w:val="28"/>
        </w:rPr>
        <w:t>НАЦІОНАЛЬНИЙ УНІВЕРСИТЕТ ФІЗИЧНОГО ВИХОВАННЯ І СПОРТУ УКРАЇНИ</w:t>
      </w:r>
    </w:p>
    <w:p w:rsidR="004F1C6A" w:rsidRDefault="004F1C6A" w:rsidP="004F1C6A">
      <w:pPr>
        <w:spacing w:after="0" w:line="240" w:lineRule="auto"/>
        <w:jc w:val="center"/>
        <w:rPr>
          <w:rFonts w:ascii="Times New Roman" w:hAnsi="Times New Roman"/>
          <w:sz w:val="28"/>
          <w:szCs w:val="28"/>
        </w:rPr>
      </w:pPr>
      <w:r>
        <w:rPr>
          <w:rFonts w:ascii="Times New Roman" w:hAnsi="Times New Roman"/>
          <w:sz w:val="28"/>
          <w:szCs w:val="28"/>
        </w:rPr>
        <w:t>НАВЧАЛЬНО-НАУКОВИЙ ІНСТИТУТ ЗДОРОВ'Я, РЕАБІЛІТАЦІЇ ТА ФІЗИЧНОГО ВИХОВАННЯ</w:t>
      </w:r>
    </w:p>
    <w:p w:rsidR="004F1C6A" w:rsidRDefault="004F1C6A" w:rsidP="004F1C6A">
      <w:pPr>
        <w:spacing w:after="0" w:line="240" w:lineRule="auto"/>
        <w:jc w:val="center"/>
        <w:rPr>
          <w:rFonts w:ascii="Times New Roman" w:hAnsi="Times New Roman"/>
          <w:sz w:val="28"/>
          <w:szCs w:val="28"/>
        </w:rPr>
      </w:pPr>
      <w:r>
        <w:rPr>
          <w:rFonts w:ascii="Times New Roman" w:hAnsi="Times New Roman"/>
          <w:sz w:val="28"/>
          <w:szCs w:val="28"/>
        </w:rPr>
        <w:t>КАФЕДРА ТЕОРІЇ ІМЕТОДИКИ ФІЗИЧНОГО ВИХОВАННЯ</w:t>
      </w:r>
    </w:p>
    <w:p w:rsidR="004F1C6A" w:rsidRDefault="004F1C6A" w:rsidP="004F1C6A">
      <w:pPr>
        <w:spacing w:after="0" w:line="360" w:lineRule="auto"/>
        <w:jc w:val="center"/>
        <w:rPr>
          <w:rFonts w:ascii="Times New Roman" w:hAnsi="Times New Roman"/>
          <w:sz w:val="28"/>
          <w:szCs w:val="28"/>
        </w:rPr>
      </w:pPr>
    </w:p>
    <w:p w:rsidR="004F1C6A" w:rsidRDefault="004F1C6A" w:rsidP="004F1C6A">
      <w:pPr>
        <w:spacing w:after="0" w:line="360" w:lineRule="auto"/>
        <w:jc w:val="both"/>
        <w:rPr>
          <w:rFonts w:ascii="Times New Roman" w:hAnsi="Times New Roman"/>
          <w:sz w:val="28"/>
          <w:szCs w:val="28"/>
        </w:rPr>
      </w:pPr>
    </w:p>
    <w:p w:rsidR="004F1C6A" w:rsidRPr="000D120E" w:rsidRDefault="004F1C6A" w:rsidP="004F1C6A">
      <w:pPr>
        <w:spacing w:after="0" w:line="360" w:lineRule="auto"/>
        <w:jc w:val="both"/>
        <w:rPr>
          <w:rFonts w:ascii="Times New Roman" w:hAnsi="Times New Roman"/>
          <w:sz w:val="28"/>
          <w:szCs w:val="28"/>
          <w:lang w:val="uk-UA"/>
        </w:rPr>
      </w:pPr>
    </w:p>
    <w:p w:rsidR="004F1C6A" w:rsidRPr="000D120E" w:rsidRDefault="004F1C6A" w:rsidP="004F1C6A">
      <w:pPr>
        <w:pStyle w:val="11"/>
        <w:spacing w:after="0"/>
        <w:jc w:val="center"/>
        <w:rPr>
          <w:rFonts w:ascii="Times New Roman" w:eastAsia="Times New Roman" w:hAnsi="Times New Roman" w:cs="Times New Roman"/>
          <w:sz w:val="28"/>
          <w:szCs w:val="28"/>
          <w:lang w:val="ru-RU"/>
        </w:rPr>
      </w:pPr>
      <w:r w:rsidRPr="000D120E">
        <w:rPr>
          <w:rFonts w:ascii="Times New Roman" w:eastAsia="Times New Roman" w:hAnsi="Times New Roman" w:cs="Times New Roman"/>
          <w:sz w:val="28"/>
          <w:szCs w:val="28"/>
        </w:rPr>
        <w:t>КВАЛІФІКАЦІЙНА РОБОТА</w:t>
      </w:r>
    </w:p>
    <w:p w:rsidR="000D120E" w:rsidRPr="000D120E" w:rsidRDefault="000D120E" w:rsidP="000D120E">
      <w:pPr>
        <w:shd w:val="clear" w:color="auto" w:fill="FFFFFF"/>
        <w:spacing w:after="0"/>
        <w:jc w:val="center"/>
        <w:rPr>
          <w:rFonts w:ascii="Times New Roman" w:eastAsiaTheme="minorHAnsi" w:hAnsi="Times New Roman"/>
          <w:kern w:val="2"/>
          <w:sz w:val="28"/>
          <w:lang w:val="uk-UA"/>
          <w14:ligatures w14:val="standardContextual"/>
        </w:rPr>
      </w:pPr>
      <w:r w:rsidRPr="000D120E">
        <w:rPr>
          <w:rFonts w:ascii="Times New Roman" w:eastAsiaTheme="minorHAnsi" w:hAnsi="Times New Roman"/>
          <w:kern w:val="2"/>
          <w:sz w:val="28"/>
          <w:lang w:val="uk-UA"/>
          <w14:ligatures w14:val="standardContextual"/>
        </w:rPr>
        <w:t>на здобуття вищої освіти ступеня магістра</w:t>
      </w:r>
    </w:p>
    <w:p w:rsidR="000D120E" w:rsidRPr="000D120E" w:rsidRDefault="000D120E" w:rsidP="000D120E">
      <w:pPr>
        <w:spacing w:after="0" w:line="240" w:lineRule="auto"/>
        <w:ind w:left="-284" w:firstLine="567"/>
        <w:jc w:val="center"/>
        <w:rPr>
          <w:rFonts w:ascii="Times New Roman" w:eastAsia="Times New Roman" w:hAnsi="Times New Roman"/>
          <w:sz w:val="28"/>
          <w:szCs w:val="28"/>
          <w:lang w:val="uk-UA" w:eastAsia="ru-RU"/>
        </w:rPr>
      </w:pPr>
      <w:r w:rsidRPr="000D120E">
        <w:rPr>
          <w:rFonts w:ascii="Times New Roman" w:eastAsia="Times New Roman" w:hAnsi="Times New Roman"/>
          <w:sz w:val="28"/>
          <w:szCs w:val="28"/>
          <w:lang w:val="uk-UA" w:eastAsia="ru-RU"/>
        </w:rPr>
        <w:t>за спеціальністю 017 Фізична культура і спорт</w:t>
      </w:r>
    </w:p>
    <w:p w:rsidR="000D120E" w:rsidRPr="000D120E" w:rsidRDefault="000D120E" w:rsidP="000D120E">
      <w:pPr>
        <w:spacing w:after="0" w:line="240" w:lineRule="auto"/>
        <w:ind w:left="-284" w:firstLine="567"/>
        <w:jc w:val="center"/>
        <w:rPr>
          <w:rFonts w:ascii="Times New Roman" w:eastAsia="Times New Roman" w:hAnsi="Times New Roman"/>
          <w:sz w:val="28"/>
          <w:szCs w:val="28"/>
          <w:lang w:val="uk-UA" w:eastAsia="ru-RU"/>
        </w:rPr>
      </w:pPr>
      <w:r w:rsidRPr="000D120E">
        <w:rPr>
          <w:rFonts w:ascii="Times New Roman" w:eastAsia="Times New Roman" w:hAnsi="Times New Roman"/>
          <w:sz w:val="28"/>
          <w:szCs w:val="28"/>
          <w:lang w:val="uk-UA" w:eastAsia="ru-RU"/>
        </w:rPr>
        <w:t>спеціалізація «Фізичне виховання»</w:t>
      </w:r>
    </w:p>
    <w:p w:rsidR="000D120E" w:rsidRPr="000D120E" w:rsidRDefault="000D120E" w:rsidP="000D120E">
      <w:pPr>
        <w:spacing w:after="0" w:line="240" w:lineRule="auto"/>
        <w:ind w:left="-284" w:firstLine="567"/>
        <w:jc w:val="center"/>
        <w:rPr>
          <w:rFonts w:ascii="Times New Roman" w:eastAsia="Times New Roman" w:hAnsi="Times New Roman"/>
          <w:color w:val="FF0000"/>
          <w:sz w:val="28"/>
          <w:szCs w:val="28"/>
          <w:lang w:val="uk-UA" w:eastAsia="ru-RU"/>
        </w:rPr>
      </w:pPr>
      <w:r w:rsidRPr="000D120E">
        <w:rPr>
          <w:rFonts w:ascii="Times New Roman" w:eastAsia="Times New Roman" w:hAnsi="Times New Roman"/>
          <w:sz w:val="28"/>
          <w:szCs w:val="28"/>
          <w:lang w:eastAsia="ru-RU"/>
        </w:rPr>
        <w:t>на тему:</w:t>
      </w:r>
    </w:p>
    <w:p w:rsidR="000D120E" w:rsidRPr="000D120E" w:rsidRDefault="000D120E" w:rsidP="000D120E">
      <w:pPr>
        <w:shd w:val="clear" w:color="auto" w:fill="FFFFFF"/>
        <w:spacing w:after="0"/>
        <w:jc w:val="center"/>
        <w:rPr>
          <w:rFonts w:ascii="Times New Roman" w:eastAsia="Times New Roman" w:hAnsi="Times New Roman"/>
          <w:color w:val="000000"/>
          <w:sz w:val="36"/>
          <w:szCs w:val="28"/>
          <w:lang w:eastAsia="ru-RU"/>
        </w:rPr>
      </w:pPr>
    </w:p>
    <w:p w:rsidR="003D46F8" w:rsidRDefault="00B5107D" w:rsidP="004F1C6A">
      <w:pPr>
        <w:spacing w:after="0" w:line="360" w:lineRule="auto"/>
        <w:ind w:firstLine="709"/>
        <w:jc w:val="center"/>
        <w:rPr>
          <w:rFonts w:ascii="Times New Roman" w:hAnsi="Times New Roman"/>
          <w:b/>
          <w:sz w:val="28"/>
        </w:rPr>
      </w:pPr>
      <w:r>
        <w:rPr>
          <w:rFonts w:ascii="Times New Roman" w:hAnsi="Times New Roman"/>
          <w:b/>
          <w:sz w:val="28"/>
        </w:rPr>
        <w:t xml:space="preserve">ВИКОРИСТАННЯ ЗАНЯТЬ ОЗДОРОВЧИМ </w:t>
      </w:r>
      <w:r w:rsidR="004E680C" w:rsidRPr="004E680C">
        <w:rPr>
          <w:rFonts w:ascii="Times New Roman" w:hAnsi="Times New Roman"/>
          <w:b/>
          <w:sz w:val="28"/>
        </w:rPr>
        <w:t>ПЛАВАННЯ</w:t>
      </w:r>
      <w:r>
        <w:rPr>
          <w:rFonts w:ascii="Times New Roman" w:hAnsi="Times New Roman"/>
          <w:b/>
          <w:sz w:val="28"/>
        </w:rPr>
        <w:t xml:space="preserve">М </w:t>
      </w:r>
      <w:proofErr w:type="gramStart"/>
      <w:r>
        <w:rPr>
          <w:rFonts w:ascii="Times New Roman" w:hAnsi="Times New Roman"/>
          <w:b/>
          <w:sz w:val="28"/>
        </w:rPr>
        <w:t>З</w:t>
      </w:r>
      <w:proofErr w:type="gramEnd"/>
      <w:r>
        <w:rPr>
          <w:rFonts w:ascii="Times New Roman" w:hAnsi="Times New Roman"/>
          <w:b/>
          <w:sz w:val="28"/>
        </w:rPr>
        <w:t xml:space="preserve"> Д</w:t>
      </w:r>
      <w:r>
        <w:rPr>
          <w:rFonts w:ascii="Times New Roman" w:hAnsi="Times New Roman"/>
          <w:b/>
          <w:sz w:val="28"/>
          <w:lang w:val="uk-UA"/>
        </w:rPr>
        <w:t xml:space="preserve">ІТЬМИ </w:t>
      </w:r>
      <w:r w:rsidR="00A97FF5">
        <w:rPr>
          <w:rFonts w:ascii="Times New Roman" w:hAnsi="Times New Roman"/>
          <w:b/>
          <w:sz w:val="28"/>
        </w:rPr>
        <w:t>СЕРЕДНЬОГО ШКІЛЬНОГО ВІКУ</w:t>
      </w:r>
    </w:p>
    <w:p w:rsidR="004F1C6A" w:rsidRDefault="004F1C6A" w:rsidP="004F1C6A">
      <w:pPr>
        <w:spacing w:after="0" w:line="360" w:lineRule="auto"/>
        <w:ind w:firstLine="709"/>
        <w:jc w:val="center"/>
        <w:rPr>
          <w:rFonts w:ascii="Times New Roman" w:hAnsi="Times New Roman"/>
          <w:b/>
          <w:sz w:val="28"/>
          <w:lang w:val="uk-UA"/>
        </w:rPr>
      </w:pPr>
    </w:p>
    <w:p w:rsidR="00B5107D" w:rsidRPr="00A97FF5" w:rsidRDefault="00B5107D" w:rsidP="004F1C6A">
      <w:pPr>
        <w:spacing w:after="0" w:line="360" w:lineRule="auto"/>
        <w:ind w:firstLine="709"/>
        <w:jc w:val="center"/>
        <w:rPr>
          <w:rFonts w:ascii="Times New Roman" w:hAnsi="Times New Roman"/>
          <w:b/>
          <w:sz w:val="28"/>
          <w:lang w:val="uk-UA"/>
        </w:rPr>
      </w:pP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r w:rsidRPr="000D120E">
        <w:rPr>
          <w:rFonts w:ascii="Times New Roman" w:eastAsiaTheme="minorHAnsi" w:hAnsi="Times New Roman"/>
          <w:kern w:val="2"/>
          <w:sz w:val="28"/>
          <w:lang w:val="uk-UA"/>
          <w14:ligatures w14:val="standardContextual"/>
        </w:rPr>
        <w:t xml:space="preserve">здобувача вищої освіти </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r w:rsidRPr="000D120E">
        <w:rPr>
          <w:rFonts w:ascii="Times New Roman" w:eastAsiaTheme="minorHAnsi" w:hAnsi="Times New Roman"/>
          <w:kern w:val="2"/>
          <w:sz w:val="28"/>
          <w:lang w:val="uk-UA"/>
          <w14:ligatures w14:val="standardContextual"/>
        </w:rPr>
        <w:t>другого (магістерського) рівня</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proofErr w:type="spellStart"/>
      <w:r>
        <w:rPr>
          <w:rFonts w:ascii="Times New Roman" w:eastAsiaTheme="minorHAnsi" w:hAnsi="Times New Roman"/>
          <w:kern w:val="2"/>
          <w:sz w:val="28"/>
          <w:lang w:val="uk-UA"/>
          <w14:ligatures w14:val="standardContextual"/>
        </w:rPr>
        <w:t>Коноваленко</w:t>
      </w:r>
      <w:proofErr w:type="spellEnd"/>
      <w:r>
        <w:rPr>
          <w:rFonts w:ascii="Times New Roman" w:eastAsiaTheme="minorHAnsi" w:hAnsi="Times New Roman"/>
          <w:kern w:val="2"/>
          <w:sz w:val="28"/>
          <w:lang w:val="uk-UA"/>
          <w14:ligatures w14:val="standardContextual"/>
        </w:rPr>
        <w:t xml:space="preserve"> Катерини Павлівни</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r w:rsidRPr="000D120E">
        <w:rPr>
          <w:rFonts w:ascii="Times New Roman" w:eastAsiaTheme="minorHAnsi" w:hAnsi="Times New Roman"/>
          <w:kern w:val="2"/>
          <w:sz w:val="28"/>
          <w:lang w:val="uk-UA"/>
          <w14:ligatures w14:val="standardContextual"/>
        </w:rPr>
        <w:t>Науковий керівник:</w:t>
      </w:r>
      <w:r w:rsidRPr="000D120E">
        <w:rPr>
          <w:rFonts w:ascii="Times New Roman" w:eastAsiaTheme="minorHAnsi" w:hAnsi="Times New Roman"/>
          <w:color w:val="FF0000"/>
          <w:kern w:val="2"/>
          <w:sz w:val="28"/>
          <w:lang w:val="uk-UA"/>
          <w14:ligatures w14:val="standardContextual"/>
        </w:rPr>
        <w:t xml:space="preserve"> </w:t>
      </w:r>
      <w:r>
        <w:rPr>
          <w:rFonts w:ascii="Times New Roman" w:eastAsiaTheme="minorHAnsi" w:hAnsi="Times New Roman"/>
          <w:color w:val="000000" w:themeColor="text1"/>
          <w:kern w:val="2"/>
          <w:sz w:val="28"/>
          <w:lang w:val="uk-UA"/>
          <w14:ligatures w14:val="standardContextual"/>
        </w:rPr>
        <w:t>доктор філософії</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r>
        <w:rPr>
          <w:rFonts w:ascii="Times New Roman" w:eastAsiaTheme="minorHAnsi" w:hAnsi="Times New Roman"/>
          <w:kern w:val="2"/>
          <w:sz w:val="28"/>
          <w:lang w:val="uk-UA"/>
          <w14:ligatures w14:val="standardContextual"/>
        </w:rPr>
        <w:t>Максименко Я.Р.</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r w:rsidRPr="000D120E">
        <w:rPr>
          <w:rFonts w:ascii="Times New Roman" w:eastAsiaTheme="minorHAnsi" w:hAnsi="Times New Roman"/>
          <w:kern w:val="2"/>
          <w:sz w:val="28"/>
          <w:lang w:val="uk-UA"/>
          <w14:ligatures w14:val="standardContextual"/>
        </w:rPr>
        <w:t xml:space="preserve">Рецензент: </w:t>
      </w:r>
      <w:proofErr w:type="spellStart"/>
      <w:r w:rsidRPr="000D120E">
        <w:rPr>
          <w:rFonts w:ascii="Times New Roman" w:eastAsiaTheme="minorHAnsi" w:hAnsi="Times New Roman"/>
          <w:color w:val="000000" w:themeColor="text1"/>
          <w:kern w:val="2"/>
          <w:sz w:val="28"/>
          <w:lang w:val="uk-UA"/>
          <w14:ligatures w14:val="standardContextual"/>
        </w:rPr>
        <w:t>к.пед.наук</w:t>
      </w:r>
      <w:proofErr w:type="spellEnd"/>
      <w:r w:rsidRPr="000D120E">
        <w:rPr>
          <w:rFonts w:ascii="Times New Roman" w:eastAsiaTheme="minorHAnsi" w:hAnsi="Times New Roman"/>
          <w:kern w:val="2"/>
          <w:sz w:val="28"/>
          <w:lang w:val="uk-UA"/>
          <w14:ligatures w14:val="standardContextual"/>
        </w:rPr>
        <w:t>, доцент</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proofErr w:type="spellStart"/>
      <w:r w:rsidRPr="000D120E">
        <w:rPr>
          <w:rFonts w:ascii="Times New Roman" w:eastAsiaTheme="minorHAnsi" w:hAnsi="Times New Roman"/>
          <w:kern w:val="2"/>
          <w:sz w:val="28"/>
          <w:lang w:val="uk-UA"/>
          <w14:ligatures w14:val="standardContextual"/>
        </w:rPr>
        <w:t>Юхимук</w:t>
      </w:r>
      <w:proofErr w:type="spellEnd"/>
      <w:r w:rsidRPr="000D120E">
        <w:rPr>
          <w:rFonts w:ascii="Times New Roman" w:eastAsiaTheme="minorHAnsi" w:hAnsi="Times New Roman"/>
          <w:kern w:val="2"/>
          <w:sz w:val="28"/>
          <w:lang w:val="uk-UA"/>
          <w14:ligatures w14:val="standardContextual"/>
        </w:rPr>
        <w:t xml:space="preserve"> В.П.</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r w:rsidRPr="000D120E">
        <w:rPr>
          <w:rFonts w:ascii="Times New Roman" w:eastAsiaTheme="minorHAnsi" w:hAnsi="Times New Roman"/>
          <w:kern w:val="2"/>
          <w:sz w:val="28"/>
          <w:lang w:val="uk-UA"/>
          <w14:ligatures w14:val="standardContextual"/>
        </w:rPr>
        <w:t xml:space="preserve">Рекомендовано до захисту на засіданні кафедри </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r w:rsidRPr="000D120E">
        <w:rPr>
          <w:rFonts w:ascii="Times New Roman" w:eastAsiaTheme="minorHAnsi" w:hAnsi="Times New Roman"/>
          <w:kern w:val="2"/>
          <w:sz w:val="28"/>
          <w:lang w:val="uk-UA"/>
          <w14:ligatures w14:val="standardContextual"/>
        </w:rPr>
        <w:t xml:space="preserve">(протокол №4 від 29.11.2024 р.) </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r w:rsidRPr="000D120E">
        <w:rPr>
          <w:rFonts w:ascii="Times New Roman" w:eastAsiaTheme="minorHAnsi" w:hAnsi="Times New Roman"/>
          <w:kern w:val="2"/>
          <w:sz w:val="28"/>
          <w:lang w:val="uk-UA"/>
          <w14:ligatures w14:val="standardContextual"/>
        </w:rPr>
        <w:t xml:space="preserve">Завідувач кафедри: </w:t>
      </w:r>
      <w:proofErr w:type="spellStart"/>
      <w:r w:rsidRPr="000D120E">
        <w:rPr>
          <w:rFonts w:ascii="Times New Roman" w:eastAsiaTheme="minorHAnsi" w:hAnsi="Times New Roman"/>
          <w:kern w:val="2"/>
          <w:sz w:val="28"/>
          <w:lang w:val="uk-UA"/>
          <w14:ligatures w14:val="standardContextual"/>
        </w:rPr>
        <w:t>Трачук</w:t>
      </w:r>
      <w:proofErr w:type="spellEnd"/>
      <w:r w:rsidRPr="000D120E">
        <w:rPr>
          <w:rFonts w:ascii="Times New Roman" w:eastAsiaTheme="minorHAnsi" w:hAnsi="Times New Roman"/>
          <w:kern w:val="2"/>
          <w:sz w:val="28"/>
          <w:lang w:val="uk-UA"/>
          <w14:ligatures w14:val="standardContextual"/>
        </w:rPr>
        <w:t xml:space="preserve"> С.В. </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proofErr w:type="spellStart"/>
      <w:r w:rsidRPr="000D120E">
        <w:rPr>
          <w:rFonts w:ascii="Times New Roman" w:eastAsiaTheme="minorHAnsi" w:hAnsi="Times New Roman"/>
          <w:color w:val="000000" w:themeColor="text1"/>
          <w:kern w:val="2"/>
          <w:sz w:val="28"/>
          <w:lang w:val="uk-UA"/>
          <w14:ligatures w14:val="standardContextual"/>
        </w:rPr>
        <w:t>к.фіз.вих</w:t>
      </w:r>
      <w:proofErr w:type="spellEnd"/>
      <w:r w:rsidRPr="000D120E">
        <w:rPr>
          <w:rFonts w:ascii="Times New Roman" w:eastAsiaTheme="minorHAnsi" w:hAnsi="Times New Roman"/>
          <w:kern w:val="2"/>
          <w:sz w:val="28"/>
          <w:lang w:val="uk-UA"/>
          <w14:ligatures w14:val="standardContextual"/>
        </w:rPr>
        <w:t>., доцент</w:t>
      </w:r>
    </w:p>
    <w:p w:rsidR="000D120E" w:rsidRPr="000D120E" w:rsidRDefault="000D120E" w:rsidP="000D120E">
      <w:pPr>
        <w:shd w:val="clear" w:color="auto" w:fill="FFFFFF"/>
        <w:spacing w:after="0"/>
        <w:ind w:left="4820"/>
        <w:rPr>
          <w:rFonts w:ascii="Times New Roman" w:eastAsiaTheme="minorHAnsi" w:hAnsi="Times New Roman"/>
          <w:kern w:val="2"/>
          <w:sz w:val="28"/>
          <w:lang w:val="uk-UA"/>
          <w14:ligatures w14:val="standardContextual"/>
        </w:rPr>
      </w:pPr>
    </w:p>
    <w:p w:rsidR="000D120E" w:rsidRPr="000D120E" w:rsidRDefault="000D120E" w:rsidP="000D120E">
      <w:pPr>
        <w:shd w:val="clear" w:color="auto" w:fill="FFFFFF"/>
        <w:spacing w:after="0"/>
        <w:jc w:val="center"/>
        <w:rPr>
          <w:rFonts w:ascii="Times New Roman" w:eastAsia="Times New Roman" w:hAnsi="Times New Roman"/>
          <w:b/>
          <w:bCs/>
          <w:color w:val="000000"/>
          <w:sz w:val="28"/>
          <w:szCs w:val="28"/>
          <w:lang w:val="uk-UA" w:eastAsia="ru-RU"/>
        </w:rPr>
      </w:pPr>
    </w:p>
    <w:p w:rsidR="000D120E" w:rsidRPr="000D120E" w:rsidRDefault="000D120E" w:rsidP="000D120E">
      <w:pPr>
        <w:shd w:val="clear" w:color="auto" w:fill="FFFFFF"/>
        <w:spacing w:after="0"/>
        <w:rPr>
          <w:rFonts w:ascii="Times New Roman" w:eastAsia="Times New Roman" w:hAnsi="Times New Roman"/>
          <w:b/>
          <w:bCs/>
          <w:color w:val="000000"/>
          <w:sz w:val="28"/>
          <w:szCs w:val="28"/>
          <w:lang w:val="uk-UA" w:eastAsia="ru-RU"/>
        </w:rPr>
      </w:pPr>
    </w:p>
    <w:p w:rsidR="000D120E" w:rsidRPr="000D120E" w:rsidRDefault="000D120E" w:rsidP="000D120E">
      <w:pPr>
        <w:shd w:val="clear" w:color="auto" w:fill="FFFFFF"/>
        <w:spacing w:after="0"/>
        <w:rPr>
          <w:rFonts w:ascii="Times New Roman" w:eastAsia="Times New Roman" w:hAnsi="Times New Roman"/>
          <w:b/>
          <w:bCs/>
          <w:color w:val="000000"/>
          <w:sz w:val="28"/>
          <w:szCs w:val="28"/>
          <w:lang w:val="uk-UA" w:eastAsia="ru-RU"/>
        </w:rPr>
      </w:pPr>
    </w:p>
    <w:p w:rsidR="000D120E" w:rsidRPr="000D120E" w:rsidRDefault="000D120E" w:rsidP="000D120E">
      <w:pPr>
        <w:shd w:val="clear" w:color="auto" w:fill="FFFFFF"/>
        <w:spacing w:after="0"/>
        <w:jc w:val="center"/>
        <w:rPr>
          <w:rFonts w:ascii="Times New Roman" w:eastAsia="Times New Roman" w:hAnsi="Times New Roman"/>
          <w:b/>
          <w:bCs/>
          <w:color w:val="000000"/>
          <w:sz w:val="28"/>
          <w:szCs w:val="28"/>
          <w:lang w:val="uk-UA" w:eastAsia="ru-RU"/>
        </w:rPr>
      </w:pPr>
    </w:p>
    <w:p w:rsidR="000D120E" w:rsidRPr="000D120E" w:rsidRDefault="000D120E" w:rsidP="000D120E">
      <w:pPr>
        <w:shd w:val="clear" w:color="auto" w:fill="FFFFFF"/>
        <w:spacing w:after="0"/>
        <w:jc w:val="center"/>
        <w:rPr>
          <w:rFonts w:ascii="Times New Roman" w:eastAsia="Times New Roman" w:hAnsi="Times New Roman"/>
          <w:b/>
          <w:bCs/>
          <w:color w:val="000000"/>
          <w:sz w:val="28"/>
          <w:szCs w:val="28"/>
          <w:lang w:val="uk-UA" w:eastAsia="ru-RU"/>
        </w:rPr>
      </w:pPr>
    </w:p>
    <w:p w:rsidR="000D120E" w:rsidRPr="000D120E" w:rsidRDefault="000D120E" w:rsidP="000D120E">
      <w:pPr>
        <w:shd w:val="clear" w:color="auto" w:fill="FFFFFF"/>
        <w:spacing w:after="0"/>
        <w:jc w:val="center"/>
        <w:rPr>
          <w:rFonts w:ascii="Times New Roman" w:eastAsia="Times New Roman" w:hAnsi="Times New Roman"/>
          <w:color w:val="000000"/>
          <w:lang w:val="uk-UA" w:eastAsia="ru-RU"/>
        </w:rPr>
      </w:pPr>
      <w:r w:rsidRPr="000D120E">
        <w:rPr>
          <w:rFonts w:ascii="Times New Roman" w:eastAsia="Times New Roman" w:hAnsi="Times New Roman"/>
          <w:b/>
          <w:bCs/>
          <w:color w:val="000000"/>
          <w:sz w:val="28"/>
          <w:szCs w:val="28"/>
          <w:lang w:val="uk-UA" w:eastAsia="ru-RU"/>
        </w:rPr>
        <w:t>Київ –</w:t>
      </w:r>
      <w:r w:rsidRPr="000D120E">
        <w:rPr>
          <w:rFonts w:ascii="Times New Roman" w:eastAsia="Times New Roman" w:hAnsi="Times New Roman"/>
          <w:b/>
          <w:bCs/>
          <w:color w:val="000000"/>
          <w:sz w:val="28"/>
          <w:szCs w:val="28"/>
          <w:lang w:eastAsia="ru-RU"/>
        </w:rPr>
        <w:t> </w:t>
      </w:r>
      <w:r w:rsidRPr="000D120E">
        <w:rPr>
          <w:rFonts w:ascii="Times New Roman" w:eastAsia="Times New Roman" w:hAnsi="Times New Roman"/>
          <w:b/>
          <w:bCs/>
          <w:color w:val="000000"/>
          <w:sz w:val="28"/>
          <w:szCs w:val="28"/>
          <w:lang w:val="uk-UA" w:eastAsia="ru-RU"/>
        </w:rPr>
        <w:t>2024</w:t>
      </w:r>
    </w:p>
    <w:p w:rsidR="000D120E" w:rsidRPr="000D120E" w:rsidRDefault="000D120E" w:rsidP="000D120E">
      <w:pPr>
        <w:shd w:val="clear" w:color="auto" w:fill="FFFFFF"/>
        <w:spacing w:after="0"/>
        <w:ind w:left="4820"/>
        <w:rPr>
          <w:rFonts w:ascii="Times New Roman" w:eastAsia="Times New Roman" w:hAnsi="Times New Roman"/>
          <w:b/>
          <w:bCs/>
          <w:color w:val="000000"/>
          <w:sz w:val="28"/>
          <w:szCs w:val="28"/>
          <w:lang w:val="uk-UA" w:eastAsia="ru-RU"/>
        </w:rPr>
      </w:pPr>
    </w:p>
    <w:p w:rsidR="004E680C" w:rsidRPr="009164EB" w:rsidRDefault="00523602" w:rsidP="00523602">
      <w:pPr>
        <w:spacing w:after="0" w:line="360" w:lineRule="auto"/>
        <w:jc w:val="center"/>
        <w:rPr>
          <w:rFonts w:ascii="Times New Roman" w:hAnsi="Times New Roman"/>
          <w:b/>
          <w:sz w:val="28"/>
          <w:lang w:val="uk-UA"/>
        </w:rPr>
      </w:pPr>
      <w:bookmarkStart w:id="0" w:name="_GoBack"/>
      <w:bookmarkEnd w:id="0"/>
      <w:r w:rsidRPr="009164EB">
        <w:rPr>
          <w:rFonts w:ascii="Times New Roman" w:hAnsi="Times New Roman"/>
          <w:b/>
          <w:sz w:val="28"/>
          <w:lang w:val="uk-UA"/>
        </w:rPr>
        <w:lastRenderedPageBreak/>
        <w:t>ЗМІСТ</w:t>
      </w:r>
    </w:p>
    <w:p w:rsidR="00523602" w:rsidRPr="009164EB" w:rsidRDefault="00523602">
      <w:pPr>
        <w:rPr>
          <w:lang w:val="uk-UA"/>
        </w:rPr>
      </w:pPr>
    </w:p>
    <w:tbl>
      <w:tblPr>
        <w:tblW w:w="10632" w:type="dxa"/>
        <w:tblInd w:w="-601" w:type="dxa"/>
        <w:tblLayout w:type="fixed"/>
        <w:tblLook w:val="04A0" w:firstRow="1" w:lastRow="0" w:firstColumn="1" w:lastColumn="0" w:noHBand="0" w:noVBand="1"/>
      </w:tblPr>
      <w:tblGrid>
        <w:gridCol w:w="9640"/>
        <w:gridCol w:w="992"/>
      </w:tblGrid>
      <w:tr w:rsidR="00523602" w:rsidRPr="009164EB" w:rsidTr="00245367">
        <w:tc>
          <w:tcPr>
            <w:tcW w:w="9640" w:type="dxa"/>
            <w:vAlign w:val="center"/>
          </w:tcPr>
          <w:p w:rsidR="00523602" w:rsidRPr="009164EB" w:rsidRDefault="00523602" w:rsidP="00696143">
            <w:pPr>
              <w:spacing w:after="0" w:line="360" w:lineRule="auto"/>
              <w:jc w:val="both"/>
              <w:rPr>
                <w:rFonts w:ascii="Times New Roman" w:hAnsi="Times New Roman"/>
                <w:b/>
                <w:sz w:val="28"/>
                <w:szCs w:val="28"/>
                <w:lang w:val="uk-UA"/>
              </w:rPr>
            </w:pPr>
            <w:r w:rsidRPr="009164EB">
              <w:rPr>
                <w:rFonts w:ascii="Times New Roman" w:hAnsi="Times New Roman"/>
                <w:b/>
                <w:sz w:val="28"/>
                <w:szCs w:val="28"/>
              </w:rPr>
              <w:t>ВСТУП</w:t>
            </w:r>
          </w:p>
        </w:tc>
        <w:tc>
          <w:tcPr>
            <w:tcW w:w="992" w:type="dxa"/>
          </w:tcPr>
          <w:p w:rsidR="00523602" w:rsidRPr="009164EB" w:rsidRDefault="00386F5C" w:rsidP="00523602">
            <w:pPr>
              <w:spacing w:after="0" w:line="360" w:lineRule="auto"/>
              <w:jc w:val="center"/>
              <w:rPr>
                <w:rFonts w:ascii="Times New Roman" w:hAnsi="Times New Roman"/>
                <w:sz w:val="28"/>
                <w:szCs w:val="28"/>
                <w:lang w:val="uk-UA"/>
              </w:rPr>
            </w:pPr>
            <w:r w:rsidRPr="009164EB">
              <w:rPr>
                <w:rFonts w:ascii="Times New Roman" w:hAnsi="Times New Roman"/>
                <w:sz w:val="28"/>
                <w:szCs w:val="28"/>
                <w:lang w:val="uk-UA"/>
              </w:rPr>
              <w:t>4</w:t>
            </w:r>
          </w:p>
        </w:tc>
      </w:tr>
      <w:tr w:rsidR="00523602" w:rsidRPr="009164EB" w:rsidTr="00245367">
        <w:tc>
          <w:tcPr>
            <w:tcW w:w="9640" w:type="dxa"/>
            <w:vAlign w:val="center"/>
          </w:tcPr>
          <w:p w:rsidR="00523602" w:rsidRPr="009164EB" w:rsidRDefault="00523602" w:rsidP="006E0D41">
            <w:pPr>
              <w:pStyle w:val="a4"/>
              <w:ind w:firstLine="0"/>
              <w:rPr>
                <w:b/>
                <w:szCs w:val="28"/>
              </w:rPr>
            </w:pPr>
            <w:r w:rsidRPr="009164EB">
              <w:rPr>
                <w:b/>
                <w:szCs w:val="28"/>
              </w:rPr>
              <w:t>РОЗДІЛ 1</w:t>
            </w:r>
            <w:r w:rsidR="004202BF">
              <w:rPr>
                <w:b/>
                <w:szCs w:val="28"/>
              </w:rPr>
              <w:t>.</w:t>
            </w:r>
            <w:r w:rsidRPr="009164EB">
              <w:rPr>
                <w:b/>
                <w:szCs w:val="28"/>
              </w:rPr>
              <w:t xml:space="preserve"> ТЕОРЕТИКО-МЕТОДОЛОГІЧНІ ОСНОВИ </w:t>
            </w:r>
            <w:r w:rsidR="004202BF">
              <w:rPr>
                <w:b/>
                <w:szCs w:val="28"/>
              </w:rPr>
              <w:t xml:space="preserve">КОРЕКЦІЇ </w:t>
            </w:r>
            <w:r w:rsidRPr="009164EB">
              <w:rPr>
                <w:b/>
                <w:szCs w:val="28"/>
              </w:rPr>
              <w:t xml:space="preserve">ПОРУШЕНЬ ПОСТАВИ ДІТЕЙ </w:t>
            </w:r>
            <w:r w:rsidRPr="009164EB">
              <w:rPr>
                <w:b/>
                <w:szCs w:val="28"/>
                <w:lang w:val="ru-RU"/>
              </w:rPr>
              <w:t>СЕРЕДНЬОГО ШКІЛЬНОГО ВІКУ</w:t>
            </w:r>
            <w:r w:rsidRPr="009164EB">
              <w:rPr>
                <w:b/>
                <w:szCs w:val="28"/>
              </w:rPr>
              <w:t xml:space="preserve"> </w:t>
            </w:r>
            <w:r w:rsidR="006E0D41">
              <w:rPr>
                <w:b/>
                <w:szCs w:val="28"/>
              </w:rPr>
              <w:t xml:space="preserve">ЗА ДОПОМОГОЮ </w:t>
            </w:r>
            <w:r w:rsidR="004202BF">
              <w:rPr>
                <w:b/>
                <w:szCs w:val="28"/>
              </w:rPr>
              <w:t>ЗАНЯТ</w:t>
            </w:r>
            <w:r w:rsidR="006E0D41">
              <w:rPr>
                <w:b/>
                <w:szCs w:val="28"/>
              </w:rPr>
              <w:t>Ь</w:t>
            </w:r>
            <w:r w:rsidR="004202BF">
              <w:rPr>
                <w:b/>
                <w:szCs w:val="28"/>
              </w:rPr>
              <w:t xml:space="preserve"> З </w:t>
            </w:r>
            <w:r w:rsidRPr="009164EB">
              <w:rPr>
                <w:b/>
                <w:szCs w:val="28"/>
              </w:rPr>
              <w:t>ОЗДОРОВЧОГО ПЛАВАННЯ</w:t>
            </w:r>
          </w:p>
        </w:tc>
        <w:tc>
          <w:tcPr>
            <w:tcW w:w="992" w:type="dxa"/>
          </w:tcPr>
          <w:p w:rsidR="00523602" w:rsidRPr="009164EB" w:rsidRDefault="00523602" w:rsidP="00523602">
            <w:pPr>
              <w:pStyle w:val="a4"/>
              <w:ind w:firstLine="0"/>
              <w:jc w:val="center"/>
              <w:rPr>
                <w:szCs w:val="28"/>
              </w:rPr>
            </w:pPr>
          </w:p>
          <w:p w:rsidR="00A667CB" w:rsidRPr="009164EB" w:rsidRDefault="00A667CB" w:rsidP="00523602">
            <w:pPr>
              <w:pStyle w:val="a4"/>
              <w:ind w:firstLine="0"/>
              <w:jc w:val="center"/>
              <w:rPr>
                <w:szCs w:val="28"/>
              </w:rPr>
            </w:pPr>
          </w:p>
          <w:p w:rsidR="00A667CB" w:rsidRPr="009164EB" w:rsidRDefault="00746441" w:rsidP="00523602">
            <w:pPr>
              <w:pStyle w:val="a4"/>
              <w:ind w:firstLine="0"/>
              <w:jc w:val="center"/>
              <w:rPr>
                <w:szCs w:val="28"/>
              </w:rPr>
            </w:pPr>
            <w:r>
              <w:rPr>
                <w:szCs w:val="28"/>
              </w:rPr>
              <w:t>7</w:t>
            </w:r>
          </w:p>
        </w:tc>
      </w:tr>
      <w:tr w:rsidR="00523602" w:rsidRPr="009164EB" w:rsidTr="00245367">
        <w:tc>
          <w:tcPr>
            <w:tcW w:w="9640" w:type="dxa"/>
            <w:vAlign w:val="center"/>
          </w:tcPr>
          <w:p w:rsidR="00523602" w:rsidRPr="009164EB" w:rsidRDefault="00523602" w:rsidP="00696143">
            <w:pPr>
              <w:pStyle w:val="a4"/>
              <w:ind w:firstLine="0"/>
              <w:rPr>
                <w:szCs w:val="28"/>
              </w:rPr>
            </w:pPr>
            <w:r w:rsidRPr="009164EB">
              <w:rPr>
                <w:szCs w:val="28"/>
              </w:rPr>
              <w:t>1.1. Особливості фізичного розвитку у дітей середнього шкільного віку</w:t>
            </w:r>
          </w:p>
        </w:tc>
        <w:tc>
          <w:tcPr>
            <w:tcW w:w="992" w:type="dxa"/>
          </w:tcPr>
          <w:p w:rsidR="00523602" w:rsidRPr="009164EB" w:rsidRDefault="00746441" w:rsidP="00523602">
            <w:pPr>
              <w:pStyle w:val="a4"/>
              <w:ind w:firstLine="0"/>
              <w:jc w:val="center"/>
              <w:rPr>
                <w:szCs w:val="28"/>
              </w:rPr>
            </w:pPr>
            <w:r>
              <w:rPr>
                <w:szCs w:val="28"/>
              </w:rPr>
              <w:t>7</w:t>
            </w:r>
          </w:p>
        </w:tc>
      </w:tr>
      <w:tr w:rsidR="00523602" w:rsidRPr="009164EB" w:rsidTr="00245367">
        <w:tc>
          <w:tcPr>
            <w:tcW w:w="9640" w:type="dxa"/>
            <w:vAlign w:val="center"/>
          </w:tcPr>
          <w:p w:rsidR="00523602" w:rsidRPr="009164EB" w:rsidRDefault="00523602" w:rsidP="00696143">
            <w:pPr>
              <w:pStyle w:val="a4"/>
              <w:ind w:firstLine="0"/>
              <w:rPr>
                <w:szCs w:val="28"/>
                <w:lang w:val="ru-RU"/>
              </w:rPr>
            </w:pPr>
            <w:r w:rsidRPr="009164EB">
              <w:rPr>
                <w:szCs w:val="28"/>
              </w:rPr>
              <w:t>1.2 Характеристика та особливості формування постави у дітей середнього шкільного віку</w:t>
            </w:r>
          </w:p>
        </w:tc>
        <w:tc>
          <w:tcPr>
            <w:tcW w:w="992" w:type="dxa"/>
          </w:tcPr>
          <w:p w:rsidR="00523602" w:rsidRPr="009164EB" w:rsidRDefault="00523602" w:rsidP="00523602">
            <w:pPr>
              <w:pStyle w:val="a4"/>
              <w:ind w:firstLine="0"/>
              <w:jc w:val="center"/>
              <w:rPr>
                <w:szCs w:val="28"/>
              </w:rPr>
            </w:pPr>
          </w:p>
          <w:p w:rsidR="001D66C8" w:rsidRPr="009164EB" w:rsidRDefault="001D66C8" w:rsidP="00746441">
            <w:pPr>
              <w:pStyle w:val="a4"/>
              <w:ind w:firstLine="0"/>
              <w:jc w:val="center"/>
              <w:rPr>
                <w:szCs w:val="28"/>
              </w:rPr>
            </w:pPr>
            <w:r w:rsidRPr="009164EB">
              <w:rPr>
                <w:szCs w:val="28"/>
              </w:rPr>
              <w:t>1</w:t>
            </w:r>
            <w:r w:rsidR="00746441">
              <w:rPr>
                <w:szCs w:val="28"/>
              </w:rPr>
              <w:t>6</w:t>
            </w:r>
          </w:p>
        </w:tc>
      </w:tr>
      <w:tr w:rsidR="00523602" w:rsidRPr="009164EB" w:rsidTr="00245367">
        <w:tc>
          <w:tcPr>
            <w:tcW w:w="9640" w:type="dxa"/>
            <w:vAlign w:val="center"/>
          </w:tcPr>
          <w:p w:rsidR="00523602" w:rsidRPr="009164EB" w:rsidRDefault="00A667CB" w:rsidP="00696143">
            <w:pPr>
              <w:pStyle w:val="a4"/>
              <w:ind w:firstLine="0"/>
              <w:rPr>
                <w:szCs w:val="28"/>
              </w:rPr>
            </w:pPr>
            <w:r w:rsidRPr="009164EB">
              <w:rPr>
                <w:szCs w:val="28"/>
              </w:rPr>
              <w:t>1.3</w:t>
            </w:r>
            <w:r w:rsidR="00523602" w:rsidRPr="009164EB">
              <w:rPr>
                <w:szCs w:val="28"/>
              </w:rPr>
              <w:t xml:space="preserve"> Класифікація порушень постави та їх причини</w:t>
            </w:r>
          </w:p>
        </w:tc>
        <w:tc>
          <w:tcPr>
            <w:tcW w:w="992" w:type="dxa"/>
          </w:tcPr>
          <w:p w:rsidR="00523602" w:rsidRPr="009164EB" w:rsidRDefault="00506254" w:rsidP="00746441">
            <w:pPr>
              <w:pStyle w:val="a4"/>
              <w:ind w:firstLine="0"/>
              <w:jc w:val="center"/>
              <w:rPr>
                <w:szCs w:val="28"/>
              </w:rPr>
            </w:pPr>
            <w:r w:rsidRPr="009164EB">
              <w:rPr>
                <w:szCs w:val="28"/>
              </w:rPr>
              <w:t>2</w:t>
            </w:r>
            <w:r w:rsidR="00746441">
              <w:rPr>
                <w:szCs w:val="28"/>
              </w:rPr>
              <w:t>0</w:t>
            </w:r>
          </w:p>
        </w:tc>
      </w:tr>
      <w:tr w:rsidR="00523602" w:rsidRPr="009164EB" w:rsidTr="00245367">
        <w:tc>
          <w:tcPr>
            <w:tcW w:w="9640" w:type="dxa"/>
            <w:vAlign w:val="center"/>
          </w:tcPr>
          <w:p w:rsidR="00523602" w:rsidRPr="009164EB" w:rsidRDefault="00A667CB" w:rsidP="00696143">
            <w:pPr>
              <w:pStyle w:val="a4"/>
              <w:ind w:firstLine="0"/>
              <w:rPr>
                <w:szCs w:val="28"/>
              </w:rPr>
            </w:pPr>
            <w:r w:rsidRPr="009164EB">
              <w:rPr>
                <w:szCs w:val="28"/>
              </w:rPr>
              <w:t>1.4</w:t>
            </w:r>
            <w:r w:rsidR="00523602" w:rsidRPr="009164EB">
              <w:rPr>
                <w:szCs w:val="28"/>
              </w:rPr>
              <w:t xml:space="preserve"> Особливості проведення занять з використанням засобів оздоровчого плавання для профілактики порушень постави</w:t>
            </w:r>
          </w:p>
        </w:tc>
        <w:tc>
          <w:tcPr>
            <w:tcW w:w="992" w:type="dxa"/>
          </w:tcPr>
          <w:p w:rsidR="00523602" w:rsidRPr="009164EB" w:rsidRDefault="00523602" w:rsidP="00523602">
            <w:pPr>
              <w:pStyle w:val="a4"/>
              <w:ind w:firstLine="0"/>
              <w:jc w:val="center"/>
              <w:rPr>
                <w:szCs w:val="28"/>
                <w:lang w:val="ru-RU"/>
              </w:rPr>
            </w:pPr>
          </w:p>
          <w:p w:rsidR="006566FD" w:rsidRPr="009164EB" w:rsidRDefault="006566FD" w:rsidP="00523602">
            <w:pPr>
              <w:pStyle w:val="a4"/>
              <w:ind w:firstLine="0"/>
              <w:jc w:val="center"/>
              <w:rPr>
                <w:szCs w:val="28"/>
                <w:lang w:val="en-US"/>
              </w:rPr>
            </w:pPr>
            <w:r w:rsidRPr="009164EB">
              <w:rPr>
                <w:szCs w:val="28"/>
                <w:lang w:val="en-US"/>
              </w:rPr>
              <w:t>24</w:t>
            </w:r>
          </w:p>
        </w:tc>
      </w:tr>
      <w:tr w:rsidR="00523602" w:rsidRPr="009164EB" w:rsidTr="00245367">
        <w:tc>
          <w:tcPr>
            <w:tcW w:w="9640" w:type="dxa"/>
            <w:vAlign w:val="center"/>
          </w:tcPr>
          <w:p w:rsidR="00523602" w:rsidRPr="009164EB" w:rsidRDefault="00523602" w:rsidP="00696143">
            <w:pPr>
              <w:pStyle w:val="a4"/>
              <w:ind w:firstLine="0"/>
              <w:rPr>
                <w:szCs w:val="28"/>
              </w:rPr>
            </w:pPr>
            <w:r w:rsidRPr="009164EB">
              <w:rPr>
                <w:szCs w:val="28"/>
              </w:rPr>
              <w:t>Висновки до Розділу 1</w:t>
            </w:r>
          </w:p>
        </w:tc>
        <w:tc>
          <w:tcPr>
            <w:tcW w:w="992" w:type="dxa"/>
          </w:tcPr>
          <w:p w:rsidR="00523602" w:rsidRPr="009164EB" w:rsidRDefault="002D08CD" w:rsidP="00746441">
            <w:pPr>
              <w:pStyle w:val="a4"/>
              <w:ind w:firstLine="0"/>
              <w:jc w:val="center"/>
              <w:rPr>
                <w:szCs w:val="28"/>
              </w:rPr>
            </w:pPr>
            <w:r w:rsidRPr="009164EB">
              <w:rPr>
                <w:szCs w:val="28"/>
              </w:rPr>
              <w:t>2</w:t>
            </w:r>
            <w:r w:rsidR="00746441">
              <w:rPr>
                <w:szCs w:val="28"/>
              </w:rPr>
              <w:t>7</w:t>
            </w:r>
          </w:p>
        </w:tc>
      </w:tr>
      <w:tr w:rsidR="00523602" w:rsidRPr="009164EB" w:rsidTr="00245367">
        <w:tc>
          <w:tcPr>
            <w:tcW w:w="9640" w:type="dxa"/>
            <w:vAlign w:val="center"/>
          </w:tcPr>
          <w:p w:rsidR="00523602" w:rsidRPr="009164EB" w:rsidRDefault="00523602" w:rsidP="00696143">
            <w:pPr>
              <w:pStyle w:val="a4"/>
              <w:ind w:firstLine="0"/>
              <w:rPr>
                <w:b/>
                <w:szCs w:val="28"/>
              </w:rPr>
            </w:pPr>
            <w:r w:rsidRPr="009164EB">
              <w:rPr>
                <w:b/>
                <w:szCs w:val="28"/>
              </w:rPr>
              <w:t>РОЗДІЛ 2</w:t>
            </w:r>
            <w:r w:rsidR="004202BF">
              <w:rPr>
                <w:b/>
                <w:szCs w:val="28"/>
              </w:rPr>
              <w:t>.</w:t>
            </w:r>
            <w:r w:rsidRPr="009164EB">
              <w:rPr>
                <w:b/>
                <w:szCs w:val="28"/>
              </w:rPr>
              <w:t xml:space="preserve"> МЕТОДИ ТА ОРГАНІЗАЦІЯ ДОСЛІДЖЕНЬ</w:t>
            </w:r>
          </w:p>
        </w:tc>
        <w:tc>
          <w:tcPr>
            <w:tcW w:w="992" w:type="dxa"/>
          </w:tcPr>
          <w:p w:rsidR="00523602" w:rsidRPr="009164EB" w:rsidRDefault="00746441" w:rsidP="00523602">
            <w:pPr>
              <w:pStyle w:val="a4"/>
              <w:ind w:firstLine="0"/>
              <w:jc w:val="center"/>
              <w:rPr>
                <w:szCs w:val="28"/>
              </w:rPr>
            </w:pPr>
            <w:r>
              <w:rPr>
                <w:szCs w:val="28"/>
              </w:rPr>
              <w:t>29</w:t>
            </w:r>
          </w:p>
        </w:tc>
      </w:tr>
      <w:tr w:rsidR="00523602" w:rsidRPr="009164EB" w:rsidTr="00245367">
        <w:tc>
          <w:tcPr>
            <w:tcW w:w="9640" w:type="dxa"/>
            <w:vAlign w:val="center"/>
          </w:tcPr>
          <w:p w:rsidR="00523602" w:rsidRPr="009164EB" w:rsidRDefault="00523602" w:rsidP="00696143">
            <w:pPr>
              <w:pStyle w:val="a4"/>
              <w:ind w:firstLine="0"/>
              <w:rPr>
                <w:szCs w:val="28"/>
              </w:rPr>
            </w:pPr>
            <w:r w:rsidRPr="009164EB">
              <w:rPr>
                <w:szCs w:val="28"/>
              </w:rPr>
              <w:t>2.1 Методи дослідження</w:t>
            </w:r>
          </w:p>
        </w:tc>
        <w:tc>
          <w:tcPr>
            <w:tcW w:w="992" w:type="dxa"/>
          </w:tcPr>
          <w:p w:rsidR="00523602" w:rsidRPr="009164EB" w:rsidRDefault="00746441" w:rsidP="00523602">
            <w:pPr>
              <w:pStyle w:val="a4"/>
              <w:ind w:firstLine="0"/>
              <w:jc w:val="center"/>
              <w:rPr>
                <w:szCs w:val="28"/>
              </w:rPr>
            </w:pPr>
            <w:r>
              <w:rPr>
                <w:szCs w:val="28"/>
              </w:rPr>
              <w:t>29</w:t>
            </w:r>
          </w:p>
        </w:tc>
      </w:tr>
      <w:tr w:rsidR="00523602" w:rsidRPr="009164EB" w:rsidTr="00245367">
        <w:tc>
          <w:tcPr>
            <w:tcW w:w="9640" w:type="dxa"/>
            <w:vAlign w:val="center"/>
          </w:tcPr>
          <w:p w:rsidR="00523602" w:rsidRPr="009164EB" w:rsidRDefault="00523602" w:rsidP="00696143">
            <w:pPr>
              <w:pStyle w:val="a4"/>
              <w:ind w:firstLine="0"/>
              <w:rPr>
                <w:szCs w:val="28"/>
              </w:rPr>
            </w:pPr>
            <w:r w:rsidRPr="009164EB">
              <w:rPr>
                <w:szCs w:val="28"/>
              </w:rPr>
              <w:t xml:space="preserve">2.1.1 Теоретичний аналіз </w:t>
            </w:r>
            <w:r w:rsidRPr="009164EB">
              <w:rPr>
                <w:spacing w:val="-1"/>
                <w:szCs w:val="28"/>
              </w:rPr>
              <w:t>науково-</w:t>
            </w:r>
            <w:r w:rsidRPr="009164EB">
              <w:rPr>
                <w:szCs w:val="28"/>
              </w:rPr>
              <w:t>методичної</w:t>
            </w:r>
            <w:r w:rsidRPr="009164EB">
              <w:rPr>
                <w:spacing w:val="-7"/>
                <w:szCs w:val="28"/>
              </w:rPr>
              <w:t xml:space="preserve"> </w:t>
            </w:r>
            <w:r w:rsidRPr="009164EB">
              <w:rPr>
                <w:szCs w:val="28"/>
              </w:rPr>
              <w:t>літератури та даних мережі Інтернет</w:t>
            </w:r>
          </w:p>
        </w:tc>
        <w:tc>
          <w:tcPr>
            <w:tcW w:w="992" w:type="dxa"/>
          </w:tcPr>
          <w:p w:rsidR="00523602" w:rsidRPr="009164EB" w:rsidRDefault="00523602" w:rsidP="00523602">
            <w:pPr>
              <w:pStyle w:val="a4"/>
              <w:ind w:firstLine="0"/>
              <w:jc w:val="center"/>
              <w:rPr>
                <w:szCs w:val="28"/>
              </w:rPr>
            </w:pPr>
          </w:p>
          <w:p w:rsidR="000A20B0" w:rsidRPr="009164EB" w:rsidRDefault="00746441" w:rsidP="00523602">
            <w:pPr>
              <w:pStyle w:val="a4"/>
              <w:ind w:firstLine="0"/>
              <w:jc w:val="center"/>
              <w:rPr>
                <w:szCs w:val="28"/>
              </w:rPr>
            </w:pPr>
            <w:r>
              <w:rPr>
                <w:szCs w:val="28"/>
              </w:rPr>
              <w:t>31</w:t>
            </w:r>
          </w:p>
        </w:tc>
      </w:tr>
      <w:tr w:rsidR="00523602" w:rsidRPr="009164EB" w:rsidTr="00245367">
        <w:tc>
          <w:tcPr>
            <w:tcW w:w="9640" w:type="dxa"/>
            <w:vAlign w:val="center"/>
          </w:tcPr>
          <w:p w:rsidR="00523602" w:rsidRPr="009164EB" w:rsidRDefault="00523602" w:rsidP="00696143">
            <w:pPr>
              <w:pStyle w:val="a4"/>
              <w:ind w:firstLine="0"/>
              <w:rPr>
                <w:szCs w:val="28"/>
              </w:rPr>
            </w:pPr>
            <w:r w:rsidRPr="009164EB">
              <w:rPr>
                <w:kern w:val="16"/>
                <w:szCs w:val="28"/>
              </w:rPr>
              <w:t>2.1.2 Методи антропометрії та соматоскопії</w:t>
            </w:r>
          </w:p>
        </w:tc>
        <w:tc>
          <w:tcPr>
            <w:tcW w:w="992" w:type="dxa"/>
          </w:tcPr>
          <w:p w:rsidR="00523602" w:rsidRPr="009164EB" w:rsidRDefault="0078225A" w:rsidP="00523602">
            <w:pPr>
              <w:pStyle w:val="a4"/>
              <w:ind w:firstLine="0"/>
              <w:jc w:val="center"/>
              <w:rPr>
                <w:kern w:val="16"/>
                <w:szCs w:val="28"/>
              </w:rPr>
            </w:pPr>
            <w:r w:rsidRPr="009164EB">
              <w:rPr>
                <w:kern w:val="16"/>
                <w:szCs w:val="28"/>
              </w:rPr>
              <w:t>31</w:t>
            </w:r>
          </w:p>
        </w:tc>
      </w:tr>
      <w:tr w:rsidR="00523602" w:rsidRPr="009164EB" w:rsidTr="00245367">
        <w:tc>
          <w:tcPr>
            <w:tcW w:w="9640" w:type="dxa"/>
            <w:vAlign w:val="center"/>
          </w:tcPr>
          <w:p w:rsidR="00523602" w:rsidRPr="009164EB" w:rsidRDefault="00523602" w:rsidP="00696143">
            <w:pPr>
              <w:pStyle w:val="TableParagraph"/>
              <w:tabs>
                <w:tab w:val="left" w:pos="2183"/>
              </w:tabs>
              <w:spacing w:line="360" w:lineRule="auto"/>
              <w:jc w:val="both"/>
              <w:rPr>
                <w:sz w:val="28"/>
                <w:szCs w:val="28"/>
              </w:rPr>
            </w:pPr>
            <w:r w:rsidRPr="009164EB">
              <w:rPr>
                <w:sz w:val="28"/>
                <w:szCs w:val="28"/>
              </w:rPr>
              <w:t>2.1.3 Педагогічне</w:t>
            </w:r>
            <w:r w:rsidRPr="009164EB">
              <w:rPr>
                <w:spacing w:val="-10"/>
                <w:sz w:val="28"/>
                <w:szCs w:val="28"/>
              </w:rPr>
              <w:t xml:space="preserve"> </w:t>
            </w:r>
            <w:r w:rsidRPr="009164EB">
              <w:rPr>
                <w:sz w:val="28"/>
                <w:szCs w:val="28"/>
              </w:rPr>
              <w:t>спостереження</w:t>
            </w:r>
          </w:p>
        </w:tc>
        <w:tc>
          <w:tcPr>
            <w:tcW w:w="992" w:type="dxa"/>
          </w:tcPr>
          <w:p w:rsidR="00523602" w:rsidRPr="009164EB" w:rsidRDefault="0078225A" w:rsidP="001554DD">
            <w:pPr>
              <w:pStyle w:val="TableParagraph"/>
              <w:tabs>
                <w:tab w:val="left" w:pos="2183"/>
              </w:tabs>
              <w:spacing w:line="360" w:lineRule="auto"/>
              <w:rPr>
                <w:sz w:val="28"/>
                <w:szCs w:val="28"/>
              </w:rPr>
            </w:pPr>
            <w:r w:rsidRPr="009164EB">
              <w:rPr>
                <w:sz w:val="28"/>
                <w:szCs w:val="28"/>
              </w:rPr>
              <w:t>3</w:t>
            </w:r>
            <w:r w:rsidR="001554DD" w:rsidRPr="009164EB">
              <w:rPr>
                <w:sz w:val="28"/>
                <w:szCs w:val="28"/>
              </w:rPr>
              <w:t>2</w:t>
            </w:r>
          </w:p>
        </w:tc>
      </w:tr>
      <w:tr w:rsidR="00523602" w:rsidRPr="009164EB" w:rsidTr="00245367">
        <w:tc>
          <w:tcPr>
            <w:tcW w:w="9640" w:type="dxa"/>
            <w:vAlign w:val="center"/>
          </w:tcPr>
          <w:p w:rsidR="00523602" w:rsidRPr="009164EB" w:rsidRDefault="00523602" w:rsidP="00696143">
            <w:pPr>
              <w:pStyle w:val="TableParagraph"/>
              <w:tabs>
                <w:tab w:val="left" w:pos="2183"/>
              </w:tabs>
              <w:spacing w:line="360" w:lineRule="auto"/>
              <w:jc w:val="both"/>
              <w:rPr>
                <w:sz w:val="28"/>
                <w:szCs w:val="28"/>
              </w:rPr>
            </w:pPr>
            <w:r w:rsidRPr="009164EB">
              <w:rPr>
                <w:sz w:val="28"/>
                <w:szCs w:val="28"/>
              </w:rPr>
              <w:t>2.1.4 Педагогічний</w:t>
            </w:r>
            <w:r w:rsidRPr="009164EB">
              <w:rPr>
                <w:spacing w:val="57"/>
                <w:sz w:val="28"/>
                <w:szCs w:val="28"/>
              </w:rPr>
              <w:t xml:space="preserve"> </w:t>
            </w:r>
            <w:r w:rsidRPr="009164EB">
              <w:rPr>
                <w:sz w:val="28"/>
                <w:szCs w:val="28"/>
              </w:rPr>
              <w:t>експеримент</w:t>
            </w:r>
          </w:p>
        </w:tc>
        <w:tc>
          <w:tcPr>
            <w:tcW w:w="992" w:type="dxa"/>
          </w:tcPr>
          <w:p w:rsidR="00523602" w:rsidRPr="009164EB" w:rsidRDefault="0078225A" w:rsidP="001554DD">
            <w:pPr>
              <w:pStyle w:val="TableParagraph"/>
              <w:tabs>
                <w:tab w:val="left" w:pos="2183"/>
              </w:tabs>
              <w:spacing w:line="360" w:lineRule="auto"/>
              <w:rPr>
                <w:sz w:val="28"/>
                <w:szCs w:val="28"/>
              </w:rPr>
            </w:pPr>
            <w:r w:rsidRPr="009164EB">
              <w:rPr>
                <w:sz w:val="28"/>
                <w:szCs w:val="28"/>
              </w:rPr>
              <w:t>3</w:t>
            </w:r>
            <w:r w:rsidR="001554DD" w:rsidRPr="009164EB">
              <w:rPr>
                <w:sz w:val="28"/>
                <w:szCs w:val="28"/>
              </w:rPr>
              <w:t>4</w:t>
            </w:r>
          </w:p>
        </w:tc>
      </w:tr>
      <w:tr w:rsidR="00523602" w:rsidRPr="009164EB" w:rsidTr="00245367">
        <w:tc>
          <w:tcPr>
            <w:tcW w:w="9640" w:type="dxa"/>
            <w:vAlign w:val="center"/>
          </w:tcPr>
          <w:p w:rsidR="00523602" w:rsidRPr="009164EB" w:rsidRDefault="00523602" w:rsidP="00696143">
            <w:pPr>
              <w:pStyle w:val="a4"/>
              <w:ind w:firstLine="0"/>
              <w:rPr>
                <w:szCs w:val="28"/>
              </w:rPr>
            </w:pPr>
            <w:r w:rsidRPr="009164EB">
              <w:rPr>
                <w:szCs w:val="28"/>
              </w:rPr>
              <w:t>2.1.5 Методи</w:t>
            </w:r>
            <w:r w:rsidRPr="009164EB">
              <w:rPr>
                <w:spacing w:val="-6"/>
                <w:szCs w:val="28"/>
              </w:rPr>
              <w:t xml:space="preserve"> </w:t>
            </w:r>
            <w:r w:rsidRPr="009164EB">
              <w:rPr>
                <w:szCs w:val="28"/>
              </w:rPr>
              <w:t>математичної</w:t>
            </w:r>
            <w:r w:rsidRPr="009164EB">
              <w:rPr>
                <w:spacing w:val="-9"/>
                <w:szCs w:val="28"/>
              </w:rPr>
              <w:t xml:space="preserve"> </w:t>
            </w:r>
            <w:r w:rsidRPr="009164EB">
              <w:rPr>
                <w:szCs w:val="28"/>
              </w:rPr>
              <w:t>статистики</w:t>
            </w:r>
          </w:p>
        </w:tc>
        <w:tc>
          <w:tcPr>
            <w:tcW w:w="992" w:type="dxa"/>
          </w:tcPr>
          <w:p w:rsidR="00523602" w:rsidRPr="009164EB" w:rsidRDefault="00416903" w:rsidP="001554DD">
            <w:pPr>
              <w:pStyle w:val="a4"/>
              <w:ind w:firstLine="0"/>
              <w:jc w:val="center"/>
              <w:rPr>
                <w:szCs w:val="28"/>
              </w:rPr>
            </w:pPr>
            <w:r w:rsidRPr="009164EB">
              <w:rPr>
                <w:szCs w:val="28"/>
              </w:rPr>
              <w:t>3</w:t>
            </w:r>
            <w:r w:rsidR="001554DD" w:rsidRPr="009164EB">
              <w:rPr>
                <w:szCs w:val="28"/>
              </w:rPr>
              <w:t>6</w:t>
            </w:r>
          </w:p>
        </w:tc>
      </w:tr>
      <w:tr w:rsidR="00523602" w:rsidRPr="009164EB" w:rsidTr="00245367">
        <w:tc>
          <w:tcPr>
            <w:tcW w:w="9640" w:type="dxa"/>
            <w:vAlign w:val="center"/>
          </w:tcPr>
          <w:p w:rsidR="00523602" w:rsidRPr="009164EB" w:rsidRDefault="00386F5C" w:rsidP="00696143">
            <w:pPr>
              <w:pStyle w:val="a4"/>
              <w:ind w:firstLine="0"/>
              <w:rPr>
                <w:szCs w:val="28"/>
              </w:rPr>
            </w:pPr>
            <w:r w:rsidRPr="009164EB">
              <w:rPr>
                <w:szCs w:val="28"/>
              </w:rPr>
              <w:t>2.</w:t>
            </w:r>
            <w:r w:rsidR="00523602" w:rsidRPr="009164EB">
              <w:rPr>
                <w:szCs w:val="28"/>
              </w:rPr>
              <w:t>2 Організація дослідження</w:t>
            </w:r>
          </w:p>
        </w:tc>
        <w:tc>
          <w:tcPr>
            <w:tcW w:w="992" w:type="dxa"/>
          </w:tcPr>
          <w:p w:rsidR="00523602" w:rsidRPr="009164EB" w:rsidRDefault="00746441" w:rsidP="00177E52">
            <w:pPr>
              <w:pStyle w:val="a4"/>
              <w:ind w:firstLine="0"/>
              <w:jc w:val="center"/>
              <w:rPr>
                <w:szCs w:val="28"/>
              </w:rPr>
            </w:pPr>
            <w:r>
              <w:rPr>
                <w:szCs w:val="28"/>
              </w:rPr>
              <w:t>38</w:t>
            </w:r>
          </w:p>
        </w:tc>
      </w:tr>
      <w:tr w:rsidR="00523602" w:rsidRPr="009164EB" w:rsidTr="00245367">
        <w:trPr>
          <w:trHeight w:val="1311"/>
        </w:trPr>
        <w:tc>
          <w:tcPr>
            <w:tcW w:w="9640" w:type="dxa"/>
            <w:vAlign w:val="center"/>
          </w:tcPr>
          <w:p w:rsidR="00523602" w:rsidRPr="009164EB" w:rsidRDefault="00523602" w:rsidP="006E0D41">
            <w:pPr>
              <w:pStyle w:val="a4"/>
              <w:ind w:firstLine="0"/>
              <w:rPr>
                <w:b/>
                <w:szCs w:val="28"/>
              </w:rPr>
            </w:pPr>
            <w:r w:rsidRPr="009164EB">
              <w:rPr>
                <w:b/>
                <w:szCs w:val="28"/>
              </w:rPr>
              <w:t>РОЗДІЛ 3</w:t>
            </w:r>
            <w:r w:rsidR="004202BF">
              <w:rPr>
                <w:b/>
                <w:szCs w:val="28"/>
              </w:rPr>
              <w:t>.</w:t>
            </w:r>
            <w:r w:rsidRPr="009164EB">
              <w:rPr>
                <w:b/>
                <w:szCs w:val="28"/>
              </w:rPr>
              <w:t xml:space="preserve"> ОСОБЛИВОСТІ ФОРМУВАННЯ ПОСТАВИ ДІТЕЙ </w:t>
            </w:r>
            <w:r w:rsidRPr="009164EB">
              <w:rPr>
                <w:b/>
                <w:szCs w:val="28"/>
                <w:lang w:val="ru-RU"/>
              </w:rPr>
              <w:t>СЕРЕДНЬОГО ШКІЛЬНОГО ВІКУ</w:t>
            </w:r>
            <w:r w:rsidRPr="009164EB">
              <w:rPr>
                <w:b/>
                <w:szCs w:val="28"/>
              </w:rPr>
              <w:t xml:space="preserve"> </w:t>
            </w:r>
            <w:r w:rsidR="006E0D41">
              <w:rPr>
                <w:b/>
                <w:szCs w:val="28"/>
              </w:rPr>
              <w:t xml:space="preserve">ЗА ДОПОМОГОЮ ЗАНЯТЬ </w:t>
            </w:r>
            <w:r w:rsidR="00E123D1">
              <w:rPr>
                <w:b/>
                <w:szCs w:val="28"/>
              </w:rPr>
              <w:t>З</w:t>
            </w:r>
            <w:r w:rsidRPr="009164EB">
              <w:rPr>
                <w:b/>
                <w:szCs w:val="28"/>
              </w:rPr>
              <w:t xml:space="preserve"> ОЗДОРОВЧОГО ПЛАВАННЯ</w:t>
            </w:r>
          </w:p>
        </w:tc>
        <w:tc>
          <w:tcPr>
            <w:tcW w:w="992" w:type="dxa"/>
          </w:tcPr>
          <w:p w:rsidR="00523602" w:rsidRPr="009164EB" w:rsidRDefault="00523602" w:rsidP="00523602">
            <w:pPr>
              <w:pStyle w:val="a4"/>
              <w:ind w:firstLine="0"/>
              <w:jc w:val="center"/>
              <w:rPr>
                <w:szCs w:val="28"/>
              </w:rPr>
            </w:pPr>
          </w:p>
          <w:p w:rsidR="006E184A" w:rsidRPr="009164EB" w:rsidRDefault="006E184A" w:rsidP="00523602">
            <w:pPr>
              <w:pStyle w:val="a4"/>
              <w:ind w:firstLine="0"/>
              <w:jc w:val="center"/>
              <w:rPr>
                <w:szCs w:val="28"/>
              </w:rPr>
            </w:pPr>
          </w:p>
          <w:p w:rsidR="006E184A" w:rsidRPr="009164EB" w:rsidRDefault="00746441" w:rsidP="00177E52">
            <w:pPr>
              <w:pStyle w:val="a4"/>
              <w:ind w:firstLine="0"/>
              <w:jc w:val="center"/>
              <w:rPr>
                <w:szCs w:val="28"/>
              </w:rPr>
            </w:pPr>
            <w:r>
              <w:rPr>
                <w:szCs w:val="28"/>
              </w:rPr>
              <w:t>39</w:t>
            </w:r>
          </w:p>
        </w:tc>
      </w:tr>
      <w:tr w:rsidR="00523602" w:rsidRPr="009164EB" w:rsidTr="00245367">
        <w:tc>
          <w:tcPr>
            <w:tcW w:w="9640" w:type="dxa"/>
          </w:tcPr>
          <w:p w:rsidR="00523602" w:rsidRPr="009164EB" w:rsidRDefault="00523602" w:rsidP="00BB6168">
            <w:pPr>
              <w:pStyle w:val="a4"/>
              <w:spacing w:before="100" w:beforeAutospacing="1"/>
              <w:ind w:firstLine="0"/>
              <w:jc w:val="left"/>
              <w:rPr>
                <w:szCs w:val="28"/>
              </w:rPr>
            </w:pPr>
            <w:r w:rsidRPr="009164EB">
              <w:rPr>
                <w:szCs w:val="28"/>
              </w:rPr>
              <w:t xml:space="preserve">3.1. Оцінка показників фізичного здоров’я та діагностика стану постави дітей як основних складових при розробці </w:t>
            </w:r>
            <w:proofErr w:type="spellStart"/>
            <w:r w:rsidRPr="009164EB">
              <w:rPr>
                <w:szCs w:val="28"/>
              </w:rPr>
              <w:t>оздоровчо</w:t>
            </w:r>
            <w:proofErr w:type="spellEnd"/>
            <w:r w:rsidRPr="009164EB">
              <w:rPr>
                <w:szCs w:val="28"/>
              </w:rPr>
              <w:t>-рекреаційної програми</w:t>
            </w:r>
          </w:p>
          <w:p w:rsidR="00BB6168" w:rsidRPr="009164EB" w:rsidRDefault="00BB6168" w:rsidP="00BB6168">
            <w:pPr>
              <w:pStyle w:val="a4"/>
              <w:spacing w:before="100" w:beforeAutospacing="1"/>
              <w:ind w:firstLine="0"/>
              <w:jc w:val="left"/>
              <w:rPr>
                <w:szCs w:val="28"/>
              </w:rPr>
            </w:pPr>
          </w:p>
        </w:tc>
        <w:tc>
          <w:tcPr>
            <w:tcW w:w="992" w:type="dxa"/>
          </w:tcPr>
          <w:p w:rsidR="006E184A" w:rsidRPr="009164EB" w:rsidRDefault="006E184A" w:rsidP="00523602">
            <w:pPr>
              <w:pStyle w:val="a4"/>
              <w:ind w:firstLine="0"/>
              <w:jc w:val="center"/>
              <w:rPr>
                <w:szCs w:val="28"/>
              </w:rPr>
            </w:pPr>
          </w:p>
          <w:p w:rsidR="006E184A" w:rsidRPr="009164EB" w:rsidRDefault="00746441" w:rsidP="00BB6168">
            <w:pPr>
              <w:pStyle w:val="a4"/>
              <w:ind w:firstLine="0"/>
              <w:jc w:val="center"/>
              <w:rPr>
                <w:szCs w:val="28"/>
              </w:rPr>
            </w:pPr>
            <w:r>
              <w:rPr>
                <w:szCs w:val="28"/>
              </w:rPr>
              <w:t>39</w:t>
            </w:r>
          </w:p>
        </w:tc>
      </w:tr>
      <w:tr w:rsidR="00523602" w:rsidRPr="009164EB" w:rsidTr="00245367">
        <w:tc>
          <w:tcPr>
            <w:tcW w:w="9640" w:type="dxa"/>
            <w:vAlign w:val="center"/>
          </w:tcPr>
          <w:p w:rsidR="00245367" w:rsidRPr="009164EB" w:rsidRDefault="00245367" w:rsidP="00696143">
            <w:pPr>
              <w:pStyle w:val="a4"/>
              <w:ind w:firstLine="0"/>
              <w:rPr>
                <w:szCs w:val="28"/>
              </w:rPr>
            </w:pPr>
          </w:p>
          <w:p w:rsidR="00245367" w:rsidRPr="009164EB" w:rsidRDefault="00245367" w:rsidP="00696143">
            <w:pPr>
              <w:pStyle w:val="a4"/>
              <w:ind w:firstLine="0"/>
              <w:rPr>
                <w:szCs w:val="28"/>
              </w:rPr>
            </w:pPr>
          </w:p>
          <w:p w:rsidR="00523602" w:rsidRPr="009164EB" w:rsidRDefault="00523602" w:rsidP="00E123D1">
            <w:pPr>
              <w:pStyle w:val="a4"/>
              <w:ind w:firstLine="0"/>
              <w:rPr>
                <w:szCs w:val="28"/>
              </w:rPr>
            </w:pPr>
            <w:r w:rsidRPr="009164EB">
              <w:rPr>
                <w:szCs w:val="28"/>
              </w:rPr>
              <w:t xml:space="preserve">3.2. Педагогічні умови формування правильної постави дітей </w:t>
            </w:r>
            <w:r w:rsidR="00E123D1">
              <w:rPr>
                <w:szCs w:val="28"/>
              </w:rPr>
              <w:t>заняттями з</w:t>
            </w:r>
            <w:r w:rsidRPr="009164EB">
              <w:rPr>
                <w:szCs w:val="28"/>
              </w:rPr>
              <w:t xml:space="preserve"> оздоровчого плавання</w:t>
            </w:r>
          </w:p>
        </w:tc>
        <w:tc>
          <w:tcPr>
            <w:tcW w:w="992" w:type="dxa"/>
          </w:tcPr>
          <w:p w:rsidR="00523602" w:rsidRPr="009164EB" w:rsidRDefault="00523602" w:rsidP="00523602">
            <w:pPr>
              <w:pStyle w:val="a4"/>
              <w:ind w:firstLine="0"/>
              <w:jc w:val="center"/>
              <w:rPr>
                <w:szCs w:val="28"/>
              </w:rPr>
            </w:pPr>
          </w:p>
          <w:p w:rsidR="00245367" w:rsidRPr="009164EB" w:rsidRDefault="00245367" w:rsidP="00523602">
            <w:pPr>
              <w:pStyle w:val="a4"/>
              <w:ind w:firstLine="0"/>
              <w:jc w:val="center"/>
              <w:rPr>
                <w:szCs w:val="28"/>
              </w:rPr>
            </w:pPr>
          </w:p>
          <w:p w:rsidR="00245367" w:rsidRPr="009164EB" w:rsidRDefault="00245367" w:rsidP="00523602">
            <w:pPr>
              <w:pStyle w:val="a4"/>
              <w:ind w:firstLine="0"/>
              <w:jc w:val="center"/>
              <w:rPr>
                <w:szCs w:val="28"/>
              </w:rPr>
            </w:pPr>
          </w:p>
          <w:p w:rsidR="004076EA" w:rsidRPr="009164EB" w:rsidRDefault="00746441" w:rsidP="00523602">
            <w:pPr>
              <w:pStyle w:val="a4"/>
              <w:ind w:firstLine="0"/>
              <w:jc w:val="center"/>
              <w:rPr>
                <w:szCs w:val="28"/>
              </w:rPr>
            </w:pPr>
            <w:r>
              <w:rPr>
                <w:szCs w:val="28"/>
              </w:rPr>
              <w:t>45</w:t>
            </w:r>
          </w:p>
        </w:tc>
      </w:tr>
      <w:tr w:rsidR="00523602" w:rsidRPr="009164EB" w:rsidTr="00245367">
        <w:tc>
          <w:tcPr>
            <w:tcW w:w="9640" w:type="dxa"/>
          </w:tcPr>
          <w:p w:rsidR="00523602" w:rsidRPr="009164EB" w:rsidRDefault="00523602" w:rsidP="00696143">
            <w:pPr>
              <w:pStyle w:val="TableParagraph"/>
              <w:tabs>
                <w:tab w:val="left" w:pos="1916"/>
                <w:tab w:val="left" w:pos="5092"/>
                <w:tab w:val="left" w:pos="6396"/>
              </w:tabs>
              <w:spacing w:line="360" w:lineRule="auto"/>
              <w:jc w:val="both"/>
              <w:rPr>
                <w:sz w:val="28"/>
                <w:szCs w:val="28"/>
              </w:rPr>
            </w:pPr>
            <w:r w:rsidRPr="009164EB">
              <w:rPr>
                <w:kern w:val="16"/>
                <w:sz w:val="28"/>
                <w:szCs w:val="28"/>
                <w:lang w:val="ru-RU"/>
              </w:rPr>
              <w:lastRenderedPageBreak/>
              <w:t>3.3.</w:t>
            </w:r>
            <w:r w:rsidRPr="009164EB">
              <w:rPr>
                <w:kern w:val="16"/>
                <w:sz w:val="28"/>
                <w:szCs w:val="28"/>
              </w:rPr>
              <w:t xml:space="preserve"> Структура та зміст програми </w:t>
            </w:r>
            <w:proofErr w:type="spellStart"/>
            <w:r w:rsidRPr="009164EB">
              <w:rPr>
                <w:kern w:val="16"/>
                <w:sz w:val="28"/>
                <w:szCs w:val="28"/>
              </w:rPr>
              <w:t>оздоровчо</w:t>
            </w:r>
            <w:proofErr w:type="spellEnd"/>
            <w:r w:rsidRPr="009164EB">
              <w:rPr>
                <w:kern w:val="16"/>
                <w:sz w:val="28"/>
                <w:szCs w:val="28"/>
              </w:rPr>
              <w:t>-рекреаційних занять для дітей середнього шкільного віку з використанням засобів плавання</w:t>
            </w:r>
          </w:p>
        </w:tc>
        <w:tc>
          <w:tcPr>
            <w:tcW w:w="992" w:type="dxa"/>
          </w:tcPr>
          <w:p w:rsidR="00523602" w:rsidRPr="009164EB" w:rsidRDefault="00523602" w:rsidP="00523602">
            <w:pPr>
              <w:pStyle w:val="TableParagraph"/>
              <w:tabs>
                <w:tab w:val="left" w:pos="1916"/>
                <w:tab w:val="left" w:pos="5092"/>
                <w:tab w:val="left" w:pos="6396"/>
              </w:tabs>
              <w:spacing w:line="360" w:lineRule="auto"/>
              <w:rPr>
                <w:kern w:val="16"/>
                <w:sz w:val="28"/>
                <w:szCs w:val="28"/>
                <w:lang w:val="ru-RU"/>
              </w:rPr>
            </w:pPr>
          </w:p>
          <w:p w:rsidR="00990766" w:rsidRPr="009164EB" w:rsidRDefault="00746441" w:rsidP="00BB6168">
            <w:pPr>
              <w:pStyle w:val="TableParagraph"/>
              <w:tabs>
                <w:tab w:val="left" w:pos="1916"/>
                <w:tab w:val="left" w:pos="5092"/>
                <w:tab w:val="left" w:pos="6396"/>
              </w:tabs>
              <w:spacing w:line="360" w:lineRule="auto"/>
              <w:rPr>
                <w:kern w:val="16"/>
                <w:sz w:val="28"/>
                <w:szCs w:val="28"/>
              </w:rPr>
            </w:pPr>
            <w:r>
              <w:rPr>
                <w:kern w:val="16"/>
                <w:sz w:val="28"/>
                <w:szCs w:val="28"/>
              </w:rPr>
              <w:t>48</w:t>
            </w:r>
          </w:p>
        </w:tc>
      </w:tr>
      <w:tr w:rsidR="00523602" w:rsidRPr="009164EB" w:rsidTr="00245367">
        <w:tc>
          <w:tcPr>
            <w:tcW w:w="9640" w:type="dxa"/>
          </w:tcPr>
          <w:p w:rsidR="00523602" w:rsidRPr="009164EB" w:rsidRDefault="00523602" w:rsidP="00E123D1">
            <w:pPr>
              <w:pStyle w:val="a4"/>
              <w:ind w:firstLine="0"/>
              <w:rPr>
                <w:szCs w:val="28"/>
              </w:rPr>
            </w:pPr>
            <w:r w:rsidRPr="009164EB">
              <w:rPr>
                <w:szCs w:val="28"/>
                <w:lang w:val="ru-RU"/>
              </w:rPr>
              <w:t>3.4.</w:t>
            </w:r>
            <w:r w:rsidRPr="009164EB">
              <w:rPr>
                <w:szCs w:val="28"/>
              </w:rPr>
              <w:t xml:space="preserve"> </w:t>
            </w:r>
            <w:r w:rsidRPr="009164EB">
              <w:rPr>
                <w:kern w:val="16"/>
                <w:szCs w:val="28"/>
              </w:rPr>
              <w:t>Оцінка ефективності розробленої програми для</w:t>
            </w:r>
            <w:r w:rsidRPr="009164EB">
              <w:rPr>
                <w:szCs w:val="28"/>
              </w:rPr>
              <w:t xml:space="preserve"> профілактики порушень постави дітей </w:t>
            </w:r>
            <w:r w:rsidR="00E123D1">
              <w:rPr>
                <w:szCs w:val="28"/>
              </w:rPr>
              <w:t>заняттями з</w:t>
            </w:r>
            <w:r w:rsidRPr="009164EB">
              <w:rPr>
                <w:szCs w:val="28"/>
              </w:rPr>
              <w:t xml:space="preserve"> оздоровчого плавання</w:t>
            </w:r>
          </w:p>
        </w:tc>
        <w:tc>
          <w:tcPr>
            <w:tcW w:w="992" w:type="dxa"/>
          </w:tcPr>
          <w:p w:rsidR="00523602" w:rsidRPr="009164EB" w:rsidRDefault="00523602" w:rsidP="00523602">
            <w:pPr>
              <w:pStyle w:val="a4"/>
              <w:ind w:firstLine="0"/>
              <w:jc w:val="center"/>
              <w:rPr>
                <w:szCs w:val="28"/>
                <w:lang w:val="ru-RU"/>
              </w:rPr>
            </w:pPr>
          </w:p>
          <w:p w:rsidR="001C15A4" w:rsidRPr="009164EB" w:rsidRDefault="001C15A4" w:rsidP="00746441">
            <w:pPr>
              <w:pStyle w:val="a4"/>
              <w:ind w:firstLine="0"/>
              <w:jc w:val="center"/>
              <w:rPr>
                <w:szCs w:val="28"/>
                <w:lang w:val="ru-RU"/>
              </w:rPr>
            </w:pPr>
            <w:r w:rsidRPr="009164EB">
              <w:rPr>
                <w:szCs w:val="28"/>
                <w:lang w:val="ru-RU"/>
              </w:rPr>
              <w:t>5</w:t>
            </w:r>
            <w:r w:rsidR="00746441">
              <w:rPr>
                <w:szCs w:val="28"/>
                <w:lang w:val="ru-RU"/>
              </w:rPr>
              <w:t>5</w:t>
            </w:r>
          </w:p>
        </w:tc>
      </w:tr>
      <w:tr w:rsidR="00523602" w:rsidRPr="00245367" w:rsidTr="00245367">
        <w:tc>
          <w:tcPr>
            <w:tcW w:w="9640" w:type="dxa"/>
            <w:vAlign w:val="center"/>
          </w:tcPr>
          <w:p w:rsidR="00523602" w:rsidRPr="009164EB" w:rsidRDefault="00523602" w:rsidP="006E0D41">
            <w:pPr>
              <w:pStyle w:val="a4"/>
              <w:ind w:firstLine="0"/>
              <w:rPr>
                <w:szCs w:val="28"/>
              </w:rPr>
            </w:pPr>
            <w:r w:rsidRPr="009164EB">
              <w:rPr>
                <w:szCs w:val="28"/>
              </w:rPr>
              <w:t xml:space="preserve">Висновки до </w:t>
            </w:r>
            <w:r w:rsidR="006E0D41">
              <w:rPr>
                <w:szCs w:val="28"/>
              </w:rPr>
              <w:t>р</w:t>
            </w:r>
            <w:r w:rsidRPr="009164EB">
              <w:rPr>
                <w:szCs w:val="28"/>
              </w:rPr>
              <w:t>озділу 3</w:t>
            </w:r>
          </w:p>
        </w:tc>
        <w:tc>
          <w:tcPr>
            <w:tcW w:w="992" w:type="dxa"/>
          </w:tcPr>
          <w:p w:rsidR="00523602" w:rsidRPr="00245367" w:rsidRDefault="00746441" w:rsidP="00523602">
            <w:pPr>
              <w:pStyle w:val="a4"/>
              <w:ind w:firstLine="0"/>
              <w:jc w:val="center"/>
              <w:rPr>
                <w:szCs w:val="28"/>
              </w:rPr>
            </w:pPr>
            <w:r>
              <w:rPr>
                <w:szCs w:val="28"/>
              </w:rPr>
              <w:t>57</w:t>
            </w:r>
          </w:p>
        </w:tc>
      </w:tr>
      <w:tr w:rsidR="00523602" w:rsidRPr="00245367" w:rsidTr="00245367">
        <w:tc>
          <w:tcPr>
            <w:tcW w:w="9640" w:type="dxa"/>
            <w:vAlign w:val="center"/>
          </w:tcPr>
          <w:p w:rsidR="00523602" w:rsidRPr="00245367" w:rsidRDefault="00523602" w:rsidP="00696143">
            <w:pPr>
              <w:spacing w:after="0" w:line="360" w:lineRule="auto"/>
              <w:jc w:val="both"/>
              <w:rPr>
                <w:rFonts w:ascii="Times New Roman" w:hAnsi="Times New Roman"/>
                <w:b/>
                <w:sz w:val="28"/>
                <w:szCs w:val="28"/>
                <w:lang w:val="uk-UA"/>
              </w:rPr>
            </w:pPr>
            <w:r w:rsidRPr="00245367">
              <w:rPr>
                <w:rFonts w:ascii="Times New Roman" w:hAnsi="Times New Roman"/>
                <w:b/>
                <w:sz w:val="28"/>
                <w:szCs w:val="28"/>
              </w:rPr>
              <w:t>ВИСНОВКИ</w:t>
            </w:r>
          </w:p>
        </w:tc>
        <w:tc>
          <w:tcPr>
            <w:tcW w:w="992" w:type="dxa"/>
          </w:tcPr>
          <w:p w:rsidR="00523602" w:rsidRPr="00245367" w:rsidRDefault="00746441" w:rsidP="00BB6168">
            <w:pPr>
              <w:spacing w:after="0" w:line="360" w:lineRule="auto"/>
              <w:jc w:val="center"/>
              <w:rPr>
                <w:rFonts w:ascii="Times New Roman" w:hAnsi="Times New Roman"/>
                <w:sz w:val="28"/>
                <w:szCs w:val="28"/>
                <w:lang w:val="uk-UA"/>
              </w:rPr>
            </w:pPr>
            <w:r>
              <w:rPr>
                <w:rFonts w:ascii="Times New Roman" w:hAnsi="Times New Roman"/>
                <w:sz w:val="28"/>
                <w:szCs w:val="28"/>
                <w:lang w:val="uk-UA"/>
              </w:rPr>
              <w:t>59</w:t>
            </w:r>
          </w:p>
        </w:tc>
      </w:tr>
      <w:tr w:rsidR="00523602" w:rsidRPr="00245367" w:rsidTr="00245367">
        <w:trPr>
          <w:trHeight w:val="393"/>
        </w:trPr>
        <w:tc>
          <w:tcPr>
            <w:tcW w:w="9640" w:type="dxa"/>
            <w:vAlign w:val="center"/>
          </w:tcPr>
          <w:p w:rsidR="00523602" w:rsidRPr="00245367" w:rsidRDefault="00523602" w:rsidP="00696143">
            <w:pPr>
              <w:spacing w:after="0" w:line="360" w:lineRule="auto"/>
              <w:jc w:val="both"/>
              <w:rPr>
                <w:rFonts w:ascii="Times New Roman" w:hAnsi="Times New Roman"/>
                <w:b/>
                <w:sz w:val="28"/>
                <w:szCs w:val="28"/>
              </w:rPr>
            </w:pPr>
            <w:r w:rsidRPr="00245367">
              <w:rPr>
                <w:rFonts w:ascii="Times New Roman" w:hAnsi="Times New Roman"/>
                <w:b/>
                <w:sz w:val="28"/>
                <w:szCs w:val="28"/>
              </w:rPr>
              <w:t>СПИСОК ВИКОРИСТАНИХ ДЖЕРЕЛ</w:t>
            </w:r>
          </w:p>
        </w:tc>
        <w:tc>
          <w:tcPr>
            <w:tcW w:w="992" w:type="dxa"/>
          </w:tcPr>
          <w:p w:rsidR="00523602" w:rsidRPr="00245367" w:rsidRDefault="006F3187" w:rsidP="00746441">
            <w:pPr>
              <w:spacing w:after="0" w:line="360" w:lineRule="auto"/>
              <w:jc w:val="center"/>
              <w:rPr>
                <w:rFonts w:ascii="Times New Roman" w:hAnsi="Times New Roman"/>
                <w:sz w:val="28"/>
                <w:szCs w:val="28"/>
                <w:lang w:val="uk-UA"/>
              </w:rPr>
            </w:pPr>
            <w:r w:rsidRPr="00245367">
              <w:rPr>
                <w:rFonts w:ascii="Times New Roman" w:hAnsi="Times New Roman"/>
                <w:sz w:val="28"/>
                <w:szCs w:val="28"/>
                <w:lang w:val="uk-UA"/>
              </w:rPr>
              <w:t>6</w:t>
            </w:r>
            <w:r w:rsidR="00746441">
              <w:rPr>
                <w:rFonts w:ascii="Times New Roman" w:hAnsi="Times New Roman"/>
                <w:sz w:val="28"/>
                <w:szCs w:val="28"/>
                <w:lang w:val="uk-UA"/>
              </w:rPr>
              <w:t>1</w:t>
            </w:r>
          </w:p>
        </w:tc>
      </w:tr>
      <w:tr w:rsidR="00523602" w:rsidRPr="004E680C" w:rsidTr="00245367">
        <w:trPr>
          <w:trHeight w:val="237"/>
        </w:trPr>
        <w:tc>
          <w:tcPr>
            <w:tcW w:w="9640" w:type="dxa"/>
            <w:vAlign w:val="center"/>
          </w:tcPr>
          <w:p w:rsidR="00523602" w:rsidRPr="00245367" w:rsidRDefault="00523602" w:rsidP="00696143">
            <w:pPr>
              <w:spacing w:after="0" w:line="360" w:lineRule="auto"/>
              <w:jc w:val="both"/>
              <w:rPr>
                <w:rFonts w:ascii="Times New Roman" w:hAnsi="Times New Roman"/>
                <w:b/>
                <w:sz w:val="28"/>
                <w:szCs w:val="28"/>
                <w:lang w:val="uk-UA"/>
              </w:rPr>
            </w:pPr>
            <w:r w:rsidRPr="00245367">
              <w:rPr>
                <w:rFonts w:ascii="Times New Roman" w:hAnsi="Times New Roman"/>
                <w:b/>
                <w:sz w:val="28"/>
                <w:szCs w:val="28"/>
                <w:lang w:val="uk-UA"/>
              </w:rPr>
              <w:t>ДОДАТКИ</w:t>
            </w:r>
          </w:p>
        </w:tc>
        <w:tc>
          <w:tcPr>
            <w:tcW w:w="992" w:type="dxa"/>
          </w:tcPr>
          <w:p w:rsidR="00523602" w:rsidRPr="004E680C" w:rsidRDefault="00746441" w:rsidP="00523602">
            <w:pPr>
              <w:spacing w:after="0" w:line="360" w:lineRule="auto"/>
              <w:jc w:val="center"/>
              <w:rPr>
                <w:rFonts w:ascii="Times New Roman" w:hAnsi="Times New Roman"/>
                <w:sz w:val="28"/>
                <w:szCs w:val="28"/>
                <w:lang w:val="uk-UA"/>
              </w:rPr>
            </w:pPr>
            <w:r>
              <w:rPr>
                <w:rFonts w:ascii="Times New Roman" w:hAnsi="Times New Roman"/>
                <w:sz w:val="28"/>
                <w:szCs w:val="28"/>
                <w:lang w:val="uk-UA"/>
              </w:rPr>
              <w:t>67</w:t>
            </w:r>
          </w:p>
        </w:tc>
      </w:tr>
    </w:tbl>
    <w:p w:rsidR="004E680C" w:rsidRDefault="004E680C">
      <w:pPr>
        <w:rPr>
          <w:lang w:val="uk-UA"/>
        </w:rPr>
      </w:pPr>
    </w:p>
    <w:p w:rsidR="00523602" w:rsidRDefault="00523602">
      <w:pPr>
        <w:rPr>
          <w:lang w:val="uk-UA"/>
        </w:rPr>
      </w:pPr>
      <w:r>
        <w:rPr>
          <w:lang w:val="uk-UA"/>
        </w:rPr>
        <w:br w:type="page"/>
      </w:r>
    </w:p>
    <w:p w:rsidR="00523602" w:rsidRPr="00523602" w:rsidRDefault="00523602" w:rsidP="00523602">
      <w:pPr>
        <w:spacing w:after="0" w:line="360" w:lineRule="auto"/>
        <w:jc w:val="center"/>
        <w:rPr>
          <w:rFonts w:ascii="Times New Roman" w:hAnsi="Times New Roman"/>
          <w:b/>
          <w:sz w:val="28"/>
          <w:lang w:val="uk-UA"/>
        </w:rPr>
      </w:pPr>
      <w:r w:rsidRPr="00523602">
        <w:rPr>
          <w:rFonts w:ascii="Times New Roman" w:hAnsi="Times New Roman"/>
          <w:b/>
          <w:sz w:val="28"/>
          <w:lang w:val="uk-UA"/>
        </w:rPr>
        <w:lastRenderedPageBreak/>
        <w:t>ВСТУП</w:t>
      </w:r>
    </w:p>
    <w:p w:rsidR="00523602" w:rsidRPr="00523602" w:rsidRDefault="00523602" w:rsidP="009E3937">
      <w:pPr>
        <w:spacing w:after="0" w:line="360" w:lineRule="auto"/>
        <w:ind w:firstLine="567"/>
        <w:jc w:val="both"/>
        <w:rPr>
          <w:rFonts w:ascii="Times New Roman" w:hAnsi="Times New Roman"/>
          <w:sz w:val="28"/>
          <w:lang w:val="uk-UA"/>
        </w:rPr>
      </w:pPr>
    </w:p>
    <w:p w:rsidR="00523602" w:rsidRPr="00386F5C" w:rsidRDefault="003E3B40" w:rsidP="00E26C04">
      <w:pPr>
        <w:spacing w:after="0" w:line="360" w:lineRule="auto"/>
        <w:ind w:firstLine="709"/>
        <w:jc w:val="both"/>
        <w:rPr>
          <w:rFonts w:ascii="Times New Roman" w:hAnsi="Times New Roman"/>
          <w:sz w:val="28"/>
          <w:lang w:val="uk-UA"/>
        </w:rPr>
      </w:pPr>
      <w:r w:rsidRPr="00386F5C">
        <w:rPr>
          <w:rFonts w:ascii="Times New Roman" w:hAnsi="Times New Roman"/>
          <w:sz w:val="28"/>
          <w:lang w:val="uk-UA"/>
        </w:rPr>
        <w:t>Актуальність дослідження корекції порушень постави засобами оздоровчого плавання у дітей середнього шкільного віку обумовлена зростанням кількості випадків порушень опорно-рухової системи серед дітей. Сучасний спосіб життя, що включає тривале перебування в сидячому положенні, недостатню фізичну активність і неправильну поставу під час навчання, сприяє розвитку сколіозу, кіфозу та інших відхилень у формуванні хребта. Особливо це стосується дітей середнього шкільного віку, коли інтенсивний ріст та розвиток організму потребує підвищеної уваги до фізичного виховання та профілактики захворювань опорно-рухової системи. Плавання є одним із найбільш ефективних засобів оздоровлення та корекції постави, оскільки забезпечує рівномірне навантаження на всі групи м'язів, сприяє зміцненню м'язового корсета та розвитку правильної постави без зайвого навантаження на хребет. Оздоровче плавання має не тільки фізичний, але й психологічний ефект, допомагаючи знизити стрес, підвищити витривалість і покращити загальний стан здоров’я дитини. У зв'язку з цим дослідження методів та ефективності оздоровчого плавання для корекції порушень постави у дітей є важливим напрямом сучасної педагогічної та медичної практики, що відповідає актуальним завданням збереження та зміцнення здоров'я підростаючого покоління</w:t>
      </w:r>
      <w:r w:rsidR="009164EB">
        <w:rPr>
          <w:rFonts w:ascii="Times New Roman" w:hAnsi="Times New Roman"/>
          <w:sz w:val="28"/>
          <w:lang w:val="uk-UA"/>
        </w:rPr>
        <w:t xml:space="preserve"> [11</w:t>
      </w:r>
      <w:r w:rsidR="009164EB" w:rsidRPr="009164EB">
        <w:rPr>
          <w:rFonts w:ascii="Times New Roman" w:hAnsi="Times New Roman"/>
          <w:sz w:val="28"/>
          <w:lang w:val="uk-UA"/>
        </w:rPr>
        <w:t>]</w:t>
      </w:r>
      <w:r w:rsidRPr="00386F5C">
        <w:rPr>
          <w:rFonts w:ascii="Times New Roman" w:hAnsi="Times New Roman"/>
          <w:sz w:val="28"/>
          <w:lang w:val="uk-UA"/>
        </w:rPr>
        <w:t>.</w:t>
      </w:r>
      <w:r w:rsidR="006732A2">
        <w:rPr>
          <w:rFonts w:ascii="Times New Roman" w:hAnsi="Times New Roman"/>
          <w:sz w:val="28"/>
          <w:lang w:val="uk-UA"/>
        </w:rPr>
        <w:t xml:space="preserve"> </w:t>
      </w:r>
    </w:p>
    <w:p w:rsidR="00523602" w:rsidRDefault="003E3B40" w:rsidP="00E26C04">
      <w:pPr>
        <w:spacing w:after="0" w:line="360" w:lineRule="auto"/>
        <w:ind w:firstLine="709"/>
        <w:jc w:val="both"/>
        <w:rPr>
          <w:rFonts w:ascii="Times New Roman" w:hAnsi="Times New Roman"/>
          <w:sz w:val="28"/>
          <w:lang w:val="uk-UA"/>
        </w:rPr>
      </w:pPr>
      <w:r w:rsidRPr="00386F5C">
        <w:rPr>
          <w:rFonts w:ascii="Times New Roman" w:hAnsi="Times New Roman"/>
          <w:sz w:val="28"/>
          <w:lang w:val="uk-UA"/>
        </w:rPr>
        <w:t xml:space="preserve">Малорухливий спосіб життя, тривале сидіння за партами, використання гаджетів і недостатній рівень фізичної активності призводять до розвитку порушень постави, таких як сколіоз, лордоз та інші деформації хребта. Ці проблеми не тільки негативно впливають на фізичний розвиток дітей, але й можуть мати серйозні наслідки для їхнього здоров'я в майбутньому. У зв'язку з цим виникає необхідність у пошуку ефективних методів профілактики та корекції порушень постави. Оздоровче плавання є одним із таких методів, оскільки його позитивний вплив на організм дитини підтверджений багатьма дослідженнями. Плавання зміцнює м'язовий корсет, покращує координацію </w:t>
      </w:r>
      <w:r w:rsidRPr="00386F5C">
        <w:rPr>
          <w:rFonts w:ascii="Times New Roman" w:hAnsi="Times New Roman"/>
          <w:sz w:val="28"/>
          <w:lang w:val="uk-UA"/>
        </w:rPr>
        <w:lastRenderedPageBreak/>
        <w:t>рухів, сприяє рівномірному розвитку м'язів, що важливо для підтримки правильної постави. Крім того, вода створює природний опір, що дозволяє мінімізувати навантаження на хребет, роблячи плавання безпечним і ефективним способом корекції порушень постави. Таким чином, дослідження впливу оздоровчого плавання на корекцію постави у дітей середнього шкільного віку є важливим завданням, яке має велике значення для збереження і зміцнення здоров'я підростаючого покоління</w:t>
      </w:r>
      <w:r w:rsidR="00E53CE9">
        <w:rPr>
          <w:rFonts w:ascii="Times New Roman" w:hAnsi="Times New Roman"/>
          <w:sz w:val="28"/>
          <w:lang w:val="uk-UA"/>
        </w:rPr>
        <w:t xml:space="preserve"> [16</w:t>
      </w:r>
      <w:r w:rsidR="009164EB" w:rsidRPr="009164EB">
        <w:rPr>
          <w:rFonts w:ascii="Times New Roman" w:hAnsi="Times New Roman"/>
          <w:sz w:val="28"/>
          <w:lang w:val="uk-UA"/>
        </w:rPr>
        <w:t>]</w:t>
      </w:r>
      <w:r w:rsidRPr="00386F5C">
        <w:rPr>
          <w:rFonts w:ascii="Times New Roman" w:hAnsi="Times New Roman"/>
          <w:sz w:val="28"/>
          <w:lang w:val="uk-UA"/>
        </w:rPr>
        <w:t>.</w:t>
      </w:r>
      <w:r w:rsidR="006732A2" w:rsidRPr="006732A2">
        <w:rPr>
          <w:rFonts w:ascii="Times New Roman" w:hAnsi="Times New Roman"/>
          <w:sz w:val="28"/>
          <w:highlight w:val="red"/>
          <w:lang w:val="uk-UA"/>
        </w:rPr>
        <w:t xml:space="preserve"> </w:t>
      </w:r>
    </w:p>
    <w:p w:rsidR="00E26C04" w:rsidRPr="00386F5C" w:rsidRDefault="00E26C04" w:rsidP="00E26C04">
      <w:pPr>
        <w:spacing w:after="0" w:line="360" w:lineRule="auto"/>
        <w:ind w:firstLine="709"/>
        <w:jc w:val="both"/>
        <w:rPr>
          <w:rFonts w:ascii="Times New Roman" w:hAnsi="Times New Roman"/>
          <w:sz w:val="28"/>
          <w:lang w:val="uk-UA"/>
        </w:rPr>
      </w:pPr>
      <w:r w:rsidRPr="00E26C04">
        <w:rPr>
          <w:rFonts w:ascii="Times New Roman" w:hAnsi="Times New Roman"/>
          <w:color w:val="000000"/>
          <w:sz w:val="28"/>
          <w:szCs w:val="28"/>
          <w:shd w:val="clear" w:color="auto" w:fill="FFFFFF"/>
          <w:lang w:val="uk-UA"/>
        </w:rPr>
        <w:t>Зв'язок роботи з науковими програмами, планами, темами, грантами.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3E3B40" w:rsidRDefault="003E3B40" w:rsidP="00E26C04">
      <w:pPr>
        <w:spacing w:after="0" w:line="360" w:lineRule="auto"/>
        <w:ind w:firstLine="709"/>
        <w:jc w:val="both"/>
        <w:rPr>
          <w:rFonts w:ascii="Times New Roman" w:hAnsi="Times New Roman"/>
          <w:sz w:val="28"/>
          <w:lang w:val="uk-UA"/>
        </w:rPr>
      </w:pPr>
      <w:r w:rsidRPr="00A667CB">
        <w:rPr>
          <w:rFonts w:ascii="Times New Roman" w:hAnsi="Times New Roman"/>
          <w:b/>
          <w:sz w:val="28"/>
          <w:lang w:val="uk-UA"/>
        </w:rPr>
        <w:t>Мета</w:t>
      </w:r>
      <w:r w:rsidRPr="00386F5C">
        <w:rPr>
          <w:rFonts w:ascii="Times New Roman" w:hAnsi="Times New Roman"/>
          <w:sz w:val="28"/>
          <w:lang w:val="uk-UA"/>
        </w:rPr>
        <w:t xml:space="preserve"> дослідження: вивчити ефективність оздоровчого плавання як засобу корекції порушень постави у дітей середнього шкільного віку та розробити рекомендації щодо його використання в оздоровчих програмах.</w:t>
      </w:r>
    </w:p>
    <w:p w:rsidR="00386F5C" w:rsidRDefault="00386F5C" w:rsidP="00E26C04">
      <w:pPr>
        <w:spacing w:after="0" w:line="360" w:lineRule="auto"/>
        <w:ind w:firstLine="709"/>
        <w:jc w:val="both"/>
        <w:rPr>
          <w:rFonts w:ascii="Times New Roman" w:hAnsi="Times New Roman"/>
          <w:sz w:val="28"/>
          <w:lang w:val="uk-UA"/>
        </w:rPr>
      </w:pPr>
      <w:r w:rsidRPr="009164EB">
        <w:rPr>
          <w:rFonts w:ascii="Times New Roman" w:hAnsi="Times New Roman"/>
          <w:b/>
          <w:sz w:val="28"/>
          <w:lang w:val="uk-UA"/>
        </w:rPr>
        <w:t>Завдання</w:t>
      </w:r>
      <w:r w:rsidRPr="009164EB">
        <w:rPr>
          <w:rFonts w:ascii="Times New Roman" w:hAnsi="Times New Roman"/>
          <w:sz w:val="28"/>
          <w:lang w:val="uk-UA"/>
        </w:rPr>
        <w:t xml:space="preserve"> дослідження:</w:t>
      </w:r>
      <w:r w:rsidR="006732A2" w:rsidRPr="009164EB">
        <w:rPr>
          <w:rFonts w:ascii="Times New Roman" w:hAnsi="Times New Roman"/>
          <w:sz w:val="28"/>
          <w:lang w:val="uk-UA"/>
        </w:rPr>
        <w:t xml:space="preserve"> </w:t>
      </w:r>
    </w:p>
    <w:p w:rsidR="00386F5C" w:rsidRPr="000D120E" w:rsidRDefault="00386F5C" w:rsidP="00E26C04">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1) </w:t>
      </w:r>
      <w:r w:rsidR="009351ED" w:rsidRPr="000D120E">
        <w:rPr>
          <w:rFonts w:ascii="Times New Roman" w:hAnsi="Times New Roman"/>
          <w:sz w:val="28"/>
          <w:lang w:val="uk-UA"/>
        </w:rPr>
        <w:t xml:space="preserve">аналіз літературних напрацювань стосовно </w:t>
      </w:r>
      <w:r w:rsidRPr="000D120E">
        <w:rPr>
          <w:rFonts w:ascii="Times New Roman" w:hAnsi="Times New Roman"/>
          <w:sz w:val="28"/>
          <w:lang w:val="uk-UA"/>
        </w:rPr>
        <w:t>особливост</w:t>
      </w:r>
      <w:r w:rsidR="009351ED" w:rsidRPr="000D120E">
        <w:rPr>
          <w:rFonts w:ascii="Times New Roman" w:hAnsi="Times New Roman"/>
          <w:sz w:val="28"/>
          <w:lang w:val="uk-UA"/>
        </w:rPr>
        <w:t>ей</w:t>
      </w:r>
      <w:r w:rsidRPr="000D120E">
        <w:rPr>
          <w:rFonts w:ascii="Times New Roman" w:hAnsi="Times New Roman"/>
          <w:sz w:val="28"/>
          <w:lang w:val="uk-UA"/>
        </w:rPr>
        <w:t xml:space="preserve"> фізичного розвитку</w:t>
      </w:r>
      <w:r w:rsidR="009351ED" w:rsidRPr="000D120E">
        <w:rPr>
          <w:rFonts w:ascii="Times New Roman" w:hAnsi="Times New Roman"/>
          <w:sz w:val="28"/>
          <w:lang w:val="uk-UA"/>
        </w:rPr>
        <w:t>, загальних відомостей про оздоровче плавання</w:t>
      </w:r>
      <w:r w:rsidRPr="000D120E">
        <w:rPr>
          <w:rFonts w:ascii="Times New Roman" w:hAnsi="Times New Roman"/>
          <w:sz w:val="28"/>
          <w:lang w:val="uk-UA"/>
        </w:rPr>
        <w:t xml:space="preserve"> у дітей середнього шкільного віку;</w:t>
      </w:r>
    </w:p>
    <w:p w:rsidR="00A667CB" w:rsidRPr="000D120E" w:rsidRDefault="009164EB" w:rsidP="00E26C04">
      <w:pPr>
        <w:spacing w:after="0" w:line="360" w:lineRule="auto"/>
        <w:ind w:firstLine="709"/>
        <w:jc w:val="both"/>
        <w:rPr>
          <w:rFonts w:ascii="Times New Roman" w:hAnsi="Times New Roman"/>
          <w:sz w:val="28"/>
          <w:lang w:val="uk-UA"/>
        </w:rPr>
      </w:pPr>
      <w:r w:rsidRPr="000D120E">
        <w:rPr>
          <w:rFonts w:ascii="Times New Roman" w:hAnsi="Times New Roman"/>
          <w:sz w:val="28"/>
        </w:rPr>
        <w:t>2</w:t>
      </w:r>
      <w:r w:rsidR="00A667CB" w:rsidRPr="000D120E">
        <w:rPr>
          <w:rFonts w:ascii="Times New Roman" w:hAnsi="Times New Roman"/>
          <w:sz w:val="28"/>
          <w:lang w:val="uk-UA"/>
        </w:rPr>
        <w:t xml:space="preserve">) </w:t>
      </w:r>
      <w:r w:rsidR="00C31E23" w:rsidRPr="000D120E">
        <w:rPr>
          <w:rFonts w:ascii="Times New Roman" w:hAnsi="Times New Roman"/>
          <w:sz w:val="28"/>
          <w:lang w:val="uk-UA"/>
        </w:rPr>
        <w:t>розробити програму занять з оздоровчого плавання для профілактики та корекції порушень постави дітей</w:t>
      </w:r>
      <w:r w:rsidR="00A667CB" w:rsidRPr="000D120E">
        <w:rPr>
          <w:rFonts w:ascii="Times New Roman" w:hAnsi="Times New Roman"/>
          <w:sz w:val="28"/>
          <w:lang w:val="uk-UA"/>
        </w:rPr>
        <w:t>;</w:t>
      </w:r>
    </w:p>
    <w:p w:rsidR="00A667CB" w:rsidRPr="000D120E" w:rsidRDefault="009164EB" w:rsidP="00E26C04">
      <w:pPr>
        <w:spacing w:after="0" w:line="360" w:lineRule="auto"/>
        <w:ind w:firstLine="709"/>
        <w:jc w:val="both"/>
        <w:rPr>
          <w:rFonts w:ascii="Times New Roman" w:hAnsi="Times New Roman"/>
          <w:sz w:val="28"/>
          <w:lang w:val="uk-UA"/>
        </w:rPr>
      </w:pPr>
      <w:r w:rsidRPr="000D120E">
        <w:rPr>
          <w:rFonts w:ascii="Times New Roman" w:hAnsi="Times New Roman"/>
          <w:sz w:val="28"/>
        </w:rPr>
        <w:t>3</w:t>
      </w:r>
      <w:r w:rsidR="00A667CB" w:rsidRPr="000D120E">
        <w:rPr>
          <w:rFonts w:ascii="Times New Roman" w:hAnsi="Times New Roman"/>
          <w:sz w:val="28"/>
          <w:lang w:val="uk-UA"/>
        </w:rPr>
        <w:t>)</w:t>
      </w:r>
      <w:r w:rsidR="00C31E23" w:rsidRPr="000D120E">
        <w:rPr>
          <w:rFonts w:ascii="Times New Roman" w:hAnsi="Times New Roman"/>
          <w:sz w:val="28"/>
          <w:lang w:val="uk-UA"/>
        </w:rPr>
        <w:t xml:space="preserve"> дослідження </w:t>
      </w:r>
      <w:r w:rsidR="00C31E23" w:rsidRPr="000D120E">
        <w:rPr>
          <w:rFonts w:ascii="Times New Roman" w:hAnsi="Times New Roman"/>
          <w:sz w:val="28"/>
          <w:szCs w:val="28"/>
          <w:lang w:val="uk-UA"/>
        </w:rPr>
        <w:t xml:space="preserve">ефективної оздоровчої програми </w:t>
      </w:r>
      <w:r w:rsidR="00C31E23" w:rsidRPr="000D120E">
        <w:rPr>
          <w:rFonts w:ascii="Times New Roman" w:hAnsi="Times New Roman"/>
          <w:sz w:val="28"/>
          <w:lang w:val="uk-UA"/>
        </w:rPr>
        <w:t>для профілактики порушень постави дітей засобами оздоровчого плавання</w:t>
      </w:r>
      <w:r w:rsidR="00A667CB" w:rsidRPr="000D120E">
        <w:rPr>
          <w:rFonts w:ascii="Times New Roman" w:hAnsi="Times New Roman"/>
          <w:sz w:val="28"/>
          <w:lang w:val="uk-UA"/>
        </w:rPr>
        <w:t>.</w:t>
      </w:r>
    </w:p>
    <w:p w:rsidR="003E3B40" w:rsidRPr="00386F5C" w:rsidRDefault="003E3B40" w:rsidP="00E26C04">
      <w:pPr>
        <w:spacing w:after="0" w:line="360" w:lineRule="auto"/>
        <w:ind w:firstLine="709"/>
        <w:jc w:val="both"/>
        <w:rPr>
          <w:rFonts w:ascii="Times New Roman" w:hAnsi="Times New Roman"/>
          <w:sz w:val="28"/>
          <w:lang w:val="uk-UA"/>
        </w:rPr>
      </w:pPr>
      <w:r w:rsidRPr="000D120E">
        <w:rPr>
          <w:rFonts w:ascii="Times New Roman" w:hAnsi="Times New Roman"/>
          <w:b/>
          <w:sz w:val="28"/>
          <w:lang w:val="uk-UA"/>
        </w:rPr>
        <w:t>Об'єкт</w:t>
      </w:r>
      <w:r w:rsidRPr="000D120E">
        <w:rPr>
          <w:rFonts w:ascii="Times New Roman" w:hAnsi="Times New Roman"/>
          <w:sz w:val="28"/>
          <w:lang w:val="uk-UA"/>
        </w:rPr>
        <w:t xml:space="preserve"> дослідження: процес </w:t>
      </w:r>
      <w:r w:rsidR="009351ED" w:rsidRPr="000D120E">
        <w:rPr>
          <w:rFonts w:ascii="Times New Roman" w:hAnsi="Times New Roman"/>
          <w:sz w:val="28"/>
          <w:lang w:val="uk-UA"/>
        </w:rPr>
        <w:t>занять оздоровчим плаванням</w:t>
      </w:r>
      <w:r w:rsidRPr="000D120E">
        <w:rPr>
          <w:rFonts w:ascii="Times New Roman" w:hAnsi="Times New Roman"/>
          <w:sz w:val="28"/>
          <w:lang w:val="uk-UA"/>
        </w:rPr>
        <w:t xml:space="preserve"> дітей середнього шкільного віку з порушеннями постави.</w:t>
      </w:r>
    </w:p>
    <w:p w:rsidR="003E3B40" w:rsidRPr="00386F5C" w:rsidRDefault="003E3B40" w:rsidP="00E26C04">
      <w:pPr>
        <w:spacing w:after="0" w:line="360" w:lineRule="auto"/>
        <w:ind w:firstLine="709"/>
        <w:jc w:val="both"/>
        <w:rPr>
          <w:rFonts w:ascii="Times New Roman" w:hAnsi="Times New Roman"/>
          <w:sz w:val="28"/>
          <w:lang w:val="uk-UA"/>
        </w:rPr>
      </w:pPr>
      <w:r w:rsidRPr="00A667CB">
        <w:rPr>
          <w:rFonts w:ascii="Times New Roman" w:hAnsi="Times New Roman"/>
          <w:b/>
          <w:sz w:val="28"/>
          <w:lang w:val="uk-UA"/>
        </w:rPr>
        <w:t>Предмет</w:t>
      </w:r>
      <w:r w:rsidRPr="00386F5C">
        <w:rPr>
          <w:rFonts w:ascii="Times New Roman" w:hAnsi="Times New Roman"/>
          <w:sz w:val="28"/>
          <w:lang w:val="uk-UA"/>
        </w:rPr>
        <w:t xml:space="preserve"> дослідження: </w:t>
      </w:r>
      <w:r w:rsidR="00D01A3C">
        <w:rPr>
          <w:rFonts w:ascii="Times New Roman" w:hAnsi="Times New Roman"/>
          <w:sz w:val="28"/>
          <w:lang w:val="uk-UA"/>
        </w:rPr>
        <w:t>вплив занять з</w:t>
      </w:r>
      <w:r w:rsidRPr="00386F5C">
        <w:rPr>
          <w:rFonts w:ascii="Times New Roman" w:hAnsi="Times New Roman"/>
          <w:sz w:val="28"/>
          <w:lang w:val="uk-UA"/>
        </w:rPr>
        <w:t xml:space="preserve"> оздоровчого плавання </w:t>
      </w:r>
      <w:r w:rsidR="00D01A3C">
        <w:rPr>
          <w:rFonts w:ascii="Times New Roman" w:hAnsi="Times New Roman"/>
          <w:sz w:val="28"/>
          <w:lang w:val="uk-UA"/>
        </w:rPr>
        <w:t xml:space="preserve">на </w:t>
      </w:r>
      <w:r w:rsidRPr="00386F5C">
        <w:rPr>
          <w:rFonts w:ascii="Times New Roman" w:hAnsi="Times New Roman"/>
          <w:sz w:val="28"/>
          <w:lang w:val="uk-UA"/>
        </w:rPr>
        <w:t xml:space="preserve"> порушен</w:t>
      </w:r>
      <w:r w:rsidR="00D01A3C">
        <w:rPr>
          <w:rFonts w:ascii="Times New Roman" w:hAnsi="Times New Roman"/>
          <w:sz w:val="28"/>
          <w:lang w:val="uk-UA"/>
        </w:rPr>
        <w:t>ня</w:t>
      </w:r>
      <w:r w:rsidRPr="00386F5C">
        <w:rPr>
          <w:rFonts w:ascii="Times New Roman" w:hAnsi="Times New Roman"/>
          <w:sz w:val="28"/>
          <w:lang w:val="uk-UA"/>
        </w:rPr>
        <w:t xml:space="preserve"> постави у дітей середнього шкільного віку.</w:t>
      </w:r>
    </w:p>
    <w:p w:rsidR="00386F5C" w:rsidRPr="00386F5C" w:rsidRDefault="003E3B40" w:rsidP="00E26C04">
      <w:pPr>
        <w:spacing w:after="0" w:line="360" w:lineRule="auto"/>
        <w:ind w:firstLine="709"/>
        <w:jc w:val="both"/>
        <w:rPr>
          <w:rFonts w:ascii="Times New Roman" w:hAnsi="Times New Roman"/>
          <w:sz w:val="28"/>
          <w:lang w:val="uk-UA"/>
        </w:rPr>
      </w:pPr>
      <w:r w:rsidRPr="00A667CB">
        <w:rPr>
          <w:rFonts w:ascii="Times New Roman" w:hAnsi="Times New Roman"/>
          <w:b/>
          <w:sz w:val="28"/>
          <w:lang w:val="uk-UA"/>
        </w:rPr>
        <w:lastRenderedPageBreak/>
        <w:t>Наукова новизна</w:t>
      </w:r>
      <w:r w:rsidRPr="00386F5C">
        <w:rPr>
          <w:rFonts w:ascii="Times New Roman" w:hAnsi="Times New Roman"/>
          <w:sz w:val="28"/>
          <w:lang w:val="uk-UA"/>
        </w:rPr>
        <w:t xml:space="preserve"> роботи полягає в обґрунтуванні та систематизації методів оздоровчого плавання для корекції порушень постави у дітей середнього шкільного віку. </w:t>
      </w:r>
      <w:r w:rsidR="009164EB">
        <w:rPr>
          <w:rFonts w:ascii="Times New Roman" w:hAnsi="Times New Roman"/>
          <w:sz w:val="28"/>
          <w:lang w:val="uk-UA"/>
        </w:rPr>
        <w:t>Б</w:t>
      </w:r>
      <w:r w:rsidRPr="00386F5C">
        <w:rPr>
          <w:rFonts w:ascii="Times New Roman" w:hAnsi="Times New Roman"/>
          <w:sz w:val="28"/>
          <w:lang w:val="uk-UA"/>
        </w:rPr>
        <w:t>уло проведено комплексне дослідження впливу різних технік плавання на формування правильної постави, зокрема, визначено найбільш ефективні стилі плавання для зміцнення м'язового корсету та стабілізації хребта. Також робота містить нові підходи до адаптації плавальних програм з урахуванням індивідуальних особливостей дітей з порушеннями постави, що робить дослідження актуальним і практично значущим для фізичної реабілітації.</w:t>
      </w:r>
    </w:p>
    <w:p w:rsidR="00386F5C" w:rsidRPr="00386F5C" w:rsidRDefault="00386F5C" w:rsidP="00E26C04">
      <w:pPr>
        <w:spacing w:after="0" w:line="360" w:lineRule="auto"/>
        <w:ind w:firstLine="709"/>
        <w:jc w:val="both"/>
        <w:rPr>
          <w:rFonts w:ascii="Times New Roman" w:hAnsi="Times New Roman"/>
          <w:sz w:val="28"/>
          <w:lang w:val="uk-UA"/>
        </w:rPr>
      </w:pPr>
      <w:r w:rsidRPr="00A667CB">
        <w:rPr>
          <w:rFonts w:ascii="Times New Roman" w:hAnsi="Times New Roman"/>
          <w:b/>
          <w:sz w:val="28"/>
          <w:lang w:val="uk-UA"/>
        </w:rPr>
        <w:t>Теоретична значущість</w:t>
      </w:r>
      <w:r w:rsidRPr="00386F5C">
        <w:rPr>
          <w:rFonts w:ascii="Times New Roman" w:hAnsi="Times New Roman"/>
          <w:sz w:val="28"/>
          <w:lang w:val="uk-UA"/>
        </w:rPr>
        <w:t xml:space="preserve"> роботи полягає в розвитку наукових уявлень про роль оздоровчого плавання у корекції порушень постави. </w:t>
      </w:r>
      <w:r w:rsidRPr="004F3C10">
        <w:rPr>
          <w:rFonts w:ascii="Times New Roman" w:hAnsi="Times New Roman"/>
          <w:sz w:val="28"/>
          <w:lang w:val="uk-UA"/>
        </w:rPr>
        <w:t>У дослідженні уточнено та систематизовано механізми впливу плавання на м'язовий корсет та опорно-рухову систему дітей середнього шкільного віку. Отримані</w:t>
      </w:r>
      <w:r w:rsidRPr="00386F5C">
        <w:rPr>
          <w:rFonts w:ascii="Times New Roman" w:hAnsi="Times New Roman"/>
          <w:sz w:val="28"/>
          <w:lang w:val="uk-UA"/>
        </w:rPr>
        <w:t xml:space="preserve"> результати сприяють подальшому розвитку наукових підходів до профілактики та корекції постави у дітей, а також можуть бути основою для вдосконалення програм фізичної реабілітації.</w:t>
      </w:r>
    </w:p>
    <w:p w:rsidR="00386F5C" w:rsidRPr="00386F5C" w:rsidRDefault="00386F5C" w:rsidP="00E26C04">
      <w:pPr>
        <w:spacing w:after="0" w:line="360" w:lineRule="auto"/>
        <w:ind w:firstLine="709"/>
        <w:jc w:val="both"/>
        <w:rPr>
          <w:rFonts w:ascii="Times New Roman" w:hAnsi="Times New Roman"/>
          <w:sz w:val="28"/>
          <w:lang w:val="uk-UA"/>
        </w:rPr>
      </w:pPr>
      <w:r w:rsidRPr="00A667CB">
        <w:rPr>
          <w:rFonts w:ascii="Times New Roman" w:hAnsi="Times New Roman"/>
          <w:b/>
          <w:sz w:val="28"/>
          <w:lang w:val="uk-UA"/>
        </w:rPr>
        <w:t>Практична значущість</w:t>
      </w:r>
      <w:r w:rsidRPr="00386F5C">
        <w:rPr>
          <w:rFonts w:ascii="Times New Roman" w:hAnsi="Times New Roman"/>
          <w:sz w:val="28"/>
          <w:lang w:val="uk-UA"/>
        </w:rPr>
        <w:t xml:space="preserve"> роботи полягає у впровадженні </w:t>
      </w:r>
      <w:proofErr w:type="spellStart"/>
      <w:r w:rsidRPr="00386F5C">
        <w:rPr>
          <w:rFonts w:ascii="Times New Roman" w:hAnsi="Times New Roman"/>
          <w:sz w:val="28"/>
          <w:lang w:val="uk-UA"/>
        </w:rPr>
        <w:t>методик</w:t>
      </w:r>
      <w:proofErr w:type="spellEnd"/>
      <w:r w:rsidRPr="00386F5C">
        <w:rPr>
          <w:rFonts w:ascii="Times New Roman" w:hAnsi="Times New Roman"/>
          <w:sz w:val="28"/>
          <w:lang w:val="uk-UA"/>
        </w:rPr>
        <w:t xml:space="preserve"> оздоровчого плавання, адаптованих для дітей з порушеннями постави, що можуть бути використані в навчальних закладах, спортивних секціях та реабілітаційних центрах. Розроблені рекомендації дозволяють покращити якість реабілітаційних програм та сприяти гармонійному фізичному розвитку дітей, зменшуючи ризик прогресування порушень постави.</w:t>
      </w:r>
    </w:p>
    <w:p w:rsidR="00386F5C" w:rsidRPr="00386F5C" w:rsidRDefault="00386F5C" w:rsidP="00E26C04">
      <w:pPr>
        <w:spacing w:after="0" w:line="360" w:lineRule="auto"/>
        <w:ind w:firstLine="709"/>
        <w:jc w:val="both"/>
        <w:rPr>
          <w:rFonts w:ascii="Times New Roman" w:hAnsi="Times New Roman"/>
          <w:sz w:val="28"/>
          <w:lang w:val="uk-UA"/>
        </w:rPr>
      </w:pPr>
      <w:r w:rsidRPr="00A667CB">
        <w:rPr>
          <w:rFonts w:ascii="Times New Roman" w:hAnsi="Times New Roman"/>
          <w:b/>
          <w:sz w:val="28"/>
          <w:lang w:val="uk-UA"/>
        </w:rPr>
        <w:t>Структура й обсяг роботи</w:t>
      </w:r>
      <w:r w:rsidRPr="00386F5C">
        <w:rPr>
          <w:rFonts w:ascii="Times New Roman" w:hAnsi="Times New Roman"/>
          <w:sz w:val="28"/>
          <w:lang w:val="uk-UA"/>
        </w:rPr>
        <w:t>.</w:t>
      </w:r>
      <w:r w:rsidR="009351ED" w:rsidRPr="00386F5C">
        <w:rPr>
          <w:rFonts w:ascii="Times New Roman" w:hAnsi="Times New Roman"/>
          <w:sz w:val="28"/>
          <w:lang w:val="uk-UA"/>
        </w:rPr>
        <w:t xml:space="preserve"> </w:t>
      </w:r>
      <w:r w:rsidR="009351ED">
        <w:rPr>
          <w:rFonts w:ascii="Times New Roman" w:hAnsi="Times New Roman"/>
          <w:sz w:val="28"/>
          <w:lang w:val="uk-UA"/>
        </w:rPr>
        <w:t>кваліфікаційна</w:t>
      </w:r>
      <w:r w:rsidR="006732A2">
        <w:rPr>
          <w:rFonts w:ascii="Times New Roman" w:hAnsi="Times New Roman"/>
          <w:sz w:val="28"/>
          <w:lang w:val="uk-UA"/>
        </w:rPr>
        <w:t xml:space="preserve"> </w:t>
      </w:r>
      <w:r w:rsidRPr="00386F5C">
        <w:rPr>
          <w:rFonts w:ascii="Times New Roman" w:hAnsi="Times New Roman"/>
          <w:sz w:val="28"/>
          <w:lang w:val="uk-UA"/>
        </w:rPr>
        <w:t>робота складається зі вступу, 3 розділів (</w:t>
      </w:r>
      <w:r w:rsidR="00A667CB">
        <w:rPr>
          <w:rFonts w:ascii="Times New Roman" w:hAnsi="Times New Roman"/>
          <w:sz w:val="28"/>
          <w:lang w:val="uk-UA"/>
        </w:rPr>
        <w:t>10</w:t>
      </w:r>
      <w:r w:rsidRPr="00386F5C">
        <w:rPr>
          <w:rFonts w:ascii="Times New Roman" w:hAnsi="Times New Roman"/>
          <w:sz w:val="28"/>
          <w:lang w:val="uk-UA"/>
        </w:rPr>
        <w:t xml:space="preserve"> підрозділів), висновків до розділів,  загальних висновків, списку використаних джерел</w:t>
      </w:r>
      <w:r w:rsidR="00E53CE9">
        <w:rPr>
          <w:rFonts w:ascii="Times New Roman" w:hAnsi="Times New Roman"/>
          <w:sz w:val="28"/>
          <w:lang w:val="uk-UA"/>
        </w:rPr>
        <w:t xml:space="preserve"> (60 джерел)</w:t>
      </w:r>
      <w:r w:rsidRPr="00386F5C">
        <w:rPr>
          <w:rFonts w:ascii="Times New Roman" w:hAnsi="Times New Roman"/>
          <w:sz w:val="28"/>
          <w:lang w:val="uk-UA"/>
        </w:rPr>
        <w:t>. Загальний обсяг роботи становить</w:t>
      </w:r>
      <w:r w:rsidR="006F3187">
        <w:rPr>
          <w:rFonts w:ascii="Times New Roman" w:hAnsi="Times New Roman"/>
          <w:sz w:val="28"/>
          <w:lang w:val="uk-UA"/>
        </w:rPr>
        <w:t xml:space="preserve"> 7</w:t>
      </w:r>
      <w:r w:rsidR="00746441">
        <w:rPr>
          <w:rFonts w:ascii="Times New Roman" w:hAnsi="Times New Roman"/>
          <w:sz w:val="28"/>
          <w:lang w:val="uk-UA"/>
        </w:rPr>
        <w:t>0</w:t>
      </w:r>
      <w:r w:rsidRPr="00386F5C">
        <w:rPr>
          <w:rFonts w:ascii="Times New Roman" w:hAnsi="Times New Roman"/>
          <w:sz w:val="28"/>
          <w:lang w:val="uk-UA"/>
        </w:rPr>
        <w:t xml:space="preserve"> сторін</w:t>
      </w:r>
      <w:r w:rsidR="00E26C04">
        <w:rPr>
          <w:rFonts w:ascii="Times New Roman" w:hAnsi="Times New Roman"/>
          <w:sz w:val="28"/>
          <w:lang w:val="uk-UA"/>
        </w:rPr>
        <w:t>ок</w:t>
      </w:r>
      <w:r w:rsidRPr="00386F5C">
        <w:rPr>
          <w:rFonts w:ascii="Times New Roman" w:hAnsi="Times New Roman"/>
          <w:sz w:val="28"/>
          <w:lang w:val="uk-UA"/>
        </w:rPr>
        <w:t xml:space="preserve">. </w:t>
      </w:r>
    </w:p>
    <w:p w:rsidR="00A667CB" w:rsidRDefault="00A667CB" w:rsidP="00E26C04">
      <w:pPr>
        <w:spacing w:after="0" w:line="360" w:lineRule="auto"/>
        <w:ind w:firstLine="709"/>
        <w:jc w:val="both"/>
        <w:rPr>
          <w:rFonts w:ascii="Times New Roman" w:hAnsi="Times New Roman"/>
          <w:sz w:val="28"/>
          <w:lang w:val="uk-UA"/>
        </w:rPr>
      </w:pPr>
      <w:r>
        <w:rPr>
          <w:rFonts w:ascii="Times New Roman" w:hAnsi="Times New Roman"/>
          <w:sz w:val="28"/>
          <w:lang w:val="uk-UA"/>
        </w:rPr>
        <w:br w:type="page"/>
      </w:r>
    </w:p>
    <w:p w:rsidR="00A667CB" w:rsidRPr="00E53CE9" w:rsidRDefault="00A667CB" w:rsidP="00E26C04">
      <w:pPr>
        <w:spacing w:after="0" w:line="360" w:lineRule="auto"/>
        <w:ind w:firstLine="709"/>
        <w:jc w:val="center"/>
        <w:rPr>
          <w:rFonts w:ascii="Times New Roman" w:hAnsi="Times New Roman"/>
          <w:b/>
          <w:sz w:val="28"/>
          <w:lang w:val="uk-UA"/>
        </w:rPr>
      </w:pPr>
      <w:r w:rsidRPr="00E53CE9">
        <w:rPr>
          <w:rFonts w:ascii="Times New Roman" w:hAnsi="Times New Roman"/>
          <w:b/>
          <w:sz w:val="28"/>
          <w:lang w:val="uk-UA"/>
        </w:rPr>
        <w:lastRenderedPageBreak/>
        <w:t>РОЗДІЛ 1.</w:t>
      </w:r>
    </w:p>
    <w:p w:rsidR="00A667CB" w:rsidRPr="00A667CB" w:rsidRDefault="006E0D41" w:rsidP="00E26C04">
      <w:pPr>
        <w:spacing w:after="0" w:line="360" w:lineRule="auto"/>
        <w:ind w:firstLine="709"/>
        <w:jc w:val="center"/>
        <w:rPr>
          <w:rFonts w:ascii="Times New Roman" w:hAnsi="Times New Roman"/>
          <w:b/>
          <w:sz w:val="28"/>
        </w:rPr>
      </w:pPr>
      <w:r w:rsidRPr="006E0D41">
        <w:rPr>
          <w:rFonts w:ascii="Times New Roman" w:hAnsi="Times New Roman"/>
          <w:b/>
          <w:sz w:val="28"/>
        </w:rPr>
        <w:t>ТЕОРЕТИКО-МЕТОДОЛОГІЧНІ ОСНОВИ КОРЕКЦІЇ ПОРУШЕНЬ ПОСТАВИ ДІТЕЙ СЕРЕДНЬОГО ШКІЛЬНОГО ВІКУ ЗА ДОПОМОГОЮ ЗАНЯТЬ З ОЗДОРОВЧОГО ПЛАВАННЯ</w:t>
      </w:r>
    </w:p>
    <w:p w:rsidR="00A667CB" w:rsidRDefault="00A667CB" w:rsidP="00E26C04">
      <w:pPr>
        <w:spacing w:after="0" w:line="360" w:lineRule="auto"/>
        <w:ind w:firstLine="709"/>
        <w:rPr>
          <w:rFonts w:ascii="Times New Roman" w:hAnsi="Times New Roman"/>
          <w:sz w:val="28"/>
          <w:lang w:val="uk-UA"/>
        </w:rPr>
      </w:pPr>
    </w:p>
    <w:p w:rsidR="00A667CB" w:rsidRPr="00CB10F6" w:rsidRDefault="00A667CB" w:rsidP="00E26C04">
      <w:pPr>
        <w:spacing w:after="0" w:line="360" w:lineRule="auto"/>
        <w:ind w:firstLine="709"/>
        <w:jc w:val="both"/>
        <w:rPr>
          <w:rFonts w:ascii="Times New Roman" w:hAnsi="Times New Roman"/>
          <w:b/>
          <w:sz w:val="28"/>
          <w:lang w:val="uk-UA"/>
        </w:rPr>
      </w:pPr>
      <w:r w:rsidRPr="00CB10F6">
        <w:rPr>
          <w:rFonts w:ascii="Times New Roman" w:hAnsi="Times New Roman"/>
          <w:b/>
          <w:sz w:val="28"/>
          <w:lang w:val="uk-UA"/>
        </w:rPr>
        <w:t>1.1. Особливості фізичного розвитку у дітей середнього шкільного віку</w:t>
      </w:r>
    </w:p>
    <w:p w:rsidR="00386F5C" w:rsidRDefault="00386F5C" w:rsidP="00E26C04">
      <w:pPr>
        <w:spacing w:after="0" w:line="360" w:lineRule="auto"/>
        <w:ind w:firstLine="709"/>
        <w:jc w:val="both"/>
        <w:rPr>
          <w:rFonts w:ascii="Times New Roman" w:hAnsi="Times New Roman"/>
          <w:sz w:val="28"/>
          <w:lang w:val="uk-UA"/>
        </w:rPr>
      </w:pPr>
    </w:p>
    <w:p w:rsidR="00F4528E" w:rsidRDefault="00E11FE9"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Термін «фізична культура» може використовуватися також у більш вузькому значенні, на що звертає увагу Б. Шиян. За його словами, «фізична культура особистості є втіленням у самій людині результатів використання матеріальних і духовних цінностей фізичної культури» [7]. Таким чином, </w:t>
      </w:r>
      <w:r w:rsidR="00E53CE9">
        <w:rPr>
          <w:rFonts w:ascii="Times New Roman" w:hAnsi="Times New Roman"/>
          <w:sz w:val="28"/>
          <w:lang w:val="uk-UA"/>
        </w:rPr>
        <w:t xml:space="preserve">    </w:t>
      </w:r>
      <w:r w:rsidRPr="00F4528E">
        <w:rPr>
          <w:rFonts w:ascii="Times New Roman" w:hAnsi="Times New Roman"/>
          <w:sz w:val="28"/>
          <w:lang w:val="uk-UA"/>
        </w:rPr>
        <w:t xml:space="preserve">Б. Шиян визначає фізичну культуру особистості як сукупність якостей, що формуються у процесі фізичного виховання та проявляються в активній діяльності людини, спрямованій на вдосконалення її фізичних здібностей та підтримання здорового способу життя [7]. У змісті фізичної культури українські та російські науковці (Б. </w:t>
      </w:r>
      <w:proofErr w:type="spellStart"/>
      <w:r w:rsidRPr="00F4528E">
        <w:rPr>
          <w:rFonts w:ascii="Times New Roman" w:hAnsi="Times New Roman"/>
          <w:sz w:val="28"/>
          <w:lang w:val="uk-UA"/>
        </w:rPr>
        <w:t>Ашмарін</w:t>
      </w:r>
      <w:proofErr w:type="spellEnd"/>
      <w:r w:rsidRPr="00F4528E">
        <w:rPr>
          <w:rFonts w:ascii="Times New Roman" w:hAnsi="Times New Roman"/>
          <w:sz w:val="28"/>
          <w:lang w:val="uk-UA"/>
        </w:rPr>
        <w:t xml:space="preserve">, О. </w:t>
      </w:r>
      <w:proofErr w:type="spellStart"/>
      <w:r w:rsidRPr="00F4528E">
        <w:rPr>
          <w:rFonts w:ascii="Times New Roman" w:hAnsi="Times New Roman"/>
          <w:sz w:val="28"/>
          <w:lang w:val="uk-UA"/>
        </w:rPr>
        <w:t>Безкопильний</w:t>
      </w:r>
      <w:proofErr w:type="spellEnd"/>
      <w:r w:rsidRPr="00F4528E">
        <w:rPr>
          <w:rFonts w:ascii="Times New Roman" w:hAnsi="Times New Roman"/>
          <w:sz w:val="28"/>
          <w:lang w:val="uk-UA"/>
        </w:rPr>
        <w:t xml:space="preserve">, М. Віленський, Л. Волков, К. </w:t>
      </w:r>
      <w:proofErr w:type="spellStart"/>
      <w:r w:rsidRPr="00F4528E">
        <w:rPr>
          <w:rFonts w:ascii="Times New Roman" w:hAnsi="Times New Roman"/>
          <w:sz w:val="28"/>
          <w:lang w:val="uk-UA"/>
        </w:rPr>
        <w:t>Грантинь</w:t>
      </w:r>
      <w:proofErr w:type="spellEnd"/>
      <w:r w:rsidRPr="00F4528E">
        <w:rPr>
          <w:rFonts w:ascii="Times New Roman" w:hAnsi="Times New Roman"/>
          <w:sz w:val="28"/>
          <w:lang w:val="uk-UA"/>
        </w:rPr>
        <w:t>, В. Іващенко, Л. Матвєєв, А. Новіков, Б. Шиян та інші) виокремлюють дві ключові частини: функціонально-</w:t>
      </w:r>
      <w:proofErr w:type="spellStart"/>
      <w:r w:rsidRPr="00F4528E">
        <w:rPr>
          <w:rFonts w:ascii="Times New Roman" w:hAnsi="Times New Roman"/>
          <w:sz w:val="28"/>
          <w:lang w:val="uk-UA"/>
        </w:rPr>
        <w:t>забезпечуючу</w:t>
      </w:r>
      <w:proofErr w:type="spellEnd"/>
      <w:r w:rsidRPr="00F4528E">
        <w:rPr>
          <w:rFonts w:ascii="Times New Roman" w:hAnsi="Times New Roman"/>
          <w:sz w:val="28"/>
          <w:lang w:val="uk-UA"/>
        </w:rPr>
        <w:t xml:space="preserve"> та результативну. Функціонально-</w:t>
      </w:r>
      <w:proofErr w:type="spellStart"/>
      <w:r w:rsidRPr="00F4528E">
        <w:rPr>
          <w:rFonts w:ascii="Times New Roman" w:hAnsi="Times New Roman"/>
          <w:sz w:val="28"/>
          <w:lang w:val="uk-UA"/>
        </w:rPr>
        <w:t>забезпечуюча</w:t>
      </w:r>
      <w:proofErr w:type="spellEnd"/>
      <w:r w:rsidRPr="00F4528E">
        <w:rPr>
          <w:rFonts w:ascii="Times New Roman" w:hAnsi="Times New Roman"/>
          <w:sz w:val="28"/>
          <w:lang w:val="uk-UA"/>
        </w:rPr>
        <w:t xml:space="preserve"> частина представлена всім цінним, що створюється і використовується суспільством для оптимізації фізичного розвитку, зокрема спеціальними засобами, умовами, методами та формами, які забезпечують належний рівень фізичної підготовленості дітей до активного життя. </w:t>
      </w:r>
    </w:p>
    <w:p w:rsidR="00E11FE9" w:rsidRPr="00F4528E" w:rsidRDefault="00E11FE9"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Результативна частина виражається у досягненнях фізичного розвитку та рухової підготовленості, що є наслідком застосування зазначених засобів. Обидві частини фізичної культури тісно пов'язані: функціональна переходить у результативну завдяки фізичному вихованню та фізку</w:t>
      </w:r>
      <w:r w:rsidR="00E53CE9">
        <w:rPr>
          <w:rFonts w:ascii="Times New Roman" w:hAnsi="Times New Roman"/>
          <w:sz w:val="28"/>
          <w:lang w:val="uk-UA"/>
        </w:rPr>
        <w:t>льтурно-оздоровчій діяльності [7</w:t>
      </w:r>
      <w:r w:rsidRPr="00F4528E">
        <w:rPr>
          <w:rFonts w:ascii="Times New Roman" w:hAnsi="Times New Roman"/>
          <w:sz w:val="28"/>
          <w:lang w:val="uk-UA"/>
        </w:rPr>
        <w:t>]. Основними показниками рівня сформованості фізичної культури є фізичний розвиток, рухова підготовленість і стан здоров'я дитини.</w:t>
      </w:r>
    </w:p>
    <w:p w:rsid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lastRenderedPageBreak/>
        <w:t xml:space="preserve">Навчання рухам у школярів тісно пов'язане з організацією системи фізичного виховання, як зазначає науковець Е. </w:t>
      </w:r>
      <w:proofErr w:type="spellStart"/>
      <w:r w:rsidRPr="00F4528E">
        <w:rPr>
          <w:rFonts w:ascii="Times New Roman" w:hAnsi="Times New Roman"/>
          <w:sz w:val="28"/>
          <w:lang w:val="uk-UA"/>
        </w:rPr>
        <w:t>Вільчковський</w:t>
      </w:r>
      <w:proofErr w:type="spellEnd"/>
      <w:r w:rsidRPr="00F4528E">
        <w:rPr>
          <w:rFonts w:ascii="Times New Roman" w:hAnsi="Times New Roman"/>
          <w:sz w:val="28"/>
          <w:lang w:val="uk-UA"/>
        </w:rPr>
        <w:t xml:space="preserve">. Воно спрямоване на морфологічне та функціональне вдосконалення організму (фізичний розвиток), а також на формування та покращення основних </w:t>
      </w:r>
      <w:proofErr w:type="spellStart"/>
      <w:r w:rsidRPr="00F4528E">
        <w:rPr>
          <w:rFonts w:ascii="Times New Roman" w:hAnsi="Times New Roman"/>
          <w:sz w:val="28"/>
          <w:lang w:val="uk-UA"/>
        </w:rPr>
        <w:t>життєво</w:t>
      </w:r>
      <w:proofErr w:type="spellEnd"/>
      <w:r w:rsidRPr="00F4528E">
        <w:rPr>
          <w:rFonts w:ascii="Times New Roman" w:hAnsi="Times New Roman"/>
          <w:sz w:val="28"/>
          <w:lang w:val="uk-UA"/>
        </w:rPr>
        <w:t xml:space="preserve"> важливих рухових умінь, навичок і знань дітей шкільного віку [2, 4]. Фізичне виховання у дитячих садках реалізується через різні організаційні форми, такі як щоденні заняття фізкультурою, ранкова гімнастика, рухливі ігри, фізкультурні хвилинки, динамічні паузи тощо, а також ефективні засоби, серед яких фізичні вправи, загартування, харчування, режим і гігієнічні процедури [2]. </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Дослідження Л. Волкова, О. </w:t>
      </w:r>
      <w:proofErr w:type="spellStart"/>
      <w:r w:rsidRPr="00F4528E">
        <w:rPr>
          <w:rFonts w:ascii="Times New Roman" w:hAnsi="Times New Roman"/>
          <w:sz w:val="28"/>
          <w:lang w:val="uk-UA"/>
        </w:rPr>
        <w:t>Дубогая</w:t>
      </w:r>
      <w:proofErr w:type="spellEnd"/>
      <w:r w:rsidRPr="00F4528E">
        <w:rPr>
          <w:rFonts w:ascii="Times New Roman" w:hAnsi="Times New Roman"/>
          <w:sz w:val="28"/>
          <w:lang w:val="uk-UA"/>
        </w:rPr>
        <w:t>, В. Ареф’єва, Б. Шияна та інших науковців показують, що основним показником фізичної культури є позитивні результати у фізичному розвитку та руховій підготовленості дітей. Ці показники, своєю чергою, є результатом застосування різних засобів, умов, форм, методів та прийомів, тобто результатом функціонально-</w:t>
      </w:r>
      <w:proofErr w:type="spellStart"/>
      <w:r w:rsidRPr="00F4528E">
        <w:rPr>
          <w:rFonts w:ascii="Times New Roman" w:hAnsi="Times New Roman"/>
          <w:sz w:val="28"/>
          <w:lang w:val="uk-UA"/>
        </w:rPr>
        <w:t>забезпечуючої</w:t>
      </w:r>
      <w:proofErr w:type="spellEnd"/>
      <w:r w:rsidRPr="00F4528E">
        <w:rPr>
          <w:rFonts w:ascii="Times New Roman" w:hAnsi="Times New Roman"/>
          <w:sz w:val="28"/>
          <w:lang w:val="uk-UA"/>
        </w:rPr>
        <w:t xml:space="preserve"> частини фізичної культури. Поняття «фізичний розвиток» у наукових джерелах трактується по-різному. У загальному розумінні фізичний розвиток людини описується як процес змін природних </w:t>
      </w:r>
      <w:proofErr w:type="spellStart"/>
      <w:r w:rsidRPr="00F4528E">
        <w:rPr>
          <w:rFonts w:ascii="Times New Roman" w:hAnsi="Times New Roman"/>
          <w:sz w:val="28"/>
          <w:lang w:val="uk-UA"/>
        </w:rPr>
        <w:t>морфо</w:t>
      </w:r>
      <w:proofErr w:type="spellEnd"/>
      <w:r w:rsidRPr="00F4528E">
        <w:rPr>
          <w:rFonts w:ascii="Times New Roman" w:hAnsi="Times New Roman"/>
          <w:sz w:val="28"/>
          <w:lang w:val="uk-UA"/>
        </w:rPr>
        <w:t xml:space="preserve">-функціональних властивостей </w:t>
      </w:r>
      <w:r w:rsidR="00E53CE9">
        <w:rPr>
          <w:rFonts w:ascii="Times New Roman" w:hAnsi="Times New Roman"/>
          <w:sz w:val="28"/>
          <w:lang w:val="uk-UA"/>
        </w:rPr>
        <w:t>організму протягом життя [5</w:t>
      </w:r>
      <w:r w:rsidRPr="00F4528E">
        <w:rPr>
          <w:rFonts w:ascii="Times New Roman" w:hAnsi="Times New Roman"/>
          <w:sz w:val="28"/>
          <w:lang w:val="uk-UA"/>
        </w:rPr>
        <w:t xml:space="preserve">]. Це також процес змін форм і функцій організму, що включає сукупність характеристик, які відображають зовнішні показники фізичного стану на певному етапі розвитку (зріст, вага, об'єм грудної клітки, спірометрія </w:t>
      </w:r>
      <w:proofErr w:type="spellStart"/>
      <w:r w:rsidRPr="00F4528E">
        <w:rPr>
          <w:rFonts w:ascii="Times New Roman" w:hAnsi="Times New Roman"/>
          <w:sz w:val="28"/>
          <w:lang w:val="uk-UA"/>
        </w:rPr>
        <w:t>ле</w:t>
      </w:r>
      <w:r w:rsidR="00E53CE9">
        <w:rPr>
          <w:rFonts w:ascii="Times New Roman" w:hAnsi="Times New Roman"/>
          <w:sz w:val="28"/>
          <w:lang w:val="uk-UA"/>
        </w:rPr>
        <w:t>генів</w:t>
      </w:r>
      <w:proofErr w:type="spellEnd"/>
      <w:r w:rsidR="00E53CE9">
        <w:rPr>
          <w:rFonts w:ascii="Times New Roman" w:hAnsi="Times New Roman"/>
          <w:sz w:val="28"/>
          <w:lang w:val="uk-UA"/>
        </w:rPr>
        <w:t>, динамометрія тощо) [7</w:t>
      </w:r>
      <w:r w:rsidRPr="00F4528E">
        <w:rPr>
          <w:rFonts w:ascii="Times New Roman" w:hAnsi="Times New Roman"/>
          <w:sz w:val="28"/>
          <w:lang w:val="uk-UA"/>
        </w:rPr>
        <w:t>], а також реалізацію генетичних можливостей в конкретних умовах життєдіяльності.</w:t>
      </w:r>
    </w:p>
    <w:p w:rsidR="00B61B60"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Дослідник Е. </w:t>
      </w:r>
      <w:proofErr w:type="spellStart"/>
      <w:r w:rsidRPr="00F4528E">
        <w:rPr>
          <w:rFonts w:ascii="Times New Roman" w:hAnsi="Times New Roman"/>
          <w:sz w:val="28"/>
          <w:lang w:val="uk-UA"/>
        </w:rPr>
        <w:t>Вільчковський</w:t>
      </w:r>
      <w:proofErr w:type="spellEnd"/>
      <w:r w:rsidRPr="00F4528E">
        <w:rPr>
          <w:rFonts w:ascii="Times New Roman" w:hAnsi="Times New Roman"/>
          <w:sz w:val="28"/>
          <w:lang w:val="uk-UA"/>
        </w:rPr>
        <w:t xml:space="preserve"> зазначає, що фізичний розвиток проявляється через зміни біологічних форм та функцій дитячого організму протягом життя, і вимірюється такими антропометричними та біометричними показниками, як маса і довжина тіла, окружність грудної клітини, частота дихання і серцевих скорочень; руховими якостями (швидкість, спритність, сила, витривалість, гнучкість); та формуванням </w:t>
      </w:r>
      <w:r w:rsidRPr="00F4528E">
        <w:rPr>
          <w:rFonts w:ascii="Times New Roman" w:hAnsi="Times New Roman"/>
          <w:sz w:val="28"/>
          <w:lang w:val="uk-UA"/>
        </w:rPr>
        <w:lastRenderedPageBreak/>
        <w:t xml:space="preserve">постави [2]. На думку науковців Б. </w:t>
      </w:r>
      <w:proofErr w:type="spellStart"/>
      <w:r w:rsidRPr="00F4528E">
        <w:rPr>
          <w:rFonts w:ascii="Times New Roman" w:hAnsi="Times New Roman"/>
          <w:sz w:val="28"/>
          <w:lang w:val="uk-UA"/>
        </w:rPr>
        <w:t>Ашмаріна</w:t>
      </w:r>
      <w:proofErr w:type="spellEnd"/>
      <w:r w:rsidRPr="00F4528E">
        <w:rPr>
          <w:rFonts w:ascii="Times New Roman" w:hAnsi="Times New Roman"/>
          <w:sz w:val="28"/>
          <w:lang w:val="uk-UA"/>
        </w:rPr>
        <w:t xml:space="preserve">, М. Віленського та К. </w:t>
      </w:r>
      <w:proofErr w:type="spellStart"/>
      <w:r w:rsidRPr="00F4528E">
        <w:rPr>
          <w:rFonts w:ascii="Times New Roman" w:hAnsi="Times New Roman"/>
          <w:sz w:val="28"/>
          <w:lang w:val="uk-UA"/>
        </w:rPr>
        <w:t>Грантиня</w:t>
      </w:r>
      <w:proofErr w:type="spellEnd"/>
      <w:r w:rsidRPr="00F4528E">
        <w:rPr>
          <w:rFonts w:ascii="Times New Roman" w:hAnsi="Times New Roman"/>
          <w:sz w:val="28"/>
          <w:lang w:val="uk-UA"/>
        </w:rPr>
        <w:t xml:space="preserve">, фізичний розвиток слід розглядати з двох точок зору: вузької і широкої. У вузькому значенні це зміна зовнішніх розмірів тіла людини, що вивчається антропометрією, або наукою про заміри людського тіла. У широкому педагогічному сенсі фізичний розвиток розуміється як процес фізичного виховання, що впливає не тільки на форму, а й на функції організму. Подібну позицію стосовно фізичного розвитку дітей шкільного віку висловлює Д. </w:t>
      </w:r>
      <w:proofErr w:type="spellStart"/>
      <w:r w:rsidRPr="00F4528E">
        <w:rPr>
          <w:rFonts w:ascii="Times New Roman" w:hAnsi="Times New Roman"/>
          <w:sz w:val="28"/>
          <w:lang w:val="uk-UA"/>
        </w:rPr>
        <w:t>Хухлаєва</w:t>
      </w:r>
      <w:proofErr w:type="spellEnd"/>
      <w:r w:rsidRPr="00F4528E">
        <w:rPr>
          <w:rFonts w:ascii="Times New Roman" w:hAnsi="Times New Roman"/>
          <w:sz w:val="28"/>
          <w:lang w:val="uk-UA"/>
        </w:rPr>
        <w:t>, визначаючи його як процес змін форм і функцій організму дитини, зокрема рухових якостей, таких як швидкість, спритність, сила,</w:t>
      </w:r>
      <w:r w:rsidR="00E53CE9">
        <w:rPr>
          <w:rFonts w:ascii="Times New Roman" w:hAnsi="Times New Roman"/>
          <w:sz w:val="28"/>
          <w:lang w:val="uk-UA"/>
        </w:rPr>
        <w:t xml:space="preserve"> витривалість та гнучкість [9</w:t>
      </w:r>
      <w:r w:rsidRPr="00F4528E">
        <w:rPr>
          <w:rFonts w:ascii="Times New Roman" w:hAnsi="Times New Roman"/>
          <w:sz w:val="28"/>
          <w:lang w:val="uk-UA"/>
        </w:rPr>
        <w:t xml:space="preserve">]. </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Багато науковців і практиків (Б. </w:t>
      </w:r>
      <w:proofErr w:type="spellStart"/>
      <w:r w:rsidRPr="00F4528E">
        <w:rPr>
          <w:rFonts w:ascii="Times New Roman" w:hAnsi="Times New Roman"/>
          <w:sz w:val="28"/>
          <w:lang w:val="uk-UA"/>
        </w:rPr>
        <w:t>Ашмарін</w:t>
      </w:r>
      <w:proofErr w:type="spellEnd"/>
      <w:r w:rsidRPr="00F4528E">
        <w:rPr>
          <w:rFonts w:ascii="Times New Roman" w:hAnsi="Times New Roman"/>
          <w:sz w:val="28"/>
          <w:lang w:val="uk-UA"/>
        </w:rPr>
        <w:t xml:space="preserve">, О. </w:t>
      </w:r>
      <w:proofErr w:type="spellStart"/>
      <w:r w:rsidRPr="00F4528E">
        <w:rPr>
          <w:rFonts w:ascii="Times New Roman" w:hAnsi="Times New Roman"/>
          <w:sz w:val="28"/>
          <w:lang w:val="uk-UA"/>
        </w:rPr>
        <w:t>Безкопильний</w:t>
      </w:r>
      <w:proofErr w:type="spellEnd"/>
      <w:r w:rsidRPr="00F4528E">
        <w:rPr>
          <w:rFonts w:ascii="Times New Roman" w:hAnsi="Times New Roman"/>
          <w:sz w:val="28"/>
          <w:lang w:val="uk-UA"/>
        </w:rPr>
        <w:t xml:space="preserve">, М. Віленський, Е. </w:t>
      </w:r>
      <w:proofErr w:type="spellStart"/>
      <w:r w:rsidRPr="00F4528E">
        <w:rPr>
          <w:rFonts w:ascii="Times New Roman" w:hAnsi="Times New Roman"/>
          <w:sz w:val="28"/>
          <w:lang w:val="uk-UA"/>
        </w:rPr>
        <w:t>Вільчковський</w:t>
      </w:r>
      <w:proofErr w:type="spellEnd"/>
      <w:r w:rsidRPr="00F4528E">
        <w:rPr>
          <w:rFonts w:ascii="Times New Roman" w:hAnsi="Times New Roman"/>
          <w:sz w:val="28"/>
          <w:lang w:val="uk-UA"/>
        </w:rPr>
        <w:t xml:space="preserve">, Л. Волков, К. </w:t>
      </w:r>
      <w:proofErr w:type="spellStart"/>
      <w:r w:rsidRPr="00F4528E">
        <w:rPr>
          <w:rFonts w:ascii="Times New Roman" w:hAnsi="Times New Roman"/>
          <w:sz w:val="28"/>
          <w:lang w:val="uk-UA"/>
        </w:rPr>
        <w:t>Грантинь</w:t>
      </w:r>
      <w:proofErr w:type="spellEnd"/>
      <w:r w:rsidRPr="00F4528E">
        <w:rPr>
          <w:rFonts w:ascii="Times New Roman" w:hAnsi="Times New Roman"/>
          <w:sz w:val="28"/>
          <w:lang w:val="uk-UA"/>
        </w:rPr>
        <w:t xml:space="preserve">, В. Іващенко, Л. Матвєєв, Д. </w:t>
      </w:r>
      <w:proofErr w:type="spellStart"/>
      <w:r w:rsidRPr="00F4528E">
        <w:rPr>
          <w:rFonts w:ascii="Times New Roman" w:hAnsi="Times New Roman"/>
          <w:sz w:val="28"/>
          <w:lang w:val="uk-UA"/>
        </w:rPr>
        <w:t>Хухлаєва</w:t>
      </w:r>
      <w:proofErr w:type="spellEnd"/>
      <w:r w:rsidRPr="00F4528E">
        <w:rPr>
          <w:rFonts w:ascii="Times New Roman" w:hAnsi="Times New Roman"/>
          <w:sz w:val="28"/>
          <w:lang w:val="uk-UA"/>
        </w:rPr>
        <w:t xml:space="preserve">, Б. Шиян) вважають, що головними показниками фізичного розвитку є кількісні показники розмірів тіла (маса, зріст, окружність грудної клітини) та рівень функціональних можливостей людини, визначений, зокрема, рівнем розвитку рухових якостей. Термін „фізичний розвиток” часто використовується для опису комплексу функціональних показників, що відображають фізичні можливості організму. Для дітей фізичний розвиток слід розглядати як комплекс </w:t>
      </w:r>
      <w:proofErr w:type="spellStart"/>
      <w:r w:rsidRPr="00F4528E">
        <w:rPr>
          <w:rFonts w:ascii="Times New Roman" w:hAnsi="Times New Roman"/>
          <w:sz w:val="28"/>
          <w:lang w:val="uk-UA"/>
        </w:rPr>
        <w:t>морфо</w:t>
      </w:r>
      <w:proofErr w:type="spellEnd"/>
      <w:r w:rsidRPr="00F4528E">
        <w:rPr>
          <w:rFonts w:ascii="Times New Roman" w:hAnsi="Times New Roman"/>
          <w:sz w:val="28"/>
          <w:lang w:val="uk-UA"/>
        </w:rPr>
        <w:t xml:space="preserve">-функціональних ознак, що характеризують віковий рівень розвитку дитини, стверджують С. </w:t>
      </w:r>
      <w:proofErr w:type="spellStart"/>
      <w:r w:rsidRPr="00F4528E">
        <w:rPr>
          <w:rFonts w:ascii="Times New Roman" w:hAnsi="Times New Roman"/>
          <w:sz w:val="28"/>
          <w:lang w:val="uk-UA"/>
        </w:rPr>
        <w:t>Тихвінський</w:t>
      </w:r>
      <w:proofErr w:type="spellEnd"/>
      <w:r w:rsidRPr="00F4528E">
        <w:rPr>
          <w:rFonts w:ascii="Times New Roman" w:hAnsi="Times New Roman"/>
          <w:sz w:val="28"/>
          <w:lang w:val="uk-UA"/>
        </w:rPr>
        <w:t xml:space="preserve">, С. Хрущова та А. </w:t>
      </w:r>
      <w:proofErr w:type="spellStart"/>
      <w:r w:rsidRPr="00F4528E">
        <w:rPr>
          <w:rFonts w:ascii="Times New Roman" w:hAnsi="Times New Roman"/>
          <w:sz w:val="28"/>
          <w:lang w:val="uk-UA"/>
        </w:rPr>
        <w:t>Урисон</w:t>
      </w:r>
      <w:proofErr w:type="spellEnd"/>
      <w:r w:rsidRPr="00F4528E">
        <w:rPr>
          <w:rFonts w:ascii="Times New Roman" w:hAnsi="Times New Roman"/>
          <w:sz w:val="28"/>
          <w:lang w:val="uk-UA"/>
        </w:rPr>
        <w:t xml:space="preserve">. Для дітей середнього шкільного віку основними аспектами фізичного розвитку є витривалість, спритність, гнучкість, правильна постава і формування ступні, що є важливими показниками фізичного розвитку дітей шкільного віку. Аналіз наукових джерел та педагогічного досвіду показує, що фізичний розвиток дітей має свої особливості в кожному віковому періоді, і їх врахування є ключем до ефективного фізичного виховання </w:t>
      </w:r>
      <w:proofErr w:type="spellStart"/>
      <w:r w:rsidRPr="00F4528E">
        <w:rPr>
          <w:rFonts w:ascii="Times New Roman" w:hAnsi="Times New Roman"/>
          <w:sz w:val="28"/>
          <w:lang w:val="uk-UA"/>
        </w:rPr>
        <w:t>шкільників</w:t>
      </w:r>
      <w:proofErr w:type="spellEnd"/>
      <w:r w:rsidRPr="00F4528E">
        <w:rPr>
          <w:rFonts w:ascii="Times New Roman" w:hAnsi="Times New Roman"/>
          <w:sz w:val="28"/>
          <w:lang w:val="uk-UA"/>
        </w:rPr>
        <w:t xml:space="preserve"> та формування їхнього здоров’я.</w:t>
      </w:r>
    </w:p>
    <w:p w:rsidR="00B61B60"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Дослідженням Т. Дмитренко, О. </w:t>
      </w:r>
      <w:proofErr w:type="spellStart"/>
      <w:r w:rsidRPr="00F4528E">
        <w:rPr>
          <w:rFonts w:ascii="Times New Roman" w:hAnsi="Times New Roman"/>
          <w:sz w:val="28"/>
          <w:lang w:val="uk-UA"/>
        </w:rPr>
        <w:t>Кенеман</w:t>
      </w:r>
      <w:proofErr w:type="spellEnd"/>
      <w:r w:rsidRPr="00F4528E">
        <w:rPr>
          <w:rFonts w:ascii="Times New Roman" w:hAnsi="Times New Roman"/>
          <w:sz w:val="28"/>
          <w:lang w:val="uk-UA"/>
        </w:rPr>
        <w:t xml:space="preserve">, Г. Ляшенка, Д. </w:t>
      </w:r>
      <w:proofErr w:type="spellStart"/>
      <w:r w:rsidRPr="00F4528E">
        <w:rPr>
          <w:rFonts w:ascii="Times New Roman" w:hAnsi="Times New Roman"/>
          <w:sz w:val="28"/>
          <w:lang w:val="uk-UA"/>
        </w:rPr>
        <w:t>Хухлаєвої</w:t>
      </w:r>
      <w:proofErr w:type="spellEnd"/>
      <w:r w:rsidRPr="00F4528E">
        <w:rPr>
          <w:rFonts w:ascii="Times New Roman" w:hAnsi="Times New Roman"/>
          <w:sz w:val="28"/>
          <w:lang w:val="uk-UA"/>
        </w:rPr>
        <w:t xml:space="preserve"> та інших учених доведено, що розвиток організму дитини є безперервним і </w:t>
      </w:r>
      <w:r w:rsidRPr="00F4528E">
        <w:rPr>
          <w:rFonts w:ascii="Times New Roman" w:hAnsi="Times New Roman"/>
          <w:sz w:val="28"/>
          <w:lang w:val="uk-UA"/>
        </w:rPr>
        <w:lastRenderedPageBreak/>
        <w:t xml:space="preserve">інтенсивним. Протягом перших семи років життя у дітей не лише зростають всі внутрішні органи, але й удосконалюються їх функції. Ключовими показниками фізичного розвитку </w:t>
      </w:r>
      <w:r w:rsidR="00C31E23">
        <w:rPr>
          <w:rFonts w:ascii="Times New Roman" w:hAnsi="Times New Roman"/>
          <w:sz w:val="28"/>
          <w:lang w:val="uk-UA"/>
        </w:rPr>
        <w:t>школяра</w:t>
      </w:r>
      <w:r w:rsidRPr="00F4528E">
        <w:rPr>
          <w:rFonts w:ascii="Times New Roman" w:hAnsi="Times New Roman"/>
          <w:sz w:val="28"/>
          <w:lang w:val="uk-UA"/>
        </w:rPr>
        <w:t xml:space="preserve"> є зріст, маса тіла та окружність грудної клітини, які відображають розвиток рухових якостей, рухову підготовленість та сформованість постави. У середньому шкільному віці відзначається інтенсивний розвиток кісткової системи. Г. Ляшенко зазначає, що у дітей старшого шкільного віку кісткова система продовжує активно розвиватися, зокрема, відбувається зрощення окремих кісток скелету. Це призводить до зникнення шва між половинами ло</w:t>
      </w:r>
      <w:r w:rsidR="00646B81">
        <w:rPr>
          <w:rFonts w:ascii="Times New Roman" w:hAnsi="Times New Roman"/>
          <w:sz w:val="28"/>
          <w:lang w:val="uk-UA"/>
        </w:rPr>
        <w:t>бної кістки до 7–8 років [4</w:t>
      </w:r>
      <w:r w:rsidRPr="00F4528E">
        <w:rPr>
          <w:rFonts w:ascii="Times New Roman" w:hAnsi="Times New Roman"/>
          <w:sz w:val="28"/>
          <w:lang w:val="uk-UA"/>
        </w:rPr>
        <w:t xml:space="preserve">]. </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Важливими умовами фізичного розвитку є дотримання гігієнічних вимог щодо організації життя дітей, таких як режим дня, харчування, загартування, виховання гігієнічних навичок, самостійності, культури поведінки та фізичної культури [4</w:t>
      </w:r>
      <w:r w:rsidR="00DE1F36">
        <w:rPr>
          <w:rFonts w:ascii="Times New Roman" w:hAnsi="Times New Roman"/>
          <w:sz w:val="28"/>
          <w:lang w:val="uk-UA"/>
        </w:rPr>
        <w:t>;</w:t>
      </w:r>
      <w:r w:rsidRPr="00F4528E">
        <w:rPr>
          <w:rFonts w:ascii="Times New Roman" w:hAnsi="Times New Roman"/>
          <w:sz w:val="28"/>
          <w:lang w:val="uk-UA"/>
        </w:rPr>
        <w:t xml:space="preserve"> 141-148]. А. Хрипко та А. </w:t>
      </w:r>
      <w:proofErr w:type="spellStart"/>
      <w:r w:rsidRPr="00F4528E">
        <w:rPr>
          <w:rFonts w:ascii="Times New Roman" w:hAnsi="Times New Roman"/>
          <w:sz w:val="28"/>
          <w:lang w:val="uk-UA"/>
        </w:rPr>
        <w:t>Цейтлін</w:t>
      </w:r>
      <w:proofErr w:type="spellEnd"/>
      <w:r w:rsidRPr="00F4528E">
        <w:rPr>
          <w:rFonts w:ascii="Times New Roman" w:hAnsi="Times New Roman"/>
          <w:sz w:val="28"/>
          <w:lang w:val="uk-UA"/>
        </w:rPr>
        <w:t xml:space="preserve"> також досліджували особливості фізичного розвитку дітей, підкреслюючи, що у дітей середнього шкільного віку спостерігається значне збільшення маси м’язів (на 27% від маси всього тіла), дозрівання скелетних м’язів, а також зміни у формі та кількості </w:t>
      </w:r>
      <w:proofErr w:type="spellStart"/>
      <w:r w:rsidRPr="00F4528E">
        <w:rPr>
          <w:rFonts w:ascii="Times New Roman" w:hAnsi="Times New Roman"/>
          <w:sz w:val="28"/>
          <w:lang w:val="uk-UA"/>
        </w:rPr>
        <w:t>ядер</w:t>
      </w:r>
      <w:proofErr w:type="spellEnd"/>
      <w:r w:rsidRPr="00F4528E">
        <w:rPr>
          <w:rFonts w:ascii="Times New Roman" w:hAnsi="Times New Roman"/>
          <w:sz w:val="28"/>
          <w:lang w:val="uk-UA"/>
        </w:rPr>
        <w:t xml:space="preserve"> [8</w:t>
      </w:r>
      <w:r w:rsidR="00646B81">
        <w:rPr>
          <w:rFonts w:ascii="Times New Roman" w:hAnsi="Times New Roman"/>
          <w:sz w:val="28"/>
          <w:lang w:val="uk-UA"/>
        </w:rPr>
        <w:t xml:space="preserve">, </w:t>
      </w:r>
      <w:r w:rsidRPr="00F4528E">
        <w:rPr>
          <w:rFonts w:ascii="Times New Roman" w:hAnsi="Times New Roman"/>
          <w:sz w:val="28"/>
          <w:lang w:val="uk-UA"/>
        </w:rPr>
        <w:t>10].</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Біологія м’язової системи продовжує змінюватися: зростає кількість актоміозину, АТФ, креатин фосфатної кислоти та м’язового гемоглобіну, який є джерелом кисню та сприяє покращенню скорочувальної функції</w:t>
      </w:r>
      <w:r w:rsidR="00646B81">
        <w:rPr>
          <w:rFonts w:ascii="Times New Roman" w:hAnsi="Times New Roman"/>
          <w:sz w:val="28"/>
          <w:lang w:val="uk-UA"/>
        </w:rPr>
        <w:t xml:space="preserve"> м’язів, зазначає А. Хрипко [</w:t>
      </w:r>
      <w:r w:rsidRPr="00F4528E">
        <w:rPr>
          <w:rFonts w:ascii="Times New Roman" w:hAnsi="Times New Roman"/>
          <w:sz w:val="28"/>
          <w:lang w:val="uk-UA"/>
        </w:rPr>
        <w:t>8]. З віком підвищуються м’язова сила та витривалість, хоча ці показники залишаються нижчими, ніж у дорослих. Діти можуть утримувати статичне напруження м’язів лише короткий час, через що їм важко довго виконувати одноманітні рухи або підтримувати спокійний і рівномірний крок. Діти часто змінюють позу під час стояння або сидіння.</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Аналіз наукових джерел показує, що м’язова система дітей фізіологічно пов’язана з іншими внутрішніми органами, що впливає як на її розвиток, так і на фізичний розвиток усього організму. Дослідження О. </w:t>
      </w:r>
      <w:proofErr w:type="spellStart"/>
      <w:r w:rsidRPr="00F4528E">
        <w:rPr>
          <w:rFonts w:ascii="Times New Roman" w:hAnsi="Times New Roman"/>
          <w:sz w:val="28"/>
          <w:lang w:val="uk-UA"/>
        </w:rPr>
        <w:t>Богініча</w:t>
      </w:r>
      <w:proofErr w:type="spellEnd"/>
      <w:r w:rsidRPr="00F4528E">
        <w:rPr>
          <w:rFonts w:ascii="Times New Roman" w:hAnsi="Times New Roman"/>
          <w:sz w:val="28"/>
          <w:lang w:val="uk-UA"/>
        </w:rPr>
        <w:t xml:space="preserve">, Е. </w:t>
      </w:r>
      <w:proofErr w:type="spellStart"/>
      <w:r w:rsidRPr="00F4528E">
        <w:rPr>
          <w:rFonts w:ascii="Times New Roman" w:hAnsi="Times New Roman"/>
          <w:sz w:val="28"/>
          <w:lang w:val="uk-UA"/>
        </w:rPr>
        <w:t>Вільчковського</w:t>
      </w:r>
      <w:proofErr w:type="spellEnd"/>
      <w:r w:rsidRPr="00F4528E">
        <w:rPr>
          <w:rFonts w:ascii="Times New Roman" w:hAnsi="Times New Roman"/>
          <w:sz w:val="28"/>
          <w:lang w:val="uk-UA"/>
        </w:rPr>
        <w:t xml:space="preserve">, Н. Денисенко, М. </w:t>
      </w:r>
      <w:proofErr w:type="spellStart"/>
      <w:r w:rsidRPr="00F4528E">
        <w:rPr>
          <w:rFonts w:ascii="Times New Roman" w:hAnsi="Times New Roman"/>
          <w:sz w:val="28"/>
          <w:lang w:val="uk-UA"/>
        </w:rPr>
        <w:t>Зуболії</w:t>
      </w:r>
      <w:proofErr w:type="spellEnd"/>
      <w:r w:rsidRPr="00F4528E">
        <w:rPr>
          <w:rFonts w:ascii="Times New Roman" w:hAnsi="Times New Roman"/>
          <w:sz w:val="28"/>
          <w:lang w:val="uk-UA"/>
        </w:rPr>
        <w:t xml:space="preserve">, Г. Ляшенка, А. </w:t>
      </w:r>
      <w:proofErr w:type="spellStart"/>
      <w:r w:rsidRPr="00F4528E">
        <w:rPr>
          <w:rFonts w:ascii="Times New Roman" w:hAnsi="Times New Roman"/>
          <w:sz w:val="28"/>
          <w:lang w:val="uk-UA"/>
        </w:rPr>
        <w:t>Сухарєва</w:t>
      </w:r>
      <w:proofErr w:type="spellEnd"/>
      <w:r w:rsidRPr="00F4528E">
        <w:rPr>
          <w:rFonts w:ascii="Times New Roman" w:hAnsi="Times New Roman"/>
          <w:sz w:val="28"/>
          <w:lang w:val="uk-UA"/>
        </w:rPr>
        <w:t xml:space="preserve">, А. Хрипка та інших вказують на те, що правильно організоване </w:t>
      </w:r>
      <w:r w:rsidRPr="00F4528E">
        <w:rPr>
          <w:rFonts w:ascii="Times New Roman" w:hAnsi="Times New Roman"/>
          <w:sz w:val="28"/>
          <w:lang w:val="uk-UA"/>
        </w:rPr>
        <w:lastRenderedPageBreak/>
        <w:t>фізичне виховання дітей сприяє формуванню як кісткової, так і м’язової системи, що в свою чергу впливає на морфологію та рухові функції особистості дитини, визначаючи її фізичний розвиток.</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У цьому віковому періоді також відзначається інтенсивне </w:t>
      </w:r>
      <w:proofErr w:type="spellStart"/>
      <w:r w:rsidRPr="00F4528E">
        <w:rPr>
          <w:rFonts w:ascii="Times New Roman" w:hAnsi="Times New Roman"/>
          <w:sz w:val="28"/>
          <w:lang w:val="uk-UA"/>
        </w:rPr>
        <w:t>морфофункціональне</w:t>
      </w:r>
      <w:proofErr w:type="spellEnd"/>
      <w:r w:rsidRPr="00F4528E">
        <w:rPr>
          <w:rFonts w:ascii="Times New Roman" w:hAnsi="Times New Roman"/>
          <w:sz w:val="28"/>
          <w:lang w:val="uk-UA"/>
        </w:rPr>
        <w:t xml:space="preserve"> дозрівання кори великих півкуль головного мозку, що веде до значного зростання сил і рухливості нервових процесів. Швидкість виникнення збудження зростає, хоча увага дітей залишається нестійкою. Порівняно з середнім шкільним віком, стійкість і сила процесів збудження та гальмування поліпшуються. Г. Ляшенко, А. </w:t>
      </w:r>
      <w:proofErr w:type="spellStart"/>
      <w:r w:rsidRPr="00F4528E">
        <w:rPr>
          <w:rFonts w:ascii="Times New Roman" w:hAnsi="Times New Roman"/>
          <w:sz w:val="28"/>
          <w:lang w:val="uk-UA"/>
        </w:rPr>
        <w:t>Сухарєв</w:t>
      </w:r>
      <w:proofErr w:type="spellEnd"/>
      <w:r w:rsidRPr="00F4528E">
        <w:rPr>
          <w:rFonts w:ascii="Times New Roman" w:hAnsi="Times New Roman"/>
          <w:sz w:val="28"/>
          <w:lang w:val="uk-UA"/>
        </w:rPr>
        <w:t>, А. Хрипко вказують, що посилення взаємної індукції та концентрація процесів збудження і гальмування створюють умови для цілеспрямованої рухової діяльності.</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Отже, стрімкий </w:t>
      </w:r>
      <w:proofErr w:type="spellStart"/>
      <w:r w:rsidRPr="00F4528E">
        <w:rPr>
          <w:rFonts w:ascii="Times New Roman" w:hAnsi="Times New Roman"/>
          <w:sz w:val="28"/>
          <w:lang w:val="uk-UA"/>
        </w:rPr>
        <w:t>морфофізіологічний</w:t>
      </w:r>
      <w:proofErr w:type="spellEnd"/>
      <w:r w:rsidRPr="00F4528E">
        <w:rPr>
          <w:rFonts w:ascii="Times New Roman" w:hAnsi="Times New Roman"/>
          <w:sz w:val="28"/>
          <w:lang w:val="uk-UA"/>
        </w:rPr>
        <w:t xml:space="preserve"> розвиток старших </w:t>
      </w:r>
      <w:proofErr w:type="spellStart"/>
      <w:r w:rsidRPr="00F4528E">
        <w:rPr>
          <w:rFonts w:ascii="Times New Roman" w:hAnsi="Times New Roman"/>
          <w:sz w:val="28"/>
          <w:lang w:val="uk-UA"/>
        </w:rPr>
        <w:t>шкільників</w:t>
      </w:r>
      <w:proofErr w:type="spellEnd"/>
      <w:r w:rsidRPr="00F4528E">
        <w:rPr>
          <w:rFonts w:ascii="Times New Roman" w:hAnsi="Times New Roman"/>
          <w:sz w:val="28"/>
          <w:lang w:val="uk-UA"/>
        </w:rPr>
        <w:t xml:space="preserve"> зумовлюється складною та багатогранною руховою діяльністю, що включає фізичні, музично-ритмічні і танцювальні рухи. Важливим аспектом фізичного розвитку дітей старшого шкільного віку є правильна постава. Е. </w:t>
      </w:r>
      <w:proofErr w:type="spellStart"/>
      <w:r w:rsidRPr="00F4528E">
        <w:rPr>
          <w:rFonts w:ascii="Times New Roman" w:hAnsi="Times New Roman"/>
          <w:sz w:val="28"/>
          <w:lang w:val="uk-UA"/>
        </w:rPr>
        <w:t>Вільчковський</w:t>
      </w:r>
      <w:proofErr w:type="spellEnd"/>
      <w:r w:rsidRPr="00F4528E">
        <w:rPr>
          <w:rFonts w:ascii="Times New Roman" w:hAnsi="Times New Roman"/>
          <w:sz w:val="28"/>
          <w:lang w:val="uk-UA"/>
        </w:rPr>
        <w:t xml:space="preserve">, Т. </w:t>
      </w:r>
      <w:proofErr w:type="spellStart"/>
      <w:r w:rsidRPr="00F4528E">
        <w:rPr>
          <w:rFonts w:ascii="Times New Roman" w:hAnsi="Times New Roman"/>
          <w:sz w:val="28"/>
          <w:lang w:val="uk-UA"/>
        </w:rPr>
        <w:t>Галімзянова</w:t>
      </w:r>
      <w:proofErr w:type="spellEnd"/>
      <w:r w:rsidRPr="00F4528E">
        <w:rPr>
          <w:rFonts w:ascii="Times New Roman" w:hAnsi="Times New Roman"/>
          <w:sz w:val="28"/>
          <w:lang w:val="uk-UA"/>
        </w:rPr>
        <w:t xml:space="preserve">, В. </w:t>
      </w:r>
      <w:proofErr w:type="spellStart"/>
      <w:r w:rsidRPr="00F4528E">
        <w:rPr>
          <w:rFonts w:ascii="Times New Roman" w:hAnsi="Times New Roman"/>
          <w:sz w:val="28"/>
          <w:lang w:val="uk-UA"/>
        </w:rPr>
        <w:t>Ікова</w:t>
      </w:r>
      <w:proofErr w:type="spellEnd"/>
      <w:r w:rsidRPr="00F4528E">
        <w:rPr>
          <w:rFonts w:ascii="Times New Roman" w:hAnsi="Times New Roman"/>
          <w:sz w:val="28"/>
          <w:lang w:val="uk-UA"/>
        </w:rPr>
        <w:t xml:space="preserve">, М. </w:t>
      </w:r>
      <w:proofErr w:type="spellStart"/>
      <w:r w:rsidRPr="00F4528E">
        <w:rPr>
          <w:rFonts w:ascii="Times New Roman" w:hAnsi="Times New Roman"/>
          <w:sz w:val="28"/>
          <w:lang w:val="uk-UA"/>
        </w:rPr>
        <w:t>Норик</w:t>
      </w:r>
      <w:proofErr w:type="spellEnd"/>
      <w:r w:rsidRPr="00F4528E">
        <w:rPr>
          <w:rFonts w:ascii="Times New Roman" w:hAnsi="Times New Roman"/>
          <w:sz w:val="28"/>
          <w:lang w:val="uk-UA"/>
        </w:rPr>
        <w:t xml:space="preserve">, Н. </w:t>
      </w:r>
      <w:proofErr w:type="spellStart"/>
      <w:r w:rsidRPr="00F4528E">
        <w:rPr>
          <w:rFonts w:ascii="Times New Roman" w:hAnsi="Times New Roman"/>
          <w:sz w:val="28"/>
          <w:lang w:val="uk-UA"/>
        </w:rPr>
        <w:t>Ситенко</w:t>
      </w:r>
      <w:proofErr w:type="spellEnd"/>
      <w:r w:rsidRPr="00F4528E">
        <w:rPr>
          <w:rFonts w:ascii="Times New Roman" w:hAnsi="Times New Roman"/>
          <w:sz w:val="28"/>
          <w:lang w:val="uk-UA"/>
        </w:rPr>
        <w:t xml:space="preserve"> доводять, що постава у дітей формується поступово з ростом організму, і чим раніше розпочати її корекцію, тим легше уникнути фізичних вад, пов’язаних із порушенням постави.</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У дітей середнього шкільного віку постава ще не є остаточно сформованою. Як показують численні дослідження (Є. </w:t>
      </w:r>
      <w:proofErr w:type="spellStart"/>
      <w:r w:rsidRPr="00F4528E">
        <w:rPr>
          <w:rFonts w:ascii="Times New Roman" w:hAnsi="Times New Roman"/>
          <w:sz w:val="28"/>
          <w:lang w:val="uk-UA"/>
        </w:rPr>
        <w:t>Аркін</w:t>
      </w:r>
      <w:proofErr w:type="spellEnd"/>
      <w:r w:rsidRPr="00F4528E">
        <w:rPr>
          <w:rFonts w:ascii="Times New Roman" w:hAnsi="Times New Roman"/>
          <w:sz w:val="28"/>
          <w:lang w:val="uk-UA"/>
        </w:rPr>
        <w:t xml:space="preserve">, Т. </w:t>
      </w:r>
      <w:proofErr w:type="spellStart"/>
      <w:r w:rsidRPr="00F4528E">
        <w:rPr>
          <w:rFonts w:ascii="Times New Roman" w:hAnsi="Times New Roman"/>
          <w:sz w:val="28"/>
          <w:lang w:val="uk-UA"/>
        </w:rPr>
        <w:t>Галімзянова</w:t>
      </w:r>
      <w:proofErr w:type="spellEnd"/>
      <w:r w:rsidRPr="00F4528E">
        <w:rPr>
          <w:rFonts w:ascii="Times New Roman" w:hAnsi="Times New Roman"/>
          <w:sz w:val="28"/>
          <w:lang w:val="uk-UA"/>
        </w:rPr>
        <w:t xml:space="preserve">, В. </w:t>
      </w:r>
      <w:proofErr w:type="spellStart"/>
      <w:r w:rsidRPr="00F4528E">
        <w:rPr>
          <w:rFonts w:ascii="Times New Roman" w:hAnsi="Times New Roman"/>
          <w:sz w:val="28"/>
          <w:lang w:val="uk-UA"/>
        </w:rPr>
        <w:t>Ікова</w:t>
      </w:r>
      <w:proofErr w:type="spellEnd"/>
      <w:r w:rsidRPr="00F4528E">
        <w:rPr>
          <w:rFonts w:ascii="Times New Roman" w:hAnsi="Times New Roman"/>
          <w:sz w:val="28"/>
          <w:lang w:val="uk-UA"/>
        </w:rPr>
        <w:t xml:space="preserve">, М. </w:t>
      </w:r>
      <w:proofErr w:type="spellStart"/>
      <w:r w:rsidRPr="00F4528E">
        <w:rPr>
          <w:rFonts w:ascii="Times New Roman" w:hAnsi="Times New Roman"/>
          <w:sz w:val="28"/>
          <w:lang w:val="uk-UA"/>
        </w:rPr>
        <w:t>Норик</w:t>
      </w:r>
      <w:proofErr w:type="spellEnd"/>
      <w:r w:rsidRPr="00F4528E">
        <w:rPr>
          <w:rFonts w:ascii="Times New Roman" w:hAnsi="Times New Roman"/>
          <w:sz w:val="28"/>
          <w:lang w:val="uk-UA"/>
        </w:rPr>
        <w:t xml:space="preserve"> та ін.), структура кісткової тканини хребта ще не завершена, а сам хребет залишається еластичним. Стан ступні також має вплив на постава; навіть незначні зміни її форми можуть спричинити деформації, порушення правильного положення тазу та хребта, що веде до патологічних змін постави. Правильна організація життя дітей шкільного віку, дотримання основних гігієнічних вимог (режим дня, харчування, сон, правильний підбір меблів тощо), загартування та систематичне виконання різноманітних фізичних вправ сприяють формуванню правильної постави і профілактиці плоскостопості.</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lastRenderedPageBreak/>
        <w:t xml:space="preserve">Т. </w:t>
      </w:r>
      <w:proofErr w:type="spellStart"/>
      <w:r w:rsidRPr="00F4528E">
        <w:rPr>
          <w:rFonts w:ascii="Times New Roman" w:hAnsi="Times New Roman"/>
          <w:sz w:val="28"/>
          <w:lang w:val="uk-UA"/>
        </w:rPr>
        <w:t>Галімзянова</w:t>
      </w:r>
      <w:proofErr w:type="spellEnd"/>
      <w:r w:rsidRPr="00F4528E">
        <w:rPr>
          <w:rFonts w:ascii="Times New Roman" w:hAnsi="Times New Roman"/>
          <w:sz w:val="28"/>
          <w:lang w:val="uk-UA"/>
        </w:rPr>
        <w:t xml:space="preserve">, Ю. Короп і М. </w:t>
      </w:r>
      <w:proofErr w:type="spellStart"/>
      <w:r w:rsidRPr="00F4528E">
        <w:rPr>
          <w:rFonts w:ascii="Times New Roman" w:hAnsi="Times New Roman"/>
          <w:sz w:val="28"/>
          <w:lang w:val="uk-UA"/>
        </w:rPr>
        <w:t>Норик</w:t>
      </w:r>
      <w:proofErr w:type="spellEnd"/>
      <w:r w:rsidRPr="00F4528E">
        <w:rPr>
          <w:rFonts w:ascii="Times New Roman" w:hAnsi="Times New Roman"/>
          <w:sz w:val="28"/>
          <w:lang w:val="uk-UA"/>
        </w:rPr>
        <w:t xml:space="preserve"> визначають </w:t>
      </w:r>
      <w:proofErr w:type="spellStart"/>
      <w:r w:rsidRPr="00F4528E">
        <w:rPr>
          <w:rFonts w:ascii="Times New Roman" w:hAnsi="Times New Roman"/>
          <w:sz w:val="28"/>
          <w:lang w:val="uk-UA"/>
        </w:rPr>
        <w:t>постуру</w:t>
      </w:r>
      <w:proofErr w:type="spellEnd"/>
      <w:r w:rsidRPr="00F4528E">
        <w:rPr>
          <w:rFonts w:ascii="Times New Roman" w:hAnsi="Times New Roman"/>
          <w:sz w:val="28"/>
          <w:lang w:val="uk-UA"/>
        </w:rPr>
        <w:t xml:space="preserve"> як звичне положення тіла під час стояння, сидіння, ходьби та інших видів діяльності. Вони підкреслюють, що правильна постава створює сприятливі умови для роботи рухового апарату: м’язи, які утримують тіло в стані рівноваги, знаходяться в найменшому напруженні, їхній тонус рівномірний, що забезпечує готовність до рухової діяльності. Характер постава залежить від вигинів хребта, який є сполучною ланкою між всіма частинами скелета. Е. </w:t>
      </w:r>
      <w:proofErr w:type="spellStart"/>
      <w:r w:rsidRPr="00F4528E">
        <w:rPr>
          <w:rFonts w:ascii="Times New Roman" w:hAnsi="Times New Roman"/>
          <w:sz w:val="28"/>
          <w:lang w:val="uk-UA"/>
        </w:rPr>
        <w:t>Вільчковський</w:t>
      </w:r>
      <w:proofErr w:type="spellEnd"/>
      <w:r w:rsidRPr="00F4528E">
        <w:rPr>
          <w:rFonts w:ascii="Times New Roman" w:hAnsi="Times New Roman"/>
          <w:sz w:val="28"/>
          <w:lang w:val="uk-UA"/>
        </w:rPr>
        <w:t xml:space="preserve"> і Н. Денисенко тлумачать постава як звичне, невимушене положення тіла, яке набувається в процесі зростання та розвитку і підтримується як під час спокою, так і в русі [1].</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Дослідження підтверджують існування прямого і зворотного зв’язку між формуванням постави та центральною нервовою системою. Вони також показують, що стан ступні, зокрема сплощення, значно впливає на положення таза та хребта, що може призвести до різних порушень постави. Окрім цього, встановлено взаємозв’язок між масою тіла та поставою: неправильна постава може бути наслідком нерівномірного розподілу маси тіла на ноги. Звичка спиратися на одну ногу може спричинити викривлення хребта, що веде до сколіозу [1].</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Фізичний розвиток є природним процесом, який можливо базується на спадкових рисах і переданих рухових діях. Він підпорядковується об'єктивним законам природи, що передбачає управління фізичним розвитком. До таких законів відносяться: взаємодія спадкових тенденцій розвитку з умовами життя, взаємозв'язок функціональних і якісних змін, а також ширина і зворотні зміни в періоди розвитку. На фізичний розвиток дітей старшого шкільного віку впливають такі фактори: закони природи, інтелект дитини, її вольові та моральні якості, природне середовище (кліматичні та географічні умови, можливості для рухової активності), соціальне середовище (суспільство, вихователі, ровесники), вроджені індивідуальні особливості. (будова тіла, функціональні можливості) та набуті особливості (руховий досвід, мотиви). Оптимально організована рухова </w:t>
      </w:r>
      <w:r w:rsidRPr="00F4528E">
        <w:rPr>
          <w:rFonts w:ascii="Times New Roman" w:hAnsi="Times New Roman"/>
          <w:sz w:val="28"/>
          <w:lang w:val="uk-UA"/>
        </w:rPr>
        <w:lastRenderedPageBreak/>
        <w:t xml:space="preserve">активність створює умови для нормального розвитку і тривалої активності у дорослому віці. Рух є основним проявом життя; він може бути ефективнішим для будь-яких ліків, оскільки жоден лікувальний засіб не може замінити дії руху [7]. Як зазначає Б. Шиян, рух є моторною функцією дитини, що виявляється у зміні положення тіла або окремих його частин. Відзначаються вроджені і довільні рухи. М'язові зусилля, необхідні для формування фізичної культури дитини, впливають на фізіологічну основу психіки – вищу нервову діяльність. Фізичні навантаження позитивно впливають на швидкість мислення і засвоєння інформації. Як доводять Є. </w:t>
      </w:r>
      <w:proofErr w:type="spellStart"/>
      <w:r w:rsidRPr="00F4528E">
        <w:rPr>
          <w:rFonts w:ascii="Times New Roman" w:hAnsi="Times New Roman"/>
          <w:sz w:val="28"/>
          <w:lang w:val="uk-UA"/>
        </w:rPr>
        <w:t>Аркін</w:t>
      </w:r>
      <w:proofErr w:type="spellEnd"/>
      <w:r w:rsidRPr="00F4528E">
        <w:rPr>
          <w:rFonts w:ascii="Times New Roman" w:hAnsi="Times New Roman"/>
          <w:sz w:val="28"/>
          <w:lang w:val="uk-UA"/>
        </w:rPr>
        <w:t xml:space="preserve"> та Ю. </w:t>
      </w:r>
      <w:proofErr w:type="spellStart"/>
      <w:r w:rsidRPr="00F4528E">
        <w:rPr>
          <w:rFonts w:ascii="Times New Roman" w:hAnsi="Times New Roman"/>
          <w:sz w:val="28"/>
          <w:lang w:val="uk-UA"/>
        </w:rPr>
        <w:t>Змановський</w:t>
      </w:r>
      <w:proofErr w:type="spellEnd"/>
      <w:r w:rsidRPr="00F4528E">
        <w:rPr>
          <w:rFonts w:ascii="Times New Roman" w:hAnsi="Times New Roman"/>
          <w:sz w:val="28"/>
          <w:lang w:val="uk-UA"/>
        </w:rPr>
        <w:t>, фізичні навантаження сприяють покращенню розумових процесів. Різноманітність рухів позитивно впливає на увагу.</w:t>
      </w:r>
    </w:p>
    <w:p w:rsidR="00B61B60" w:rsidRDefault="00E11FE9"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 </w:t>
      </w:r>
      <w:r w:rsidR="00F4528E" w:rsidRPr="00F4528E">
        <w:rPr>
          <w:rFonts w:ascii="Times New Roman" w:hAnsi="Times New Roman"/>
          <w:sz w:val="28"/>
          <w:lang w:val="uk-UA"/>
        </w:rPr>
        <w:t xml:space="preserve">У процесі навчання рухових навичок дітей підтримується фізкультурна освіта, яка забезпечує їхній рівень знань у сфері фізичного виховання. </w:t>
      </w:r>
      <w:r w:rsidR="0072670C">
        <w:rPr>
          <w:rFonts w:ascii="Times New Roman" w:hAnsi="Times New Roman"/>
          <w:sz w:val="28"/>
          <w:lang w:val="uk-UA"/>
        </w:rPr>
        <w:t>П</w:t>
      </w:r>
      <w:r w:rsidR="00F4528E" w:rsidRPr="00F4528E">
        <w:rPr>
          <w:rFonts w:ascii="Times New Roman" w:hAnsi="Times New Roman"/>
          <w:sz w:val="28"/>
          <w:lang w:val="uk-UA"/>
        </w:rPr>
        <w:t xml:space="preserve">. </w:t>
      </w:r>
      <w:proofErr w:type="spellStart"/>
      <w:r w:rsidR="00F4528E" w:rsidRPr="00F4528E">
        <w:rPr>
          <w:rFonts w:ascii="Times New Roman" w:hAnsi="Times New Roman"/>
          <w:sz w:val="28"/>
          <w:lang w:val="uk-UA"/>
        </w:rPr>
        <w:t>Лесгафт</w:t>
      </w:r>
      <w:proofErr w:type="spellEnd"/>
      <w:r w:rsidR="00F4528E" w:rsidRPr="00F4528E">
        <w:rPr>
          <w:rFonts w:ascii="Times New Roman" w:hAnsi="Times New Roman"/>
          <w:sz w:val="28"/>
          <w:lang w:val="uk-UA"/>
        </w:rPr>
        <w:t xml:space="preserve"> підкреслює, що призначення фізичного виховання є не лише зміцнення фізичних здібностей і підвищення працездатності, але й нарахування спеціальних знань про рух, гімнастику, фізкультуру та спорт, а також розуміння їхнього значення для здоров’я. Формування рухової дії базується на знаннях, попередньому досвіді, фізичних якостях і раціональному способі виконання через багаторазове повторення. Комплекс спеціальних рухових </w:t>
      </w:r>
      <w:r w:rsidR="00646B81">
        <w:rPr>
          <w:rFonts w:ascii="Times New Roman" w:hAnsi="Times New Roman"/>
          <w:sz w:val="28"/>
          <w:lang w:val="uk-UA"/>
        </w:rPr>
        <w:t>дій створює рухову діяльність</w:t>
      </w:r>
      <w:r w:rsidR="00F4528E" w:rsidRPr="00F4528E">
        <w:rPr>
          <w:rFonts w:ascii="Times New Roman" w:hAnsi="Times New Roman"/>
          <w:sz w:val="28"/>
          <w:lang w:val="uk-UA"/>
        </w:rPr>
        <w:t xml:space="preserve">. Рухові дії, які спрямовані на досягнення цілей фізичного виховання і розвитку та підпорядковані його законам, є фізичними вправами [7]. </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Термін "вправа" позначає повторювану дію, яка надає вплив на фізичні і психічні якості людини та удосконалення якості її виконання. Фізичні вправи є способом передачі суспільно-історичного досвіду у сферу фізичного виховання, відображаючи його наукові та практичні досягнення. Вони впливають не тільки на функціональний стан організму, але і на особистість, що їх виконує. Таким чином, фізичні вправи можна розглядати як рухові дії, які відображають єдність фізичного і психічного аспектів діяльності людини. Серед усіх видів педагогічної діяльності тільки фізичне виховання має за </w:t>
      </w:r>
      <w:r w:rsidRPr="00F4528E">
        <w:rPr>
          <w:rFonts w:ascii="Times New Roman" w:hAnsi="Times New Roman"/>
          <w:sz w:val="28"/>
          <w:lang w:val="uk-UA"/>
        </w:rPr>
        <w:lastRenderedPageBreak/>
        <w:t>предмет навчання саме рухові дії, які спрямовані на фізичне вдосконалення дітей і забезпечуються з метою освоєння рухових навичок. Науковці доводять, що фізичні вправи можуть задовольнити природну потребу дитини в Росії. Недостатність рухової активності системи може бути успішно компенсована тільки за допомогою фізичних вправ. Теорія "оптимуму" рухової активності обґрунтовує необхідність організованих і систематичних занять фізичними вправами як важливого соціального аспекту.</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Серце активно росте, і органи та тканини, що розвиваються, потребують від нього більшої роботи, що веде до підвищення його іннервації. Однак зростання кровоносних судин відстає від темпів зростання серця, що може призвести до підвищення кров'яного тиску, порушення ритму серця і швидкої втоми, розвиток судин не досягає розвитком серця. Підлітки можуть відчувати задишку і здавленість у серці. Структура грудної клітки обмежує рухливість </w:t>
      </w:r>
      <w:proofErr w:type="spellStart"/>
      <w:r w:rsidRPr="00F4528E">
        <w:rPr>
          <w:rFonts w:ascii="Times New Roman" w:hAnsi="Times New Roman"/>
          <w:sz w:val="28"/>
          <w:lang w:val="uk-UA"/>
        </w:rPr>
        <w:t>ребер</w:t>
      </w:r>
      <w:proofErr w:type="spellEnd"/>
      <w:r w:rsidRPr="00F4528E">
        <w:rPr>
          <w:rFonts w:ascii="Times New Roman" w:hAnsi="Times New Roman"/>
          <w:sz w:val="28"/>
          <w:lang w:val="uk-UA"/>
        </w:rPr>
        <w:t xml:space="preserve">, що робить дихання частим і поверхневим; лише згодом легені рости і дихальний процес нормалізується. В результаті збільшується життєва ємність легень, і формується тип дихання: у хлопчиків – черевний, у </w:t>
      </w:r>
      <w:proofErr w:type="spellStart"/>
      <w:r w:rsidRPr="00F4528E">
        <w:rPr>
          <w:rFonts w:ascii="Times New Roman" w:hAnsi="Times New Roman"/>
          <w:sz w:val="28"/>
          <w:lang w:val="uk-UA"/>
        </w:rPr>
        <w:t>дівчаток</w:t>
      </w:r>
      <w:proofErr w:type="spellEnd"/>
      <w:r w:rsidRPr="00F4528E">
        <w:rPr>
          <w:rFonts w:ascii="Times New Roman" w:hAnsi="Times New Roman"/>
          <w:sz w:val="28"/>
          <w:lang w:val="uk-UA"/>
        </w:rPr>
        <w:t xml:space="preserve"> – грудний.</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Статеві відмінності впливають на розміри тіла та функціональні можливості всіх хлопчиків і </w:t>
      </w:r>
      <w:proofErr w:type="spellStart"/>
      <w:r w:rsidRPr="00F4528E">
        <w:rPr>
          <w:rFonts w:ascii="Times New Roman" w:hAnsi="Times New Roman"/>
          <w:sz w:val="28"/>
          <w:lang w:val="uk-UA"/>
        </w:rPr>
        <w:t>дівчаток</w:t>
      </w:r>
      <w:proofErr w:type="spellEnd"/>
      <w:r w:rsidRPr="00F4528E">
        <w:rPr>
          <w:rFonts w:ascii="Times New Roman" w:hAnsi="Times New Roman"/>
          <w:sz w:val="28"/>
          <w:lang w:val="uk-UA"/>
        </w:rPr>
        <w:t xml:space="preserve">. У </w:t>
      </w:r>
      <w:proofErr w:type="spellStart"/>
      <w:r w:rsidRPr="00F4528E">
        <w:rPr>
          <w:rFonts w:ascii="Times New Roman" w:hAnsi="Times New Roman"/>
          <w:sz w:val="28"/>
          <w:lang w:val="uk-UA"/>
        </w:rPr>
        <w:t>дівчаток</w:t>
      </w:r>
      <w:proofErr w:type="spellEnd"/>
      <w:r w:rsidRPr="00F4528E">
        <w:rPr>
          <w:rFonts w:ascii="Times New Roman" w:hAnsi="Times New Roman"/>
          <w:sz w:val="28"/>
          <w:lang w:val="uk-UA"/>
        </w:rPr>
        <w:t xml:space="preserve">, разом з хлопчиками, формується скоро довгий тулуб, короткі ноги і масивний пояс таза, що зменшує їхні можливості </w:t>
      </w:r>
      <w:r w:rsidR="00646B81">
        <w:rPr>
          <w:rFonts w:ascii="Times New Roman" w:hAnsi="Times New Roman"/>
          <w:sz w:val="28"/>
          <w:lang w:val="uk-UA"/>
        </w:rPr>
        <w:t xml:space="preserve">у бігу, стрибках і метаннях [2, </w:t>
      </w:r>
      <w:r w:rsidRPr="00F4528E">
        <w:rPr>
          <w:rFonts w:ascii="Times New Roman" w:hAnsi="Times New Roman"/>
          <w:sz w:val="28"/>
          <w:lang w:val="uk-UA"/>
        </w:rPr>
        <w:t xml:space="preserve">3]. М’язи верхніх кінцівок і плечового </w:t>
      </w:r>
      <w:proofErr w:type="spellStart"/>
      <w:r w:rsidRPr="00F4528E">
        <w:rPr>
          <w:rFonts w:ascii="Times New Roman" w:hAnsi="Times New Roman"/>
          <w:sz w:val="28"/>
          <w:lang w:val="uk-UA"/>
        </w:rPr>
        <w:t>пояса</w:t>
      </w:r>
      <w:proofErr w:type="spellEnd"/>
      <w:r w:rsidRPr="00F4528E">
        <w:rPr>
          <w:rFonts w:ascii="Times New Roman" w:hAnsi="Times New Roman"/>
          <w:sz w:val="28"/>
          <w:lang w:val="uk-UA"/>
        </w:rPr>
        <w:t xml:space="preserve"> у </w:t>
      </w:r>
      <w:proofErr w:type="spellStart"/>
      <w:r w:rsidRPr="00F4528E">
        <w:rPr>
          <w:rFonts w:ascii="Times New Roman" w:hAnsi="Times New Roman"/>
          <w:sz w:val="28"/>
          <w:lang w:val="uk-UA"/>
        </w:rPr>
        <w:t>дівчаток</w:t>
      </w:r>
      <w:proofErr w:type="spellEnd"/>
      <w:r w:rsidRPr="00F4528E">
        <w:rPr>
          <w:rFonts w:ascii="Times New Roman" w:hAnsi="Times New Roman"/>
          <w:sz w:val="28"/>
          <w:lang w:val="uk-UA"/>
        </w:rPr>
        <w:t xml:space="preserve"> розвинені слабше, ніж у хлопчиків, тому їх результати в метаннях, підтягуваннях, упорах і </w:t>
      </w:r>
      <w:proofErr w:type="spellStart"/>
      <w:r w:rsidRPr="00F4528E">
        <w:rPr>
          <w:rFonts w:ascii="Times New Roman" w:hAnsi="Times New Roman"/>
          <w:sz w:val="28"/>
          <w:lang w:val="uk-UA"/>
        </w:rPr>
        <w:t>лазаннях</w:t>
      </w:r>
      <w:proofErr w:type="spellEnd"/>
      <w:r w:rsidRPr="00F4528E">
        <w:rPr>
          <w:rFonts w:ascii="Times New Roman" w:hAnsi="Times New Roman"/>
          <w:sz w:val="28"/>
          <w:lang w:val="uk-UA"/>
        </w:rPr>
        <w:t xml:space="preserve"> менші, проте вони досягають кращих результатів у виконанні точних, пластичних і ритмічних рухів. Під впливом залоз внутрішньої секреції нервова система переходить у підвищений тонус, що може проявлятися у дратівливості, розладах сну та швидкій емоційності. Хлопчики часто переоцінюють свої рухові можливості, прагнуть самостійно виконувати всі завдання, тоді як дівчата менш впевнені у своїх силах [4].</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lastRenderedPageBreak/>
        <w:t xml:space="preserve">Підлітки є дуже чутливими до оцінок дорослих і гостро реагують на будь-які образи їхньої гідності, які не перебувають у довготривалих повчаннях. При організації фізичного виховання в цьому недоліку слід уникати слабких навантажень на опорно-руховий, </w:t>
      </w:r>
      <w:proofErr w:type="spellStart"/>
      <w:r w:rsidRPr="00F4528E">
        <w:rPr>
          <w:rFonts w:ascii="Times New Roman" w:hAnsi="Times New Roman"/>
          <w:sz w:val="28"/>
          <w:lang w:val="uk-UA"/>
        </w:rPr>
        <w:t>суглобово</w:t>
      </w:r>
      <w:proofErr w:type="spellEnd"/>
      <w:r w:rsidRPr="00F4528E">
        <w:rPr>
          <w:rFonts w:ascii="Times New Roman" w:hAnsi="Times New Roman"/>
          <w:sz w:val="28"/>
          <w:lang w:val="uk-UA"/>
        </w:rPr>
        <w:t>-зв’язковий та м’язовий апарат, які можуть призвести до затримки росту трубчастих кісток у довжину та прискорення окостеніння. Перед виконанням вправ на гнучкість необхідно провести попередні підготовчі вправи для розігріву м'язів і зв'язок, а також вправи на розслаблення робочих м'язових груп. Слід уникати різких рухів і постійно стежити за правильною постановою. Вправи з високим навантаженням на серце потрібно звертати з вправами на розслаблення і дихальні вправи. Інтенсивні навантаження переносяться погано, тому інтенсивний біг слід відвідувати з ходьбою. Для покращення дихання корисно виконувати спеціальні дихальні вправи, дихання має бути ритмічним і глибоким без різких змін темпу. Не проводите заняття в одній групі для дівчат і хлопців. Навантаження слід дозувати, враховуючи індивідуальні особливості кожного учня. Для дівчат рекомендовані різні види аеробіки та вправи під музику [4].</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Основні завдання фізичного виховання в середньому шкільному віці включають:</w:t>
      </w:r>
    </w:p>
    <w:p w:rsidR="00F4528E" w:rsidRPr="00B61B60" w:rsidRDefault="00F4528E" w:rsidP="00E26C04">
      <w:pPr>
        <w:pStyle w:val="a3"/>
        <w:numPr>
          <w:ilvl w:val="0"/>
          <w:numId w:val="2"/>
        </w:numPr>
        <w:spacing w:after="0" w:line="360" w:lineRule="auto"/>
        <w:ind w:left="0" w:firstLine="709"/>
        <w:jc w:val="both"/>
        <w:rPr>
          <w:rFonts w:ascii="Times New Roman" w:hAnsi="Times New Roman"/>
          <w:sz w:val="28"/>
        </w:rPr>
      </w:pPr>
      <w:r w:rsidRPr="00B61B60">
        <w:rPr>
          <w:rFonts w:ascii="Times New Roman" w:hAnsi="Times New Roman"/>
          <w:sz w:val="28"/>
        </w:rPr>
        <w:t>сприяння зміцненню здоров'я та гармонійному фізичному розвитку;</w:t>
      </w:r>
    </w:p>
    <w:p w:rsidR="00F4528E" w:rsidRPr="00B61B60" w:rsidRDefault="00F4528E" w:rsidP="00E26C04">
      <w:pPr>
        <w:pStyle w:val="a3"/>
        <w:numPr>
          <w:ilvl w:val="0"/>
          <w:numId w:val="2"/>
        </w:numPr>
        <w:spacing w:after="0" w:line="360" w:lineRule="auto"/>
        <w:ind w:left="0" w:firstLine="709"/>
        <w:jc w:val="both"/>
        <w:rPr>
          <w:rFonts w:ascii="Times New Roman" w:hAnsi="Times New Roman"/>
          <w:sz w:val="28"/>
        </w:rPr>
      </w:pPr>
      <w:r w:rsidRPr="00B61B60">
        <w:rPr>
          <w:rFonts w:ascii="Times New Roman" w:hAnsi="Times New Roman"/>
          <w:sz w:val="28"/>
        </w:rPr>
        <w:t xml:space="preserve">вплив на розвиток фізичних якостей: швидкість, </w:t>
      </w:r>
      <w:proofErr w:type="spellStart"/>
      <w:r w:rsidRPr="00B61B60">
        <w:rPr>
          <w:rFonts w:ascii="Times New Roman" w:hAnsi="Times New Roman"/>
          <w:sz w:val="28"/>
        </w:rPr>
        <w:t>швидкісно</w:t>
      </w:r>
      <w:proofErr w:type="spellEnd"/>
      <w:r w:rsidRPr="00B61B60">
        <w:rPr>
          <w:rFonts w:ascii="Times New Roman" w:hAnsi="Times New Roman"/>
          <w:sz w:val="28"/>
        </w:rPr>
        <w:t>-силові характеристики, м'язову силу, витривалість та підвищення амплітуди у суглобах;</w:t>
      </w:r>
    </w:p>
    <w:p w:rsidR="00F4528E" w:rsidRPr="00B61B60" w:rsidRDefault="00F4528E" w:rsidP="00E26C04">
      <w:pPr>
        <w:pStyle w:val="a3"/>
        <w:numPr>
          <w:ilvl w:val="0"/>
          <w:numId w:val="2"/>
        </w:numPr>
        <w:spacing w:after="0" w:line="360" w:lineRule="auto"/>
        <w:ind w:left="0" w:firstLine="709"/>
        <w:jc w:val="both"/>
        <w:rPr>
          <w:rFonts w:ascii="Times New Roman" w:hAnsi="Times New Roman"/>
          <w:sz w:val="28"/>
        </w:rPr>
      </w:pPr>
      <w:r w:rsidRPr="00B61B60">
        <w:rPr>
          <w:rFonts w:ascii="Times New Roman" w:hAnsi="Times New Roman"/>
          <w:sz w:val="28"/>
        </w:rPr>
        <w:t>закріплення навичок правильної постановки при пересуваннях та у статичних позах;</w:t>
      </w:r>
    </w:p>
    <w:p w:rsidR="00F4528E" w:rsidRPr="00B61B60" w:rsidRDefault="00F4528E" w:rsidP="00E26C04">
      <w:pPr>
        <w:pStyle w:val="a3"/>
        <w:numPr>
          <w:ilvl w:val="0"/>
          <w:numId w:val="2"/>
        </w:numPr>
        <w:spacing w:after="0" w:line="360" w:lineRule="auto"/>
        <w:ind w:left="0" w:firstLine="709"/>
        <w:jc w:val="both"/>
        <w:rPr>
          <w:rFonts w:ascii="Times New Roman" w:hAnsi="Times New Roman"/>
          <w:sz w:val="28"/>
        </w:rPr>
      </w:pPr>
      <w:r w:rsidRPr="00B61B60">
        <w:rPr>
          <w:rFonts w:ascii="Times New Roman" w:hAnsi="Times New Roman"/>
          <w:sz w:val="28"/>
        </w:rPr>
        <w:t xml:space="preserve">формування раціональних і складних </w:t>
      </w:r>
      <w:proofErr w:type="spellStart"/>
      <w:r w:rsidRPr="00B61B60">
        <w:rPr>
          <w:rFonts w:ascii="Times New Roman" w:hAnsi="Times New Roman"/>
          <w:sz w:val="28"/>
        </w:rPr>
        <w:t>життєво</w:t>
      </w:r>
      <w:proofErr w:type="spellEnd"/>
      <w:r w:rsidRPr="00B61B60">
        <w:rPr>
          <w:rFonts w:ascii="Times New Roman" w:hAnsi="Times New Roman"/>
          <w:sz w:val="28"/>
        </w:rPr>
        <w:t>-прикладних, а також спортивних рухів в ігровій та змагальній обстановці;</w:t>
      </w:r>
    </w:p>
    <w:p w:rsidR="00F4528E" w:rsidRPr="00B61B60" w:rsidRDefault="00F4528E" w:rsidP="00E26C04">
      <w:pPr>
        <w:pStyle w:val="a3"/>
        <w:numPr>
          <w:ilvl w:val="0"/>
          <w:numId w:val="2"/>
        </w:numPr>
        <w:spacing w:after="0" w:line="360" w:lineRule="auto"/>
        <w:ind w:left="0" w:firstLine="709"/>
        <w:jc w:val="both"/>
        <w:rPr>
          <w:rFonts w:ascii="Times New Roman" w:hAnsi="Times New Roman"/>
          <w:sz w:val="28"/>
        </w:rPr>
      </w:pPr>
      <w:r w:rsidRPr="00B61B60">
        <w:rPr>
          <w:rFonts w:ascii="Times New Roman" w:hAnsi="Times New Roman"/>
          <w:sz w:val="28"/>
        </w:rPr>
        <w:lastRenderedPageBreak/>
        <w:t>навчання основній техніці виконання окремих вправ у гімнастиці, легкій атлетиці, плаванні, л</w:t>
      </w:r>
      <w:r w:rsidR="0072670C">
        <w:rPr>
          <w:rFonts w:ascii="Times New Roman" w:hAnsi="Times New Roman"/>
          <w:sz w:val="28"/>
        </w:rPr>
        <w:t>и</w:t>
      </w:r>
      <w:r w:rsidRPr="00B61B60">
        <w:rPr>
          <w:rFonts w:ascii="Times New Roman" w:hAnsi="Times New Roman"/>
          <w:sz w:val="28"/>
        </w:rPr>
        <w:t>жному та ковзанярському спорту, спортивних іграх (баскетбол, волейбол, гандбол, футбол) [1].</w:t>
      </w:r>
    </w:p>
    <w:p w:rsidR="00F4528E" w:rsidRPr="00F4528E" w:rsidRDefault="00F4528E" w:rsidP="00E26C04">
      <w:pPr>
        <w:spacing w:after="0" w:line="360" w:lineRule="auto"/>
        <w:ind w:firstLine="709"/>
        <w:jc w:val="both"/>
        <w:rPr>
          <w:rFonts w:ascii="Times New Roman" w:hAnsi="Times New Roman"/>
          <w:sz w:val="28"/>
          <w:lang w:val="uk-UA"/>
        </w:rPr>
      </w:pPr>
      <w:r w:rsidRPr="00F4528E">
        <w:rPr>
          <w:rFonts w:ascii="Times New Roman" w:hAnsi="Times New Roman"/>
          <w:sz w:val="28"/>
          <w:lang w:val="uk-UA"/>
        </w:rPr>
        <w:t xml:space="preserve">Серед засобів фізичного виховання в середньому шкільному віці є основні циклічні вправи, вправи на метання, стрибки, </w:t>
      </w:r>
      <w:proofErr w:type="spellStart"/>
      <w:r w:rsidRPr="00F4528E">
        <w:rPr>
          <w:rFonts w:ascii="Times New Roman" w:hAnsi="Times New Roman"/>
          <w:sz w:val="28"/>
          <w:lang w:val="uk-UA"/>
        </w:rPr>
        <w:t>лазання</w:t>
      </w:r>
      <w:proofErr w:type="spellEnd"/>
      <w:r w:rsidRPr="00F4528E">
        <w:rPr>
          <w:rFonts w:ascii="Times New Roman" w:hAnsi="Times New Roman"/>
          <w:sz w:val="28"/>
          <w:lang w:val="uk-UA"/>
        </w:rPr>
        <w:t>, а також нові технології рухової активності, такі як аеробіка, фітнес тощо. Роль вчителя фізичної культури в цьому віці змінюється: він стає організатором і помічником, акцентуючи увагу на розвитку навичок самостійних занять фізичними вправами та їх вп</w:t>
      </w:r>
      <w:r w:rsidR="00646B81">
        <w:rPr>
          <w:rFonts w:ascii="Times New Roman" w:hAnsi="Times New Roman"/>
          <w:sz w:val="28"/>
          <w:lang w:val="uk-UA"/>
        </w:rPr>
        <w:t>ливом на різні системи інших [1,</w:t>
      </w:r>
      <w:r w:rsidRPr="00F4528E">
        <w:rPr>
          <w:rFonts w:ascii="Times New Roman" w:hAnsi="Times New Roman"/>
          <w:sz w:val="28"/>
          <w:lang w:val="uk-UA"/>
        </w:rPr>
        <w:t xml:space="preserve"> 4].</w:t>
      </w:r>
    </w:p>
    <w:p w:rsidR="00CB10F6" w:rsidRDefault="00CB10F6" w:rsidP="00E26C04">
      <w:pPr>
        <w:spacing w:after="0" w:line="360" w:lineRule="auto"/>
        <w:ind w:firstLine="709"/>
        <w:jc w:val="both"/>
        <w:rPr>
          <w:rFonts w:ascii="Times New Roman" w:hAnsi="Times New Roman"/>
          <w:sz w:val="28"/>
          <w:lang w:val="uk-UA"/>
        </w:rPr>
      </w:pPr>
    </w:p>
    <w:p w:rsidR="00CB10F6" w:rsidRDefault="00CB10F6" w:rsidP="00E26C04">
      <w:pPr>
        <w:spacing w:after="0" w:line="360" w:lineRule="auto"/>
        <w:ind w:firstLine="709"/>
        <w:jc w:val="both"/>
        <w:rPr>
          <w:rFonts w:ascii="Times New Roman" w:hAnsi="Times New Roman"/>
          <w:sz w:val="28"/>
          <w:lang w:val="uk-UA"/>
        </w:rPr>
      </w:pPr>
    </w:p>
    <w:p w:rsidR="00E11FE9" w:rsidRPr="00435335" w:rsidRDefault="001D66C8" w:rsidP="00E26C04">
      <w:pPr>
        <w:spacing w:after="0" w:line="360" w:lineRule="auto"/>
        <w:ind w:firstLine="709"/>
        <w:jc w:val="both"/>
        <w:rPr>
          <w:rFonts w:ascii="Times New Roman" w:hAnsi="Times New Roman"/>
          <w:b/>
          <w:sz w:val="36"/>
          <w:lang w:val="uk-UA"/>
        </w:rPr>
      </w:pPr>
      <w:r w:rsidRPr="001D66C8">
        <w:rPr>
          <w:rFonts w:ascii="Times New Roman" w:hAnsi="Times New Roman"/>
          <w:b/>
          <w:sz w:val="28"/>
          <w:szCs w:val="28"/>
        </w:rPr>
        <w:t xml:space="preserve">1.2 Характеристика та </w:t>
      </w:r>
      <w:r w:rsidRPr="00435335">
        <w:rPr>
          <w:rFonts w:ascii="Times New Roman" w:hAnsi="Times New Roman"/>
          <w:b/>
          <w:sz w:val="28"/>
          <w:szCs w:val="28"/>
          <w:lang w:val="uk-UA"/>
        </w:rPr>
        <w:t>особливості формування постави у дітей середнього шкільного віку</w:t>
      </w:r>
    </w:p>
    <w:p w:rsidR="001D66C8" w:rsidRDefault="001D66C8" w:rsidP="00E26C04">
      <w:pPr>
        <w:spacing w:after="0" w:line="360" w:lineRule="auto"/>
        <w:ind w:firstLine="709"/>
        <w:jc w:val="both"/>
        <w:rPr>
          <w:rFonts w:ascii="Times New Roman" w:hAnsi="Times New Roman"/>
          <w:sz w:val="28"/>
          <w:lang w:val="uk-UA"/>
        </w:rPr>
      </w:pP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Формування постановки у дітей середнього шкільного віку є критичним аспектом їх фізичного розвитку. На цей період активного росту і розвитку на поставу дітей впливають як фізіологічні зміни, так і навколишні умови. У середньому шкільному віці, коли триває інтенсивний ріст кісток і м'язів, правильна постава є основою для запобігання різноманітним проблемам з опорно-руховим апаратом. Діти часто стикаються з неправильними звичками, такими як сидіння в неправильній позиції або тривалого перебування в статичному положенні, що може призвести до порушення поставити.</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Фізичний розвиток у цьому віці активним ростом трубчастих кісток, який може випередити розвиток м'язових волокон, що створює дисбаланс. М'язи можуть не досягти швидкого росту кісток, що веде до ослаблення підтримки тіла і розвитку різних пошкоджень поставити. Особливо важливо в цьому періоді забезпечити дітям регулярні фізичні навантаження, спрямовані на зміцнення м'язового корсету і підтримку правильн</w:t>
      </w:r>
      <w:r w:rsidR="0072670C">
        <w:rPr>
          <w:rFonts w:ascii="Times New Roman" w:hAnsi="Times New Roman"/>
          <w:sz w:val="28"/>
          <w:lang w:val="uk-UA"/>
        </w:rPr>
        <w:t xml:space="preserve">ої </w:t>
      </w:r>
      <w:proofErr w:type="spellStart"/>
      <w:r w:rsidR="0072670C" w:rsidRPr="0072670C">
        <w:rPr>
          <w:rFonts w:ascii="Times New Roman" w:hAnsi="Times New Roman"/>
          <w:sz w:val="28"/>
          <w:lang w:val="uk-UA"/>
        </w:rPr>
        <w:t>постур</w:t>
      </w:r>
      <w:r w:rsidR="0072670C">
        <w:rPr>
          <w:rFonts w:ascii="Times New Roman" w:hAnsi="Times New Roman"/>
          <w:sz w:val="28"/>
          <w:lang w:val="uk-UA"/>
        </w:rPr>
        <w:t>и</w:t>
      </w:r>
      <w:proofErr w:type="spellEnd"/>
      <w:r w:rsidRPr="00435335">
        <w:rPr>
          <w:rFonts w:ascii="Times New Roman" w:hAnsi="Times New Roman"/>
          <w:sz w:val="28"/>
          <w:lang w:val="uk-UA"/>
        </w:rPr>
        <w:t>.</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lastRenderedPageBreak/>
        <w:t>Вправи на розтяжку та укріплення м'язів спини і черевного преса допомагають підтримувати правильну поставу. Під час фізичних занять слід уникати гарячих навантажень, які можуть негативно впливати на зростання організму. Правильна постава також потребує уваги до організації робочого місця та дотримання ергономічних принципів, таких як підтримка правильної позиції при сидінні за партіями або використанням.</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У цей період особливу увагу слід приділити також корекційним заходам, спрямованим на виправлення існуючих пошкоджених позицій. Це може включати спеціалізовані фізичні вправи, коригувальні поняття з фізичної культури та, за потреби, консультації з ортопедами або фізіотерапевтами. Педагоги та батьки повинні бути важливими до змін у поставі дітей і надалі реагувати на будь-які ознаки пошкодження, щоб забезпечити належний фізичний розвиток і уникнути можливостей.</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Формування правильної постановки у дітей середнього шкільного віку також потребує комплексного підходу, який включає вплив на всі аспекти їхнього життя. Це стосується не тільки фізичних вправ, але й загального способу життя. Діти повинні мати можливість для активних ігор на свіжому повітрі, які сприяють розвитку координації та зміцненню м'язів. Регулярні заняття спортом, такі як плавання, гімнастика або гра види спорту, можуть позитивно вплинути на формування правильної постановки.</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Крім того, важливо приділити увагу правильному режиму дня, включаючи регулярні перерви під час навчання, щоб уникнути тривалого сидіння в одній позиції. Діти повинні змінити положення тіла, захистити простість розтяжки і розм</w:t>
      </w:r>
      <w:r w:rsidR="0072670C">
        <w:rPr>
          <w:rFonts w:ascii="Times New Roman" w:hAnsi="Times New Roman"/>
          <w:sz w:val="28"/>
          <w:lang w:val="uk-UA"/>
        </w:rPr>
        <w:t>и</w:t>
      </w:r>
      <w:r w:rsidRPr="00435335">
        <w:rPr>
          <w:rFonts w:ascii="Times New Roman" w:hAnsi="Times New Roman"/>
          <w:sz w:val="28"/>
          <w:lang w:val="uk-UA"/>
        </w:rPr>
        <w:t>нки, щоб запобігти перевантаженню м'язів і підтримувати їхню еластичність.</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Харчування також грає роль у формуванні постави. Правильний раціон, багатий на вітаміни і мінерали, необхідний для здорового розвитку кісток і м'язів, може допомогти забезпечити оптимальний фізичний розвиток. Кальцій, вітамін D та інші поживні речовини є шкідливими для здоров’я опорно-рухового апарату.</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lastRenderedPageBreak/>
        <w:t>Особлива увага повинна бути приділена психологічному аспекту. Підлітки можуть бути інші до стресу та тривоги через різні фактори, такі як академічні вимоги або соціальний тиск. Стрес може вплинути на фізичне самопочуття і, відповідно, на поставу. Сприятливе середовище для навчання та підтримка з боку батьків і вчителів можуть допомогти знизити рівень стресу та покращити загальний фізичний стан.</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 xml:space="preserve">Крім того, роль вчителів фізичної культури у формуванні правильної ставить є ключовою. Вчителі повинні активно включати вправи на корекцію постановки в </w:t>
      </w:r>
      <w:proofErr w:type="spellStart"/>
      <w:r w:rsidRPr="00435335">
        <w:rPr>
          <w:rFonts w:ascii="Times New Roman" w:hAnsi="Times New Roman"/>
          <w:sz w:val="28"/>
          <w:lang w:val="uk-UA"/>
        </w:rPr>
        <w:t>уроки</w:t>
      </w:r>
      <w:proofErr w:type="spellEnd"/>
      <w:r w:rsidRPr="00435335">
        <w:rPr>
          <w:rFonts w:ascii="Times New Roman" w:hAnsi="Times New Roman"/>
          <w:sz w:val="28"/>
          <w:lang w:val="uk-UA"/>
        </w:rPr>
        <w:t xml:space="preserve"> фізичної культури, забезпечувати правильне виконання технічних рухів і давати індивідуальні рекомендації для кожного учня. Вони також повинні працювати над формуванням у дітей усвідомлення важливості правильної постановки і навчати їх підтримувати її в повсюдному житті.</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Важливо, щоб усі ці аспекти фізичного розвитку і корекції поставили були інтегровані в щоденну практику і підтримувалися на всіх рівнях – від навчальних закладів до домашнього середовища. Тільки комплексний підхід допоможе забезпечити здоровий фізичний розвиток дітей і запобігти проблемам з поставою в майбутньому.</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Формування постави у дітей середнього шкільного віку є важливим етапом їх фізичного розвитку і вимагає уваги до численних аспектів, пов'язаних із зростанням і змінами в організмі. У цьому віці діти зазнають значних фізіологічних змін, які впливають на їхню поставу.</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По-перше, у цей період активного росту кісток і м'язів, правильна постава часто порушується через різницю в темпах розвитку. Трубчасті кістки можуть швидко зростати у довжину, в той час як м'язи не завжди встигають за цим процесом, що може призвести до слабкого м'язового корсету і погіршення постави.</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 xml:space="preserve">По-друге, фізичні навантаження повинні бути збалансованими. Надмірні навантаження на опорно-руховий апарат можуть сприяти розвитку порушень постави, таких як сколіоз або кіфоз. Тому важливо забезпечити </w:t>
      </w:r>
      <w:r w:rsidRPr="00435335">
        <w:rPr>
          <w:rFonts w:ascii="Times New Roman" w:hAnsi="Times New Roman"/>
          <w:sz w:val="28"/>
          <w:lang w:val="uk-UA"/>
        </w:rPr>
        <w:lastRenderedPageBreak/>
        <w:t>різноманітні вправи, які сприяють зміцненню м'язів спини і черевного преса, а також уникати надмірних або невиправданих навантажень.</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По-третє, середній шкільний вік є періодом, коли діти часто стикаються з проблемами, пов'язаними з тривалим сидінням, наприклад, за партами. Це може призвести до розвитку неправильних звичок постави, таких як сутулість або нахилення вперед. Регулярні перерви і вправи на розтяжку і корекцію постави є важливими для запобігання таких проблем.</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По-четверте, вплив середовища і соціальних факторів не можна недооцінювати. Діти середнього шкільного віку часто піддаються соціальному тиску, який може впливати на їхню впевненість і фізичне самопочуття. Психологічні стреси і емоційні стани також можуть впливати на фізичний розвиток і поставу.</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 xml:space="preserve">По-п'яте, дотримання правильної техніки виконання фізичних вправ і </w:t>
      </w:r>
      <w:proofErr w:type="spellStart"/>
      <w:r w:rsidRPr="00435335">
        <w:rPr>
          <w:rFonts w:ascii="Times New Roman" w:hAnsi="Times New Roman"/>
          <w:sz w:val="28"/>
          <w:lang w:val="uk-UA"/>
        </w:rPr>
        <w:t>активностей</w:t>
      </w:r>
      <w:proofErr w:type="spellEnd"/>
      <w:r w:rsidRPr="00435335">
        <w:rPr>
          <w:rFonts w:ascii="Times New Roman" w:hAnsi="Times New Roman"/>
          <w:sz w:val="28"/>
          <w:lang w:val="uk-UA"/>
        </w:rPr>
        <w:t>, а також корекційні заняття з фізичної культури, можуть суттєво допомогти в формуванні правильної постави. Важливо навчити дітей правильним технікам, які підтримують їхній фізичний розвиток і сприяють збереженню здорової постави.</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По-шосте, слід враховувати індивідуальні особливості кожної дитини. Генетичні фактори, анатомічні особливості і рівень фізичної активності можуть впливати на формування постави. Індивідуальний підхід до кожної дитини, включаючи рекомендації з фізичної активності та корекції постави, є важливим для досягнення позитивних результатів.</w:t>
      </w:r>
    </w:p>
    <w:p w:rsidR="00435335" w:rsidRPr="00435335" w:rsidRDefault="00435335" w:rsidP="00E26C04">
      <w:pPr>
        <w:spacing w:after="0" w:line="360" w:lineRule="auto"/>
        <w:ind w:firstLine="709"/>
        <w:jc w:val="both"/>
        <w:rPr>
          <w:rFonts w:ascii="Times New Roman" w:hAnsi="Times New Roman"/>
          <w:sz w:val="28"/>
          <w:lang w:val="uk-UA"/>
        </w:rPr>
      </w:pPr>
      <w:r w:rsidRPr="00435335">
        <w:rPr>
          <w:rFonts w:ascii="Times New Roman" w:hAnsi="Times New Roman"/>
          <w:sz w:val="28"/>
          <w:lang w:val="uk-UA"/>
        </w:rPr>
        <w:t>Таким чином, особливості формування постави у дітей середнього шкільного віку включають вплив фізіологічних змін, необхідність збалансованих фізичних навантажень, правильну організацію навчального середовища, врахування психологічних аспектів, правильне виконання фізичних вправ і індивідуальний підхід до кожної дитини. Всі ці фактори разом сприяють формуванню правильної постави і загальному фізичному розвитку дітей.</w:t>
      </w:r>
    </w:p>
    <w:p w:rsidR="00435335" w:rsidRDefault="00435335" w:rsidP="00E26C04">
      <w:pPr>
        <w:spacing w:after="0" w:line="360" w:lineRule="auto"/>
        <w:ind w:firstLine="709"/>
        <w:jc w:val="both"/>
        <w:rPr>
          <w:rFonts w:ascii="Times New Roman" w:hAnsi="Times New Roman"/>
          <w:sz w:val="28"/>
          <w:lang w:val="uk-UA"/>
        </w:rPr>
      </w:pPr>
      <w:r>
        <w:rPr>
          <w:rFonts w:ascii="Times New Roman" w:hAnsi="Times New Roman"/>
          <w:sz w:val="28"/>
          <w:lang w:val="uk-UA"/>
        </w:rPr>
        <w:br w:type="page"/>
      </w:r>
    </w:p>
    <w:p w:rsidR="001D66C8" w:rsidRPr="00506254" w:rsidRDefault="00506254" w:rsidP="00E26C04">
      <w:pPr>
        <w:spacing w:after="0" w:line="360" w:lineRule="auto"/>
        <w:ind w:firstLine="709"/>
        <w:jc w:val="both"/>
        <w:rPr>
          <w:rFonts w:ascii="Times New Roman" w:hAnsi="Times New Roman"/>
          <w:b/>
          <w:sz w:val="36"/>
          <w:lang w:val="uk-UA"/>
        </w:rPr>
      </w:pPr>
      <w:r w:rsidRPr="00506254">
        <w:rPr>
          <w:rFonts w:ascii="Times New Roman" w:hAnsi="Times New Roman"/>
          <w:b/>
          <w:sz w:val="28"/>
          <w:szCs w:val="28"/>
          <w:lang w:val="uk-UA"/>
        </w:rPr>
        <w:lastRenderedPageBreak/>
        <w:t>1.3 Класифікація порушень постави та їх причини</w:t>
      </w:r>
    </w:p>
    <w:p w:rsidR="001D66C8" w:rsidRDefault="001D66C8" w:rsidP="00E26C04">
      <w:pPr>
        <w:spacing w:after="0" w:line="360" w:lineRule="auto"/>
        <w:ind w:firstLine="709"/>
        <w:jc w:val="both"/>
        <w:rPr>
          <w:rFonts w:ascii="Times New Roman" w:hAnsi="Times New Roman"/>
          <w:sz w:val="28"/>
          <w:lang w:val="uk-UA"/>
        </w:rPr>
      </w:pP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Постава визначається ступенем вираженості вигинів хребта та фізичним станом людини. Існують кілька основних типів постави:</w:t>
      </w:r>
    </w:p>
    <w:p w:rsid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Нормальна постава: </w:t>
      </w:r>
      <w:r w:rsidR="00214BCA">
        <w:rPr>
          <w:rFonts w:ascii="Times New Roman" w:hAnsi="Times New Roman"/>
          <w:sz w:val="28"/>
          <w:lang w:val="uk-UA"/>
        </w:rPr>
        <w:t>у</w:t>
      </w:r>
      <w:r w:rsidRPr="009C31ED">
        <w:rPr>
          <w:rFonts w:ascii="Times New Roman" w:hAnsi="Times New Roman"/>
          <w:sz w:val="28"/>
          <w:lang w:val="uk-UA"/>
        </w:rPr>
        <w:t xml:space="preserve"> людей з нормальною поставою тіло має пропорційні форми. Голова розташована прямо, плечі розправлені і злегка відведені назад, груди випнуті, а живіт втягнутий. Основні ознаки нормальної постави включають</w:t>
      </w:r>
      <w:r w:rsidR="00646B81">
        <w:rPr>
          <w:rFonts w:ascii="Times New Roman" w:hAnsi="Times New Roman"/>
          <w:sz w:val="28"/>
        </w:rPr>
        <w:t xml:space="preserve"> [40</w:t>
      </w:r>
      <w:r w:rsidR="00DA1B52" w:rsidRPr="002449AC">
        <w:rPr>
          <w:rFonts w:ascii="Times New Roman" w:hAnsi="Times New Roman"/>
          <w:sz w:val="28"/>
        </w:rPr>
        <w:t>]</w:t>
      </w:r>
      <w:r w:rsidRPr="009C31ED">
        <w:rPr>
          <w:rFonts w:ascii="Times New Roman" w:hAnsi="Times New Roman"/>
          <w:sz w:val="28"/>
          <w:lang w:val="uk-UA"/>
        </w:rPr>
        <w:t xml:space="preserve">: </w:t>
      </w:r>
    </w:p>
    <w:p w:rsid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 </w:t>
      </w:r>
      <w:r w:rsidR="00214BCA">
        <w:rPr>
          <w:rFonts w:ascii="Times New Roman" w:hAnsi="Times New Roman"/>
          <w:sz w:val="28"/>
          <w:lang w:val="uk-UA"/>
        </w:rPr>
        <w:t>с</w:t>
      </w:r>
      <w:r w:rsidRPr="009C31ED">
        <w:rPr>
          <w:rFonts w:ascii="Times New Roman" w:hAnsi="Times New Roman"/>
          <w:sz w:val="28"/>
          <w:lang w:val="uk-UA"/>
        </w:rPr>
        <w:t xml:space="preserve">иметричне розташування таза. </w:t>
      </w:r>
    </w:p>
    <w:p w:rsid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 </w:t>
      </w:r>
      <w:r w:rsidR="00214BCA">
        <w:rPr>
          <w:rFonts w:ascii="Times New Roman" w:hAnsi="Times New Roman"/>
          <w:sz w:val="28"/>
          <w:lang w:val="uk-UA"/>
        </w:rPr>
        <w:t>с</w:t>
      </w:r>
      <w:r w:rsidRPr="009C31ED">
        <w:rPr>
          <w:rFonts w:ascii="Times New Roman" w:hAnsi="Times New Roman"/>
          <w:sz w:val="28"/>
          <w:lang w:val="uk-UA"/>
        </w:rPr>
        <w:t xml:space="preserve">иметричність обох лопаток. </w:t>
      </w:r>
    </w:p>
    <w:p w:rsid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 </w:t>
      </w:r>
      <w:r w:rsidR="00214BCA">
        <w:rPr>
          <w:rFonts w:ascii="Times New Roman" w:hAnsi="Times New Roman"/>
          <w:sz w:val="28"/>
          <w:lang w:val="uk-UA"/>
        </w:rPr>
        <w:t>о</w:t>
      </w:r>
      <w:r w:rsidRPr="009C31ED">
        <w:rPr>
          <w:rFonts w:ascii="Times New Roman" w:hAnsi="Times New Roman"/>
          <w:sz w:val="28"/>
          <w:lang w:val="uk-UA"/>
        </w:rPr>
        <w:t xml:space="preserve">днакова форма трикутників, утворених бічною поверхнею тулуба і внутрішньою поверхнею опущених рук. </w:t>
      </w:r>
    </w:p>
    <w:p w:rsid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 </w:t>
      </w:r>
      <w:r w:rsidR="00214BCA">
        <w:rPr>
          <w:rFonts w:ascii="Times New Roman" w:hAnsi="Times New Roman"/>
          <w:sz w:val="28"/>
          <w:lang w:val="uk-UA"/>
        </w:rPr>
        <w:t>п</w:t>
      </w:r>
      <w:r w:rsidRPr="009C31ED">
        <w:rPr>
          <w:rFonts w:ascii="Times New Roman" w:hAnsi="Times New Roman"/>
          <w:sz w:val="28"/>
          <w:lang w:val="uk-UA"/>
        </w:rPr>
        <w:t xml:space="preserve">ряме розташування голови. </w:t>
      </w:r>
    </w:p>
    <w:p w:rsid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 </w:t>
      </w:r>
      <w:r w:rsidR="00214BCA">
        <w:rPr>
          <w:rFonts w:ascii="Times New Roman" w:hAnsi="Times New Roman"/>
          <w:sz w:val="28"/>
          <w:lang w:val="uk-UA"/>
        </w:rPr>
        <w:t>с</w:t>
      </w:r>
      <w:r w:rsidRPr="009C31ED">
        <w:rPr>
          <w:rFonts w:ascii="Times New Roman" w:hAnsi="Times New Roman"/>
          <w:sz w:val="28"/>
          <w:lang w:val="uk-UA"/>
        </w:rPr>
        <w:t xml:space="preserve">иметричність плечового </w:t>
      </w:r>
      <w:proofErr w:type="spellStart"/>
      <w:r w:rsidRPr="009C31ED">
        <w:rPr>
          <w:rFonts w:ascii="Times New Roman" w:hAnsi="Times New Roman"/>
          <w:sz w:val="28"/>
          <w:lang w:val="uk-UA"/>
        </w:rPr>
        <w:t>пояса</w:t>
      </w:r>
      <w:proofErr w:type="spellEnd"/>
      <w:r w:rsidRPr="009C31ED">
        <w:rPr>
          <w:rFonts w:ascii="Times New Roman" w:hAnsi="Times New Roman"/>
          <w:sz w:val="28"/>
          <w:lang w:val="uk-UA"/>
        </w:rPr>
        <w:t xml:space="preserve">. </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 </w:t>
      </w:r>
      <w:r w:rsidR="00214BCA">
        <w:rPr>
          <w:rFonts w:ascii="Times New Roman" w:hAnsi="Times New Roman"/>
          <w:sz w:val="28"/>
          <w:lang w:val="uk-UA"/>
        </w:rPr>
        <w:t>о</w:t>
      </w:r>
      <w:r w:rsidRPr="009C31ED">
        <w:rPr>
          <w:rFonts w:ascii="Times New Roman" w:hAnsi="Times New Roman"/>
          <w:sz w:val="28"/>
          <w:lang w:val="uk-UA"/>
        </w:rPr>
        <w:t>днакова довжина рук і ніг.</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Плоска спина: </w:t>
      </w:r>
      <w:r w:rsidR="00214BCA">
        <w:rPr>
          <w:rFonts w:ascii="Times New Roman" w:hAnsi="Times New Roman"/>
          <w:sz w:val="28"/>
          <w:lang w:val="uk-UA"/>
        </w:rPr>
        <w:t>ц</w:t>
      </w:r>
      <w:r w:rsidRPr="009C31ED">
        <w:rPr>
          <w:rFonts w:ascii="Times New Roman" w:hAnsi="Times New Roman"/>
          <w:sz w:val="28"/>
          <w:lang w:val="uk-UA"/>
        </w:rPr>
        <w:t xml:space="preserve">ей тип постави характеризується </w:t>
      </w:r>
      <w:proofErr w:type="spellStart"/>
      <w:r w:rsidRPr="009C31ED">
        <w:rPr>
          <w:rFonts w:ascii="Times New Roman" w:hAnsi="Times New Roman"/>
          <w:sz w:val="28"/>
          <w:lang w:val="uk-UA"/>
        </w:rPr>
        <w:t>згладженість</w:t>
      </w:r>
      <w:proofErr w:type="spellEnd"/>
      <w:r w:rsidRPr="009C31ED">
        <w:rPr>
          <w:rFonts w:ascii="Times New Roman" w:hAnsi="Times New Roman"/>
          <w:sz w:val="28"/>
          <w:lang w:val="uk-UA"/>
        </w:rPr>
        <w:t xml:space="preserve"> природних вигинів хребта і крилоподібною формою лопаток. Грудна клітка недостатньо опукла і зміщена вперед, нижня частина живота також виступає вперед. Плоска спина часто є наслідком слабкого розвитку скелетної мускулатури. Через функціональну неспроможність м'язів хребет випрямляється, і плоска спина може сприяти швидкому прогресуванню сколіозу. Людина з такою поставою зазвичай тримається напружено, а її рухи можуть бути незграбними.</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Сутулість: </w:t>
      </w:r>
      <w:r w:rsidR="00214BCA">
        <w:rPr>
          <w:rFonts w:ascii="Times New Roman" w:hAnsi="Times New Roman"/>
          <w:sz w:val="28"/>
          <w:lang w:val="uk-UA"/>
        </w:rPr>
        <w:t>ц</w:t>
      </w:r>
      <w:r w:rsidRPr="009C31ED">
        <w:rPr>
          <w:rFonts w:ascii="Times New Roman" w:hAnsi="Times New Roman"/>
          <w:sz w:val="28"/>
          <w:lang w:val="uk-UA"/>
        </w:rPr>
        <w:t>е широко відоме порушення постави, яке характеризується збільшенням грудного кіфозу. У таких людей груди запалі, лопатки виступають, плечі опущені вперед, голова нахилена, а живіт випнутий. Діти з такою поставою часто не можуть довго перебувати в випрямленому положенні, оскільки швидко втомлюються. Для корекції сутулості існують вправи, які спрямовані на розтягнення м'язів на ввігнутій стороні хребта і скорочення м'язів на вигнутій.</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lastRenderedPageBreak/>
        <w:t xml:space="preserve">Кругла спина: </w:t>
      </w:r>
      <w:r w:rsidR="00214BCA">
        <w:rPr>
          <w:rFonts w:ascii="Times New Roman" w:hAnsi="Times New Roman"/>
          <w:sz w:val="28"/>
          <w:lang w:val="uk-UA"/>
        </w:rPr>
        <w:t>ц</w:t>
      </w:r>
      <w:r w:rsidRPr="009C31ED">
        <w:rPr>
          <w:rFonts w:ascii="Times New Roman" w:hAnsi="Times New Roman"/>
          <w:sz w:val="28"/>
          <w:lang w:val="uk-UA"/>
        </w:rPr>
        <w:t>ей тип постави характеризується збільшеною кривизною хребта в його верхній частині. Люди з круглою спиною зазвичай мають нахилену вперед голову, сплощену грудну клітку, плечі опущені вперед і лопатки, які набувають крилоподібної форми. Спина має округлу форму, живіт може бути випнутим або звисати, сідниці сплощені, а коліна частково зігнуті. М’язи тулуба в такому положенні ослаблені, що ускладнює тривале підтримання правильної постави.</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Кругло-увігнута спина: </w:t>
      </w:r>
      <w:r w:rsidR="00214BCA">
        <w:rPr>
          <w:rFonts w:ascii="Times New Roman" w:hAnsi="Times New Roman"/>
          <w:sz w:val="28"/>
          <w:lang w:val="uk-UA"/>
        </w:rPr>
        <w:t>п</w:t>
      </w:r>
      <w:r w:rsidRPr="009C31ED">
        <w:rPr>
          <w:rFonts w:ascii="Times New Roman" w:hAnsi="Times New Roman"/>
          <w:sz w:val="28"/>
          <w:lang w:val="uk-UA"/>
        </w:rPr>
        <w:t xml:space="preserve">ри такому типі постави спостерігаються надмірно виражені фізіологічні вигини хребта, зокрема шийний, грудний, поперековий і крижовий, в </w:t>
      </w:r>
      <w:proofErr w:type="spellStart"/>
      <w:r w:rsidRPr="009C31ED">
        <w:rPr>
          <w:rFonts w:ascii="Times New Roman" w:hAnsi="Times New Roman"/>
          <w:sz w:val="28"/>
          <w:lang w:val="uk-UA"/>
        </w:rPr>
        <w:t>передньо</w:t>
      </w:r>
      <w:proofErr w:type="spellEnd"/>
      <w:r w:rsidRPr="009C31ED">
        <w:rPr>
          <w:rFonts w:ascii="Times New Roman" w:hAnsi="Times New Roman"/>
          <w:sz w:val="28"/>
          <w:lang w:val="uk-UA"/>
        </w:rPr>
        <w:t>-задньому напрямку. Таз надмірно нахилений вперед, сідниці виступають назад, а живіт сильно виступає вперед. Голова, шия і плечі нахилені вперед, грудна клітка сплощена, а талія вкорочена. Недорозвинені м’язи черевного преса призводять до опущення внутрішніх органів.</w:t>
      </w:r>
    </w:p>
    <w:p w:rsidR="00DA1B52" w:rsidRPr="002449AC" w:rsidRDefault="009C31ED" w:rsidP="00E26C04">
      <w:pPr>
        <w:spacing w:after="0" w:line="360" w:lineRule="auto"/>
        <w:ind w:firstLine="709"/>
        <w:jc w:val="both"/>
        <w:rPr>
          <w:rFonts w:ascii="Times New Roman" w:hAnsi="Times New Roman"/>
          <w:sz w:val="28"/>
        </w:rPr>
      </w:pPr>
      <w:r w:rsidRPr="009C31ED">
        <w:rPr>
          <w:rFonts w:ascii="Times New Roman" w:hAnsi="Times New Roman"/>
          <w:sz w:val="28"/>
          <w:lang w:val="uk-UA"/>
        </w:rPr>
        <w:t>Ступені порушення постави</w:t>
      </w:r>
      <w:r w:rsidR="00646B81">
        <w:rPr>
          <w:rFonts w:ascii="Times New Roman" w:hAnsi="Times New Roman"/>
          <w:sz w:val="28"/>
        </w:rPr>
        <w:t xml:space="preserve"> [19</w:t>
      </w:r>
      <w:r w:rsidR="00DA1B52" w:rsidRPr="002449AC">
        <w:rPr>
          <w:rFonts w:ascii="Times New Roman" w:hAnsi="Times New Roman"/>
          <w:sz w:val="28"/>
        </w:rPr>
        <w:t>]</w:t>
      </w:r>
      <w:r w:rsidRPr="009C31ED">
        <w:rPr>
          <w:rFonts w:ascii="Times New Roman" w:hAnsi="Times New Roman"/>
          <w:sz w:val="28"/>
          <w:lang w:val="uk-UA"/>
        </w:rPr>
        <w:t xml:space="preserve">: </w:t>
      </w:r>
    </w:p>
    <w:p w:rsidR="00DA1B52" w:rsidRPr="002449AC" w:rsidRDefault="009C31ED" w:rsidP="00E26C04">
      <w:pPr>
        <w:spacing w:after="0" w:line="360" w:lineRule="auto"/>
        <w:ind w:firstLine="709"/>
        <w:jc w:val="both"/>
        <w:rPr>
          <w:rFonts w:ascii="Times New Roman" w:hAnsi="Times New Roman"/>
          <w:sz w:val="28"/>
        </w:rPr>
      </w:pPr>
      <w:r w:rsidRPr="009C31ED">
        <w:rPr>
          <w:rFonts w:ascii="Times New Roman" w:hAnsi="Times New Roman"/>
          <w:sz w:val="28"/>
          <w:lang w:val="uk-UA"/>
        </w:rPr>
        <w:t xml:space="preserve">– </w:t>
      </w:r>
      <w:r w:rsidR="00214BCA">
        <w:rPr>
          <w:rFonts w:ascii="Times New Roman" w:hAnsi="Times New Roman"/>
          <w:sz w:val="28"/>
          <w:lang w:val="uk-UA"/>
        </w:rPr>
        <w:t>п</w:t>
      </w:r>
      <w:r w:rsidRPr="009C31ED">
        <w:rPr>
          <w:rFonts w:ascii="Times New Roman" w:hAnsi="Times New Roman"/>
          <w:sz w:val="28"/>
          <w:lang w:val="uk-UA"/>
        </w:rPr>
        <w:t xml:space="preserve">ерший ступінь: </w:t>
      </w:r>
      <w:r w:rsidR="00214BCA">
        <w:rPr>
          <w:rFonts w:ascii="Times New Roman" w:hAnsi="Times New Roman"/>
          <w:sz w:val="28"/>
          <w:lang w:val="uk-UA"/>
        </w:rPr>
        <w:t>н</w:t>
      </w:r>
      <w:r w:rsidRPr="009C31ED">
        <w:rPr>
          <w:rFonts w:ascii="Times New Roman" w:hAnsi="Times New Roman"/>
          <w:sz w:val="28"/>
          <w:lang w:val="uk-UA"/>
        </w:rPr>
        <w:t xml:space="preserve">еправильна постава зникає, коли людина знаходиться у вертикальному положенні. Такі порушення легко коригуються за допомогою фізичних вправ, що сприяють формуванню м’язового корсету. </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 </w:t>
      </w:r>
      <w:r w:rsidR="00214BCA">
        <w:rPr>
          <w:rFonts w:ascii="Times New Roman" w:hAnsi="Times New Roman"/>
          <w:sz w:val="28"/>
          <w:lang w:val="uk-UA"/>
        </w:rPr>
        <w:t>д</w:t>
      </w:r>
      <w:r w:rsidRPr="009C31ED">
        <w:rPr>
          <w:rFonts w:ascii="Times New Roman" w:hAnsi="Times New Roman"/>
          <w:sz w:val="28"/>
          <w:lang w:val="uk-UA"/>
        </w:rPr>
        <w:t xml:space="preserve">ругий ступінь: </w:t>
      </w:r>
      <w:r w:rsidR="00214BCA">
        <w:rPr>
          <w:rFonts w:ascii="Times New Roman" w:hAnsi="Times New Roman"/>
          <w:sz w:val="28"/>
          <w:lang w:val="uk-UA"/>
        </w:rPr>
        <w:t>в</w:t>
      </w:r>
      <w:r w:rsidRPr="009C31ED">
        <w:rPr>
          <w:rFonts w:ascii="Times New Roman" w:hAnsi="Times New Roman"/>
          <w:sz w:val="28"/>
          <w:lang w:val="uk-UA"/>
        </w:rPr>
        <w:t>иникають стійкі порушення, які не зникають при зміні положення тіла. Для їх усунення потрібні регулярні спеціальні коригувальні фізичні вправи, поєднані з вольовою корекцією постави. Виправлення цих порушень потребує тривалого і систематичного лікування, яке включає коригувальну гімнастику.</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 xml:space="preserve">Причини порушень постави, за дослідженнями І. С. </w:t>
      </w:r>
      <w:proofErr w:type="spellStart"/>
      <w:r w:rsidRPr="009C31ED">
        <w:rPr>
          <w:rFonts w:ascii="Times New Roman" w:hAnsi="Times New Roman"/>
          <w:sz w:val="28"/>
          <w:lang w:val="uk-UA"/>
        </w:rPr>
        <w:t>Дронова</w:t>
      </w:r>
      <w:proofErr w:type="spellEnd"/>
      <w:r w:rsidRPr="009C31ED">
        <w:rPr>
          <w:rFonts w:ascii="Times New Roman" w:hAnsi="Times New Roman"/>
          <w:sz w:val="28"/>
          <w:lang w:val="uk-UA"/>
        </w:rPr>
        <w:t>, можна поділити на три основні групи</w:t>
      </w:r>
      <w:r w:rsidR="00DA1B52">
        <w:rPr>
          <w:rFonts w:ascii="Times New Roman" w:hAnsi="Times New Roman"/>
          <w:sz w:val="28"/>
          <w:lang w:val="uk-UA"/>
        </w:rPr>
        <w:t xml:space="preserve"> </w:t>
      </w:r>
      <w:r w:rsidR="00646B81">
        <w:rPr>
          <w:rFonts w:ascii="Times New Roman" w:hAnsi="Times New Roman"/>
          <w:sz w:val="28"/>
        </w:rPr>
        <w:t>[20</w:t>
      </w:r>
      <w:r w:rsidR="00DA1B52" w:rsidRPr="002449AC">
        <w:rPr>
          <w:rFonts w:ascii="Times New Roman" w:hAnsi="Times New Roman"/>
          <w:sz w:val="28"/>
        </w:rPr>
        <w:t>]</w:t>
      </w:r>
      <w:r w:rsidRPr="009C31ED">
        <w:rPr>
          <w:rFonts w:ascii="Times New Roman" w:hAnsi="Times New Roman"/>
          <w:sz w:val="28"/>
          <w:lang w:val="uk-UA"/>
        </w:rPr>
        <w:t>:</w:t>
      </w:r>
    </w:p>
    <w:p w:rsidR="009C31ED" w:rsidRPr="009C31ED" w:rsidRDefault="00214BCA" w:rsidP="00E26C04">
      <w:pPr>
        <w:pStyle w:val="a3"/>
        <w:numPr>
          <w:ilvl w:val="0"/>
          <w:numId w:val="2"/>
        </w:numPr>
        <w:spacing w:after="0" w:line="360" w:lineRule="auto"/>
        <w:ind w:left="0" w:firstLine="709"/>
        <w:jc w:val="both"/>
        <w:rPr>
          <w:rFonts w:ascii="Times New Roman" w:hAnsi="Times New Roman"/>
          <w:sz w:val="28"/>
        </w:rPr>
      </w:pPr>
      <w:r>
        <w:rPr>
          <w:rFonts w:ascii="Times New Roman" w:hAnsi="Times New Roman"/>
          <w:sz w:val="28"/>
        </w:rPr>
        <w:t>е</w:t>
      </w:r>
      <w:r w:rsidR="009C31ED" w:rsidRPr="009C31ED">
        <w:rPr>
          <w:rFonts w:ascii="Times New Roman" w:hAnsi="Times New Roman"/>
          <w:sz w:val="28"/>
        </w:rPr>
        <w:t xml:space="preserve">ндогенні фактори: </w:t>
      </w:r>
      <w:r>
        <w:rPr>
          <w:rFonts w:ascii="Times New Roman" w:hAnsi="Times New Roman"/>
          <w:sz w:val="28"/>
        </w:rPr>
        <w:t>в</w:t>
      </w:r>
      <w:r w:rsidR="009C31ED" w:rsidRPr="009C31ED">
        <w:rPr>
          <w:rFonts w:ascii="Times New Roman" w:hAnsi="Times New Roman"/>
          <w:sz w:val="28"/>
        </w:rPr>
        <w:t xml:space="preserve">ключають </w:t>
      </w:r>
      <w:proofErr w:type="spellStart"/>
      <w:r w:rsidR="009C31ED" w:rsidRPr="009C31ED">
        <w:rPr>
          <w:rFonts w:ascii="Times New Roman" w:hAnsi="Times New Roman"/>
          <w:sz w:val="28"/>
        </w:rPr>
        <w:t>обмінно</w:t>
      </w:r>
      <w:proofErr w:type="spellEnd"/>
      <w:r w:rsidR="009C31ED" w:rsidRPr="009C31ED">
        <w:rPr>
          <w:rFonts w:ascii="Times New Roman" w:hAnsi="Times New Roman"/>
          <w:sz w:val="28"/>
        </w:rPr>
        <w:t xml:space="preserve">-гормональні </w:t>
      </w:r>
      <w:proofErr w:type="spellStart"/>
      <w:r w:rsidR="009C31ED" w:rsidRPr="009C31ED">
        <w:rPr>
          <w:rFonts w:ascii="Times New Roman" w:hAnsi="Times New Roman"/>
          <w:sz w:val="28"/>
        </w:rPr>
        <w:t>дисфункції</w:t>
      </w:r>
      <w:proofErr w:type="spellEnd"/>
      <w:r w:rsidR="009C31ED" w:rsidRPr="009C31ED">
        <w:rPr>
          <w:rFonts w:ascii="Times New Roman" w:hAnsi="Times New Roman"/>
          <w:sz w:val="28"/>
        </w:rPr>
        <w:t xml:space="preserve"> та захворювання внутрішніх органів, які ослаблюють нервово-м’язовий апарат.</w:t>
      </w:r>
    </w:p>
    <w:p w:rsidR="009C31ED" w:rsidRPr="009C31ED" w:rsidRDefault="00214BCA" w:rsidP="00E26C04">
      <w:pPr>
        <w:pStyle w:val="a3"/>
        <w:numPr>
          <w:ilvl w:val="0"/>
          <w:numId w:val="2"/>
        </w:numPr>
        <w:spacing w:after="0" w:line="360" w:lineRule="auto"/>
        <w:ind w:left="0" w:firstLine="709"/>
        <w:jc w:val="both"/>
        <w:rPr>
          <w:rFonts w:ascii="Times New Roman" w:hAnsi="Times New Roman"/>
          <w:sz w:val="28"/>
        </w:rPr>
      </w:pPr>
      <w:r>
        <w:rPr>
          <w:rFonts w:ascii="Times New Roman" w:hAnsi="Times New Roman"/>
          <w:sz w:val="28"/>
        </w:rPr>
        <w:t>е</w:t>
      </w:r>
      <w:r w:rsidR="009C31ED" w:rsidRPr="009C31ED">
        <w:rPr>
          <w:rFonts w:ascii="Times New Roman" w:hAnsi="Times New Roman"/>
          <w:sz w:val="28"/>
        </w:rPr>
        <w:t xml:space="preserve">кзогенні фактори: </w:t>
      </w:r>
      <w:r>
        <w:rPr>
          <w:rFonts w:ascii="Times New Roman" w:hAnsi="Times New Roman"/>
          <w:sz w:val="28"/>
        </w:rPr>
        <w:t>м</w:t>
      </w:r>
      <w:r w:rsidR="009C31ED" w:rsidRPr="009C31ED">
        <w:rPr>
          <w:rFonts w:ascii="Times New Roman" w:hAnsi="Times New Roman"/>
          <w:sz w:val="28"/>
        </w:rPr>
        <w:t xml:space="preserve">ають на увазі несприятливі умови навколишнього середовища, дефіцит ультрафіолетового випромінювання, </w:t>
      </w:r>
      <w:r w:rsidR="009C31ED" w:rsidRPr="009C31ED">
        <w:rPr>
          <w:rFonts w:ascii="Times New Roman" w:hAnsi="Times New Roman"/>
          <w:sz w:val="28"/>
        </w:rPr>
        <w:lastRenderedPageBreak/>
        <w:t>зниження рівня фізичної активності та недостатнє перебування на свіжому повітрі.</w:t>
      </w:r>
    </w:p>
    <w:p w:rsidR="009C31ED" w:rsidRPr="009C31ED" w:rsidRDefault="00214BCA" w:rsidP="00E26C04">
      <w:pPr>
        <w:pStyle w:val="a3"/>
        <w:numPr>
          <w:ilvl w:val="0"/>
          <w:numId w:val="2"/>
        </w:numPr>
        <w:spacing w:after="0" w:line="360" w:lineRule="auto"/>
        <w:ind w:left="0" w:firstLine="709"/>
        <w:jc w:val="both"/>
        <w:rPr>
          <w:rFonts w:ascii="Times New Roman" w:hAnsi="Times New Roman"/>
          <w:sz w:val="28"/>
        </w:rPr>
      </w:pPr>
      <w:r>
        <w:rPr>
          <w:rFonts w:ascii="Times New Roman" w:hAnsi="Times New Roman"/>
          <w:sz w:val="28"/>
        </w:rPr>
        <w:t>к</w:t>
      </w:r>
      <w:r w:rsidR="009C31ED" w:rsidRPr="009C31ED">
        <w:rPr>
          <w:rFonts w:ascii="Times New Roman" w:hAnsi="Times New Roman"/>
          <w:sz w:val="28"/>
        </w:rPr>
        <w:t xml:space="preserve">омбіновані чинники: </w:t>
      </w:r>
      <w:r>
        <w:rPr>
          <w:rFonts w:ascii="Times New Roman" w:hAnsi="Times New Roman"/>
          <w:sz w:val="28"/>
        </w:rPr>
        <w:t>в</w:t>
      </w:r>
      <w:r w:rsidR="009C31ED" w:rsidRPr="009C31ED">
        <w:rPr>
          <w:rFonts w:ascii="Times New Roman" w:hAnsi="Times New Roman"/>
          <w:sz w:val="28"/>
        </w:rPr>
        <w:t>ключають сукупну дію як ендогенних, так і екзогенних факторів.</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Фактори, що викликають порушення постави, дуже різноманітні і можуть змінюватися залежно від вікових періодів дитини. Найчастіше порушення постави у школярів мають набутий функціональний характер і пов'язані з неправильно організованим процесом виховання. Якщо в організмі немає патологічних процесів, але є дефекти постави, важливо виявити причини її зміни. Одним з перших кроків є перевірка наявності контрактур великих суглобів.</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Наприклад, контрактура плечового суглоба часто виникає через укорочення великих грудних м’язів, що призводить до втрати здатності піднімати руки вгору без вираженого поперекового лордозу. Для визначення контрактури плечових суглобів дитину слід посадити на табурет, притиснути її спину до стіни і підняти обидві руки догори. У цей момент виявляється поперековий лордоз і вимірюється кут між піднятими руками і стіною, що дозволяє оцінити контрактуру у градусах</w:t>
      </w:r>
      <w:r w:rsidR="00646B81">
        <w:rPr>
          <w:rFonts w:ascii="Times New Roman" w:hAnsi="Times New Roman"/>
          <w:sz w:val="28"/>
        </w:rPr>
        <w:t xml:space="preserve"> [11</w:t>
      </w:r>
      <w:r w:rsidR="006B2EDD" w:rsidRPr="002449AC">
        <w:rPr>
          <w:rFonts w:ascii="Times New Roman" w:hAnsi="Times New Roman"/>
          <w:sz w:val="28"/>
        </w:rPr>
        <w:t>]</w:t>
      </w:r>
      <w:r w:rsidRPr="009C31ED">
        <w:rPr>
          <w:rFonts w:ascii="Times New Roman" w:hAnsi="Times New Roman"/>
          <w:sz w:val="28"/>
          <w:lang w:val="uk-UA"/>
        </w:rPr>
        <w:t>.</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Фіксований грудний кіфоз може виникнути при тривалому патологічному положенні грудного відділу. Це визначається підняттям дитини з горизонтального в сидяче положення. При цьому рука лікаря, підкладена під грудний відділ, не відчуває звичайної рухливості між остистими відростками, і ротаційні рухи в грудному відділі відсутні.</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Контрактуру кульшових суглобів, яка може бути спричинена слабкістю великих сідничних м’язів, гіперфункцією згиначів стегна або вкороченням клубово-стегнової зв’язки, перевіряють за допомогою симптом</w:t>
      </w:r>
      <w:r w:rsidR="0072670C">
        <w:rPr>
          <w:rFonts w:ascii="Times New Roman" w:hAnsi="Times New Roman"/>
          <w:sz w:val="28"/>
          <w:lang w:val="uk-UA"/>
        </w:rPr>
        <w:t>у</w:t>
      </w:r>
      <w:r w:rsidRPr="009C31ED">
        <w:rPr>
          <w:rFonts w:ascii="Times New Roman" w:hAnsi="Times New Roman"/>
          <w:sz w:val="28"/>
          <w:lang w:val="uk-UA"/>
        </w:rPr>
        <w:t xml:space="preserve"> Томаса. Для цього потрібно в положенні лежачи на спині притиснути зігнуту ногу до живота і перевірити підйом іншої ноги. Фіксований поперековий лордоз перевіряється при піднятті двох ніг одночасно і притисканні їх до живота.</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lastRenderedPageBreak/>
        <w:t xml:space="preserve">Контрактура </w:t>
      </w:r>
      <w:proofErr w:type="spellStart"/>
      <w:r w:rsidRPr="009C31ED">
        <w:rPr>
          <w:rFonts w:ascii="Times New Roman" w:hAnsi="Times New Roman"/>
          <w:sz w:val="28"/>
          <w:lang w:val="uk-UA"/>
        </w:rPr>
        <w:t>сіднично</w:t>
      </w:r>
      <w:proofErr w:type="spellEnd"/>
      <w:r w:rsidRPr="009C31ED">
        <w:rPr>
          <w:rFonts w:ascii="Times New Roman" w:hAnsi="Times New Roman"/>
          <w:sz w:val="28"/>
          <w:lang w:val="uk-UA"/>
        </w:rPr>
        <w:t xml:space="preserve">-кінцевих м’язів, спричинена вкороченням двоголового, </w:t>
      </w:r>
      <w:proofErr w:type="spellStart"/>
      <w:r w:rsidRPr="009C31ED">
        <w:rPr>
          <w:rFonts w:ascii="Times New Roman" w:hAnsi="Times New Roman"/>
          <w:sz w:val="28"/>
          <w:lang w:val="uk-UA"/>
        </w:rPr>
        <w:t>напівсухожильного</w:t>
      </w:r>
      <w:proofErr w:type="spellEnd"/>
      <w:r w:rsidRPr="009C31ED">
        <w:rPr>
          <w:rFonts w:ascii="Times New Roman" w:hAnsi="Times New Roman"/>
          <w:sz w:val="28"/>
          <w:lang w:val="uk-UA"/>
        </w:rPr>
        <w:t xml:space="preserve"> і </w:t>
      </w:r>
      <w:proofErr w:type="spellStart"/>
      <w:r w:rsidRPr="009C31ED">
        <w:rPr>
          <w:rFonts w:ascii="Times New Roman" w:hAnsi="Times New Roman"/>
          <w:sz w:val="28"/>
          <w:lang w:val="uk-UA"/>
        </w:rPr>
        <w:t>напівперепончастого</w:t>
      </w:r>
      <w:proofErr w:type="spellEnd"/>
      <w:r w:rsidRPr="009C31ED">
        <w:rPr>
          <w:rFonts w:ascii="Times New Roman" w:hAnsi="Times New Roman"/>
          <w:sz w:val="28"/>
          <w:lang w:val="uk-UA"/>
        </w:rPr>
        <w:t xml:space="preserve"> м’язів стегна, характеризується тим, що дитина не може дістати кінчиками пальців рук до підлоги або сидячи з випрямленими колінами не може дістати кінчики пальців ніг. При сидінні на стільці з випрямленими колінами дитина відхиляє тулуб назад. Іноді спостерігається помітний кіфоз у </w:t>
      </w:r>
      <w:proofErr w:type="spellStart"/>
      <w:r w:rsidRPr="009C31ED">
        <w:rPr>
          <w:rFonts w:ascii="Times New Roman" w:hAnsi="Times New Roman"/>
          <w:sz w:val="28"/>
          <w:lang w:val="uk-UA"/>
        </w:rPr>
        <w:t>нижньогрудному</w:t>
      </w:r>
      <w:proofErr w:type="spellEnd"/>
      <w:r w:rsidRPr="009C31ED">
        <w:rPr>
          <w:rFonts w:ascii="Times New Roman" w:hAnsi="Times New Roman"/>
          <w:sz w:val="28"/>
          <w:lang w:val="uk-UA"/>
        </w:rPr>
        <w:t xml:space="preserve"> відділі [3</w:t>
      </w:r>
      <w:r w:rsidR="00646B81">
        <w:rPr>
          <w:rFonts w:ascii="Times New Roman" w:hAnsi="Times New Roman"/>
          <w:sz w:val="28"/>
          <w:lang w:val="uk-UA"/>
        </w:rPr>
        <w:t>,</w:t>
      </w:r>
      <w:r w:rsidRPr="009C31ED">
        <w:rPr>
          <w:rFonts w:ascii="Times New Roman" w:hAnsi="Times New Roman"/>
          <w:sz w:val="28"/>
          <w:lang w:val="uk-UA"/>
        </w:rPr>
        <w:t xml:space="preserve"> 6, 9].</w:t>
      </w:r>
    </w:p>
    <w:p w:rsidR="009C31ED" w:rsidRPr="009C31ED" w:rsidRDefault="009C31ED" w:rsidP="00E26C04">
      <w:pPr>
        <w:spacing w:after="0" w:line="360" w:lineRule="auto"/>
        <w:ind w:firstLine="709"/>
        <w:jc w:val="both"/>
        <w:rPr>
          <w:rFonts w:ascii="Times New Roman" w:hAnsi="Times New Roman"/>
          <w:sz w:val="28"/>
          <w:lang w:val="uk-UA"/>
        </w:rPr>
      </w:pPr>
      <w:r w:rsidRPr="009C31ED">
        <w:rPr>
          <w:rFonts w:ascii="Times New Roman" w:hAnsi="Times New Roman"/>
          <w:sz w:val="28"/>
          <w:lang w:val="uk-UA"/>
        </w:rPr>
        <w:t>Порушення постави можуть суттєво впливати на положення та функцію внутрішніх органів грудної та черевної порожнин. Причини сколіозу є різноманітними і можуть включати недостатню чутливість рецепторів, які підтримують вертикальне положення хребта, або ослаблення м’язів, що його утримують. Додатковими факторами можуть бути обмеження в рухливості суглобів, а також прискорене фізичне зростання сучасних дітей. Інші причини сколіозу можуть включати носіння незручного одягу, захворювання внутрішніх органів, погіршення зору чи слуху, недостатнє освітлення робочого місця, а також невідповідність меблів росту дитини.</w:t>
      </w:r>
    </w:p>
    <w:p w:rsidR="009C31ED" w:rsidRPr="009C31ED" w:rsidRDefault="009C31ED" w:rsidP="00E26C04">
      <w:pPr>
        <w:spacing w:after="0" w:line="360" w:lineRule="auto"/>
        <w:ind w:firstLine="709"/>
        <w:jc w:val="both"/>
        <w:rPr>
          <w:rFonts w:ascii="Times New Roman" w:hAnsi="Times New Roman"/>
          <w:sz w:val="28"/>
          <w:lang w:val="uk-UA"/>
        </w:rPr>
      </w:pPr>
      <w:proofErr w:type="spellStart"/>
      <w:r w:rsidRPr="009C31ED">
        <w:rPr>
          <w:rFonts w:ascii="Times New Roman" w:hAnsi="Times New Roman"/>
          <w:sz w:val="28"/>
          <w:lang w:val="uk-UA"/>
        </w:rPr>
        <w:t>Дискогенні</w:t>
      </w:r>
      <w:proofErr w:type="spellEnd"/>
      <w:r w:rsidRPr="009C31ED">
        <w:rPr>
          <w:rFonts w:ascii="Times New Roman" w:hAnsi="Times New Roman"/>
          <w:sz w:val="28"/>
          <w:lang w:val="uk-UA"/>
        </w:rPr>
        <w:t xml:space="preserve"> </w:t>
      </w:r>
      <w:proofErr w:type="spellStart"/>
      <w:r w:rsidRPr="009C31ED">
        <w:rPr>
          <w:rFonts w:ascii="Times New Roman" w:hAnsi="Times New Roman"/>
          <w:sz w:val="28"/>
          <w:lang w:val="uk-UA"/>
        </w:rPr>
        <w:t>сколіози</w:t>
      </w:r>
      <w:proofErr w:type="spellEnd"/>
      <w:r w:rsidRPr="009C31ED">
        <w:rPr>
          <w:rFonts w:ascii="Times New Roman" w:hAnsi="Times New Roman"/>
          <w:sz w:val="28"/>
          <w:lang w:val="uk-UA"/>
        </w:rPr>
        <w:t xml:space="preserve"> розвиваються через </w:t>
      </w:r>
      <w:proofErr w:type="spellStart"/>
      <w:r w:rsidRPr="009C31ED">
        <w:rPr>
          <w:rFonts w:ascii="Times New Roman" w:hAnsi="Times New Roman"/>
          <w:sz w:val="28"/>
          <w:lang w:val="uk-UA"/>
        </w:rPr>
        <w:t>дисплазію</w:t>
      </w:r>
      <w:proofErr w:type="spellEnd"/>
      <w:r w:rsidRPr="009C31ED">
        <w:rPr>
          <w:rFonts w:ascii="Times New Roman" w:hAnsi="Times New Roman"/>
          <w:sz w:val="28"/>
          <w:lang w:val="uk-UA"/>
        </w:rPr>
        <w:t xml:space="preserve"> хребта, при якій відбувається первинне зміщення ядра </w:t>
      </w:r>
      <w:proofErr w:type="spellStart"/>
      <w:r w:rsidRPr="009C31ED">
        <w:rPr>
          <w:rFonts w:ascii="Times New Roman" w:hAnsi="Times New Roman"/>
          <w:sz w:val="28"/>
          <w:lang w:val="uk-UA"/>
        </w:rPr>
        <w:t>міжхребцевого</w:t>
      </w:r>
      <w:proofErr w:type="spellEnd"/>
      <w:r w:rsidRPr="009C31ED">
        <w:rPr>
          <w:rFonts w:ascii="Times New Roman" w:hAnsi="Times New Roman"/>
          <w:sz w:val="28"/>
          <w:lang w:val="uk-UA"/>
        </w:rPr>
        <w:t xml:space="preserve"> диска, що запускає розвиток </w:t>
      </w:r>
      <w:proofErr w:type="spellStart"/>
      <w:r w:rsidRPr="009C31ED">
        <w:rPr>
          <w:rFonts w:ascii="Times New Roman" w:hAnsi="Times New Roman"/>
          <w:sz w:val="28"/>
          <w:lang w:val="uk-UA"/>
        </w:rPr>
        <w:t>сколіотичної</w:t>
      </w:r>
      <w:proofErr w:type="spellEnd"/>
      <w:r w:rsidRPr="009C31ED">
        <w:rPr>
          <w:rFonts w:ascii="Times New Roman" w:hAnsi="Times New Roman"/>
          <w:sz w:val="28"/>
          <w:lang w:val="uk-UA"/>
        </w:rPr>
        <w:t xml:space="preserve"> хвороби. Гравітаційні </w:t>
      </w:r>
      <w:proofErr w:type="spellStart"/>
      <w:r w:rsidRPr="009C31ED">
        <w:rPr>
          <w:rFonts w:ascii="Times New Roman" w:hAnsi="Times New Roman"/>
          <w:sz w:val="28"/>
          <w:lang w:val="uk-UA"/>
        </w:rPr>
        <w:t>сколіози</w:t>
      </w:r>
      <w:proofErr w:type="spellEnd"/>
      <w:r w:rsidRPr="009C31ED">
        <w:rPr>
          <w:rFonts w:ascii="Times New Roman" w:hAnsi="Times New Roman"/>
          <w:sz w:val="28"/>
          <w:lang w:val="uk-UA"/>
        </w:rPr>
        <w:t xml:space="preserve"> виникають через порушення симетрії тіла дитини щодо хребта, що може бути спричинене </w:t>
      </w:r>
      <w:proofErr w:type="spellStart"/>
      <w:r w:rsidRPr="009C31ED">
        <w:rPr>
          <w:rFonts w:ascii="Times New Roman" w:hAnsi="Times New Roman"/>
          <w:sz w:val="28"/>
          <w:lang w:val="uk-UA"/>
        </w:rPr>
        <w:t>кривошиєю</w:t>
      </w:r>
      <w:proofErr w:type="spellEnd"/>
      <w:r w:rsidRPr="009C31ED">
        <w:rPr>
          <w:rFonts w:ascii="Times New Roman" w:hAnsi="Times New Roman"/>
          <w:sz w:val="28"/>
          <w:lang w:val="uk-UA"/>
        </w:rPr>
        <w:t xml:space="preserve">, однобічними рубцями, перекосом таза або вкороченням м’язів з одного боку. </w:t>
      </w:r>
      <w:proofErr w:type="spellStart"/>
      <w:r w:rsidRPr="009C31ED">
        <w:rPr>
          <w:rFonts w:ascii="Times New Roman" w:hAnsi="Times New Roman"/>
          <w:sz w:val="28"/>
          <w:lang w:val="uk-UA"/>
        </w:rPr>
        <w:t>Міотичні</w:t>
      </w:r>
      <w:proofErr w:type="spellEnd"/>
      <w:r w:rsidRPr="009C31ED">
        <w:rPr>
          <w:rFonts w:ascii="Times New Roman" w:hAnsi="Times New Roman"/>
          <w:sz w:val="28"/>
          <w:lang w:val="uk-UA"/>
        </w:rPr>
        <w:t xml:space="preserve"> </w:t>
      </w:r>
      <w:proofErr w:type="spellStart"/>
      <w:r w:rsidRPr="009C31ED">
        <w:rPr>
          <w:rFonts w:ascii="Times New Roman" w:hAnsi="Times New Roman"/>
          <w:sz w:val="28"/>
          <w:lang w:val="uk-UA"/>
        </w:rPr>
        <w:t>сколіози</w:t>
      </w:r>
      <w:proofErr w:type="spellEnd"/>
      <w:r w:rsidRPr="009C31ED">
        <w:rPr>
          <w:rFonts w:ascii="Times New Roman" w:hAnsi="Times New Roman"/>
          <w:sz w:val="28"/>
          <w:lang w:val="uk-UA"/>
        </w:rPr>
        <w:t xml:space="preserve"> формуються при функціональній неспроможності м’язів тулуба, яка може бути наслідком ураження нервової системи в результаті церебральних інфекцій, міопатії чи поліомієліту.</w:t>
      </w:r>
    </w:p>
    <w:p w:rsidR="00506254" w:rsidRDefault="00506254" w:rsidP="00E26C04">
      <w:pPr>
        <w:spacing w:after="0" w:line="360" w:lineRule="auto"/>
        <w:ind w:firstLine="709"/>
        <w:jc w:val="both"/>
        <w:rPr>
          <w:rFonts w:ascii="Times New Roman" w:hAnsi="Times New Roman"/>
          <w:sz w:val="28"/>
          <w:lang w:val="uk-UA"/>
        </w:rPr>
      </w:pPr>
    </w:p>
    <w:p w:rsidR="009164EB" w:rsidRDefault="009164EB" w:rsidP="00E26C04">
      <w:pPr>
        <w:spacing w:after="0" w:line="360" w:lineRule="auto"/>
        <w:ind w:firstLine="709"/>
        <w:jc w:val="both"/>
        <w:rPr>
          <w:rFonts w:ascii="Times New Roman" w:hAnsi="Times New Roman"/>
          <w:b/>
          <w:sz w:val="28"/>
          <w:szCs w:val="28"/>
          <w:lang w:val="uk-UA"/>
        </w:rPr>
      </w:pPr>
    </w:p>
    <w:p w:rsidR="009164EB" w:rsidRDefault="009164EB" w:rsidP="00E26C04">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br w:type="page"/>
      </w:r>
    </w:p>
    <w:p w:rsidR="00506254" w:rsidRPr="006566FD" w:rsidRDefault="006566FD" w:rsidP="00E26C04">
      <w:pPr>
        <w:spacing w:after="0" w:line="360" w:lineRule="auto"/>
        <w:ind w:firstLine="709"/>
        <w:jc w:val="both"/>
        <w:rPr>
          <w:rFonts w:ascii="Times New Roman" w:hAnsi="Times New Roman"/>
          <w:b/>
          <w:sz w:val="36"/>
          <w:lang w:val="uk-UA"/>
        </w:rPr>
      </w:pPr>
      <w:r w:rsidRPr="006566FD">
        <w:rPr>
          <w:rFonts w:ascii="Times New Roman" w:hAnsi="Times New Roman"/>
          <w:b/>
          <w:sz w:val="28"/>
          <w:szCs w:val="28"/>
          <w:lang w:val="uk-UA"/>
        </w:rPr>
        <w:lastRenderedPageBreak/>
        <w:t>1.4 Особливості проведення занять з використанням засобів оздоровчого плавання для профілактики порушень постави</w:t>
      </w:r>
    </w:p>
    <w:p w:rsidR="006566FD" w:rsidRPr="002449AC" w:rsidRDefault="006566FD" w:rsidP="00E26C04">
      <w:pPr>
        <w:spacing w:after="0" w:line="360" w:lineRule="auto"/>
        <w:ind w:firstLine="709"/>
        <w:jc w:val="both"/>
        <w:rPr>
          <w:rFonts w:ascii="Times New Roman" w:hAnsi="Times New Roman"/>
          <w:sz w:val="28"/>
        </w:rPr>
      </w:pPr>
    </w:p>
    <w:p w:rsidR="0084333B" w:rsidRPr="0084333B" w:rsidRDefault="0084333B" w:rsidP="00E26C04">
      <w:pPr>
        <w:spacing w:after="0" w:line="360" w:lineRule="auto"/>
        <w:ind w:firstLine="709"/>
        <w:jc w:val="both"/>
        <w:rPr>
          <w:rFonts w:ascii="Times New Roman" w:hAnsi="Times New Roman"/>
          <w:sz w:val="28"/>
          <w:lang w:val="uk-UA"/>
        </w:rPr>
      </w:pPr>
      <w:r w:rsidRPr="0084333B">
        <w:rPr>
          <w:rFonts w:ascii="Times New Roman" w:hAnsi="Times New Roman"/>
          <w:sz w:val="28"/>
          <w:lang w:val="uk-UA"/>
        </w:rPr>
        <w:t>Заняття оздоровчим плаванням є ефективним методом профілактики порушень постави у дітей та підлітків. Це обумовлено кількома особливостями, які роблять плавання корисним для корекції постави та загального фізичного розвитку:</w:t>
      </w:r>
    </w:p>
    <w:p w:rsidR="0084333B" w:rsidRPr="0084333B" w:rsidRDefault="0084333B" w:rsidP="00E26C04">
      <w:pPr>
        <w:pStyle w:val="a3"/>
        <w:numPr>
          <w:ilvl w:val="0"/>
          <w:numId w:val="7"/>
        </w:numPr>
        <w:tabs>
          <w:tab w:val="left" w:pos="1276"/>
        </w:tabs>
        <w:spacing w:after="0" w:line="360" w:lineRule="auto"/>
        <w:ind w:left="0" w:firstLine="709"/>
        <w:jc w:val="both"/>
        <w:rPr>
          <w:rFonts w:ascii="Times New Roman" w:hAnsi="Times New Roman"/>
          <w:sz w:val="28"/>
        </w:rPr>
      </w:pPr>
      <w:r w:rsidRPr="0084333B">
        <w:rPr>
          <w:rFonts w:ascii="Times New Roman" w:hAnsi="Times New Roman"/>
          <w:sz w:val="28"/>
        </w:rPr>
        <w:t xml:space="preserve">Рівномірний розвиток м’язів: </w:t>
      </w:r>
      <w:r w:rsidR="00214BCA">
        <w:rPr>
          <w:rFonts w:ascii="Times New Roman" w:hAnsi="Times New Roman"/>
          <w:sz w:val="28"/>
        </w:rPr>
        <w:t>п</w:t>
      </w:r>
      <w:r w:rsidRPr="0084333B">
        <w:rPr>
          <w:rFonts w:ascii="Times New Roman" w:hAnsi="Times New Roman"/>
          <w:sz w:val="28"/>
        </w:rPr>
        <w:t>лавання забезпечує збалансоване навантаження на всі основні групи м’язів, що сприяє гармонійному розвитку мускулатури. Вода підтримує тіло і зменшує навантаження на суглоби, що особливо корисно при корекції порушень постави.</w:t>
      </w:r>
    </w:p>
    <w:p w:rsidR="0084333B" w:rsidRPr="0084333B" w:rsidRDefault="0084333B" w:rsidP="00E26C04">
      <w:pPr>
        <w:pStyle w:val="a3"/>
        <w:numPr>
          <w:ilvl w:val="0"/>
          <w:numId w:val="7"/>
        </w:numPr>
        <w:tabs>
          <w:tab w:val="left" w:pos="1276"/>
        </w:tabs>
        <w:spacing w:after="0" w:line="360" w:lineRule="auto"/>
        <w:ind w:left="0" w:firstLine="709"/>
        <w:jc w:val="both"/>
        <w:rPr>
          <w:rFonts w:ascii="Times New Roman" w:hAnsi="Times New Roman"/>
          <w:sz w:val="28"/>
        </w:rPr>
      </w:pPr>
      <w:r w:rsidRPr="0084333B">
        <w:rPr>
          <w:rFonts w:ascii="Times New Roman" w:hAnsi="Times New Roman"/>
          <w:sz w:val="28"/>
        </w:rPr>
        <w:t xml:space="preserve">Вирівнювання хребта: </w:t>
      </w:r>
      <w:r w:rsidR="00214BCA">
        <w:rPr>
          <w:rFonts w:ascii="Times New Roman" w:hAnsi="Times New Roman"/>
          <w:sz w:val="28"/>
        </w:rPr>
        <w:t>у</w:t>
      </w:r>
      <w:r w:rsidRPr="0084333B">
        <w:rPr>
          <w:rFonts w:ascii="Times New Roman" w:hAnsi="Times New Roman"/>
          <w:sz w:val="28"/>
        </w:rPr>
        <w:t xml:space="preserve"> воді хребет розвантажується, що сприяє поліпшенню його розташування. Різні стилі плавання, такі як на спині або брасом, допомагають зміцнювати м’язи спини і черевного преса, що сприяє виправленню викривлень хребта.</w:t>
      </w:r>
    </w:p>
    <w:p w:rsidR="0084333B" w:rsidRPr="0084333B" w:rsidRDefault="0084333B" w:rsidP="00E26C04">
      <w:pPr>
        <w:pStyle w:val="a3"/>
        <w:numPr>
          <w:ilvl w:val="0"/>
          <w:numId w:val="7"/>
        </w:numPr>
        <w:tabs>
          <w:tab w:val="left" w:pos="1276"/>
        </w:tabs>
        <w:spacing w:after="0" w:line="360" w:lineRule="auto"/>
        <w:ind w:left="0" w:firstLine="709"/>
        <w:jc w:val="both"/>
        <w:rPr>
          <w:rFonts w:ascii="Times New Roman" w:hAnsi="Times New Roman"/>
          <w:sz w:val="28"/>
        </w:rPr>
      </w:pPr>
      <w:r w:rsidRPr="0084333B">
        <w:rPr>
          <w:rFonts w:ascii="Times New Roman" w:hAnsi="Times New Roman"/>
          <w:sz w:val="28"/>
        </w:rPr>
        <w:t xml:space="preserve">Поліпшення </w:t>
      </w:r>
      <w:proofErr w:type="spellStart"/>
      <w:r w:rsidRPr="0084333B">
        <w:rPr>
          <w:rFonts w:ascii="Times New Roman" w:hAnsi="Times New Roman"/>
          <w:sz w:val="28"/>
        </w:rPr>
        <w:t>постурального</w:t>
      </w:r>
      <w:proofErr w:type="spellEnd"/>
      <w:r w:rsidRPr="0084333B">
        <w:rPr>
          <w:rFonts w:ascii="Times New Roman" w:hAnsi="Times New Roman"/>
          <w:sz w:val="28"/>
        </w:rPr>
        <w:t xml:space="preserve"> контролю: </w:t>
      </w:r>
      <w:r w:rsidR="00214BCA">
        <w:rPr>
          <w:rFonts w:ascii="Times New Roman" w:hAnsi="Times New Roman"/>
          <w:sz w:val="28"/>
        </w:rPr>
        <w:t>п</w:t>
      </w:r>
      <w:r w:rsidRPr="0084333B">
        <w:rPr>
          <w:rFonts w:ascii="Times New Roman" w:hAnsi="Times New Roman"/>
          <w:sz w:val="28"/>
        </w:rPr>
        <w:t>лавання покращує координацію і контроль над тілом у воді, що допомагає дітям краще усвідомлювати свою поставу. Це сприяє розвитку правильної постави не тільки у воді, але й на суші</w:t>
      </w:r>
      <w:r w:rsidR="00646B81">
        <w:rPr>
          <w:rFonts w:ascii="Times New Roman" w:hAnsi="Times New Roman"/>
          <w:sz w:val="28"/>
        </w:rPr>
        <w:t xml:space="preserve"> </w:t>
      </w:r>
      <w:r w:rsidR="00646B81">
        <w:rPr>
          <w:rFonts w:ascii="Times New Roman" w:hAnsi="Times New Roman"/>
          <w:sz w:val="28"/>
          <w:lang w:val="ru-RU"/>
        </w:rPr>
        <w:t>[28</w:t>
      </w:r>
      <w:r w:rsidRPr="002449AC">
        <w:rPr>
          <w:rFonts w:ascii="Times New Roman" w:hAnsi="Times New Roman"/>
          <w:sz w:val="28"/>
          <w:lang w:val="ru-RU"/>
        </w:rPr>
        <w:t>]</w:t>
      </w:r>
      <w:r w:rsidRPr="0084333B">
        <w:rPr>
          <w:rFonts w:ascii="Times New Roman" w:hAnsi="Times New Roman"/>
          <w:sz w:val="28"/>
        </w:rPr>
        <w:t>.</w:t>
      </w:r>
    </w:p>
    <w:p w:rsidR="0084333B" w:rsidRPr="0084333B" w:rsidRDefault="0084333B" w:rsidP="00E26C04">
      <w:pPr>
        <w:pStyle w:val="a3"/>
        <w:numPr>
          <w:ilvl w:val="0"/>
          <w:numId w:val="7"/>
        </w:numPr>
        <w:tabs>
          <w:tab w:val="left" w:pos="1276"/>
        </w:tabs>
        <w:spacing w:after="0" w:line="360" w:lineRule="auto"/>
        <w:ind w:left="0" w:firstLine="709"/>
        <w:jc w:val="both"/>
        <w:rPr>
          <w:rFonts w:ascii="Times New Roman" w:hAnsi="Times New Roman"/>
          <w:sz w:val="28"/>
        </w:rPr>
      </w:pPr>
      <w:r w:rsidRPr="0084333B">
        <w:rPr>
          <w:rFonts w:ascii="Times New Roman" w:hAnsi="Times New Roman"/>
          <w:sz w:val="28"/>
        </w:rPr>
        <w:t xml:space="preserve">Зниження напруги: </w:t>
      </w:r>
      <w:r w:rsidR="00214BCA">
        <w:rPr>
          <w:rFonts w:ascii="Times New Roman" w:hAnsi="Times New Roman"/>
          <w:sz w:val="28"/>
        </w:rPr>
        <w:t>п</w:t>
      </w:r>
      <w:r w:rsidRPr="0084333B">
        <w:rPr>
          <w:rFonts w:ascii="Times New Roman" w:hAnsi="Times New Roman"/>
          <w:sz w:val="28"/>
        </w:rPr>
        <w:t>лавання має розслаблюючий ефект на м’язи і зменшує напругу, що може сприяти зменшенню спазмів і болю, які часто супроводжують порушення постави.</w:t>
      </w:r>
    </w:p>
    <w:p w:rsidR="0084333B" w:rsidRPr="0084333B" w:rsidRDefault="0084333B" w:rsidP="00E26C04">
      <w:pPr>
        <w:pStyle w:val="a3"/>
        <w:numPr>
          <w:ilvl w:val="0"/>
          <w:numId w:val="7"/>
        </w:numPr>
        <w:tabs>
          <w:tab w:val="left" w:pos="1276"/>
        </w:tabs>
        <w:spacing w:after="0" w:line="360" w:lineRule="auto"/>
        <w:ind w:left="0" w:firstLine="709"/>
        <w:jc w:val="both"/>
        <w:rPr>
          <w:rFonts w:ascii="Times New Roman" w:hAnsi="Times New Roman"/>
          <w:sz w:val="28"/>
        </w:rPr>
      </w:pPr>
      <w:r w:rsidRPr="0084333B">
        <w:rPr>
          <w:rFonts w:ascii="Times New Roman" w:hAnsi="Times New Roman"/>
          <w:sz w:val="28"/>
        </w:rPr>
        <w:t xml:space="preserve">Зміцнення м’язів кора: </w:t>
      </w:r>
      <w:r w:rsidR="00214BCA">
        <w:rPr>
          <w:rFonts w:ascii="Times New Roman" w:hAnsi="Times New Roman"/>
          <w:sz w:val="28"/>
        </w:rPr>
        <w:t>о</w:t>
      </w:r>
      <w:r w:rsidRPr="0084333B">
        <w:rPr>
          <w:rFonts w:ascii="Times New Roman" w:hAnsi="Times New Roman"/>
          <w:sz w:val="28"/>
        </w:rPr>
        <w:t>сновні стилі плавання, такі як на спині і брасом, активно залучають м’язи кора, що важливо для підтримки правильної постави і забезпечення стабільності тулуба.</w:t>
      </w:r>
    </w:p>
    <w:p w:rsidR="0084333B" w:rsidRPr="0084333B" w:rsidRDefault="0084333B" w:rsidP="00E26C04">
      <w:pPr>
        <w:pStyle w:val="a3"/>
        <w:numPr>
          <w:ilvl w:val="0"/>
          <w:numId w:val="7"/>
        </w:numPr>
        <w:tabs>
          <w:tab w:val="left" w:pos="1276"/>
        </w:tabs>
        <w:spacing w:after="0" w:line="360" w:lineRule="auto"/>
        <w:ind w:left="0" w:firstLine="709"/>
        <w:jc w:val="both"/>
        <w:rPr>
          <w:rFonts w:ascii="Times New Roman" w:hAnsi="Times New Roman"/>
          <w:sz w:val="28"/>
        </w:rPr>
      </w:pPr>
      <w:r w:rsidRPr="0084333B">
        <w:rPr>
          <w:rFonts w:ascii="Times New Roman" w:hAnsi="Times New Roman"/>
          <w:sz w:val="28"/>
        </w:rPr>
        <w:t xml:space="preserve">Покращення гнучкості: </w:t>
      </w:r>
      <w:r w:rsidR="00214BCA">
        <w:rPr>
          <w:rFonts w:ascii="Times New Roman" w:hAnsi="Times New Roman"/>
          <w:sz w:val="28"/>
        </w:rPr>
        <w:t>р</w:t>
      </w:r>
      <w:r w:rsidRPr="0084333B">
        <w:rPr>
          <w:rFonts w:ascii="Times New Roman" w:hAnsi="Times New Roman"/>
          <w:sz w:val="28"/>
        </w:rPr>
        <w:t>озтяжка в воді допомагає покращити гнучкість м’язів і суглобів, що може бути корисним при корекції порушень постави, зокрема при плоскій спині та сутулості.</w:t>
      </w:r>
    </w:p>
    <w:p w:rsidR="0084333B" w:rsidRPr="0084333B" w:rsidRDefault="0084333B" w:rsidP="00E26C04">
      <w:pPr>
        <w:pStyle w:val="a3"/>
        <w:numPr>
          <w:ilvl w:val="0"/>
          <w:numId w:val="7"/>
        </w:numPr>
        <w:tabs>
          <w:tab w:val="left" w:pos="1276"/>
        </w:tabs>
        <w:spacing w:after="0" w:line="360" w:lineRule="auto"/>
        <w:ind w:left="0" w:firstLine="709"/>
        <w:jc w:val="both"/>
        <w:rPr>
          <w:rFonts w:ascii="Times New Roman" w:hAnsi="Times New Roman"/>
          <w:sz w:val="28"/>
        </w:rPr>
      </w:pPr>
      <w:r w:rsidRPr="0084333B">
        <w:rPr>
          <w:rFonts w:ascii="Times New Roman" w:hAnsi="Times New Roman"/>
          <w:sz w:val="28"/>
        </w:rPr>
        <w:t xml:space="preserve">Корекція дихання: </w:t>
      </w:r>
      <w:r w:rsidR="00214BCA">
        <w:rPr>
          <w:rFonts w:ascii="Times New Roman" w:hAnsi="Times New Roman"/>
          <w:sz w:val="28"/>
        </w:rPr>
        <w:t>п</w:t>
      </w:r>
      <w:r w:rsidRPr="0084333B">
        <w:rPr>
          <w:rFonts w:ascii="Times New Roman" w:hAnsi="Times New Roman"/>
          <w:sz w:val="28"/>
        </w:rPr>
        <w:t xml:space="preserve">лавання сприяє розвитку правильного дихання, що є важливим аспектом для підтримки правильної постави. </w:t>
      </w:r>
      <w:r w:rsidRPr="0084333B">
        <w:rPr>
          <w:rFonts w:ascii="Times New Roman" w:hAnsi="Times New Roman"/>
          <w:sz w:val="28"/>
        </w:rPr>
        <w:lastRenderedPageBreak/>
        <w:t>Глибоке, ритмічне дихання допомагає підтримувати тонус м’язів та загальне фізичне благополуччя.</w:t>
      </w:r>
    </w:p>
    <w:p w:rsidR="0084333B" w:rsidRPr="0084333B" w:rsidRDefault="0084333B" w:rsidP="00E26C04">
      <w:pPr>
        <w:pStyle w:val="a3"/>
        <w:numPr>
          <w:ilvl w:val="0"/>
          <w:numId w:val="7"/>
        </w:numPr>
        <w:tabs>
          <w:tab w:val="left" w:pos="1276"/>
        </w:tabs>
        <w:spacing w:after="0" w:line="360" w:lineRule="auto"/>
        <w:ind w:left="0" w:firstLine="709"/>
        <w:jc w:val="both"/>
        <w:rPr>
          <w:rFonts w:ascii="Times New Roman" w:hAnsi="Times New Roman"/>
          <w:sz w:val="28"/>
        </w:rPr>
      </w:pPr>
      <w:r w:rsidRPr="0084333B">
        <w:rPr>
          <w:rFonts w:ascii="Times New Roman" w:hAnsi="Times New Roman"/>
          <w:sz w:val="28"/>
        </w:rPr>
        <w:t xml:space="preserve">Психологічний аспект: </w:t>
      </w:r>
      <w:r w:rsidR="00214BCA">
        <w:rPr>
          <w:rFonts w:ascii="Times New Roman" w:hAnsi="Times New Roman"/>
          <w:sz w:val="28"/>
        </w:rPr>
        <w:t>з</w:t>
      </w:r>
      <w:r w:rsidRPr="0084333B">
        <w:rPr>
          <w:rFonts w:ascii="Times New Roman" w:hAnsi="Times New Roman"/>
          <w:sz w:val="28"/>
        </w:rPr>
        <w:t>аняття плаванням можуть позитивно впливати на психологічний стан дитини, знижуючи стрес і тривогу, що також може сприяти покращенню фізичної постави.</w:t>
      </w:r>
    </w:p>
    <w:p w:rsidR="0084333B" w:rsidRPr="0084333B" w:rsidRDefault="0084333B" w:rsidP="00E26C04">
      <w:pPr>
        <w:spacing w:after="0" w:line="360" w:lineRule="auto"/>
        <w:ind w:firstLine="709"/>
        <w:jc w:val="both"/>
        <w:rPr>
          <w:rFonts w:ascii="Times New Roman" w:hAnsi="Times New Roman"/>
          <w:sz w:val="28"/>
          <w:lang w:val="uk-UA"/>
        </w:rPr>
      </w:pPr>
      <w:r w:rsidRPr="0084333B">
        <w:rPr>
          <w:rFonts w:ascii="Times New Roman" w:hAnsi="Times New Roman"/>
          <w:sz w:val="28"/>
          <w:lang w:val="uk-UA"/>
        </w:rPr>
        <w:t>При організації занять оздоровчим плаванням для профілактики порушень постави важливо забезпечити правильний підбір вправ, індивідуальний підхід до кожної дитини та регулярність занять. Комплексний підхід до фізичного виховання, що включає плавання, може суттєво допомогти в корекції порушень постави і забезпечити загальне поліпшення фізичного стану.</w:t>
      </w:r>
    </w:p>
    <w:p w:rsidR="0084333B" w:rsidRPr="0084333B" w:rsidRDefault="0084333B" w:rsidP="00E26C04">
      <w:pPr>
        <w:spacing w:after="0" w:line="360" w:lineRule="auto"/>
        <w:ind w:firstLine="709"/>
        <w:jc w:val="both"/>
        <w:rPr>
          <w:rFonts w:ascii="Times New Roman" w:hAnsi="Times New Roman"/>
          <w:sz w:val="28"/>
          <w:lang w:val="uk-UA"/>
        </w:rPr>
      </w:pPr>
      <w:r w:rsidRPr="0084333B">
        <w:rPr>
          <w:rFonts w:ascii="Times New Roman" w:hAnsi="Times New Roman"/>
          <w:sz w:val="28"/>
          <w:lang w:val="uk-UA"/>
        </w:rPr>
        <w:t>Оздоровче плавання є важливим інструментом для профілактики порушень постави завдяки своїм численним перевагам, які безпосередньо впливають на фізичний розвиток дитини. По-перше, плавання сприяє рівномірному розвитку всіх основних груп м’язів, що важливо для гармонійного формування мускулатури і підтримки правильної постави. У воді тіло отримує додаткову підтримку, що зменшує навантаження на суглоби і хребет, допомагаючи виправити порушення постави.</w:t>
      </w:r>
    </w:p>
    <w:p w:rsidR="0084333B" w:rsidRPr="0084333B" w:rsidRDefault="0084333B" w:rsidP="00E26C04">
      <w:pPr>
        <w:spacing w:after="0" w:line="360" w:lineRule="auto"/>
        <w:ind w:firstLine="709"/>
        <w:jc w:val="both"/>
        <w:rPr>
          <w:rFonts w:ascii="Times New Roman" w:hAnsi="Times New Roman"/>
          <w:sz w:val="28"/>
          <w:lang w:val="uk-UA"/>
        </w:rPr>
      </w:pPr>
      <w:r w:rsidRPr="0084333B">
        <w:rPr>
          <w:rFonts w:ascii="Times New Roman" w:hAnsi="Times New Roman"/>
          <w:sz w:val="28"/>
          <w:lang w:val="uk-UA"/>
        </w:rPr>
        <w:t>По-друге, плавання допомагає вирівняти хребет. Вода створює умови для розвантаження хребта, що дозволяє зменшити навантаження на нього і поліпшити його розташування. Різні стилі плавання, такі як на спині, брасом або кролем, активізують м’язи спини і черевного преса, що сприяє корекції викривлень хребта і покращенню загального стану постави</w:t>
      </w:r>
      <w:r w:rsidR="00646B81">
        <w:rPr>
          <w:rFonts w:ascii="Times New Roman" w:hAnsi="Times New Roman"/>
          <w:sz w:val="28"/>
        </w:rPr>
        <w:t xml:space="preserve"> [34</w:t>
      </w:r>
      <w:r w:rsidRPr="002449AC">
        <w:rPr>
          <w:rFonts w:ascii="Times New Roman" w:hAnsi="Times New Roman"/>
          <w:sz w:val="28"/>
        </w:rPr>
        <w:t>]</w:t>
      </w:r>
      <w:r w:rsidRPr="0084333B">
        <w:rPr>
          <w:rFonts w:ascii="Times New Roman" w:hAnsi="Times New Roman"/>
          <w:sz w:val="28"/>
          <w:lang w:val="uk-UA"/>
        </w:rPr>
        <w:t>.</w:t>
      </w:r>
    </w:p>
    <w:p w:rsidR="0084333B" w:rsidRPr="0084333B" w:rsidRDefault="0084333B" w:rsidP="00E26C04">
      <w:pPr>
        <w:spacing w:after="0" w:line="360" w:lineRule="auto"/>
        <w:ind w:firstLine="709"/>
        <w:jc w:val="both"/>
        <w:rPr>
          <w:rFonts w:ascii="Times New Roman" w:hAnsi="Times New Roman"/>
          <w:sz w:val="28"/>
          <w:lang w:val="uk-UA"/>
        </w:rPr>
      </w:pPr>
      <w:r w:rsidRPr="0084333B">
        <w:rPr>
          <w:rFonts w:ascii="Times New Roman" w:hAnsi="Times New Roman"/>
          <w:sz w:val="28"/>
          <w:lang w:val="uk-UA"/>
        </w:rPr>
        <w:t xml:space="preserve">Також важливим аспектом є покращення </w:t>
      </w:r>
      <w:proofErr w:type="spellStart"/>
      <w:r w:rsidRPr="0084333B">
        <w:rPr>
          <w:rFonts w:ascii="Times New Roman" w:hAnsi="Times New Roman"/>
          <w:sz w:val="28"/>
          <w:lang w:val="uk-UA"/>
        </w:rPr>
        <w:t>постурального</w:t>
      </w:r>
      <w:proofErr w:type="spellEnd"/>
      <w:r w:rsidRPr="0084333B">
        <w:rPr>
          <w:rFonts w:ascii="Times New Roman" w:hAnsi="Times New Roman"/>
          <w:sz w:val="28"/>
          <w:lang w:val="uk-UA"/>
        </w:rPr>
        <w:t xml:space="preserve"> контролю. Плавання вимагає від дитини більшої усвідомленості щодо свого тіла і його положення у воді, що сприяє розвитку правильної постави як у воді, так і на суші. Додатково, плавання допомагає зменшити м’язову напругу, що може бути корисним у випадках, коли порушення постави супроводжуються спазмами або болем.</w:t>
      </w:r>
    </w:p>
    <w:p w:rsidR="0084333B" w:rsidRPr="0084333B" w:rsidRDefault="0084333B" w:rsidP="00E26C04">
      <w:pPr>
        <w:spacing w:after="0" w:line="360" w:lineRule="auto"/>
        <w:ind w:firstLine="709"/>
        <w:jc w:val="both"/>
        <w:rPr>
          <w:rFonts w:ascii="Times New Roman" w:hAnsi="Times New Roman"/>
          <w:sz w:val="28"/>
          <w:lang w:val="uk-UA"/>
        </w:rPr>
      </w:pPr>
      <w:r w:rsidRPr="0084333B">
        <w:rPr>
          <w:rFonts w:ascii="Times New Roman" w:hAnsi="Times New Roman"/>
          <w:sz w:val="28"/>
          <w:lang w:val="uk-UA"/>
        </w:rPr>
        <w:lastRenderedPageBreak/>
        <w:t>Зміцнення м’язів кора є ще однією перевагою плавання. Активне залучення м’язів кора під час плавання допомагає підтримувати правильну поставу і стабільність тулуба. Крім того, плавання сприяє покращенню гнучкості м’язів і суглобів, що є важливим для корекції таких порушень, як плоска спина і сутулість.</w:t>
      </w:r>
    </w:p>
    <w:p w:rsidR="0084333B" w:rsidRPr="0084333B" w:rsidRDefault="0084333B" w:rsidP="00E26C04">
      <w:pPr>
        <w:spacing w:after="0" w:line="360" w:lineRule="auto"/>
        <w:ind w:firstLine="709"/>
        <w:jc w:val="both"/>
        <w:rPr>
          <w:rFonts w:ascii="Times New Roman" w:hAnsi="Times New Roman"/>
          <w:sz w:val="28"/>
          <w:lang w:val="uk-UA"/>
        </w:rPr>
      </w:pPr>
      <w:r w:rsidRPr="0084333B">
        <w:rPr>
          <w:rFonts w:ascii="Times New Roman" w:hAnsi="Times New Roman"/>
          <w:sz w:val="28"/>
          <w:lang w:val="uk-UA"/>
        </w:rPr>
        <w:t>Не менш важливим є покращення дихання. Плавання сприяє розвитку глибокого і ритмічного дихання, що підтримує тонус м’язів і загальне фізичне благополуччя. Також варто зазначити, що заняття плаванням можуть мати позитивний психологічний ефект, знижуючи стрес і тривогу, що також сприяє покращенню фізичної постави.</w:t>
      </w:r>
    </w:p>
    <w:p w:rsidR="0084333B" w:rsidRPr="0084333B" w:rsidRDefault="0084333B" w:rsidP="00E26C04">
      <w:pPr>
        <w:spacing w:after="0" w:line="360" w:lineRule="auto"/>
        <w:ind w:firstLine="709"/>
        <w:jc w:val="both"/>
        <w:rPr>
          <w:rFonts w:ascii="Times New Roman" w:hAnsi="Times New Roman"/>
          <w:sz w:val="28"/>
          <w:lang w:val="uk-UA"/>
        </w:rPr>
      </w:pPr>
      <w:r w:rsidRPr="0084333B">
        <w:rPr>
          <w:rFonts w:ascii="Times New Roman" w:hAnsi="Times New Roman"/>
          <w:sz w:val="28"/>
          <w:lang w:val="uk-UA"/>
        </w:rPr>
        <w:t>Усвідомлення всіх цих аспектів допоможе ефективно організувати заняття оздоровчим плаванням, щоб вони стали важливою частиною профілактики порушень постави і загального фізичного розвитку дітей.</w:t>
      </w:r>
    </w:p>
    <w:p w:rsidR="006566FD" w:rsidRPr="002449AC" w:rsidRDefault="006566FD" w:rsidP="00CB10F6">
      <w:pPr>
        <w:spacing w:after="0" w:line="360" w:lineRule="auto"/>
        <w:ind w:firstLine="567"/>
        <w:jc w:val="both"/>
        <w:rPr>
          <w:rFonts w:ascii="Times New Roman" w:hAnsi="Times New Roman"/>
          <w:sz w:val="28"/>
        </w:rPr>
      </w:pPr>
    </w:p>
    <w:p w:rsidR="001D66C8" w:rsidRDefault="001D66C8" w:rsidP="00CB10F6">
      <w:pPr>
        <w:spacing w:after="0" w:line="360" w:lineRule="auto"/>
        <w:ind w:firstLine="567"/>
        <w:jc w:val="both"/>
        <w:rPr>
          <w:rFonts w:ascii="Times New Roman" w:hAnsi="Times New Roman"/>
          <w:sz w:val="28"/>
          <w:lang w:val="uk-UA"/>
        </w:rPr>
      </w:pPr>
      <w:r>
        <w:rPr>
          <w:rFonts w:ascii="Times New Roman" w:hAnsi="Times New Roman"/>
          <w:sz w:val="28"/>
          <w:lang w:val="uk-UA"/>
        </w:rPr>
        <w:br w:type="page"/>
      </w:r>
    </w:p>
    <w:p w:rsidR="00D75153" w:rsidRPr="002D08CD" w:rsidRDefault="002D08CD" w:rsidP="001D66C8">
      <w:pPr>
        <w:spacing w:after="0" w:line="360" w:lineRule="auto"/>
        <w:jc w:val="center"/>
        <w:rPr>
          <w:rFonts w:ascii="Times New Roman" w:hAnsi="Times New Roman"/>
          <w:b/>
          <w:sz w:val="36"/>
          <w:lang w:val="uk-UA"/>
        </w:rPr>
      </w:pPr>
      <w:proofErr w:type="spellStart"/>
      <w:r w:rsidRPr="002D08CD">
        <w:rPr>
          <w:rFonts w:ascii="Times New Roman" w:hAnsi="Times New Roman"/>
          <w:b/>
          <w:sz w:val="28"/>
          <w:szCs w:val="28"/>
        </w:rPr>
        <w:lastRenderedPageBreak/>
        <w:t>Висновки</w:t>
      </w:r>
      <w:proofErr w:type="spellEnd"/>
      <w:r w:rsidRPr="002D08CD">
        <w:rPr>
          <w:rFonts w:ascii="Times New Roman" w:hAnsi="Times New Roman"/>
          <w:b/>
          <w:sz w:val="28"/>
          <w:szCs w:val="28"/>
        </w:rPr>
        <w:t xml:space="preserve"> до </w:t>
      </w:r>
      <w:r w:rsidR="00646B81">
        <w:rPr>
          <w:rFonts w:ascii="Times New Roman" w:hAnsi="Times New Roman"/>
          <w:b/>
          <w:sz w:val="28"/>
          <w:szCs w:val="28"/>
          <w:lang w:val="uk-UA"/>
        </w:rPr>
        <w:t>р</w:t>
      </w:r>
      <w:proofErr w:type="spellStart"/>
      <w:r w:rsidRPr="002D08CD">
        <w:rPr>
          <w:rFonts w:ascii="Times New Roman" w:hAnsi="Times New Roman"/>
          <w:b/>
          <w:sz w:val="28"/>
          <w:szCs w:val="28"/>
        </w:rPr>
        <w:t>озділу</w:t>
      </w:r>
      <w:proofErr w:type="spellEnd"/>
      <w:r w:rsidRPr="002D08CD">
        <w:rPr>
          <w:rFonts w:ascii="Times New Roman" w:hAnsi="Times New Roman"/>
          <w:b/>
          <w:sz w:val="28"/>
          <w:szCs w:val="28"/>
        </w:rPr>
        <w:t xml:space="preserve"> 1</w:t>
      </w:r>
    </w:p>
    <w:p w:rsidR="00D75153" w:rsidRDefault="00D75153" w:rsidP="001D66C8">
      <w:pPr>
        <w:spacing w:after="0" w:line="360" w:lineRule="auto"/>
        <w:jc w:val="center"/>
        <w:rPr>
          <w:rFonts w:ascii="Times New Roman" w:hAnsi="Times New Roman"/>
          <w:b/>
          <w:sz w:val="28"/>
          <w:lang w:val="uk-UA"/>
        </w:rPr>
      </w:pPr>
    </w:p>
    <w:p w:rsidR="000A20B0" w:rsidRPr="000A20B0" w:rsidRDefault="000A20B0" w:rsidP="00E26C04">
      <w:pPr>
        <w:spacing w:after="0" w:line="360" w:lineRule="auto"/>
        <w:ind w:firstLine="709"/>
        <w:jc w:val="both"/>
        <w:rPr>
          <w:rFonts w:ascii="Times New Roman" w:hAnsi="Times New Roman"/>
          <w:sz w:val="28"/>
          <w:lang w:val="uk-UA"/>
        </w:rPr>
      </w:pPr>
      <w:r w:rsidRPr="000A20B0">
        <w:rPr>
          <w:rFonts w:ascii="Times New Roman" w:hAnsi="Times New Roman"/>
          <w:sz w:val="28"/>
          <w:lang w:val="uk-UA"/>
        </w:rPr>
        <w:t>Дослідження фізичного розвитку дітей середнього шкільного віку показує, що цей період є критичним для формування основ фізичного здоров'я і постави. У цей час відзначається активний ріст і розвиток, що супроводжується значними змінами в структурі тіла, такими як збільшення довжини трубчастих кісток, зміни в м’язовій масі та розвиток основних фізичних якостей. Особливості цього вікового періоду потребують уважного підходу до фізичного виховання, щоб забезпечити оптимальні умови для гармонійного розвитку.</w:t>
      </w:r>
    </w:p>
    <w:p w:rsidR="000A20B0" w:rsidRPr="000A20B0" w:rsidRDefault="000A20B0" w:rsidP="00E26C04">
      <w:pPr>
        <w:spacing w:after="0" w:line="360" w:lineRule="auto"/>
        <w:ind w:firstLine="709"/>
        <w:jc w:val="both"/>
        <w:rPr>
          <w:rFonts w:ascii="Times New Roman" w:hAnsi="Times New Roman"/>
          <w:sz w:val="28"/>
          <w:lang w:val="uk-UA"/>
        </w:rPr>
      </w:pPr>
      <w:r w:rsidRPr="000A20B0">
        <w:rPr>
          <w:rFonts w:ascii="Times New Roman" w:hAnsi="Times New Roman"/>
          <w:sz w:val="28"/>
          <w:lang w:val="uk-UA"/>
        </w:rPr>
        <w:t xml:space="preserve">Формування постави у дітей середнього шкільного віку також має свої специфічні особливості. В цей період відбувається активне формування і корекція </w:t>
      </w:r>
      <w:proofErr w:type="spellStart"/>
      <w:r w:rsidRPr="000A20B0">
        <w:rPr>
          <w:rFonts w:ascii="Times New Roman" w:hAnsi="Times New Roman"/>
          <w:sz w:val="28"/>
          <w:lang w:val="uk-UA"/>
        </w:rPr>
        <w:t>постуральних</w:t>
      </w:r>
      <w:proofErr w:type="spellEnd"/>
      <w:r w:rsidRPr="000A20B0">
        <w:rPr>
          <w:rFonts w:ascii="Times New Roman" w:hAnsi="Times New Roman"/>
          <w:sz w:val="28"/>
          <w:lang w:val="uk-UA"/>
        </w:rPr>
        <w:t xml:space="preserve"> звичок, які можуть впливати на подальше фізичне благополуччя. Нормальна постава характеризується пропорційним розташуванням частин тіла, правильними вигинами хребта та симетричністю. Однак у дітей можуть формуватися різні типи порушень постави, такі як плоска спина, сутулість, кругла спина та кругло-увігнута спина, які потребують спеціального корекційного підходу.</w:t>
      </w:r>
    </w:p>
    <w:p w:rsidR="000A20B0" w:rsidRPr="000A20B0" w:rsidRDefault="000A20B0" w:rsidP="00E26C04">
      <w:pPr>
        <w:spacing w:after="0" w:line="360" w:lineRule="auto"/>
        <w:ind w:firstLine="709"/>
        <w:jc w:val="both"/>
        <w:rPr>
          <w:rFonts w:ascii="Times New Roman" w:hAnsi="Times New Roman"/>
          <w:sz w:val="28"/>
          <w:lang w:val="uk-UA"/>
        </w:rPr>
      </w:pPr>
      <w:r w:rsidRPr="000A20B0">
        <w:rPr>
          <w:rFonts w:ascii="Times New Roman" w:hAnsi="Times New Roman"/>
          <w:sz w:val="28"/>
          <w:lang w:val="uk-UA"/>
        </w:rPr>
        <w:t>Класифікація порушень постави показує, що ці порушення можуть бути наслідком як ендогенних, так і екзогенних факторів. До ендогенних причин відносяться генетичні та обмінні порушення, які впливають на розвиток хребта і м’язів. Екзогенні фактори включають незручний одяг, погане освітлення, неправильне розташування меблів та недостатню рухову активність. Ці фактори можуть призвести до розвитку сколіозу, плоскої спини та інших порушень, які вимагають своєчасного виявлення та корекції.</w:t>
      </w:r>
    </w:p>
    <w:p w:rsidR="000A20B0" w:rsidRDefault="000A20B0" w:rsidP="00E26C04">
      <w:pPr>
        <w:spacing w:after="0" w:line="360" w:lineRule="auto"/>
        <w:ind w:firstLine="709"/>
        <w:jc w:val="both"/>
        <w:rPr>
          <w:rFonts w:ascii="Times New Roman" w:hAnsi="Times New Roman"/>
          <w:sz w:val="28"/>
          <w:lang w:val="uk-UA"/>
        </w:rPr>
      </w:pPr>
      <w:r w:rsidRPr="000A20B0">
        <w:rPr>
          <w:rFonts w:ascii="Times New Roman" w:hAnsi="Times New Roman"/>
          <w:sz w:val="28"/>
          <w:lang w:val="uk-UA"/>
        </w:rPr>
        <w:t xml:space="preserve">Особливості проведення занять з використанням засобів оздоровчого плавання для профілактики порушень постави підкреслюють важливість цього виду активності для дітей середнього шкільного віку. Плавання сприяє гармонійному розвитку всіх основних груп м’язів, що допомагає підтримувати правильну </w:t>
      </w:r>
      <w:proofErr w:type="spellStart"/>
      <w:r w:rsidRPr="000A20B0">
        <w:rPr>
          <w:rFonts w:ascii="Times New Roman" w:hAnsi="Times New Roman"/>
          <w:sz w:val="28"/>
          <w:lang w:val="uk-UA"/>
        </w:rPr>
        <w:t>постуру</w:t>
      </w:r>
      <w:proofErr w:type="spellEnd"/>
      <w:r w:rsidRPr="000A20B0">
        <w:rPr>
          <w:rFonts w:ascii="Times New Roman" w:hAnsi="Times New Roman"/>
          <w:sz w:val="28"/>
          <w:lang w:val="uk-UA"/>
        </w:rPr>
        <w:t xml:space="preserve"> і зменшувати навантаження на хребет і </w:t>
      </w:r>
      <w:r w:rsidRPr="000A20B0">
        <w:rPr>
          <w:rFonts w:ascii="Times New Roman" w:hAnsi="Times New Roman"/>
          <w:sz w:val="28"/>
          <w:lang w:val="uk-UA"/>
        </w:rPr>
        <w:lastRenderedPageBreak/>
        <w:t xml:space="preserve">суглоби. Оздоровче плавання допомагає коригувати порушення постави завдяки розвантаженню хребта, поліпшенню </w:t>
      </w:r>
      <w:proofErr w:type="spellStart"/>
      <w:r w:rsidRPr="000A20B0">
        <w:rPr>
          <w:rFonts w:ascii="Times New Roman" w:hAnsi="Times New Roman"/>
          <w:sz w:val="28"/>
          <w:lang w:val="uk-UA"/>
        </w:rPr>
        <w:t>постурального</w:t>
      </w:r>
      <w:proofErr w:type="spellEnd"/>
      <w:r w:rsidRPr="000A20B0">
        <w:rPr>
          <w:rFonts w:ascii="Times New Roman" w:hAnsi="Times New Roman"/>
          <w:sz w:val="28"/>
          <w:lang w:val="uk-UA"/>
        </w:rPr>
        <w:t xml:space="preserve"> контролю, зміцненню м’язів кора і розвитку гнучкості. </w:t>
      </w:r>
    </w:p>
    <w:p w:rsidR="000A20B0" w:rsidRPr="000A20B0" w:rsidRDefault="000A20B0" w:rsidP="00E26C04">
      <w:pPr>
        <w:spacing w:after="0" w:line="360" w:lineRule="auto"/>
        <w:ind w:firstLine="709"/>
        <w:jc w:val="both"/>
        <w:rPr>
          <w:rFonts w:ascii="Times New Roman" w:hAnsi="Times New Roman"/>
          <w:sz w:val="28"/>
          <w:lang w:val="uk-UA"/>
        </w:rPr>
      </w:pPr>
      <w:r w:rsidRPr="000A20B0">
        <w:rPr>
          <w:rFonts w:ascii="Times New Roman" w:hAnsi="Times New Roman"/>
          <w:sz w:val="28"/>
          <w:lang w:val="uk-UA"/>
        </w:rPr>
        <w:t>Крім того, плавання має позитивний психологічний ефект, знижуючи стрес і сприяючи загальному фізичному благополуччю. Тому систематичне включення плавання в програму фізичного виховання може бути ефективним засобом профілактики та корекції порушень постави у дітей середнього шкільного віку.</w:t>
      </w:r>
    </w:p>
    <w:p w:rsidR="00D75153" w:rsidRDefault="00D75153" w:rsidP="00E26C04">
      <w:pPr>
        <w:spacing w:after="0" w:line="360" w:lineRule="auto"/>
        <w:ind w:firstLine="709"/>
        <w:jc w:val="center"/>
        <w:rPr>
          <w:rFonts w:ascii="Times New Roman" w:hAnsi="Times New Roman"/>
          <w:b/>
          <w:sz w:val="28"/>
          <w:lang w:val="uk-UA"/>
        </w:rPr>
      </w:pPr>
    </w:p>
    <w:p w:rsidR="00D75153" w:rsidRDefault="00D75153" w:rsidP="001D66C8">
      <w:pPr>
        <w:spacing w:after="0" w:line="360" w:lineRule="auto"/>
        <w:jc w:val="center"/>
        <w:rPr>
          <w:rFonts w:ascii="Times New Roman" w:hAnsi="Times New Roman"/>
          <w:b/>
          <w:sz w:val="28"/>
          <w:lang w:val="uk-UA"/>
        </w:rPr>
      </w:pPr>
    </w:p>
    <w:p w:rsidR="00D75153" w:rsidRDefault="00D75153" w:rsidP="001D66C8">
      <w:pPr>
        <w:spacing w:after="0" w:line="360" w:lineRule="auto"/>
        <w:jc w:val="center"/>
        <w:rPr>
          <w:rFonts w:ascii="Times New Roman" w:hAnsi="Times New Roman"/>
          <w:b/>
          <w:sz w:val="28"/>
          <w:lang w:val="uk-UA"/>
        </w:rPr>
      </w:pPr>
      <w:r>
        <w:rPr>
          <w:rFonts w:ascii="Times New Roman" w:hAnsi="Times New Roman"/>
          <w:b/>
          <w:sz w:val="28"/>
          <w:lang w:val="uk-UA"/>
        </w:rPr>
        <w:br w:type="page"/>
      </w:r>
    </w:p>
    <w:p w:rsidR="00A7158C" w:rsidRDefault="000A20B0" w:rsidP="00A7158C">
      <w:pPr>
        <w:spacing w:after="0" w:line="360" w:lineRule="auto"/>
        <w:jc w:val="center"/>
        <w:rPr>
          <w:rFonts w:ascii="Times New Roman" w:hAnsi="Times New Roman"/>
          <w:b/>
          <w:sz w:val="28"/>
          <w:szCs w:val="28"/>
          <w:lang w:val="uk-UA"/>
        </w:rPr>
      </w:pPr>
      <w:r w:rsidRPr="000A20B0">
        <w:rPr>
          <w:rFonts w:ascii="Times New Roman" w:hAnsi="Times New Roman"/>
          <w:b/>
          <w:sz w:val="28"/>
          <w:szCs w:val="28"/>
        </w:rPr>
        <w:lastRenderedPageBreak/>
        <w:t>РОЗДІЛ 2</w:t>
      </w:r>
    </w:p>
    <w:p w:rsidR="000A20B0" w:rsidRPr="000A20B0" w:rsidRDefault="000A20B0" w:rsidP="00A7158C">
      <w:pPr>
        <w:spacing w:after="0" w:line="360" w:lineRule="auto"/>
        <w:jc w:val="center"/>
        <w:rPr>
          <w:rFonts w:ascii="Times New Roman" w:hAnsi="Times New Roman"/>
          <w:sz w:val="28"/>
        </w:rPr>
      </w:pPr>
      <w:r w:rsidRPr="000A20B0">
        <w:rPr>
          <w:rFonts w:ascii="Times New Roman" w:hAnsi="Times New Roman"/>
          <w:b/>
          <w:sz w:val="28"/>
          <w:szCs w:val="28"/>
        </w:rPr>
        <w:t>МЕТОДИ ТА ОРГАНІЗАЦІЯ ДОСЛІДЖЕНЬ</w:t>
      </w:r>
    </w:p>
    <w:p w:rsidR="00A7158C" w:rsidRDefault="00A7158C" w:rsidP="00A7158C">
      <w:pPr>
        <w:spacing w:after="0" w:line="360" w:lineRule="auto"/>
        <w:jc w:val="both"/>
        <w:rPr>
          <w:rFonts w:ascii="Times New Roman" w:hAnsi="Times New Roman"/>
          <w:sz w:val="28"/>
          <w:szCs w:val="28"/>
          <w:lang w:val="uk-UA"/>
        </w:rPr>
      </w:pPr>
    </w:p>
    <w:p w:rsidR="000A20B0" w:rsidRPr="00A7158C" w:rsidRDefault="000A20B0" w:rsidP="00A7158C">
      <w:pPr>
        <w:spacing w:after="0" w:line="360" w:lineRule="auto"/>
        <w:ind w:firstLine="567"/>
        <w:jc w:val="both"/>
        <w:rPr>
          <w:rFonts w:ascii="Times New Roman" w:hAnsi="Times New Roman"/>
          <w:b/>
          <w:sz w:val="28"/>
          <w:lang w:val="uk-UA"/>
        </w:rPr>
      </w:pPr>
      <w:r w:rsidRPr="00A7158C">
        <w:rPr>
          <w:rFonts w:ascii="Times New Roman" w:hAnsi="Times New Roman"/>
          <w:b/>
          <w:sz w:val="28"/>
          <w:szCs w:val="28"/>
          <w:lang w:val="uk-UA"/>
        </w:rPr>
        <w:t>2.1 Методи дослідження</w:t>
      </w:r>
    </w:p>
    <w:p w:rsidR="006732A2" w:rsidRDefault="006732A2" w:rsidP="007E0974">
      <w:pPr>
        <w:pStyle w:val="1"/>
        <w:spacing w:before="0" w:beforeAutospacing="0" w:after="0" w:afterAutospacing="0"/>
        <w:ind w:firstLine="567"/>
        <w:jc w:val="both"/>
        <w:rPr>
          <w:lang w:val="uk-UA"/>
        </w:rPr>
      </w:pPr>
      <w:bookmarkStart w:id="1" w:name="_Toc117981081"/>
    </w:p>
    <w:p w:rsidR="009164EB" w:rsidRPr="00386F5C" w:rsidRDefault="009164EB" w:rsidP="009164EB">
      <w:pPr>
        <w:spacing w:after="0" w:line="360" w:lineRule="auto"/>
        <w:ind w:firstLine="709"/>
        <w:jc w:val="both"/>
        <w:rPr>
          <w:rFonts w:ascii="Times New Roman" w:hAnsi="Times New Roman"/>
          <w:sz w:val="28"/>
          <w:lang w:val="uk-UA"/>
        </w:rPr>
      </w:pPr>
      <w:r w:rsidRPr="009164EB">
        <w:rPr>
          <w:rFonts w:ascii="Times New Roman" w:hAnsi="Times New Roman"/>
          <w:sz w:val="28"/>
          <w:lang w:val="uk-UA"/>
        </w:rPr>
        <w:t xml:space="preserve">У дослідженні використовувалися такі </w:t>
      </w:r>
      <w:r w:rsidRPr="009164EB">
        <w:rPr>
          <w:rFonts w:ascii="Times New Roman" w:hAnsi="Times New Roman"/>
          <w:b/>
          <w:sz w:val="28"/>
          <w:lang w:val="uk-UA"/>
        </w:rPr>
        <w:t>методи</w:t>
      </w:r>
      <w:r w:rsidRPr="009164EB">
        <w:rPr>
          <w:rFonts w:ascii="Times New Roman" w:hAnsi="Times New Roman"/>
          <w:sz w:val="28"/>
          <w:lang w:val="uk-UA"/>
        </w:rPr>
        <w:t>: аналіз наукової літератури, що дозволив узагальнити існуючі знання щодо корекції порушень постави та оздоровчого плавання; педагогічне спостереження, яке включало систематичне відстеження фізичного стану дітей під час занять плаванням; експериментальний метод, що передбачав впровадження спеціальних програм плавання для дітей з порушеннями постави та оцінку їхньої ефективності; антропометричні вимірювання, що дозволили оцінити зміни у фізичних параметрах дітей до і після застосування плавальних програм; методи математичної статистики, які використовувалися для обробки отриманих даних та встановлення достовірності результатів.</w:t>
      </w:r>
      <w:r>
        <w:rPr>
          <w:rFonts w:ascii="Times New Roman" w:hAnsi="Times New Roman"/>
          <w:sz w:val="28"/>
          <w:lang w:val="uk-UA"/>
        </w:rPr>
        <w:t xml:space="preserve"> </w:t>
      </w:r>
    </w:p>
    <w:p w:rsidR="009164EB" w:rsidRDefault="009164EB" w:rsidP="009164EB">
      <w:pPr>
        <w:pStyle w:val="1"/>
        <w:spacing w:before="0" w:beforeAutospacing="0" w:after="0" w:afterAutospacing="0"/>
        <w:jc w:val="both"/>
        <w:rPr>
          <w:lang w:val="uk-UA"/>
        </w:rPr>
      </w:pPr>
    </w:p>
    <w:p w:rsidR="009164EB" w:rsidRDefault="009164EB" w:rsidP="009164EB">
      <w:pPr>
        <w:pStyle w:val="1"/>
        <w:spacing w:before="0" w:beforeAutospacing="0" w:after="0" w:afterAutospacing="0"/>
        <w:jc w:val="both"/>
        <w:rPr>
          <w:lang w:val="uk-UA"/>
        </w:rPr>
      </w:pPr>
    </w:p>
    <w:p w:rsidR="001A3F08" w:rsidRDefault="001A3F08" w:rsidP="007E0974">
      <w:pPr>
        <w:pStyle w:val="1"/>
        <w:spacing w:before="0" w:beforeAutospacing="0" w:after="0" w:afterAutospacing="0"/>
        <w:ind w:firstLine="567"/>
        <w:jc w:val="both"/>
        <w:rPr>
          <w:lang w:val="uk-UA"/>
        </w:rPr>
      </w:pPr>
      <w:r w:rsidRPr="00727374">
        <w:rPr>
          <w:lang w:val="uk-UA"/>
        </w:rPr>
        <w:t>2.1.1. Теоретичний аналіз науково</w:t>
      </w:r>
      <w:r>
        <w:rPr>
          <w:lang w:val="uk-UA"/>
        </w:rPr>
        <w:t>-методичної літератури та</w:t>
      </w:r>
      <w:r w:rsidRPr="00727374">
        <w:rPr>
          <w:lang w:val="uk-UA"/>
        </w:rPr>
        <w:t xml:space="preserve"> даних мережі Інтернет</w:t>
      </w:r>
      <w:bookmarkEnd w:id="1"/>
    </w:p>
    <w:p w:rsidR="007E0974" w:rsidRPr="00727374" w:rsidRDefault="007E0974" w:rsidP="007E0974">
      <w:pPr>
        <w:pStyle w:val="1"/>
        <w:spacing w:before="0" w:beforeAutospacing="0" w:after="0" w:afterAutospacing="0"/>
        <w:ind w:firstLine="567"/>
        <w:jc w:val="both"/>
        <w:rPr>
          <w:lang w:val="uk-UA"/>
        </w:rPr>
      </w:pPr>
    </w:p>
    <w:p w:rsidR="006B149F" w:rsidRPr="00335EC0" w:rsidRDefault="006B149F" w:rsidP="00E26C04">
      <w:pPr>
        <w:spacing w:after="0" w:line="360" w:lineRule="auto"/>
        <w:ind w:firstLine="709"/>
        <w:jc w:val="both"/>
        <w:rPr>
          <w:rFonts w:ascii="Times New Roman" w:hAnsi="Times New Roman"/>
          <w:sz w:val="28"/>
          <w:szCs w:val="28"/>
          <w:lang w:val="uk-UA"/>
        </w:rPr>
      </w:pPr>
      <w:bookmarkStart w:id="2" w:name="_Toc117981082"/>
      <w:r w:rsidRPr="00335EC0">
        <w:rPr>
          <w:rFonts w:ascii="Times New Roman" w:hAnsi="Times New Roman"/>
          <w:sz w:val="28"/>
          <w:szCs w:val="28"/>
          <w:lang w:val="uk-UA"/>
        </w:rPr>
        <w:t xml:space="preserve">Теоретичний аналіз науково-методичної літератури та даних мережі Інтернет з теми дослідження є важливим етапом у формуванні наукової бази для розробки ефективної </w:t>
      </w:r>
      <w:proofErr w:type="spellStart"/>
      <w:r w:rsidRPr="00335EC0">
        <w:rPr>
          <w:rFonts w:ascii="Times New Roman" w:hAnsi="Times New Roman"/>
          <w:sz w:val="28"/>
          <w:szCs w:val="28"/>
          <w:lang w:val="uk-UA"/>
        </w:rPr>
        <w:t>оздоровчо</w:t>
      </w:r>
      <w:proofErr w:type="spellEnd"/>
      <w:r w:rsidRPr="00335EC0">
        <w:rPr>
          <w:rFonts w:ascii="Times New Roman" w:hAnsi="Times New Roman"/>
          <w:sz w:val="28"/>
          <w:szCs w:val="28"/>
          <w:lang w:val="uk-UA"/>
        </w:rPr>
        <w:t>-рекреаційної програми. Це дозволяє отримати комплексне розуміння проблеми, врахувати існуючі наукові досягнення та методичні підходи, а також ідентифікувати недоліки та прогалини в сучасних дослідженнях.</w:t>
      </w:r>
    </w:p>
    <w:p w:rsidR="006B149F" w:rsidRPr="00335EC0" w:rsidRDefault="006B149F"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По-перше, теоретичний аналіз починається з огляду основних концепцій і теорій, що стосуються фізичного виховання та корекції порушень постави. Це включає дослідження таких напрямків, як принципи фізичного виховання дітей, методи профілактики і корекції порушень постави, а також </w:t>
      </w:r>
      <w:r w:rsidRPr="00335EC0">
        <w:rPr>
          <w:rFonts w:ascii="Times New Roman" w:hAnsi="Times New Roman"/>
          <w:sz w:val="28"/>
          <w:szCs w:val="28"/>
          <w:lang w:val="uk-UA"/>
        </w:rPr>
        <w:lastRenderedPageBreak/>
        <w:t>роль оздоровчих занять у загальному розвитку дитини. Наукова література часто акцентує увагу на важливості раннього виявлення порушень і своєчасного втручання для їх корекції, а також на необхідності індивідуального підходу до кожної дитини.</w:t>
      </w:r>
    </w:p>
    <w:p w:rsidR="006B149F" w:rsidRPr="00335EC0" w:rsidRDefault="006B149F"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По-друге, аналіз методичних рекомендацій і сучасних програм з плавання для дітей дозволяє виявити ефективні практики і підходи, які можуть бути адаптовані для розробки нової програми. Важливими є дослідження, що підтверджують позитивний вплив плавання на загальний фізичний стан і поставу дитини, включаючи покращення сили, витривалості, гнучкості і координації.</w:t>
      </w:r>
    </w:p>
    <w:p w:rsidR="006B149F" w:rsidRPr="00335EC0" w:rsidRDefault="006B149F"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По-третє, дані мережі Інтернет також є корисним джерелом для вивчення сучасних трендів, нових </w:t>
      </w:r>
      <w:proofErr w:type="spellStart"/>
      <w:r w:rsidRPr="00335EC0">
        <w:rPr>
          <w:rFonts w:ascii="Times New Roman" w:hAnsi="Times New Roman"/>
          <w:sz w:val="28"/>
          <w:szCs w:val="28"/>
          <w:lang w:val="uk-UA"/>
        </w:rPr>
        <w:t>методик</w:t>
      </w:r>
      <w:proofErr w:type="spellEnd"/>
      <w:r w:rsidRPr="00335EC0">
        <w:rPr>
          <w:rFonts w:ascii="Times New Roman" w:hAnsi="Times New Roman"/>
          <w:sz w:val="28"/>
          <w:szCs w:val="28"/>
          <w:lang w:val="uk-UA"/>
        </w:rPr>
        <w:t xml:space="preserve"> і інновацій в області оздоровчого плавання. Інтернет-ресурси можуть надати інформацію про нові технології, методики і програми, які вже використовуються в інших країнах або в спеціалізованих закладах. Це дозволяє адаптувати найбільш ефективні практики до специфіки вітчизняної системи освіти і фізичного виховання.</w:t>
      </w:r>
    </w:p>
    <w:p w:rsidR="006B149F" w:rsidRPr="00335EC0" w:rsidRDefault="006B149F"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Аналіз наукової та методичної літератури також дозволяє виявити прогалини в існуючих дослідженнях, які можуть бути заповнені у роботі. Це можуть бути питання, що стосуються недостатньої ефективності певних методів або відсутності досліджень в конкретних аспектах, які потребують додаткового дослідження.</w:t>
      </w:r>
    </w:p>
    <w:p w:rsidR="006B149F" w:rsidRPr="00335EC0" w:rsidRDefault="006B149F"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Висновки, отримані на основі цього аналізу, допоможуть створити обґрунтовану і ефективну програму </w:t>
      </w:r>
      <w:proofErr w:type="spellStart"/>
      <w:r w:rsidRPr="00335EC0">
        <w:rPr>
          <w:rFonts w:ascii="Times New Roman" w:hAnsi="Times New Roman"/>
          <w:sz w:val="28"/>
          <w:szCs w:val="28"/>
          <w:lang w:val="uk-UA"/>
        </w:rPr>
        <w:t>оздоровчо</w:t>
      </w:r>
      <w:proofErr w:type="spellEnd"/>
      <w:r w:rsidRPr="00335EC0">
        <w:rPr>
          <w:rFonts w:ascii="Times New Roman" w:hAnsi="Times New Roman"/>
          <w:sz w:val="28"/>
          <w:szCs w:val="28"/>
          <w:lang w:val="uk-UA"/>
        </w:rPr>
        <w:t>-рекреаційних занять, що враховує сучасні наукові досягнення та практичні рекомендації, а також відповідає потребам і можливостям дітей середнього шкільного віку.</w:t>
      </w:r>
    </w:p>
    <w:p w:rsidR="007E0974" w:rsidRDefault="007E0974" w:rsidP="007E0974">
      <w:pPr>
        <w:pStyle w:val="1"/>
        <w:spacing w:before="0" w:beforeAutospacing="0" w:after="0" w:afterAutospacing="0"/>
        <w:ind w:firstLine="567"/>
        <w:jc w:val="both"/>
        <w:rPr>
          <w:lang w:val="uk-UA"/>
        </w:rPr>
      </w:pPr>
    </w:p>
    <w:p w:rsidR="003923E6" w:rsidRDefault="003923E6" w:rsidP="00E26C04">
      <w:pPr>
        <w:pStyle w:val="1"/>
        <w:spacing w:before="0" w:beforeAutospacing="0" w:after="0" w:afterAutospacing="0"/>
        <w:ind w:firstLine="709"/>
        <w:jc w:val="both"/>
        <w:rPr>
          <w:lang w:val="uk-UA"/>
        </w:rPr>
      </w:pPr>
    </w:p>
    <w:p w:rsidR="009164EB" w:rsidRDefault="009164EB" w:rsidP="00E26C04">
      <w:pPr>
        <w:pStyle w:val="1"/>
        <w:spacing w:before="0" w:beforeAutospacing="0" w:after="0" w:afterAutospacing="0"/>
        <w:ind w:firstLine="709"/>
        <w:jc w:val="both"/>
        <w:rPr>
          <w:lang w:val="uk-UA"/>
        </w:rPr>
      </w:pPr>
      <w:r>
        <w:rPr>
          <w:lang w:val="uk-UA"/>
        </w:rPr>
        <w:br w:type="page"/>
      </w:r>
    </w:p>
    <w:p w:rsidR="001A3F08" w:rsidRPr="00727374" w:rsidRDefault="001A3F08" w:rsidP="00E26C04">
      <w:pPr>
        <w:pStyle w:val="1"/>
        <w:spacing w:before="0" w:beforeAutospacing="0" w:after="0" w:afterAutospacing="0"/>
        <w:ind w:firstLine="709"/>
        <w:jc w:val="both"/>
        <w:rPr>
          <w:lang w:val="uk-UA"/>
        </w:rPr>
      </w:pPr>
      <w:r w:rsidRPr="00727374">
        <w:rPr>
          <w:lang w:val="uk-UA"/>
        </w:rPr>
        <w:lastRenderedPageBreak/>
        <w:t>2.1.2</w:t>
      </w:r>
      <w:r>
        <w:rPr>
          <w:lang w:val="uk-UA"/>
        </w:rPr>
        <w:t>.</w:t>
      </w:r>
      <w:r w:rsidRPr="00727374">
        <w:rPr>
          <w:lang w:val="uk-UA"/>
        </w:rPr>
        <w:t xml:space="preserve"> Методи антропометрії та соматоскопії</w:t>
      </w:r>
      <w:bookmarkEnd w:id="2"/>
      <w:r>
        <w:rPr>
          <w:lang w:val="uk-UA"/>
        </w:rPr>
        <w:t>.</w:t>
      </w:r>
    </w:p>
    <w:p w:rsidR="007E0974" w:rsidRDefault="007E0974" w:rsidP="00E26C04">
      <w:pPr>
        <w:pStyle w:val="a4"/>
      </w:pP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Методи антропометрії та соматоскопії є ключовими інструментами для оцінки фізичного розвитку та здоров'я дітей, а також для розробки ефективних програм корекції та профілактики порушень постави.</w:t>
      </w: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Антропометрія — це метод вимірювання і оцінки фізичних характеристик тіла людини. Вона включає кілька основних видів вимірювань:</w:t>
      </w: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Вимірювання довжини та ваги: </w:t>
      </w:r>
      <w:r w:rsidR="00214BCA">
        <w:rPr>
          <w:rFonts w:ascii="Times New Roman" w:hAnsi="Times New Roman"/>
          <w:sz w:val="28"/>
          <w:szCs w:val="28"/>
          <w:lang w:val="uk-UA"/>
        </w:rPr>
        <w:t>о</w:t>
      </w:r>
      <w:r w:rsidRPr="00335EC0">
        <w:rPr>
          <w:rFonts w:ascii="Times New Roman" w:hAnsi="Times New Roman"/>
          <w:sz w:val="28"/>
          <w:szCs w:val="28"/>
          <w:lang w:val="uk-UA"/>
        </w:rPr>
        <w:t xml:space="preserve">сновні параметри, такі як ріст і вага, які допомагають оцінити загальний фізичний розвиток дитини. Зазвичай ці дані використовуються для визначення відхилень від нормальних </w:t>
      </w:r>
      <w:proofErr w:type="spellStart"/>
      <w:r w:rsidRPr="00335EC0">
        <w:rPr>
          <w:rFonts w:ascii="Times New Roman" w:hAnsi="Times New Roman"/>
          <w:sz w:val="28"/>
          <w:szCs w:val="28"/>
          <w:lang w:val="uk-UA"/>
        </w:rPr>
        <w:t>зростових</w:t>
      </w:r>
      <w:proofErr w:type="spellEnd"/>
      <w:r w:rsidRPr="00335EC0">
        <w:rPr>
          <w:rFonts w:ascii="Times New Roman" w:hAnsi="Times New Roman"/>
          <w:sz w:val="28"/>
          <w:szCs w:val="28"/>
          <w:lang w:val="uk-UA"/>
        </w:rPr>
        <w:t xml:space="preserve"> та вагових стандартів для вікових груп.</w:t>
      </w: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Вимірювання об'ємів: </w:t>
      </w:r>
      <w:r w:rsidR="00214BCA">
        <w:rPr>
          <w:rFonts w:ascii="Times New Roman" w:hAnsi="Times New Roman"/>
          <w:sz w:val="28"/>
          <w:szCs w:val="28"/>
          <w:lang w:val="uk-UA"/>
        </w:rPr>
        <w:t>ц</w:t>
      </w:r>
      <w:r w:rsidRPr="00335EC0">
        <w:rPr>
          <w:rFonts w:ascii="Times New Roman" w:hAnsi="Times New Roman"/>
          <w:sz w:val="28"/>
          <w:szCs w:val="28"/>
          <w:lang w:val="uk-UA"/>
        </w:rPr>
        <w:t>е включає вимірювання об'ємів різних частин тіла, таких як об'єм грудної клітки, талії, стегон, що допомагає оцінити розподіл жирової і м'язової тканини.</w:t>
      </w: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Вимірювання товщини шкірних складок: </w:t>
      </w:r>
      <w:r w:rsidR="00214BCA">
        <w:rPr>
          <w:rFonts w:ascii="Times New Roman" w:hAnsi="Times New Roman"/>
          <w:sz w:val="28"/>
          <w:szCs w:val="28"/>
          <w:lang w:val="uk-UA"/>
        </w:rPr>
        <w:t>в</w:t>
      </w:r>
      <w:r w:rsidRPr="00335EC0">
        <w:rPr>
          <w:rFonts w:ascii="Times New Roman" w:hAnsi="Times New Roman"/>
          <w:sz w:val="28"/>
          <w:szCs w:val="28"/>
          <w:lang w:val="uk-UA"/>
        </w:rPr>
        <w:t>икористовується для визначення рівня підшкірного жиру і для оцінки жирових запасів в організмі. Ці вимірювання допомагають у визначенні стану загального здоров'я і розвитку дитини.</w:t>
      </w: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Соматоскопія — це метод візуальної оцінки фізичних характеристик і зовнішнього вигляду тіла. Вона включає:</w:t>
      </w: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Оцінка постаті та пропорцій: </w:t>
      </w:r>
      <w:r w:rsidR="00214BCA">
        <w:rPr>
          <w:rFonts w:ascii="Times New Roman" w:hAnsi="Times New Roman"/>
          <w:sz w:val="28"/>
          <w:szCs w:val="28"/>
          <w:lang w:val="uk-UA"/>
        </w:rPr>
        <w:t>в</w:t>
      </w:r>
      <w:r w:rsidRPr="00335EC0">
        <w:rPr>
          <w:rFonts w:ascii="Times New Roman" w:hAnsi="Times New Roman"/>
          <w:sz w:val="28"/>
          <w:szCs w:val="28"/>
          <w:lang w:val="uk-UA"/>
        </w:rPr>
        <w:t>изначення правильності пропорцій між різними частинами тіла, що важливо для оцінки порушень постави, таких як сколіоз, кіфоз або лордоз.</w:t>
      </w: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Оцінка форм тіла: </w:t>
      </w:r>
      <w:r w:rsidR="00214BCA">
        <w:rPr>
          <w:rFonts w:ascii="Times New Roman" w:hAnsi="Times New Roman"/>
          <w:sz w:val="28"/>
          <w:szCs w:val="28"/>
          <w:lang w:val="uk-UA"/>
        </w:rPr>
        <w:t>а</w:t>
      </w:r>
      <w:r w:rsidRPr="00335EC0">
        <w:rPr>
          <w:rFonts w:ascii="Times New Roman" w:hAnsi="Times New Roman"/>
          <w:sz w:val="28"/>
          <w:szCs w:val="28"/>
          <w:lang w:val="uk-UA"/>
        </w:rPr>
        <w:t xml:space="preserve">наліз форми та конфігурації тіла, включаючи особливості розташування та форми скелета, м'язів і жирових </w:t>
      </w:r>
      <w:proofErr w:type="spellStart"/>
      <w:r w:rsidRPr="00335EC0">
        <w:rPr>
          <w:rFonts w:ascii="Times New Roman" w:hAnsi="Times New Roman"/>
          <w:sz w:val="28"/>
          <w:szCs w:val="28"/>
          <w:lang w:val="uk-UA"/>
        </w:rPr>
        <w:t>відкладень</w:t>
      </w:r>
      <w:proofErr w:type="spellEnd"/>
      <w:r w:rsidRPr="00335EC0">
        <w:rPr>
          <w:rFonts w:ascii="Times New Roman" w:hAnsi="Times New Roman"/>
          <w:sz w:val="28"/>
          <w:szCs w:val="28"/>
          <w:lang w:val="uk-UA"/>
        </w:rPr>
        <w:t>.</w:t>
      </w: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Оцінка стану шкіри: </w:t>
      </w:r>
      <w:r w:rsidR="00214BCA">
        <w:rPr>
          <w:rFonts w:ascii="Times New Roman" w:hAnsi="Times New Roman"/>
          <w:sz w:val="28"/>
          <w:szCs w:val="28"/>
          <w:lang w:val="uk-UA"/>
        </w:rPr>
        <w:t>в</w:t>
      </w:r>
      <w:r w:rsidRPr="00335EC0">
        <w:rPr>
          <w:rFonts w:ascii="Times New Roman" w:hAnsi="Times New Roman"/>
          <w:sz w:val="28"/>
          <w:szCs w:val="28"/>
          <w:lang w:val="uk-UA"/>
        </w:rPr>
        <w:t>иявлення можливих патологічних змін, таких як висипи, забарвлення або дефекти, які можуть свідчити про проблеми зі здоров'ям.</w:t>
      </w:r>
    </w:p>
    <w:p w:rsidR="0016000C" w:rsidRPr="00335EC0" w:rsidRDefault="0016000C"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lastRenderedPageBreak/>
        <w:t>Комбінація антропометрії та соматоскопії дозволяє отримати комплексну картину фізичного розвитку дитини, виявити можливі відхилення і визначити необхідні заходи для корекції. Ці методи є важливими для наукових досліджень, медичної практики та розробки індивідуальних програм фізичного виховання і корекції порушень постави.</w:t>
      </w:r>
    </w:p>
    <w:p w:rsidR="007E0974" w:rsidRPr="00727374" w:rsidRDefault="007E0974" w:rsidP="007E0974">
      <w:pPr>
        <w:pStyle w:val="a4"/>
        <w:ind w:firstLine="567"/>
      </w:pPr>
    </w:p>
    <w:p w:rsidR="009164EB" w:rsidRDefault="009164EB" w:rsidP="00E26C04">
      <w:pPr>
        <w:pStyle w:val="1"/>
        <w:spacing w:before="0" w:beforeAutospacing="0" w:after="0" w:afterAutospacing="0"/>
        <w:ind w:firstLine="709"/>
        <w:jc w:val="both"/>
        <w:rPr>
          <w:lang w:val="uk-UA"/>
        </w:rPr>
      </w:pPr>
      <w:bookmarkStart w:id="3" w:name="_Toc117981083"/>
    </w:p>
    <w:p w:rsidR="001A3F08" w:rsidRPr="00727374" w:rsidRDefault="001A3F08" w:rsidP="00E26C04">
      <w:pPr>
        <w:pStyle w:val="1"/>
        <w:spacing w:before="0" w:beforeAutospacing="0" w:after="0" w:afterAutospacing="0"/>
        <w:ind w:firstLine="709"/>
        <w:jc w:val="both"/>
        <w:rPr>
          <w:lang w:val="uk-UA"/>
        </w:rPr>
      </w:pPr>
      <w:r w:rsidRPr="00727374">
        <w:rPr>
          <w:lang w:val="uk-UA"/>
        </w:rPr>
        <w:t>2.1.3</w:t>
      </w:r>
      <w:r>
        <w:rPr>
          <w:lang w:val="uk-UA"/>
        </w:rPr>
        <w:t>.</w:t>
      </w:r>
      <w:r w:rsidRPr="00727374">
        <w:rPr>
          <w:lang w:val="uk-UA"/>
        </w:rPr>
        <w:t xml:space="preserve"> Педагогічне спостереження</w:t>
      </w:r>
      <w:bookmarkEnd w:id="3"/>
    </w:p>
    <w:p w:rsidR="007E0974" w:rsidRDefault="007E0974" w:rsidP="00E26C04">
      <w:pPr>
        <w:pStyle w:val="a4"/>
      </w:pP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Педагогічне спостереження є важливим методом вивчення фізичного розвитку та поведінки дітей у навчальному процесі, включаючи контекст </w:t>
      </w:r>
      <w:proofErr w:type="spellStart"/>
      <w:r w:rsidRPr="00335EC0">
        <w:rPr>
          <w:rFonts w:ascii="Times New Roman" w:hAnsi="Times New Roman"/>
          <w:sz w:val="28"/>
          <w:szCs w:val="28"/>
          <w:lang w:val="uk-UA"/>
        </w:rPr>
        <w:t>оздоровчо</w:t>
      </w:r>
      <w:proofErr w:type="spellEnd"/>
      <w:r w:rsidRPr="00335EC0">
        <w:rPr>
          <w:rFonts w:ascii="Times New Roman" w:hAnsi="Times New Roman"/>
          <w:sz w:val="28"/>
          <w:szCs w:val="28"/>
          <w:lang w:val="uk-UA"/>
        </w:rPr>
        <w:t>-рекреаційних занять. Це спостереження дозволяє зібрати дані про фізичний стан дітей, їхню мотивацію, взаємодію та успішність у виконанні завдань, що є критично важливим для корекції та вдосконалення освітніх програм.</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Основні аспекти педагогічного спостереження в контексті дослідження </w:t>
      </w:r>
      <w:proofErr w:type="spellStart"/>
      <w:r w:rsidRPr="00335EC0">
        <w:rPr>
          <w:rFonts w:ascii="Times New Roman" w:hAnsi="Times New Roman"/>
          <w:sz w:val="28"/>
          <w:szCs w:val="28"/>
          <w:lang w:val="uk-UA"/>
        </w:rPr>
        <w:t>оздоровчо</w:t>
      </w:r>
      <w:proofErr w:type="spellEnd"/>
      <w:r w:rsidRPr="00335EC0">
        <w:rPr>
          <w:rFonts w:ascii="Times New Roman" w:hAnsi="Times New Roman"/>
          <w:sz w:val="28"/>
          <w:szCs w:val="28"/>
          <w:lang w:val="uk-UA"/>
        </w:rPr>
        <w:t>-рекреаційних занять:</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Оцінка фізичного розвитку: </w:t>
      </w:r>
      <w:r w:rsidR="00214BCA">
        <w:rPr>
          <w:rFonts w:ascii="Times New Roman" w:hAnsi="Times New Roman"/>
          <w:sz w:val="28"/>
          <w:szCs w:val="28"/>
          <w:lang w:val="uk-UA"/>
        </w:rPr>
        <w:t>п</w:t>
      </w:r>
      <w:r w:rsidRPr="00335EC0">
        <w:rPr>
          <w:rFonts w:ascii="Times New Roman" w:hAnsi="Times New Roman"/>
          <w:sz w:val="28"/>
          <w:szCs w:val="28"/>
          <w:lang w:val="uk-UA"/>
        </w:rPr>
        <w:t>едагогічне спостереження дозволяє оцінити рівень фізичного розвитку дітей, їхню координацію рухів, силу та витривалість, а також відповідність цих показників до вікових норм. Наприклад, під час занять плавання можна спостерігати, як діти виконують вправи, що може допомогти виявити труднощі з технікою або фізичними обмеженнями.</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Взаємодія з оточенням: </w:t>
      </w:r>
      <w:r w:rsidR="00214BCA">
        <w:rPr>
          <w:rFonts w:ascii="Times New Roman" w:hAnsi="Times New Roman"/>
          <w:sz w:val="28"/>
          <w:szCs w:val="28"/>
          <w:lang w:val="uk-UA"/>
        </w:rPr>
        <w:t>с</w:t>
      </w:r>
      <w:r w:rsidRPr="00335EC0">
        <w:rPr>
          <w:rFonts w:ascii="Times New Roman" w:hAnsi="Times New Roman"/>
          <w:sz w:val="28"/>
          <w:szCs w:val="28"/>
          <w:lang w:val="uk-UA"/>
        </w:rPr>
        <w:t>постереження за тим, як діти взаємодіють між собою і з педагогами, може надати інформацію про їхню соціальну адаптацію, комунікативні навички та готовність до співпраці. Це включає спостереження за груповою динамікою, підтримкою та зацікавленістю у заняттях.</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Мотивація та емоційний стан: </w:t>
      </w:r>
      <w:r w:rsidR="00214BCA">
        <w:rPr>
          <w:rFonts w:ascii="Times New Roman" w:hAnsi="Times New Roman"/>
          <w:sz w:val="28"/>
          <w:szCs w:val="28"/>
          <w:lang w:val="uk-UA"/>
        </w:rPr>
        <w:t>в</w:t>
      </w:r>
      <w:r w:rsidRPr="00335EC0">
        <w:rPr>
          <w:rFonts w:ascii="Times New Roman" w:hAnsi="Times New Roman"/>
          <w:sz w:val="28"/>
          <w:szCs w:val="28"/>
          <w:lang w:val="uk-UA"/>
        </w:rPr>
        <w:t xml:space="preserve">ажливо спостерігати за емоційним станом дітей, їхньою мотивацією до участі у заняттях і прагненням до </w:t>
      </w:r>
      <w:r w:rsidRPr="00335EC0">
        <w:rPr>
          <w:rFonts w:ascii="Times New Roman" w:hAnsi="Times New Roman"/>
          <w:sz w:val="28"/>
          <w:szCs w:val="28"/>
          <w:lang w:val="uk-UA"/>
        </w:rPr>
        <w:lastRenderedPageBreak/>
        <w:t>досягнення поставлених цілей. Емоційний комфорт та позитивне ставлення до діяльності можуть суттєво вплинути на ефективність програми.</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Аналіз виконання завдань: </w:t>
      </w:r>
      <w:r w:rsidR="00214BCA">
        <w:rPr>
          <w:rFonts w:ascii="Times New Roman" w:hAnsi="Times New Roman"/>
          <w:sz w:val="28"/>
          <w:szCs w:val="28"/>
          <w:lang w:val="uk-UA"/>
        </w:rPr>
        <w:t>о</w:t>
      </w:r>
      <w:r w:rsidRPr="00335EC0">
        <w:rPr>
          <w:rFonts w:ascii="Times New Roman" w:hAnsi="Times New Roman"/>
          <w:sz w:val="28"/>
          <w:szCs w:val="28"/>
          <w:lang w:val="uk-UA"/>
        </w:rPr>
        <w:t>цінка успішності виконання завдань та вправ є важливим аспектом спостереження. Педагог може відзначити технічні помилки, труднощі в виконанні або покращення у певних аспектах техніки.</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Індивідуальні потреби та корекція: </w:t>
      </w:r>
      <w:r w:rsidR="00214BCA">
        <w:rPr>
          <w:rFonts w:ascii="Times New Roman" w:hAnsi="Times New Roman"/>
          <w:sz w:val="28"/>
          <w:szCs w:val="28"/>
          <w:lang w:val="uk-UA"/>
        </w:rPr>
        <w:t>с</w:t>
      </w:r>
      <w:r w:rsidRPr="00335EC0">
        <w:rPr>
          <w:rFonts w:ascii="Times New Roman" w:hAnsi="Times New Roman"/>
          <w:sz w:val="28"/>
          <w:szCs w:val="28"/>
          <w:lang w:val="uk-UA"/>
        </w:rPr>
        <w:t>постереження допомагає виявити індивідуальні потреби дітей і дозволяє розробити спеціалізовані рекомендації для корекції фізичних або технічних проблем. Це може включати адаптацію вправ або зміну підходів до навчання в залежності від спостережених результатів.</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Процес педагогічного спостереження:</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Планування спостереження: </w:t>
      </w:r>
      <w:r w:rsidR="00214BCA">
        <w:rPr>
          <w:rFonts w:ascii="Times New Roman" w:hAnsi="Times New Roman"/>
          <w:sz w:val="28"/>
          <w:szCs w:val="28"/>
          <w:lang w:val="uk-UA"/>
        </w:rPr>
        <w:t>в</w:t>
      </w:r>
      <w:r w:rsidRPr="00335EC0">
        <w:rPr>
          <w:rFonts w:ascii="Times New Roman" w:hAnsi="Times New Roman"/>
          <w:sz w:val="28"/>
          <w:szCs w:val="28"/>
          <w:lang w:val="uk-UA"/>
        </w:rPr>
        <w:t>изначення цілей, критеріїв і методів спостереження відповідно до завдань програми.</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Збір даних: </w:t>
      </w:r>
      <w:r w:rsidR="00214BCA">
        <w:rPr>
          <w:rFonts w:ascii="Times New Roman" w:hAnsi="Times New Roman"/>
          <w:sz w:val="28"/>
          <w:szCs w:val="28"/>
          <w:lang w:val="uk-UA"/>
        </w:rPr>
        <w:t>п</w:t>
      </w:r>
      <w:r w:rsidRPr="00335EC0">
        <w:rPr>
          <w:rFonts w:ascii="Times New Roman" w:hAnsi="Times New Roman"/>
          <w:sz w:val="28"/>
          <w:szCs w:val="28"/>
          <w:lang w:val="uk-UA"/>
        </w:rPr>
        <w:t>роведення спостереження під час занять, запис результатів і нотаток, що відображають фізичний розвиток, взаємодію і мотивацію дітей.</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Аналіз результатів: </w:t>
      </w:r>
      <w:r w:rsidR="00214BCA">
        <w:rPr>
          <w:rFonts w:ascii="Times New Roman" w:hAnsi="Times New Roman"/>
          <w:sz w:val="28"/>
          <w:szCs w:val="28"/>
          <w:lang w:val="uk-UA"/>
        </w:rPr>
        <w:t>о</w:t>
      </w:r>
      <w:r w:rsidRPr="00335EC0">
        <w:rPr>
          <w:rFonts w:ascii="Times New Roman" w:hAnsi="Times New Roman"/>
          <w:sz w:val="28"/>
          <w:szCs w:val="28"/>
          <w:lang w:val="uk-UA"/>
        </w:rPr>
        <w:t>цінка зібраних даних, виявлення тенденцій і проблем, що потребують корекції або адаптації програми.</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Корекційні заходи: </w:t>
      </w:r>
      <w:r w:rsidR="00214BCA">
        <w:rPr>
          <w:rFonts w:ascii="Times New Roman" w:hAnsi="Times New Roman"/>
          <w:sz w:val="28"/>
          <w:szCs w:val="28"/>
          <w:lang w:val="uk-UA"/>
        </w:rPr>
        <w:t>в</w:t>
      </w:r>
      <w:r w:rsidRPr="00335EC0">
        <w:rPr>
          <w:rFonts w:ascii="Times New Roman" w:hAnsi="Times New Roman"/>
          <w:sz w:val="28"/>
          <w:szCs w:val="28"/>
          <w:lang w:val="uk-UA"/>
        </w:rPr>
        <w:t>провадження змін на основі аналізу спостереження, адаптація програм і методів для покращення результатів.</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Педагогічне спостереження є критично важливим для розробки і вдосконалення програм фізичного виховання, оскільки дозволяє отримати реальні дані про ефективність занять і врахувати індивідуальні особливості дітей.</w:t>
      </w:r>
    </w:p>
    <w:p w:rsidR="007E0974" w:rsidRDefault="007E0974" w:rsidP="007E0974">
      <w:pPr>
        <w:pStyle w:val="a4"/>
        <w:ind w:firstLine="567"/>
      </w:pPr>
    </w:p>
    <w:p w:rsidR="009164EB" w:rsidRDefault="009164EB" w:rsidP="00E26C04">
      <w:pPr>
        <w:pStyle w:val="1"/>
        <w:spacing w:before="0" w:beforeAutospacing="0" w:after="0" w:afterAutospacing="0"/>
        <w:ind w:firstLine="709"/>
        <w:jc w:val="both"/>
        <w:rPr>
          <w:lang w:val="uk-UA"/>
        </w:rPr>
      </w:pPr>
      <w:bookmarkStart w:id="4" w:name="_Toc117981084"/>
    </w:p>
    <w:p w:rsidR="009164EB" w:rsidRDefault="009164EB" w:rsidP="00E26C04">
      <w:pPr>
        <w:pStyle w:val="1"/>
        <w:spacing w:before="0" w:beforeAutospacing="0" w:after="0" w:afterAutospacing="0"/>
        <w:ind w:firstLine="709"/>
        <w:jc w:val="both"/>
        <w:rPr>
          <w:lang w:val="uk-UA"/>
        </w:rPr>
      </w:pPr>
      <w:r>
        <w:rPr>
          <w:lang w:val="uk-UA"/>
        </w:rPr>
        <w:br w:type="page"/>
      </w:r>
    </w:p>
    <w:p w:rsidR="001A3F08" w:rsidRPr="00727374" w:rsidRDefault="001A3F08" w:rsidP="00E26C04">
      <w:pPr>
        <w:pStyle w:val="1"/>
        <w:spacing w:before="0" w:beforeAutospacing="0" w:after="0" w:afterAutospacing="0"/>
        <w:ind w:firstLine="709"/>
        <w:jc w:val="both"/>
        <w:rPr>
          <w:lang w:val="uk-UA"/>
        </w:rPr>
      </w:pPr>
      <w:r w:rsidRPr="00727374">
        <w:rPr>
          <w:lang w:val="uk-UA"/>
        </w:rPr>
        <w:lastRenderedPageBreak/>
        <w:t>2.1.4</w:t>
      </w:r>
      <w:r>
        <w:rPr>
          <w:lang w:val="uk-UA"/>
        </w:rPr>
        <w:t>.</w:t>
      </w:r>
      <w:r w:rsidRPr="00727374">
        <w:rPr>
          <w:lang w:val="uk-UA"/>
        </w:rPr>
        <w:t xml:space="preserve"> Педагогічний експеримент</w:t>
      </w:r>
      <w:bookmarkEnd w:id="4"/>
      <w:r>
        <w:rPr>
          <w:lang w:val="uk-UA"/>
        </w:rPr>
        <w:t>.</w:t>
      </w:r>
    </w:p>
    <w:p w:rsidR="007E0974" w:rsidRDefault="007E0974" w:rsidP="00E26C04">
      <w:pPr>
        <w:pStyle w:val="a4"/>
      </w:pP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Педагогічний експеримент є ключовим етапом дослідження, що дозволяє перевірити ефективність навчальних програм та </w:t>
      </w:r>
      <w:proofErr w:type="spellStart"/>
      <w:r w:rsidRPr="00335EC0">
        <w:rPr>
          <w:rFonts w:ascii="Times New Roman" w:hAnsi="Times New Roman"/>
          <w:sz w:val="28"/>
          <w:szCs w:val="28"/>
          <w:lang w:val="uk-UA"/>
        </w:rPr>
        <w:t>методик</w:t>
      </w:r>
      <w:proofErr w:type="spellEnd"/>
      <w:r w:rsidRPr="00335EC0">
        <w:rPr>
          <w:rFonts w:ascii="Times New Roman" w:hAnsi="Times New Roman"/>
          <w:sz w:val="28"/>
          <w:szCs w:val="28"/>
          <w:lang w:val="uk-UA"/>
        </w:rPr>
        <w:t xml:space="preserve"> у реальних умовах навчального процесу. У контексті розробки та оцінки програми </w:t>
      </w:r>
      <w:proofErr w:type="spellStart"/>
      <w:r w:rsidRPr="00335EC0">
        <w:rPr>
          <w:rFonts w:ascii="Times New Roman" w:hAnsi="Times New Roman"/>
          <w:sz w:val="28"/>
          <w:szCs w:val="28"/>
          <w:lang w:val="uk-UA"/>
        </w:rPr>
        <w:t>оздоровчо</w:t>
      </w:r>
      <w:proofErr w:type="spellEnd"/>
      <w:r w:rsidRPr="00335EC0">
        <w:rPr>
          <w:rFonts w:ascii="Times New Roman" w:hAnsi="Times New Roman"/>
          <w:sz w:val="28"/>
          <w:szCs w:val="28"/>
          <w:lang w:val="uk-UA"/>
        </w:rPr>
        <w:t>-рекреаційних занять для дітей середнього шкільного віку з використанням засобів плавання, педагогічний експеримент включає ряд етапів і процедур, що допомагають оцінити вплив програми на фізичний розвиток, технічні навички та загальний стан здоров'я дітей.</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Основні етапи педагогічного експерименту:</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Підготовчий етап:</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Визначення мети та завдань експерименту: </w:t>
      </w:r>
      <w:r w:rsidR="00214BCA">
        <w:rPr>
          <w:rFonts w:ascii="Times New Roman" w:hAnsi="Times New Roman"/>
          <w:sz w:val="28"/>
          <w:szCs w:val="28"/>
          <w:lang w:val="uk-UA"/>
        </w:rPr>
        <w:t>м</w:t>
      </w:r>
      <w:r w:rsidRPr="00335EC0">
        <w:rPr>
          <w:rFonts w:ascii="Times New Roman" w:hAnsi="Times New Roman"/>
          <w:sz w:val="28"/>
          <w:szCs w:val="28"/>
          <w:lang w:val="uk-UA"/>
        </w:rPr>
        <w:t>ета може полягати у перевірці ефективності розробленої програми у покращенні фізичного здоров’я та технічних навичок плавання у дітей.</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Вибір і формування експериментальної та контрольної груп: </w:t>
      </w:r>
      <w:r w:rsidR="00214BCA">
        <w:rPr>
          <w:rFonts w:ascii="Times New Roman" w:hAnsi="Times New Roman"/>
          <w:sz w:val="28"/>
          <w:szCs w:val="28"/>
          <w:lang w:val="uk-UA"/>
        </w:rPr>
        <w:t>е</w:t>
      </w:r>
      <w:r w:rsidRPr="00335EC0">
        <w:rPr>
          <w:rFonts w:ascii="Times New Roman" w:hAnsi="Times New Roman"/>
          <w:sz w:val="28"/>
          <w:szCs w:val="28"/>
          <w:lang w:val="uk-UA"/>
        </w:rPr>
        <w:t xml:space="preserve">кспериментальна група проходить через розроблену програму, а контрольна група – через традиційні заняття або не отримує жодних </w:t>
      </w:r>
      <w:proofErr w:type="spellStart"/>
      <w:r w:rsidRPr="00335EC0">
        <w:rPr>
          <w:rFonts w:ascii="Times New Roman" w:hAnsi="Times New Roman"/>
          <w:sz w:val="28"/>
          <w:szCs w:val="28"/>
          <w:lang w:val="uk-UA"/>
        </w:rPr>
        <w:t>втручань</w:t>
      </w:r>
      <w:proofErr w:type="spellEnd"/>
      <w:r w:rsidRPr="00335EC0">
        <w:rPr>
          <w:rFonts w:ascii="Times New Roman" w:hAnsi="Times New Roman"/>
          <w:sz w:val="28"/>
          <w:szCs w:val="28"/>
          <w:lang w:val="uk-UA"/>
        </w:rPr>
        <w:t>.</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Збір початкових даних:</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Оцінка фізичного здоров’я та постави: </w:t>
      </w:r>
      <w:r w:rsidR="009179A1">
        <w:rPr>
          <w:rFonts w:ascii="Times New Roman" w:hAnsi="Times New Roman"/>
          <w:sz w:val="28"/>
          <w:szCs w:val="28"/>
          <w:lang w:val="uk-UA"/>
        </w:rPr>
        <w:t>п</w:t>
      </w:r>
      <w:r w:rsidRPr="00335EC0">
        <w:rPr>
          <w:rFonts w:ascii="Times New Roman" w:hAnsi="Times New Roman"/>
          <w:sz w:val="28"/>
          <w:szCs w:val="28"/>
          <w:lang w:val="uk-UA"/>
        </w:rPr>
        <w:t>роведення антропометричних вимірювань, тестів на витривалість, силові показники, діагностика стану хребта та м’язового корсету.</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Оцінка технічних навичок плавання: </w:t>
      </w:r>
      <w:r w:rsidR="009179A1">
        <w:rPr>
          <w:rFonts w:ascii="Times New Roman" w:hAnsi="Times New Roman"/>
          <w:sz w:val="28"/>
          <w:szCs w:val="28"/>
          <w:lang w:val="uk-UA"/>
        </w:rPr>
        <w:t>в</w:t>
      </w:r>
      <w:r w:rsidRPr="00335EC0">
        <w:rPr>
          <w:rFonts w:ascii="Times New Roman" w:hAnsi="Times New Roman"/>
          <w:sz w:val="28"/>
          <w:szCs w:val="28"/>
          <w:lang w:val="uk-UA"/>
        </w:rPr>
        <w:t>имірювання навичок виконання базових плавальних технік та вправ.</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Проведення експерименту:</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Впровадження програми: </w:t>
      </w:r>
      <w:r w:rsidR="009179A1">
        <w:rPr>
          <w:rFonts w:ascii="Times New Roman" w:hAnsi="Times New Roman"/>
          <w:sz w:val="28"/>
          <w:szCs w:val="28"/>
          <w:lang w:val="uk-UA"/>
        </w:rPr>
        <w:t>р</w:t>
      </w:r>
      <w:r w:rsidRPr="00335EC0">
        <w:rPr>
          <w:rFonts w:ascii="Times New Roman" w:hAnsi="Times New Roman"/>
          <w:sz w:val="28"/>
          <w:szCs w:val="28"/>
          <w:lang w:val="uk-UA"/>
        </w:rPr>
        <w:t xml:space="preserve">еалізація </w:t>
      </w:r>
      <w:proofErr w:type="spellStart"/>
      <w:r w:rsidRPr="00335EC0">
        <w:rPr>
          <w:rFonts w:ascii="Times New Roman" w:hAnsi="Times New Roman"/>
          <w:sz w:val="28"/>
          <w:szCs w:val="28"/>
          <w:lang w:val="uk-UA"/>
        </w:rPr>
        <w:t>оздоровчо</w:t>
      </w:r>
      <w:proofErr w:type="spellEnd"/>
      <w:r w:rsidRPr="00335EC0">
        <w:rPr>
          <w:rFonts w:ascii="Times New Roman" w:hAnsi="Times New Roman"/>
          <w:sz w:val="28"/>
          <w:szCs w:val="28"/>
          <w:lang w:val="uk-UA"/>
        </w:rPr>
        <w:t>-рекреаційної програми з плавання у експериментальній групі. Програма може включати елементи ігрових вправ, навчання технікам плавання, вправи на розвиток фізичних якостей.</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Спостереження та моніторинг: </w:t>
      </w:r>
      <w:r w:rsidR="009179A1">
        <w:rPr>
          <w:rFonts w:ascii="Times New Roman" w:hAnsi="Times New Roman"/>
          <w:sz w:val="28"/>
          <w:szCs w:val="28"/>
          <w:lang w:val="uk-UA"/>
        </w:rPr>
        <w:t>р</w:t>
      </w:r>
      <w:r w:rsidRPr="00335EC0">
        <w:rPr>
          <w:rFonts w:ascii="Times New Roman" w:hAnsi="Times New Roman"/>
          <w:sz w:val="28"/>
          <w:szCs w:val="28"/>
          <w:lang w:val="uk-UA"/>
        </w:rPr>
        <w:t>егулярне спостереження за участю дітей у заняттях, оцінка їхньої активності, мотивації, та виконання завдань.</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lastRenderedPageBreak/>
        <w:t>Збір кінцевих даних:</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Повторна оцінка фізичного здоров’я та постави: </w:t>
      </w:r>
      <w:r w:rsidR="009179A1">
        <w:rPr>
          <w:rFonts w:ascii="Times New Roman" w:hAnsi="Times New Roman"/>
          <w:sz w:val="28"/>
          <w:szCs w:val="28"/>
          <w:lang w:val="uk-UA"/>
        </w:rPr>
        <w:t>п</w:t>
      </w:r>
      <w:r w:rsidRPr="00335EC0">
        <w:rPr>
          <w:rFonts w:ascii="Times New Roman" w:hAnsi="Times New Roman"/>
          <w:sz w:val="28"/>
          <w:szCs w:val="28"/>
          <w:lang w:val="uk-UA"/>
        </w:rPr>
        <w:t>роведення тих же тестів і вимірювань, що й на початку експерименту, для порівняння результатів.</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Оцінка покращень у технічних навичках плавання: </w:t>
      </w:r>
      <w:r w:rsidR="009179A1">
        <w:rPr>
          <w:rFonts w:ascii="Times New Roman" w:hAnsi="Times New Roman"/>
          <w:sz w:val="28"/>
          <w:szCs w:val="28"/>
          <w:lang w:val="uk-UA"/>
        </w:rPr>
        <w:t>в</w:t>
      </w:r>
      <w:r w:rsidRPr="00335EC0">
        <w:rPr>
          <w:rFonts w:ascii="Times New Roman" w:hAnsi="Times New Roman"/>
          <w:sz w:val="28"/>
          <w:szCs w:val="28"/>
          <w:lang w:val="uk-UA"/>
        </w:rPr>
        <w:t>имірювання прогресу у виконанні технік плавання.</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Аналіз результатів:</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Порівняння результатів: </w:t>
      </w:r>
      <w:r w:rsidR="009179A1">
        <w:rPr>
          <w:rFonts w:ascii="Times New Roman" w:hAnsi="Times New Roman"/>
          <w:sz w:val="28"/>
          <w:szCs w:val="28"/>
          <w:lang w:val="uk-UA"/>
        </w:rPr>
        <w:t>а</w:t>
      </w:r>
      <w:r w:rsidRPr="00335EC0">
        <w:rPr>
          <w:rFonts w:ascii="Times New Roman" w:hAnsi="Times New Roman"/>
          <w:sz w:val="28"/>
          <w:szCs w:val="28"/>
          <w:lang w:val="uk-UA"/>
        </w:rPr>
        <w:t>наліз змін у фізичному здоров’ї та технічних навичках між експериментальною та контрольною групами.</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Статистичний аналіз: </w:t>
      </w:r>
      <w:r w:rsidR="009179A1">
        <w:rPr>
          <w:rFonts w:ascii="Times New Roman" w:hAnsi="Times New Roman"/>
          <w:sz w:val="28"/>
          <w:szCs w:val="28"/>
          <w:lang w:val="uk-UA"/>
        </w:rPr>
        <w:t>в</w:t>
      </w:r>
      <w:r w:rsidRPr="00335EC0">
        <w:rPr>
          <w:rFonts w:ascii="Times New Roman" w:hAnsi="Times New Roman"/>
          <w:sz w:val="28"/>
          <w:szCs w:val="28"/>
          <w:lang w:val="uk-UA"/>
        </w:rPr>
        <w:t>икористання статистичних методів для визначення достовірності отриманих результатів і виявлення значущих змін.</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Корекція та вдосконалення:</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Оцінка ефективності програми: </w:t>
      </w:r>
      <w:r w:rsidR="009179A1">
        <w:rPr>
          <w:rFonts w:ascii="Times New Roman" w:hAnsi="Times New Roman"/>
          <w:sz w:val="28"/>
          <w:szCs w:val="28"/>
          <w:lang w:val="uk-UA"/>
        </w:rPr>
        <w:t>н</w:t>
      </w:r>
      <w:r w:rsidRPr="00335EC0">
        <w:rPr>
          <w:rFonts w:ascii="Times New Roman" w:hAnsi="Times New Roman"/>
          <w:sz w:val="28"/>
          <w:szCs w:val="28"/>
          <w:lang w:val="uk-UA"/>
        </w:rPr>
        <w:t>а основі отриманих результатів оцінюється ефективність програми, виявляються сильні та слабкі сторони.</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Внесення змін: </w:t>
      </w:r>
      <w:r w:rsidR="009179A1">
        <w:rPr>
          <w:rFonts w:ascii="Times New Roman" w:hAnsi="Times New Roman"/>
          <w:sz w:val="28"/>
          <w:szCs w:val="28"/>
          <w:lang w:val="uk-UA"/>
        </w:rPr>
        <w:t>п</w:t>
      </w:r>
      <w:r w:rsidRPr="00335EC0">
        <w:rPr>
          <w:rFonts w:ascii="Times New Roman" w:hAnsi="Times New Roman"/>
          <w:sz w:val="28"/>
          <w:szCs w:val="28"/>
          <w:lang w:val="uk-UA"/>
        </w:rPr>
        <w:t>ри необхідності програма коригується з урахуванням отриманих даних, щоб підвищити її ефективність та відповідність потребам дітей.</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Оформлення результатів:</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Підготовка звіту: </w:t>
      </w:r>
      <w:r w:rsidR="009179A1">
        <w:rPr>
          <w:rFonts w:ascii="Times New Roman" w:hAnsi="Times New Roman"/>
          <w:sz w:val="28"/>
          <w:szCs w:val="28"/>
          <w:lang w:val="uk-UA"/>
        </w:rPr>
        <w:t>с</w:t>
      </w:r>
      <w:r w:rsidRPr="00335EC0">
        <w:rPr>
          <w:rFonts w:ascii="Times New Roman" w:hAnsi="Times New Roman"/>
          <w:sz w:val="28"/>
          <w:szCs w:val="28"/>
          <w:lang w:val="uk-UA"/>
        </w:rPr>
        <w:t>кладання детального звіту про проведений експеримент, аналіз отриманих результатів, висновки та рекомендації.</w:t>
      </w:r>
    </w:p>
    <w:p w:rsidR="00335EC0" w:rsidRPr="00335EC0" w:rsidRDefault="00335EC0" w:rsidP="00E26C04">
      <w:pPr>
        <w:spacing w:after="0" w:line="360" w:lineRule="auto"/>
        <w:ind w:firstLine="709"/>
        <w:jc w:val="both"/>
        <w:rPr>
          <w:rFonts w:ascii="Times New Roman" w:hAnsi="Times New Roman"/>
          <w:sz w:val="28"/>
          <w:szCs w:val="28"/>
          <w:lang w:val="uk-UA"/>
        </w:rPr>
      </w:pPr>
      <w:r w:rsidRPr="00335EC0">
        <w:rPr>
          <w:rFonts w:ascii="Times New Roman" w:hAnsi="Times New Roman"/>
          <w:sz w:val="28"/>
          <w:szCs w:val="28"/>
          <w:lang w:val="uk-UA"/>
        </w:rPr>
        <w:t xml:space="preserve">Висновки педагогічного експерименту: </w:t>
      </w:r>
      <w:r w:rsidR="009179A1">
        <w:rPr>
          <w:rFonts w:ascii="Times New Roman" w:hAnsi="Times New Roman"/>
          <w:sz w:val="28"/>
          <w:szCs w:val="28"/>
          <w:lang w:val="uk-UA"/>
        </w:rPr>
        <w:t>п</w:t>
      </w:r>
      <w:r w:rsidRPr="00335EC0">
        <w:rPr>
          <w:rFonts w:ascii="Times New Roman" w:hAnsi="Times New Roman"/>
          <w:sz w:val="28"/>
          <w:szCs w:val="28"/>
          <w:lang w:val="uk-UA"/>
        </w:rPr>
        <w:t>едагогічний експеримент дозволяє об'єктивно оцінити ефективність розробленої програми, перевірити її вплив на фізичний стан та технічні навички дітей, а також на основі результатів вносити необхідні корективи для підвищення якості та результативності навчального процесу.</w:t>
      </w:r>
    </w:p>
    <w:p w:rsidR="0078225A" w:rsidRDefault="00335EC0" w:rsidP="00335EC0">
      <w:pPr>
        <w:pStyle w:val="a4"/>
        <w:ind w:firstLine="0"/>
        <w:rPr>
          <w:b/>
        </w:rPr>
      </w:pPr>
      <w:r>
        <w:rPr>
          <w:b/>
          <w:noProof/>
          <w:lang w:val="ru-RU" w:eastAsia="ru-RU"/>
        </w:rPr>
        <w:lastRenderedPageBreak/>
        <w:t xml:space="preserve"> </w:t>
      </w:r>
      <w:r w:rsidR="0046620C">
        <w:rPr>
          <w:b/>
          <w:noProof/>
          <w:lang w:eastAsia="uk-UA"/>
        </w:rPr>
        <w:drawing>
          <wp:inline distT="0" distB="0" distL="0" distR="0">
            <wp:extent cx="5866410" cy="3918857"/>
            <wp:effectExtent l="38100" t="0" r="58420" b="571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1A3F08" w:rsidRPr="004C3BB5" w:rsidRDefault="004C3BB5" w:rsidP="004C3BB5">
      <w:pPr>
        <w:pStyle w:val="a4"/>
        <w:ind w:firstLine="567"/>
      </w:pPr>
      <w:r w:rsidRPr="004C3BB5">
        <w:t>Рис.</w:t>
      </w:r>
      <w:r>
        <w:t xml:space="preserve"> 2.1</w:t>
      </w:r>
      <w:r w:rsidRPr="004C3BB5">
        <w:t xml:space="preserve"> </w:t>
      </w:r>
      <w:r w:rsidR="001A3F08" w:rsidRPr="004C3BB5">
        <w:t xml:space="preserve">Критерії та показники функціонального стану хребта та м'язового корсету у дітей </w:t>
      </w:r>
      <w:r w:rsidRPr="004C3BB5">
        <w:t>середнього ш</w:t>
      </w:r>
      <w:r w:rsidR="001A3F08" w:rsidRPr="004C3BB5">
        <w:t>кільного віку та методи їх оцінки</w:t>
      </w:r>
    </w:p>
    <w:p w:rsidR="009D1D40" w:rsidRPr="00727374" w:rsidRDefault="009D1D40" w:rsidP="001A3F08">
      <w:pPr>
        <w:pStyle w:val="a4"/>
      </w:pPr>
    </w:p>
    <w:p w:rsidR="009164EB" w:rsidRDefault="009164EB" w:rsidP="009D1D40">
      <w:pPr>
        <w:pStyle w:val="1"/>
        <w:spacing w:before="0" w:beforeAutospacing="0" w:after="0" w:afterAutospacing="0"/>
        <w:ind w:firstLine="567"/>
        <w:jc w:val="both"/>
        <w:rPr>
          <w:lang w:val="uk-UA"/>
        </w:rPr>
      </w:pPr>
      <w:bookmarkStart w:id="5" w:name="_Toc117981086"/>
    </w:p>
    <w:p w:rsidR="001A3F08" w:rsidRPr="00727374" w:rsidRDefault="001A3F08" w:rsidP="009D1D40">
      <w:pPr>
        <w:pStyle w:val="1"/>
        <w:spacing w:before="0" w:beforeAutospacing="0" w:after="0" w:afterAutospacing="0"/>
        <w:ind w:firstLine="567"/>
        <w:jc w:val="both"/>
        <w:rPr>
          <w:lang w:val="uk-UA"/>
        </w:rPr>
      </w:pPr>
      <w:r>
        <w:rPr>
          <w:lang w:val="uk-UA"/>
        </w:rPr>
        <w:t>2.1.5.</w:t>
      </w:r>
      <w:r w:rsidRPr="00727374">
        <w:rPr>
          <w:lang w:val="uk-UA"/>
        </w:rPr>
        <w:t xml:space="preserve"> Методи математичної статистики</w:t>
      </w:r>
      <w:bookmarkEnd w:id="5"/>
    </w:p>
    <w:p w:rsidR="009D1D40" w:rsidRDefault="009D1D40" w:rsidP="001A3F08">
      <w:pPr>
        <w:pStyle w:val="a4"/>
      </w:pP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Методи математичної статистики є важливим інструментом для аналізу та інтерпретації даних у педагогічних та наукових дослідженнях. Вони допомагають оцінювати ефективність різних програм, виявляти тенденції, перевіряти гіпотези і робити обґрунтовані висновки на основі зібраних даних. Ось основні методи математичної статистики, які можуть бути використані в дослідженнях:</w:t>
      </w: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1. Описова статистика</w:t>
      </w: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Описова статистика включає методи для узагальнення та опису основних характеристик набору даних.</w:t>
      </w: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lastRenderedPageBreak/>
        <w:t xml:space="preserve">Середнє значення: </w:t>
      </w:r>
      <w:r w:rsidR="009179A1">
        <w:rPr>
          <w:rFonts w:ascii="Times New Roman" w:hAnsi="Times New Roman"/>
          <w:sz w:val="28"/>
          <w:lang w:val="uk-UA"/>
        </w:rPr>
        <w:t>в</w:t>
      </w:r>
      <w:r w:rsidRPr="00292C75">
        <w:rPr>
          <w:rFonts w:ascii="Times New Roman" w:hAnsi="Times New Roman"/>
          <w:sz w:val="28"/>
          <w:lang w:val="uk-UA"/>
        </w:rPr>
        <w:t>изначає середню величину даних. Обчислюється як сума всіх значень, поділена на кількість значень.</w:t>
      </w: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Медіана: Серединне значення, яке розділяє дані на дві рівні частини.</w:t>
      </w: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Мода: Найчастіше зустрічаю</w:t>
      </w:r>
      <w:r w:rsidR="0072670C">
        <w:rPr>
          <w:rFonts w:ascii="Times New Roman" w:hAnsi="Times New Roman"/>
          <w:sz w:val="28"/>
          <w:lang w:val="uk-UA"/>
        </w:rPr>
        <w:t>ть</w:t>
      </w:r>
      <w:r w:rsidRPr="00292C75">
        <w:rPr>
          <w:rFonts w:ascii="Times New Roman" w:hAnsi="Times New Roman"/>
          <w:sz w:val="28"/>
          <w:lang w:val="uk-UA"/>
        </w:rPr>
        <w:t>ся значення в наборі даних.</w:t>
      </w: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 xml:space="preserve">Дисперсія і стандартне відхилення: </w:t>
      </w:r>
      <w:r w:rsidR="009179A1">
        <w:rPr>
          <w:rFonts w:ascii="Times New Roman" w:hAnsi="Times New Roman"/>
          <w:sz w:val="28"/>
          <w:lang w:val="uk-UA"/>
        </w:rPr>
        <w:t>в</w:t>
      </w:r>
      <w:r w:rsidRPr="00292C75">
        <w:rPr>
          <w:rFonts w:ascii="Times New Roman" w:hAnsi="Times New Roman"/>
          <w:sz w:val="28"/>
          <w:lang w:val="uk-UA"/>
        </w:rPr>
        <w:t>имірюють розкидання даних навколо середнього значення. Дисперсія — це середнє значення квадратів відхилень від середнього, а стандартне відхилення — квадратний корінь з дисперсії.</w:t>
      </w:r>
    </w:p>
    <w:p w:rsidR="00292C75" w:rsidRPr="00292C75" w:rsidRDefault="00292C75" w:rsidP="00E26C04">
      <w:pPr>
        <w:spacing w:after="0" w:line="360" w:lineRule="auto"/>
        <w:ind w:firstLine="709"/>
        <w:jc w:val="both"/>
        <w:rPr>
          <w:rFonts w:ascii="Times New Roman" w:hAnsi="Times New Roman"/>
          <w:sz w:val="28"/>
          <w:lang w:val="uk-UA"/>
        </w:rPr>
      </w:pPr>
      <w:proofErr w:type="spellStart"/>
      <w:r w:rsidRPr="00292C75">
        <w:rPr>
          <w:rFonts w:ascii="Times New Roman" w:hAnsi="Times New Roman"/>
          <w:sz w:val="28"/>
          <w:lang w:val="uk-UA"/>
        </w:rPr>
        <w:t>Квартилі</w:t>
      </w:r>
      <w:proofErr w:type="spellEnd"/>
      <w:r w:rsidRPr="00292C75">
        <w:rPr>
          <w:rFonts w:ascii="Times New Roman" w:hAnsi="Times New Roman"/>
          <w:sz w:val="28"/>
          <w:lang w:val="uk-UA"/>
        </w:rPr>
        <w:t xml:space="preserve"> і діапазон: </w:t>
      </w:r>
      <w:proofErr w:type="spellStart"/>
      <w:r w:rsidR="009179A1">
        <w:rPr>
          <w:rFonts w:ascii="Times New Roman" w:hAnsi="Times New Roman"/>
          <w:sz w:val="28"/>
          <w:lang w:val="uk-UA"/>
        </w:rPr>
        <w:t>к</w:t>
      </w:r>
      <w:r w:rsidRPr="00292C75">
        <w:rPr>
          <w:rFonts w:ascii="Times New Roman" w:hAnsi="Times New Roman"/>
          <w:sz w:val="28"/>
          <w:lang w:val="uk-UA"/>
        </w:rPr>
        <w:t>вартилі</w:t>
      </w:r>
      <w:proofErr w:type="spellEnd"/>
      <w:r w:rsidRPr="00292C75">
        <w:rPr>
          <w:rFonts w:ascii="Times New Roman" w:hAnsi="Times New Roman"/>
          <w:sz w:val="28"/>
          <w:lang w:val="uk-UA"/>
        </w:rPr>
        <w:t xml:space="preserve"> розділяють дані на чотири частини, а діапазон вимірює різницю між максимальним і мінімальним значенням.</w:t>
      </w: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 xml:space="preserve">2. </w:t>
      </w:r>
      <w:proofErr w:type="spellStart"/>
      <w:r w:rsidRPr="00292C75">
        <w:rPr>
          <w:rFonts w:ascii="Times New Roman" w:hAnsi="Times New Roman"/>
          <w:sz w:val="28"/>
          <w:lang w:val="uk-UA"/>
        </w:rPr>
        <w:t>Інференційна</w:t>
      </w:r>
      <w:proofErr w:type="spellEnd"/>
      <w:r w:rsidRPr="00292C75">
        <w:rPr>
          <w:rFonts w:ascii="Times New Roman" w:hAnsi="Times New Roman"/>
          <w:sz w:val="28"/>
          <w:lang w:val="uk-UA"/>
        </w:rPr>
        <w:t xml:space="preserve"> статистика</w:t>
      </w:r>
    </w:p>
    <w:p w:rsidR="00292C75" w:rsidRPr="00292C75" w:rsidRDefault="00292C75" w:rsidP="00E26C04">
      <w:pPr>
        <w:spacing w:after="0" w:line="360" w:lineRule="auto"/>
        <w:ind w:firstLine="709"/>
        <w:jc w:val="both"/>
        <w:rPr>
          <w:rFonts w:ascii="Times New Roman" w:hAnsi="Times New Roman"/>
          <w:sz w:val="28"/>
          <w:lang w:val="uk-UA"/>
        </w:rPr>
      </w:pPr>
      <w:proofErr w:type="spellStart"/>
      <w:r w:rsidRPr="00292C75">
        <w:rPr>
          <w:rFonts w:ascii="Times New Roman" w:hAnsi="Times New Roman"/>
          <w:sz w:val="28"/>
          <w:lang w:val="uk-UA"/>
        </w:rPr>
        <w:t>Інференційна</w:t>
      </w:r>
      <w:proofErr w:type="spellEnd"/>
      <w:r w:rsidRPr="00292C75">
        <w:rPr>
          <w:rFonts w:ascii="Times New Roman" w:hAnsi="Times New Roman"/>
          <w:sz w:val="28"/>
          <w:lang w:val="uk-UA"/>
        </w:rPr>
        <w:t xml:space="preserve"> статистика дозволяє робити висновки про популяцію на основі вибірки даних.</w:t>
      </w:r>
    </w:p>
    <w:p w:rsidR="00292C75" w:rsidRPr="00292C75" w:rsidRDefault="00292C75" w:rsidP="00E26C04">
      <w:pPr>
        <w:spacing w:after="0" w:line="360" w:lineRule="auto"/>
        <w:ind w:firstLine="709"/>
        <w:jc w:val="both"/>
        <w:rPr>
          <w:rFonts w:ascii="Times New Roman" w:hAnsi="Times New Roman"/>
          <w:sz w:val="28"/>
          <w:lang w:val="uk-UA"/>
        </w:rPr>
      </w:pPr>
      <w:proofErr w:type="spellStart"/>
      <w:r w:rsidRPr="00292C75">
        <w:rPr>
          <w:rFonts w:ascii="Times New Roman" w:hAnsi="Times New Roman"/>
          <w:sz w:val="28"/>
          <w:lang w:val="uk-UA"/>
        </w:rPr>
        <w:t>Гіпотезисний</w:t>
      </w:r>
      <w:proofErr w:type="spellEnd"/>
      <w:r w:rsidRPr="00292C75">
        <w:rPr>
          <w:rFonts w:ascii="Times New Roman" w:hAnsi="Times New Roman"/>
          <w:sz w:val="28"/>
          <w:lang w:val="uk-UA"/>
        </w:rPr>
        <w:t xml:space="preserve"> тест: </w:t>
      </w:r>
      <w:r w:rsidR="009179A1">
        <w:rPr>
          <w:rFonts w:ascii="Times New Roman" w:hAnsi="Times New Roman"/>
          <w:sz w:val="28"/>
          <w:lang w:val="uk-UA"/>
        </w:rPr>
        <w:t>п</w:t>
      </w:r>
      <w:r w:rsidRPr="00292C75">
        <w:rPr>
          <w:rFonts w:ascii="Times New Roman" w:hAnsi="Times New Roman"/>
          <w:sz w:val="28"/>
          <w:lang w:val="uk-UA"/>
        </w:rPr>
        <w:t>роцедура для перевірки гіпотез про параметри популяції. Основні типи тестів включають t-тест для порівняння середніх значень, тест χ² для перевірки асоціацій між категоріями, та F-тест для порівняння варіацій.</w:t>
      </w: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 xml:space="preserve">Довірчі інтервали: </w:t>
      </w:r>
      <w:r w:rsidR="009179A1">
        <w:rPr>
          <w:rFonts w:ascii="Times New Roman" w:hAnsi="Times New Roman"/>
          <w:sz w:val="28"/>
          <w:lang w:val="uk-UA"/>
        </w:rPr>
        <w:t>д</w:t>
      </w:r>
      <w:r w:rsidRPr="00292C75">
        <w:rPr>
          <w:rFonts w:ascii="Times New Roman" w:hAnsi="Times New Roman"/>
          <w:sz w:val="28"/>
          <w:lang w:val="uk-UA"/>
        </w:rPr>
        <w:t>іапазон значень, в якому з певним рівнем впевненості знаходиться істинний параметр популяції.</w:t>
      </w:r>
    </w:p>
    <w:p w:rsidR="00292C75" w:rsidRP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 xml:space="preserve">Регресійний аналіз: </w:t>
      </w:r>
      <w:r w:rsidR="009179A1">
        <w:rPr>
          <w:rFonts w:ascii="Times New Roman" w:hAnsi="Times New Roman"/>
          <w:sz w:val="28"/>
          <w:lang w:val="uk-UA"/>
        </w:rPr>
        <w:t>о</w:t>
      </w:r>
      <w:r w:rsidRPr="00292C75">
        <w:rPr>
          <w:rFonts w:ascii="Times New Roman" w:hAnsi="Times New Roman"/>
          <w:sz w:val="28"/>
          <w:lang w:val="uk-UA"/>
        </w:rPr>
        <w:t>цінює взаємозв'язок між однією залежною змінною і однією або кількома незалежними змінними. Лінійна регресія використовується для моделювання зв’язку між змінними.</w:t>
      </w:r>
    </w:p>
    <w:p w:rsidR="00292C75" w:rsidRDefault="00292C75" w:rsidP="00E26C04">
      <w:pPr>
        <w:spacing w:after="0" w:line="360" w:lineRule="auto"/>
        <w:ind w:firstLine="709"/>
        <w:jc w:val="both"/>
        <w:rPr>
          <w:rFonts w:ascii="Times New Roman" w:hAnsi="Times New Roman"/>
          <w:sz w:val="28"/>
          <w:lang w:val="uk-UA"/>
        </w:rPr>
      </w:pPr>
      <w:r w:rsidRPr="00292C75">
        <w:rPr>
          <w:rFonts w:ascii="Times New Roman" w:hAnsi="Times New Roman"/>
          <w:sz w:val="28"/>
          <w:lang w:val="uk-UA"/>
        </w:rPr>
        <w:t>Ці методи допомагають забезпечити точність та надійність висновків у дослідженнях, включаючи оцінку ефективності програм, перевірку гіпотез і аналіз взаємозв'язків між змінними.</w:t>
      </w:r>
    </w:p>
    <w:p w:rsidR="00E26C04" w:rsidRDefault="00E26C04" w:rsidP="00E26C04">
      <w:pPr>
        <w:pStyle w:val="1"/>
        <w:spacing w:before="0" w:beforeAutospacing="0" w:after="0" w:afterAutospacing="0"/>
        <w:ind w:firstLine="709"/>
        <w:jc w:val="both"/>
        <w:rPr>
          <w:lang w:val="uk-UA"/>
        </w:rPr>
      </w:pPr>
      <w:bookmarkStart w:id="6" w:name="_Toc117981087"/>
    </w:p>
    <w:p w:rsidR="009164EB" w:rsidRDefault="009164EB" w:rsidP="00E26C04">
      <w:pPr>
        <w:pStyle w:val="1"/>
        <w:spacing w:before="0" w:beforeAutospacing="0" w:after="0" w:afterAutospacing="0"/>
        <w:ind w:firstLine="709"/>
        <w:jc w:val="both"/>
        <w:rPr>
          <w:highlight w:val="red"/>
          <w:lang w:val="uk-UA"/>
        </w:rPr>
      </w:pPr>
      <w:r>
        <w:rPr>
          <w:highlight w:val="red"/>
          <w:lang w:val="uk-UA"/>
        </w:rPr>
        <w:br w:type="page"/>
      </w:r>
    </w:p>
    <w:p w:rsidR="001A3F08" w:rsidRPr="00727374" w:rsidRDefault="001A3F08" w:rsidP="00E26C04">
      <w:pPr>
        <w:pStyle w:val="1"/>
        <w:spacing w:before="0" w:beforeAutospacing="0" w:after="0" w:afterAutospacing="0"/>
        <w:ind w:firstLine="709"/>
        <w:jc w:val="both"/>
        <w:rPr>
          <w:lang w:val="uk-UA"/>
        </w:rPr>
      </w:pPr>
      <w:r w:rsidRPr="00727374">
        <w:rPr>
          <w:lang w:val="uk-UA"/>
        </w:rPr>
        <w:lastRenderedPageBreak/>
        <w:t>2.2 Організація дослідження</w:t>
      </w:r>
      <w:bookmarkEnd w:id="6"/>
      <w:r>
        <w:rPr>
          <w:lang w:val="uk-UA"/>
        </w:rPr>
        <w:t>.</w:t>
      </w:r>
    </w:p>
    <w:p w:rsidR="00416903" w:rsidRDefault="00416903" w:rsidP="00E26C04">
      <w:pPr>
        <w:pStyle w:val="a4"/>
      </w:pPr>
      <w:bookmarkStart w:id="7" w:name="OLE_LINK131"/>
      <w:bookmarkStart w:id="8" w:name="OLE_LINK132"/>
    </w:p>
    <w:bookmarkEnd w:id="7"/>
    <w:bookmarkEnd w:id="8"/>
    <w:p w:rsidR="002B1BB5" w:rsidRPr="002B1BB5" w:rsidRDefault="002B1BB5" w:rsidP="00E26C04">
      <w:pPr>
        <w:spacing w:after="0" w:line="360" w:lineRule="auto"/>
        <w:ind w:firstLine="709"/>
        <w:jc w:val="both"/>
        <w:rPr>
          <w:rFonts w:ascii="Times New Roman" w:hAnsi="Times New Roman"/>
          <w:sz w:val="28"/>
          <w:lang w:val="uk-UA"/>
        </w:rPr>
      </w:pPr>
      <w:r w:rsidRPr="002B1BB5">
        <w:rPr>
          <w:rFonts w:ascii="Times New Roman" w:hAnsi="Times New Roman"/>
          <w:sz w:val="28"/>
          <w:lang w:val="uk-UA"/>
        </w:rPr>
        <w:t xml:space="preserve">Дослідження проводилося на базі закладу шкільної освіти. У експерименті брали участь 20 </w:t>
      </w:r>
      <w:r w:rsidRPr="00433021">
        <w:rPr>
          <w:rFonts w:ascii="Times New Roman" w:hAnsi="Times New Roman"/>
          <w:sz w:val="28"/>
          <w:highlight w:val="yellow"/>
          <w:lang w:val="uk-UA"/>
        </w:rPr>
        <w:t>дітей середнього шкільного віку</w:t>
      </w:r>
      <w:r w:rsidR="009164EB" w:rsidRPr="00433021">
        <w:rPr>
          <w:rFonts w:ascii="Times New Roman" w:hAnsi="Times New Roman"/>
          <w:sz w:val="28"/>
          <w:highlight w:val="yellow"/>
          <w:lang w:val="uk-UA"/>
        </w:rPr>
        <w:t xml:space="preserve"> (12-15 років)</w:t>
      </w:r>
      <w:r w:rsidRPr="00433021">
        <w:rPr>
          <w:rFonts w:ascii="Times New Roman" w:hAnsi="Times New Roman"/>
          <w:sz w:val="28"/>
          <w:highlight w:val="yellow"/>
          <w:lang w:val="uk-UA"/>
        </w:rPr>
        <w:t>,</w:t>
      </w:r>
      <w:r w:rsidRPr="002B1BB5">
        <w:rPr>
          <w:rFonts w:ascii="Times New Roman" w:hAnsi="Times New Roman"/>
          <w:sz w:val="28"/>
          <w:lang w:val="uk-UA"/>
        </w:rPr>
        <w:t xml:space="preserve"> які були розподілені на </w:t>
      </w:r>
      <w:r w:rsidR="009164EB">
        <w:rPr>
          <w:rFonts w:ascii="Times New Roman" w:hAnsi="Times New Roman"/>
          <w:sz w:val="28"/>
          <w:lang w:val="uk-UA"/>
        </w:rPr>
        <w:t xml:space="preserve">(10 дітей) </w:t>
      </w:r>
      <w:r w:rsidRPr="002B1BB5">
        <w:rPr>
          <w:rFonts w:ascii="Times New Roman" w:hAnsi="Times New Roman"/>
          <w:sz w:val="28"/>
          <w:lang w:val="uk-UA"/>
        </w:rPr>
        <w:t>контрольну та експериментальну групи</w:t>
      </w:r>
      <w:r w:rsidR="006732A2">
        <w:rPr>
          <w:rFonts w:ascii="Times New Roman" w:hAnsi="Times New Roman"/>
          <w:sz w:val="28"/>
          <w:lang w:val="uk-UA"/>
        </w:rPr>
        <w:t xml:space="preserve"> </w:t>
      </w:r>
      <w:r w:rsidR="009164EB">
        <w:rPr>
          <w:rFonts w:ascii="Times New Roman" w:hAnsi="Times New Roman"/>
          <w:sz w:val="28"/>
          <w:lang w:val="uk-UA"/>
        </w:rPr>
        <w:t>(10 дітей)</w:t>
      </w:r>
    </w:p>
    <w:p w:rsidR="002B1BB5" w:rsidRPr="002B1BB5" w:rsidRDefault="002B1BB5" w:rsidP="00E26C04">
      <w:pPr>
        <w:spacing w:after="0" w:line="360" w:lineRule="auto"/>
        <w:ind w:firstLine="709"/>
        <w:jc w:val="both"/>
        <w:rPr>
          <w:rFonts w:ascii="Times New Roman" w:hAnsi="Times New Roman"/>
          <w:sz w:val="28"/>
          <w:lang w:val="uk-UA"/>
        </w:rPr>
      </w:pPr>
      <w:r w:rsidRPr="002B1BB5">
        <w:rPr>
          <w:rFonts w:ascii="Times New Roman" w:hAnsi="Times New Roman"/>
          <w:sz w:val="28"/>
          <w:lang w:val="uk-UA"/>
        </w:rPr>
        <w:t xml:space="preserve">На початку експерименту були отримані дані тестування для обох груп. Протягом експерименту контрольна група дотримувалася звичайної програми фізичного виховання, тоді як експериментальна група виконувала спеціально розроблену програму </w:t>
      </w:r>
      <w:proofErr w:type="spellStart"/>
      <w:r w:rsidRPr="002B1BB5">
        <w:rPr>
          <w:rFonts w:ascii="Times New Roman" w:hAnsi="Times New Roman"/>
          <w:sz w:val="28"/>
          <w:lang w:val="uk-UA"/>
        </w:rPr>
        <w:t>оздоровчо</w:t>
      </w:r>
      <w:proofErr w:type="spellEnd"/>
      <w:r w:rsidRPr="002B1BB5">
        <w:rPr>
          <w:rFonts w:ascii="Times New Roman" w:hAnsi="Times New Roman"/>
          <w:sz w:val="28"/>
          <w:lang w:val="uk-UA"/>
        </w:rPr>
        <w:t xml:space="preserve">-рекреаційних занять з плавання. По завершенню експерименту тестування було </w:t>
      </w:r>
      <w:proofErr w:type="spellStart"/>
      <w:r w:rsidRPr="002B1BB5">
        <w:rPr>
          <w:rFonts w:ascii="Times New Roman" w:hAnsi="Times New Roman"/>
          <w:sz w:val="28"/>
          <w:lang w:val="uk-UA"/>
        </w:rPr>
        <w:t>повторено</w:t>
      </w:r>
      <w:proofErr w:type="spellEnd"/>
      <w:r w:rsidRPr="002B1BB5">
        <w:rPr>
          <w:rFonts w:ascii="Times New Roman" w:hAnsi="Times New Roman"/>
          <w:sz w:val="28"/>
          <w:lang w:val="uk-UA"/>
        </w:rPr>
        <w:t>, а отримані результати в обох групах були проаналізовані.</w:t>
      </w:r>
    </w:p>
    <w:p w:rsidR="002B1BB5" w:rsidRPr="002B1BB5" w:rsidRDefault="002B1BB5" w:rsidP="00E26C04">
      <w:pPr>
        <w:spacing w:after="0" w:line="360" w:lineRule="auto"/>
        <w:ind w:firstLine="709"/>
        <w:jc w:val="both"/>
        <w:rPr>
          <w:rFonts w:ascii="Times New Roman" w:hAnsi="Times New Roman"/>
          <w:sz w:val="28"/>
          <w:lang w:val="uk-UA"/>
        </w:rPr>
      </w:pPr>
      <w:r w:rsidRPr="002B1BB5">
        <w:rPr>
          <w:rFonts w:ascii="Times New Roman" w:hAnsi="Times New Roman"/>
          <w:sz w:val="28"/>
          <w:lang w:val="uk-UA"/>
        </w:rPr>
        <w:t xml:space="preserve">Апробована програма з </w:t>
      </w:r>
      <w:proofErr w:type="spellStart"/>
      <w:r w:rsidRPr="002B1BB5">
        <w:rPr>
          <w:rFonts w:ascii="Times New Roman" w:hAnsi="Times New Roman"/>
          <w:sz w:val="28"/>
          <w:lang w:val="uk-UA"/>
        </w:rPr>
        <w:t>оздоровчо</w:t>
      </w:r>
      <w:proofErr w:type="spellEnd"/>
      <w:r w:rsidRPr="002B1BB5">
        <w:rPr>
          <w:rFonts w:ascii="Times New Roman" w:hAnsi="Times New Roman"/>
          <w:sz w:val="28"/>
          <w:lang w:val="uk-UA"/>
        </w:rPr>
        <w:t>-рекреаційних занять для дітей середнього шкільного віку з використанням плавання має потенціал для впровадження в практику закладів освіти.</w:t>
      </w:r>
    </w:p>
    <w:p w:rsidR="002B1BB5" w:rsidRPr="002B1BB5" w:rsidRDefault="002B1BB5" w:rsidP="00E26C04">
      <w:pPr>
        <w:spacing w:after="0" w:line="360" w:lineRule="auto"/>
        <w:ind w:firstLine="709"/>
        <w:jc w:val="both"/>
        <w:rPr>
          <w:rFonts w:ascii="Times New Roman" w:hAnsi="Times New Roman"/>
          <w:sz w:val="28"/>
          <w:lang w:val="uk-UA"/>
        </w:rPr>
      </w:pPr>
      <w:r w:rsidRPr="009164EB">
        <w:rPr>
          <w:rFonts w:ascii="Times New Roman" w:hAnsi="Times New Roman"/>
          <w:sz w:val="28"/>
          <w:lang w:val="uk-UA"/>
        </w:rPr>
        <w:t xml:space="preserve">Перший етап, </w:t>
      </w:r>
      <w:r w:rsidR="009164EB" w:rsidRPr="009164EB">
        <w:rPr>
          <w:rFonts w:ascii="Times New Roman" w:hAnsi="Times New Roman"/>
          <w:sz w:val="28"/>
          <w:lang w:val="uk-UA"/>
        </w:rPr>
        <w:t>констатуючий (вересень – грудень</w:t>
      </w:r>
      <w:r w:rsidRPr="009164EB">
        <w:rPr>
          <w:rFonts w:ascii="Times New Roman" w:hAnsi="Times New Roman"/>
          <w:sz w:val="28"/>
          <w:lang w:val="uk-UA"/>
        </w:rPr>
        <w:t>), включав виявлення</w:t>
      </w:r>
      <w:r w:rsidRPr="002B1BB5">
        <w:rPr>
          <w:rFonts w:ascii="Times New Roman" w:hAnsi="Times New Roman"/>
          <w:sz w:val="28"/>
          <w:lang w:val="uk-UA"/>
        </w:rPr>
        <w:t xml:space="preserve"> проблем, визначення мети та завдань, збір інформації про стан здоров'я дітей, а також ознайомлення з літературою з досліджуваної теми.</w:t>
      </w:r>
    </w:p>
    <w:p w:rsidR="002B1BB5" w:rsidRPr="002B1BB5" w:rsidRDefault="002B1BB5" w:rsidP="00E26C04">
      <w:pPr>
        <w:spacing w:after="0" w:line="360" w:lineRule="auto"/>
        <w:ind w:firstLine="709"/>
        <w:jc w:val="both"/>
        <w:rPr>
          <w:rFonts w:ascii="Times New Roman" w:hAnsi="Times New Roman"/>
          <w:sz w:val="28"/>
          <w:lang w:val="uk-UA"/>
        </w:rPr>
      </w:pPr>
      <w:r w:rsidRPr="002B1BB5">
        <w:rPr>
          <w:rFonts w:ascii="Times New Roman" w:hAnsi="Times New Roman"/>
          <w:sz w:val="28"/>
          <w:lang w:val="uk-UA"/>
        </w:rPr>
        <w:t>Другий етап, формуючий (січень – березень 2024), був спрямований на розробку змісту, форм і методів для формування правильної постави. Проводився аналіз отриманих результатів за цей період, а також здійснювалася постійна робота з інтеграції системи вправ для формування та профілактики порушень постави в педагогічну практику.</w:t>
      </w:r>
    </w:p>
    <w:p w:rsidR="002B1BB5" w:rsidRPr="002B1BB5" w:rsidRDefault="002B1BB5" w:rsidP="00E26C04">
      <w:pPr>
        <w:spacing w:after="0" w:line="360" w:lineRule="auto"/>
        <w:ind w:firstLine="709"/>
        <w:jc w:val="both"/>
        <w:rPr>
          <w:rFonts w:ascii="Times New Roman" w:hAnsi="Times New Roman"/>
          <w:sz w:val="28"/>
          <w:lang w:val="uk-UA"/>
        </w:rPr>
      </w:pPr>
      <w:r w:rsidRPr="002B1BB5">
        <w:rPr>
          <w:rFonts w:ascii="Times New Roman" w:hAnsi="Times New Roman"/>
          <w:sz w:val="28"/>
          <w:lang w:val="uk-UA"/>
        </w:rPr>
        <w:t>На третьому етапі, контрольному (квітень – травень 2024), виконувалося коригування основних аспектів програми, узагальнювалися та систематизувалися матеріали, формувалися висновки та оформлювався педагогічний досвід.</w:t>
      </w:r>
    </w:p>
    <w:p w:rsidR="009164EB" w:rsidRDefault="009164EB" w:rsidP="001D66C8">
      <w:pPr>
        <w:spacing w:after="0" w:line="360" w:lineRule="auto"/>
        <w:jc w:val="center"/>
        <w:rPr>
          <w:rFonts w:ascii="Times New Roman" w:hAnsi="Times New Roman"/>
          <w:b/>
          <w:sz w:val="28"/>
          <w:szCs w:val="28"/>
        </w:rPr>
      </w:pPr>
      <w:r>
        <w:rPr>
          <w:rFonts w:ascii="Times New Roman" w:hAnsi="Times New Roman"/>
          <w:b/>
          <w:sz w:val="28"/>
          <w:szCs w:val="28"/>
        </w:rPr>
        <w:br w:type="page"/>
      </w:r>
    </w:p>
    <w:p w:rsidR="006E184A" w:rsidRPr="006E184A" w:rsidRDefault="006E184A" w:rsidP="006E184A">
      <w:pPr>
        <w:spacing w:after="0" w:line="360" w:lineRule="auto"/>
        <w:jc w:val="center"/>
        <w:rPr>
          <w:rFonts w:ascii="Times New Roman" w:hAnsi="Times New Roman"/>
          <w:b/>
          <w:sz w:val="28"/>
        </w:rPr>
      </w:pPr>
      <w:r w:rsidRPr="006E184A">
        <w:rPr>
          <w:rFonts w:ascii="Times New Roman" w:hAnsi="Times New Roman"/>
          <w:b/>
          <w:sz w:val="28"/>
        </w:rPr>
        <w:lastRenderedPageBreak/>
        <w:t>РОЗДІЛ 3.</w:t>
      </w:r>
    </w:p>
    <w:p w:rsidR="006E184A" w:rsidRPr="006E184A" w:rsidRDefault="006E0D41" w:rsidP="006E184A">
      <w:pPr>
        <w:spacing w:after="0" w:line="360" w:lineRule="auto"/>
        <w:jc w:val="center"/>
        <w:rPr>
          <w:rFonts w:ascii="Times New Roman" w:hAnsi="Times New Roman"/>
          <w:b/>
          <w:sz w:val="28"/>
        </w:rPr>
      </w:pPr>
      <w:r w:rsidRPr="006E0D41">
        <w:rPr>
          <w:rFonts w:ascii="Times New Roman" w:hAnsi="Times New Roman"/>
          <w:b/>
          <w:sz w:val="28"/>
        </w:rPr>
        <w:t xml:space="preserve">ОСОБЛИВОСТІ ФОРМУВАННЯ ПОСТАВИ ДІТЕЙ СЕРЕДНЬОГО ШКІЛЬНОГО ВІКУ </w:t>
      </w:r>
      <w:r w:rsidR="00646B81">
        <w:rPr>
          <w:rFonts w:ascii="Times New Roman" w:hAnsi="Times New Roman"/>
          <w:b/>
          <w:sz w:val="28"/>
          <w:lang w:val="uk-UA"/>
        </w:rPr>
        <w:t>НА</w:t>
      </w:r>
      <w:r w:rsidRPr="006E0D41">
        <w:rPr>
          <w:rFonts w:ascii="Times New Roman" w:hAnsi="Times New Roman"/>
          <w:b/>
          <w:sz w:val="28"/>
        </w:rPr>
        <w:t xml:space="preserve"> ЗАНЯТ</w:t>
      </w:r>
      <w:r w:rsidR="00646B81">
        <w:rPr>
          <w:rFonts w:ascii="Times New Roman" w:hAnsi="Times New Roman"/>
          <w:b/>
          <w:sz w:val="28"/>
          <w:lang w:val="uk-UA"/>
        </w:rPr>
        <w:t>ТЯХ</w:t>
      </w:r>
      <w:r w:rsidRPr="006E0D41">
        <w:rPr>
          <w:rFonts w:ascii="Times New Roman" w:hAnsi="Times New Roman"/>
          <w:b/>
          <w:sz w:val="28"/>
        </w:rPr>
        <w:t xml:space="preserve"> З ОЗДОРОВЧОГО ПЛАВАННЯ</w:t>
      </w:r>
    </w:p>
    <w:p w:rsidR="006E184A" w:rsidRDefault="006E184A" w:rsidP="006E184A">
      <w:pPr>
        <w:spacing w:after="0" w:line="360" w:lineRule="auto"/>
        <w:jc w:val="both"/>
        <w:rPr>
          <w:rFonts w:ascii="Times New Roman" w:hAnsi="Times New Roman"/>
          <w:sz w:val="28"/>
          <w:lang w:val="uk-UA"/>
        </w:rPr>
      </w:pPr>
    </w:p>
    <w:p w:rsidR="006E184A" w:rsidRPr="008C532C" w:rsidRDefault="006E184A" w:rsidP="006E184A">
      <w:pPr>
        <w:spacing w:after="0" w:line="360" w:lineRule="auto"/>
        <w:ind w:firstLine="567"/>
        <w:jc w:val="both"/>
        <w:rPr>
          <w:rFonts w:ascii="Times New Roman" w:hAnsi="Times New Roman"/>
          <w:b/>
          <w:sz w:val="28"/>
          <w:lang w:val="uk-UA"/>
        </w:rPr>
      </w:pPr>
      <w:r w:rsidRPr="008C532C">
        <w:rPr>
          <w:rFonts w:ascii="Times New Roman" w:hAnsi="Times New Roman"/>
          <w:b/>
          <w:sz w:val="28"/>
          <w:lang w:val="uk-UA"/>
        </w:rPr>
        <w:t xml:space="preserve">3.1. Оцінка показників фізичного здоров’я та діагностика стану постави дітей як основних складових при розробці </w:t>
      </w:r>
      <w:proofErr w:type="spellStart"/>
      <w:r w:rsidRPr="008C532C">
        <w:rPr>
          <w:rFonts w:ascii="Times New Roman" w:hAnsi="Times New Roman"/>
          <w:b/>
          <w:sz w:val="28"/>
          <w:lang w:val="uk-UA"/>
        </w:rPr>
        <w:t>оздоровчо</w:t>
      </w:r>
      <w:proofErr w:type="spellEnd"/>
      <w:r w:rsidRPr="008C532C">
        <w:rPr>
          <w:rFonts w:ascii="Times New Roman" w:hAnsi="Times New Roman"/>
          <w:b/>
          <w:sz w:val="28"/>
          <w:lang w:val="uk-UA"/>
        </w:rPr>
        <w:t>-рекреаційної програми</w:t>
      </w:r>
    </w:p>
    <w:p w:rsidR="006E184A" w:rsidRDefault="006E184A" w:rsidP="001D66C8">
      <w:pPr>
        <w:spacing w:after="0" w:line="360" w:lineRule="auto"/>
        <w:jc w:val="center"/>
        <w:rPr>
          <w:rFonts w:ascii="Times New Roman" w:hAnsi="Times New Roman"/>
          <w:b/>
          <w:sz w:val="28"/>
          <w:lang w:val="uk-UA"/>
        </w:rPr>
      </w:pPr>
    </w:p>
    <w:p w:rsidR="00E55042" w:rsidRPr="008C0F31" w:rsidRDefault="00E55042" w:rsidP="008C0F31">
      <w:pPr>
        <w:spacing w:after="0" w:line="360" w:lineRule="auto"/>
        <w:ind w:firstLine="567"/>
        <w:jc w:val="both"/>
        <w:rPr>
          <w:rFonts w:ascii="Times New Roman" w:hAnsi="Times New Roman"/>
          <w:sz w:val="28"/>
          <w:lang w:val="uk-UA"/>
        </w:rPr>
      </w:pPr>
      <w:r w:rsidRPr="008C0F31">
        <w:rPr>
          <w:rFonts w:ascii="Times New Roman" w:hAnsi="Times New Roman"/>
          <w:sz w:val="28"/>
          <w:lang w:val="uk-UA"/>
        </w:rPr>
        <w:t>Для діагностики стану постави у дітей середнього шкільного віку огляд проводиться на відстані одного метра від лікаря, у трьох основних положеннях: спереду, збоку і ззаду.</w:t>
      </w:r>
    </w:p>
    <w:p w:rsidR="00E55042" w:rsidRPr="008C0F31" w:rsidRDefault="00E55042" w:rsidP="008C0F31">
      <w:pPr>
        <w:spacing w:after="0" w:line="360" w:lineRule="auto"/>
        <w:ind w:firstLine="567"/>
        <w:jc w:val="both"/>
        <w:rPr>
          <w:rFonts w:ascii="Times New Roman" w:hAnsi="Times New Roman"/>
          <w:sz w:val="28"/>
          <w:lang w:val="uk-UA"/>
        </w:rPr>
      </w:pPr>
      <w:r w:rsidRPr="008C0F31">
        <w:rPr>
          <w:rFonts w:ascii="Times New Roman" w:hAnsi="Times New Roman"/>
          <w:sz w:val="28"/>
          <w:lang w:val="uk-UA"/>
        </w:rPr>
        <w:t>При огляді спереду визначаються такі параметри:</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Положення голови: перевіряється, чи голова знаходиться у правильному положенні, або нахилена убік чи вперед.</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 xml:space="preserve">Контур і рівень плечей: перевіряється симетрія плечей, їх положення (зведені вперед чи асиметричні </w:t>
      </w:r>
      <w:proofErr w:type="spellStart"/>
      <w:r w:rsidRPr="00F47063">
        <w:rPr>
          <w:rFonts w:ascii="Times New Roman" w:hAnsi="Times New Roman"/>
          <w:sz w:val="28"/>
        </w:rPr>
        <w:t>шийно</w:t>
      </w:r>
      <w:proofErr w:type="spellEnd"/>
      <w:r w:rsidRPr="00F47063">
        <w:rPr>
          <w:rFonts w:ascii="Times New Roman" w:hAnsi="Times New Roman"/>
          <w:sz w:val="28"/>
        </w:rPr>
        <w:t>-плечові лінії).</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Форма грудної клітки: визначається, чи вона рахітична, циліндрична, сплощена чи бочкоподібна.</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Форма живота: оцінюється, чи він опуклий, виступає за рівень грудної клітки або втягнутий.</w:t>
      </w:r>
    </w:p>
    <w:p w:rsidR="00E55042" w:rsidRPr="008C0F31" w:rsidRDefault="00E55042" w:rsidP="008C0F31">
      <w:pPr>
        <w:spacing w:after="0" w:line="360" w:lineRule="auto"/>
        <w:ind w:firstLine="567"/>
        <w:jc w:val="both"/>
        <w:rPr>
          <w:rFonts w:ascii="Times New Roman" w:hAnsi="Times New Roman"/>
          <w:sz w:val="28"/>
          <w:lang w:val="uk-UA"/>
        </w:rPr>
      </w:pPr>
      <w:r w:rsidRPr="008C0F31">
        <w:rPr>
          <w:rFonts w:ascii="Times New Roman" w:hAnsi="Times New Roman"/>
          <w:sz w:val="28"/>
          <w:lang w:val="uk-UA"/>
        </w:rPr>
        <w:t>Під час огляду збоку звертається увага на:</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Положення голови і плечей.</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Форма живота: деяка "опуклість" живота може бути допустимою.</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Форма спини: перевіряється, чи вона правильна, сутула, плоска, кругла, кругло-увігнута чи плоско-увігнута.</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Згладжування поперекового лордозу при круглій і плоскій спині або збільшення поперекового лордозу при кругло-увігнутій спині.</w:t>
      </w:r>
    </w:p>
    <w:p w:rsidR="00E55042" w:rsidRPr="008C0F31" w:rsidRDefault="00E55042" w:rsidP="008C0F31">
      <w:pPr>
        <w:spacing w:after="0" w:line="360" w:lineRule="auto"/>
        <w:ind w:firstLine="567"/>
        <w:jc w:val="both"/>
        <w:rPr>
          <w:rFonts w:ascii="Times New Roman" w:hAnsi="Times New Roman"/>
          <w:sz w:val="28"/>
          <w:lang w:val="uk-UA"/>
        </w:rPr>
      </w:pPr>
      <w:r w:rsidRPr="008C0F31">
        <w:rPr>
          <w:rFonts w:ascii="Times New Roman" w:hAnsi="Times New Roman"/>
          <w:sz w:val="28"/>
          <w:lang w:val="uk-UA"/>
        </w:rPr>
        <w:t xml:space="preserve">Хребет має рівномірно хвилеподібний вигляд, оскільки така кривизна, відповідно до законів біомеханіки, забезпечує хребту більшу стійкість, </w:t>
      </w:r>
      <w:r w:rsidRPr="008C0F31">
        <w:rPr>
          <w:rFonts w:ascii="Times New Roman" w:hAnsi="Times New Roman"/>
          <w:sz w:val="28"/>
          <w:lang w:val="uk-UA"/>
        </w:rPr>
        <w:lastRenderedPageBreak/>
        <w:t>опірність, покращує його ресорні властивості та сприяє збереженню рівноваги.</w:t>
      </w:r>
    </w:p>
    <w:p w:rsidR="00E55042" w:rsidRPr="008C0F31" w:rsidRDefault="00E55042" w:rsidP="008C0F31">
      <w:pPr>
        <w:spacing w:after="0" w:line="360" w:lineRule="auto"/>
        <w:ind w:firstLine="567"/>
        <w:jc w:val="both"/>
        <w:rPr>
          <w:rFonts w:ascii="Times New Roman" w:hAnsi="Times New Roman"/>
          <w:sz w:val="28"/>
          <w:lang w:val="uk-UA"/>
        </w:rPr>
      </w:pPr>
      <w:r w:rsidRPr="008C0F31">
        <w:rPr>
          <w:rFonts w:ascii="Times New Roman" w:hAnsi="Times New Roman"/>
          <w:sz w:val="28"/>
          <w:lang w:val="uk-UA"/>
        </w:rPr>
        <w:t>Під час огляду ззаду оцінюються такі параметри:</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 xml:space="preserve">Положення плечового </w:t>
      </w:r>
      <w:proofErr w:type="spellStart"/>
      <w:r w:rsidRPr="00F47063">
        <w:rPr>
          <w:rFonts w:ascii="Times New Roman" w:hAnsi="Times New Roman"/>
          <w:sz w:val="28"/>
        </w:rPr>
        <w:t>пояса</w:t>
      </w:r>
      <w:proofErr w:type="spellEnd"/>
      <w:r w:rsidRPr="00F47063">
        <w:rPr>
          <w:rFonts w:ascii="Times New Roman" w:hAnsi="Times New Roman"/>
          <w:sz w:val="28"/>
        </w:rPr>
        <w:t xml:space="preserve"> і голови.</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Положення лопаток: перевіряється, чи є опущення плеча і однойменної лопатки, асиметрія нижніх кутів лопаток, відмінності у відстані від хребта, крилоподібні лопатки, а також відхилення хребта в фронтальній площині вправо або вліво в окремих відділах або кількох.</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Асиметрія трикутників талії.</w:t>
      </w:r>
    </w:p>
    <w:p w:rsidR="00E55042" w:rsidRPr="008C0F31" w:rsidRDefault="00E55042" w:rsidP="008C0F31">
      <w:pPr>
        <w:spacing w:after="0" w:line="360" w:lineRule="auto"/>
        <w:ind w:firstLine="567"/>
        <w:jc w:val="both"/>
        <w:rPr>
          <w:rFonts w:ascii="Times New Roman" w:hAnsi="Times New Roman"/>
          <w:sz w:val="28"/>
          <w:lang w:val="uk-UA"/>
        </w:rPr>
      </w:pPr>
      <w:r w:rsidRPr="008C0F31">
        <w:rPr>
          <w:rFonts w:ascii="Times New Roman" w:hAnsi="Times New Roman"/>
          <w:sz w:val="28"/>
          <w:lang w:val="uk-UA"/>
        </w:rPr>
        <w:t>На основі огляду було виявлено такі особливості постави у дітей:</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У 3 (15%) дітей спостерігалося дещо підняте праве плече порівняно з лівим, а також нижчий кут лівої лопатки порівняно з правою. Фізіологічні вигини хребта були в межах норми.</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У 3 (15%) дітей плечі були дещо зведені, а при огляді збоку помічено незначне зменшення поперекового вигину хребта і збільшення грудного вигину.</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У 4 (20%) дітей порушення постави були незначними.</w:t>
      </w:r>
    </w:p>
    <w:p w:rsidR="00E55042" w:rsidRPr="00F47063" w:rsidRDefault="00E55042" w:rsidP="00F47063">
      <w:pPr>
        <w:pStyle w:val="a3"/>
        <w:numPr>
          <w:ilvl w:val="0"/>
          <w:numId w:val="21"/>
        </w:numPr>
        <w:spacing w:after="0" w:line="360" w:lineRule="auto"/>
        <w:ind w:left="0" w:firstLine="567"/>
        <w:jc w:val="both"/>
        <w:rPr>
          <w:rFonts w:ascii="Times New Roman" w:hAnsi="Times New Roman"/>
          <w:sz w:val="28"/>
        </w:rPr>
      </w:pPr>
      <w:r w:rsidRPr="00F47063">
        <w:rPr>
          <w:rFonts w:ascii="Times New Roman" w:hAnsi="Times New Roman"/>
          <w:sz w:val="28"/>
        </w:rPr>
        <w:t>У 10 (50%) дітей усі параметри відповідали нормальному стану постави.</w:t>
      </w:r>
    </w:p>
    <w:p w:rsidR="00E55042" w:rsidRPr="008C0F31" w:rsidRDefault="00E55042" w:rsidP="008C0F31">
      <w:pPr>
        <w:spacing w:after="0" w:line="360" w:lineRule="auto"/>
        <w:ind w:firstLine="567"/>
        <w:jc w:val="both"/>
        <w:rPr>
          <w:rFonts w:ascii="Times New Roman" w:hAnsi="Times New Roman"/>
          <w:sz w:val="28"/>
          <w:lang w:val="uk-UA"/>
        </w:rPr>
      </w:pPr>
      <w:r w:rsidRPr="008C0F31">
        <w:rPr>
          <w:rFonts w:ascii="Times New Roman" w:hAnsi="Times New Roman"/>
          <w:sz w:val="28"/>
          <w:lang w:val="uk-UA"/>
        </w:rPr>
        <w:t>Відповідно до отриманих даних, діти були розділені на контрольну та експериментальну групи. Контрольна група складалася з 10 дітей (50%) без порушень осанки, а експериментальна група включала 10 дітей (50%) з порушеннями осанки. Результати діагностики функціонального стану хребта та м'язового корсету у дітей обох груп на початковому етапі дослідження представлені на рисунках 3.1, 3.2, 3.3, 3.4.</w:t>
      </w:r>
    </w:p>
    <w:p w:rsidR="00E55042" w:rsidRPr="00727374" w:rsidRDefault="00D5780A" w:rsidP="00821E7F">
      <w:pPr>
        <w:pStyle w:val="a4"/>
        <w:ind w:firstLine="0"/>
      </w:pPr>
      <w:r>
        <w:rPr>
          <w:noProof/>
          <w:lang w:eastAsia="uk-UA"/>
        </w:rPr>
        <w:lastRenderedPageBreak/>
        <mc:AlternateContent>
          <mc:Choice Requires="wps">
            <w:drawing>
              <wp:anchor distT="0" distB="0" distL="114300" distR="114300" simplePos="0" relativeHeight="251665408" behindDoc="0" locked="0" layoutInCell="1" allowOverlap="1" wp14:anchorId="53FA3698" wp14:editId="410D5610">
                <wp:simplePos x="0" y="0"/>
                <wp:positionH relativeFrom="column">
                  <wp:posOffset>101683</wp:posOffset>
                </wp:positionH>
                <wp:positionV relativeFrom="paragraph">
                  <wp:posOffset>159804</wp:posOffset>
                </wp:positionV>
                <wp:extent cx="594671" cy="267335"/>
                <wp:effectExtent l="0" t="0" r="0" b="0"/>
                <wp:wrapNone/>
                <wp:docPr id="1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671" cy="267335"/>
                        </a:xfrm>
                        <a:prstGeom prst="rect">
                          <a:avLst/>
                        </a:prstGeom>
                        <a:solidFill>
                          <a:srgbClr val="FFFFFF"/>
                        </a:solidFill>
                        <a:ln w="9525">
                          <a:noFill/>
                          <a:miter lim="800000"/>
                          <a:headEnd/>
                          <a:tailEnd/>
                        </a:ln>
                      </wps:spPr>
                      <wps:txbx>
                        <w:txbxContent>
                          <w:p w:rsidR="00C31E23" w:rsidRPr="0006323F" w:rsidRDefault="00C31E23" w:rsidP="0006323F">
                            <w:pPr>
                              <w:ind w:hanging="142"/>
                              <w:rPr>
                                <w:rFonts w:ascii="Times New Roman" w:hAnsi="Times New Roman"/>
                                <w:lang w:val="uk-UA"/>
                              </w:rPr>
                            </w:pPr>
                            <w:r>
                              <w:rPr>
                                <w:rFonts w:ascii="Times New Roman" w:hAnsi="Times New Roman"/>
                                <w:lang w:val="uk-UA"/>
                              </w:rPr>
                              <w:t>секунди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3FA3698" id="_x0000_t202" coordsize="21600,21600" o:spt="202" path="m,l,21600r21600,l21600,xe">
                <v:stroke joinstyle="miter"/>
                <v:path gradientshapeok="t" o:connecttype="rect"/>
              </v:shapetype>
              <v:shape id="Надпись 2" o:spid="_x0000_s1026" type="#_x0000_t202" style="position:absolute;left:0;text-align:left;margin-left:8pt;margin-top:12.6pt;width:46.8pt;height:21.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" stroked="f">
                <v:textbox>
                  <w:txbxContent>
                    <w:p w:rsidR="00C31E23" w:rsidRPr="0006323F" w:rsidRDefault="00C31E23" w:rsidP="0006323F">
                      <w:pPr>
                        <w:ind w:hanging="142"/>
                        <w:rPr>
                          <w:rFonts w:ascii="Times New Roman" w:hAnsi="Times New Roman"/>
                          <w:lang w:val="uk-UA"/>
                        </w:rPr>
                      </w:pPr>
                      <w:r>
                        <w:rPr>
                          <w:rFonts w:ascii="Times New Roman" w:hAnsi="Times New Roman"/>
                          <w:lang w:val="uk-UA"/>
                        </w:rPr>
                        <w:t>секунди</w:t>
                      </w:r>
                    </w:p>
                  </w:txbxContent>
                </v:textbox>
              </v:shape>
            </w:pict>
          </mc:Fallback>
        </mc:AlternateContent>
      </w:r>
      <w:r w:rsidR="00B34086">
        <w:rPr>
          <w:noProof/>
          <w:lang w:eastAsia="uk-UA"/>
        </w:rPr>
        <w:drawing>
          <wp:inline distT="0" distB="0" distL="0" distR="0" wp14:anchorId="37AB6C6B" wp14:editId="466B1F16">
            <wp:extent cx="5878285" cy="3194462"/>
            <wp:effectExtent l="0" t="0" r="8255" b="63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164EB" w:rsidRDefault="009164EB" w:rsidP="008C0F31">
      <w:pPr>
        <w:pStyle w:val="a4"/>
        <w:ind w:firstLine="567"/>
      </w:pPr>
    </w:p>
    <w:p w:rsidR="004C72AC" w:rsidRPr="00727374" w:rsidRDefault="00821E7F" w:rsidP="00D5780A">
      <w:pPr>
        <w:pStyle w:val="a4"/>
        <w:ind w:firstLine="567"/>
      </w:pPr>
      <w:r w:rsidRPr="00B34086">
        <w:t>Рис.</w:t>
      </w:r>
      <w:r w:rsidR="004C72AC" w:rsidRPr="00B34086">
        <w:t xml:space="preserve"> 3.1</w:t>
      </w:r>
      <w:r w:rsidRPr="00B34086">
        <w:t xml:space="preserve"> </w:t>
      </w:r>
      <w:r w:rsidR="0037788E">
        <w:t>Порівняння показників силової витривалості м'язів спини між дітьми експериментальної та контрольної груп на початковому етапі педагогічного експерименту</w:t>
      </w:r>
      <w:r w:rsidR="00D5780A">
        <w:t xml:space="preserve"> </w:t>
      </w:r>
      <w:r w:rsidR="00D5780A" w:rsidRPr="008C0F31">
        <w:t>силову витривалість м'язів черевного преса</w:t>
      </w:r>
    </w:p>
    <w:p w:rsidR="00B34086" w:rsidRPr="008C0F31" w:rsidRDefault="00B34086" w:rsidP="008C0F31">
      <w:pPr>
        <w:spacing w:after="0" w:line="360" w:lineRule="auto"/>
        <w:ind w:firstLine="567"/>
        <w:jc w:val="both"/>
        <w:rPr>
          <w:rFonts w:ascii="Times New Roman" w:hAnsi="Times New Roman"/>
          <w:sz w:val="28"/>
          <w:lang w:val="uk-UA"/>
        </w:rPr>
      </w:pPr>
      <w:bookmarkStart w:id="9" w:name="OLE_LINK72"/>
      <w:bookmarkStart w:id="10" w:name="OLE_LINK73"/>
      <w:r w:rsidRPr="008C0F31">
        <w:rPr>
          <w:rFonts w:ascii="Times New Roman" w:hAnsi="Times New Roman"/>
          <w:sz w:val="28"/>
          <w:lang w:val="uk-UA"/>
        </w:rPr>
        <w:t>З аналізу рисунка 3.1 видно, що на початку педагогічного експерименту результати оцінки силової витривалості м'язів спини в експериментальній та контрольній групах були практично однаковими (24,63±0,81 с та 24,75±0,73 с відповідно). Достовірних відмінностей між групами за цим показником не виявлено (p&gt;0,05).</w:t>
      </w:r>
    </w:p>
    <w:p w:rsidR="00B34086" w:rsidRPr="008C0F31" w:rsidRDefault="00B34086" w:rsidP="008C0F31">
      <w:pPr>
        <w:spacing w:after="0" w:line="360" w:lineRule="auto"/>
        <w:ind w:firstLine="567"/>
        <w:jc w:val="both"/>
        <w:rPr>
          <w:rFonts w:ascii="Times New Roman" w:hAnsi="Times New Roman"/>
          <w:sz w:val="28"/>
          <w:lang w:val="uk-UA"/>
        </w:rPr>
      </w:pPr>
      <w:r w:rsidRPr="008C0F31">
        <w:rPr>
          <w:rFonts w:ascii="Times New Roman" w:hAnsi="Times New Roman"/>
          <w:sz w:val="28"/>
          <w:lang w:val="uk-UA"/>
        </w:rPr>
        <w:t>Дані про силову витривалість м'язів черевного преса у дітей обох груп на початковому етапі дослідження представлені на рисунку 3.2.</w:t>
      </w:r>
    </w:p>
    <w:p w:rsidR="008C0F31" w:rsidRDefault="008C0F31" w:rsidP="008C0F31">
      <w:pPr>
        <w:pStyle w:val="a4"/>
        <w:ind w:firstLine="0"/>
      </w:pPr>
      <w:r>
        <w:br w:type="page"/>
      </w:r>
    </w:p>
    <w:p w:rsidR="004C72AC" w:rsidRPr="00727374" w:rsidRDefault="00D5780A" w:rsidP="008C0F31">
      <w:pPr>
        <w:pStyle w:val="a4"/>
        <w:ind w:firstLine="0"/>
      </w:pPr>
      <w:r>
        <w:rPr>
          <w:noProof/>
          <w:lang w:eastAsia="uk-UA"/>
        </w:rPr>
        <w:lastRenderedPageBreak/>
        <mc:AlternateContent>
          <mc:Choice Requires="wps">
            <w:drawing>
              <wp:anchor distT="0" distB="0" distL="114300" distR="114300" simplePos="0" relativeHeight="251667456" behindDoc="0" locked="0" layoutInCell="1" allowOverlap="1" wp14:anchorId="1BC672DA" wp14:editId="2730D0FD">
                <wp:simplePos x="0" y="0"/>
                <wp:positionH relativeFrom="column">
                  <wp:posOffset>314265</wp:posOffset>
                </wp:positionH>
                <wp:positionV relativeFrom="paragraph">
                  <wp:posOffset>156210</wp:posOffset>
                </wp:positionV>
                <wp:extent cx="474345" cy="267335"/>
                <wp:effectExtent l="0" t="0" r="1905" b="0"/>
                <wp:wrapNone/>
                <wp:docPr id="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267335"/>
                        </a:xfrm>
                        <a:prstGeom prst="rect">
                          <a:avLst/>
                        </a:prstGeom>
                        <a:solidFill>
                          <a:srgbClr val="FFFFFF"/>
                        </a:solidFill>
                        <a:ln w="9525">
                          <a:noFill/>
                          <a:miter lim="800000"/>
                          <a:headEnd/>
                          <a:tailEnd/>
                        </a:ln>
                      </wps:spPr>
                      <wps:txbx>
                        <w:txbxContent>
                          <w:p w:rsidR="00C31E23" w:rsidRPr="00D357FC" w:rsidRDefault="00C31E23" w:rsidP="0006323F">
                            <w:pPr>
                              <w:ind w:hanging="142"/>
                              <w:rPr>
                                <w:rFonts w:ascii="Times New Roman" w:hAnsi="Times New Roman"/>
                              </w:rPr>
                            </w:pPr>
                            <w:r>
                              <w:rPr>
                                <w:rFonts w:ascii="Times New Roman" w:hAnsi="Times New Roman"/>
                                <w:lang w:val="uk-UA"/>
                              </w:rPr>
                              <w:t>рази</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C672DA" id="_x0000_s1027" type="#_x0000_t202" style="position:absolute;left:0;text-align:left;margin-left:24.75pt;margin-top:12.3pt;width:37.35pt;height:21.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" stroked="f">
                <v:textbox>
                  <w:txbxContent>
                    <w:p w:rsidR="00C31E23" w:rsidRPr="00D357FC" w:rsidRDefault="00C31E23" w:rsidP="0006323F">
                      <w:pPr>
                        <w:ind w:hanging="142"/>
                        <w:rPr>
                          <w:rFonts w:ascii="Times New Roman" w:hAnsi="Times New Roman"/>
                        </w:rPr>
                      </w:pPr>
                      <w:r>
                        <w:rPr>
                          <w:rFonts w:ascii="Times New Roman" w:hAnsi="Times New Roman"/>
                          <w:lang w:val="uk-UA"/>
                        </w:rPr>
                        <w:t>рази</w:t>
                      </w:r>
                    </w:p>
                  </w:txbxContent>
                </v:textbox>
              </v:shape>
            </w:pict>
          </mc:Fallback>
        </mc:AlternateContent>
      </w:r>
      <w:r w:rsidR="001C2365">
        <w:rPr>
          <w:noProof/>
          <w:lang w:eastAsia="uk-UA"/>
        </w:rPr>
        <w:drawing>
          <wp:inline distT="0" distB="0" distL="0" distR="0" wp14:anchorId="16CE51CE" wp14:editId="042501CA">
            <wp:extent cx="5878285" cy="3194462"/>
            <wp:effectExtent l="0" t="0" r="27305" b="2540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C72AC" w:rsidRPr="00B34086" w:rsidRDefault="00752543" w:rsidP="001C2365">
      <w:pPr>
        <w:pStyle w:val="a4"/>
        <w:ind w:firstLine="567"/>
      </w:pPr>
      <w:r w:rsidRPr="00B34086">
        <w:t>Рис.</w:t>
      </w:r>
      <w:r w:rsidR="004C72AC" w:rsidRPr="00B34086">
        <w:t xml:space="preserve"> 3.2</w:t>
      </w:r>
      <w:r w:rsidRPr="00B34086">
        <w:t xml:space="preserve"> </w:t>
      </w:r>
      <w:r w:rsidR="004C72AC" w:rsidRPr="00B34086">
        <w:t>Порівняння показників силової вит</w:t>
      </w:r>
      <w:r w:rsidRPr="00B34086">
        <w:t>ривалості м'язів черевного пресу</w:t>
      </w:r>
      <w:r w:rsidR="004C72AC" w:rsidRPr="00B34086">
        <w:t xml:space="preserve"> у дітей експер</w:t>
      </w:r>
      <w:r w:rsidRPr="00B34086">
        <w:t xml:space="preserve">иментальної та контрольної груп </w:t>
      </w:r>
      <w:r w:rsidR="004C72AC" w:rsidRPr="00B34086">
        <w:t>на початковому етапі дослідження</w:t>
      </w:r>
    </w:p>
    <w:p w:rsidR="004C72AC" w:rsidRPr="00727374" w:rsidRDefault="004C72AC" w:rsidP="004C72AC">
      <w:pPr>
        <w:pStyle w:val="a4"/>
      </w:pPr>
    </w:p>
    <w:p w:rsidR="001C2365" w:rsidRPr="001C2365" w:rsidRDefault="001C2365" w:rsidP="001C2365">
      <w:pPr>
        <w:spacing w:after="0" w:line="360" w:lineRule="auto"/>
        <w:ind w:firstLine="567"/>
        <w:jc w:val="both"/>
        <w:rPr>
          <w:rFonts w:ascii="Times New Roman" w:hAnsi="Times New Roman"/>
          <w:sz w:val="28"/>
          <w:lang w:val="uk-UA"/>
        </w:rPr>
      </w:pPr>
      <w:r w:rsidRPr="001C2365">
        <w:rPr>
          <w:rFonts w:ascii="Times New Roman" w:hAnsi="Times New Roman"/>
          <w:sz w:val="28"/>
          <w:lang w:val="uk-UA"/>
        </w:rPr>
        <w:t>Згідно з даними, представленими на рисунку 3.2, на початку педагогічного експерименту результати тестування на силову витривалість м'язів черевного преса були подібними в обох групах (експериментальна група – 10,50±0,96 разів, контрольна група – 10,70±0,90 разів). Достовірних відмінностей між групами за цим показником не виявлено (p&gt;0,05).</w:t>
      </w:r>
    </w:p>
    <w:p w:rsidR="001C2365" w:rsidRPr="001C2365" w:rsidRDefault="001C2365" w:rsidP="001C2365">
      <w:pPr>
        <w:spacing w:after="0" w:line="360" w:lineRule="auto"/>
        <w:ind w:firstLine="567"/>
        <w:jc w:val="both"/>
        <w:rPr>
          <w:rFonts w:ascii="Times New Roman" w:hAnsi="Times New Roman"/>
          <w:sz w:val="28"/>
          <w:lang w:val="uk-UA"/>
        </w:rPr>
      </w:pPr>
      <w:r w:rsidRPr="001C2365">
        <w:rPr>
          <w:rFonts w:ascii="Times New Roman" w:hAnsi="Times New Roman"/>
          <w:sz w:val="28"/>
          <w:lang w:val="uk-UA"/>
        </w:rPr>
        <w:t>Результати діагностики амплітуди нахилу вбік для обох груп на початковому етапі експерименту наведені на рисунку 3.3. Як показано на рисунку, в тесті «Згинання хребетного стовпа убік» були отримані практично однакові результати (експериментальна група – 22,30 ± 0,84 см, контрольна група – 22,50 ± 0,78 см). Важливо зазначити, що між експериментальною та контрольною групами достовірної різниці в амплітуді нахилу убік не спостерігається (p&gt;0,05).</w:t>
      </w:r>
    </w:p>
    <w:p w:rsidR="00361F77" w:rsidRDefault="00361F77" w:rsidP="004C72AC">
      <w:pPr>
        <w:pStyle w:val="a4"/>
      </w:pPr>
      <w:r>
        <w:br w:type="page"/>
      </w:r>
    </w:p>
    <w:p w:rsidR="00562D6D" w:rsidRDefault="00D5780A" w:rsidP="00562D6D">
      <w:pPr>
        <w:pStyle w:val="a4"/>
        <w:ind w:firstLine="0"/>
      </w:pPr>
      <w:r>
        <w:rPr>
          <w:noProof/>
          <w:lang w:eastAsia="uk-UA"/>
        </w:rPr>
        <w:lastRenderedPageBreak/>
        <mc:AlternateContent>
          <mc:Choice Requires="wps">
            <w:drawing>
              <wp:anchor distT="0" distB="0" distL="114300" distR="114300" simplePos="0" relativeHeight="251663360" behindDoc="0" locked="0" layoutInCell="1" allowOverlap="1" wp14:anchorId="1AC24D78" wp14:editId="2B22B914">
                <wp:simplePos x="0" y="0"/>
                <wp:positionH relativeFrom="column">
                  <wp:posOffset>-285750</wp:posOffset>
                </wp:positionH>
                <wp:positionV relativeFrom="paragraph">
                  <wp:posOffset>-63560</wp:posOffset>
                </wp:positionV>
                <wp:extent cx="361950" cy="258792"/>
                <wp:effectExtent l="0" t="0" r="0" b="8255"/>
                <wp:wrapNone/>
                <wp:docPr id="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258792"/>
                        </a:xfrm>
                        <a:prstGeom prst="rect">
                          <a:avLst/>
                        </a:prstGeom>
                        <a:solidFill>
                          <a:srgbClr val="FFFFFF"/>
                        </a:solidFill>
                        <a:ln w="9525">
                          <a:noFill/>
                          <a:miter lim="800000"/>
                          <a:headEnd/>
                          <a:tailEnd/>
                        </a:ln>
                      </wps:spPr>
                      <wps:txbx>
                        <w:txbxContent>
                          <w:p w:rsidR="00C31E23" w:rsidRPr="00D357FC" w:rsidRDefault="00C31E23" w:rsidP="00D5780A">
                            <w:pPr>
                              <w:rPr>
                                <w:rFonts w:ascii="Times New Roman" w:hAnsi="Times New Roman"/>
                              </w:rPr>
                            </w:pPr>
                            <w:r w:rsidRPr="00D357FC">
                              <w:rPr>
                                <w:rFonts w:ascii="Times New Roman" w:hAnsi="Times New Roman"/>
                                <w:lang w:val="uk-UA"/>
                              </w:rPr>
                              <w:t>см</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C24D78" id="_x0000_s1028" type="#_x0000_t202" style="position:absolute;left:0;text-align:left;margin-left:-22.5pt;margin-top:-5pt;width:28.5pt;height:20.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" stroked="f">
                <v:textbox>
                  <w:txbxContent>
                    <w:p w:rsidR="00C31E23" w:rsidRPr="00D357FC" w:rsidRDefault="00C31E23" w:rsidP="00D5780A">
                      <w:pPr>
                        <w:rPr>
                          <w:rFonts w:ascii="Times New Roman" w:hAnsi="Times New Roman"/>
                        </w:rPr>
                      </w:pPr>
                      <w:r w:rsidRPr="00D357FC">
                        <w:rPr>
                          <w:rFonts w:ascii="Times New Roman" w:hAnsi="Times New Roman"/>
                          <w:lang w:val="uk-UA"/>
                        </w:rPr>
                        <w:t>см</w:t>
                      </w:r>
                    </w:p>
                  </w:txbxContent>
                </v:textbox>
              </v:shape>
            </w:pict>
          </mc:Fallback>
        </mc:AlternateContent>
      </w:r>
      <w:r w:rsidR="00562D6D">
        <w:rPr>
          <w:noProof/>
          <w:lang w:eastAsia="uk-UA"/>
        </w:rPr>
        <w:drawing>
          <wp:inline distT="0" distB="0" distL="0" distR="0" wp14:anchorId="6E230EDA" wp14:editId="51FDB230">
            <wp:extent cx="5878285" cy="2933205"/>
            <wp:effectExtent l="0" t="0" r="27305" b="1968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C72AC" w:rsidRPr="00361F77" w:rsidRDefault="00361F77" w:rsidP="00361F77">
      <w:pPr>
        <w:pStyle w:val="a4"/>
        <w:ind w:firstLine="567"/>
      </w:pPr>
      <w:r w:rsidRPr="00361F77">
        <w:t xml:space="preserve">Рис. 3.3. Порівняння показників амплітуди нахилу в сторони у дітей експериментальної та контрольної груп на </w:t>
      </w:r>
      <w:r w:rsidRPr="00361F77">
        <w:rPr>
          <w:lang w:val="ru-RU"/>
        </w:rPr>
        <w:t>початку педагог</w:t>
      </w:r>
      <w:proofErr w:type="spellStart"/>
      <w:r w:rsidRPr="00361F77">
        <w:t>ічного</w:t>
      </w:r>
      <w:proofErr w:type="spellEnd"/>
      <w:r w:rsidRPr="00361F77">
        <w:t xml:space="preserve"> експерименту</w:t>
      </w:r>
    </w:p>
    <w:p w:rsidR="004C72AC" w:rsidRDefault="004C72AC" w:rsidP="004C72AC">
      <w:pPr>
        <w:pStyle w:val="a4"/>
      </w:pPr>
    </w:p>
    <w:p w:rsidR="006732A2" w:rsidRDefault="00D5780A" w:rsidP="006732A2">
      <w:pPr>
        <w:pStyle w:val="a4"/>
        <w:ind w:firstLine="567"/>
      </w:pPr>
      <w:r>
        <w:rPr>
          <w:noProof/>
          <w:lang w:eastAsia="uk-UA"/>
        </w:rPr>
        <mc:AlternateContent>
          <mc:Choice Requires="wps">
            <w:drawing>
              <wp:anchor distT="0" distB="0" distL="114300" distR="114300" simplePos="0" relativeHeight="251661312" behindDoc="0" locked="0" layoutInCell="1" allowOverlap="1" wp14:anchorId="40C8196E" wp14:editId="57847510">
                <wp:simplePos x="0" y="0"/>
                <wp:positionH relativeFrom="column">
                  <wp:posOffset>-286385</wp:posOffset>
                </wp:positionH>
                <wp:positionV relativeFrom="paragraph">
                  <wp:posOffset>854075</wp:posOffset>
                </wp:positionV>
                <wp:extent cx="361950" cy="267335"/>
                <wp:effectExtent l="0" t="0" r="0" b="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267335"/>
                        </a:xfrm>
                        <a:prstGeom prst="rect">
                          <a:avLst/>
                        </a:prstGeom>
                        <a:solidFill>
                          <a:srgbClr val="FFFFFF"/>
                        </a:solidFill>
                        <a:ln w="9525">
                          <a:noFill/>
                          <a:miter lim="800000"/>
                          <a:headEnd/>
                          <a:tailEnd/>
                        </a:ln>
                      </wps:spPr>
                      <wps:txbx>
                        <w:txbxContent>
                          <w:p w:rsidR="00C31E23" w:rsidRPr="00D357FC" w:rsidRDefault="00C31E23">
                            <w:pPr>
                              <w:rPr>
                                <w:rFonts w:ascii="Times New Roman" w:hAnsi="Times New Roman"/>
                              </w:rPr>
                            </w:pPr>
                            <w:r w:rsidRPr="00D357FC">
                              <w:rPr>
                                <w:rFonts w:ascii="Times New Roman" w:hAnsi="Times New Roman"/>
                                <w:lang w:val="uk-UA"/>
                              </w:rPr>
                              <w:t>см</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C8196E" id="_x0000_s1029" type="#_x0000_t202" style="position:absolute;left:0;text-align:left;margin-left:-22.55pt;margin-top:67.25pt;width:28.5pt;height:2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" stroked="f">
                <v:textbox>
                  <w:txbxContent>
                    <w:p w:rsidR="00C31E23" w:rsidRPr="00D357FC" w:rsidRDefault="00C31E23">
                      <w:pPr>
                        <w:rPr>
                          <w:rFonts w:ascii="Times New Roman" w:hAnsi="Times New Roman"/>
                        </w:rPr>
                      </w:pPr>
                      <w:r w:rsidRPr="00D357FC">
                        <w:rPr>
                          <w:rFonts w:ascii="Times New Roman" w:hAnsi="Times New Roman"/>
                          <w:lang w:val="uk-UA"/>
                        </w:rPr>
                        <w:t>см</w:t>
                      </w:r>
                    </w:p>
                  </w:txbxContent>
                </v:textbox>
              </v:shape>
            </w:pict>
          </mc:Fallback>
        </mc:AlternateContent>
      </w:r>
      <w:r w:rsidR="00920B3C">
        <w:t>Результати діагностики загальної рухливості хребта в експериментальній та контрольній групах на початку педагогічного експерименту показані на рисунку 3.4.</w:t>
      </w:r>
      <w:r w:rsidR="006732A2" w:rsidRPr="006732A2">
        <w:rPr>
          <w:highlight w:val="red"/>
        </w:rPr>
        <w:t xml:space="preserve"> </w:t>
      </w:r>
    </w:p>
    <w:p w:rsidR="00A066A5" w:rsidRDefault="00A066A5" w:rsidP="00A066A5">
      <w:pPr>
        <w:pStyle w:val="a4"/>
        <w:ind w:firstLine="0"/>
      </w:pPr>
      <w:r>
        <w:rPr>
          <w:noProof/>
          <w:lang w:eastAsia="uk-UA"/>
        </w:rPr>
        <w:drawing>
          <wp:inline distT="0" distB="0" distL="0" distR="0" wp14:anchorId="0F8BDA6E" wp14:editId="03476BDB">
            <wp:extent cx="6019800" cy="299085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C72AC" w:rsidRDefault="00920B3C" w:rsidP="00920B3C">
      <w:pPr>
        <w:pStyle w:val="a4"/>
      </w:pPr>
      <w:r w:rsidRPr="00920B3C">
        <w:t>Рис.</w:t>
      </w:r>
      <w:r w:rsidR="004C72AC" w:rsidRPr="00920B3C">
        <w:t xml:space="preserve"> 3.4</w:t>
      </w:r>
      <w:r w:rsidRPr="00920B3C">
        <w:t xml:space="preserve"> </w:t>
      </w:r>
      <w:r w:rsidR="004C72AC" w:rsidRPr="00920B3C">
        <w:t xml:space="preserve">Порівняння показників загальної рухливості хребта у дітей експериментальної та контрольної груп </w:t>
      </w:r>
      <w:r w:rsidR="004C72AC" w:rsidRPr="00920B3C">
        <w:rPr>
          <w:lang w:val="ru-RU"/>
        </w:rPr>
        <w:t>початку на педагог</w:t>
      </w:r>
      <w:proofErr w:type="spellStart"/>
      <w:r w:rsidR="004C72AC" w:rsidRPr="00920B3C">
        <w:t>ічного</w:t>
      </w:r>
      <w:proofErr w:type="spellEnd"/>
      <w:r w:rsidR="004C72AC" w:rsidRPr="00920B3C">
        <w:t xml:space="preserve"> експерименту</w:t>
      </w:r>
    </w:p>
    <w:bookmarkEnd w:id="9"/>
    <w:bookmarkEnd w:id="10"/>
    <w:p w:rsidR="0070512B" w:rsidRPr="0070512B" w:rsidRDefault="0070512B" w:rsidP="0070512B">
      <w:pPr>
        <w:spacing w:after="0" w:line="360" w:lineRule="auto"/>
        <w:ind w:firstLine="567"/>
        <w:jc w:val="both"/>
        <w:rPr>
          <w:rFonts w:ascii="Times New Roman" w:hAnsi="Times New Roman"/>
          <w:sz w:val="28"/>
          <w:lang w:val="uk-UA"/>
        </w:rPr>
      </w:pPr>
      <w:r w:rsidRPr="0070512B">
        <w:rPr>
          <w:rFonts w:ascii="Times New Roman" w:hAnsi="Times New Roman"/>
          <w:sz w:val="28"/>
          <w:lang w:val="uk-UA"/>
        </w:rPr>
        <w:lastRenderedPageBreak/>
        <w:t>Згідно з даними рисунка 3.4, на початку педагогічного експерименту показники загальної рухливості хребта в обох групах були майже однаковими: у експериментальній групі – 6,20 ± 0,73 см, а в контрольній групі – 6,30 ± 0,68 см. Різниці між групами за цим показником не є статистично значущими (p&gt;0,05).</w:t>
      </w:r>
    </w:p>
    <w:p w:rsidR="0070512B" w:rsidRDefault="0070512B" w:rsidP="0070512B">
      <w:pPr>
        <w:spacing w:after="0" w:line="360" w:lineRule="auto"/>
        <w:ind w:firstLine="567"/>
        <w:jc w:val="both"/>
        <w:rPr>
          <w:rFonts w:ascii="Times New Roman" w:hAnsi="Times New Roman"/>
          <w:sz w:val="28"/>
          <w:lang w:val="uk-UA"/>
        </w:rPr>
      </w:pPr>
      <w:r w:rsidRPr="0070512B">
        <w:rPr>
          <w:rFonts w:ascii="Times New Roman" w:hAnsi="Times New Roman"/>
          <w:sz w:val="28"/>
          <w:lang w:val="uk-UA"/>
        </w:rPr>
        <w:t>Таким чином, результати, отримані на початку експерименту, не виявили достовірних відмінностей між експериментальною та контрольною групами за всіма досліджуваними показниками (p&gt;0,05). Якісна оцінка функціонального стану хребта та м'язового корсету у дітей обох груп на початку педагогічного експерименту представлена на рисунку 3.5.</w:t>
      </w:r>
    </w:p>
    <w:p w:rsidR="00C26D1F" w:rsidRPr="0070512B" w:rsidRDefault="0006323F" w:rsidP="00C26D1F">
      <w:pPr>
        <w:spacing w:after="0" w:line="360" w:lineRule="auto"/>
        <w:jc w:val="both"/>
        <w:rPr>
          <w:rFonts w:ascii="Times New Roman" w:hAnsi="Times New Roman"/>
          <w:sz w:val="28"/>
          <w:lang w:val="uk-UA"/>
        </w:rPr>
      </w:pPr>
      <w:r>
        <w:rPr>
          <w:noProof/>
          <w:lang w:val="uk-UA" w:eastAsia="uk-UA"/>
        </w:rPr>
        <mc:AlternateContent>
          <mc:Choice Requires="wps">
            <w:drawing>
              <wp:anchor distT="0" distB="0" distL="114300" distR="114300" simplePos="0" relativeHeight="251669504" behindDoc="0" locked="0" layoutInCell="1" allowOverlap="1" wp14:anchorId="327EB149" wp14:editId="4163FEB5">
                <wp:simplePos x="0" y="0"/>
                <wp:positionH relativeFrom="column">
                  <wp:posOffset>-1905</wp:posOffset>
                </wp:positionH>
                <wp:positionV relativeFrom="paragraph">
                  <wp:posOffset>-635</wp:posOffset>
                </wp:positionV>
                <wp:extent cx="758825" cy="405130"/>
                <wp:effectExtent l="0" t="0" r="3175" b="0"/>
                <wp:wrapNone/>
                <wp:docPr id="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8825" cy="405130"/>
                        </a:xfrm>
                        <a:prstGeom prst="rect">
                          <a:avLst/>
                        </a:prstGeom>
                        <a:solidFill>
                          <a:srgbClr val="FFFFFF"/>
                        </a:solidFill>
                        <a:ln w="9525">
                          <a:noFill/>
                          <a:miter lim="800000"/>
                          <a:headEnd/>
                          <a:tailEnd/>
                        </a:ln>
                      </wps:spPr>
                      <wps:txbx>
                        <w:txbxContent>
                          <w:p w:rsidR="00C31E23" w:rsidRPr="0006323F" w:rsidRDefault="00C31E23" w:rsidP="0006323F">
                            <w:pPr>
                              <w:ind w:right="-156" w:hanging="142"/>
                              <w:rPr>
                                <w:rFonts w:ascii="Times New Roman" w:hAnsi="Times New Roman"/>
                                <w:sz w:val="18"/>
                                <w:szCs w:val="18"/>
                              </w:rPr>
                            </w:pPr>
                            <w:r w:rsidRPr="0006323F">
                              <w:rPr>
                                <w:rFonts w:ascii="Times New Roman" w:hAnsi="Times New Roman"/>
                                <w:sz w:val="18"/>
                                <w:szCs w:val="18"/>
                                <w:lang w:val="uk-UA"/>
                              </w:rPr>
                              <w:t>процент дітей в групі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7EB149" id="_x0000_s1030" type="#_x0000_t202" style="position:absolute;left:0;text-align:left;margin-left:-.15pt;margin-top:-.05pt;width:59.75pt;height:31.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" stroked="f">
                <v:textbox>
                  <w:txbxContent>
                    <w:p w:rsidR="00C31E23" w:rsidRPr="0006323F" w:rsidRDefault="00C31E23" w:rsidP="0006323F">
                      <w:pPr>
                        <w:ind w:right="-156" w:hanging="142"/>
                        <w:rPr>
                          <w:rFonts w:ascii="Times New Roman" w:hAnsi="Times New Roman"/>
                          <w:sz w:val="18"/>
                          <w:szCs w:val="18"/>
                        </w:rPr>
                      </w:pPr>
                      <w:r w:rsidRPr="0006323F">
                        <w:rPr>
                          <w:rFonts w:ascii="Times New Roman" w:hAnsi="Times New Roman"/>
                          <w:sz w:val="18"/>
                          <w:szCs w:val="18"/>
                          <w:lang w:val="uk-UA"/>
                        </w:rPr>
                        <w:t>процент дітей в групі</w:t>
                      </w:r>
                    </w:p>
                  </w:txbxContent>
                </v:textbox>
              </v:shape>
            </w:pict>
          </mc:Fallback>
        </mc:AlternateContent>
      </w:r>
      <w:r w:rsidR="00815838">
        <w:rPr>
          <w:rFonts w:ascii="Times New Roman" w:hAnsi="Times New Roman"/>
          <w:noProof/>
          <w:sz w:val="28"/>
          <w:lang w:val="uk-UA" w:eastAsia="uk-UA"/>
        </w:rPr>
        <w:drawing>
          <wp:inline distT="0" distB="0" distL="0" distR="0">
            <wp:extent cx="5866410" cy="3479470"/>
            <wp:effectExtent l="0" t="0" r="20320" b="2603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C72AC" w:rsidRPr="00FB4E78" w:rsidRDefault="004C72AC" w:rsidP="00815838">
      <w:pPr>
        <w:pStyle w:val="a4"/>
        <w:ind w:firstLine="567"/>
      </w:pPr>
      <w:r w:rsidRPr="00FB4E78">
        <w:t xml:space="preserve">Рис. </w:t>
      </w:r>
      <w:r w:rsidR="00FB4E78" w:rsidRPr="00FB4E78">
        <w:t>3.5</w:t>
      </w:r>
      <w:r w:rsidRPr="00FB4E78">
        <w:t xml:space="preserve"> Якісна оцінка функціонального стану хребта та м'язового корсету у дітей експериментальної та контрольної групи на </w:t>
      </w:r>
      <w:r w:rsidRPr="00FB4E78">
        <w:rPr>
          <w:lang w:val="ru-RU"/>
        </w:rPr>
        <w:t>початку педагог</w:t>
      </w:r>
      <w:proofErr w:type="spellStart"/>
      <w:r w:rsidRPr="00FB4E78">
        <w:t>ічного</w:t>
      </w:r>
      <w:proofErr w:type="spellEnd"/>
      <w:r w:rsidRPr="00FB4E78">
        <w:t xml:space="preserve"> експерименту</w:t>
      </w:r>
    </w:p>
    <w:p w:rsidR="004C72AC" w:rsidRPr="00D12EB3" w:rsidRDefault="004C72AC" w:rsidP="004C72AC">
      <w:pPr>
        <w:pStyle w:val="a4"/>
        <w:rPr>
          <w:b/>
          <w:i/>
        </w:rPr>
      </w:pPr>
    </w:p>
    <w:p w:rsidR="009F458E" w:rsidRPr="0070512B" w:rsidRDefault="009F458E" w:rsidP="0070512B">
      <w:pPr>
        <w:spacing w:after="0" w:line="360" w:lineRule="auto"/>
        <w:ind w:firstLine="567"/>
        <w:jc w:val="both"/>
        <w:rPr>
          <w:rFonts w:ascii="Times New Roman" w:hAnsi="Times New Roman"/>
          <w:sz w:val="28"/>
          <w:lang w:val="uk-UA"/>
        </w:rPr>
      </w:pPr>
      <w:r w:rsidRPr="0070512B">
        <w:rPr>
          <w:rFonts w:ascii="Times New Roman" w:hAnsi="Times New Roman"/>
          <w:sz w:val="28"/>
          <w:lang w:val="uk-UA"/>
        </w:rPr>
        <w:t xml:space="preserve">Як показано на рисунку 3.5, більшість дітей має незначні відхилення від норми за оцінкою функціонального стану хребта та м'язового корсету (ЕГ – 46%, КГ – 48%). Для значної частини дітей характерні стійкі відхилення (ЕГ </w:t>
      </w:r>
      <w:r w:rsidRPr="0070512B">
        <w:rPr>
          <w:rFonts w:ascii="Times New Roman" w:hAnsi="Times New Roman"/>
          <w:sz w:val="28"/>
          <w:lang w:val="uk-UA"/>
        </w:rPr>
        <w:lastRenderedPageBreak/>
        <w:t>– 42%, КГ – 37%). Тільки невелика частина учасників має функціональний стан хребта та м'язового корсету в межах норми (ЕГ – 12%, КГ – 15%).</w:t>
      </w:r>
    </w:p>
    <w:p w:rsidR="009F458E" w:rsidRPr="0070512B" w:rsidRDefault="009F458E" w:rsidP="0070512B">
      <w:pPr>
        <w:spacing w:after="0" w:line="360" w:lineRule="auto"/>
        <w:ind w:firstLine="567"/>
        <w:jc w:val="both"/>
        <w:rPr>
          <w:rFonts w:ascii="Times New Roman" w:hAnsi="Times New Roman"/>
          <w:sz w:val="28"/>
          <w:lang w:val="uk-UA"/>
        </w:rPr>
      </w:pPr>
      <w:r w:rsidRPr="0070512B">
        <w:rPr>
          <w:rFonts w:ascii="Times New Roman" w:hAnsi="Times New Roman"/>
          <w:sz w:val="28"/>
          <w:lang w:val="uk-UA"/>
        </w:rPr>
        <w:t>Результати діагностики фізичної підготовленості дітей демонструють, що всі критерії оцінки фізичних якостей проявляються в різних видах рухової активності. Це враховується вихователем при визначенні педагогічних умов для формування правильної постави у дітей середнього шкільного віку за допомогою оздоровчого плавання.</w:t>
      </w:r>
    </w:p>
    <w:p w:rsidR="004076EA" w:rsidRDefault="004076EA" w:rsidP="004C72AC">
      <w:pPr>
        <w:pStyle w:val="a4"/>
      </w:pPr>
    </w:p>
    <w:p w:rsidR="009164EB" w:rsidRDefault="009164EB" w:rsidP="004C72AC">
      <w:pPr>
        <w:pStyle w:val="a4"/>
      </w:pPr>
    </w:p>
    <w:p w:rsidR="004076EA" w:rsidRPr="004076EA" w:rsidRDefault="004076EA" w:rsidP="001A351B">
      <w:pPr>
        <w:pStyle w:val="a4"/>
        <w:ind w:firstLine="567"/>
        <w:rPr>
          <w:b/>
          <w:szCs w:val="28"/>
        </w:rPr>
      </w:pPr>
      <w:r w:rsidRPr="004076EA">
        <w:rPr>
          <w:b/>
          <w:szCs w:val="28"/>
        </w:rPr>
        <w:t xml:space="preserve">3.2. Педагогічні умови формування правильної постави дітей </w:t>
      </w:r>
      <w:r w:rsidR="006E0D41">
        <w:rPr>
          <w:b/>
          <w:szCs w:val="28"/>
        </w:rPr>
        <w:t>заняттями</w:t>
      </w:r>
      <w:r w:rsidRPr="004076EA">
        <w:rPr>
          <w:b/>
          <w:szCs w:val="28"/>
        </w:rPr>
        <w:t xml:space="preserve"> оздоровчого плавання</w:t>
      </w:r>
    </w:p>
    <w:p w:rsidR="004076EA" w:rsidRDefault="004076EA" w:rsidP="004C72AC">
      <w:pPr>
        <w:pStyle w:val="a4"/>
        <w:rPr>
          <w:szCs w:val="28"/>
        </w:rPr>
      </w:pP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Педагогічні умови формування правильної постави дітей засобами оздоровчого плавання включають комплекс підходів і заходів, спрямованих на покращення фізичної підготовки та корекцію постави. Основна увага повинна бути приділена створенню позитивного навчального середовища, яке стимулює дітей до регулярних занять та сприяє досягненню бажаних результатів.</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 xml:space="preserve">По-перше, необхідно розробити і впровадити програму занять з плавання, яка враховує індивідуальні особливості дітей, їх вікові та фізичні особливості. Програма повинна включати спеціально підібрані вправи, які спрямовані на розвиток м'язового корсету, зміцнення спини та корекцію постави. Важливо, щоб заняття були різноманітними, цікавими та мотивуючими для дітей, що допоможе підтримувати їхню активність і </w:t>
      </w:r>
      <w:r w:rsidRPr="009164EB">
        <w:rPr>
          <w:rFonts w:ascii="Times New Roman" w:hAnsi="Times New Roman"/>
          <w:sz w:val="28"/>
          <w:lang w:val="uk-UA"/>
        </w:rPr>
        <w:t>інтерес до фізичних вправ</w:t>
      </w:r>
      <w:r w:rsidR="00C40D2C" w:rsidRPr="009164EB">
        <w:rPr>
          <w:rFonts w:ascii="Times New Roman" w:hAnsi="Times New Roman"/>
          <w:sz w:val="28"/>
          <w:lang w:val="uk-UA"/>
        </w:rPr>
        <w:t xml:space="preserve"> [20]</w:t>
      </w:r>
      <w:r w:rsidRPr="009164EB">
        <w:rPr>
          <w:rFonts w:ascii="Times New Roman" w:hAnsi="Times New Roman"/>
          <w:sz w:val="28"/>
          <w:lang w:val="uk-UA"/>
        </w:rPr>
        <w:t>.</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 xml:space="preserve">По-друге, педагогічний процес повинен включати регулярний моніторинг і оцінку стану постави дітей. Це дозволяє вчасно виявляти проблеми і коригувати вправи в залежності від індивідуальних потреб учнів. Важливим є також проведення інструктажу та демонстрації правильних </w:t>
      </w:r>
      <w:r w:rsidRPr="001A351B">
        <w:rPr>
          <w:rFonts w:ascii="Times New Roman" w:hAnsi="Times New Roman"/>
          <w:sz w:val="28"/>
          <w:lang w:val="uk-UA"/>
        </w:rPr>
        <w:lastRenderedPageBreak/>
        <w:t>технік виконання вправ, щоб діти могли чітко усвідомлювати і виконувати необхідні рухи правильно.</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По-третє, необхідно забезпечити належні умови для проведення занять, включаючи відповідне оснащення плавального басейну та забезпечення комфортних умов для тренувань. Окрім того, важливо забезпечити постійний контакт з батьками та зацікавленими сторонами, щоб забезпечити підтримку і розуміння процесу формування правильної постави.</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По-четверте, педагогічні умови повинні включати елементи психологічної підтримки, які сприяють формуванню позитивного ставлення дітей до фізичних вправ і здорового способу життя. Важливо створювати сприятливу атмосферу, де діти відчувають себе впевнено і мотивовано до досягнення поставлених цілей.</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 xml:space="preserve">Таким чином, інтеграція всіх цих педагогічних умов забезпечить ефективне формування правильної постави у дітей за допомогою оздоровчого плавання, що сприятиме їхньому загальному фізичному </w:t>
      </w:r>
      <w:r w:rsidRPr="009164EB">
        <w:rPr>
          <w:rFonts w:ascii="Times New Roman" w:hAnsi="Times New Roman"/>
          <w:sz w:val="28"/>
          <w:lang w:val="uk-UA"/>
        </w:rPr>
        <w:t>розвитку і покращенню якості життя</w:t>
      </w:r>
      <w:r w:rsidR="00C40D2C" w:rsidRPr="009164EB">
        <w:rPr>
          <w:rFonts w:ascii="Times New Roman" w:hAnsi="Times New Roman"/>
          <w:sz w:val="28"/>
          <w:lang w:val="uk-UA"/>
        </w:rPr>
        <w:t xml:space="preserve"> [40]</w:t>
      </w:r>
      <w:r w:rsidRPr="009164EB">
        <w:rPr>
          <w:rFonts w:ascii="Times New Roman" w:hAnsi="Times New Roman"/>
          <w:sz w:val="28"/>
          <w:lang w:val="uk-UA"/>
        </w:rPr>
        <w:t>.</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Педагогічні умови формування правильної постави у дітей за допомогою оздоровчого плавання охоплюють ряд стратегічних підходів і заходів, що включають планування та реалізацію ефективних навчальних методів і організаційних форм. Це необхідно для досягнення визначених дидактичних цілей та забезпечення комплексного підходу до фізичного виховання.</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Правильне фізичне виховання є однією з ключових задач у закладах шкільної освіти, оскільки діти потребують допомоги дорослих для підтримки та зміцнення свого здоров'я. Дорослі забезпечують сприятливе матеріальне середовище, контролюють безпеку життя, організовують харчування та сприяють руховій активності дітей.</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Фізичне виховання допомагає розвивати не лише фізичні, але й розумові, моральні та естетичні якості дітей. Здоров'я дітей безпосередньо залежить від інтенсивності фізичної активності та виховання.</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lastRenderedPageBreak/>
        <w:t>Педагогічний вплив має бути системним і комплексним, включаючи кілька напрямків</w:t>
      </w:r>
      <w:r w:rsidR="009164EB">
        <w:rPr>
          <w:rFonts w:ascii="Times New Roman" w:hAnsi="Times New Roman"/>
          <w:sz w:val="28"/>
        </w:rPr>
        <w:t xml:space="preserve"> [37</w:t>
      </w:r>
      <w:r w:rsidR="00C40D2C" w:rsidRPr="002449AC">
        <w:rPr>
          <w:rFonts w:ascii="Times New Roman" w:hAnsi="Times New Roman"/>
          <w:sz w:val="28"/>
        </w:rPr>
        <w:t>]</w:t>
      </w:r>
      <w:r w:rsidRPr="001A351B">
        <w:rPr>
          <w:rFonts w:ascii="Times New Roman" w:hAnsi="Times New Roman"/>
          <w:sz w:val="28"/>
          <w:lang w:val="uk-UA"/>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с</w:t>
      </w:r>
      <w:r w:rsidR="001A351B" w:rsidRPr="001A351B">
        <w:rPr>
          <w:rFonts w:ascii="Times New Roman" w:hAnsi="Times New Roman"/>
          <w:sz w:val="28"/>
        </w:rPr>
        <w:t xml:space="preserve">півпраця </w:t>
      </w:r>
      <w:r w:rsidR="00C31E23" w:rsidRPr="00C31E23">
        <w:rPr>
          <w:rFonts w:ascii="Times New Roman" w:hAnsi="Times New Roman"/>
          <w:sz w:val="28"/>
        </w:rPr>
        <w:t>вчителя</w:t>
      </w:r>
      <w:r w:rsidR="001A351B" w:rsidRPr="001A351B">
        <w:rPr>
          <w:rFonts w:ascii="Times New Roman" w:hAnsi="Times New Roman"/>
          <w:sz w:val="28"/>
        </w:rPr>
        <w:t xml:space="preserve"> з фахівцями, такими як лікарі ЛФК та районна поліклініка</w:t>
      </w:r>
      <w:r>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в</w:t>
      </w:r>
      <w:r w:rsidR="001A351B" w:rsidRPr="001A351B">
        <w:rPr>
          <w:rFonts w:ascii="Times New Roman" w:hAnsi="Times New Roman"/>
          <w:sz w:val="28"/>
        </w:rPr>
        <w:t xml:space="preserve">заємодія </w:t>
      </w:r>
      <w:r w:rsidR="00C31E23" w:rsidRPr="00C31E23">
        <w:rPr>
          <w:rFonts w:ascii="Times New Roman" w:hAnsi="Times New Roman"/>
          <w:sz w:val="28"/>
        </w:rPr>
        <w:t>вчителя</w:t>
      </w:r>
      <w:r w:rsidR="00C31E23" w:rsidRPr="001A351B">
        <w:rPr>
          <w:rFonts w:ascii="Times New Roman" w:hAnsi="Times New Roman"/>
          <w:sz w:val="28"/>
        </w:rPr>
        <w:t xml:space="preserve"> </w:t>
      </w:r>
      <w:r w:rsidR="001A351B" w:rsidRPr="001A351B">
        <w:rPr>
          <w:rFonts w:ascii="Times New Roman" w:hAnsi="Times New Roman"/>
          <w:sz w:val="28"/>
        </w:rPr>
        <w:t>зі спеціалістами закладу шкільної освіти, такими як інструктор з фізичного виховання та музичний керівник</w:t>
      </w:r>
      <w:r>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с</w:t>
      </w:r>
      <w:r w:rsidR="001A351B" w:rsidRPr="001A351B">
        <w:rPr>
          <w:rFonts w:ascii="Times New Roman" w:hAnsi="Times New Roman"/>
          <w:sz w:val="28"/>
        </w:rPr>
        <w:t>півпраця з батьками</w:t>
      </w:r>
      <w:r>
        <w:rPr>
          <w:rFonts w:ascii="Times New Roman" w:hAnsi="Times New Roman"/>
          <w:sz w:val="28"/>
        </w:rPr>
        <w:t>;</w:t>
      </w:r>
    </w:p>
    <w:p w:rsidR="001A351B" w:rsidRPr="001A351B" w:rsidRDefault="00D357FC" w:rsidP="00D357FC">
      <w:pPr>
        <w:pStyle w:val="a3"/>
        <w:spacing w:after="0" w:line="360" w:lineRule="auto"/>
        <w:ind w:left="0" w:firstLine="567"/>
        <w:jc w:val="both"/>
        <w:rPr>
          <w:rFonts w:ascii="Times New Roman" w:hAnsi="Times New Roman"/>
          <w:sz w:val="28"/>
        </w:rPr>
      </w:pPr>
      <w:r>
        <w:rPr>
          <w:rFonts w:ascii="Times New Roman" w:hAnsi="Times New Roman"/>
          <w:sz w:val="28"/>
        </w:rPr>
        <w:t>Д</w:t>
      </w:r>
      <w:r w:rsidR="001A351B" w:rsidRPr="001A351B">
        <w:rPr>
          <w:rFonts w:ascii="Times New Roman" w:hAnsi="Times New Roman"/>
          <w:sz w:val="28"/>
        </w:rPr>
        <w:t>ля досягнення максимального лікувального ефекту від плавання необхідно дотримуватись основних правил:</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і</w:t>
      </w:r>
      <w:r w:rsidR="001A351B" w:rsidRPr="001A351B">
        <w:rPr>
          <w:rFonts w:ascii="Times New Roman" w:hAnsi="Times New Roman"/>
          <w:sz w:val="28"/>
        </w:rPr>
        <w:t>ндивідуальний підхід до кожної дитини з урахуванням віку, ступеня сколіозу та інших захворювань</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р</w:t>
      </w:r>
      <w:r w:rsidR="001A351B" w:rsidRPr="001A351B">
        <w:rPr>
          <w:rFonts w:ascii="Times New Roman" w:hAnsi="Times New Roman"/>
          <w:sz w:val="28"/>
        </w:rPr>
        <w:t>егулярні заняття, рекомендовані 2-3 рази на тиждень, без пропусків</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п</w:t>
      </w:r>
      <w:r w:rsidR="001A351B" w:rsidRPr="001A351B">
        <w:rPr>
          <w:rFonts w:ascii="Times New Roman" w:hAnsi="Times New Roman"/>
          <w:sz w:val="28"/>
        </w:rPr>
        <w:t>оступове збільшення навантаження на заняттях, що дозволяє постійно вдосконалювати навички</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с</w:t>
      </w:r>
      <w:r w:rsidR="001A351B" w:rsidRPr="001A351B">
        <w:rPr>
          <w:rFonts w:ascii="Times New Roman" w:hAnsi="Times New Roman"/>
          <w:sz w:val="28"/>
        </w:rPr>
        <w:t>уворе дотримання рекомендованого комплексу вправ без випадкових або небезпечних рухів</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п</w:t>
      </w:r>
      <w:r w:rsidR="001A351B" w:rsidRPr="001A351B">
        <w:rPr>
          <w:rFonts w:ascii="Times New Roman" w:hAnsi="Times New Roman"/>
          <w:sz w:val="28"/>
        </w:rPr>
        <w:t>остійний медичний контроль за станом дитини під час занять</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п</w:t>
      </w:r>
      <w:r w:rsidR="001A351B" w:rsidRPr="001A351B">
        <w:rPr>
          <w:rFonts w:ascii="Times New Roman" w:hAnsi="Times New Roman"/>
          <w:sz w:val="28"/>
        </w:rPr>
        <w:t>озитивний настрій і тривале лікування, що поєднує плавання з іншими методами лікування</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з</w:t>
      </w:r>
      <w:r w:rsidR="001A351B" w:rsidRPr="001A351B">
        <w:rPr>
          <w:rFonts w:ascii="Times New Roman" w:hAnsi="Times New Roman"/>
          <w:sz w:val="28"/>
        </w:rPr>
        <w:t>апас терпіння і завзяття, оскільки відновлення може бути тривалим і складним процесом</w:t>
      </w:r>
      <w:r w:rsidR="00D357FC">
        <w:rPr>
          <w:rFonts w:ascii="Times New Roman" w:hAnsi="Times New Roman"/>
          <w:sz w:val="28"/>
        </w:rPr>
        <w:t>;</w:t>
      </w:r>
    </w:p>
    <w:p w:rsidR="001A351B" w:rsidRPr="002449AC" w:rsidRDefault="001A351B" w:rsidP="001A351B">
      <w:pPr>
        <w:spacing w:after="0" w:line="360" w:lineRule="auto"/>
        <w:ind w:firstLine="567"/>
        <w:jc w:val="both"/>
        <w:rPr>
          <w:rFonts w:ascii="Times New Roman" w:hAnsi="Times New Roman"/>
          <w:sz w:val="28"/>
        </w:rPr>
      </w:pPr>
      <w:r w:rsidRPr="001A351B">
        <w:rPr>
          <w:rFonts w:ascii="Times New Roman" w:hAnsi="Times New Roman"/>
          <w:sz w:val="28"/>
          <w:lang w:val="uk-UA"/>
        </w:rPr>
        <w:t>Педагогічна робота з батьками включає</w:t>
      </w:r>
      <w:r w:rsidR="00646B81">
        <w:rPr>
          <w:rFonts w:ascii="Times New Roman" w:hAnsi="Times New Roman"/>
          <w:sz w:val="28"/>
        </w:rPr>
        <w:t xml:space="preserve"> [17</w:t>
      </w:r>
      <w:r w:rsidR="00C40D2C" w:rsidRPr="002449A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в</w:t>
      </w:r>
      <w:r w:rsidR="001A351B" w:rsidRPr="001A351B">
        <w:rPr>
          <w:rFonts w:ascii="Times New Roman" w:hAnsi="Times New Roman"/>
          <w:sz w:val="28"/>
        </w:rPr>
        <w:t>иступи інструктора з фізичної культури на батьківських зборах</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а</w:t>
      </w:r>
      <w:r w:rsidR="001A351B" w:rsidRPr="001A351B">
        <w:rPr>
          <w:rFonts w:ascii="Times New Roman" w:hAnsi="Times New Roman"/>
          <w:sz w:val="28"/>
        </w:rPr>
        <w:t>нкетування батьків</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о</w:t>
      </w:r>
      <w:r w:rsidR="001A351B" w:rsidRPr="001A351B">
        <w:rPr>
          <w:rFonts w:ascii="Times New Roman" w:hAnsi="Times New Roman"/>
          <w:sz w:val="28"/>
        </w:rPr>
        <w:t>рганізацію відкритих занять і свят</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к</w:t>
      </w:r>
      <w:r w:rsidR="001A351B" w:rsidRPr="001A351B">
        <w:rPr>
          <w:rFonts w:ascii="Times New Roman" w:hAnsi="Times New Roman"/>
          <w:sz w:val="28"/>
        </w:rPr>
        <w:t>онсультації, інформаційні стенди, брошури, фоторепортажі, презентації</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п</w:t>
      </w:r>
      <w:r w:rsidR="001A351B" w:rsidRPr="001A351B">
        <w:rPr>
          <w:rFonts w:ascii="Times New Roman" w:hAnsi="Times New Roman"/>
          <w:sz w:val="28"/>
        </w:rPr>
        <w:t>росвітницьку діяльність через сайт закладу шкільної освіти</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с</w:t>
      </w:r>
      <w:r w:rsidR="001A351B" w:rsidRPr="001A351B">
        <w:rPr>
          <w:rFonts w:ascii="Times New Roman" w:hAnsi="Times New Roman"/>
          <w:sz w:val="28"/>
        </w:rPr>
        <w:t>пільну участь батьків та дітей у спортивних святах і дозвіллі.</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lastRenderedPageBreak/>
        <w:t>Для забезпечення безпеки дітей на заняттях з плавання використовуються відповідний інвентар, включаючи жердини для підтримки, рятувальні кола, надувні манжети, розділові доріжки для обмеження зон плавання. Стандартне та нестандартне обладнання, таке як дошки для плавання, надувні іграшки, ласти, дихальні трубки, маски, обручі та інші предмети, використовуються для проведення різноманітних вправ та ігор.</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Основною формою роботи є заняття з плавання, які можуть бути</w:t>
      </w:r>
      <w:r w:rsidR="00646B81">
        <w:rPr>
          <w:rFonts w:ascii="Times New Roman" w:hAnsi="Times New Roman"/>
          <w:sz w:val="28"/>
        </w:rPr>
        <w:t xml:space="preserve"> [38</w:t>
      </w:r>
      <w:r w:rsidR="00C40D2C" w:rsidRPr="002449AC">
        <w:rPr>
          <w:rFonts w:ascii="Times New Roman" w:hAnsi="Times New Roman"/>
          <w:sz w:val="28"/>
        </w:rPr>
        <w:t>]</w:t>
      </w:r>
      <w:r w:rsidRPr="001A351B">
        <w:rPr>
          <w:rFonts w:ascii="Times New Roman" w:hAnsi="Times New Roman"/>
          <w:sz w:val="28"/>
          <w:lang w:val="uk-UA"/>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т</w:t>
      </w:r>
      <w:r w:rsidR="001A351B" w:rsidRPr="001A351B">
        <w:rPr>
          <w:rFonts w:ascii="Times New Roman" w:hAnsi="Times New Roman"/>
          <w:sz w:val="28"/>
        </w:rPr>
        <w:t>радиційні, сюжетно-ігрові, тренувальні</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з</w:t>
      </w:r>
      <w:r w:rsidR="001A351B" w:rsidRPr="001A351B">
        <w:rPr>
          <w:rFonts w:ascii="Times New Roman" w:hAnsi="Times New Roman"/>
          <w:sz w:val="28"/>
        </w:rPr>
        <w:t>аняття, що спеціалізуються на одному способі плавання</w:t>
      </w:r>
      <w:r w:rsidR="00D357FC">
        <w:rPr>
          <w:rFonts w:ascii="Times New Roman" w:hAnsi="Times New Roman"/>
          <w:sz w:val="28"/>
        </w:rPr>
        <w:t>;</w:t>
      </w:r>
    </w:p>
    <w:p w:rsidR="001A351B" w:rsidRPr="001A351B" w:rsidRDefault="0014309D" w:rsidP="001A351B">
      <w:pPr>
        <w:pStyle w:val="a3"/>
        <w:numPr>
          <w:ilvl w:val="0"/>
          <w:numId w:val="20"/>
        </w:numPr>
        <w:spacing w:after="0" w:line="360" w:lineRule="auto"/>
        <w:ind w:left="0" w:firstLine="567"/>
        <w:jc w:val="both"/>
        <w:rPr>
          <w:rFonts w:ascii="Times New Roman" w:hAnsi="Times New Roman"/>
          <w:sz w:val="28"/>
        </w:rPr>
      </w:pPr>
      <w:r>
        <w:rPr>
          <w:rFonts w:ascii="Times New Roman" w:hAnsi="Times New Roman"/>
          <w:sz w:val="28"/>
        </w:rPr>
        <w:t xml:space="preserve"> і</w:t>
      </w:r>
      <w:r w:rsidR="001A351B" w:rsidRPr="001A351B">
        <w:rPr>
          <w:rFonts w:ascii="Times New Roman" w:hAnsi="Times New Roman"/>
          <w:sz w:val="28"/>
        </w:rPr>
        <w:t xml:space="preserve">грові заняття, </w:t>
      </w:r>
      <w:proofErr w:type="spellStart"/>
      <w:r w:rsidR="001A351B" w:rsidRPr="001A351B">
        <w:rPr>
          <w:rFonts w:ascii="Times New Roman" w:hAnsi="Times New Roman"/>
          <w:sz w:val="28"/>
        </w:rPr>
        <w:t>аква</w:t>
      </w:r>
      <w:proofErr w:type="spellEnd"/>
      <w:r w:rsidR="001A351B" w:rsidRPr="001A351B">
        <w:rPr>
          <w:rFonts w:ascii="Times New Roman" w:hAnsi="Times New Roman"/>
          <w:sz w:val="28"/>
        </w:rPr>
        <w:t>-гімнастика, оздоровче плавання та контрольні заняття.</w:t>
      </w:r>
    </w:p>
    <w:p w:rsidR="001A351B" w:rsidRPr="001A351B" w:rsidRDefault="001A351B" w:rsidP="001A351B">
      <w:pPr>
        <w:spacing w:after="0" w:line="360" w:lineRule="auto"/>
        <w:ind w:firstLine="567"/>
        <w:jc w:val="both"/>
        <w:rPr>
          <w:rFonts w:ascii="Times New Roman" w:hAnsi="Times New Roman"/>
          <w:sz w:val="28"/>
          <w:lang w:val="uk-UA"/>
        </w:rPr>
      </w:pPr>
      <w:r w:rsidRPr="001A351B">
        <w:rPr>
          <w:rFonts w:ascii="Times New Roman" w:hAnsi="Times New Roman"/>
          <w:sz w:val="28"/>
          <w:lang w:val="uk-UA"/>
        </w:rPr>
        <w:t>Таким чином, для реалізації педагогічних умов формування правильної постави необхідно систематичне фізкультурно-оздоровче впливання, взаємодія з батьками і застосування спеціально розроблених вправ у фізкультурних заняттях з плавання, що були апробовані для дітей з відповідними відхиленнями.</w:t>
      </w:r>
    </w:p>
    <w:p w:rsidR="004076EA" w:rsidRDefault="004076EA" w:rsidP="004C72AC">
      <w:pPr>
        <w:pStyle w:val="a4"/>
      </w:pPr>
    </w:p>
    <w:p w:rsidR="009164EB" w:rsidRPr="002449AC" w:rsidRDefault="009164EB" w:rsidP="004C72AC">
      <w:pPr>
        <w:pStyle w:val="a4"/>
      </w:pPr>
    </w:p>
    <w:p w:rsidR="00B370F3" w:rsidRPr="002449AC" w:rsidRDefault="00990766" w:rsidP="004C72AC">
      <w:pPr>
        <w:pStyle w:val="a4"/>
        <w:rPr>
          <w:b/>
          <w:lang w:val="ru-RU"/>
        </w:rPr>
      </w:pPr>
      <w:r w:rsidRPr="00990766">
        <w:rPr>
          <w:b/>
          <w:kern w:val="16"/>
          <w:szCs w:val="28"/>
          <w:lang w:val="ru-RU"/>
        </w:rPr>
        <w:t>3.3.</w:t>
      </w:r>
      <w:r w:rsidRPr="00990766">
        <w:rPr>
          <w:b/>
          <w:kern w:val="16"/>
          <w:szCs w:val="28"/>
        </w:rPr>
        <w:t xml:space="preserve"> Структура та зміст програми </w:t>
      </w:r>
      <w:proofErr w:type="spellStart"/>
      <w:r w:rsidRPr="00990766">
        <w:rPr>
          <w:b/>
          <w:kern w:val="16"/>
          <w:szCs w:val="28"/>
        </w:rPr>
        <w:t>оздоровчо</w:t>
      </w:r>
      <w:proofErr w:type="spellEnd"/>
      <w:r w:rsidRPr="00990766">
        <w:rPr>
          <w:b/>
          <w:kern w:val="16"/>
          <w:szCs w:val="28"/>
        </w:rPr>
        <w:t>-рекреаційних занять для дітей середнього шкільного віку з використанням засобів плавання</w:t>
      </w:r>
    </w:p>
    <w:p w:rsidR="00B370F3" w:rsidRPr="002449AC" w:rsidRDefault="00B370F3" w:rsidP="004C72AC">
      <w:pPr>
        <w:pStyle w:val="a4"/>
        <w:rPr>
          <w:lang w:val="ru-RU"/>
        </w:rPr>
      </w:pP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Програма надає можливість дітям формувати основні технічні навички плавання, розвивати комунікативні здібності та пізнавальні процеси, а також сприяє розвитку фізичних і морально-вольових якостей </w:t>
      </w:r>
      <w:r w:rsidR="00C31E23">
        <w:rPr>
          <w:rFonts w:ascii="Times New Roman" w:hAnsi="Times New Roman"/>
          <w:sz w:val="28"/>
          <w:szCs w:val="28"/>
          <w:lang w:val="uk-UA"/>
        </w:rPr>
        <w:t>школярів</w:t>
      </w:r>
      <w:r w:rsidRPr="00D85BB6">
        <w:rPr>
          <w:rFonts w:ascii="Times New Roman" w:hAnsi="Times New Roman"/>
          <w:sz w:val="28"/>
          <w:szCs w:val="28"/>
          <w:lang w:val="uk-UA"/>
        </w:rPr>
        <w:t>.</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Актуальність цієї програми для оздоровчих і рекреаційних занять з плавання для дітей середнього шкільного віку обумовлена тим, що вона:</w:t>
      </w:r>
    </w:p>
    <w:p w:rsidR="003175FA" w:rsidRPr="00D85BB6" w:rsidRDefault="003175FA" w:rsidP="00D85BB6">
      <w:pPr>
        <w:pStyle w:val="a3"/>
        <w:numPr>
          <w:ilvl w:val="0"/>
          <w:numId w:val="30"/>
        </w:numPr>
        <w:spacing w:after="0" w:line="360" w:lineRule="auto"/>
        <w:ind w:left="0" w:firstLine="567"/>
        <w:jc w:val="both"/>
        <w:rPr>
          <w:rFonts w:ascii="Times New Roman" w:hAnsi="Times New Roman"/>
          <w:sz w:val="28"/>
          <w:szCs w:val="28"/>
        </w:rPr>
      </w:pPr>
      <w:r w:rsidRPr="00D85BB6">
        <w:rPr>
          <w:rFonts w:ascii="Times New Roman" w:hAnsi="Times New Roman"/>
          <w:sz w:val="28"/>
          <w:szCs w:val="28"/>
        </w:rPr>
        <w:t>відповідає державним вимогам щодо шкільної підготовки;</w:t>
      </w:r>
    </w:p>
    <w:p w:rsidR="003175FA" w:rsidRPr="00D85BB6" w:rsidRDefault="003175FA" w:rsidP="00D85BB6">
      <w:pPr>
        <w:pStyle w:val="a3"/>
        <w:numPr>
          <w:ilvl w:val="0"/>
          <w:numId w:val="30"/>
        </w:numPr>
        <w:spacing w:after="0" w:line="360" w:lineRule="auto"/>
        <w:ind w:left="0" w:firstLine="567"/>
        <w:jc w:val="both"/>
        <w:rPr>
          <w:rFonts w:ascii="Times New Roman" w:hAnsi="Times New Roman"/>
          <w:sz w:val="28"/>
          <w:szCs w:val="28"/>
        </w:rPr>
      </w:pPr>
      <w:r w:rsidRPr="00D85BB6">
        <w:rPr>
          <w:rFonts w:ascii="Times New Roman" w:hAnsi="Times New Roman"/>
          <w:sz w:val="28"/>
          <w:szCs w:val="28"/>
        </w:rPr>
        <w:t>сприяє охороні та зміцненню здоров'я дітей;</w:t>
      </w:r>
    </w:p>
    <w:p w:rsidR="003175FA" w:rsidRPr="00D85BB6" w:rsidRDefault="003175FA" w:rsidP="00D85BB6">
      <w:pPr>
        <w:pStyle w:val="a3"/>
        <w:numPr>
          <w:ilvl w:val="0"/>
          <w:numId w:val="30"/>
        </w:numPr>
        <w:spacing w:after="0" w:line="360" w:lineRule="auto"/>
        <w:ind w:left="0" w:firstLine="567"/>
        <w:jc w:val="both"/>
        <w:rPr>
          <w:rFonts w:ascii="Times New Roman" w:hAnsi="Times New Roman"/>
          <w:sz w:val="28"/>
          <w:szCs w:val="28"/>
        </w:rPr>
      </w:pPr>
      <w:r w:rsidRPr="00D85BB6">
        <w:rPr>
          <w:rFonts w:ascii="Times New Roman" w:hAnsi="Times New Roman"/>
          <w:sz w:val="28"/>
          <w:szCs w:val="28"/>
        </w:rPr>
        <w:t>підвищує ефективність фізкультурно-оздоровчої діяльності;</w:t>
      </w:r>
    </w:p>
    <w:p w:rsidR="003175FA" w:rsidRPr="00D85BB6" w:rsidRDefault="003175FA" w:rsidP="00D85BB6">
      <w:pPr>
        <w:pStyle w:val="a3"/>
        <w:numPr>
          <w:ilvl w:val="0"/>
          <w:numId w:val="30"/>
        </w:numPr>
        <w:spacing w:after="0" w:line="360" w:lineRule="auto"/>
        <w:ind w:left="0" w:firstLine="567"/>
        <w:jc w:val="both"/>
        <w:rPr>
          <w:rFonts w:ascii="Times New Roman" w:hAnsi="Times New Roman"/>
          <w:sz w:val="28"/>
          <w:szCs w:val="28"/>
        </w:rPr>
      </w:pPr>
      <w:r w:rsidRPr="00D85BB6">
        <w:rPr>
          <w:rFonts w:ascii="Times New Roman" w:hAnsi="Times New Roman"/>
          <w:sz w:val="28"/>
          <w:szCs w:val="28"/>
        </w:rPr>
        <w:t>удосконалює морально-вольові якості особистості.</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lastRenderedPageBreak/>
        <w:t>Метою програми є адаптація дітей до водного середовища, подолання негативного ставлення до води, використання плавання як засобу оздоровлення та комплексного фізичного розвитку. Заняття з плавання спрямовані на досягнення оздоровчих, освітніх і виховних цілей.</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Завдання програми</w:t>
      </w:r>
      <w:r w:rsidR="0014309D">
        <w:rPr>
          <w:rFonts w:ascii="Times New Roman" w:hAnsi="Times New Roman"/>
          <w:sz w:val="28"/>
          <w:szCs w:val="28"/>
          <w:lang w:val="uk-UA"/>
        </w:rPr>
        <w:t>.</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Оздоровчі:</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з</w:t>
      </w:r>
      <w:r w:rsidR="003175FA" w:rsidRPr="00D85BB6">
        <w:rPr>
          <w:rFonts w:ascii="Times New Roman" w:hAnsi="Times New Roman"/>
          <w:sz w:val="28"/>
          <w:szCs w:val="28"/>
        </w:rPr>
        <w:t>абезпечити охорону та зміцнення здоров'я дитини, сприяти її гармонійному психофізичному розвитку</w:t>
      </w:r>
      <w:r w:rsidR="00D357FC">
        <w:rPr>
          <w:rFonts w:ascii="Times New Roman" w:hAnsi="Times New Roman"/>
          <w:sz w:val="28"/>
        </w:rPr>
        <w:t>;</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п</w:t>
      </w:r>
      <w:r w:rsidR="003175FA" w:rsidRPr="00D85BB6">
        <w:rPr>
          <w:rFonts w:ascii="Times New Roman" w:hAnsi="Times New Roman"/>
          <w:sz w:val="28"/>
          <w:szCs w:val="28"/>
        </w:rPr>
        <w:t>окращувати функціонування опорно-рухового апарату</w:t>
      </w:r>
      <w:r w:rsidR="00D357FC">
        <w:rPr>
          <w:rFonts w:ascii="Times New Roman" w:hAnsi="Times New Roman"/>
          <w:sz w:val="28"/>
        </w:rPr>
        <w:t>;</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ф</w:t>
      </w:r>
      <w:r w:rsidR="003175FA" w:rsidRPr="00D85BB6">
        <w:rPr>
          <w:rFonts w:ascii="Times New Roman" w:hAnsi="Times New Roman"/>
          <w:sz w:val="28"/>
          <w:szCs w:val="28"/>
        </w:rPr>
        <w:t>ормувати правильну поставу</w:t>
      </w:r>
      <w:r w:rsidR="00D357FC">
        <w:rPr>
          <w:rFonts w:ascii="Times New Roman" w:hAnsi="Times New Roman"/>
          <w:sz w:val="28"/>
        </w:rPr>
        <w:t>;</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п</w:t>
      </w:r>
      <w:r w:rsidR="003175FA" w:rsidRPr="00D85BB6">
        <w:rPr>
          <w:rFonts w:ascii="Times New Roman" w:hAnsi="Times New Roman"/>
          <w:sz w:val="28"/>
          <w:szCs w:val="28"/>
        </w:rPr>
        <w:t>ідвищити загальну працездатність організму та залучити дитину до здорового способу життя.</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Освітні:</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р</w:t>
      </w:r>
      <w:r w:rsidR="003175FA" w:rsidRPr="00D85BB6">
        <w:rPr>
          <w:rFonts w:ascii="Times New Roman" w:hAnsi="Times New Roman"/>
          <w:sz w:val="28"/>
          <w:szCs w:val="28"/>
        </w:rPr>
        <w:t>озвивати рухові вміння та навички</w:t>
      </w:r>
      <w:r w:rsidR="00D357FC">
        <w:rPr>
          <w:rFonts w:ascii="Times New Roman" w:hAnsi="Times New Roman"/>
          <w:sz w:val="28"/>
        </w:rPr>
        <w:t>;</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с</w:t>
      </w:r>
      <w:r w:rsidR="003175FA" w:rsidRPr="00D85BB6">
        <w:rPr>
          <w:rFonts w:ascii="Times New Roman" w:hAnsi="Times New Roman"/>
          <w:sz w:val="28"/>
          <w:szCs w:val="28"/>
        </w:rPr>
        <w:t>прияти розвитку психофізичних якостей, таких як сила, швидкість, спритність, гнучкість та швидкість</w:t>
      </w:r>
      <w:r w:rsidR="00D357FC">
        <w:rPr>
          <w:rFonts w:ascii="Times New Roman" w:hAnsi="Times New Roman"/>
          <w:sz w:val="28"/>
        </w:rPr>
        <w:t>;</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н</w:t>
      </w:r>
      <w:r w:rsidR="003175FA" w:rsidRPr="00D85BB6">
        <w:rPr>
          <w:rFonts w:ascii="Times New Roman" w:hAnsi="Times New Roman"/>
          <w:sz w:val="28"/>
          <w:szCs w:val="28"/>
        </w:rPr>
        <w:t>абувати знання про різні способи плавання, їх оздоровчий вплив на організм, а також усвідомленість рухових дій</w:t>
      </w:r>
      <w:r w:rsidR="00D357FC">
        <w:rPr>
          <w:rFonts w:ascii="Times New Roman" w:hAnsi="Times New Roman"/>
          <w:sz w:val="28"/>
        </w:rPr>
        <w:t>;</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п</w:t>
      </w:r>
      <w:r w:rsidR="003175FA" w:rsidRPr="00D85BB6">
        <w:rPr>
          <w:rFonts w:ascii="Times New Roman" w:hAnsi="Times New Roman"/>
          <w:sz w:val="28"/>
          <w:szCs w:val="28"/>
        </w:rPr>
        <w:t>оліпшувати увагу, мислення та пам'ять.</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Виховні:</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в</w:t>
      </w:r>
      <w:r w:rsidR="003175FA" w:rsidRPr="00D85BB6">
        <w:rPr>
          <w:rFonts w:ascii="Times New Roman" w:hAnsi="Times New Roman"/>
          <w:sz w:val="28"/>
          <w:szCs w:val="28"/>
        </w:rPr>
        <w:t>иховувати гармонійно розвинену особистість та морально-вольові якості, такі як сміливість, наполегливість та почуття власної гідності</w:t>
      </w:r>
      <w:r w:rsidR="00D357FC">
        <w:rPr>
          <w:rFonts w:ascii="Times New Roman" w:hAnsi="Times New Roman"/>
          <w:sz w:val="28"/>
        </w:rPr>
        <w:t>;</w:t>
      </w:r>
    </w:p>
    <w:p w:rsidR="003175FA" w:rsidRPr="00D85BB6" w:rsidRDefault="0014309D" w:rsidP="00D85BB6">
      <w:pPr>
        <w:pStyle w:val="a3"/>
        <w:numPr>
          <w:ilvl w:val="0"/>
          <w:numId w:val="29"/>
        </w:numPr>
        <w:spacing w:after="0" w:line="360" w:lineRule="auto"/>
        <w:ind w:left="0" w:firstLine="567"/>
        <w:jc w:val="both"/>
        <w:rPr>
          <w:rFonts w:ascii="Times New Roman" w:hAnsi="Times New Roman"/>
          <w:sz w:val="28"/>
          <w:szCs w:val="28"/>
        </w:rPr>
      </w:pPr>
      <w:r>
        <w:rPr>
          <w:rFonts w:ascii="Times New Roman" w:hAnsi="Times New Roman"/>
          <w:sz w:val="28"/>
          <w:szCs w:val="28"/>
        </w:rPr>
        <w:t>у</w:t>
      </w:r>
      <w:r w:rsidR="003175FA" w:rsidRPr="00D85BB6">
        <w:rPr>
          <w:rFonts w:ascii="Times New Roman" w:hAnsi="Times New Roman"/>
          <w:sz w:val="28"/>
          <w:szCs w:val="28"/>
        </w:rPr>
        <w:t>досконалювати рухову культуру.</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Кожна програма та методика навчання плаванню базується на загально-педагогічних принципах із урахуванням індивідуальних особливостей дитини.</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Принцип "Від простого до складного": </w:t>
      </w:r>
      <w:r w:rsidR="0014309D">
        <w:rPr>
          <w:rFonts w:ascii="Times New Roman" w:hAnsi="Times New Roman"/>
          <w:sz w:val="28"/>
          <w:szCs w:val="28"/>
          <w:lang w:val="uk-UA"/>
        </w:rPr>
        <w:t>ц</w:t>
      </w:r>
      <w:r w:rsidRPr="00D85BB6">
        <w:rPr>
          <w:rFonts w:ascii="Times New Roman" w:hAnsi="Times New Roman"/>
          <w:sz w:val="28"/>
          <w:szCs w:val="28"/>
          <w:lang w:val="uk-UA"/>
        </w:rPr>
        <w:t>ей принцип передбачає поступове освоєння дітьми складніших технік плавання, починаючи з простіших вправ і поступово переходячи до більш складних, забезпечуючи їх самостійне та впевнене виконання на збільшеній глибині.</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lastRenderedPageBreak/>
        <w:t xml:space="preserve">Принцип "Від цілого до часткового": </w:t>
      </w:r>
      <w:r w:rsidR="0014309D">
        <w:rPr>
          <w:rFonts w:ascii="Times New Roman" w:hAnsi="Times New Roman"/>
          <w:sz w:val="28"/>
          <w:szCs w:val="28"/>
          <w:lang w:val="uk-UA"/>
        </w:rPr>
        <w:t>з</w:t>
      </w:r>
      <w:r w:rsidRPr="00D85BB6">
        <w:rPr>
          <w:rFonts w:ascii="Times New Roman" w:hAnsi="Times New Roman"/>
          <w:sz w:val="28"/>
          <w:szCs w:val="28"/>
          <w:lang w:val="uk-UA"/>
        </w:rPr>
        <w:t>гідно з цим принципом, навчання повинно бути організоване у певній послідовності: спочатку діти повинні ознайомитися з загальними відомостями про конкретний спосіб плавання, а потім поступово розучувати окремі рухи, які згодом об'єднуються в єдину техніку.</w:t>
      </w:r>
    </w:p>
    <w:p w:rsidR="003175FA" w:rsidRPr="00D85BB6" w:rsidRDefault="0014309D" w:rsidP="00D85BB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Принцип систематичності: з</w:t>
      </w:r>
      <w:r w:rsidR="003175FA" w:rsidRPr="00D85BB6">
        <w:rPr>
          <w:rFonts w:ascii="Times New Roman" w:hAnsi="Times New Roman"/>
          <w:sz w:val="28"/>
          <w:szCs w:val="28"/>
          <w:lang w:val="uk-UA"/>
        </w:rPr>
        <w:t>аняття повинні проводитися регулярно протягом навчального року, не менше ніж один-два рази на тиждень, щоб забезпечити стабільний прогрес у навчанні.</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Принцип природо мірності: </w:t>
      </w:r>
      <w:r w:rsidR="0014309D">
        <w:rPr>
          <w:rFonts w:ascii="Times New Roman" w:hAnsi="Times New Roman"/>
          <w:sz w:val="28"/>
          <w:szCs w:val="28"/>
          <w:lang w:val="uk-UA"/>
        </w:rPr>
        <w:t>н</w:t>
      </w:r>
      <w:r w:rsidRPr="00D85BB6">
        <w:rPr>
          <w:rFonts w:ascii="Times New Roman" w:hAnsi="Times New Roman"/>
          <w:sz w:val="28"/>
          <w:szCs w:val="28"/>
          <w:lang w:val="uk-UA"/>
        </w:rPr>
        <w:t>авчання має враховувати вікові та індивідуальні психофізичні особливості дитини, щоб забезпечити найбільш ефективний підхід до навчання.</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Принцип безперервності розвитку: </w:t>
      </w:r>
      <w:r w:rsidR="0014309D">
        <w:rPr>
          <w:rFonts w:ascii="Times New Roman" w:hAnsi="Times New Roman"/>
          <w:sz w:val="28"/>
          <w:szCs w:val="28"/>
          <w:lang w:val="uk-UA"/>
        </w:rPr>
        <w:t>ц</w:t>
      </w:r>
      <w:r w:rsidRPr="00D85BB6">
        <w:rPr>
          <w:rFonts w:ascii="Times New Roman" w:hAnsi="Times New Roman"/>
          <w:sz w:val="28"/>
          <w:szCs w:val="28"/>
          <w:lang w:val="uk-UA"/>
        </w:rPr>
        <w:t>е забезпечує наступність у цілях, змісті та організації фізичної діяльності на кожному віковому етапі дитинства, сприяючи поступовому розвитку фізичної культури дитини.</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Принцип оздоровчого спрямування: </w:t>
      </w:r>
      <w:r w:rsidR="0014309D">
        <w:rPr>
          <w:rFonts w:ascii="Times New Roman" w:hAnsi="Times New Roman"/>
          <w:sz w:val="28"/>
          <w:szCs w:val="28"/>
          <w:lang w:val="uk-UA"/>
        </w:rPr>
        <w:t>б</w:t>
      </w:r>
      <w:r w:rsidRPr="00D85BB6">
        <w:rPr>
          <w:rFonts w:ascii="Times New Roman" w:hAnsi="Times New Roman"/>
          <w:sz w:val="28"/>
          <w:szCs w:val="28"/>
          <w:lang w:val="uk-UA"/>
        </w:rPr>
        <w:t>удь-які фізичні навантаження повинні відповідати стану здоров'я дитини і її можливостям, з обов'язковим педагогічним і медичним контролем.</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Принцип гармонійного розвитку особистості: </w:t>
      </w:r>
      <w:r w:rsidR="0014309D">
        <w:rPr>
          <w:rFonts w:ascii="Times New Roman" w:hAnsi="Times New Roman"/>
          <w:sz w:val="28"/>
          <w:szCs w:val="28"/>
          <w:lang w:val="uk-UA"/>
        </w:rPr>
        <w:t>ф</w:t>
      </w:r>
      <w:r w:rsidRPr="00D85BB6">
        <w:rPr>
          <w:rFonts w:ascii="Times New Roman" w:hAnsi="Times New Roman"/>
          <w:sz w:val="28"/>
          <w:szCs w:val="28"/>
          <w:lang w:val="uk-UA"/>
        </w:rPr>
        <w:t>ізичне виховання має бути інтегроване з іншими формами виховання, такими як розумове, моральне та естетичне, для забезпечення комплексного розвитку особистості.</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Принцип співробітництва: </w:t>
      </w:r>
      <w:r w:rsidR="0014309D">
        <w:rPr>
          <w:rFonts w:ascii="Times New Roman" w:hAnsi="Times New Roman"/>
          <w:sz w:val="28"/>
          <w:szCs w:val="28"/>
          <w:lang w:val="uk-UA"/>
        </w:rPr>
        <w:t>п</w:t>
      </w:r>
      <w:r w:rsidRPr="00D85BB6">
        <w:rPr>
          <w:rFonts w:ascii="Times New Roman" w:hAnsi="Times New Roman"/>
          <w:sz w:val="28"/>
          <w:szCs w:val="28"/>
          <w:lang w:val="uk-UA"/>
        </w:rPr>
        <w:t>ередбачає спільну мету дітей і дорослих, узгодженість дій, комунікацію та взаєморозуміння, а також співпрацю педагога і батьків для фізичного розвитку дитини.</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Принцип наочності: </w:t>
      </w:r>
      <w:r w:rsidR="0014309D">
        <w:rPr>
          <w:rFonts w:ascii="Times New Roman" w:hAnsi="Times New Roman"/>
          <w:sz w:val="28"/>
          <w:szCs w:val="28"/>
          <w:lang w:val="uk-UA"/>
        </w:rPr>
        <w:t>с</w:t>
      </w:r>
      <w:r w:rsidRPr="00D85BB6">
        <w:rPr>
          <w:rFonts w:ascii="Times New Roman" w:hAnsi="Times New Roman"/>
          <w:sz w:val="28"/>
          <w:szCs w:val="28"/>
          <w:lang w:val="uk-UA"/>
        </w:rPr>
        <w:t>прияє формуванню у дітей уявлень про рухи, їх ритмічний малюнок, просторові та тимчасові характеристики, а також раціональну техніку і тактику рухових дій.</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Принцип науковості: </w:t>
      </w:r>
      <w:r w:rsidR="0014309D">
        <w:rPr>
          <w:rFonts w:ascii="Times New Roman" w:hAnsi="Times New Roman"/>
          <w:sz w:val="28"/>
          <w:szCs w:val="28"/>
          <w:lang w:val="uk-UA"/>
        </w:rPr>
        <w:t>о</w:t>
      </w:r>
      <w:r w:rsidRPr="00D85BB6">
        <w:rPr>
          <w:rFonts w:ascii="Times New Roman" w:hAnsi="Times New Roman"/>
          <w:sz w:val="28"/>
          <w:szCs w:val="28"/>
          <w:lang w:val="uk-UA"/>
        </w:rPr>
        <w:t>значає побудову фізичного виховання відповідно до наукових закономірностей соціалізації і психофізичного розвитку дітей.</w:t>
      </w:r>
    </w:p>
    <w:p w:rsidR="003175FA" w:rsidRPr="00D85BB6" w:rsidRDefault="003175FA" w:rsidP="00D85BB6">
      <w:pPr>
        <w:spacing w:after="0" w:line="360" w:lineRule="auto"/>
        <w:ind w:firstLine="567"/>
        <w:jc w:val="both"/>
        <w:rPr>
          <w:rFonts w:ascii="Times New Roman" w:hAnsi="Times New Roman"/>
          <w:sz w:val="28"/>
          <w:szCs w:val="28"/>
          <w:lang w:val="uk-UA"/>
        </w:rPr>
      </w:pPr>
      <w:bookmarkStart w:id="11" w:name="OLE_LINK60"/>
      <w:bookmarkStart w:id="12" w:name="OLE_LINK61"/>
      <w:r w:rsidRPr="00D85BB6">
        <w:rPr>
          <w:rFonts w:ascii="Times New Roman" w:hAnsi="Times New Roman"/>
          <w:sz w:val="28"/>
          <w:szCs w:val="28"/>
          <w:lang w:val="uk-UA"/>
        </w:rPr>
        <w:t>Для успішного освоєння програми до семи років планується досягти наступних результатів:</w:t>
      </w:r>
    </w:p>
    <w:p w:rsidR="0014309D"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lastRenderedPageBreak/>
        <w:t xml:space="preserve">– </w:t>
      </w:r>
      <w:r w:rsidR="0014309D">
        <w:rPr>
          <w:rFonts w:ascii="Times New Roman" w:hAnsi="Times New Roman"/>
          <w:sz w:val="28"/>
          <w:szCs w:val="28"/>
          <w:lang w:val="uk-UA"/>
        </w:rPr>
        <w:t>п</w:t>
      </w:r>
      <w:r w:rsidRPr="00D85BB6">
        <w:rPr>
          <w:rFonts w:ascii="Times New Roman" w:hAnsi="Times New Roman"/>
          <w:sz w:val="28"/>
          <w:szCs w:val="28"/>
          <w:lang w:val="uk-UA"/>
        </w:rPr>
        <w:t>оліпшення фізичного і психічного здоров’я</w:t>
      </w:r>
      <w:r w:rsidR="0014309D">
        <w:rPr>
          <w:rFonts w:ascii="Times New Roman" w:hAnsi="Times New Roman"/>
          <w:sz w:val="28"/>
          <w:szCs w:val="28"/>
          <w:lang w:val="uk-UA"/>
        </w:rPr>
        <w:t>;</w:t>
      </w:r>
    </w:p>
    <w:p w:rsidR="0014309D"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14309D">
        <w:rPr>
          <w:rFonts w:ascii="Times New Roman" w:hAnsi="Times New Roman"/>
          <w:sz w:val="28"/>
          <w:szCs w:val="28"/>
          <w:lang w:val="uk-UA"/>
        </w:rPr>
        <w:t xml:space="preserve">засвоєння </w:t>
      </w:r>
      <w:r w:rsidRPr="00D85BB6">
        <w:rPr>
          <w:rFonts w:ascii="Times New Roman" w:hAnsi="Times New Roman"/>
          <w:sz w:val="28"/>
          <w:szCs w:val="28"/>
          <w:lang w:val="uk-UA"/>
        </w:rPr>
        <w:t>теоретичн</w:t>
      </w:r>
      <w:r w:rsidR="0014309D">
        <w:rPr>
          <w:rFonts w:ascii="Times New Roman" w:hAnsi="Times New Roman"/>
          <w:sz w:val="28"/>
          <w:szCs w:val="28"/>
          <w:lang w:val="uk-UA"/>
        </w:rPr>
        <w:t>их</w:t>
      </w:r>
      <w:r w:rsidRPr="00D85BB6">
        <w:rPr>
          <w:rFonts w:ascii="Times New Roman" w:hAnsi="Times New Roman"/>
          <w:sz w:val="28"/>
          <w:szCs w:val="28"/>
          <w:lang w:val="uk-UA"/>
        </w:rPr>
        <w:t xml:space="preserve"> і практичн</w:t>
      </w:r>
      <w:r w:rsidR="0014309D">
        <w:rPr>
          <w:rFonts w:ascii="Times New Roman" w:hAnsi="Times New Roman"/>
          <w:sz w:val="28"/>
          <w:szCs w:val="28"/>
          <w:lang w:val="uk-UA"/>
        </w:rPr>
        <w:t>их</w:t>
      </w:r>
      <w:r w:rsidRPr="00D85BB6">
        <w:rPr>
          <w:rFonts w:ascii="Times New Roman" w:hAnsi="Times New Roman"/>
          <w:sz w:val="28"/>
          <w:szCs w:val="28"/>
          <w:lang w:val="uk-UA"/>
        </w:rPr>
        <w:t xml:space="preserve"> основ водного простору</w:t>
      </w:r>
      <w:r w:rsidR="0014309D">
        <w:rPr>
          <w:rFonts w:ascii="Times New Roman" w:hAnsi="Times New Roman"/>
          <w:sz w:val="28"/>
          <w:szCs w:val="28"/>
          <w:lang w:val="uk-UA"/>
        </w:rPr>
        <w:t>;</w:t>
      </w:r>
    </w:p>
    <w:p w:rsidR="0014309D"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14309D">
        <w:rPr>
          <w:rFonts w:ascii="Times New Roman" w:hAnsi="Times New Roman"/>
          <w:sz w:val="28"/>
          <w:szCs w:val="28"/>
          <w:lang w:val="uk-UA"/>
        </w:rPr>
        <w:t>о</w:t>
      </w:r>
      <w:r w:rsidRPr="00D85BB6">
        <w:rPr>
          <w:rFonts w:ascii="Times New Roman" w:hAnsi="Times New Roman"/>
          <w:sz w:val="28"/>
          <w:szCs w:val="28"/>
          <w:lang w:val="uk-UA"/>
        </w:rPr>
        <w:t>володіння технічними прийомами плавання</w:t>
      </w:r>
      <w:r w:rsidR="0014309D">
        <w:rPr>
          <w:rFonts w:ascii="Times New Roman" w:hAnsi="Times New Roman"/>
          <w:sz w:val="28"/>
          <w:szCs w:val="28"/>
          <w:lang w:val="uk-UA"/>
        </w:rPr>
        <w:t>;</w:t>
      </w:r>
      <w:r w:rsidRPr="00D85BB6">
        <w:rPr>
          <w:rFonts w:ascii="Times New Roman" w:hAnsi="Times New Roman"/>
          <w:sz w:val="28"/>
          <w:szCs w:val="28"/>
          <w:lang w:val="uk-UA"/>
        </w:rPr>
        <w:t xml:space="preserve"> </w:t>
      </w:r>
    </w:p>
    <w:p w:rsidR="0014309D"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14309D">
        <w:rPr>
          <w:rFonts w:ascii="Times New Roman" w:hAnsi="Times New Roman"/>
          <w:sz w:val="28"/>
          <w:szCs w:val="28"/>
          <w:lang w:val="uk-UA"/>
        </w:rPr>
        <w:t>р</w:t>
      </w:r>
      <w:r w:rsidRPr="00D85BB6">
        <w:rPr>
          <w:rFonts w:ascii="Times New Roman" w:hAnsi="Times New Roman"/>
          <w:sz w:val="28"/>
          <w:szCs w:val="28"/>
          <w:lang w:val="uk-UA"/>
        </w:rPr>
        <w:t>озвиток рухових навичок і удосконалення фізичних якостей, таких як спритність, швидкість, витривалість і сила</w:t>
      </w:r>
      <w:r w:rsidR="0014309D">
        <w:rPr>
          <w:rFonts w:ascii="Times New Roman" w:hAnsi="Times New Roman"/>
          <w:sz w:val="28"/>
          <w:szCs w:val="28"/>
          <w:lang w:val="uk-UA"/>
        </w:rPr>
        <w:t>;</w:t>
      </w:r>
    </w:p>
    <w:p w:rsidR="0014309D"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14309D">
        <w:rPr>
          <w:rFonts w:ascii="Times New Roman" w:hAnsi="Times New Roman"/>
          <w:sz w:val="28"/>
          <w:szCs w:val="28"/>
          <w:lang w:val="uk-UA"/>
        </w:rPr>
        <w:t>о</w:t>
      </w:r>
      <w:r w:rsidRPr="00D85BB6">
        <w:rPr>
          <w:rFonts w:ascii="Times New Roman" w:hAnsi="Times New Roman"/>
          <w:sz w:val="28"/>
          <w:szCs w:val="28"/>
          <w:lang w:val="uk-UA"/>
        </w:rPr>
        <w:t>володіння правилами безпечної поведінки на воді</w:t>
      </w:r>
      <w:r w:rsidR="0014309D">
        <w:rPr>
          <w:rFonts w:ascii="Times New Roman" w:hAnsi="Times New Roman"/>
          <w:sz w:val="28"/>
          <w:szCs w:val="28"/>
          <w:lang w:val="uk-UA"/>
        </w:rPr>
        <w:t>;</w:t>
      </w:r>
    </w:p>
    <w:p w:rsidR="0014309D"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14309D">
        <w:rPr>
          <w:rFonts w:ascii="Times New Roman" w:hAnsi="Times New Roman"/>
          <w:sz w:val="28"/>
          <w:szCs w:val="28"/>
          <w:lang w:val="uk-UA"/>
        </w:rPr>
        <w:t>п</w:t>
      </w:r>
      <w:r w:rsidRPr="00D85BB6">
        <w:rPr>
          <w:rFonts w:ascii="Times New Roman" w:hAnsi="Times New Roman"/>
          <w:sz w:val="28"/>
          <w:szCs w:val="28"/>
          <w:lang w:val="uk-UA"/>
        </w:rPr>
        <w:t>оліпшення емоційного стану</w:t>
      </w:r>
      <w:r w:rsidR="0014309D">
        <w:rPr>
          <w:rFonts w:ascii="Times New Roman" w:hAnsi="Times New Roman"/>
          <w:sz w:val="28"/>
          <w:szCs w:val="28"/>
          <w:lang w:val="uk-UA"/>
        </w:rPr>
        <w:t>;</w:t>
      </w:r>
    </w:p>
    <w:p w:rsidR="0014309D"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14309D">
        <w:rPr>
          <w:rFonts w:ascii="Times New Roman" w:hAnsi="Times New Roman"/>
          <w:sz w:val="28"/>
          <w:szCs w:val="28"/>
          <w:lang w:val="uk-UA"/>
        </w:rPr>
        <w:t>ф</w:t>
      </w:r>
      <w:r w:rsidRPr="00D85BB6">
        <w:rPr>
          <w:rFonts w:ascii="Times New Roman" w:hAnsi="Times New Roman"/>
          <w:sz w:val="28"/>
          <w:szCs w:val="28"/>
          <w:lang w:val="uk-UA"/>
        </w:rPr>
        <w:t>ормування волі, свідомої дисципліни та організованості</w:t>
      </w:r>
      <w:r w:rsidR="0014309D">
        <w:rPr>
          <w:rFonts w:ascii="Times New Roman" w:hAnsi="Times New Roman"/>
          <w:sz w:val="28"/>
          <w:szCs w:val="28"/>
          <w:lang w:val="uk-UA"/>
        </w:rPr>
        <w:t>;</w:t>
      </w:r>
    </w:p>
    <w:p w:rsidR="0014309D"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14309D">
        <w:rPr>
          <w:rFonts w:ascii="Times New Roman" w:hAnsi="Times New Roman"/>
          <w:sz w:val="28"/>
          <w:szCs w:val="28"/>
          <w:lang w:val="uk-UA"/>
        </w:rPr>
        <w:t>п</w:t>
      </w:r>
      <w:r w:rsidRPr="00D85BB6">
        <w:rPr>
          <w:rFonts w:ascii="Times New Roman" w:hAnsi="Times New Roman"/>
          <w:sz w:val="28"/>
          <w:szCs w:val="28"/>
          <w:lang w:val="uk-UA"/>
        </w:rPr>
        <w:t>рищеплення гігієнічних навичок</w:t>
      </w:r>
      <w:r w:rsidR="0014309D">
        <w:rPr>
          <w:rFonts w:ascii="Times New Roman" w:hAnsi="Times New Roman"/>
          <w:sz w:val="28"/>
          <w:szCs w:val="28"/>
          <w:lang w:val="uk-UA"/>
        </w:rPr>
        <w:t>;</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14309D">
        <w:rPr>
          <w:rFonts w:ascii="Times New Roman" w:hAnsi="Times New Roman"/>
          <w:sz w:val="28"/>
          <w:szCs w:val="28"/>
          <w:lang w:val="uk-UA"/>
        </w:rPr>
        <w:t>в</w:t>
      </w:r>
      <w:r w:rsidRPr="00D85BB6">
        <w:rPr>
          <w:rFonts w:ascii="Times New Roman" w:hAnsi="Times New Roman"/>
          <w:sz w:val="28"/>
          <w:szCs w:val="28"/>
          <w:lang w:val="uk-UA"/>
        </w:rPr>
        <w:t>ироблення навичок здорового способу життя.</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До кінця навчання (старша група, 5–6 років) діти зможуть:</w:t>
      </w:r>
    </w:p>
    <w:p w:rsidR="00D357FC"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D357FC">
        <w:rPr>
          <w:rFonts w:ascii="Times New Roman" w:hAnsi="Times New Roman"/>
          <w:sz w:val="28"/>
          <w:szCs w:val="28"/>
          <w:lang w:val="uk-UA"/>
        </w:rPr>
        <w:t>п</w:t>
      </w:r>
      <w:r w:rsidRPr="00D85BB6">
        <w:rPr>
          <w:rFonts w:ascii="Times New Roman" w:hAnsi="Times New Roman"/>
          <w:sz w:val="28"/>
          <w:szCs w:val="28"/>
          <w:lang w:val="uk-UA"/>
        </w:rPr>
        <w:t xml:space="preserve">ропливати на грудях з одночасними </w:t>
      </w:r>
      <w:proofErr w:type="spellStart"/>
      <w:r w:rsidRPr="00D85BB6">
        <w:rPr>
          <w:rFonts w:ascii="Times New Roman" w:hAnsi="Times New Roman"/>
          <w:sz w:val="28"/>
          <w:szCs w:val="28"/>
          <w:lang w:val="uk-UA"/>
        </w:rPr>
        <w:t>гребковими</w:t>
      </w:r>
      <w:proofErr w:type="spellEnd"/>
      <w:r w:rsidRPr="00D85BB6">
        <w:rPr>
          <w:rFonts w:ascii="Times New Roman" w:hAnsi="Times New Roman"/>
          <w:sz w:val="28"/>
          <w:szCs w:val="28"/>
          <w:lang w:val="uk-UA"/>
        </w:rPr>
        <w:t xml:space="preserve"> рухами руками, не виносячи їх з води (як при плаванні брасом), у поєднанні з роботою ніг, як при плаванні способом кроль, для груп з порушеннями постави (3–5 метрів)</w:t>
      </w:r>
      <w:r w:rsidR="00D357FC">
        <w:rPr>
          <w:rFonts w:ascii="Times New Roman" w:hAnsi="Times New Roman"/>
          <w:sz w:val="28"/>
          <w:szCs w:val="28"/>
          <w:lang w:val="uk-UA"/>
        </w:rPr>
        <w:t>;</w:t>
      </w:r>
    </w:p>
    <w:p w:rsidR="00D357FC"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D357FC">
        <w:rPr>
          <w:rFonts w:ascii="Times New Roman" w:hAnsi="Times New Roman"/>
          <w:sz w:val="28"/>
          <w:szCs w:val="28"/>
          <w:lang w:val="uk-UA"/>
        </w:rPr>
        <w:t>п</w:t>
      </w:r>
      <w:r w:rsidRPr="00D85BB6">
        <w:rPr>
          <w:rFonts w:ascii="Times New Roman" w:hAnsi="Times New Roman"/>
          <w:sz w:val="28"/>
          <w:szCs w:val="28"/>
          <w:lang w:val="uk-UA"/>
        </w:rPr>
        <w:t>ропливати полегшеним кролем для груп загального профілю (3–5 метрів)</w:t>
      </w:r>
      <w:r w:rsidR="00D357FC">
        <w:rPr>
          <w:rFonts w:ascii="Times New Roman" w:hAnsi="Times New Roman"/>
          <w:sz w:val="28"/>
          <w:szCs w:val="28"/>
          <w:lang w:val="uk-UA"/>
        </w:rPr>
        <w:t>;</w:t>
      </w:r>
      <w:r w:rsidRPr="00D85BB6">
        <w:rPr>
          <w:rFonts w:ascii="Times New Roman" w:hAnsi="Times New Roman"/>
          <w:sz w:val="28"/>
          <w:szCs w:val="28"/>
          <w:lang w:val="uk-UA"/>
        </w:rPr>
        <w:t xml:space="preserve"> </w:t>
      </w:r>
    </w:p>
    <w:p w:rsidR="003175FA" w:rsidRPr="00D85BB6" w:rsidRDefault="003175FA"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 xml:space="preserve">– </w:t>
      </w:r>
      <w:r w:rsidR="00D357FC">
        <w:rPr>
          <w:rFonts w:ascii="Times New Roman" w:hAnsi="Times New Roman"/>
          <w:sz w:val="28"/>
          <w:szCs w:val="28"/>
          <w:lang w:val="uk-UA"/>
        </w:rPr>
        <w:t>в</w:t>
      </w:r>
      <w:r w:rsidRPr="00D85BB6">
        <w:rPr>
          <w:rFonts w:ascii="Times New Roman" w:hAnsi="Times New Roman"/>
          <w:sz w:val="28"/>
          <w:szCs w:val="28"/>
          <w:lang w:val="uk-UA"/>
        </w:rPr>
        <w:t>иконувати багаторазові видихи у воду (4–6 разів) та плавати кролем на спині, використовуючи тільки ноги, з руками вздовж тулуба.</w:t>
      </w:r>
    </w:p>
    <w:p w:rsidR="009C5D82" w:rsidRDefault="009C5D82" w:rsidP="009C5D82">
      <w:pPr>
        <w:pStyle w:val="a4"/>
      </w:pPr>
      <w:r w:rsidRPr="00727374">
        <w:t xml:space="preserve">Модель організації освітнього процесу у </w:t>
      </w:r>
      <w:bookmarkEnd w:id="11"/>
      <w:bookmarkEnd w:id="12"/>
      <w:r w:rsidR="003175FA">
        <w:t>середній школі</w:t>
      </w:r>
      <w:r>
        <w:t xml:space="preserve"> зображена в т</w:t>
      </w:r>
      <w:r w:rsidR="003175FA">
        <w:t>абл.3.1</w:t>
      </w:r>
    </w:p>
    <w:p w:rsidR="009C5D82" w:rsidRPr="003175FA" w:rsidRDefault="003175FA" w:rsidP="009C5D82">
      <w:pPr>
        <w:pStyle w:val="a4"/>
        <w:jc w:val="right"/>
        <w:rPr>
          <w:i/>
        </w:rPr>
      </w:pPr>
      <w:r w:rsidRPr="003175FA">
        <w:rPr>
          <w:i/>
        </w:rPr>
        <w:t>Таблиця 3.1</w:t>
      </w:r>
    </w:p>
    <w:p w:rsidR="003175FA" w:rsidRPr="003175FA" w:rsidRDefault="00724516" w:rsidP="003175FA">
      <w:pPr>
        <w:pStyle w:val="a4"/>
        <w:jc w:val="center"/>
        <w:rPr>
          <w:b/>
        </w:rPr>
      </w:pPr>
      <w:r>
        <w:rPr>
          <w:b/>
          <w:noProof/>
          <w:lang w:eastAsia="uk-UA"/>
        </w:rPr>
        <mc:AlternateContent>
          <mc:Choice Requires="wps">
            <w:drawing>
              <wp:anchor distT="0" distB="0" distL="114300" distR="114300" simplePos="0" relativeHeight="251670528" behindDoc="0" locked="0" layoutInCell="1" allowOverlap="1">
                <wp:simplePos x="0" y="0"/>
                <wp:positionH relativeFrom="column">
                  <wp:posOffset>-72169</wp:posOffset>
                </wp:positionH>
                <wp:positionV relativeFrom="paragraph">
                  <wp:posOffset>2135874</wp:posOffset>
                </wp:positionV>
                <wp:extent cx="6081823" cy="0"/>
                <wp:effectExtent l="0" t="0" r="33655" b="19050"/>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608182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C3F6F04" id="Прямая соединительная линия 2"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5.7pt,168.2pt" to="473.2pt,1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" strokecolor="black [3213]"/>
            </w:pict>
          </mc:Fallback>
        </mc:AlternateContent>
      </w:r>
      <w:r w:rsidR="009C5D82" w:rsidRPr="00D12EB3">
        <w:rPr>
          <w:b/>
        </w:rPr>
        <w:t xml:space="preserve">Модель організації освітнього процесу у </w:t>
      </w:r>
      <w:r w:rsidR="003175FA">
        <w:rPr>
          <w:b/>
        </w:rPr>
        <w:t>середній школі</w:t>
      </w:r>
    </w:p>
    <w:tbl>
      <w:tblPr>
        <w:tblStyle w:val="ad"/>
        <w:tblW w:w="0" w:type="auto"/>
        <w:tblLook w:val="04A0" w:firstRow="1" w:lastRow="0" w:firstColumn="1" w:lastColumn="0" w:noHBand="0" w:noVBand="1"/>
      </w:tblPr>
      <w:tblGrid>
        <w:gridCol w:w="2797"/>
        <w:gridCol w:w="6773"/>
      </w:tblGrid>
      <w:tr w:rsidR="003175FA" w:rsidRPr="003175FA" w:rsidTr="004F3C10">
        <w:tc>
          <w:tcPr>
            <w:tcW w:w="0" w:type="auto"/>
            <w:hideMark/>
          </w:tcPr>
          <w:p w:rsidR="003175FA" w:rsidRPr="003175FA" w:rsidRDefault="003175FA" w:rsidP="00D85BB6">
            <w:pPr>
              <w:spacing w:line="276" w:lineRule="auto"/>
              <w:jc w:val="center"/>
              <w:rPr>
                <w:rFonts w:ascii="Times New Roman" w:eastAsia="Times New Roman" w:hAnsi="Times New Roman"/>
                <w:b/>
                <w:bCs/>
                <w:sz w:val="24"/>
                <w:szCs w:val="24"/>
                <w:lang w:val="uk-UA" w:eastAsia="ru-RU"/>
              </w:rPr>
            </w:pPr>
            <w:r w:rsidRPr="00D85BB6">
              <w:rPr>
                <w:rFonts w:ascii="Times New Roman" w:eastAsia="Times New Roman" w:hAnsi="Times New Roman"/>
                <w:b/>
                <w:bCs/>
                <w:sz w:val="24"/>
                <w:szCs w:val="24"/>
                <w:lang w:val="uk-UA" w:eastAsia="ru-RU"/>
              </w:rPr>
              <w:t>Компонент</w:t>
            </w:r>
          </w:p>
        </w:tc>
        <w:tc>
          <w:tcPr>
            <w:tcW w:w="0" w:type="auto"/>
            <w:hideMark/>
          </w:tcPr>
          <w:p w:rsidR="003175FA" w:rsidRPr="003175FA" w:rsidRDefault="003175FA" w:rsidP="00D85BB6">
            <w:pPr>
              <w:spacing w:line="276" w:lineRule="auto"/>
              <w:jc w:val="center"/>
              <w:rPr>
                <w:rFonts w:ascii="Times New Roman" w:eastAsia="Times New Roman" w:hAnsi="Times New Roman"/>
                <w:b/>
                <w:bCs/>
                <w:sz w:val="24"/>
                <w:szCs w:val="24"/>
                <w:lang w:val="uk-UA" w:eastAsia="ru-RU"/>
              </w:rPr>
            </w:pPr>
            <w:r w:rsidRPr="00D85BB6">
              <w:rPr>
                <w:rFonts w:ascii="Times New Roman" w:eastAsia="Times New Roman" w:hAnsi="Times New Roman"/>
                <w:b/>
                <w:bCs/>
                <w:sz w:val="24"/>
                <w:szCs w:val="24"/>
                <w:lang w:val="uk-UA" w:eastAsia="ru-RU"/>
              </w:rPr>
              <w:t>Опис</w:t>
            </w:r>
          </w:p>
        </w:tc>
      </w:tr>
      <w:tr w:rsidR="003175FA" w:rsidRPr="003175FA" w:rsidTr="004F3C10">
        <w:tc>
          <w:tcPr>
            <w:tcW w:w="0" w:type="auto"/>
            <w:hideMark/>
          </w:tcPr>
          <w:p w:rsidR="003175FA" w:rsidRPr="003175FA" w:rsidRDefault="003175FA" w:rsidP="00D85BB6">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Мета</w:t>
            </w:r>
          </w:p>
        </w:tc>
        <w:tc>
          <w:tcPr>
            <w:tcW w:w="0" w:type="auto"/>
            <w:hideMark/>
          </w:tcPr>
          <w:p w:rsidR="003175FA" w:rsidRPr="003175FA" w:rsidRDefault="003175FA" w:rsidP="00D85BB6">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Забезпечення всебічного розвитку учнів, підготовка їх до подальшого навчання і життя.</w:t>
            </w:r>
          </w:p>
        </w:tc>
      </w:tr>
      <w:tr w:rsidR="003175FA" w:rsidRPr="003175FA" w:rsidTr="00724516">
        <w:tc>
          <w:tcPr>
            <w:tcW w:w="0" w:type="auto"/>
            <w:tcBorders>
              <w:bottom w:val="single" w:sz="4" w:space="0" w:color="auto"/>
            </w:tcBorders>
            <w:hideMark/>
          </w:tcPr>
          <w:p w:rsidR="003175FA" w:rsidRPr="003175FA" w:rsidRDefault="003175FA" w:rsidP="00D85BB6">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Структура</w:t>
            </w:r>
          </w:p>
        </w:tc>
        <w:tc>
          <w:tcPr>
            <w:tcW w:w="0" w:type="auto"/>
            <w:tcBorders>
              <w:bottom w:val="single" w:sz="4" w:space="0" w:color="auto"/>
            </w:tcBorders>
            <w:hideMark/>
          </w:tcPr>
          <w:p w:rsidR="003175FA" w:rsidRPr="003175FA" w:rsidRDefault="003175FA" w:rsidP="00D85BB6">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 xml:space="preserve">1. </w:t>
            </w:r>
            <w:r w:rsidRPr="00D85BB6">
              <w:rPr>
                <w:rFonts w:ascii="Times New Roman" w:eastAsia="Times New Roman" w:hAnsi="Times New Roman"/>
                <w:b/>
                <w:bCs/>
                <w:sz w:val="24"/>
                <w:szCs w:val="24"/>
                <w:lang w:val="uk-UA" w:eastAsia="ru-RU"/>
              </w:rPr>
              <w:t>Навчальний план</w:t>
            </w:r>
            <w:r w:rsidRPr="003175FA">
              <w:rPr>
                <w:rFonts w:ascii="Times New Roman" w:eastAsia="Times New Roman" w:hAnsi="Times New Roman"/>
                <w:sz w:val="24"/>
                <w:szCs w:val="24"/>
                <w:lang w:val="uk-UA" w:eastAsia="ru-RU"/>
              </w:rPr>
              <w:t xml:space="preserve">: курси, предмети, години навчання. </w:t>
            </w:r>
            <w:r w:rsidRPr="003175FA">
              <w:rPr>
                <w:rFonts w:ascii="Times New Roman" w:eastAsia="Times New Roman" w:hAnsi="Times New Roman"/>
                <w:sz w:val="24"/>
                <w:szCs w:val="24"/>
                <w:lang w:val="uk-UA" w:eastAsia="ru-RU"/>
              </w:rPr>
              <w:br/>
              <w:t xml:space="preserve">2. </w:t>
            </w:r>
            <w:r w:rsidRPr="00D85BB6">
              <w:rPr>
                <w:rFonts w:ascii="Times New Roman" w:eastAsia="Times New Roman" w:hAnsi="Times New Roman"/>
                <w:b/>
                <w:bCs/>
                <w:sz w:val="24"/>
                <w:szCs w:val="24"/>
                <w:lang w:val="uk-UA" w:eastAsia="ru-RU"/>
              </w:rPr>
              <w:t>Графік занять</w:t>
            </w:r>
            <w:r w:rsidRPr="003175FA">
              <w:rPr>
                <w:rFonts w:ascii="Times New Roman" w:eastAsia="Times New Roman" w:hAnsi="Times New Roman"/>
                <w:sz w:val="24"/>
                <w:szCs w:val="24"/>
                <w:lang w:val="uk-UA" w:eastAsia="ru-RU"/>
              </w:rPr>
              <w:t xml:space="preserve">: розклад уроків, перерви. </w:t>
            </w:r>
            <w:r w:rsidRPr="003175FA">
              <w:rPr>
                <w:rFonts w:ascii="Times New Roman" w:eastAsia="Times New Roman" w:hAnsi="Times New Roman"/>
                <w:sz w:val="24"/>
                <w:szCs w:val="24"/>
                <w:lang w:val="uk-UA" w:eastAsia="ru-RU"/>
              </w:rPr>
              <w:br/>
              <w:t xml:space="preserve">3. </w:t>
            </w:r>
            <w:r w:rsidRPr="00D85BB6">
              <w:rPr>
                <w:rFonts w:ascii="Times New Roman" w:eastAsia="Times New Roman" w:hAnsi="Times New Roman"/>
                <w:b/>
                <w:bCs/>
                <w:sz w:val="24"/>
                <w:szCs w:val="24"/>
                <w:lang w:val="uk-UA" w:eastAsia="ru-RU"/>
              </w:rPr>
              <w:t>Оцінювання</w:t>
            </w:r>
            <w:r w:rsidRPr="003175FA">
              <w:rPr>
                <w:rFonts w:ascii="Times New Roman" w:eastAsia="Times New Roman" w:hAnsi="Times New Roman"/>
                <w:sz w:val="24"/>
                <w:szCs w:val="24"/>
                <w:lang w:val="uk-UA" w:eastAsia="ru-RU"/>
              </w:rPr>
              <w:t>: система оцінок, форми контролю (тести, контрольні роботи).</w:t>
            </w:r>
          </w:p>
        </w:tc>
      </w:tr>
      <w:tr w:rsidR="003175FA" w:rsidRPr="003175FA" w:rsidTr="00724516">
        <w:tc>
          <w:tcPr>
            <w:tcW w:w="0" w:type="auto"/>
            <w:tcBorders>
              <w:bottom w:val="nil"/>
            </w:tcBorders>
            <w:hideMark/>
          </w:tcPr>
          <w:p w:rsidR="003175FA" w:rsidRPr="003175FA" w:rsidRDefault="003175FA" w:rsidP="00D85BB6">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Методи навчання</w:t>
            </w:r>
          </w:p>
        </w:tc>
        <w:tc>
          <w:tcPr>
            <w:tcW w:w="0" w:type="auto"/>
            <w:tcBorders>
              <w:bottom w:val="nil"/>
            </w:tcBorders>
            <w:hideMark/>
          </w:tcPr>
          <w:p w:rsidR="003175FA" w:rsidRPr="003175FA" w:rsidRDefault="003175FA" w:rsidP="00D85BB6">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Лекції, практичні заняття, лабораторні роботи, прое</w:t>
            </w:r>
            <w:r w:rsidR="00724516">
              <w:rPr>
                <w:rFonts w:ascii="Times New Roman" w:eastAsia="Times New Roman" w:hAnsi="Times New Roman"/>
                <w:sz w:val="24"/>
                <w:szCs w:val="24"/>
                <w:lang w:val="uk-UA" w:eastAsia="ru-RU"/>
              </w:rPr>
              <w:t>ктна діяльність, групова робота</w:t>
            </w:r>
          </w:p>
        </w:tc>
      </w:tr>
      <w:tr w:rsidR="00724516" w:rsidRPr="00E53CE9" w:rsidTr="00724516">
        <w:tc>
          <w:tcPr>
            <w:tcW w:w="0" w:type="auto"/>
            <w:tcBorders>
              <w:top w:val="nil"/>
              <w:left w:val="nil"/>
              <w:right w:val="nil"/>
            </w:tcBorders>
          </w:tcPr>
          <w:p w:rsidR="00724516" w:rsidRPr="00D85BB6" w:rsidRDefault="00724516" w:rsidP="00D85BB6">
            <w:pPr>
              <w:rPr>
                <w:rFonts w:ascii="Times New Roman" w:eastAsia="Times New Roman" w:hAnsi="Times New Roman"/>
                <w:b/>
                <w:bCs/>
                <w:sz w:val="24"/>
                <w:szCs w:val="24"/>
                <w:lang w:val="uk-UA" w:eastAsia="ru-RU"/>
              </w:rPr>
            </w:pPr>
          </w:p>
        </w:tc>
        <w:tc>
          <w:tcPr>
            <w:tcW w:w="0" w:type="auto"/>
            <w:tcBorders>
              <w:top w:val="nil"/>
              <w:left w:val="nil"/>
              <w:right w:val="nil"/>
            </w:tcBorders>
          </w:tcPr>
          <w:p w:rsidR="00724516" w:rsidRDefault="00724516" w:rsidP="00724516">
            <w:pPr>
              <w:jc w:val="right"/>
              <w:rPr>
                <w:rFonts w:ascii="Times New Roman" w:hAnsi="Times New Roman"/>
                <w:i/>
                <w:sz w:val="28"/>
                <w:szCs w:val="28"/>
              </w:rPr>
            </w:pPr>
          </w:p>
          <w:p w:rsidR="00724516" w:rsidRDefault="00724516" w:rsidP="00724516">
            <w:pPr>
              <w:jc w:val="right"/>
              <w:rPr>
                <w:rFonts w:ascii="Times New Roman" w:hAnsi="Times New Roman"/>
                <w:i/>
                <w:sz w:val="28"/>
                <w:szCs w:val="28"/>
              </w:rPr>
            </w:pPr>
            <w:proofErr w:type="spellStart"/>
            <w:r w:rsidRPr="00724516">
              <w:rPr>
                <w:rFonts w:ascii="Times New Roman" w:hAnsi="Times New Roman"/>
                <w:i/>
                <w:sz w:val="28"/>
                <w:szCs w:val="28"/>
              </w:rPr>
              <w:t>Продовження</w:t>
            </w:r>
            <w:proofErr w:type="spellEnd"/>
            <w:r w:rsidRPr="00724516">
              <w:rPr>
                <w:rFonts w:ascii="Times New Roman" w:hAnsi="Times New Roman"/>
                <w:i/>
                <w:sz w:val="28"/>
                <w:szCs w:val="28"/>
              </w:rPr>
              <w:t xml:space="preserve"> </w:t>
            </w:r>
            <w:proofErr w:type="spellStart"/>
            <w:r w:rsidRPr="00724516">
              <w:rPr>
                <w:rFonts w:ascii="Times New Roman" w:hAnsi="Times New Roman"/>
                <w:i/>
                <w:sz w:val="28"/>
                <w:szCs w:val="28"/>
              </w:rPr>
              <w:t>таблиці</w:t>
            </w:r>
            <w:proofErr w:type="spellEnd"/>
            <w:r w:rsidRPr="00724516">
              <w:rPr>
                <w:rFonts w:ascii="Times New Roman" w:hAnsi="Times New Roman"/>
                <w:i/>
                <w:sz w:val="28"/>
                <w:szCs w:val="28"/>
              </w:rPr>
              <w:t xml:space="preserve"> 3.1</w:t>
            </w:r>
          </w:p>
          <w:p w:rsidR="00724516" w:rsidRPr="00724516" w:rsidRDefault="00724516" w:rsidP="00724516">
            <w:pPr>
              <w:jc w:val="right"/>
              <w:rPr>
                <w:rFonts w:ascii="Times New Roman" w:eastAsia="Times New Roman" w:hAnsi="Times New Roman"/>
                <w:sz w:val="28"/>
                <w:szCs w:val="28"/>
                <w:lang w:val="uk-UA" w:eastAsia="ru-RU"/>
              </w:rPr>
            </w:pPr>
          </w:p>
        </w:tc>
      </w:tr>
      <w:tr w:rsidR="003175FA" w:rsidRPr="000D120E" w:rsidTr="004F3C10">
        <w:tc>
          <w:tcPr>
            <w:tcW w:w="0" w:type="auto"/>
            <w:hideMark/>
          </w:tcPr>
          <w:p w:rsidR="003175FA" w:rsidRPr="003175FA" w:rsidRDefault="003175FA" w:rsidP="00D85BB6">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lastRenderedPageBreak/>
              <w:t>Технології</w:t>
            </w:r>
          </w:p>
        </w:tc>
        <w:tc>
          <w:tcPr>
            <w:tcW w:w="0" w:type="auto"/>
            <w:hideMark/>
          </w:tcPr>
          <w:p w:rsidR="003175FA" w:rsidRPr="003175FA" w:rsidRDefault="003175FA" w:rsidP="00D85BB6">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Інформаційні та комунікаційні технології (ІКТ), електронні навчальні платформи, мультимедіа.</w:t>
            </w:r>
          </w:p>
        </w:tc>
      </w:tr>
      <w:tr w:rsidR="00D357FC" w:rsidRPr="003175FA" w:rsidTr="00D357FC">
        <w:tc>
          <w:tcPr>
            <w:tcW w:w="0" w:type="auto"/>
            <w:hideMark/>
          </w:tcPr>
          <w:p w:rsidR="00D357FC" w:rsidRPr="003175FA" w:rsidRDefault="00D357FC" w:rsidP="00E53CE9">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Матеріально-технічне забезпечення</w:t>
            </w:r>
          </w:p>
        </w:tc>
        <w:tc>
          <w:tcPr>
            <w:tcW w:w="0" w:type="auto"/>
            <w:hideMark/>
          </w:tcPr>
          <w:p w:rsidR="00D357FC" w:rsidRPr="003175FA" w:rsidRDefault="00D357FC" w:rsidP="00E53CE9">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Аудиторії, лабораторії, комп'ютерні класи, спортивні зали, бібліотеки, сучасне обладнання.</w:t>
            </w:r>
          </w:p>
        </w:tc>
      </w:tr>
      <w:tr w:rsidR="00D357FC" w:rsidRPr="003175FA" w:rsidTr="00D357FC">
        <w:tc>
          <w:tcPr>
            <w:tcW w:w="0" w:type="auto"/>
            <w:hideMark/>
          </w:tcPr>
          <w:p w:rsidR="00D357FC" w:rsidRPr="003175FA" w:rsidRDefault="00D357FC" w:rsidP="00E53CE9">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Педагогічний колектив</w:t>
            </w:r>
          </w:p>
        </w:tc>
        <w:tc>
          <w:tcPr>
            <w:tcW w:w="0" w:type="auto"/>
            <w:hideMark/>
          </w:tcPr>
          <w:p w:rsidR="00D357FC" w:rsidRPr="003175FA" w:rsidRDefault="00D357FC" w:rsidP="00E53CE9">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Вчителі, вихователі, психологи, соціальні педагоги, методисти.</w:t>
            </w:r>
          </w:p>
        </w:tc>
      </w:tr>
      <w:tr w:rsidR="00D357FC" w:rsidRPr="003175FA" w:rsidTr="00D357FC">
        <w:tc>
          <w:tcPr>
            <w:tcW w:w="0" w:type="auto"/>
            <w:hideMark/>
          </w:tcPr>
          <w:p w:rsidR="00D357FC" w:rsidRPr="003175FA" w:rsidRDefault="00D357FC" w:rsidP="00E53CE9">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Управління</w:t>
            </w:r>
          </w:p>
        </w:tc>
        <w:tc>
          <w:tcPr>
            <w:tcW w:w="0" w:type="auto"/>
            <w:hideMark/>
          </w:tcPr>
          <w:p w:rsidR="00D357FC" w:rsidRPr="003175FA" w:rsidRDefault="00D357FC" w:rsidP="00E53CE9">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Адміністрація школи, організація педагогічних рад, планування і контроль.</w:t>
            </w:r>
          </w:p>
        </w:tc>
      </w:tr>
      <w:tr w:rsidR="00D357FC" w:rsidRPr="003175FA" w:rsidTr="00D357FC">
        <w:tc>
          <w:tcPr>
            <w:tcW w:w="0" w:type="auto"/>
            <w:hideMark/>
          </w:tcPr>
          <w:p w:rsidR="00D357FC" w:rsidRPr="003175FA" w:rsidRDefault="00D357FC" w:rsidP="00E53CE9">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Оцінювання та моніторинг</w:t>
            </w:r>
          </w:p>
        </w:tc>
        <w:tc>
          <w:tcPr>
            <w:tcW w:w="0" w:type="auto"/>
            <w:hideMark/>
          </w:tcPr>
          <w:p w:rsidR="00D357FC" w:rsidRPr="003175FA" w:rsidRDefault="00D357FC" w:rsidP="00E53CE9">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Постійний моніторинг навчальних досягнень, зворотний зв'язок з учнями та батьками, регулярний аналіз результатів.</w:t>
            </w:r>
          </w:p>
        </w:tc>
      </w:tr>
      <w:tr w:rsidR="00D357FC" w:rsidRPr="003175FA" w:rsidTr="00D357FC">
        <w:tc>
          <w:tcPr>
            <w:tcW w:w="0" w:type="auto"/>
            <w:hideMark/>
          </w:tcPr>
          <w:p w:rsidR="00D357FC" w:rsidRPr="003175FA" w:rsidRDefault="00D357FC" w:rsidP="00E53CE9">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Додаткові програми</w:t>
            </w:r>
          </w:p>
        </w:tc>
        <w:tc>
          <w:tcPr>
            <w:tcW w:w="0" w:type="auto"/>
            <w:hideMark/>
          </w:tcPr>
          <w:p w:rsidR="00D357FC" w:rsidRPr="003175FA" w:rsidRDefault="00D357FC" w:rsidP="00E53CE9">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Позакласні заходи, гуртки, секції, тренінги, екскурсії.</w:t>
            </w:r>
          </w:p>
        </w:tc>
      </w:tr>
      <w:tr w:rsidR="00D357FC" w:rsidRPr="003175FA" w:rsidTr="00D357FC">
        <w:tc>
          <w:tcPr>
            <w:tcW w:w="0" w:type="auto"/>
            <w:hideMark/>
          </w:tcPr>
          <w:p w:rsidR="00D357FC" w:rsidRPr="003175FA" w:rsidRDefault="00D357FC" w:rsidP="00E53CE9">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Залучення батьків</w:t>
            </w:r>
          </w:p>
        </w:tc>
        <w:tc>
          <w:tcPr>
            <w:tcW w:w="0" w:type="auto"/>
            <w:hideMark/>
          </w:tcPr>
          <w:p w:rsidR="00D357FC" w:rsidRPr="003175FA" w:rsidRDefault="00D357FC" w:rsidP="00E53CE9">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Співпраця з батьками через батьківські збори, індивідуальні консультації, участь у шкільних заходах.</w:t>
            </w:r>
          </w:p>
        </w:tc>
      </w:tr>
      <w:tr w:rsidR="00D357FC" w:rsidRPr="000D120E" w:rsidTr="00D357FC">
        <w:tc>
          <w:tcPr>
            <w:tcW w:w="0" w:type="auto"/>
            <w:hideMark/>
          </w:tcPr>
          <w:p w:rsidR="00D357FC" w:rsidRPr="003175FA" w:rsidRDefault="00D357FC" w:rsidP="00E53CE9">
            <w:pPr>
              <w:spacing w:line="276" w:lineRule="auto"/>
              <w:rPr>
                <w:rFonts w:ascii="Times New Roman" w:eastAsia="Times New Roman" w:hAnsi="Times New Roman"/>
                <w:sz w:val="24"/>
                <w:szCs w:val="24"/>
                <w:lang w:val="uk-UA" w:eastAsia="ru-RU"/>
              </w:rPr>
            </w:pPr>
            <w:r w:rsidRPr="00D85BB6">
              <w:rPr>
                <w:rFonts w:ascii="Times New Roman" w:eastAsia="Times New Roman" w:hAnsi="Times New Roman"/>
                <w:b/>
                <w:bCs/>
                <w:sz w:val="24"/>
                <w:szCs w:val="24"/>
                <w:lang w:val="uk-UA" w:eastAsia="ru-RU"/>
              </w:rPr>
              <w:t>Підтримка та розвиток</w:t>
            </w:r>
          </w:p>
        </w:tc>
        <w:tc>
          <w:tcPr>
            <w:tcW w:w="0" w:type="auto"/>
            <w:hideMark/>
          </w:tcPr>
          <w:p w:rsidR="00D357FC" w:rsidRPr="003175FA" w:rsidRDefault="00D357FC" w:rsidP="00E53CE9">
            <w:pPr>
              <w:spacing w:line="276" w:lineRule="auto"/>
              <w:jc w:val="both"/>
              <w:rPr>
                <w:rFonts w:ascii="Times New Roman" w:eastAsia="Times New Roman" w:hAnsi="Times New Roman"/>
                <w:sz w:val="24"/>
                <w:szCs w:val="24"/>
                <w:lang w:val="uk-UA" w:eastAsia="ru-RU"/>
              </w:rPr>
            </w:pPr>
            <w:r w:rsidRPr="003175FA">
              <w:rPr>
                <w:rFonts w:ascii="Times New Roman" w:eastAsia="Times New Roman" w:hAnsi="Times New Roman"/>
                <w:sz w:val="24"/>
                <w:szCs w:val="24"/>
                <w:lang w:val="uk-UA" w:eastAsia="ru-RU"/>
              </w:rPr>
              <w:t>Професійний розвиток педагогічного складу, підтримка учнів з особливими потребами, реалізація інноваційних підходів.</w:t>
            </w:r>
          </w:p>
        </w:tc>
      </w:tr>
    </w:tbl>
    <w:p w:rsidR="009C5D82" w:rsidRPr="009164EB" w:rsidRDefault="009C5D82" w:rsidP="004F3C10">
      <w:pPr>
        <w:pStyle w:val="a4"/>
        <w:ind w:firstLine="0"/>
        <w:jc w:val="right"/>
        <w:rPr>
          <w:i/>
        </w:rPr>
      </w:pPr>
    </w:p>
    <w:p w:rsidR="00D85BB6" w:rsidRPr="00D85BB6" w:rsidRDefault="00D85BB6"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Програма поділена на два основних розділи: «Плавання» та «Здоров'я».</w:t>
      </w:r>
    </w:p>
    <w:p w:rsidR="00D85BB6" w:rsidRPr="00D85BB6" w:rsidRDefault="00D85BB6"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Розділ «Плавання» складається з трьох частин:</w:t>
      </w:r>
    </w:p>
    <w:p w:rsidR="00D85BB6" w:rsidRPr="00D85BB6" w:rsidRDefault="00D357FC" w:rsidP="00D85BB6">
      <w:pPr>
        <w:pStyle w:val="a3"/>
        <w:numPr>
          <w:ilvl w:val="0"/>
          <w:numId w:val="31"/>
        </w:numPr>
        <w:spacing w:after="0" w:line="360" w:lineRule="auto"/>
        <w:ind w:left="0" w:firstLine="567"/>
        <w:jc w:val="both"/>
        <w:rPr>
          <w:rFonts w:ascii="Times New Roman" w:hAnsi="Times New Roman"/>
          <w:sz w:val="28"/>
          <w:szCs w:val="28"/>
        </w:rPr>
      </w:pPr>
      <w:r>
        <w:rPr>
          <w:rFonts w:ascii="Times New Roman" w:hAnsi="Times New Roman"/>
          <w:sz w:val="28"/>
          <w:szCs w:val="28"/>
        </w:rPr>
        <w:t>п</w:t>
      </w:r>
      <w:r w:rsidR="00D85BB6" w:rsidRPr="00D85BB6">
        <w:rPr>
          <w:rFonts w:ascii="Times New Roman" w:hAnsi="Times New Roman"/>
          <w:sz w:val="28"/>
          <w:szCs w:val="28"/>
        </w:rPr>
        <w:t>очаткове навчання плаванню</w:t>
      </w:r>
      <w:r>
        <w:rPr>
          <w:rFonts w:ascii="Times New Roman" w:hAnsi="Times New Roman"/>
          <w:sz w:val="28"/>
          <w:szCs w:val="28"/>
        </w:rPr>
        <w:t>;</w:t>
      </w:r>
    </w:p>
    <w:p w:rsidR="00D85BB6" w:rsidRPr="00D85BB6" w:rsidRDefault="00D357FC" w:rsidP="00D85BB6">
      <w:pPr>
        <w:pStyle w:val="a3"/>
        <w:numPr>
          <w:ilvl w:val="0"/>
          <w:numId w:val="31"/>
        </w:numPr>
        <w:spacing w:after="0" w:line="360" w:lineRule="auto"/>
        <w:ind w:left="0" w:firstLine="567"/>
        <w:jc w:val="both"/>
        <w:rPr>
          <w:rFonts w:ascii="Times New Roman" w:hAnsi="Times New Roman"/>
          <w:sz w:val="28"/>
          <w:szCs w:val="28"/>
        </w:rPr>
      </w:pPr>
      <w:r>
        <w:rPr>
          <w:rFonts w:ascii="Times New Roman" w:hAnsi="Times New Roman"/>
          <w:sz w:val="28"/>
          <w:szCs w:val="28"/>
        </w:rPr>
        <w:t>о</w:t>
      </w:r>
      <w:r w:rsidR="00D85BB6" w:rsidRPr="00D85BB6">
        <w:rPr>
          <w:rFonts w:ascii="Times New Roman" w:hAnsi="Times New Roman"/>
          <w:sz w:val="28"/>
          <w:szCs w:val="28"/>
        </w:rPr>
        <w:t>рієнтування у відкритій воді</w:t>
      </w:r>
      <w:r>
        <w:rPr>
          <w:rFonts w:ascii="Times New Roman" w:hAnsi="Times New Roman"/>
          <w:sz w:val="28"/>
          <w:szCs w:val="28"/>
        </w:rPr>
        <w:t>;</w:t>
      </w:r>
    </w:p>
    <w:p w:rsidR="00D85BB6" w:rsidRPr="00D85BB6" w:rsidRDefault="00D357FC" w:rsidP="00D85BB6">
      <w:pPr>
        <w:pStyle w:val="a3"/>
        <w:numPr>
          <w:ilvl w:val="0"/>
          <w:numId w:val="31"/>
        </w:numPr>
        <w:spacing w:after="0" w:line="360" w:lineRule="auto"/>
        <w:ind w:left="0" w:firstLine="567"/>
        <w:jc w:val="both"/>
        <w:rPr>
          <w:rFonts w:ascii="Times New Roman" w:hAnsi="Times New Roman"/>
          <w:sz w:val="28"/>
          <w:szCs w:val="28"/>
        </w:rPr>
      </w:pPr>
      <w:r>
        <w:rPr>
          <w:rFonts w:ascii="Times New Roman" w:hAnsi="Times New Roman"/>
          <w:sz w:val="28"/>
          <w:szCs w:val="28"/>
        </w:rPr>
        <w:t>н</w:t>
      </w:r>
      <w:r w:rsidR="00D85BB6" w:rsidRPr="00D85BB6">
        <w:rPr>
          <w:rFonts w:ascii="Times New Roman" w:hAnsi="Times New Roman"/>
          <w:sz w:val="28"/>
          <w:szCs w:val="28"/>
        </w:rPr>
        <w:t>авчання спортивним технікам плавання</w:t>
      </w:r>
      <w:r>
        <w:rPr>
          <w:rFonts w:ascii="Times New Roman" w:hAnsi="Times New Roman"/>
          <w:sz w:val="28"/>
          <w:szCs w:val="28"/>
        </w:rPr>
        <w:t>.</w:t>
      </w:r>
    </w:p>
    <w:p w:rsidR="00D85BB6" w:rsidRPr="00D85BB6" w:rsidRDefault="00D85BB6" w:rsidP="00D85BB6">
      <w:pPr>
        <w:spacing w:after="0" w:line="360" w:lineRule="auto"/>
        <w:ind w:firstLine="567"/>
        <w:jc w:val="both"/>
        <w:rPr>
          <w:rFonts w:ascii="Times New Roman" w:hAnsi="Times New Roman"/>
          <w:sz w:val="28"/>
          <w:szCs w:val="28"/>
          <w:lang w:val="uk-UA"/>
        </w:rPr>
      </w:pPr>
      <w:r w:rsidRPr="00D85BB6">
        <w:rPr>
          <w:rFonts w:ascii="Times New Roman" w:hAnsi="Times New Roman"/>
          <w:sz w:val="28"/>
          <w:szCs w:val="28"/>
          <w:lang w:val="uk-UA"/>
        </w:rPr>
        <w:t>Розділ «Здоров'я» охоплює:</w:t>
      </w:r>
    </w:p>
    <w:p w:rsidR="00D85BB6" w:rsidRPr="00D85BB6" w:rsidRDefault="00D357FC" w:rsidP="00D85BB6">
      <w:pPr>
        <w:pStyle w:val="a3"/>
        <w:numPr>
          <w:ilvl w:val="0"/>
          <w:numId w:val="31"/>
        </w:numPr>
        <w:spacing w:after="0" w:line="360" w:lineRule="auto"/>
        <w:ind w:left="0" w:firstLine="567"/>
        <w:jc w:val="both"/>
        <w:rPr>
          <w:rFonts w:ascii="Times New Roman" w:hAnsi="Times New Roman"/>
          <w:sz w:val="28"/>
          <w:szCs w:val="28"/>
        </w:rPr>
      </w:pPr>
      <w:r>
        <w:rPr>
          <w:rFonts w:ascii="Times New Roman" w:hAnsi="Times New Roman"/>
          <w:sz w:val="28"/>
          <w:szCs w:val="28"/>
        </w:rPr>
        <w:t>п</w:t>
      </w:r>
      <w:r w:rsidR="00D85BB6" w:rsidRPr="00D85BB6">
        <w:rPr>
          <w:rFonts w:ascii="Times New Roman" w:hAnsi="Times New Roman"/>
          <w:sz w:val="28"/>
          <w:szCs w:val="28"/>
        </w:rPr>
        <w:t>равила безпечної поведінки на воді</w:t>
      </w:r>
      <w:r>
        <w:rPr>
          <w:rFonts w:ascii="Times New Roman" w:hAnsi="Times New Roman"/>
          <w:sz w:val="28"/>
          <w:szCs w:val="28"/>
        </w:rPr>
        <w:t>;</w:t>
      </w:r>
    </w:p>
    <w:p w:rsidR="00D85BB6" w:rsidRPr="00D85BB6" w:rsidRDefault="00D357FC" w:rsidP="00D85BB6">
      <w:pPr>
        <w:pStyle w:val="a3"/>
        <w:numPr>
          <w:ilvl w:val="0"/>
          <w:numId w:val="31"/>
        </w:numPr>
        <w:spacing w:after="0" w:line="360" w:lineRule="auto"/>
        <w:ind w:left="0" w:firstLine="567"/>
        <w:jc w:val="both"/>
        <w:rPr>
          <w:rFonts w:ascii="Times New Roman" w:hAnsi="Times New Roman"/>
          <w:sz w:val="28"/>
          <w:szCs w:val="28"/>
        </w:rPr>
      </w:pPr>
      <w:r>
        <w:rPr>
          <w:rFonts w:ascii="Times New Roman" w:hAnsi="Times New Roman"/>
          <w:sz w:val="28"/>
          <w:szCs w:val="28"/>
        </w:rPr>
        <w:t>в</w:t>
      </w:r>
      <w:r w:rsidR="00D85BB6" w:rsidRPr="00D85BB6">
        <w:rPr>
          <w:rFonts w:ascii="Times New Roman" w:hAnsi="Times New Roman"/>
          <w:sz w:val="28"/>
          <w:szCs w:val="28"/>
        </w:rPr>
        <w:t>прави та ігри, спрямовані на оздоровлення та профілактику захворювань</w:t>
      </w:r>
      <w:r>
        <w:rPr>
          <w:rFonts w:ascii="Times New Roman" w:hAnsi="Times New Roman"/>
          <w:sz w:val="28"/>
          <w:szCs w:val="28"/>
        </w:rPr>
        <w:t>;</w:t>
      </w:r>
    </w:p>
    <w:p w:rsidR="00D85BB6" w:rsidRDefault="00D357FC" w:rsidP="009164EB">
      <w:pPr>
        <w:pStyle w:val="a3"/>
        <w:numPr>
          <w:ilvl w:val="0"/>
          <w:numId w:val="31"/>
        </w:numPr>
        <w:spacing w:after="0" w:line="360" w:lineRule="auto"/>
        <w:ind w:left="0" w:firstLine="567"/>
        <w:jc w:val="both"/>
        <w:rPr>
          <w:rFonts w:ascii="Times New Roman" w:hAnsi="Times New Roman"/>
          <w:sz w:val="28"/>
          <w:szCs w:val="28"/>
        </w:rPr>
      </w:pPr>
      <w:r>
        <w:rPr>
          <w:rFonts w:ascii="Times New Roman" w:hAnsi="Times New Roman"/>
          <w:sz w:val="28"/>
          <w:szCs w:val="28"/>
        </w:rPr>
        <w:t>п</w:t>
      </w:r>
      <w:r w:rsidR="00D85BB6" w:rsidRPr="00D85BB6">
        <w:rPr>
          <w:rFonts w:ascii="Times New Roman" w:hAnsi="Times New Roman"/>
          <w:sz w:val="28"/>
          <w:szCs w:val="28"/>
        </w:rPr>
        <w:t>равила догляду за тілом та особистою гігієною</w:t>
      </w:r>
      <w:r>
        <w:rPr>
          <w:rFonts w:ascii="Times New Roman" w:hAnsi="Times New Roman"/>
          <w:sz w:val="28"/>
          <w:szCs w:val="28"/>
        </w:rPr>
        <w:t>.</w:t>
      </w:r>
    </w:p>
    <w:p w:rsidR="009164EB" w:rsidRDefault="009164EB" w:rsidP="009C5D82">
      <w:pPr>
        <w:pStyle w:val="a4"/>
        <w:rPr>
          <w:lang w:val="ru-RU"/>
        </w:rPr>
      </w:pPr>
      <w:r>
        <w:rPr>
          <w:lang w:val="ru-RU"/>
        </w:rPr>
        <w:br w:type="page"/>
      </w:r>
    </w:p>
    <w:p w:rsidR="009164EB" w:rsidRPr="009164EB" w:rsidRDefault="009164EB" w:rsidP="009164EB">
      <w:pPr>
        <w:pStyle w:val="a4"/>
        <w:ind w:firstLine="567"/>
        <w:rPr>
          <w:lang w:val="ru-RU"/>
        </w:rPr>
      </w:pPr>
      <w:r>
        <w:rPr>
          <w:noProof/>
          <w:szCs w:val="28"/>
          <w:lang w:eastAsia="uk-UA"/>
        </w:rPr>
        <w:lastRenderedPageBreak/>
        <w:drawing>
          <wp:anchor distT="0" distB="0" distL="114300" distR="114300" simplePos="0" relativeHeight="251659264" behindDoc="1" locked="0" layoutInCell="1" allowOverlap="1" wp14:anchorId="02596CDA" wp14:editId="3BB19A26">
            <wp:simplePos x="0" y="0"/>
            <wp:positionH relativeFrom="column">
              <wp:posOffset>158115</wp:posOffset>
            </wp:positionH>
            <wp:positionV relativeFrom="paragraph">
              <wp:posOffset>-116205</wp:posOffset>
            </wp:positionV>
            <wp:extent cx="5667375" cy="3411220"/>
            <wp:effectExtent l="0" t="0" r="9525" b="0"/>
            <wp:wrapThrough wrapText="bothSides">
              <wp:wrapPolygon edited="0">
                <wp:start x="0" y="0"/>
                <wp:lineTo x="0" y="21471"/>
                <wp:lineTo x="21564" y="21471"/>
                <wp:lineTo x="21564" y="0"/>
                <wp:lineTo x="0" y="0"/>
              </wp:wrapPolygon>
            </wp:wrapThrough>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667375" cy="3411220"/>
                    </a:xfrm>
                    <a:prstGeom prst="rect">
                      <a:avLst/>
                    </a:prstGeom>
                  </pic:spPr>
                </pic:pic>
              </a:graphicData>
            </a:graphic>
            <wp14:sizeRelH relativeFrom="margin">
              <wp14:pctWidth>0</wp14:pctWidth>
            </wp14:sizeRelH>
            <wp14:sizeRelV relativeFrom="margin">
              <wp14:pctHeight>0</wp14:pctHeight>
            </wp14:sizeRelV>
          </wp:anchor>
        </w:drawing>
      </w:r>
      <w:r w:rsidRPr="003175FA">
        <w:t>Рис. 3.6. Основні завдання з навчання плавання</w:t>
      </w:r>
    </w:p>
    <w:p w:rsidR="009C5D82" w:rsidRPr="009164EB" w:rsidRDefault="009C5D82" w:rsidP="009164EB">
      <w:pPr>
        <w:pStyle w:val="a4"/>
        <w:ind w:firstLine="0"/>
      </w:pPr>
    </w:p>
    <w:p w:rsidR="0059640F" w:rsidRPr="0059640F" w:rsidRDefault="0059640F" w:rsidP="00350B11">
      <w:pPr>
        <w:spacing w:after="0" w:line="360" w:lineRule="auto"/>
        <w:ind w:firstLine="709"/>
        <w:jc w:val="both"/>
        <w:rPr>
          <w:rFonts w:ascii="Times New Roman" w:hAnsi="Times New Roman"/>
          <w:sz w:val="28"/>
          <w:lang w:val="uk-UA"/>
        </w:rPr>
      </w:pPr>
      <w:r w:rsidRPr="0059640F">
        <w:rPr>
          <w:rFonts w:ascii="Times New Roman" w:hAnsi="Times New Roman"/>
          <w:sz w:val="28"/>
          <w:lang w:val="uk-UA"/>
        </w:rPr>
        <w:t>Заняття з плавання має три основні частини:</w:t>
      </w:r>
    </w:p>
    <w:p w:rsidR="0059640F" w:rsidRPr="0059640F" w:rsidRDefault="0059640F" w:rsidP="00350B11">
      <w:pPr>
        <w:spacing w:after="0" w:line="360" w:lineRule="auto"/>
        <w:ind w:firstLine="709"/>
        <w:jc w:val="both"/>
        <w:rPr>
          <w:rFonts w:ascii="Times New Roman" w:hAnsi="Times New Roman"/>
          <w:sz w:val="28"/>
          <w:lang w:val="uk-UA"/>
        </w:rPr>
      </w:pPr>
      <w:r w:rsidRPr="0059640F">
        <w:rPr>
          <w:rFonts w:ascii="Times New Roman" w:hAnsi="Times New Roman"/>
          <w:sz w:val="28"/>
          <w:lang w:val="uk-UA"/>
        </w:rPr>
        <w:t>Підготовча частина: загально-розвиваючі вправи на суші або у воді.</w:t>
      </w:r>
    </w:p>
    <w:p w:rsidR="0059640F" w:rsidRPr="0059640F" w:rsidRDefault="0059640F" w:rsidP="00350B11">
      <w:pPr>
        <w:spacing w:after="0" w:line="360" w:lineRule="auto"/>
        <w:ind w:firstLine="709"/>
        <w:jc w:val="both"/>
        <w:rPr>
          <w:rFonts w:ascii="Times New Roman" w:hAnsi="Times New Roman"/>
          <w:sz w:val="28"/>
          <w:lang w:val="uk-UA"/>
        </w:rPr>
      </w:pPr>
      <w:r w:rsidRPr="0059640F">
        <w:rPr>
          <w:rFonts w:ascii="Times New Roman" w:hAnsi="Times New Roman"/>
          <w:sz w:val="28"/>
          <w:lang w:val="uk-UA"/>
        </w:rPr>
        <w:t>Основна частина: спеціальні та підготовчі вправи для освоєння плавання.</w:t>
      </w:r>
    </w:p>
    <w:p w:rsidR="0059640F" w:rsidRPr="0059640F" w:rsidRDefault="0059640F" w:rsidP="00350B11">
      <w:pPr>
        <w:spacing w:after="0" w:line="360" w:lineRule="auto"/>
        <w:ind w:firstLine="709"/>
        <w:jc w:val="both"/>
        <w:rPr>
          <w:rFonts w:ascii="Times New Roman" w:hAnsi="Times New Roman"/>
          <w:sz w:val="28"/>
          <w:lang w:val="uk-UA"/>
        </w:rPr>
      </w:pPr>
      <w:r w:rsidRPr="0059640F">
        <w:rPr>
          <w:rFonts w:ascii="Times New Roman" w:hAnsi="Times New Roman"/>
          <w:sz w:val="28"/>
          <w:lang w:val="uk-UA"/>
        </w:rPr>
        <w:t>Заключна частина: ігри та вправи для розвитку уваги.</w:t>
      </w:r>
    </w:p>
    <w:p w:rsidR="0059640F" w:rsidRPr="0059640F" w:rsidRDefault="0059640F" w:rsidP="00350B11">
      <w:pPr>
        <w:spacing w:after="0" w:line="360" w:lineRule="auto"/>
        <w:ind w:firstLine="709"/>
        <w:jc w:val="both"/>
        <w:rPr>
          <w:rFonts w:ascii="Times New Roman" w:hAnsi="Times New Roman"/>
          <w:sz w:val="28"/>
          <w:lang w:val="uk-UA"/>
        </w:rPr>
      </w:pPr>
      <w:r w:rsidRPr="0059640F">
        <w:rPr>
          <w:rFonts w:ascii="Times New Roman" w:hAnsi="Times New Roman"/>
          <w:sz w:val="28"/>
          <w:lang w:val="uk-UA"/>
        </w:rPr>
        <w:t>Методи навчання включають:</w:t>
      </w:r>
    </w:p>
    <w:p w:rsidR="0059640F" w:rsidRPr="0059640F" w:rsidRDefault="0059640F" w:rsidP="00350B11">
      <w:pPr>
        <w:spacing w:after="0" w:line="360" w:lineRule="auto"/>
        <w:ind w:firstLine="709"/>
        <w:jc w:val="both"/>
        <w:rPr>
          <w:rFonts w:ascii="Times New Roman" w:hAnsi="Times New Roman"/>
          <w:sz w:val="28"/>
          <w:lang w:val="uk-UA"/>
        </w:rPr>
      </w:pPr>
      <w:r w:rsidRPr="0059640F">
        <w:rPr>
          <w:rFonts w:ascii="Times New Roman" w:hAnsi="Times New Roman"/>
          <w:sz w:val="28"/>
          <w:lang w:val="uk-UA"/>
        </w:rPr>
        <w:t>Словесні методи: пояснення, образні вирази та порівняння, розповіді, бесіди, команди, розпорядження та вказівки.</w:t>
      </w:r>
    </w:p>
    <w:p w:rsidR="0059640F" w:rsidRPr="0059640F" w:rsidRDefault="0059640F" w:rsidP="00350B11">
      <w:pPr>
        <w:spacing w:after="0" w:line="360" w:lineRule="auto"/>
        <w:ind w:firstLine="709"/>
        <w:jc w:val="both"/>
        <w:rPr>
          <w:rFonts w:ascii="Times New Roman" w:hAnsi="Times New Roman"/>
          <w:sz w:val="28"/>
          <w:lang w:val="uk-UA"/>
        </w:rPr>
      </w:pPr>
      <w:r w:rsidRPr="0059640F">
        <w:rPr>
          <w:rFonts w:ascii="Times New Roman" w:hAnsi="Times New Roman"/>
          <w:sz w:val="28"/>
          <w:lang w:val="uk-UA"/>
        </w:rPr>
        <w:t>Наочні методи: демонстрація рухів у цілісному вигляді та по частинах, аналіз за допомогою наочних посібників і жестів.</w:t>
      </w:r>
    </w:p>
    <w:p w:rsidR="0059640F" w:rsidRPr="0059640F" w:rsidRDefault="0059640F" w:rsidP="00350B11">
      <w:pPr>
        <w:spacing w:after="0" w:line="360" w:lineRule="auto"/>
        <w:ind w:firstLine="709"/>
        <w:jc w:val="both"/>
        <w:rPr>
          <w:rFonts w:ascii="Times New Roman" w:hAnsi="Times New Roman"/>
          <w:sz w:val="28"/>
          <w:lang w:val="uk-UA"/>
        </w:rPr>
      </w:pPr>
      <w:r w:rsidRPr="0059640F">
        <w:rPr>
          <w:rFonts w:ascii="Times New Roman" w:hAnsi="Times New Roman"/>
          <w:sz w:val="28"/>
          <w:lang w:val="uk-UA"/>
        </w:rPr>
        <w:t>Практичні методи: багаторазове повторення рухів спочатку по елементах, потім у повному обсязі; навчання в полегшених або ускладнених умовах; використання ігрових і змагальних форм діяльності; виконання контрастних рухів.</w:t>
      </w:r>
    </w:p>
    <w:p w:rsidR="0059640F" w:rsidRPr="0059640F" w:rsidRDefault="0059640F" w:rsidP="0059640F">
      <w:pPr>
        <w:spacing w:after="0" w:line="360" w:lineRule="auto"/>
        <w:ind w:firstLine="567"/>
        <w:jc w:val="both"/>
        <w:rPr>
          <w:rFonts w:ascii="Times New Roman" w:hAnsi="Times New Roman"/>
          <w:sz w:val="28"/>
          <w:lang w:val="uk-UA"/>
        </w:rPr>
      </w:pPr>
      <w:r w:rsidRPr="0059640F">
        <w:rPr>
          <w:rFonts w:ascii="Times New Roman" w:hAnsi="Times New Roman"/>
          <w:sz w:val="28"/>
          <w:lang w:val="uk-UA"/>
        </w:rPr>
        <w:t>Заняття проводяться в першій та другій половині дня. Діти розподілені на підгрупи відповідно до фізичної підготовки, що визначається за результатами діагностики. Процес навчання організовано у формі занять:</w:t>
      </w:r>
    </w:p>
    <w:p w:rsidR="0059640F" w:rsidRPr="0059640F" w:rsidRDefault="0059640F" w:rsidP="0059640F">
      <w:pPr>
        <w:spacing w:after="0" w:line="360" w:lineRule="auto"/>
        <w:ind w:firstLine="567"/>
        <w:jc w:val="both"/>
        <w:rPr>
          <w:rFonts w:ascii="Times New Roman" w:hAnsi="Times New Roman"/>
          <w:sz w:val="28"/>
          <w:lang w:val="uk-UA"/>
        </w:rPr>
      </w:pPr>
      <w:r w:rsidRPr="0059640F">
        <w:rPr>
          <w:rFonts w:ascii="Times New Roman" w:hAnsi="Times New Roman"/>
          <w:sz w:val="28"/>
          <w:lang w:val="uk-UA"/>
        </w:rPr>
        <w:lastRenderedPageBreak/>
        <w:t>Середня, старша та підготовча групи – 2 рази на тиждень.</w:t>
      </w:r>
    </w:p>
    <w:p w:rsidR="0059640F" w:rsidRPr="0059640F" w:rsidRDefault="0059640F" w:rsidP="0059640F">
      <w:pPr>
        <w:spacing w:after="0" w:line="360" w:lineRule="auto"/>
        <w:ind w:firstLine="567"/>
        <w:jc w:val="both"/>
        <w:rPr>
          <w:rFonts w:ascii="Times New Roman" w:hAnsi="Times New Roman"/>
          <w:sz w:val="28"/>
          <w:lang w:val="uk-UA"/>
        </w:rPr>
      </w:pPr>
      <w:r w:rsidRPr="0059640F">
        <w:rPr>
          <w:rFonts w:ascii="Times New Roman" w:hAnsi="Times New Roman"/>
          <w:sz w:val="28"/>
          <w:lang w:val="uk-UA"/>
        </w:rPr>
        <w:t>Між заняттями груп та підгруп передбачена 10-хвилинна перерва. При організації та проведенні занять враховується індивідуальний підхід до кожної дитини, з огляду на її стан здоров'я, рівень фізичного розвитку та фізичної підготовленості.</w:t>
      </w:r>
    </w:p>
    <w:p w:rsidR="009C5D82" w:rsidRDefault="009C5D82" w:rsidP="009C5D82">
      <w:pPr>
        <w:pStyle w:val="a4"/>
      </w:pPr>
      <w:r>
        <w:t xml:space="preserve">Тривалість занять наведено у </w:t>
      </w:r>
      <w:r w:rsidR="0059640F">
        <w:t>рис</w:t>
      </w:r>
      <w:r>
        <w:t>. 3.7</w:t>
      </w:r>
    </w:p>
    <w:p w:rsidR="0059640F" w:rsidRDefault="007F3374" w:rsidP="0059640F">
      <w:pPr>
        <w:pStyle w:val="a4"/>
        <w:ind w:firstLine="0"/>
      </w:pPr>
      <w:r>
        <w:rPr>
          <w:noProof/>
          <w:lang w:eastAsia="uk-UA"/>
        </w:rPr>
        <w:drawing>
          <wp:inline distT="0" distB="0" distL="0" distR="0">
            <wp:extent cx="5842659" cy="3206338"/>
            <wp:effectExtent l="38100" t="0" r="24765"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9C5D82" w:rsidRPr="0059640F" w:rsidRDefault="0059640F" w:rsidP="00AB5482">
      <w:pPr>
        <w:pStyle w:val="a4"/>
        <w:ind w:firstLine="567"/>
      </w:pPr>
      <w:r w:rsidRPr="0059640F">
        <w:t xml:space="preserve">Рис. </w:t>
      </w:r>
      <w:r w:rsidR="009C5D82" w:rsidRPr="0059640F">
        <w:t>3.7</w:t>
      </w:r>
      <w:r w:rsidRPr="0059640F">
        <w:t xml:space="preserve">. </w:t>
      </w:r>
      <w:r w:rsidR="009C5D82" w:rsidRPr="0059640F">
        <w:t>Тривалість занять у різних вікових групах, хв.</w:t>
      </w:r>
    </w:p>
    <w:p w:rsidR="009C5D82" w:rsidRPr="00727374" w:rsidRDefault="009C5D82" w:rsidP="00350B11">
      <w:pPr>
        <w:pStyle w:val="a4"/>
      </w:pPr>
    </w:p>
    <w:p w:rsidR="007F3374" w:rsidRPr="00A55993" w:rsidRDefault="007F3374" w:rsidP="00350B11">
      <w:pPr>
        <w:spacing w:after="0" w:line="360" w:lineRule="auto"/>
        <w:ind w:firstLine="709"/>
        <w:jc w:val="both"/>
        <w:rPr>
          <w:rFonts w:ascii="Times New Roman" w:hAnsi="Times New Roman"/>
          <w:sz w:val="28"/>
          <w:lang w:val="uk-UA"/>
        </w:rPr>
      </w:pPr>
      <w:bookmarkStart w:id="13" w:name="OLE_LINK123"/>
      <w:bookmarkStart w:id="14" w:name="OLE_LINK124"/>
      <w:r w:rsidRPr="00A55993">
        <w:rPr>
          <w:rFonts w:ascii="Times New Roman" w:hAnsi="Times New Roman"/>
          <w:sz w:val="28"/>
          <w:lang w:val="uk-UA"/>
        </w:rPr>
        <w:t>Програма реалізується за участю таких фахівців:</w:t>
      </w:r>
    </w:p>
    <w:p w:rsidR="007F3374" w:rsidRPr="00A55993" w:rsidRDefault="007F3374" w:rsidP="00350B11">
      <w:pPr>
        <w:pStyle w:val="a3"/>
        <w:numPr>
          <w:ilvl w:val="0"/>
          <w:numId w:val="31"/>
        </w:numPr>
        <w:spacing w:after="0" w:line="360" w:lineRule="auto"/>
        <w:ind w:left="0" w:firstLine="709"/>
        <w:jc w:val="both"/>
        <w:rPr>
          <w:rFonts w:ascii="Times New Roman" w:hAnsi="Times New Roman"/>
          <w:sz w:val="28"/>
        </w:rPr>
      </w:pPr>
      <w:r w:rsidRPr="00A55993">
        <w:rPr>
          <w:rFonts w:ascii="Times New Roman" w:hAnsi="Times New Roman"/>
          <w:sz w:val="28"/>
        </w:rPr>
        <w:t>інструктор з фізичної культури – 1 особа,</w:t>
      </w:r>
    </w:p>
    <w:p w:rsidR="007F3374" w:rsidRPr="00A55993" w:rsidRDefault="007F3374" w:rsidP="00350B11">
      <w:pPr>
        <w:pStyle w:val="a3"/>
        <w:numPr>
          <w:ilvl w:val="0"/>
          <w:numId w:val="31"/>
        </w:numPr>
        <w:spacing w:after="0" w:line="360" w:lineRule="auto"/>
        <w:ind w:left="0" w:firstLine="709"/>
        <w:jc w:val="both"/>
        <w:rPr>
          <w:rFonts w:ascii="Times New Roman" w:hAnsi="Times New Roman"/>
          <w:sz w:val="28"/>
        </w:rPr>
      </w:pPr>
      <w:r w:rsidRPr="00A55993">
        <w:rPr>
          <w:rFonts w:ascii="Times New Roman" w:hAnsi="Times New Roman"/>
          <w:sz w:val="28"/>
        </w:rPr>
        <w:t>медична сестра – 1 особа,</w:t>
      </w:r>
    </w:p>
    <w:p w:rsidR="007F3374" w:rsidRPr="00A55993" w:rsidRDefault="007F3374" w:rsidP="00350B11">
      <w:pPr>
        <w:pStyle w:val="a3"/>
        <w:numPr>
          <w:ilvl w:val="0"/>
          <w:numId w:val="31"/>
        </w:numPr>
        <w:spacing w:after="0" w:line="360" w:lineRule="auto"/>
        <w:ind w:left="0" w:firstLine="709"/>
        <w:jc w:val="both"/>
        <w:rPr>
          <w:rFonts w:ascii="Times New Roman" w:hAnsi="Times New Roman"/>
          <w:sz w:val="28"/>
        </w:rPr>
      </w:pPr>
      <w:r w:rsidRPr="00A55993">
        <w:rPr>
          <w:rFonts w:ascii="Times New Roman" w:hAnsi="Times New Roman"/>
          <w:sz w:val="28"/>
        </w:rPr>
        <w:t>молодший вихователь – 1 особа.</w:t>
      </w:r>
    </w:p>
    <w:p w:rsidR="007F3374" w:rsidRPr="00A55993" w:rsidRDefault="007F3374" w:rsidP="00350B11">
      <w:pPr>
        <w:spacing w:after="0" w:line="360" w:lineRule="auto"/>
        <w:ind w:firstLine="709"/>
        <w:jc w:val="both"/>
        <w:rPr>
          <w:rFonts w:ascii="Times New Roman" w:hAnsi="Times New Roman"/>
          <w:sz w:val="28"/>
          <w:lang w:val="uk-UA"/>
        </w:rPr>
      </w:pPr>
      <w:r w:rsidRPr="00A55993">
        <w:rPr>
          <w:rFonts w:ascii="Times New Roman" w:hAnsi="Times New Roman"/>
          <w:sz w:val="28"/>
          <w:lang w:val="uk-UA"/>
        </w:rPr>
        <w:t xml:space="preserve">Таким чином, розроблена програма </w:t>
      </w:r>
      <w:proofErr w:type="spellStart"/>
      <w:r w:rsidRPr="00A55993">
        <w:rPr>
          <w:rFonts w:ascii="Times New Roman" w:hAnsi="Times New Roman"/>
          <w:sz w:val="28"/>
          <w:lang w:val="uk-UA"/>
        </w:rPr>
        <w:t>оздоровчо</w:t>
      </w:r>
      <w:proofErr w:type="spellEnd"/>
      <w:r w:rsidRPr="00A55993">
        <w:rPr>
          <w:rFonts w:ascii="Times New Roman" w:hAnsi="Times New Roman"/>
          <w:sz w:val="28"/>
          <w:lang w:val="uk-UA"/>
        </w:rPr>
        <w:t>-рекреаційних занять для дітей середнього шкільного віку з використанням плавання базується на диференційованому підході до організації фізичного виховання учнів старшої шкільної групи. Вона забезпечує профілактику порушень постави у дітей молодшого шкільного віку та передбачає комплексне використання ігрових вправ з плавання.</w:t>
      </w:r>
    </w:p>
    <w:bookmarkEnd w:id="13"/>
    <w:bookmarkEnd w:id="14"/>
    <w:p w:rsidR="00A55993" w:rsidRPr="00A55993" w:rsidRDefault="00A55993" w:rsidP="00350B11">
      <w:pPr>
        <w:spacing w:after="0" w:line="360" w:lineRule="auto"/>
        <w:ind w:firstLine="709"/>
        <w:jc w:val="both"/>
        <w:rPr>
          <w:rFonts w:ascii="Times New Roman" w:hAnsi="Times New Roman"/>
          <w:sz w:val="28"/>
          <w:lang w:val="uk-UA"/>
        </w:rPr>
      </w:pPr>
      <w:r w:rsidRPr="00A55993">
        <w:rPr>
          <w:rFonts w:ascii="Times New Roman" w:hAnsi="Times New Roman"/>
          <w:sz w:val="28"/>
          <w:lang w:val="uk-UA"/>
        </w:rPr>
        <w:lastRenderedPageBreak/>
        <w:t xml:space="preserve">Відмінною рисою програми </w:t>
      </w:r>
      <w:proofErr w:type="spellStart"/>
      <w:r w:rsidRPr="00A55993">
        <w:rPr>
          <w:rFonts w:ascii="Times New Roman" w:hAnsi="Times New Roman"/>
          <w:sz w:val="28"/>
          <w:lang w:val="uk-UA"/>
        </w:rPr>
        <w:t>оздоровчо</w:t>
      </w:r>
      <w:proofErr w:type="spellEnd"/>
      <w:r w:rsidRPr="00A55993">
        <w:rPr>
          <w:rFonts w:ascii="Times New Roman" w:hAnsi="Times New Roman"/>
          <w:sz w:val="28"/>
          <w:lang w:val="uk-UA"/>
        </w:rPr>
        <w:t>-рекреаційних занять для дітей середнього шкільного віку з використанням плавання є те, що діти навчаються плаванню через гру. Гра є природною потребою дитини, і її використання підвищує емоційний рівень занять, робить підготовчі вправи ефективнішими та допомагає виявити схильність до конкретних способів плавання. Ігровий підхід забезпечує зацікавленість дітей у процесі навчання, збільшує кількість повторів і підвищує емоційну складову занять.</w:t>
      </w:r>
    </w:p>
    <w:p w:rsidR="00A55993" w:rsidRPr="00A55993" w:rsidRDefault="00A55993" w:rsidP="00350B11">
      <w:pPr>
        <w:spacing w:after="0" w:line="360" w:lineRule="auto"/>
        <w:ind w:firstLine="709"/>
        <w:jc w:val="both"/>
        <w:rPr>
          <w:rFonts w:ascii="Times New Roman" w:hAnsi="Times New Roman"/>
          <w:sz w:val="28"/>
          <w:lang w:val="uk-UA"/>
        </w:rPr>
      </w:pPr>
      <w:r w:rsidRPr="00A55993">
        <w:rPr>
          <w:rFonts w:ascii="Times New Roman" w:hAnsi="Times New Roman"/>
          <w:sz w:val="28"/>
          <w:lang w:val="uk-UA"/>
        </w:rPr>
        <w:t>Програма також враховує індивідуальний стан здоров'я кожної дитини та її віднесення до відповідної медичної групи (основної, підготовчої чи спеціальної). Для дітей, віднесених до підготовчої та спеціальної груп, при оцінці рівня плавальної підготовленості слід враховувати рекомендовані протипоказання до виконання окремих видів вправ.</w:t>
      </w:r>
    </w:p>
    <w:p w:rsidR="001C15A4" w:rsidRDefault="001C15A4" w:rsidP="00350B11">
      <w:pPr>
        <w:pStyle w:val="a4"/>
      </w:pPr>
    </w:p>
    <w:p w:rsidR="004D2ACC" w:rsidRDefault="004D2ACC" w:rsidP="00350B11">
      <w:pPr>
        <w:pStyle w:val="a4"/>
      </w:pPr>
    </w:p>
    <w:p w:rsidR="001C15A4" w:rsidRPr="001C15A4" w:rsidRDefault="001C15A4" w:rsidP="00350B11">
      <w:pPr>
        <w:pStyle w:val="a4"/>
        <w:rPr>
          <w:b/>
        </w:rPr>
      </w:pPr>
      <w:r w:rsidRPr="001C15A4">
        <w:rPr>
          <w:b/>
          <w:szCs w:val="28"/>
          <w:lang w:val="ru-RU"/>
        </w:rPr>
        <w:t>3.4.</w:t>
      </w:r>
      <w:r w:rsidRPr="001C15A4">
        <w:rPr>
          <w:b/>
          <w:szCs w:val="28"/>
        </w:rPr>
        <w:t xml:space="preserve"> </w:t>
      </w:r>
      <w:r w:rsidRPr="001C15A4">
        <w:rPr>
          <w:b/>
          <w:kern w:val="16"/>
          <w:szCs w:val="28"/>
        </w:rPr>
        <w:t>Оцінка ефективності розробленої програми для</w:t>
      </w:r>
      <w:r w:rsidRPr="001C15A4">
        <w:rPr>
          <w:b/>
          <w:szCs w:val="28"/>
        </w:rPr>
        <w:t xml:space="preserve"> профілактики порушень постави дітей </w:t>
      </w:r>
      <w:r w:rsidR="006E0D41">
        <w:rPr>
          <w:b/>
          <w:szCs w:val="28"/>
        </w:rPr>
        <w:t>заняттями з</w:t>
      </w:r>
      <w:r w:rsidRPr="001C15A4">
        <w:rPr>
          <w:b/>
          <w:szCs w:val="28"/>
        </w:rPr>
        <w:t xml:space="preserve"> оздоровчого плавання</w:t>
      </w:r>
    </w:p>
    <w:p w:rsidR="001C15A4" w:rsidRDefault="001C15A4" w:rsidP="00350B11">
      <w:pPr>
        <w:pStyle w:val="a4"/>
      </w:pPr>
    </w:p>
    <w:p w:rsidR="00091763" w:rsidRPr="00091763" w:rsidRDefault="00091763" w:rsidP="00350B11">
      <w:pPr>
        <w:spacing w:after="0" w:line="360" w:lineRule="auto"/>
        <w:ind w:firstLine="709"/>
        <w:jc w:val="both"/>
        <w:rPr>
          <w:rFonts w:ascii="Times New Roman" w:hAnsi="Times New Roman"/>
          <w:sz w:val="28"/>
          <w:lang w:val="uk-UA"/>
        </w:rPr>
      </w:pPr>
      <w:bookmarkStart w:id="15" w:name="OLE_LINK127"/>
      <w:r w:rsidRPr="00091763">
        <w:rPr>
          <w:rFonts w:ascii="Times New Roman" w:hAnsi="Times New Roman"/>
          <w:sz w:val="28"/>
          <w:lang w:val="uk-UA"/>
        </w:rPr>
        <w:t>Експериментальна перевірка ефективності розробленої програми для профілактики порушень постави у дітей середнього шкільного віку засобами оздоровчого плавання базується на порівнянні функціонального стану хребта та м'язового корсету у дітей експериментальної та контрольної групи на початку та в кінці педагогічного експерименту.</w:t>
      </w:r>
    </w:p>
    <w:p w:rsidR="00091763" w:rsidRPr="00091763" w:rsidRDefault="00091763" w:rsidP="00350B11">
      <w:pPr>
        <w:spacing w:after="0" w:line="360" w:lineRule="auto"/>
        <w:ind w:firstLine="709"/>
        <w:jc w:val="both"/>
        <w:rPr>
          <w:rFonts w:ascii="Times New Roman" w:hAnsi="Times New Roman"/>
          <w:sz w:val="28"/>
          <w:lang w:val="uk-UA"/>
        </w:rPr>
      </w:pPr>
      <w:r w:rsidRPr="00091763">
        <w:rPr>
          <w:rFonts w:ascii="Times New Roman" w:hAnsi="Times New Roman"/>
          <w:sz w:val="28"/>
          <w:lang w:val="uk-UA"/>
        </w:rPr>
        <w:t>Після впровадження програми у експериментальній групі спостерігалося незначне покращення в силовій витривалості м'язів спини — показник зменшився на 1,54 секунди (з 24,63±0,81 до 23,09±0,64), проте ці зміни не є статистично значущими (р&gt;0,05). У контрольній групі результат поліпшився лише на 0,35 секунди (з 24,75±0,73 до 24,40±0,56), і між початковими та кінцевими показниками також не було виявлено статистично значущих відмінностей (р&gt;0,05).</w:t>
      </w:r>
    </w:p>
    <w:p w:rsidR="00091763" w:rsidRPr="00091763" w:rsidRDefault="00091763" w:rsidP="00350B11">
      <w:pPr>
        <w:spacing w:after="0" w:line="360" w:lineRule="auto"/>
        <w:ind w:firstLine="709"/>
        <w:jc w:val="both"/>
        <w:rPr>
          <w:rFonts w:ascii="Times New Roman" w:hAnsi="Times New Roman"/>
          <w:sz w:val="28"/>
          <w:lang w:val="uk-UA"/>
        </w:rPr>
      </w:pPr>
      <w:r w:rsidRPr="00091763">
        <w:rPr>
          <w:rFonts w:ascii="Times New Roman" w:hAnsi="Times New Roman"/>
          <w:sz w:val="28"/>
          <w:lang w:val="uk-UA"/>
        </w:rPr>
        <w:lastRenderedPageBreak/>
        <w:t>Що стосується силової витривалості м'язів черевного преса, то в експериментальній групі спостерігалося суттєве покращення — показник зріс у 2,9 рази (з 10,50±0,96 до 13,40±0,34), і це поліпшення є статистично достовірним (р&lt;0,05).</w:t>
      </w:r>
    </w:p>
    <w:p w:rsidR="00091763" w:rsidRPr="00091763" w:rsidRDefault="00091763" w:rsidP="00350B11">
      <w:pPr>
        <w:spacing w:after="0" w:line="360" w:lineRule="auto"/>
        <w:ind w:firstLine="709"/>
        <w:jc w:val="both"/>
        <w:rPr>
          <w:rFonts w:ascii="Times New Roman" w:hAnsi="Times New Roman"/>
          <w:sz w:val="28"/>
          <w:lang w:val="uk-UA"/>
        </w:rPr>
      </w:pPr>
      <w:r w:rsidRPr="00091763">
        <w:rPr>
          <w:rFonts w:ascii="Times New Roman" w:hAnsi="Times New Roman"/>
          <w:sz w:val="28"/>
          <w:lang w:val="uk-UA"/>
        </w:rPr>
        <w:t>За показником амплітуди нахилу в бік у експериментальній групі спостерігається позитивна динаміка, з покращенням на 3,2 см (з 22,30 ± 0,84 до 19,10 ± 0,71), що підтверджується статистично достовірними змінами (р&lt;0,05).</w:t>
      </w:r>
    </w:p>
    <w:p w:rsidR="00091763" w:rsidRPr="00091763" w:rsidRDefault="00091763" w:rsidP="00350B11">
      <w:pPr>
        <w:spacing w:after="0" w:line="360" w:lineRule="auto"/>
        <w:ind w:firstLine="709"/>
        <w:jc w:val="both"/>
        <w:rPr>
          <w:rFonts w:ascii="Times New Roman" w:hAnsi="Times New Roman"/>
          <w:sz w:val="28"/>
          <w:lang w:val="uk-UA"/>
        </w:rPr>
      </w:pPr>
      <w:r w:rsidRPr="00091763">
        <w:rPr>
          <w:rFonts w:ascii="Times New Roman" w:hAnsi="Times New Roman"/>
          <w:sz w:val="28"/>
          <w:lang w:val="uk-UA"/>
        </w:rPr>
        <w:t xml:space="preserve">Результати якісної оцінки експериментальної групи демонструють позитивні зміни у функціональному стані хребта та м'язового корсету у дітей підготовчої групи, що свідчить про ефективність розробленої програми </w:t>
      </w:r>
      <w:proofErr w:type="spellStart"/>
      <w:r w:rsidRPr="00091763">
        <w:rPr>
          <w:rFonts w:ascii="Times New Roman" w:hAnsi="Times New Roman"/>
          <w:sz w:val="28"/>
          <w:lang w:val="uk-UA"/>
        </w:rPr>
        <w:t>оздоровчо</w:t>
      </w:r>
      <w:proofErr w:type="spellEnd"/>
      <w:r w:rsidRPr="00091763">
        <w:rPr>
          <w:rFonts w:ascii="Times New Roman" w:hAnsi="Times New Roman"/>
          <w:sz w:val="28"/>
          <w:lang w:val="uk-UA"/>
        </w:rPr>
        <w:t>-рекреаційних занять. Рівень стійкого відхилення від норми знизився на 8%, в той час як рівень слабкого відхилення зріс на 6%. Нормальний рівень функціонального стану хребта і м'язового корсету також підвищився на 14%.</w:t>
      </w:r>
    </w:p>
    <w:bookmarkEnd w:id="15"/>
    <w:p w:rsidR="00820EF0" w:rsidRPr="00091763" w:rsidRDefault="00091763" w:rsidP="00350B11">
      <w:pPr>
        <w:spacing w:after="0" w:line="360" w:lineRule="auto"/>
        <w:ind w:firstLine="709"/>
        <w:jc w:val="both"/>
        <w:rPr>
          <w:rFonts w:ascii="Times New Roman" w:hAnsi="Times New Roman"/>
          <w:sz w:val="28"/>
          <w:lang w:val="uk-UA"/>
        </w:rPr>
      </w:pPr>
      <w:r w:rsidRPr="00091763">
        <w:rPr>
          <w:rFonts w:ascii="Times New Roman" w:hAnsi="Times New Roman"/>
          <w:sz w:val="28"/>
          <w:lang w:val="uk-UA"/>
        </w:rPr>
        <w:t>У дітей контрольної групи результати функціонального стану хребта та м'язового корсету показали незначні зміни у рівні рухливості хребетного стовпа. Зокрема, рівень стійкого відхилення знизився на 4%, рівень слабкого відхилення зріс лише на 2%, а нормальний рівень функціонального стану хребта і м'язового корсету збільшився на 2%.</w:t>
      </w:r>
    </w:p>
    <w:p w:rsidR="006E184A" w:rsidRDefault="006E184A" w:rsidP="001D66C8">
      <w:pPr>
        <w:spacing w:after="0" w:line="360" w:lineRule="auto"/>
        <w:jc w:val="center"/>
        <w:rPr>
          <w:rFonts w:ascii="Times New Roman" w:hAnsi="Times New Roman"/>
          <w:b/>
          <w:sz w:val="28"/>
          <w:lang w:val="uk-UA"/>
        </w:rPr>
      </w:pPr>
    </w:p>
    <w:p w:rsidR="006E184A" w:rsidRDefault="006E184A" w:rsidP="001D66C8">
      <w:pPr>
        <w:spacing w:after="0" w:line="360" w:lineRule="auto"/>
        <w:jc w:val="center"/>
        <w:rPr>
          <w:rFonts w:ascii="Times New Roman" w:hAnsi="Times New Roman"/>
          <w:b/>
          <w:sz w:val="28"/>
          <w:lang w:val="uk-UA"/>
        </w:rPr>
      </w:pPr>
    </w:p>
    <w:p w:rsidR="008C532C" w:rsidRDefault="008C532C" w:rsidP="001D66C8">
      <w:pPr>
        <w:spacing w:after="0" w:line="360" w:lineRule="auto"/>
        <w:jc w:val="center"/>
        <w:rPr>
          <w:rFonts w:ascii="Times New Roman" w:hAnsi="Times New Roman"/>
          <w:b/>
          <w:sz w:val="28"/>
          <w:lang w:val="uk-UA"/>
        </w:rPr>
      </w:pPr>
    </w:p>
    <w:p w:rsidR="008C532C" w:rsidRDefault="008C532C" w:rsidP="001D66C8">
      <w:pPr>
        <w:spacing w:after="0" w:line="360" w:lineRule="auto"/>
        <w:jc w:val="center"/>
        <w:rPr>
          <w:rFonts w:ascii="Times New Roman" w:hAnsi="Times New Roman"/>
          <w:b/>
          <w:sz w:val="28"/>
          <w:lang w:val="uk-UA"/>
        </w:rPr>
      </w:pPr>
      <w:r>
        <w:rPr>
          <w:rFonts w:ascii="Times New Roman" w:hAnsi="Times New Roman"/>
          <w:b/>
          <w:sz w:val="28"/>
          <w:lang w:val="uk-UA"/>
        </w:rPr>
        <w:br w:type="page"/>
      </w:r>
    </w:p>
    <w:p w:rsidR="006C687D" w:rsidRPr="00DB6435" w:rsidRDefault="00DB6435" w:rsidP="001D66C8">
      <w:pPr>
        <w:spacing w:after="0" w:line="360" w:lineRule="auto"/>
        <w:jc w:val="center"/>
        <w:rPr>
          <w:rFonts w:ascii="Times New Roman" w:hAnsi="Times New Roman"/>
          <w:b/>
          <w:sz w:val="36"/>
          <w:lang w:val="uk-UA"/>
        </w:rPr>
      </w:pPr>
      <w:proofErr w:type="spellStart"/>
      <w:r w:rsidRPr="004D2ACC">
        <w:rPr>
          <w:rFonts w:ascii="Times New Roman" w:hAnsi="Times New Roman"/>
          <w:b/>
          <w:sz w:val="28"/>
          <w:szCs w:val="28"/>
        </w:rPr>
        <w:lastRenderedPageBreak/>
        <w:t>Висновки</w:t>
      </w:r>
      <w:proofErr w:type="spellEnd"/>
      <w:r w:rsidRPr="004D2ACC">
        <w:rPr>
          <w:rFonts w:ascii="Times New Roman" w:hAnsi="Times New Roman"/>
          <w:b/>
          <w:sz w:val="28"/>
          <w:szCs w:val="28"/>
        </w:rPr>
        <w:t xml:space="preserve"> до </w:t>
      </w:r>
      <w:r w:rsidR="00097BE9">
        <w:rPr>
          <w:rFonts w:ascii="Times New Roman" w:hAnsi="Times New Roman"/>
          <w:b/>
          <w:sz w:val="28"/>
          <w:szCs w:val="28"/>
          <w:lang w:val="uk-UA"/>
        </w:rPr>
        <w:t>р</w:t>
      </w:r>
      <w:proofErr w:type="spellStart"/>
      <w:r w:rsidRPr="004D2ACC">
        <w:rPr>
          <w:rFonts w:ascii="Times New Roman" w:hAnsi="Times New Roman"/>
          <w:b/>
          <w:sz w:val="28"/>
          <w:szCs w:val="28"/>
        </w:rPr>
        <w:t>озділу</w:t>
      </w:r>
      <w:proofErr w:type="spellEnd"/>
      <w:r w:rsidRPr="004D2ACC">
        <w:rPr>
          <w:rFonts w:ascii="Times New Roman" w:hAnsi="Times New Roman"/>
          <w:b/>
          <w:sz w:val="28"/>
          <w:szCs w:val="28"/>
        </w:rPr>
        <w:t xml:space="preserve"> 3</w:t>
      </w:r>
    </w:p>
    <w:p w:rsidR="006C687D" w:rsidRDefault="006C687D" w:rsidP="001D66C8">
      <w:pPr>
        <w:spacing w:after="0" w:line="360" w:lineRule="auto"/>
        <w:jc w:val="center"/>
        <w:rPr>
          <w:rFonts w:ascii="Times New Roman" w:hAnsi="Times New Roman"/>
          <w:b/>
          <w:sz w:val="28"/>
          <w:lang w:val="uk-UA"/>
        </w:rPr>
      </w:pPr>
    </w:p>
    <w:p w:rsidR="00545C46" w:rsidRPr="00545C46" w:rsidRDefault="00545C46" w:rsidP="00350B11">
      <w:pPr>
        <w:spacing w:after="0" w:line="360" w:lineRule="auto"/>
        <w:ind w:firstLine="709"/>
        <w:jc w:val="both"/>
        <w:rPr>
          <w:rFonts w:ascii="Times New Roman" w:hAnsi="Times New Roman"/>
          <w:sz w:val="28"/>
          <w:lang w:val="uk-UA"/>
        </w:rPr>
      </w:pPr>
      <w:r w:rsidRPr="00545C46">
        <w:rPr>
          <w:rFonts w:ascii="Times New Roman" w:hAnsi="Times New Roman"/>
          <w:sz w:val="28"/>
          <w:lang w:val="uk-UA"/>
        </w:rPr>
        <w:t xml:space="preserve">Оцінка показників фізичного здоров’я та діагностика стану постави дітей є ключовими складовими при розробці </w:t>
      </w:r>
      <w:proofErr w:type="spellStart"/>
      <w:r w:rsidRPr="00545C46">
        <w:rPr>
          <w:rFonts w:ascii="Times New Roman" w:hAnsi="Times New Roman"/>
          <w:sz w:val="28"/>
          <w:lang w:val="uk-UA"/>
        </w:rPr>
        <w:t>оздоровчо</w:t>
      </w:r>
      <w:proofErr w:type="spellEnd"/>
      <w:r w:rsidRPr="00545C46">
        <w:rPr>
          <w:rFonts w:ascii="Times New Roman" w:hAnsi="Times New Roman"/>
          <w:sz w:val="28"/>
          <w:lang w:val="uk-UA"/>
        </w:rPr>
        <w:t>-рекреаційної програми. Для ефективної розробки програми важливо врахувати існуючі порушення постави та загальний фізичний стан дітей. Комплексна діагностика включає вимірювання показників функціонального стану хребта, сили і витривалості м'язів спини, а також оцінку амплітуди рухливості хребетного стовпа. Ці дані дозволяють визначити індивідуальні потреби дітей та забезпечити адаптацію програми для максимального впливу на поліпшення їхнього фізичного здоров’я та корекцію порушень постави.</w:t>
      </w:r>
    </w:p>
    <w:p w:rsidR="00545C46" w:rsidRPr="00545C46" w:rsidRDefault="00545C46" w:rsidP="00350B11">
      <w:pPr>
        <w:spacing w:after="0" w:line="360" w:lineRule="auto"/>
        <w:ind w:firstLine="709"/>
        <w:jc w:val="both"/>
        <w:rPr>
          <w:rFonts w:ascii="Times New Roman" w:hAnsi="Times New Roman"/>
          <w:sz w:val="28"/>
          <w:lang w:val="uk-UA"/>
        </w:rPr>
      </w:pPr>
      <w:r w:rsidRPr="00545C46">
        <w:rPr>
          <w:rFonts w:ascii="Times New Roman" w:hAnsi="Times New Roman"/>
          <w:sz w:val="28"/>
          <w:lang w:val="uk-UA"/>
        </w:rPr>
        <w:t xml:space="preserve">Педагогічні умови формування правильної постави у дітей засобами оздоровчого плавання включають впровадження методів, які сприяють розвитку фізичних якостей та поліпшенню </w:t>
      </w:r>
      <w:proofErr w:type="spellStart"/>
      <w:r w:rsidR="005F2AAD">
        <w:rPr>
          <w:rFonts w:ascii="Times New Roman" w:hAnsi="Times New Roman"/>
          <w:sz w:val="28"/>
          <w:lang w:val="uk-UA"/>
        </w:rPr>
        <w:t>постури</w:t>
      </w:r>
      <w:proofErr w:type="spellEnd"/>
      <w:r w:rsidRPr="00545C46">
        <w:rPr>
          <w:rFonts w:ascii="Times New Roman" w:hAnsi="Times New Roman"/>
          <w:sz w:val="28"/>
          <w:lang w:val="uk-UA"/>
        </w:rPr>
        <w:t>. Це передбачає використання ігрових методів для підтримки високого рівня мотивації та зацікавленості дітей. Важливо також забезпечити диференційований підхід до навчання, враховуючи індивідуальні особливості дітей та рівень їх фізичної підготовленості. Спеціальні вправи з плавання, які включають елементи корекції порушень постави, повинні бути інтегровані у навчальний процес, щоб ефективно впливати на розвиток м’язового корсету та покращення постави.</w:t>
      </w:r>
    </w:p>
    <w:p w:rsidR="00545C46" w:rsidRPr="00545C46" w:rsidRDefault="00545C46" w:rsidP="00350B11">
      <w:pPr>
        <w:spacing w:after="0" w:line="360" w:lineRule="auto"/>
        <w:ind w:firstLine="709"/>
        <w:jc w:val="both"/>
        <w:rPr>
          <w:rFonts w:ascii="Times New Roman" w:hAnsi="Times New Roman"/>
          <w:sz w:val="28"/>
          <w:lang w:val="uk-UA"/>
        </w:rPr>
      </w:pPr>
      <w:r w:rsidRPr="00545C46">
        <w:rPr>
          <w:rFonts w:ascii="Times New Roman" w:hAnsi="Times New Roman"/>
          <w:sz w:val="28"/>
          <w:lang w:val="uk-UA"/>
        </w:rPr>
        <w:t xml:space="preserve">Структура та зміст програми </w:t>
      </w:r>
      <w:proofErr w:type="spellStart"/>
      <w:r w:rsidRPr="00545C46">
        <w:rPr>
          <w:rFonts w:ascii="Times New Roman" w:hAnsi="Times New Roman"/>
          <w:sz w:val="28"/>
          <w:lang w:val="uk-UA"/>
        </w:rPr>
        <w:t>оздоровчо</w:t>
      </w:r>
      <w:proofErr w:type="spellEnd"/>
      <w:r w:rsidRPr="00545C46">
        <w:rPr>
          <w:rFonts w:ascii="Times New Roman" w:hAnsi="Times New Roman"/>
          <w:sz w:val="28"/>
          <w:lang w:val="uk-UA"/>
        </w:rPr>
        <w:t>-рекреаційних занять для дітей середнього шкільного віку з використанням засобів плавання складаються з кількох ключових розділів. Програма включає початкове навчання плаванню, орієнтування у відкритій воді та навчання спортивним способам плавання. У розділі "Здоров'я" акцентується увага на правилах безпечної поведінки на воді, вправах та іграх для оздоровлення та профілактики захворювань, а також на правилах догляду за тілом. Всі заняття структуровані таким чином, щоб забезпечити поступове освоєння навичок плавання та сприяти покращенню фізичного стану дітей.</w:t>
      </w:r>
    </w:p>
    <w:p w:rsidR="00545C46" w:rsidRPr="00545C46" w:rsidRDefault="00545C46" w:rsidP="00350B11">
      <w:pPr>
        <w:spacing w:after="0" w:line="360" w:lineRule="auto"/>
        <w:ind w:firstLine="709"/>
        <w:jc w:val="both"/>
        <w:rPr>
          <w:rFonts w:ascii="Times New Roman" w:hAnsi="Times New Roman"/>
          <w:sz w:val="28"/>
          <w:lang w:val="uk-UA"/>
        </w:rPr>
      </w:pPr>
      <w:r w:rsidRPr="00545C46">
        <w:rPr>
          <w:rFonts w:ascii="Times New Roman" w:hAnsi="Times New Roman"/>
          <w:sz w:val="28"/>
          <w:lang w:val="uk-UA"/>
        </w:rPr>
        <w:lastRenderedPageBreak/>
        <w:t>Оцінка ефективності розробленої програми для профілактики порушень постави дітей засобами оздоровчого плавання показала позитивні результати. У експериментальній групі відзначено суттєве покращення силової витривалості м'язів черевного преса та позитивна динаміка у показниках амплітуди нахилу. Це свідчить про значний вплив програми на покращення функціонального стану хребта і м'язового корсету у дітей. У контрольній групі, навпаки, відзначено незначні зміни, що підкреслює ефективність розробленої програми у порівнянні з традиційними підходами до фізичної підготовки. Загалом, результати підтверджують доцільність впровадження спеціалізованих оздоровчих занять для корекції порушень постави та покращення загального фізичного стану дітей.</w:t>
      </w:r>
    </w:p>
    <w:p w:rsidR="006C687D" w:rsidRDefault="006C687D" w:rsidP="00350B11">
      <w:pPr>
        <w:spacing w:after="0" w:line="360" w:lineRule="auto"/>
        <w:ind w:firstLine="709"/>
        <w:jc w:val="center"/>
        <w:rPr>
          <w:rFonts w:ascii="Times New Roman" w:hAnsi="Times New Roman"/>
          <w:b/>
          <w:sz w:val="28"/>
          <w:lang w:val="uk-UA"/>
        </w:rPr>
      </w:pPr>
    </w:p>
    <w:p w:rsidR="006C687D" w:rsidRDefault="006C687D" w:rsidP="00350B11">
      <w:pPr>
        <w:spacing w:after="0" w:line="360" w:lineRule="auto"/>
        <w:ind w:firstLine="709"/>
        <w:jc w:val="center"/>
        <w:rPr>
          <w:rFonts w:ascii="Times New Roman" w:hAnsi="Times New Roman"/>
          <w:b/>
          <w:sz w:val="28"/>
          <w:lang w:val="uk-UA"/>
        </w:rPr>
      </w:pPr>
    </w:p>
    <w:p w:rsidR="006C687D" w:rsidRDefault="006C687D" w:rsidP="00350B11">
      <w:pPr>
        <w:spacing w:after="0" w:line="360" w:lineRule="auto"/>
        <w:ind w:firstLine="709"/>
        <w:jc w:val="center"/>
        <w:rPr>
          <w:rFonts w:ascii="Times New Roman" w:hAnsi="Times New Roman"/>
          <w:b/>
          <w:sz w:val="28"/>
          <w:lang w:val="uk-UA"/>
        </w:rPr>
      </w:pPr>
    </w:p>
    <w:p w:rsidR="006C687D" w:rsidRDefault="006C687D" w:rsidP="00350B11">
      <w:pPr>
        <w:spacing w:after="0" w:line="360" w:lineRule="auto"/>
        <w:ind w:firstLine="709"/>
        <w:jc w:val="center"/>
        <w:rPr>
          <w:rFonts w:ascii="Times New Roman" w:hAnsi="Times New Roman"/>
          <w:b/>
          <w:sz w:val="28"/>
          <w:lang w:val="uk-UA"/>
        </w:rPr>
      </w:pPr>
      <w:r>
        <w:rPr>
          <w:rFonts w:ascii="Times New Roman" w:hAnsi="Times New Roman"/>
          <w:b/>
          <w:sz w:val="28"/>
          <w:lang w:val="uk-UA"/>
        </w:rPr>
        <w:br w:type="page"/>
      </w:r>
    </w:p>
    <w:p w:rsidR="00545C46" w:rsidRDefault="00545C46" w:rsidP="00350B11">
      <w:pPr>
        <w:spacing w:after="0" w:line="360" w:lineRule="auto"/>
        <w:ind w:firstLine="709"/>
        <w:jc w:val="center"/>
        <w:rPr>
          <w:rFonts w:ascii="Times New Roman" w:hAnsi="Times New Roman"/>
          <w:b/>
          <w:sz w:val="28"/>
          <w:lang w:val="uk-UA"/>
        </w:rPr>
      </w:pPr>
      <w:r>
        <w:rPr>
          <w:rFonts w:ascii="Times New Roman" w:hAnsi="Times New Roman"/>
          <w:b/>
          <w:sz w:val="28"/>
          <w:lang w:val="uk-UA"/>
        </w:rPr>
        <w:lastRenderedPageBreak/>
        <w:t>ВИСНОВКИ</w:t>
      </w:r>
    </w:p>
    <w:p w:rsidR="004D2ACC" w:rsidRDefault="004D2ACC" w:rsidP="00350B11">
      <w:pPr>
        <w:spacing w:after="0" w:line="360" w:lineRule="auto"/>
        <w:ind w:firstLine="709"/>
        <w:jc w:val="both"/>
        <w:rPr>
          <w:rFonts w:ascii="Times New Roman" w:hAnsi="Times New Roman"/>
          <w:b/>
          <w:sz w:val="28"/>
          <w:lang w:val="uk-UA"/>
        </w:rPr>
      </w:pPr>
    </w:p>
    <w:p w:rsidR="00EF4980" w:rsidRPr="000A20B0" w:rsidRDefault="004D2ACC" w:rsidP="004D2ACC">
      <w:pPr>
        <w:spacing w:after="0" w:line="360" w:lineRule="auto"/>
        <w:ind w:firstLine="709"/>
        <w:jc w:val="both"/>
        <w:rPr>
          <w:rFonts w:ascii="Times New Roman" w:hAnsi="Times New Roman"/>
          <w:sz w:val="28"/>
          <w:lang w:val="uk-UA"/>
        </w:rPr>
      </w:pPr>
      <w:r>
        <w:rPr>
          <w:rFonts w:ascii="Times New Roman" w:hAnsi="Times New Roman"/>
          <w:b/>
          <w:sz w:val="28"/>
          <w:lang w:val="uk-UA"/>
        </w:rPr>
        <w:t xml:space="preserve">1. </w:t>
      </w:r>
      <w:r w:rsidR="00EF4980" w:rsidRPr="000A20B0">
        <w:rPr>
          <w:rFonts w:ascii="Times New Roman" w:hAnsi="Times New Roman"/>
          <w:sz w:val="28"/>
          <w:lang w:val="uk-UA"/>
        </w:rPr>
        <w:t>Дослідження фізичного розвитку дітей середнього шкільного віку показує, що цей період є критичним для формування основ фізичного здоров'я і постави. У цей час відзначається активний ріст і розвиток, що супроводжується значними змінами в структурі тіла, такими як збільшення довжини трубчастих кісток, зміни в м’язовій масі та розвиток основних фізичних якостей. Особливості цього вікового періоду потребують уважного підходу до фізичного виховання, щоб забезпечити оптимальні умови для гармонійного розвитку.</w:t>
      </w:r>
      <w:r>
        <w:rPr>
          <w:rFonts w:ascii="Times New Roman" w:hAnsi="Times New Roman"/>
          <w:sz w:val="28"/>
          <w:lang w:val="uk-UA"/>
        </w:rPr>
        <w:t xml:space="preserve"> </w:t>
      </w:r>
      <w:r w:rsidR="00EF4980" w:rsidRPr="000A20B0">
        <w:rPr>
          <w:rFonts w:ascii="Times New Roman" w:hAnsi="Times New Roman"/>
          <w:sz w:val="28"/>
          <w:lang w:val="uk-UA"/>
        </w:rPr>
        <w:t xml:space="preserve">Формування постави у дітей середнього шкільного віку також має свої специфічні особливості. В цей період відбувається активне формування і корекція </w:t>
      </w:r>
      <w:proofErr w:type="spellStart"/>
      <w:r w:rsidR="00EF4980" w:rsidRPr="000A20B0">
        <w:rPr>
          <w:rFonts w:ascii="Times New Roman" w:hAnsi="Times New Roman"/>
          <w:sz w:val="28"/>
          <w:lang w:val="uk-UA"/>
        </w:rPr>
        <w:t>постуральних</w:t>
      </w:r>
      <w:proofErr w:type="spellEnd"/>
      <w:r w:rsidR="00EF4980" w:rsidRPr="000A20B0">
        <w:rPr>
          <w:rFonts w:ascii="Times New Roman" w:hAnsi="Times New Roman"/>
          <w:sz w:val="28"/>
          <w:lang w:val="uk-UA"/>
        </w:rPr>
        <w:t xml:space="preserve"> звичок, які можуть впливати на подальше фізичне благополуччя. Нормальна постава характеризується пропорційним розташуванням частин тіла, правильними вигинами хребта та симетричністю. Однак у дітей можуть формуватися різні типи порушень постави, такі як плоска спина, сутулість, кругла спина та кругло-увігнута спина, які потребують спеціального корекційного підходу.</w:t>
      </w:r>
    </w:p>
    <w:p w:rsidR="00EF4980" w:rsidRPr="008E7EAE" w:rsidRDefault="004D2ACC" w:rsidP="004D2ACC">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2. </w:t>
      </w:r>
      <w:r w:rsidR="00EF4980" w:rsidRPr="008E7EAE">
        <w:rPr>
          <w:rFonts w:ascii="Times New Roman" w:hAnsi="Times New Roman"/>
          <w:sz w:val="28"/>
          <w:lang w:val="uk-UA"/>
        </w:rPr>
        <w:t>У процесі дослідження були застосовані різноманітні методи для комплексного вивчення теми. Теоретичний аналіз науково-методичної літератури та даних з мережі Інтернет дозволив</w:t>
      </w:r>
      <w:r w:rsidR="005F2AAD">
        <w:rPr>
          <w:rFonts w:ascii="Times New Roman" w:hAnsi="Times New Roman"/>
          <w:sz w:val="28"/>
          <w:lang w:val="uk-UA"/>
        </w:rPr>
        <w:t xml:space="preserve"> </w:t>
      </w:r>
      <w:r w:rsidR="00EF4980" w:rsidRPr="008E7EAE">
        <w:rPr>
          <w:rFonts w:ascii="Times New Roman" w:hAnsi="Times New Roman"/>
          <w:sz w:val="28"/>
          <w:lang w:val="uk-UA"/>
        </w:rPr>
        <w:t>глибше зрозуміти існуючі підходи до профілактики порушень постави та застосування засобів плавання. Цей метод допоміг у формуванні теоретичної основи дослідження та визначенні ключових аспектів, на яких було зосереджено увагу в подальшій роботі.</w:t>
      </w:r>
      <w:r>
        <w:rPr>
          <w:rFonts w:ascii="Times New Roman" w:hAnsi="Times New Roman"/>
          <w:sz w:val="28"/>
          <w:lang w:val="uk-UA"/>
        </w:rPr>
        <w:t xml:space="preserve"> </w:t>
      </w:r>
      <w:r w:rsidR="00EF4980" w:rsidRPr="008E7EAE">
        <w:rPr>
          <w:rFonts w:ascii="Times New Roman" w:hAnsi="Times New Roman"/>
          <w:sz w:val="28"/>
          <w:lang w:val="uk-UA"/>
        </w:rPr>
        <w:t>Методи антропометрії та соматоскопії стали основою для оцінки фізичних параметрів і особливостей постави у дітей. Антропометричні вимірювання, включаючи визначення зростання, ваги та обсягу м’язів, забезпечили об’єктивні дані для аналізу фізичного розвитку, тоді як соматоскопія дозволила оцінити стан постави, хребта та загальний фізичний стан учнів.</w:t>
      </w:r>
    </w:p>
    <w:p w:rsidR="00545C46" w:rsidRPr="00EF4980" w:rsidRDefault="004D2ACC" w:rsidP="004D2ACC">
      <w:pPr>
        <w:spacing w:after="0" w:line="360" w:lineRule="auto"/>
        <w:ind w:firstLine="709"/>
        <w:jc w:val="both"/>
        <w:rPr>
          <w:rFonts w:ascii="Times New Roman" w:hAnsi="Times New Roman"/>
          <w:sz w:val="28"/>
          <w:lang w:val="uk-UA"/>
        </w:rPr>
      </w:pPr>
      <w:r>
        <w:rPr>
          <w:rFonts w:ascii="Times New Roman" w:hAnsi="Times New Roman"/>
          <w:sz w:val="28"/>
          <w:lang w:val="uk-UA"/>
        </w:rPr>
        <w:lastRenderedPageBreak/>
        <w:t xml:space="preserve">3. </w:t>
      </w:r>
      <w:r w:rsidR="00EF4980" w:rsidRPr="00545C46">
        <w:rPr>
          <w:rFonts w:ascii="Times New Roman" w:hAnsi="Times New Roman"/>
          <w:sz w:val="28"/>
          <w:lang w:val="uk-UA"/>
        </w:rPr>
        <w:t>Педагогічні умови формування правильної постави у дітей засобами оздоровчого плавання включають впровадження методів, які сприяють розвитку фізи</w:t>
      </w:r>
      <w:r w:rsidR="005F2AAD">
        <w:rPr>
          <w:rFonts w:ascii="Times New Roman" w:hAnsi="Times New Roman"/>
          <w:sz w:val="28"/>
          <w:lang w:val="uk-UA"/>
        </w:rPr>
        <w:t xml:space="preserve">чних якостей та поліпшенню </w:t>
      </w:r>
      <w:proofErr w:type="spellStart"/>
      <w:r w:rsidR="005F2AAD">
        <w:rPr>
          <w:rFonts w:ascii="Times New Roman" w:hAnsi="Times New Roman"/>
          <w:sz w:val="28"/>
          <w:lang w:val="uk-UA"/>
        </w:rPr>
        <w:t>постури</w:t>
      </w:r>
      <w:proofErr w:type="spellEnd"/>
      <w:r w:rsidR="00EF4980" w:rsidRPr="00545C46">
        <w:rPr>
          <w:rFonts w:ascii="Times New Roman" w:hAnsi="Times New Roman"/>
          <w:sz w:val="28"/>
          <w:lang w:val="uk-UA"/>
        </w:rPr>
        <w:t>. Це передбачає використання ігрових методів для підтримки високого рівня мотивації та зацікавленості дітей. Важливо також забезпечити диференційований підхід до навчання, враховуючи індивідуальні особливості дітей та рівень їх фізичної підготовленості. Спеціальні вправи з плавання, які включають елементи корекції порушень постави, повинні бути інтегровані у навчальний процес, щоб ефективно впливати на розвиток м’язового корсету та покращення постави.</w:t>
      </w:r>
      <w:r>
        <w:rPr>
          <w:rFonts w:ascii="Times New Roman" w:hAnsi="Times New Roman"/>
          <w:sz w:val="28"/>
          <w:lang w:val="uk-UA"/>
        </w:rPr>
        <w:t xml:space="preserve"> </w:t>
      </w:r>
      <w:r w:rsidR="00EF4980" w:rsidRPr="00545C46">
        <w:rPr>
          <w:rFonts w:ascii="Times New Roman" w:hAnsi="Times New Roman"/>
          <w:sz w:val="28"/>
          <w:lang w:val="uk-UA"/>
        </w:rPr>
        <w:t>Оцінка ефективності розробленої програми для профілактики порушень постави дітей засобами оздоровчого плавання показала позитивні результати. У експериментальній групі відзначено суттєве покращення силової витривалості м'язів черевного преса та позитивна динаміка у показниках амплітуди нахилу. Це свідчить про значний вплив програми на покращення функціонального стану хребта і м'язового корсету у дітей. У контрольній групі, навпаки, відзначено незначні зміни, що підкреслює ефективність розробленої програми у порівнянні з традиційними підходами до фізичної підготовки. Загалом, результати підтверджують доцільність впровадження спеціалізованих оздоровчих занять для корекції порушень постави та покращення загального фізичного стану дітей.</w:t>
      </w:r>
      <w:r w:rsidR="00545C46">
        <w:rPr>
          <w:rFonts w:ascii="Times New Roman" w:hAnsi="Times New Roman"/>
          <w:b/>
          <w:sz w:val="28"/>
          <w:lang w:val="uk-UA"/>
        </w:rPr>
        <w:br w:type="page"/>
      </w:r>
    </w:p>
    <w:p w:rsidR="001D66C8" w:rsidRPr="001D66C8" w:rsidRDefault="001D66C8" w:rsidP="001D66C8">
      <w:pPr>
        <w:spacing w:after="0" w:line="360" w:lineRule="auto"/>
        <w:jc w:val="center"/>
        <w:rPr>
          <w:rFonts w:ascii="Times New Roman" w:hAnsi="Times New Roman"/>
          <w:b/>
          <w:sz w:val="28"/>
          <w:lang w:val="uk-UA"/>
        </w:rPr>
      </w:pPr>
      <w:r w:rsidRPr="001D66C8">
        <w:rPr>
          <w:rFonts w:ascii="Times New Roman" w:hAnsi="Times New Roman"/>
          <w:b/>
          <w:sz w:val="28"/>
          <w:lang w:val="uk-UA"/>
        </w:rPr>
        <w:lastRenderedPageBreak/>
        <w:t>СПИСОК ВИКОРИСТАНИХ ДЖЕРЕЛ</w:t>
      </w:r>
    </w:p>
    <w:p w:rsidR="00E11FE9" w:rsidRDefault="00E11FE9" w:rsidP="00CB10F6">
      <w:pPr>
        <w:spacing w:after="0" w:line="360" w:lineRule="auto"/>
        <w:ind w:firstLine="567"/>
        <w:jc w:val="both"/>
        <w:rPr>
          <w:rFonts w:ascii="Times New Roman" w:hAnsi="Times New Roman"/>
          <w:sz w:val="28"/>
          <w:lang w:val="uk-UA"/>
        </w:rPr>
      </w:pPr>
    </w:p>
    <w:p w:rsidR="00FC2E12" w:rsidRPr="00F52E1C" w:rsidRDefault="00FC2E12" w:rsidP="00FC2E12">
      <w:pPr>
        <w:pStyle w:val="a4"/>
        <w:numPr>
          <w:ilvl w:val="0"/>
          <w:numId w:val="11"/>
        </w:numPr>
        <w:ind w:left="0" w:firstLine="709"/>
      </w:pPr>
      <w:proofErr w:type="spellStart"/>
      <w:r w:rsidRPr="00F52E1C">
        <w:t>Атаманюк</w:t>
      </w:r>
      <w:proofErr w:type="spellEnd"/>
      <w:r w:rsidRPr="00F52E1C">
        <w:t xml:space="preserve"> С</w:t>
      </w:r>
      <w:r w:rsidR="005671C3">
        <w:t>.</w:t>
      </w:r>
      <w:r w:rsidRPr="00F52E1C">
        <w:t xml:space="preserve">І., </w:t>
      </w:r>
      <w:proofErr w:type="spellStart"/>
      <w:r w:rsidRPr="00F52E1C">
        <w:t>Івахненко</w:t>
      </w:r>
      <w:proofErr w:type="spellEnd"/>
      <w:r w:rsidRPr="00F52E1C">
        <w:t xml:space="preserve"> АА., </w:t>
      </w:r>
      <w:proofErr w:type="spellStart"/>
      <w:r w:rsidRPr="00F52E1C">
        <w:t>Камкіна</w:t>
      </w:r>
      <w:proofErr w:type="spellEnd"/>
      <w:r w:rsidRPr="00F52E1C">
        <w:t xml:space="preserve"> В</w:t>
      </w:r>
      <w:r w:rsidR="005671C3">
        <w:t>.</w:t>
      </w:r>
      <w:r w:rsidRPr="00F52E1C">
        <w:t xml:space="preserve">І. Конспект лекцій з основ здорового способу життя та фізичного виховання. </w:t>
      </w:r>
      <w:proofErr w:type="spellStart"/>
      <w:r w:rsidRPr="00F52E1C">
        <w:t>Запоріз</w:t>
      </w:r>
      <w:proofErr w:type="spellEnd"/>
      <w:r w:rsidRPr="00F52E1C">
        <w:t xml:space="preserve">. </w:t>
      </w:r>
      <w:proofErr w:type="spellStart"/>
      <w:r w:rsidRPr="00F52E1C">
        <w:t>нац</w:t>
      </w:r>
      <w:proofErr w:type="spellEnd"/>
      <w:r w:rsidRPr="00F52E1C">
        <w:t xml:space="preserve">. </w:t>
      </w:r>
      <w:proofErr w:type="spellStart"/>
      <w:r w:rsidRPr="00F52E1C">
        <w:t>техн</w:t>
      </w:r>
      <w:proofErr w:type="spellEnd"/>
      <w:r w:rsidRPr="00F52E1C">
        <w:t xml:space="preserve">. </w:t>
      </w:r>
      <w:proofErr w:type="spellStart"/>
      <w:r w:rsidRPr="00F52E1C">
        <w:t>ун</w:t>
      </w:r>
      <w:proofErr w:type="spellEnd"/>
      <w:r w:rsidRPr="00F52E1C">
        <w:t>–т.  Запоріжжя: ЗНТУ; 2017. 85 с.</w:t>
      </w:r>
    </w:p>
    <w:p w:rsidR="00FC2E12" w:rsidRPr="00727374" w:rsidRDefault="00FC2E12" w:rsidP="00FC2E12">
      <w:pPr>
        <w:pStyle w:val="a4"/>
        <w:numPr>
          <w:ilvl w:val="0"/>
          <w:numId w:val="11"/>
        </w:numPr>
        <w:ind w:left="0" w:firstLine="709"/>
      </w:pPr>
      <w:r>
        <w:t>Барановська Л</w:t>
      </w:r>
      <w:r w:rsidR="005671C3">
        <w:t>.</w:t>
      </w:r>
      <w:r>
        <w:t>В.</w:t>
      </w:r>
      <w:r w:rsidRPr="00727374">
        <w:t xml:space="preserve"> Педаг</w:t>
      </w:r>
      <w:r>
        <w:t>огіка та психологія вищої школи.</w:t>
      </w:r>
      <w:r w:rsidRPr="00727374">
        <w:t xml:space="preserve"> </w:t>
      </w:r>
      <w:proofErr w:type="spellStart"/>
      <w:r>
        <w:t>Нац</w:t>
      </w:r>
      <w:proofErr w:type="spellEnd"/>
      <w:r>
        <w:t xml:space="preserve">. </w:t>
      </w:r>
      <w:proofErr w:type="spellStart"/>
      <w:r>
        <w:t>авіац</w:t>
      </w:r>
      <w:proofErr w:type="spellEnd"/>
      <w:r>
        <w:t xml:space="preserve">. </w:t>
      </w:r>
      <w:proofErr w:type="spellStart"/>
      <w:r>
        <w:t>ун</w:t>
      </w:r>
      <w:proofErr w:type="spellEnd"/>
      <w:r>
        <w:t xml:space="preserve">–т. Київ: НАУ; 2015. </w:t>
      </w:r>
      <w:r w:rsidRPr="00727374">
        <w:t>238</w:t>
      </w:r>
      <w:r>
        <w:t xml:space="preserve"> с.</w:t>
      </w:r>
    </w:p>
    <w:p w:rsidR="00FC2E12" w:rsidRPr="00727374" w:rsidRDefault="00FC2E12" w:rsidP="00FC2E12">
      <w:pPr>
        <w:pStyle w:val="a4"/>
        <w:numPr>
          <w:ilvl w:val="0"/>
          <w:numId w:val="11"/>
        </w:numPr>
        <w:ind w:left="0" w:firstLine="709"/>
      </w:pPr>
      <w:r>
        <w:t>Благій О</w:t>
      </w:r>
      <w:r w:rsidR="005671C3">
        <w:t>.</w:t>
      </w:r>
      <w:r w:rsidRPr="00727374">
        <w:t>Л.</w:t>
      </w:r>
      <w:r>
        <w:t>,</w:t>
      </w:r>
      <w:r w:rsidRPr="00727374">
        <w:t xml:space="preserve"> </w:t>
      </w:r>
      <w:r>
        <w:t>Ярмак О</w:t>
      </w:r>
      <w:r w:rsidR="005671C3">
        <w:t>.</w:t>
      </w:r>
      <w:r>
        <w:t xml:space="preserve">С. </w:t>
      </w:r>
      <w:r w:rsidRPr="00727374">
        <w:t>Скринінг фізичного стану юнаків 10</w:t>
      </w:r>
      <w:r>
        <w:t>–</w:t>
      </w:r>
      <w:r w:rsidRPr="00727374">
        <w:t>15 років в процесі фізичного виховання: монографія</w:t>
      </w:r>
      <w:r>
        <w:t>.</w:t>
      </w:r>
      <w:r w:rsidRPr="00727374">
        <w:t xml:space="preserve"> </w:t>
      </w:r>
      <w:proofErr w:type="spellStart"/>
      <w:r w:rsidRPr="00727374">
        <w:t>Білоцерків</w:t>
      </w:r>
      <w:proofErr w:type="spellEnd"/>
      <w:r w:rsidRPr="00727374">
        <w:t xml:space="preserve">. </w:t>
      </w:r>
      <w:proofErr w:type="spellStart"/>
      <w:r w:rsidRPr="00727374">
        <w:t>нац</w:t>
      </w:r>
      <w:proofErr w:type="spellEnd"/>
      <w:r w:rsidRPr="00727374">
        <w:t xml:space="preserve">. </w:t>
      </w:r>
      <w:proofErr w:type="spellStart"/>
      <w:r w:rsidRPr="00727374">
        <w:t>аграр</w:t>
      </w:r>
      <w:proofErr w:type="spellEnd"/>
      <w:r w:rsidRPr="00727374">
        <w:t xml:space="preserve">. </w:t>
      </w:r>
      <w:proofErr w:type="spellStart"/>
      <w:r w:rsidRPr="00727374">
        <w:t>ун</w:t>
      </w:r>
      <w:proofErr w:type="spellEnd"/>
      <w:r>
        <w:t xml:space="preserve">–т. Біла Церква: БНАУ; 2019. </w:t>
      </w:r>
      <w:r w:rsidRPr="00727374">
        <w:t>161 с.</w:t>
      </w:r>
    </w:p>
    <w:p w:rsidR="00FC2E12" w:rsidRPr="0079406E" w:rsidRDefault="00FC2E12" w:rsidP="00FC2E12">
      <w:pPr>
        <w:pStyle w:val="a4"/>
        <w:numPr>
          <w:ilvl w:val="0"/>
          <w:numId w:val="11"/>
        </w:numPr>
        <w:ind w:left="0" w:firstLine="709"/>
      </w:pPr>
      <w:r w:rsidRPr="0079406E">
        <w:t>Булгакова Н. редактор Водн</w:t>
      </w:r>
      <w:r w:rsidR="005D6F7D" w:rsidRPr="0079406E">
        <w:t>і</w:t>
      </w:r>
      <w:r w:rsidRPr="0079406E">
        <w:t xml:space="preserve"> вид</w:t>
      </w:r>
      <w:r w:rsidR="005D6F7D" w:rsidRPr="0079406E">
        <w:t>и</w:t>
      </w:r>
      <w:r w:rsidRPr="0079406E">
        <w:t xml:space="preserve"> спорт</w:t>
      </w:r>
      <w:r w:rsidR="005D6F7D" w:rsidRPr="0079406E">
        <w:t>у</w:t>
      </w:r>
      <w:r w:rsidRPr="0079406E">
        <w:t xml:space="preserve">. Київ: </w:t>
      </w:r>
      <w:r w:rsidR="005D6F7D" w:rsidRPr="0079406E">
        <w:t>Видавничий</w:t>
      </w:r>
      <w:r w:rsidRPr="0079406E">
        <w:t xml:space="preserve"> центр «Академ</w:t>
      </w:r>
      <w:r w:rsidR="005D6F7D" w:rsidRPr="0079406E">
        <w:t>і</w:t>
      </w:r>
      <w:r w:rsidRPr="0079406E">
        <w:t>я»; 2003. 320 с</w:t>
      </w:r>
    </w:p>
    <w:p w:rsidR="00FC2E12" w:rsidRPr="00727374" w:rsidRDefault="00FC2E12" w:rsidP="00FC2E12">
      <w:pPr>
        <w:pStyle w:val="a4"/>
        <w:numPr>
          <w:ilvl w:val="0"/>
          <w:numId w:val="11"/>
        </w:numPr>
        <w:ind w:left="0" w:firstLine="709"/>
      </w:pPr>
      <w:r>
        <w:t>Бутенко Г</w:t>
      </w:r>
      <w:r w:rsidR="005D6F7D">
        <w:t>.</w:t>
      </w:r>
      <w:r w:rsidRPr="00727374">
        <w:t>О. Теорія і методика викла</w:t>
      </w:r>
      <w:r>
        <w:t xml:space="preserve">дання спортивного орієнтування. </w:t>
      </w:r>
      <w:r w:rsidRPr="00727374">
        <w:t>Глухів</w:t>
      </w:r>
      <w:r>
        <w:t xml:space="preserve">: ГНПУ ім. О. Довженка; 2019. </w:t>
      </w:r>
      <w:r w:rsidRPr="00727374">
        <w:t>72 с.</w:t>
      </w:r>
    </w:p>
    <w:p w:rsidR="00FC2E12" w:rsidRPr="00727374" w:rsidRDefault="00FC2E12" w:rsidP="00FC2E12">
      <w:pPr>
        <w:pStyle w:val="a4"/>
        <w:numPr>
          <w:ilvl w:val="0"/>
          <w:numId w:val="11"/>
        </w:numPr>
        <w:ind w:left="0" w:firstLine="709"/>
      </w:pPr>
      <w:proofErr w:type="spellStart"/>
      <w:r w:rsidRPr="00727374">
        <w:t>Варі</w:t>
      </w:r>
      <w:r>
        <w:t>й</w:t>
      </w:r>
      <w:proofErr w:type="spellEnd"/>
      <w:r>
        <w:t xml:space="preserve"> М</w:t>
      </w:r>
      <w:r w:rsidR="005D6F7D">
        <w:t>.</w:t>
      </w:r>
      <w:r w:rsidRPr="00727374">
        <w:t>Й.</w:t>
      </w:r>
      <w:r>
        <w:t>,</w:t>
      </w:r>
      <w:r w:rsidRPr="00727374">
        <w:t xml:space="preserve"> </w:t>
      </w:r>
      <w:proofErr w:type="spellStart"/>
      <w:r>
        <w:t>Ортинський</w:t>
      </w:r>
      <w:proofErr w:type="spellEnd"/>
      <w:r>
        <w:t xml:space="preserve"> ВЛ. Основи психології і педагогіки.</w:t>
      </w:r>
      <w:r w:rsidRPr="00727374">
        <w:t xml:space="preserve"> </w:t>
      </w:r>
      <w:proofErr w:type="spellStart"/>
      <w:r w:rsidRPr="00727374">
        <w:t>На</w:t>
      </w:r>
      <w:r>
        <w:t>ц</w:t>
      </w:r>
      <w:proofErr w:type="spellEnd"/>
      <w:r>
        <w:t xml:space="preserve">. </w:t>
      </w:r>
      <w:proofErr w:type="spellStart"/>
      <w:r>
        <w:t>ун</w:t>
      </w:r>
      <w:proofErr w:type="spellEnd"/>
      <w:r>
        <w:t>–т "Львів. політехніка". Львів</w:t>
      </w:r>
      <w:r w:rsidRPr="00727374">
        <w:t>: Вид</w:t>
      </w:r>
      <w:r>
        <w:t xml:space="preserve">–во Львів. Політехніки; 2017. </w:t>
      </w:r>
      <w:r w:rsidRPr="00727374">
        <w:t>547 с.</w:t>
      </w:r>
    </w:p>
    <w:p w:rsidR="00FC2E12" w:rsidRPr="00727374" w:rsidRDefault="00FC2E12" w:rsidP="00FC2E12">
      <w:pPr>
        <w:pStyle w:val="a4"/>
        <w:numPr>
          <w:ilvl w:val="0"/>
          <w:numId w:val="11"/>
        </w:numPr>
        <w:ind w:left="0" w:firstLine="709"/>
      </w:pPr>
      <w:proofErr w:type="spellStart"/>
      <w:r>
        <w:t>Васкан</w:t>
      </w:r>
      <w:proofErr w:type="spellEnd"/>
      <w:r>
        <w:t xml:space="preserve"> І</w:t>
      </w:r>
      <w:r w:rsidR="005D6F7D">
        <w:t>.</w:t>
      </w:r>
      <w:r w:rsidRPr="00727374">
        <w:t xml:space="preserve">Г. Розвиток рухової активності підлітків у позаурочній діяльності: </w:t>
      </w:r>
      <w:proofErr w:type="spellStart"/>
      <w:r w:rsidRPr="00727374">
        <w:t>авт</w:t>
      </w:r>
      <w:r>
        <w:t>ореф</w:t>
      </w:r>
      <w:proofErr w:type="spellEnd"/>
      <w:r>
        <w:t xml:space="preserve">. </w:t>
      </w:r>
      <w:proofErr w:type="spellStart"/>
      <w:r>
        <w:t>дис</w:t>
      </w:r>
      <w:proofErr w:type="spellEnd"/>
      <w:r>
        <w:t xml:space="preserve">. ... </w:t>
      </w:r>
      <w:proofErr w:type="spellStart"/>
      <w:r>
        <w:t>канд</w:t>
      </w:r>
      <w:proofErr w:type="spellEnd"/>
      <w:r>
        <w:t>. пед. наук</w:t>
      </w:r>
      <w:r w:rsidRPr="00727374">
        <w:t xml:space="preserve">; </w:t>
      </w:r>
      <w:proofErr w:type="spellStart"/>
      <w:r w:rsidRPr="00727374">
        <w:t>Східноєвроп</w:t>
      </w:r>
      <w:proofErr w:type="spellEnd"/>
      <w:r w:rsidRPr="00727374">
        <w:t xml:space="preserve">. </w:t>
      </w:r>
      <w:proofErr w:type="spellStart"/>
      <w:r w:rsidRPr="00727374">
        <w:t>нац</w:t>
      </w:r>
      <w:proofErr w:type="spellEnd"/>
      <w:r w:rsidRPr="00727374">
        <w:t xml:space="preserve">. </w:t>
      </w:r>
      <w:proofErr w:type="spellStart"/>
      <w:r w:rsidRPr="00727374">
        <w:t>ун</w:t>
      </w:r>
      <w:proofErr w:type="spellEnd"/>
      <w:r>
        <w:t>–</w:t>
      </w:r>
      <w:r w:rsidRPr="00727374">
        <w:t>т ім.</w:t>
      </w:r>
      <w:r>
        <w:t xml:space="preserve"> Лесі Українки. Луцьк; 2015. </w:t>
      </w:r>
      <w:r w:rsidRPr="00727374">
        <w:t>20 с.</w:t>
      </w:r>
    </w:p>
    <w:p w:rsidR="00FC2E12" w:rsidRDefault="00FC2E12" w:rsidP="00FC2E12">
      <w:pPr>
        <w:pStyle w:val="a4"/>
        <w:numPr>
          <w:ilvl w:val="0"/>
          <w:numId w:val="11"/>
        </w:numPr>
        <w:ind w:left="0" w:firstLine="709"/>
      </w:pPr>
      <w:proofErr w:type="spellStart"/>
      <w:r>
        <w:t>Вільчковський</w:t>
      </w:r>
      <w:proofErr w:type="spellEnd"/>
      <w:r>
        <w:t xml:space="preserve"> Е</w:t>
      </w:r>
      <w:r w:rsidR="005D6F7D">
        <w:t>.</w:t>
      </w:r>
      <w:r w:rsidRPr="00727374">
        <w:t>С.</w:t>
      </w:r>
      <w:r>
        <w:t>,</w:t>
      </w:r>
      <w:r w:rsidRPr="00727374">
        <w:t xml:space="preserve"> </w:t>
      </w:r>
      <w:r>
        <w:t xml:space="preserve">Курок ОІ. </w:t>
      </w:r>
      <w:r w:rsidRPr="00727374">
        <w:t xml:space="preserve">Теорія </w:t>
      </w:r>
      <w:r>
        <w:t>і методика фізичного виховання. Суми</w:t>
      </w:r>
      <w:r w:rsidRPr="00727374">
        <w:t>:</w:t>
      </w:r>
      <w:r>
        <w:t xml:space="preserve"> </w:t>
      </w:r>
      <w:proofErr w:type="spellStart"/>
      <w:r>
        <w:t>Унівесритетська</w:t>
      </w:r>
      <w:proofErr w:type="spellEnd"/>
      <w:r>
        <w:t xml:space="preserve"> книга, 2019. </w:t>
      </w:r>
      <w:r w:rsidRPr="00727374">
        <w:t>466 с.</w:t>
      </w:r>
    </w:p>
    <w:p w:rsidR="00FC2E12" w:rsidRPr="00FC2E12" w:rsidRDefault="00FC2E12" w:rsidP="00FC2E12">
      <w:pPr>
        <w:pStyle w:val="a4"/>
        <w:numPr>
          <w:ilvl w:val="0"/>
          <w:numId w:val="11"/>
        </w:numPr>
        <w:ind w:left="0" w:firstLine="709"/>
      </w:pPr>
      <w:proofErr w:type="spellStart"/>
      <w:r>
        <w:t>Вовканич</w:t>
      </w:r>
      <w:proofErr w:type="spellEnd"/>
      <w:r>
        <w:t xml:space="preserve"> Л. Вікова анатомія і фізіологія : </w:t>
      </w:r>
      <w:proofErr w:type="spellStart"/>
      <w:r>
        <w:t>навч</w:t>
      </w:r>
      <w:proofErr w:type="spellEnd"/>
      <w:r>
        <w:t xml:space="preserve">. </w:t>
      </w:r>
      <w:proofErr w:type="spellStart"/>
      <w:r>
        <w:t>посіб</w:t>
      </w:r>
      <w:proofErr w:type="spellEnd"/>
      <w:r>
        <w:t xml:space="preserve">. для </w:t>
      </w:r>
      <w:proofErr w:type="spellStart"/>
      <w:r>
        <w:t>практ</w:t>
      </w:r>
      <w:proofErr w:type="spellEnd"/>
      <w:r>
        <w:t>. занять. Львів : ЛДУФК, 2016. 208</w:t>
      </w:r>
      <w:r w:rsidR="00097BE9">
        <w:t xml:space="preserve"> </w:t>
      </w:r>
      <w:r>
        <w:t xml:space="preserve">c. </w:t>
      </w:r>
    </w:p>
    <w:p w:rsidR="00FC2E12" w:rsidRPr="00727374" w:rsidRDefault="00FC2E12" w:rsidP="00FC2E12">
      <w:pPr>
        <w:pStyle w:val="a4"/>
        <w:numPr>
          <w:ilvl w:val="0"/>
          <w:numId w:val="11"/>
        </w:numPr>
        <w:ind w:left="0" w:firstLine="709"/>
      </w:pPr>
      <w:proofErr w:type="spellStart"/>
      <w:r>
        <w:t>Вовканич</w:t>
      </w:r>
      <w:proofErr w:type="spellEnd"/>
      <w:r>
        <w:t xml:space="preserve"> Л</w:t>
      </w:r>
      <w:r w:rsidR="005D6F7D">
        <w:t>.</w:t>
      </w:r>
      <w:r w:rsidRPr="00727374">
        <w:t>С</w:t>
      </w:r>
      <w:r>
        <w:t>.,</w:t>
      </w:r>
      <w:r w:rsidRPr="00727374">
        <w:t xml:space="preserve"> </w:t>
      </w:r>
      <w:proofErr w:type="spellStart"/>
      <w:r>
        <w:t>Бергтраум</w:t>
      </w:r>
      <w:proofErr w:type="spellEnd"/>
      <w:r>
        <w:t xml:space="preserve"> Д</w:t>
      </w:r>
      <w:r w:rsidRPr="0080701E">
        <w:t xml:space="preserve">І. </w:t>
      </w:r>
      <w:r w:rsidRPr="00727374">
        <w:t>Фізіологічні основ</w:t>
      </w:r>
      <w:r>
        <w:t xml:space="preserve">и фізичного виховання і </w:t>
      </w:r>
      <w:proofErr w:type="spellStart"/>
      <w:r>
        <w:t>спорту.</w:t>
      </w:r>
      <w:r w:rsidRPr="00727374">
        <w:t>Львів</w:t>
      </w:r>
      <w:proofErr w:type="spellEnd"/>
      <w:r w:rsidRPr="00727374">
        <w:t xml:space="preserve">. </w:t>
      </w:r>
      <w:proofErr w:type="spellStart"/>
      <w:r w:rsidRPr="00727374">
        <w:t>держ</w:t>
      </w:r>
      <w:proofErr w:type="spellEnd"/>
      <w:r w:rsidRPr="00727374">
        <w:t xml:space="preserve">. </w:t>
      </w:r>
      <w:proofErr w:type="spellStart"/>
      <w:r w:rsidRPr="00727374">
        <w:t>ун</w:t>
      </w:r>
      <w:proofErr w:type="spellEnd"/>
      <w:r>
        <w:t>–</w:t>
      </w:r>
      <w:r w:rsidRPr="00727374">
        <w:t xml:space="preserve">т </w:t>
      </w:r>
      <w:proofErr w:type="spellStart"/>
      <w:r w:rsidRPr="00727374">
        <w:t>фіз</w:t>
      </w:r>
      <w:proofErr w:type="spellEnd"/>
      <w:r w:rsidRPr="00727374">
        <w:t>. культури</w:t>
      </w:r>
      <w:r>
        <w:t>, Каф. анатомії та фізіології. Л.: ЛДУФК, Ч. 2</w:t>
      </w:r>
      <w:r w:rsidRPr="00727374">
        <w:t xml:space="preserve">: </w:t>
      </w:r>
      <w:r>
        <w:t xml:space="preserve">Фізіологія рухової активності. 2013. </w:t>
      </w:r>
      <w:r w:rsidRPr="00727374">
        <w:t>195 с.</w:t>
      </w:r>
    </w:p>
    <w:p w:rsidR="00FC2E12" w:rsidRPr="00727374" w:rsidRDefault="00FC2E12" w:rsidP="00FC2E12">
      <w:pPr>
        <w:pStyle w:val="a4"/>
        <w:numPr>
          <w:ilvl w:val="0"/>
          <w:numId w:val="11"/>
        </w:numPr>
        <w:ind w:left="0" w:firstLine="709"/>
      </w:pPr>
      <w:proofErr w:type="spellStart"/>
      <w:r>
        <w:t>Ганчар</w:t>
      </w:r>
      <w:proofErr w:type="spellEnd"/>
      <w:r>
        <w:t xml:space="preserve"> О</w:t>
      </w:r>
      <w:r w:rsidR="005D6F7D">
        <w:t>.</w:t>
      </w:r>
      <w:r w:rsidRPr="00727374">
        <w:t>І. Плавання: теорія і практика навчання та вдосконалення: монографія</w:t>
      </w:r>
      <w:r>
        <w:t>.</w:t>
      </w:r>
      <w:r w:rsidRPr="00727374">
        <w:t xml:space="preserve"> Ін</w:t>
      </w:r>
      <w:r>
        <w:t>–</w:t>
      </w:r>
      <w:r w:rsidRPr="00727374">
        <w:t>т військ.</w:t>
      </w:r>
      <w:r>
        <w:t>–</w:t>
      </w:r>
      <w:r w:rsidRPr="00727374">
        <w:t xml:space="preserve">мор. сил </w:t>
      </w:r>
      <w:proofErr w:type="spellStart"/>
      <w:r w:rsidRPr="00727374">
        <w:t>Нац</w:t>
      </w:r>
      <w:proofErr w:type="spellEnd"/>
      <w:r w:rsidRPr="00727374">
        <w:t xml:space="preserve">. </w:t>
      </w:r>
      <w:proofErr w:type="spellStart"/>
      <w:r w:rsidRPr="00727374">
        <w:t>ун</w:t>
      </w:r>
      <w:proofErr w:type="spellEnd"/>
      <w:r>
        <w:t>–</w:t>
      </w:r>
      <w:r w:rsidRPr="00727374">
        <w:t xml:space="preserve">ту Одеса : </w:t>
      </w:r>
      <w:proofErr w:type="spellStart"/>
      <w:r w:rsidRPr="00727374">
        <w:t>Сімекс</w:t>
      </w:r>
      <w:proofErr w:type="spellEnd"/>
      <w:r>
        <w:t>–</w:t>
      </w:r>
      <w:proofErr w:type="spellStart"/>
      <w:r>
        <w:t>прінт</w:t>
      </w:r>
      <w:proofErr w:type="spellEnd"/>
      <w:r>
        <w:t xml:space="preserve">, 2020. </w:t>
      </w:r>
      <w:r w:rsidRPr="00727374">
        <w:t>341 с.</w:t>
      </w:r>
    </w:p>
    <w:p w:rsidR="00FC2E12" w:rsidRPr="00727374" w:rsidRDefault="00FC2E12" w:rsidP="00FC2E12">
      <w:pPr>
        <w:pStyle w:val="a4"/>
        <w:numPr>
          <w:ilvl w:val="0"/>
          <w:numId w:val="11"/>
        </w:numPr>
        <w:ind w:left="0" w:firstLine="709"/>
      </w:pPr>
      <w:proofErr w:type="spellStart"/>
      <w:r>
        <w:lastRenderedPageBreak/>
        <w:t>Головкіна</w:t>
      </w:r>
      <w:proofErr w:type="spellEnd"/>
      <w:r>
        <w:t xml:space="preserve"> В</w:t>
      </w:r>
      <w:r w:rsidR="005D6F7D">
        <w:t>.</w:t>
      </w:r>
      <w:r w:rsidRPr="00727374">
        <w:t xml:space="preserve">В. Застосування елементів </w:t>
      </w:r>
      <w:proofErr w:type="spellStart"/>
      <w:r w:rsidRPr="00727374">
        <w:t>аквафітнесу</w:t>
      </w:r>
      <w:proofErr w:type="spellEnd"/>
      <w:r w:rsidRPr="00727374">
        <w:t xml:space="preserve"> й інтервального </w:t>
      </w:r>
      <w:proofErr w:type="spellStart"/>
      <w:r w:rsidRPr="00727374">
        <w:t>гіпоксичного</w:t>
      </w:r>
      <w:proofErr w:type="spellEnd"/>
      <w:r w:rsidRPr="00727374">
        <w:t xml:space="preserve"> тренування в системній підготовці плавців 11</w:t>
      </w:r>
      <w:r>
        <w:t>–</w:t>
      </w:r>
      <w:r w:rsidRPr="00727374">
        <w:t xml:space="preserve">12 років: </w:t>
      </w:r>
      <w:proofErr w:type="spellStart"/>
      <w:r w:rsidRPr="00727374">
        <w:t>дис</w:t>
      </w:r>
      <w:proofErr w:type="spellEnd"/>
      <w:r w:rsidRPr="00727374">
        <w:t xml:space="preserve">. </w:t>
      </w:r>
      <w:proofErr w:type="spellStart"/>
      <w:r w:rsidRPr="00727374">
        <w:t>Вінниц</w:t>
      </w:r>
      <w:proofErr w:type="spellEnd"/>
      <w:r w:rsidRPr="00727374">
        <w:t xml:space="preserve">. </w:t>
      </w:r>
      <w:proofErr w:type="spellStart"/>
      <w:r w:rsidRPr="00727374">
        <w:t>держ</w:t>
      </w:r>
      <w:proofErr w:type="spellEnd"/>
      <w:r w:rsidRPr="00727374">
        <w:t xml:space="preserve">. пед. </w:t>
      </w:r>
      <w:proofErr w:type="spellStart"/>
      <w:r w:rsidRPr="00727374">
        <w:t>ун</w:t>
      </w:r>
      <w:proofErr w:type="spellEnd"/>
      <w:r>
        <w:t>–</w:t>
      </w:r>
      <w:r w:rsidRPr="00727374">
        <w:t>т ім. Михайла Коцюбинського. Вінниця, 2020. 272с.</w:t>
      </w:r>
    </w:p>
    <w:p w:rsidR="00FC2E12" w:rsidRPr="00727374" w:rsidRDefault="00FC2E12" w:rsidP="00FC2E12">
      <w:pPr>
        <w:pStyle w:val="a4"/>
        <w:numPr>
          <w:ilvl w:val="0"/>
          <w:numId w:val="11"/>
        </w:numPr>
        <w:ind w:left="0" w:firstLine="709"/>
      </w:pPr>
      <w:r>
        <w:t>Грабовський Ю</w:t>
      </w:r>
      <w:r w:rsidR="005D6F7D">
        <w:t>.</w:t>
      </w:r>
      <w:r w:rsidRPr="00727374">
        <w:t>А.</w:t>
      </w:r>
      <w:r>
        <w:t xml:space="preserve">, Ткачук ВП., Степанюк СІ. </w:t>
      </w:r>
      <w:r w:rsidRPr="00727374">
        <w:t xml:space="preserve"> Масова фізична культура і спорт:</w:t>
      </w:r>
      <w:r>
        <w:t xml:space="preserve"> основи організації та методики.</w:t>
      </w:r>
      <w:r w:rsidRPr="00727374">
        <w:t xml:space="preserve"> Херсон. </w:t>
      </w:r>
      <w:proofErr w:type="spellStart"/>
      <w:r w:rsidRPr="00727374">
        <w:t>держ</w:t>
      </w:r>
      <w:proofErr w:type="spellEnd"/>
      <w:r w:rsidRPr="00727374">
        <w:t xml:space="preserve">. </w:t>
      </w:r>
      <w:proofErr w:type="spellStart"/>
      <w:r w:rsidRPr="00727374">
        <w:t>ун</w:t>
      </w:r>
      <w:proofErr w:type="spellEnd"/>
      <w:r>
        <w:t xml:space="preserve">–т. Херсон: </w:t>
      </w:r>
      <w:proofErr w:type="spellStart"/>
      <w:r>
        <w:t>Вишемирський</w:t>
      </w:r>
      <w:proofErr w:type="spellEnd"/>
      <w:r>
        <w:t xml:space="preserve"> В. С., 2014. </w:t>
      </w:r>
      <w:r w:rsidRPr="00727374">
        <w:t>231 с.</w:t>
      </w:r>
    </w:p>
    <w:p w:rsidR="00FC2E12" w:rsidRPr="00727374" w:rsidRDefault="00FC2E12" w:rsidP="00FC2E12">
      <w:pPr>
        <w:pStyle w:val="a4"/>
        <w:numPr>
          <w:ilvl w:val="0"/>
          <w:numId w:val="11"/>
        </w:numPr>
        <w:ind w:left="0" w:firstLine="709"/>
      </w:pPr>
      <w:proofErr w:type="spellStart"/>
      <w:r>
        <w:t>Грибан</w:t>
      </w:r>
      <w:proofErr w:type="spellEnd"/>
      <w:r>
        <w:t xml:space="preserve"> Г</w:t>
      </w:r>
      <w:r w:rsidR="005D6F7D">
        <w:t>.</w:t>
      </w:r>
      <w:r>
        <w:t xml:space="preserve">П. Плавання. Прикладні аспекти. </w:t>
      </w:r>
      <w:r w:rsidRPr="00727374">
        <w:t xml:space="preserve">Житомирський національний агроекологічний </w:t>
      </w:r>
      <w:proofErr w:type="spellStart"/>
      <w:r w:rsidRPr="00727374">
        <w:t>ун</w:t>
      </w:r>
      <w:proofErr w:type="spellEnd"/>
      <w:r>
        <w:t xml:space="preserve">–т. </w:t>
      </w:r>
      <w:r w:rsidRPr="00727374">
        <w:t>Житомир : Рута, 2009. 157 с.</w:t>
      </w:r>
    </w:p>
    <w:p w:rsidR="00FC2E12" w:rsidRDefault="00FC2E12" w:rsidP="00FC2E12">
      <w:pPr>
        <w:pStyle w:val="a4"/>
        <w:numPr>
          <w:ilvl w:val="0"/>
          <w:numId w:val="11"/>
        </w:numPr>
        <w:ind w:left="0" w:firstLine="709"/>
      </w:pPr>
      <w:proofErr w:type="spellStart"/>
      <w:r>
        <w:t>Давибіда</w:t>
      </w:r>
      <w:proofErr w:type="spellEnd"/>
      <w:r>
        <w:t xml:space="preserve"> Н</w:t>
      </w:r>
      <w:r w:rsidR="005D6F7D">
        <w:t>.</w:t>
      </w:r>
      <w:r w:rsidRPr="00727374">
        <w:t>О. Л</w:t>
      </w:r>
      <w:r>
        <w:t xml:space="preserve">ікувальна фізична культура. Тернопіль: </w:t>
      </w:r>
      <w:proofErr w:type="spellStart"/>
      <w:r>
        <w:t>Укрмедкнига</w:t>
      </w:r>
      <w:proofErr w:type="spellEnd"/>
      <w:r w:rsidRPr="00727374">
        <w:t>: ТДМУ, 2015. 107 с</w:t>
      </w:r>
    </w:p>
    <w:p w:rsidR="00FC2E12" w:rsidRDefault="00FC2E12" w:rsidP="00FC2E12">
      <w:pPr>
        <w:pStyle w:val="a4"/>
        <w:numPr>
          <w:ilvl w:val="0"/>
          <w:numId w:val="11"/>
        </w:numPr>
        <w:ind w:left="0" w:firstLine="709"/>
      </w:pPr>
      <w:proofErr w:type="spellStart"/>
      <w:r>
        <w:t>Дацків</w:t>
      </w:r>
      <w:proofErr w:type="spellEnd"/>
      <w:r>
        <w:t xml:space="preserve"> І</w:t>
      </w:r>
      <w:r w:rsidR="005D6F7D">
        <w:t>.</w:t>
      </w:r>
      <w:r w:rsidRPr="00727374">
        <w:t>Є.</w:t>
      </w:r>
      <w:r>
        <w:t>,</w:t>
      </w:r>
      <w:r w:rsidRPr="00727374">
        <w:t xml:space="preserve"> </w:t>
      </w:r>
      <w:proofErr w:type="spellStart"/>
      <w:r>
        <w:t>Розлуцька</w:t>
      </w:r>
      <w:proofErr w:type="spellEnd"/>
      <w:r>
        <w:t xml:space="preserve"> Г</w:t>
      </w:r>
      <w:r w:rsidR="005D6F7D">
        <w:t>.</w:t>
      </w:r>
      <w:r w:rsidRPr="0080701E">
        <w:t xml:space="preserve">М. </w:t>
      </w:r>
      <w:r>
        <w:t>Основи педагогіки та психології</w:t>
      </w:r>
      <w:r w:rsidRPr="00727374">
        <w:t xml:space="preserve">; </w:t>
      </w:r>
      <w:proofErr w:type="spellStart"/>
      <w:r w:rsidRPr="00727374">
        <w:t>Держ</w:t>
      </w:r>
      <w:proofErr w:type="spellEnd"/>
      <w:r w:rsidRPr="00727374">
        <w:t xml:space="preserve">. ВНЗ "Ужгород. </w:t>
      </w:r>
      <w:proofErr w:type="spellStart"/>
      <w:r w:rsidRPr="00727374">
        <w:t>нац</w:t>
      </w:r>
      <w:proofErr w:type="spellEnd"/>
      <w:r w:rsidRPr="00727374">
        <w:t xml:space="preserve">. </w:t>
      </w:r>
      <w:proofErr w:type="spellStart"/>
      <w:r w:rsidRPr="00727374">
        <w:t>ун</w:t>
      </w:r>
      <w:proofErr w:type="spellEnd"/>
      <w:r>
        <w:t xml:space="preserve">–т". Ужгород: Говерла, 2015. </w:t>
      </w:r>
      <w:r w:rsidRPr="00727374">
        <w:t>231 с.</w:t>
      </w:r>
    </w:p>
    <w:p w:rsidR="00FC2E12" w:rsidRPr="00FC2E12" w:rsidRDefault="00FC2E12" w:rsidP="00FC2E12">
      <w:pPr>
        <w:pStyle w:val="a4"/>
        <w:numPr>
          <w:ilvl w:val="0"/>
          <w:numId w:val="11"/>
        </w:numPr>
        <w:ind w:left="0" w:firstLine="709"/>
      </w:pPr>
      <w:r>
        <w:t xml:space="preserve">Джон </w:t>
      </w:r>
      <w:proofErr w:type="spellStart"/>
      <w:r>
        <w:t>Хемптон</w:t>
      </w:r>
      <w:proofErr w:type="spellEnd"/>
      <w:r>
        <w:t xml:space="preserve">, </w:t>
      </w:r>
      <w:proofErr w:type="spellStart"/>
      <w:r>
        <w:t>Джоанна</w:t>
      </w:r>
      <w:proofErr w:type="spellEnd"/>
      <w:r>
        <w:t xml:space="preserve"> </w:t>
      </w:r>
      <w:proofErr w:type="spellStart"/>
      <w:r>
        <w:t>Хемптон</w:t>
      </w:r>
      <w:proofErr w:type="spellEnd"/>
      <w:r>
        <w:t xml:space="preserve"> Основи ЕКГ. Підручник. К.: Медицина. 2020. 234с. </w:t>
      </w:r>
    </w:p>
    <w:p w:rsidR="00FC2E12" w:rsidRPr="00727374" w:rsidRDefault="00FC2E12" w:rsidP="00FC2E12">
      <w:pPr>
        <w:pStyle w:val="a4"/>
        <w:numPr>
          <w:ilvl w:val="0"/>
          <w:numId w:val="11"/>
        </w:numPr>
        <w:ind w:left="0" w:firstLine="709"/>
      </w:pPr>
      <w:r>
        <w:t>Єдинак Г</w:t>
      </w:r>
      <w:r w:rsidR="005D6F7D">
        <w:t>.</w:t>
      </w:r>
      <w:r w:rsidRPr="00727374">
        <w:t>А.</w:t>
      </w:r>
      <w:r>
        <w:t xml:space="preserve">, </w:t>
      </w:r>
      <w:proofErr w:type="spellStart"/>
      <w:r>
        <w:t>Мсів</w:t>
      </w:r>
      <w:proofErr w:type="spellEnd"/>
      <w:r>
        <w:t xml:space="preserve"> В</w:t>
      </w:r>
      <w:r w:rsidR="005D6F7D">
        <w:t>.</w:t>
      </w:r>
      <w:r>
        <w:t xml:space="preserve">М., </w:t>
      </w:r>
      <w:proofErr w:type="spellStart"/>
      <w:r>
        <w:t>Юрчишин</w:t>
      </w:r>
      <w:proofErr w:type="spellEnd"/>
      <w:r>
        <w:t xml:space="preserve"> Ю</w:t>
      </w:r>
      <w:r w:rsidR="005D6F7D">
        <w:t>.</w:t>
      </w:r>
      <w:r>
        <w:t xml:space="preserve">В. </w:t>
      </w:r>
      <w:r w:rsidRPr="00727374">
        <w:t>Фізична культура у загальн</w:t>
      </w:r>
      <w:r>
        <w:t>оосвітньому навчальному закладі.</w:t>
      </w:r>
      <w:r w:rsidRPr="00727374">
        <w:t xml:space="preserve"> Кам'янець</w:t>
      </w:r>
      <w:r>
        <w:t>-</w:t>
      </w:r>
      <w:r w:rsidRPr="00727374">
        <w:t xml:space="preserve">Поділ. </w:t>
      </w:r>
      <w:proofErr w:type="spellStart"/>
      <w:r w:rsidRPr="00727374">
        <w:t>нац</w:t>
      </w:r>
      <w:proofErr w:type="spellEnd"/>
      <w:r w:rsidRPr="00727374">
        <w:t xml:space="preserve">. </w:t>
      </w:r>
      <w:proofErr w:type="spellStart"/>
      <w:r w:rsidRPr="00727374">
        <w:t>ун</w:t>
      </w:r>
      <w:proofErr w:type="spellEnd"/>
      <w:r>
        <w:t>–</w:t>
      </w:r>
      <w:r w:rsidRPr="00727374">
        <w:t>т ім. Івана Огієнка. Кам'янець</w:t>
      </w:r>
      <w:r>
        <w:t>–Подільський</w:t>
      </w:r>
      <w:r w:rsidRPr="00727374">
        <w:t>: Рута, 2014. 251 с.</w:t>
      </w:r>
    </w:p>
    <w:p w:rsidR="00FC2E12" w:rsidRPr="00727374" w:rsidRDefault="00FC2E12" w:rsidP="00FC2E12">
      <w:pPr>
        <w:pStyle w:val="a4"/>
        <w:numPr>
          <w:ilvl w:val="0"/>
          <w:numId w:val="11"/>
        </w:numPr>
        <w:ind w:left="0" w:firstLine="709"/>
      </w:pPr>
      <w:r>
        <w:t>Журавльов Ю</w:t>
      </w:r>
      <w:r w:rsidR="005671C3">
        <w:t>.</w:t>
      </w:r>
      <w:r w:rsidRPr="00727374">
        <w:t xml:space="preserve">Г. Підвищення фізичного стану студентів в процесі секційних занять з плавання з елементами </w:t>
      </w:r>
      <w:proofErr w:type="spellStart"/>
      <w:r w:rsidRPr="00727374">
        <w:t>аквааеробіки</w:t>
      </w:r>
      <w:proofErr w:type="spellEnd"/>
      <w:r w:rsidRPr="00727374">
        <w:t xml:space="preserve">: </w:t>
      </w:r>
      <w:proofErr w:type="spellStart"/>
      <w:r w:rsidRPr="00727374">
        <w:t>автореф</w:t>
      </w:r>
      <w:proofErr w:type="spellEnd"/>
      <w:r w:rsidRPr="00727374">
        <w:t xml:space="preserve">. </w:t>
      </w:r>
      <w:proofErr w:type="spellStart"/>
      <w:r w:rsidRPr="00727374">
        <w:t>дис</w:t>
      </w:r>
      <w:proofErr w:type="spellEnd"/>
      <w:r w:rsidRPr="00727374">
        <w:t>.</w:t>
      </w:r>
      <w:r>
        <w:t>.</w:t>
      </w:r>
      <w:r w:rsidRPr="00727374">
        <w:t xml:space="preserve"> </w:t>
      </w:r>
      <w:proofErr w:type="spellStart"/>
      <w:r w:rsidRPr="00727374">
        <w:t>Придніпр</w:t>
      </w:r>
      <w:proofErr w:type="spellEnd"/>
      <w:r w:rsidRPr="00727374">
        <w:t xml:space="preserve">. </w:t>
      </w:r>
      <w:proofErr w:type="spellStart"/>
      <w:r w:rsidRPr="00727374">
        <w:t>держ</w:t>
      </w:r>
      <w:proofErr w:type="spellEnd"/>
      <w:r w:rsidRPr="00727374">
        <w:t xml:space="preserve">. акад. </w:t>
      </w:r>
      <w:proofErr w:type="spellStart"/>
      <w:r w:rsidRPr="00727374">
        <w:t>фіз</w:t>
      </w:r>
      <w:proofErr w:type="spellEnd"/>
      <w:r w:rsidRPr="00727374">
        <w:t>. культури і спорту. Дніпро, 2019. 21 с.</w:t>
      </w:r>
    </w:p>
    <w:p w:rsidR="00FC2E12" w:rsidRPr="00727374" w:rsidRDefault="00FC2E12" w:rsidP="00FC2E12">
      <w:pPr>
        <w:pStyle w:val="a4"/>
        <w:numPr>
          <w:ilvl w:val="0"/>
          <w:numId w:val="11"/>
        </w:numPr>
        <w:ind w:left="0" w:firstLine="709"/>
      </w:pPr>
      <w:r w:rsidRPr="00727374">
        <w:t xml:space="preserve">Збірка авторських навчальних програм для забезпечення навчального процесу студентів факультету фізичного виховання та спорту за спеціальностями 014 Середня освіта (фізична культура)/ Херсон. </w:t>
      </w:r>
      <w:proofErr w:type="spellStart"/>
      <w:r w:rsidRPr="00727374">
        <w:t>держ</w:t>
      </w:r>
      <w:proofErr w:type="spellEnd"/>
      <w:r w:rsidRPr="00727374">
        <w:t xml:space="preserve">. </w:t>
      </w:r>
      <w:proofErr w:type="spellStart"/>
      <w:r w:rsidRPr="00727374">
        <w:t>ун</w:t>
      </w:r>
      <w:proofErr w:type="spellEnd"/>
      <w:r>
        <w:t>–</w:t>
      </w:r>
      <w:r w:rsidRPr="00727374">
        <w:t>т</w:t>
      </w:r>
      <w:r>
        <w:t xml:space="preserve">, Каф. олімп. та </w:t>
      </w:r>
      <w:proofErr w:type="spellStart"/>
      <w:r>
        <w:t>профес</w:t>
      </w:r>
      <w:proofErr w:type="spellEnd"/>
      <w:r>
        <w:t>. спорту</w:t>
      </w:r>
      <w:r w:rsidRPr="00727374">
        <w:t xml:space="preserve">; </w:t>
      </w:r>
      <w:r>
        <w:t xml:space="preserve">уклад.: Р. І. Андрєєва та ін.. </w:t>
      </w:r>
      <w:r w:rsidRPr="00727374">
        <w:t>Хер</w:t>
      </w:r>
      <w:r>
        <w:t xml:space="preserve">сон: </w:t>
      </w:r>
      <w:proofErr w:type="spellStart"/>
      <w:r>
        <w:t>Вишемирский</w:t>
      </w:r>
      <w:proofErr w:type="spellEnd"/>
      <w:r>
        <w:t xml:space="preserve"> В. С., 2017. </w:t>
      </w:r>
      <w:r w:rsidRPr="00727374">
        <w:t>133 с.</w:t>
      </w:r>
    </w:p>
    <w:p w:rsidR="00FC2E12" w:rsidRPr="00727374" w:rsidRDefault="00FC2E12" w:rsidP="00FC2E12">
      <w:pPr>
        <w:pStyle w:val="a4"/>
        <w:numPr>
          <w:ilvl w:val="0"/>
          <w:numId w:val="11"/>
        </w:numPr>
        <w:ind w:left="0" w:firstLine="709"/>
      </w:pPr>
      <w:r w:rsidRPr="00727374">
        <w:t xml:space="preserve">Збірка авторських навчальних програм з дисциплін циклу теорії та </w:t>
      </w:r>
      <w:r>
        <w:t xml:space="preserve">методики фізичного виховання: </w:t>
      </w:r>
      <w:r w:rsidRPr="00727374">
        <w:t xml:space="preserve">уклад.: І. В. </w:t>
      </w:r>
      <w:proofErr w:type="spellStart"/>
      <w:r w:rsidRPr="00727374">
        <w:t>Маляренко</w:t>
      </w:r>
      <w:proofErr w:type="spellEnd"/>
      <w:r w:rsidRPr="00727374">
        <w:t xml:space="preserve"> та ін. Херсон. </w:t>
      </w:r>
      <w:proofErr w:type="spellStart"/>
      <w:r w:rsidRPr="00727374">
        <w:t>держ</w:t>
      </w:r>
      <w:proofErr w:type="spellEnd"/>
      <w:r w:rsidRPr="00727374">
        <w:t xml:space="preserve">. </w:t>
      </w:r>
      <w:proofErr w:type="spellStart"/>
      <w:r w:rsidRPr="00727374">
        <w:t>ун</w:t>
      </w:r>
      <w:proofErr w:type="spellEnd"/>
      <w:r>
        <w:t>–</w:t>
      </w:r>
      <w:r w:rsidRPr="00727374">
        <w:t>т, Каф. теор</w:t>
      </w:r>
      <w:r>
        <w:t xml:space="preserve">ії та методики </w:t>
      </w:r>
      <w:proofErr w:type="spellStart"/>
      <w:r>
        <w:t>фіз</w:t>
      </w:r>
      <w:proofErr w:type="spellEnd"/>
      <w:r>
        <w:t xml:space="preserve">. виховання. </w:t>
      </w:r>
      <w:r w:rsidRPr="00727374">
        <w:t>Херс</w:t>
      </w:r>
      <w:r>
        <w:t xml:space="preserve">он: </w:t>
      </w:r>
      <w:proofErr w:type="spellStart"/>
      <w:r>
        <w:t>Вишемирський</w:t>
      </w:r>
      <w:proofErr w:type="spellEnd"/>
      <w:r>
        <w:t xml:space="preserve"> В. С., 2018. </w:t>
      </w:r>
      <w:r w:rsidRPr="00727374">
        <w:t>64 с.</w:t>
      </w:r>
    </w:p>
    <w:p w:rsidR="00FC2E12" w:rsidRPr="00727374" w:rsidRDefault="00FC2E12" w:rsidP="00FC2E12">
      <w:pPr>
        <w:pStyle w:val="a4"/>
        <w:numPr>
          <w:ilvl w:val="0"/>
          <w:numId w:val="11"/>
        </w:numPr>
        <w:ind w:left="0" w:firstLine="709"/>
      </w:pPr>
      <w:r w:rsidRPr="00727374">
        <w:lastRenderedPageBreak/>
        <w:t>Здоров'я та фізи</w:t>
      </w:r>
      <w:r>
        <w:t xml:space="preserve">чна культура. Позакласні заходи. </w:t>
      </w:r>
      <w:proofErr w:type="spellStart"/>
      <w:r>
        <w:t>упоряд</w:t>
      </w:r>
      <w:proofErr w:type="spellEnd"/>
      <w:r>
        <w:t>. С. Дмитренко Київ</w:t>
      </w:r>
      <w:r w:rsidRPr="00727374">
        <w:t>: Перше вересня, 2017.  218 с.</w:t>
      </w:r>
    </w:p>
    <w:p w:rsidR="00FC2E12" w:rsidRPr="00727374" w:rsidRDefault="00FC2E12" w:rsidP="00FC2E12">
      <w:pPr>
        <w:pStyle w:val="a4"/>
        <w:numPr>
          <w:ilvl w:val="0"/>
          <w:numId w:val="11"/>
        </w:numPr>
        <w:ind w:left="0" w:firstLine="709"/>
      </w:pPr>
      <w:r>
        <w:t>Зінченко Н</w:t>
      </w:r>
      <w:r w:rsidR="005D6F7D">
        <w:t>.</w:t>
      </w:r>
      <w:r w:rsidRPr="00727374">
        <w:t>В. Фізична культура в початковій школі</w:t>
      </w:r>
      <w:r>
        <w:t xml:space="preserve">. Київ: Перше вересня, 2017. </w:t>
      </w:r>
      <w:r w:rsidRPr="00727374">
        <w:t>142с.</w:t>
      </w:r>
    </w:p>
    <w:p w:rsidR="00FC2E12" w:rsidRPr="00727374" w:rsidRDefault="00FC2E12" w:rsidP="00FC2E12">
      <w:pPr>
        <w:pStyle w:val="a4"/>
        <w:numPr>
          <w:ilvl w:val="0"/>
          <w:numId w:val="11"/>
        </w:numPr>
        <w:ind w:left="0" w:firstLine="709"/>
      </w:pPr>
      <w:proofErr w:type="spellStart"/>
      <w:r>
        <w:t>Іваній</w:t>
      </w:r>
      <w:proofErr w:type="spellEnd"/>
      <w:r>
        <w:t xml:space="preserve"> І</w:t>
      </w:r>
      <w:r w:rsidR="005671C3">
        <w:t>.</w:t>
      </w:r>
      <w:r w:rsidRPr="00727374">
        <w:t>В. Фізична культура особистості фахівц</w:t>
      </w:r>
      <w:r>
        <w:t>я фізичного виховання та спорту.</w:t>
      </w:r>
      <w:r w:rsidRPr="00727374">
        <w:t xml:space="preserve"> Сум. </w:t>
      </w:r>
      <w:proofErr w:type="spellStart"/>
      <w:r w:rsidRPr="00727374">
        <w:t>держ</w:t>
      </w:r>
      <w:proofErr w:type="spellEnd"/>
      <w:r w:rsidRPr="00727374">
        <w:t xml:space="preserve">. пед. </w:t>
      </w:r>
      <w:proofErr w:type="spellStart"/>
      <w:r w:rsidRPr="00727374">
        <w:t>ун</w:t>
      </w:r>
      <w:proofErr w:type="spellEnd"/>
      <w:r>
        <w:t>–т ім. А. С. Макаренка. Суми</w:t>
      </w:r>
      <w:r w:rsidRPr="00727374">
        <w:t>: Університетська книг</w:t>
      </w:r>
      <w:r>
        <w:t xml:space="preserve">а, 2014. </w:t>
      </w:r>
      <w:r w:rsidRPr="00727374">
        <w:t>127 с.</w:t>
      </w:r>
    </w:p>
    <w:p w:rsidR="00FC2E12" w:rsidRPr="00727374" w:rsidRDefault="00FC2E12" w:rsidP="00FC2E12">
      <w:pPr>
        <w:pStyle w:val="a4"/>
        <w:numPr>
          <w:ilvl w:val="0"/>
          <w:numId w:val="11"/>
        </w:numPr>
        <w:ind w:left="0" w:firstLine="709"/>
      </w:pPr>
      <w:proofErr w:type="spellStart"/>
      <w:r>
        <w:t>Іванніков</w:t>
      </w:r>
      <w:proofErr w:type="spellEnd"/>
      <w:r>
        <w:t xml:space="preserve"> С</w:t>
      </w:r>
      <w:r w:rsidR="005671C3">
        <w:t>.</w:t>
      </w:r>
      <w:r w:rsidRPr="00727374">
        <w:t>І.</w:t>
      </w:r>
      <w:r>
        <w:t>,</w:t>
      </w:r>
      <w:r w:rsidRPr="00727374">
        <w:t xml:space="preserve"> </w:t>
      </w:r>
      <w:proofErr w:type="spellStart"/>
      <w:r>
        <w:t>Кузьома</w:t>
      </w:r>
      <w:proofErr w:type="spellEnd"/>
      <w:r>
        <w:t xml:space="preserve"> С</w:t>
      </w:r>
      <w:r w:rsidR="005671C3">
        <w:t>.</w:t>
      </w:r>
      <w:r>
        <w:t xml:space="preserve">О. </w:t>
      </w:r>
      <w:r w:rsidRPr="00727374">
        <w:t>Вплив загальнорозвиваючих вправ на фізичний розвиток учнів школи та методика їх проведення за програмою "Осно</w:t>
      </w:r>
      <w:r>
        <w:t>ви здоров'я і фізична культура"</w:t>
      </w:r>
      <w:r w:rsidRPr="00727374">
        <w:t xml:space="preserve">; </w:t>
      </w:r>
      <w:proofErr w:type="spellStart"/>
      <w:r w:rsidRPr="00727374">
        <w:t>Вищ</w:t>
      </w:r>
      <w:proofErr w:type="spellEnd"/>
      <w:r w:rsidRPr="00727374">
        <w:t xml:space="preserve">. </w:t>
      </w:r>
      <w:proofErr w:type="spellStart"/>
      <w:r w:rsidRPr="00727374">
        <w:t>навч</w:t>
      </w:r>
      <w:proofErr w:type="spellEnd"/>
      <w:r w:rsidRPr="00727374">
        <w:t xml:space="preserve">. комун. </w:t>
      </w:r>
      <w:proofErr w:type="spellStart"/>
      <w:r w:rsidRPr="00727374">
        <w:t>закл</w:t>
      </w:r>
      <w:proofErr w:type="spellEnd"/>
      <w:r w:rsidRPr="00727374">
        <w:t>. "</w:t>
      </w:r>
      <w:proofErr w:type="spellStart"/>
      <w:r>
        <w:t>Балт</w:t>
      </w:r>
      <w:proofErr w:type="spellEnd"/>
      <w:r>
        <w:t xml:space="preserve">. пед. училище" </w:t>
      </w:r>
      <w:proofErr w:type="spellStart"/>
      <w:r>
        <w:t>Одес</w:t>
      </w:r>
      <w:proofErr w:type="spellEnd"/>
      <w:r>
        <w:t xml:space="preserve">. обл. Одеса: </w:t>
      </w:r>
      <w:proofErr w:type="spellStart"/>
      <w:r>
        <w:t>Астропринт</w:t>
      </w:r>
      <w:proofErr w:type="spellEnd"/>
      <w:r>
        <w:t xml:space="preserve">, 2016. </w:t>
      </w:r>
      <w:r w:rsidRPr="00727374">
        <w:t>78с.</w:t>
      </w:r>
    </w:p>
    <w:p w:rsidR="00FC2E12" w:rsidRPr="00727374" w:rsidRDefault="005671C3" w:rsidP="00FC2E12">
      <w:pPr>
        <w:pStyle w:val="a4"/>
        <w:numPr>
          <w:ilvl w:val="0"/>
          <w:numId w:val="11"/>
        </w:numPr>
        <w:ind w:left="0" w:firstLine="709"/>
      </w:pPr>
      <w:proofErr w:type="spellStart"/>
      <w:r>
        <w:t>Іванська</w:t>
      </w:r>
      <w:proofErr w:type="spellEnd"/>
      <w:r>
        <w:t xml:space="preserve"> </w:t>
      </w:r>
      <w:r w:rsidR="00FC2E12" w:rsidRPr="00727374">
        <w:t xml:space="preserve"> </w:t>
      </w:r>
      <w:r w:rsidR="005D6F7D">
        <w:t>О</w:t>
      </w:r>
      <w:r>
        <w:t>.</w:t>
      </w:r>
      <w:r w:rsidR="00FC2E12" w:rsidRPr="00727374">
        <w:t>В. Підвищення фізичного стану студенток 18</w:t>
      </w:r>
      <w:r w:rsidR="00FC2E12">
        <w:t>–</w:t>
      </w:r>
      <w:r w:rsidR="00FC2E12" w:rsidRPr="00727374">
        <w:t xml:space="preserve">19 років на основі комплексного використання засобів </w:t>
      </w:r>
      <w:proofErr w:type="spellStart"/>
      <w:r w:rsidR="00FC2E12" w:rsidRPr="00727374">
        <w:t>аквааеробіки</w:t>
      </w:r>
      <w:proofErr w:type="spellEnd"/>
      <w:r w:rsidR="00FC2E12" w:rsidRPr="00727374">
        <w:t xml:space="preserve"> та оздоров</w:t>
      </w:r>
      <w:r w:rsidR="00FC2E12">
        <w:t xml:space="preserve">чого плавання: </w:t>
      </w:r>
      <w:proofErr w:type="spellStart"/>
      <w:r w:rsidR="00FC2E12">
        <w:t>автореф</w:t>
      </w:r>
      <w:proofErr w:type="spellEnd"/>
      <w:r w:rsidR="00FC2E12">
        <w:t xml:space="preserve">. </w:t>
      </w:r>
      <w:proofErr w:type="spellStart"/>
      <w:r w:rsidR="00FC2E12">
        <w:t>дис</w:t>
      </w:r>
      <w:proofErr w:type="spellEnd"/>
      <w:r w:rsidR="00FC2E12">
        <w:t>.</w:t>
      </w:r>
      <w:r w:rsidR="00FC2E12" w:rsidRPr="00727374">
        <w:t xml:space="preserve">; </w:t>
      </w:r>
      <w:proofErr w:type="spellStart"/>
      <w:r w:rsidR="00FC2E12" w:rsidRPr="00727374">
        <w:t>Придніпр</w:t>
      </w:r>
      <w:proofErr w:type="spellEnd"/>
      <w:r w:rsidR="00FC2E12" w:rsidRPr="00727374">
        <w:t xml:space="preserve">. </w:t>
      </w:r>
      <w:proofErr w:type="spellStart"/>
      <w:r w:rsidR="00FC2E12" w:rsidRPr="00727374">
        <w:t>держ</w:t>
      </w:r>
      <w:proofErr w:type="spellEnd"/>
      <w:r w:rsidR="00FC2E12" w:rsidRPr="00727374">
        <w:t>.</w:t>
      </w:r>
      <w:r w:rsidR="00FC2E12">
        <w:t xml:space="preserve"> акад. </w:t>
      </w:r>
      <w:proofErr w:type="spellStart"/>
      <w:r w:rsidR="00FC2E12">
        <w:t>фіз</w:t>
      </w:r>
      <w:proofErr w:type="spellEnd"/>
      <w:r w:rsidR="00FC2E12">
        <w:t xml:space="preserve">. культури і спорту. Дніпро, 2021. </w:t>
      </w:r>
      <w:r w:rsidR="00FC2E12" w:rsidRPr="00727374">
        <w:t>22 с.</w:t>
      </w:r>
    </w:p>
    <w:p w:rsidR="00FC2E12" w:rsidRPr="00727374" w:rsidRDefault="00FC2E12" w:rsidP="00FC2E12">
      <w:pPr>
        <w:pStyle w:val="a4"/>
        <w:numPr>
          <w:ilvl w:val="0"/>
          <w:numId w:val="11"/>
        </w:numPr>
        <w:ind w:left="0" w:firstLine="709"/>
      </w:pPr>
      <w:r w:rsidRPr="00727374">
        <w:t>Іващ</w:t>
      </w:r>
      <w:r>
        <w:t>енко О</w:t>
      </w:r>
      <w:r w:rsidR="005671C3">
        <w:t>.</w:t>
      </w:r>
      <w:r w:rsidRPr="00727374">
        <w:t xml:space="preserve">В. </w:t>
      </w:r>
      <w:proofErr w:type="spellStart"/>
      <w:r w:rsidRPr="00727374">
        <w:t>Модеювання</w:t>
      </w:r>
      <w:proofErr w:type="spellEnd"/>
      <w:r w:rsidRPr="00727374">
        <w:t xml:space="preserve"> процесу фізичного виховання школярів: монографія; Харків. </w:t>
      </w:r>
      <w:proofErr w:type="spellStart"/>
      <w:r w:rsidRPr="00727374">
        <w:t>нац</w:t>
      </w:r>
      <w:proofErr w:type="spellEnd"/>
      <w:r w:rsidRPr="00727374">
        <w:t xml:space="preserve">. </w:t>
      </w:r>
      <w:r>
        <w:t xml:space="preserve">пед. </w:t>
      </w:r>
      <w:proofErr w:type="spellStart"/>
      <w:r>
        <w:t>ун</w:t>
      </w:r>
      <w:proofErr w:type="spellEnd"/>
      <w:r>
        <w:t>–т ім. Г. С. Сковороди. Харків</w:t>
      </w:r>
      <w:r w:rsidRPr="00727374">
        <w:t>: Ос</w:t>
      </w:r>
      <w:r>
        <w:t xml:space="preserve">віта. Виховання. Спорт, 2016. </w:t>
      </w:r>
      <w:r w:rsidRPr="00727374">
        <w:t>359 с.</w:t>
      </w:r>
    </w:p>
    <w:p w:rsidR="00FC2E12" w:rsidRPr="00727374" w:rsidRDefault="00FC2E12" w:rsidP="00FC2E12">
      <w:pPr>
        <w:pStyle w:val="a4"/>
        <w:numPr>
          <w:ilvl w:val="0"/>
          <w:numId w:val="11"/>
        </w:numPr>
        <w:ind w:left="0" w:firstLine="709"/>
      </w:pPr>
      <w:r w:rsidRPr="00727374">
        <w:t>Інноваційні техно</w:t>
      </w:r>
      <w:r>
        <w:t>логії фізичного виховання учнів</w:t>
      </w:r>
      <w:r w:rsidRPr="00727374">
        <w:t xml:space="preserve">: </w:t>
      </w:r>
      <w:proofErr w:type="spellStart"/>
      <w:r w:rsidRPr="00727374">
        <w:t>Нац</w:t>
      </w:r>
      <w:proofErr w:type="spellEnd"/>
      <w:r w:rsidRPr="00727374">
        <w:t xml:space="preserve">. </w:t>
      </w:r>
      <w:proofErr w:type="spellStart"/>
      <w:r w:rsidRPr="00727374">
        <w:t>техн</w:t>
      </w:r>
      <w:proofErr w:type="spellEnd"/>
      <w:r w:rsidRPr="00727374">
        <w:t xml:space="preserve">. </w:t>
      </w:r>
      <w:proofErr w:type="spellStart"/>
      <w:r w:rsidRPr="00727374">
        <w:t>ун</w:t>
      </w:r>
      <w:proofErr w:type="spellEnd"/>
      <w:r>
        <w:t>–</w:t>
      </w:r>
      <w:r w:rsidRPr="00727374">
        <w:t xml:space="preserve">т України "Київ. </w:t>
      </w:r>
      <w:proofErr w:type="spellStart"/>
      <w:r w:rsidRPr="00727374">
        <w:t>політехн</w:t>
      </w:r>
      <w:proofErr w:type="spellEnd"/>
      <w:r>
        <w:t xml:space="preserve">. </w:t>
      </w:r>
      <w:proofErr w:type="spellStart"/>
      <w:r>
        <w:t>ін</w:t>
      </w:r>
      <w:proofErr w:type="spellEnd"/>
      <w:r>
        <w:t xml:space="preserve">–т ім. Ігоря Сікорського". Вінниця: Твори, 2019. </w:t>
      </w:r>
      <w:r w:rsidRPr="00727374">
        <w:t>605 с.</w:t>
      </w:r>
    </w:p>
    <w:p w:rsidR="00FC2E12" w:rsidRPr="00727374" w:rsidRDefault="00FC2E12" w:rsidP="00FC2E12">
      <w:pPr>
        <w:pStyle w:val="a4"/>
        <w:numPr>
          <w:ilvl w:val="0"/>
          <w:numId w:val="11"/>
        </w:numPr>
        <w:ind w:left="0" w:firstLine="709"/>
      </w:pPr>
      <w:r>
        <w:t>Котовська О</w:t>
      </w:r>
      <w:r w:rsidR="005671C3">
        <w:t>.</w:t>
      </w:r>
      <w:r w:rsidRPr="00727374">
        <w:t xml:space="preserve">П. Психологія та педагогіка: євроінтеграційний контекст:; Львів. регіон. </w:t>
      </w:r>
      <w:proofErr w:type="spellStart"/>
      <w:r w:rsidRPr="00727374">
        <w:t>ін</w:t>
      </w:r>
      <w:proofErr w:type="spellEnd"/>
      <w:r>
        <w:t>–</w:t>
      </w:r>
      <w:r w:rsidRPr="00727374">
        <w:t xml:space="preserve">т </w:t>
      </w:r>
      <w:proofErr w:type="spellStart"/>
      <w:r w:rsidRPr="00727374">
        <w:t>держ</w:t>
      </w:r>
      <w:proofErr w:type="spellEnd"/>
      <w:r w:rsidRPr="00727374">
        <w:t xml:space="preserve">. </w:t>
      </w:r>
      <w:proofErr w:type="spellStart"/>
      <w:r w:rsidRPr="00727374">
        <w:t>упр</w:t>
      </w:r>
      <w:proofErr w:type="spellEnd"/>
      <w:r w:rsidRPr="00727374">
        <w:t xml:space="preserve">. </w:t>
      </w:r>
      <w:proofErr w:type="spellStart"/>
      <w:r w:rsidRPr="00727374">
        <w:t>Нац</w:t>
      </w:r>
      <w:proofErr w:type="spellEnd"/>
      <w:r w:rsidRPr="00727374">
        <w:t xml:space="preserve">. акад. </w:t>
      </w:r>
      <w:proofErr w:type="spellStart"/>
      <w:r w:rsidRPr="00727374">
        <w:t>держ</w:t>
      </w:r>
      <w:proofErr w:type="spellEnd"/>
      <w:r w:rsidRPr="00727374">
        <w:t xml:space="preserve">. </w:t>
      </w:r>
      <w:proofErr w:type="spellStart"/>
      <w:r>
        <w:t>упр</w:t>
      </w:r>
      <w:proofErr w:type="spellEnd"/>
      <w:r>
        <w:t>. при Президентові України. Львів</w:t>
      </w:r>
      <w:r w:rsidRPr="00727374">
        <w:t>: ЛРІДУ НАДУ, 2015. 197 с.</w:t>
      </w:r>
    </w:p>
    <w:p w:rsidR="00FC2E12" w:rsidRPr="00727374" w:rsidRDefault="00FC2E12" w:rsidP="00FC2E12">
      <w:pPr>
        <w:pStyle w:val="a4"/>
        <w:numPr>
          <w:ilvl w:val="0"/>
          <w:numId w:val="11"/>
        </w:numPr>
        <w:ind w:left="0" w:firstLine="709"/>
      </w:pPr>
      <w:r w:rsidRPr="00727374">
        <w:t>Кругляк О</w:t>
      </w:r>
      <w:r w:rsidR="005671C3">
        <w:t>.</w:t>
      </w:r>
      <w:r w:rsidRPr="00727374">
        <w:t>Я. Фізична культура. Поурочне (календарно</w:t>
      </w:r>
      <w:r>
        <w:t>–тематичне) планування. Тернопіль</w:t>
      </w:r>
      <w:r w:rsidRPr="00727374">
        <w:t>:</w:t>
      </w:r>
      <w:r>
        <w:t xml:space="preserve"> Підручники і посібники, 2019. </w:t>
      </w:r>
      <w:r w:rsidRPr="00727374">
        <w:t xml:space="preserve"> 95с.</w:t>
      </w:r>
    </w:p>
    <w:p w:rsidR="00FC2E12" w:rsidRPr="00727374" w:rsidRDefault="00FC2E12" w:rsidP="00FC2E12">
      <w:pPr>
        <w:pStyle w:val="a4"/>
        <w:numPr>
          <w:ilvl w:val="0"/>
          <w:numId w:val="11"/>
        </w:numPr>
        <w:ind w:left="0" w:firstLine="709"/>
      </w:pPr>
      <w:r>
        <w:t>Кругляк О</w:t>
      </w:r>
      <w:r w:rsidR="005671C3">
        <w:t>.</w:t>
      </w:r>
      <w:r w:rsidRPr="00727374">
        <w:t>Я. Фізична культура: поурочне (календарно</w:t>
      </w:r>
      <w:r>
        <w:t>–</w:t>
      </w:r>
      <w:r w:rsidRPr="00727374">
        <w:t>тематичне) планування уроків, 1</w:t>
      </w:r>
      <w:r>
        <w:t xml:space="preserve">–4 </w:t>
      </w:r>
      <w:proofErr w:type="spellStart"/>
      <w:r>
        <w:t>кл</w:t>
      </w:r>
      <w:proofErr w:type="spellEnd"/>
      <w:r>
        <w:t>. Тернопіль</w:t>
      </w:r>
      <w:r w:rsidRPr="00727374">
        <w:t>:</w:t>
      </w:r>
      <w:r>
        <w:t xml:space="preserve"> Підручники і посібники, 2014. </w:t>
      </w:r>
      <w:r w:rsidRPr="00727374">
        <w:t>96 с.</w:t>
      </w:r>
    </w:p>
    <w:p w:rsidR="00FC2E12" w:rsidRPr="00727374" w:rsidRDefault="00FC2E12" w:rsidP="00FC2E12">
      <w:pPr>
        <w:pStyle w:val="a4"/>
        <w:numPr>
          <w:ilvl w:val="0"/>
          <w:numId w:val="11"/>
        </w:numPr>
        <w:ind w:left="0" w:firstLine="709"/>
      </w:pPr>
      <w:proofErr w:type="spellStart"/>
      <w:r w:rsidRPr="00727374">
        <w:lastRenderedPageBreak/>
        <w:t>Ку</w:t>
      </w:r>
      <w:r>
        <w:t>ц</w:t>
      </w:r>
      <w:proofErr w:type="spellEnd"/>
      <w:r>
        <w:t xml:space="preserve"> О</w:t>
      </w:r>
      <w:r w:rsidR="005671C3">
        <w:t>.</w:t>
      </w:r>
      <w:r w:rsidRPr="00727374">
        <w:t>С. Інтенсифікація формування знань з теорії і методики фізично</w:t>
      </w:r>
      <w:r>
        <w:t xml:space="preserve">го виховання учнівської молоді. </w:t>
      </w:r>
      <w:r w:rsidRPr="00727374">
        <w:t>Приват. ВНЗ "</w:t>
      </w:r>
      <w:proofErr w:type="spellStart"/>
      <w:r w:rsidRPr="00727374">
        <w:t>Міжнар</w:t>
      </w:r>
      <w:proofErr w:type="spellEnd"/>
      <w:r w:rsidRPr="00727374">
        <w:t xml:space="preserve">. </w:t>
      </w:r>
      <w:proofErr w:type="spellStart"/>
      <w:r w:rsidRPr="00727374">
        <w:t>екон</w:t>
      </w:r>
      <w:proofErr w:type="spellEnd"/>
      <w:r w:rsidRPr="00727374">
        <w:t>.</w:t>
      </w:r>
      <w:r>
        <w:t>–</w:t>
      </w:r>
      <w:proofErr w:type="spellStart"/>
      <w:r w:rsidRPr="00727374">
        <w:t>гуманітар</w:t>
      </w:r>
      <w:proofErr w:type="spellEnd"/>
      <w:r w:rsidRPr="00727374">
        <w:t>.</w:t>
      </w:r>
      <w:r>
        <w:t xml:space="preserve"> </w:t>
      </w:r>
      <w:proofErr w:type="spellStart"/>
      <w:r>
        <w:t>ун</w:t>
      </w:r>
      <w:proofErr w:type="spellEnd"/>
      <w:r>
        <w:t xml:space="preserve">–т ім. Степана Дем'янчука". Рівне: О. Зень, 2017. </w:t>
      </w:r>
      <w:r w:rsidRPr="00727374">
        <w:t>385 с.</w:t>
      </w:r>
    </w:p>
    <w:p w:rsidR="00E94350" w:rsidRDefault="00FC2E12" w:rsidP="00E94350">
      <w:pPr>
        <w:pStyle w:val="a4"/>
        <w:numPr>
          <w:ilvl w:val="0"/>
          <w:numId w:val="11"/>
        </w:numPr>
        <w:ind w:left="0" w:firstLine="709"/>
      </w:pPr>
      <w:proofErr w:type="spellStart"/>
      <w:r>
        <w:t>Носарчук</w:t>
      </w:r>
      <w:proofErr w:type="spellEnd"/>
      <w:r>
        <w:t xml:space="preserve"> Л</w:t>
      </w:r>
      <w:r w:rsidR="005671C3">
        <w:t>.</w:t>
      </w:r>
      <w:r w:rsidRPr="00727374">
        <w:t>М.</w:t>
      </w:r>
      <w:r>
        <w:t xml:space="preserve">, </w:t>
      </w:r>
      <w:proofErr w:type="spellStart"/>
      <w:r>
        <w:t>Розпутняк</w:t>
      </w:r>
      <w:proofErr w:type="spellEnd"/>
      <w:r>
        <w:t xml:space="preserve"> Б</w:t>
      </w:r>
      <w:r w:rsidR="005671C3">
        <w:t>.</w:t>
      </w:r>
      <w:r>
        <w:t>Д., Савчук С</w:t>
      </w:r>
      <w:r w:rsidR="005671C3">
        <w:t>.</w:t>
      </w:r>
      <w:r>
        <w:t>А.  Плавання.</w:t>
      </w:r>
      <w:r w:rsidRPr="00727374">
        <w:t xml:space="preserve">; </w:t>
      </w:r>
      <w:proofErr w:type="spellStart"/>
      <w:r w:rsidRPr="00727374">
        <w:t>Луц</w:t>
      </w:r>
      <w:proofErr w:type="spellEnd"/>
      <w:r w:rsidRPr="00727374">
        <w:t xml:space="preserve">. </w:t>
      </w:r>
      <w:proofErr w:type="spellStart"/>
      <w:r w:rsidRPr="00727374">
        <w:t>нац</w:t>
      </w:r>
      <w:proofErr w:type="spellEnd"/>
      <w:r w:rsidRPr="00727374">
        <w:t xml:space="preserve">. </w:t>
      </w:r>
      <w:proofErr w:type="spellStart"/>
      <w:r w:rsidRPr="00727374">
        <w:t>техн</w:t>
      </w:r>
      <w:proofErr w:type="spellEnd"/>
      <w:r w:rsidRPr="00727374">
        <w:t xml:space="preserve">. </w:t>
      </w:r>
      <w:proofErr w:type="spellStart"/>
      <w:r w:rsidRPr="00727374">
        <w:t>ун</w:t>
      </w:r>
      <w:proofErr w:type="spellEnd"/>
      <w:r>
        <w:t>–</w:t>
      </w:r>
      <w:r w:rsidRPr="00727374">
        <w:t xml:space="preserve">т. </w:t>
      </w:r>
      <w:r>
        <w:t>Луцьк</w:t>
      </w:r>
      <w:r w:rsidRPr="00727374">
        <w:t xml:space="preserve">: </w:t>
      </w:r>
      <w:proofErr w:type="spellStart"/>
      <w:r w:rsidRPr="00727374">
        <w:t>Луц</w:t>
      </w:r>
      <w:proofErr w:type="spellEnd"/>
      <w:r w:rsidRPr="00727374">
        <w:t xml:space="preserve">. </w:t>
      </w:r>
      <w:proofErr w:type="spellStart"/>
      <w:r w:rsidRPr="00727374">
        <w:t>нац</w:t>
      </w:r>
      <w:proofErr w:type="spellEnd"/>
      <w:r w:rsidRPr="00727374">
        <w:t xml:space="preserve">. </w:t>
      </w:r>
      <w:proofErr w:type="spellStart"/>
      <w:r w:rsidRPr="00727374">
        <w:t>техн</w:t>
      </w:r>
      <w:proofErr w:type="spellEnd"/>
      <w:r w:rsidRPr="00727374">
        <w:t xml:space="preserve">. </w:t>
      </w:r>
      <w:proofErr w:type="spellStart"/>
      <w:r w:rsidRPr="00727374">
        <w:t>ун</w:t>
      </w:r>
      <w:proofErr w:type="spellEnd"/>
      <w:r>
        <w:t>–</w:t>
      </w:r>
      <w:r w:rsidRPr="00727374">
        <w:t>т, 2011. 139 с.</w:t>
      </w:r>
    </w:p>
    <w:p w:rsidR="00E94350" w:rsidRPr="00E94350" w:rsidRDefault="00E94350" w:rsidP="00E94350">
      <w:pPr>
        <w:pStyle w:val="a4"/>
        <w:numPr>
          <w:ilvl w:val="0"/>
          <w:numId w:val="11"/>
        </w:numPr>
        <w:ind w:left="0" w:firstLine="709"/>
      </w:pPr>
      <w:r>
        <w:t xml:space="preserve">Нормальна анатомія людини. 2-ге вид. </w:t>
      </w:r>
      <w:proofErr w:type="spellStart"/>
      <w:r>
        <w:t>Матешук-Вацеба</w:t>
      </w:r>
      <w:proofErr w:type="spellEnd"/>
      <w:r>
        <w:t xml:space="preserve"> Л. Р. 2019. 432с. </w:t>
      </w:r>
    </w:p>
    <w:p w:rsidR="00FC2E12" w:rsidRPr="00727374" w:rsidRDefault="00FC2E12" w:rsidP="00FC2E12">
      <w:pPr>
        <w:pStyle w:val="a4"/>
        <w:numPr>
          <w:ilvl w:val="0"/>
          <w:numId w:val="11"/>
        </w:numPr>
        <w:ind w:left="0" w:firstLine="709"/>
      </w:pPr>
      <w:r w:rsidRPr="00727374">
        <w:t xml:space="preserve">Оздоровче плавання: </w:t>
      </w:r>
      <w:proofErr w:type="spellStart"/>
      <w:r w:rsidRPr="00727374">
        <w:t>навч</w:t>
      </w:r>
      <w:proofErr w:type="spellEnd"/>
      <w:r w:rsidRPr="00727374">
        <w:t xml:space="preserve">. </w:t>
      </w:r>
      <w:proofErr w:type="spellStart"/>
      <w:r w:rsidRPr="00727374">
        <w:t>посіб</w:t>
      </w:r>
      <w:proofErr w:type="spellEnd"/>
      <w:r w:rsidRPr="00727374">
        <w:t>. для студентів I</w:t>
      </w:r>
      <w:r>
        <w:t xml:space="preserve">–II рівнів </w:t>
      </w:r>
      <w:proofErr w:type="spellStart"/>
      <w:r>
        <w:t>вищ</w:t>
      </w:r>
      <w:proofErr w:type="spellEnd"/>
      <w:r>
        <w:t xml:space="preserve">. освіти. </w:t>
      </w:r>
      <w:r w:rsidRPr="00727374">
        <w:t xml:space="preserve">Львів. </w:t>
      </w:r>
      <w:proofErr w:type="spellStart"/>
      <w:r w:rsidRPr="00727374">
        <w:t>держ</w:t>
      </w:r>
      <w:proofErr w:type="spellEnd"/>
      <w:r w:rsidRPr="00727374">
        <w:t xml:space="preserve">. </w:t>
      </w:r>
      <w:proofErr w:type="spellStart"/>
      <w:r w:rsidRPr="00727374">
        <w:t>ун</w:t>
      </w:r>
      <w:proofErr w:type="spellEnd"/>
      <w:r>
        <w:t xml:space="preserve">–т </w:t>
      </w:r>
      <w:proofErr w:type="spellStart"/>
      <w:r>
        <w:t>фіз</w:t>
      </w:r>
      <w:proofErr w:type="spellEnd"/>
      <w:r>
        <w:t xml:space="preserve">. культури. Львів: ЛДУФК, 2017. </w:t>
      </w:r>
      <w:r w:rsidRPr="00727374">
        <w:t>199 с.</w:t>
      </w:r>
    </w:p>
    <w:p w:rsidR="00FC2E12" w:rsidRPr="00727374" w:rsidRDefault="00FC2E12" w:rsidP="00FC2E12">
      <w:pPr>
        <w:pStyle w:val="a4"/>
        <w:numPr>
          <w:ilvl w:val="0"/>
          <w:numId w:val="11"/>
        </w:numPr>
        <w:ind w:left="0" w:firstLine="709"/>
      </w:pPr>
      <w:r>
        <w:t>Озерова О</w:t>
      </w:r>
      <w:r w:rsidR="005671C3">
        <w:t>.</w:t>
      </w:r>
      <w:r>
        <w:t>А. Плавання.</w:t>
      </w:r>
      <w:r w:rsidRPr="00727374">
        <w:t xml:space="preserve"> Київ. </w:t>
      </w:r>
      <w:proofErr w:type="spellStart"/>
      <w:r w:rsidRPr="00727374">
        <w:t>нац</w:t>
      </w:r>
      <w:proofErr w:type="spellEnd"/>
      <w:r w:rsidRPr="00727374">
        <w:t xml:space="preserve">. </w:t>
      </w:r>
      <w:proofErr w:type="spellStart"/>
      <w:r w:rsidRPr="00727374">
        <w:t>ун</w:t>
      </w:r>
      <w:proofErr w:type="spellEnd"/>
      <w:r>
        <w:t>–</w:t>
      </w:r>
      <w:r w:rsidRPr="00727374">
        <w:t>т буд</w:t>
      </w:r>
      <w:r>
        <w:t xml:space="preserve">–ва і </w:t>
      </w:r>
      <w:proofErr w:type="spellStart"/>
      <w:r>
        <w:t>архіт</w:t>
      </w:r>
      <w:proofErr w:type="spellEnd"/>
      <w:r>
        <w:t>.  Київ</w:t>
      </w:r>
      <w:r w:rsidRPr="00727374">
        <w:t xml:space="preserve">: </w:t>
      </w:r>
      <w:proofErr w:type="spellStart"/>
      <w:r w:rsidRPr="00727374">
        <w:t>Віпол</w:t>
      </w:r>
      <w:proofErr w:type="spellEnd"/>
      <w:r w:rsidRPr="00727374">
        <w:t>, 2010.  234 с.</w:t>
      </w:r>
    </w:p>
    <w:p w:rsidR="00FC2E12" w:rsidRPr="00727374" w:rsidRDefault="00FC2E12" w:rsidP="00FC2E12">
      <w:pPr>
        <w:pStyle w:val="a4"/>
        <w:numPr>
          <w:ilvl w:val="0"/>
          <w:numId w:val="11"/>
        </w:numPr>
        <w:ind w:left="0" w:firstLine="709"/>
      </w:pPr>
      <w:r w:rsidRPr="00727374">
        <w:t>Основи науково</w:t>
      </w:r>
      <w:r>
        <w:t>–</w:t>
      </w:r>
      <w:r w:rsidRPr="00727374">
        <w:t xml:space="preserve">дослідної роботи здобувачів вищої освіти зі </w:t>
      </w:r>
      <w:proofErr w:type="spellStart"/>
      <w:r w:rsidRPr="00727374">
        <w:t>спеціальн</w:t>
      </w:r>
      <w:r>
        <w:t>істі</w:t>
      </w:r>
      <w:proofErr w:type="spellEnd"/>
      <w:r>
        <w:t xml:space="preserve"> "Фізична культура і спорт". Вид. 2–е, без змін. Київ</w:t>
      </w:r>
      <w:r w:rsidRPr="00727374">
        <w:t xml:space="preserve">: </w:t>
      </w:r>
      <w:proofErr w:type="spellStart"/>
      <w:r w:rsidRPr="00727374">
        <w:t>Нац</w:t>
      </w:r>
      <w:proofErr w:type="spellEnd"/>
      <w:r w:rsidRPr="00727374">
        <w:t xml:space="preserve">. </w:t>
      </w:r>
      <w:proofErr w:type="spellStart"/>
      <w:r w:rsidRPr="00727374">
        <w:t>ун</w:t>
      </w:r>
      <w:proofErr w:type="spellEnd"/>
      <w:r>
        <w:t>–</w:t>
      </w:r>
      <w:r w:rsidRPr="00727374">
        <w:t xml:space="preserve">т </w:t>
      </w:r>
      <w:proofErr w:type="spellStart"/>
      <w:r>
        <w:t>фіз</w:t>
      </w:r>
      <w:proofErr w:type="spellEnd"/>
      <w:r>
        <w:t>. виховання і спорту України</w:t>
      </w:r>
      <w:r w:rsidRPr="00727374">
        <w:t>:</w:t>
      </w:r>
      <w:r>
        <w:t xml:space="preserve"> Олімпійська література, 2019. </w:t>
      </w:r>
      <w:r w:rsidRPr="00727374">
        <w:t xml:space="preserve"> 525с.</w:t>
      </w:r>
    </w:p>
    <w:p w:rsidR="00FC2E12" w:rsidRPr="00987A76" w:rsidRDefault="00FC2E12" w:rsidP="00FC2E12">
      <w:pPr>
        <w:pStyle w:val="a4"/>
        <w:numPr>
          <w:ilvl w:val="0"/>
          <w:numId w:val="11"/>
        </w:numPr>
        <w:ind w:left="0" w:firstLine="709"/>
      </w:pPr>
      <w:r w:rsidRPr="00987A76">
        <w:t xml:space="preserve">Педагогіка й сучасні аспекти фізичного виховання: </w:t>
      </w:r>
      <w:proofErr w:type="spellStart"/>
      <w:r w:rsidRPr="00987A76">
        <w:t>зб</w:t>
      </w:r>
      <w:proofErr w:type="spellEnd"/>
      <w:r w:rsidRPr="00987A76">
        <w:t xml:space="preserve">. наук. праць V </w:t>
      </w:r>
      <w:proofErr w:type="spellStart"/>
      <w:r w:rsidRPr="00987A76">
        <w:t>Міжнар</w:t>
      </w:r>
      <w:proofErr w:type="spellEnd"/>
      <w:r w:rsidRPr="00987A76">
        <w:t>. наук.–</w:t>
      </w:r>
      <w:proofErr w:type="spellStart"/>
      <w:r w:rsidRPr="00987A76">
        <w:t>практ</w:t>
      </w:r>
      <w:proofErr w:type="spellEnd"/>
      <w:r w:rsidRPr="00987A76">
        <w:t xml:space="preserve">. конф.,17–18 квіт. 2019 р. / за </w:t>
      </w:r>
      <w:proofErr w:type="spellStart"/>
      <w:r w:rsidRPr="00987A76">
        <w:t>заг</w:t>
      </w:r>
      <w:proofErr w:type="spellEnd"/>
      <w:r w:rsidRPr="00987A76">
        <w:t xml:space="preserve">. ред. Ю. О. Долинного; Донбас. </w:t>
      </w:r>
      <w:proofErr w:type="spellStart"/>
      <w:r w:rsidRPr="00987A76">
        <w:t>держ</w:t>
      </w:r>
      <w:proofErr w:type="spellEnd"/>
      <w:r w:rsidRPr="00987A76">
        <w:t xml:space="preserve">. </w:t>
      </w:r>
      <w:proofErr w:type="spellStart"/>
      <w:r w:rsidRPr="00987A76">
        <w:t>машинобуд</w:t>
      </w:r>
      <w:proofErr w:type="spellEnd"/>
      <w:r w:rsidRPr="00987A76">
        <w:t>. акад. та ін.. Краматорськ: ДДМА, 2019. 387 с.</w:t>
      </w:r>
    </w:p>
    <w:p w:rsidR="00FC2E12" w:rsidRPr="00987A76" w:rsidRDefault="00FC2E12" w:rsidP="00FC2E12">
      <w:pPr>
        <w:pStyle w:val="a4"/>
        <w:numPr>
          <w:ilvl w:val="0"/>
          <w:numId w:val="11"/>
        </w:numPr>
        <w:ind w:left="0" w:firstLine="709"/>
      </w:pPr>
      <w:r w:rsidRPr="00987A76">
        <w:t xml:space="preserve">Педагогіка і сучасні аспекти фізичного виховання: </w:t>
      </w:r>
      <w:proofErr w:type="spellStart"/>
      <w:r w:rsidRPr="00987A76">
        <w:t>зб</w:t>
      </w:r>
      <w:proofErr w:type="spellEnd"/>
      <w:r w:rsidRPr="00987A76">
        <w:t xml:space="preserve">. наук. пр. II </w:t>
      </w:r>
      <w:proofErr w:type="spellStart"/>
      <w:r w:rsidRPr="00987A76">
        <w:t>Міжнар</w:t>
      </w:r>
      <w:proofErr w:type="spellEnd"/>
      <w:r w:rsidRPr="00987A76">
        <w:t>. наук.–</w:t>
      </w:r>
      <w:proofErr w:type="spellStart"/>
      <w:r w:rsidRPr="00987A76">
        <w:t>практ</w:t>
      </w:r>
      <w:proofErr w:type="spellEnd"/>
      <w:r w:rsidRPr="00987A76">
        <w:t xml:space="preserve">. </w:t>
      </w:r>
      <w:proofErr w:type="spellStart"/>
      <w:r w:rsidRPr="00987A76">
        <w:t>конф</w:t>
      </w:r>
      <w:proofErr w:type="spellEnd"/>
      <w:r w:rsidRPr="00987A76">
        <w:t xml:space="preserve">., 21–22 квіт. 2016 р. / за </w:t>
      </w:r>
      <w:proofErr w:type="spellStart"/>
      <w:r w:rsidRPr="00987A76">
        <w:t>заг</w:t>
      </w:r>
      <w:proofErr w:type="spellEnd"/>
      <w:r w:rsidRPr="00987A76">
        <w:t xml:space="preserve">. ред. </w:t>
      </w:r>
      <w:proofErr w:type="spellStart"/>
      <w:r w:rsidRPr="00987A76">
        <w:t>канд</w:t>
      </w:r>
      <w:proofErr w:type="spellEnd"/>
      <w:r w:rsidRPr="00987A76">
        <w:t xml:space="preserve">. пед. наук Ю. О. Долинного; Донбас. </w:t>
      </w:r>
      <w:proofErr w:type="spellStart"/>
      <w:r w:rsidRPr="00987A76">
        <w:t>держ</w:t>
      </w:r>
      <w:proofErr w:type="spellEnd"/>
      <w:r w:rsidRPr="00987A76">
        <w:t xml:space="preserve">. </w:t>
      </w:r>
      <w:proofErr w:type="spellStart"/>
      <w:r w:rsidRPr="00987A76">
        <w:t>машинобуд</w:t>
      </w:r>
      <w:proofErr w:type="spellEnd"/>
      <w:r w:rsidRPr="00987A76">
        <w:t>. акад. та ін.. Краматорськ: ДДМА, 2016. 374 с.</w:t>
      </w:r>
    </w:p>
    <w:p w:rsidR="00FC2E12" w:rsidRPr="00727374" w:rsidRDefault="00FC2E12" w:rsidP="00FC2E12">
      <w:pPr>
        <w:pStyle w:val="a4"/>
        <w:numPr>
          <w:ilvl w:val="0"/>
          <w:numId w:val="11"/>
        </w:numPr>
        <w:ind w:left="0" w:firstLine="709"/>
      </w:pPr>
      <w:proofErr w:type="spellStart"/>
      <w:r>
        <w:t>Пуманова</w:t>
      </w:r>
      <w:proofErr w:type="spellEnd"/>
      <w:r>
        <w:t xml:space="preserve"> В</w:t>
      </w:r>
      <w:r w:rsidR="005671C3">
        <w:t>.</w:t>
      </w:r>
      <w:r>
        <w:t xml:space="preserve">М., </w:t>
      </w:r>
      <w:proofErr w:type="spellStart"/>
      <w:r>
        <w:t>Дерека</w:t>
      </w:r>
      <w:proofErr w:type="spellEnd"/>
      <w:r>
        <w:t xml:space="preserve"> ТГ., </w:t>
      </w:r>
      <w:proofErr w:type="spellStart"/>
      <w:r>
        <w:t>Гацко</w:t>
      </w:r>
      <w:proofErr w:type="spellEnd"/>
      <w:r>
        <w:t xml:space="preserve"> О</w:t>
      </w:r>
      <w:r w:rsidRPr="000E7208">
        <w:t>В</w:t>
      </w:r>
      <w:r>
        <w:t>.</w:t>
      </w:r>
      <w:r w:rsidRPr="000E7208">
        <w:t xml:space="preserve"> </w:t>
      </w:r>
      <w:r w:rsidRPr="00727374">
        <w:t>Педагогічна практик</w:t>
      </w:r>
      <w:r>
        <w:t xml:space="preserve">а в загальноосвітньому закладі. </w:t>
      </w:r>
      <w:r w:rsidRPr="00727374">
        <w:t>Київ : Київ</w:t>
      </w:r>
      <w:r>
        <w:t xml:space="preserve">. </w:t>
      </w:r>
      <w:proofErr w:type="spellStart"/>
      <w:r>
        <w:t>ун</w:t>
      </w:r>
      <w:proofErr w:type="spellEnd"/>
      <w:r>
        <w:t xml:space="preserve">–т ім. Б. Грінченка, 2017. </w:t>
      </w:r>
      <w:r w:rsidRPr="00727374">
        <w:t>103 с.</w:t>
      </w:r>
    </w:p>
    <w:p w:rsidR="00FC2E12" w:rsidRPr="00727374" w:rsidRDefault="00FC2E12" w:rsidP="00FC2E12">
      <w:pPr>
        <w:pStyle w:val="a4"/>
        <w:numPr>
          <w:ilvl w:val="0"/>
          <w:numId w:val="11"/>
        </w:numPr>
        <w:ind w:left="0" w:firstLine="709"/>
      </w:pPr>
      <w:proofErr w:type="spellStart"/>
      <w:r>
        <w:t>Перегінець</w:t>
      </w:r>
      <w:proofErr w:type="spellEnd"/>
      <w:r>
        <w:t xml:space="preserve"> М</w:t>
      </w:r>
      <w:r w:rsidR="005671C3">
        <w:t>.</w:t>
      </w:r>
      <w:r w:rsidRPr="00727374">
        <w:t xml:space="preserve">М. Організація процесу фізичного виховання старшокласників в закладах освіти різного типу: </w:t>
      </w:r>
      <w:proofErr w:type="spellStart"/>
      <w:r w:rsidRPr="00727374">
        <w:t>автореф</w:t>
      </w:r>
      <w:proofErr w:type="spellEnd"/>
      <w:r w:rsidRPr="00727374">
        <w:t xml:space="preserve">. </w:t>
      </w:r>
      <w:proofErr w:type="spellStart"/>
      <w:r w:rsidRPr="00727374">
        <w:t>дис</w:t>
      </w:r>
      <w:proofErr w:type="spellEnd"/>
      <w:r w:rsidRPr="00727374">
        <w:t xml:space="preserve">; </w:t>
      </w:r>
      <w:proofErr w:type="spellStart"/>
      <w:r w:rsidRPr="00727374">
        <w:t>Нац</w:t>
      </w:r>
      <w:proofErr w:type="spellEnd"/>
      <w:r w:rsidRPr="00727374">
        <w:t xml:space="preserve">. </w:t>
      </w:r>
      <w:proofErr w:type="spellStart"/>
      <w:r w:rsidRPr="00727374">
        <w:t>ун</w:t>
      </w:r>
      <w:proofErr w:type="spellEnd"/>
      <w:r>
        <w:t>–</w:t>
      </w:r>
      <w:r w:rsidRPr="00727374">
        <w:t xml:space="preserve">т </w:t>
      </w:r>
      <w:proofErr w:type="spellStart"/>
      <w:r w:rsidRPr="00727374">
        <w:t>фі</w:t>
      </w:r>
      <w:r>
        <w:t>з</w:t>
      </w:r>
      <w:proofErr w:type="spellEnd"/>
      <w:r>
        <w:t xml:space="preserve">. виховання і спорту України. Київ, 2019. </w:t>
      </w:r>
      <w:r w:rsidRPr="00727374">
        <w:t>23 с.</w:t>
      </w:r>
    </w:p>
    <w:p w:rsidR="00FC2E12" w:rsidRPr="00727374" w:rsidRDefault="00FC2E12" w:rsidP="00FC2E12">
      <w:pPr>
        <w:pStyle w:val="a4"/>
        <w:numPr>
          <w:ilvl w:val="0"/>
          <w:numId w:val="11"/>
        </w:numPr>
        <w:ind w:left="0" w:firstLine="709"/>
      </w:pPr>
      <w:proofErr w:type="spellStart"/>
      <w:r>
        <w:t>Пячнюк</w:t>
      </w:r>
      <w:proofErr w:type="spellEnd"/>
      <w:r>
        <w:t xml:space="preserve"> М</w:t>
      </w:r>
      <w:r w:rsidR="005671C3">
        <w:t>.</w:t>
      </w:r>
      <w:r>
        <w:t xml:space="preserve">Ю. </w:t>
      </w:r>
      <w:r w:rsidRPr="00727374">
        <w:t>Плавання з методикою викл</w:t>
      </w:r>
      <w:r>
        <w:t>адання.</w:t>
      </w:r>
      <w:r w:rsidRPr="00727374">
        <w:t xml:space="preserve"> </w:t>
      </w:r>
      <w:proofErr w:type="spellStart"/>
      <w:r w:rsidRPr="00727374">
        <w:t>Чернівец</w:t>
      </w:r>
      <w:proofErr w:type="spellEnd"/>
      <w:r w:rsidRPr="00727374">
        <w:t xml:space="preserve">. </w:t>
      </w:r>
      <w:proofErr w:type="spellStart"/>
      <w:r w:rsidRPr="00727374">
        <w:t>нац</w:t>
      </w:r>
      <w:proofErr w:type="spellEnd"/>
      <w:r w:rsidRPr="00727374">
        <w:t xml:space="preserve">. </w:t>
      </w:r>
      <w:proofErr w:type="spellStart"/>
      <w:r w:rsidRPr="00727374">
        <w:t>ун</w:t>
      </w:r>
      <w:proofErr w:type="spellEnd"/>
      <w:r>
        <w:t xml:space="preserve">–т ім. Юрія Федьковича. Чернівці: ЧНУ: Рута, 2020. </w:t>
      </w:r>
      <w:r w:rsidRPr="00727374">
        <w:t>215 с.</w:t>
      </w:r>
    </w:p>
    <w:p w:rsidR="00FC2E12" w:rsidRPr="00727374" w:rsidRDefault="00FC2E12" w:rsidP="00FC2E12">
      <w:pPr>
        <w:pStyle w:val="a4"/>
        <w:numPr>
          <w:ilvl w:val="0"/>
          <w:numId w:val="11"/>
        </w:numPr>
        <w:ind w:left="0" w:firstLine="709"/>
      </w:pPr>
      <w:r w:rsidRPr="00727374">
        <w:lastRenderedPageBreak/>
        <w:t>Предмети для плавання, які використовують під час дозвілля на воді та у воді</w:t>
      </w:r>
      <w:r>
        <w:t>. Київ</w:t>
      </w:r>
      <w:r w:rsidRPr="00727374">
        <w:t xml:space="preserve">: </w:t>
      </w:r>
      <w:proofErr w:type="spellStart"/>
      <w:r w:rsidRPr="00727374">
        <w:t>УкрНДНЦ</w:t>
      </w:r>
      <w:proofErr w:type="spellEnd"/>
      <w:r w:rsidRPr="00727374">
        <w:t>, 2020 . (Націо</w:t>
      </w:r>
      <w:r>
        <w:t>нальний стандарт України). Ч. 1</w:t>
      </w:r>
      <w:r w:rsidRPr="00727374">
        <w:t>: ДСТУ EN ISO 25649</w:t>
      </w:r>
      <w:r>
        <w:t>–</w:t>
      </w:r>
      <w:r w:rsidRPr="00727374">
        <w:t xml:space="preserve">1:2018 Класифікація, матеріали, загальні </w:t>
      </w:r>
      <w:r>
        <w:t xml:space="preserve">вимоги та методи випробування. </w:t>
      </w:r>
      <w:r w:rsidRPr="00727374">
        <w:t>Чинний від 2019</w:t>
      </w:r>
      <w:r>
        <w:t>–</w:t>
      </w:r>
      <w:r w:rsidRPr="00727374">
        <w:t>10</w:t>
      </w:r>
      <w:r>
        <w:t>–01. 2020.</w:t>
      </w:r>
      <w:r w:rsidRPr="00727374">
        <w:t xml:space="preserve"> VIII, 26 с.</w:t>
      </w:r>
    </w:p>
    <w:p w:rsidR="00FC2E12" w:rsidRPr="00727374" w:rsidRDefault="00FC2E12" w:rsidP="00FC2E12">
      <w:pPr>
        <w:pStyle w:val="a4"/>
        <w:numPr>
          <w:ilvl w:val="0"/>
          <w:numId w:val="11"/>
        </w:numPr>
        <w:ind w:left="0" w:firstLine="709"/>
      </w:pPr>
      <w:r w:rsidRPr="00727374">
        <w:t>Про затвердження Критеріїв оцінки фізичного розвитку дітей шкільного віку</w:t>
      </w:r>
      <w:r>
        <w:t xml:space="preserve"> </w:t>
      </w:r>
      <w:r w:rsidRPr="00727374">
        <w:t>Документ z1694</w:t>
      </w:r>
      <w:r>
        <w:t>–</w:t>
      </w:r>
      <w:r w:rsidRPr="00727374">
        <w:t xml:space="preserve">13,. </w:t>
      </w:r>
      <w:r>
        <w:t>Доступно</w:t>
      </w:r>
      <w:r w:rsidRPr="00727374">
        <w:t>: http://libr</w:t>
      </w:r>
      <w:r>
        <w:t>а</w:t>
      </w:r>
      <w:r w:rsidRPr="00727374">
        <w:t>ry.ippro.com.u</w:t>
      </w:r>
      <w:r>
        <w:t>а</w:t>
      </w:r>
      <w:r w:rsidRPr="00727374">
        <w:t>.</w:t>
      </w:r>
      <w:r>
        <w:t xml:space="preserve"> </w:t>
      </w:r>
    </w:p>
    <w:p w:rsidR="00FC2E12" w:rsidRPr="00727374" w:rsidRDefault="00FC2E12" w:rsidP="00FC2E12">
      <w:pPr>
        <w:pStyle w:val="a4"/>
        <w:numPr>
          <w:ilvl w:val="0"/>
          <w:numId w:val="11"/>
        </w:numPr>
        <w:ind w:left="0" w:firstLine="709"/>
      </w:pPr>
      <w:r>
        <w:t>Савченко М</w:t>
      </w:r>
      <w:r w:rsidR="005671C3">
        <w:t>.</w:t>
      </w:r>
      <w:r w:rsidRPr="00727374">
        <w:t>І. Плавання</w:t>
      </w:r>
      <w:r>
        <w:t>. Кіровоград</w:t>
      </w:r>
      <w:r w:rsidRPr="00727374">
        <w:t>: РВВ КПДУ ім. Володимира Винниченка, 20</w:t>
      </w:r>
      <w:r>
        <w:t>1</w:t>
      </w:r>
      <w:r w:rsidRPr="00727374">
        <w:t xml:space="preserve">4. 272 с. </w:t>
      </w:r>
    </w:p>
    <w:p w:rsidR="00FC2E12" w:rsidRPr="00727374" w:rsidRDefault="00FC2E12" w:rsidP="00FC2E12">
      <w:pPr>
        <w:pStyle w:val="a4"/>
        <w:numPr>
          <w:ilvl w:val="0"/>
          <w:numId w:val="11"/>
        </w:numPr>
        <w:ind w:left="0" w:firstLine="709"/>
      </w:pPr>
      <w:r>
        <w:t>Савчук С</w:t>
      </w:r>
      <w:r w:rsidR="005671C3">
        <w:t>.</w:t>
      </w:r>
      <w:r w:rsidRPr="00727374">
        <w:t>А. Плавання і методика навчання</w:t>
      </w:r>
      <w:r>
        <w:t>.</w:t>
      </w:r>
      <w:r w:rsidRPr="00727374">
        <w:t xml:space="preserve"> </w:t>
      </w:r>
      <w:proofErr w:type="spellStart"/>
      <w:r w:rsidRPr="00727374">
        <w:t>Луц</w:t>
      </w:r>
      <w:proofErr w:type="spellEnd"/>
      <w:r w:rsidRPr="00727374">
        <w:t xml:space="preserve">. </w:t>
      </w:r>
      <w:proofErr w:type="spellStart"/>
      <w:r w:rsidRPr="00727374">
        <w:t>нац</w:t>
      </w:r>
      <w:proofErr w:type="spellEnd"/>
      <w:r w:rsidRPr="00727374">
        <w:t xml:space="preserve">. </w:t>
      </w:r>
      <w:proofErr w:type="spellStart"/>
      <w:r w:rsidRPr="00727374">
        <w:t>техн</w:t>
      </w:r>
      <w:proofErr w:type="spellEnd"/>
      <w:r w:rsidRPr="00727374">
        <w:t xml:space="preserve">. </w:t>
      </w:r>
      <w:proofErr w:type="spellStart"/>
      <w:r w:rsidRPr="00727374">
        <w:t>ун</w:t>
      </w:r>
      <w:proofErr w:type="spellEnd"/>
      <w:r>
        <w:t xml:space="preserve">–т, Каф. </w:t>
      </w:r>
      <w:proofErr w:type="spellStart"/>
      <w:r>
        <w:t>фіз</w:t>
      </w:r>
      <w:proofErr w:type="spellEnd"/>
      <w:r>
        <w:t>. виховання. Луцьк</w:t>
      </w:r>
      <w:r w:rsidRPr="00727374">
        <w:t>: ЛНТУ, 2015. 140 с.</w:t>
      </w:r>
    </w:p>
    <w:p w:rsidR="00E94350" w:rsidRDefault="00FC2E12" w:rsidP="00E94350">
      <w:pPr>
        <w:pStyle w:val="a4"/>
        <w:numPr>
          <w:ilvl w:val="0"/>
          <w:numId w:val="11"/>
        </w:numPr>
        <w:ind w:left="0" w:firstLine="709"/>
      </w:pPr>
      <w:r>
        <w:t>Сергієнко В</w:t>
      </w:r>
      <w:r w:rsidR="005671C3">
        <w:t>.</w:t>
      </w:r>
      <w:r w:rsidRPr="00727374">
        <w:t>М. Теоретико</w:t>
      </w:r>
      <w:r>
        <w:t>–</w:t>
      </w:r>
      <w:r w:rsidRPr="00727374">
        <w:t xml:space="preserve">методологічні основи контролю рухових здібностей учнів у процесі фізичного виховання: </w:t>
      </w:r>
      <w:proofErr w:type="spellStart"/>
      <w:r w:rsidRPr="00727374">
        <w:t>автореф</w:t>
      </w:r>
      <w:proofErr w:type="spellEnd"/>
      <w:r w:rsidRPr="00727374">
        <w:t xml:space="preserve">. </w:t>
      </w:r>
      <w:proofErr w:type="spellStart"/>
      <w:r>
        <w:t>Дис</w:t>
      </w:r>
      <w:proofErr w:type="spellEnd"/>
      <w:r>
        <w:t>..</w:t>
      </w:r>
      <w:r w:rsidRPr="00727374">
        <w:t xml:space="preserve"> </w:t>
      </w:r>
      <w:proofErr w:type="spellStart"/>
      <w:r w:rsidRPr="00727374">
        <w:t>Нац</w:t>
      </w:r>
      <w:proofErr w:type="spellEnd"/>
      <w:r w:rsidRPr="00727374">
        <w:t xml:space="preserve">. </w:t>
      </w:r>
      <w:proofErr w:type="spellStart"/>
      <w:r w:rsidRPr="00727374">
        <w:t>ун</w:t>
      </w:r>
      <w:proofErr w:type="spellEnd"/>
      <w:r>
        <w:t>–</w:t>
      </w:r>
      <w:r w:rsidRPr="00727374">
        <w:t xml:space="preserve">т </w:t>
      </w:r>
      <w:proofErr w:type="spellStart"/>
      <w:r w:rsidRPr="00727374">
        <w:t>фіз</w:t>
      </w:r>
      <w:proofErr w:type="spellEnd"/>
      <w:r w:rsidRPr="00727374">
        <w:t>. виховання і</w:t>
      </w:r>
      <w:r>
        <w:t xml:space="preserve"> спорту України. Київ, 2016. </w:t>
      </w:r>
      <w:r w:rsidRPr="00727374">
        <w:t xml:space="preserve"> 44 с.</w:t>
      </w:r>
    </w:p>
    <w:p w:rsidR="00E94350" w:rsidRPr="00E94350" w:rsidRDefault="00E94350" w:rsidP="00E94350">
      <w:pPr>
        <w:pStyle w:val="a4"/>
        <w:numPr>
          <w:ilvl w:val="0"/>
          <w:numId w:val="11"/>
        </w:numPr>
        <w:ind w:left="0" w:firstLine="709"/>
      </w:pPr>
      <w:r w:rsidRPr="00E94350">
        <w:t xml:space="preserve">Тимошенко Н. В. Поняття і види порушень постави у підлітків. </w:t>
      </w:r>
      <w:proofErr w:type="spellStart"/>
      <w:r w:rsidRPr="00E94350">
        <w:t>Медсестринство</w:t>
      </w:r>
      <w:proofErr w:type="spellEnd"/>
      <w:r w:rsidRPr="00E94350">
        <w:t>, 2017. № 1. С. 62-64.</w:t>
      </w:r>
    </w:p>
    <w:p w:rsidR="00FC2E12" w:rsidRPr="00727374" w:rsidRDefault="00FC2E12" w:rsidP="00FC2E12">
      <w:pPr>
        <w:pStyle w:val="a4"/>
        <w:numPr>
          <w:ilvl w:val="0"/>
          <w:numId w:val="11"/>
        </w:numPr>
        <w:ind w:left="0" w:firstLine="709"/>
      </w:pPr>
      <w:proofErr w:type="spellStart"/>
      <w:r>
        <w:t>Трецкевич</w:t>
      </w:r>
      <w:proofErr w:type="spellEnd"/>
      <w:r>
        <w:t xml:space="preserve"> Т</w:t>
      </w:r>
      <w:r w:rsidR="005671C3">
        <w:t>.</w:t>
      </w:r>
      <w:r>
        <w:t xml:space="preserve">Ю. </w:t>
      </w:r>
      <w:r w:rsidRPr="00727374">
        <w:t>Теорія і методика фізич</w:t>
      </w:r>
      <w:r>
        <w:t xml:space="preserve">ного виховання: </w:t>
      </w:r>
      <w:proofErr w:type="spellStart"/>
      <w:r>
        <w:t>підруч</w:t>
      </w:r>
      <w:proofErr w:type="spellEnd"/>
      <w:r>
        <w:t xml:space="preserve">. </w:t>
      </w:r>
      <w:r w:rsidRPr="00727374">
        <w:t>Олі</w:t>
      </w:r>
      <w:r>
        <w:t>мпійська література, 2017. Т. 2</w:t>
      </w:r>
      <w:r w:rsidRPr="00727374">
        <w:t>: Методика фізичного ви</w:t>
      </w:r>
      <w:r>
        <w:t xml:space="preserve">ховання різних груп населення. </w:t>
      </w:r>
      <w:r w:rsidRPr="00727374">
        <w:t>Вид. 2</w:t>
      </w:r>
      <w:r>
        <w:t>–</w:t>
      </w:r>
      <w:r w:rsidRPr="00727374">
        <w:t>г</w:t>
      </w:r>
      <w:r>
        <w:t xml:space="preserve">е, перероб. та </w:t>
      </w:r>
      <w:proofErr w:type="spellStart"/>
      <w:r>
        <w:t>допов</w:t>
      </w:r>
      <w:proofErr w:type="spellEnd"/>
      <w:r>
        <w:t xml:space="preserve">. 2017. </w:t>
      </w:r>
      <w:r w:rsidRPr="00727374">
        <w:t>446с.</w:t>
      </w:r>
    </w:p>
    <w:p w:rsidR="00FC2E12" w:rsidRDefault="00FC2E12" w:rsidP="00FC2E12">
      <w:pPr>
        <w:pStyle w:val="a4"/>
        <w:numPr>
          <w:ilvl w:val="0"/>
          <w:numId w:val="11"/>
        </w:numPr>
        <w:ind w:left="0" w:firstLine="709"/>
      </w:pPr>
      <w:proofErr w:type="spellStart"/>
      <w:r>
        <w:t>Труцкевич</w:t>
      </w:r>
      <w:proofErr w:type="spellEnd"/>
      <w:r>
        <w:t xml:space="preserve"> Т</w:t>
      </w:r>
      <w:r w:rsidR="005671C3">
        <w:t>.</w:t>
      </w:r>
      <w:r>
        <w:t xml:space="preserve">Ю. </w:t>
      </w:r>
      <w:r w:rsidRPr="00727374">
        <w:t>Теорія</w:t>
      </w:r>
      <w:r>
        <w:t xml:space="preserve"> і методика фізичного виховання. </w:t>
      </w:r>
      <w:r w:rsidRPr="00727374">
        <w:t>Київ : Олімпійська література, 2017 . Т. 1 : Загальні основи теорії і методики фізичн</w:t>
      </w:r>
      <w:r>
        <w:t xml:space="preserve">ого виховання. </w:t>
      </w:r>
      <w:r w:rsidRPr="00727374">
        <w:t xml:space="preserve"> Вид 2</w:t>
      </w:r>
      <w:r>
        <w:t xml:space="preserve">–ге, перероб. та </w:t>
      </w:r>
      <w:proofErr w:type="spellStart"/>
      <w:r>
        <w:t>допов</w:t>
      </w:r>
      <w:proofErr w:type="spellEnd"/>
      <w:r>
        <w:t xml:space="preserve">. 2017. </w:t>
      </w:r>
      <w:r w:rsidRPr="00727374">
        <w:t xml:space="preserve"> 382с.</w:t>
      </w:r>
    </w:p>
    <w:p w:rsidR="00FC2E12" w:rsidRDefault="00FC2E12" w:rsidP="00FC2E12">
      <w:pPr>
        <w:pStyle w:val="a4"/>
        <w:numPr>
          <w:ilvl w:val="0"/>
          <w:numId w:val="11"/>
        </w:numPr>
        <w:ind w:left="0" w:firstLine="709"/>
      </w:pPr>
      <w:proofErr w:type="spellStart"/>
      <w:r>
        <w:t>Ячнюк</w:t>
      </w:r>
      <w:proofErr w:type="spellEnd"/>
      <w:r>
        <w:t xml:space="preserve"> Ю</w:t>
      </w:r>
      <w:r w:rsidR="005671C3">
        <w:t>.</w:t>
      </w:r>
      <w:r w:rsidRPr="000E7208">
        <w:t>Б.</w:t>
      </w:r>
      <w:r>
        <w:t xml:space="preserve">, </w:t>
      </w:r>
      <w:proofErr w:type="spellStart"/>
      <w:r>
        <w:t>Ячнюк</w:t>
      </w:r>
      <w:proofErr w:type="spellEnd"/>
      <w:r>
        <w:t xml:space="preserve"> І</w:t>
      </w:r>
      <w:r w:rsidR="005671C3">
        <w:t>.</w:t>
      </w:r>
      <w:r w:rsidRPr="000E7208">
        <w:t>О.</w:t>
      </w:r>
      <w:r>
        <w:t xml:space="preserve"> </w:t>
      </w:r>
      <w:r w:rsidRPr="00727374">
        <w:t>Теор</w:t>
      </w:r>
      <w:r>
        <w:t>ія і методика фізичної культури.</w:t>
      </w:r>
      <w:r w:rsidRPr="00727374">
        <w:t xml:space="preserve"> </w:t>
      </w:r>
      <w:proofErr w:type="spellStart"/>
      <w:r w:rsidRPr="00727374">
        <w:t>Чернів</w:t>
      </w:r>
      <w:proofErr w:type="spellEnd"/>
      <w:r w:rsidRPr="00727374">
        <w:t xml:space="preserve">. </w:t>
      </w:r>
      <w:proofErr w:type="spellStart"/>
      <w:r w:rsidRPr="00727374">
        <w:t>нац</w:t>
      </w:r>
      <w:proofErr w:type="spellEnd"/>
      <w:r w:rsidRPr="00727374">
        <w:t xml:space="preserve">. </w:t>
      </w:r>
      <w:proofErr w:type="spellStart"/>
      <w:r w:rsidRPr="00727374">
        <w:t>ун</w:t>
      </w:r>
      <w:proofErr w:type="spellEnd"/>
      <w:r>
        <w:t>–</w:t>
      </w:r>
      <w:r w:rsidRPr="00727374">
        <w:t>т ім. Юрія Федьков</w:t>
      </w:r>
      <w:r>
        <w:t xml:space="preserve">ича. Чернівці: Рута, 2017. </w:t>
      </w:r>
      <w:r w:rsidRPr="00727374">
        <w:t>311с</w:t>
      </w:r>
    </w:p>
    <w:p w:rsidR="00FC2E12" w:rsidRPr="00727374" w:rsidRDefault="00FC2E12" w:rsidP="00FC2E12">
      <w:pPr>
        <w:pStyle w:val="a4"/>
        <w:numPr>
          <w:ilvl w:val="0"/>
          <w:numId w:val="11"/>
        </w:numPr>
        <w:ind w:left="0" w:firstLine="709"/>
      </w:pPr>
      <w:proofErr w:type="spellStart"/>
      <w:r>
        <w:t>Євстратов</w:t>
      </w:r>
      <w:proofErr w:type="spellEnd"/>
      <w:r>
        <w:t xml:space="preserve"> П</w:t>
      </w:r>
      <w:r w:rsidR="005671C3">
        <w:t>.</w:t>
      </w:r>
      <w:r>
        <w:t>І., Зорій Я</w:t>
      </w:r>
      <w:r w:rsidRPr="00870D03">
        <w:t>Б</w:t>
      </w:r>
      <w:r>
        <w:t>.</w:t>
      </w:r>
      <w:r w:rsidRPr="00870D03">
        <w:t xml:space="preserve"> </w:t>
      </w:r>
      <w:r w:rsidRPr="00727374">
        <w:t>Фізична культура і</w:t>
      </w:r>
      <w:r>
        <w:t xml:space="preserve"> спорт в національній економіці. </w:t>
      </w:r>
      <w:r w:rsidRPr="00727374">
        <w:t>Чернівці: Рута, 2015. 95 с.</w:t>
      </w:r>
    </w:p>
    <w:p w:rsidR="00FC2E12" w:rsidRDefault="00FC2E12" w:rsidP="00FC2E12">
      <w:pPr>
        <w:pStyle w:val="a4"/>
        <w:numPr>
          <w:ilvl w:val="0"/>
          <w:numId w:val="11"/>
        </w:numPr>
        <w:ind w:left="0" w:firstLine="709"/>
      </w:pPr>
      <w:proofErr w:type="spellStart"/>
      <w:r>
        <w:t>Попрашаєв</w:t>
      </w:r>
      <w:proofErr w:type="spellEnd"/>
      <w:r>
        <w:t xml:space="preserve"> О</w:t>
      </w:r>
      <w:r w:rsidR="005671C3">
        <w:t>.</w:t>
      </w:r>
      <w:r>
        <w:t xml:space="preserve">В. </w:t>
      </w:r>
      <w:r w:rsidRPr="00727374">
        <w:t>Фізична культура і спорт у Національному юридичному університеті імені Ярослава Мудрого: мину</w:t>
      </w:r>
      <w:r>
        <w:t>ле та сьогодення: монографія. Харків</w:t>
      </w:r>
      <w:r w:rsidRPr="00727374">
        <w:t>: Право, 2019. 191 с.</w:t>
      </w:r>
    </w:p>
    <w:p w:rsidR="00FC2E12" w:rsidRPr="00727374" w:rsidRDefault="00FC2E12" w:rsidP="00FC2E12">
      <w:pPr>
        <w:pStyle w:val="a4"/>
        <w:numPr>
          <w:ilvl w:val="0"/>
          <w:numId w:val="11"/>
        </w:numPr>
        <w:ind w:left="0" w:firstLine="709"/>
      </w:pPr>
      <w:proofErr w:type="spellStart"/>
      <w:r w:rsidRPr="00870D03">
        <w:lastRenderedPageBreak/>
        <w:t>Огнев'юк</w:t>
      </w:r>
      <w:proofErr w:type="spellEnd"/>
      <w:r w:rsidRPr="00870D03">
        <w:t xml:space="preserve"> </w:t>
      </w:r>
      <w:r>
        <w:t>В</w:t>
      </w:r>
      <w:r w:rsidR="005671C3">
        <w:t>.</w:t>
      </w:r>
      <w:r>
        <w:t xml:space="preserve">О. </w:t>
      </w:r>
      <w:r w:rsidRPr="00727374">
        <w:t>Фізична культура і спорт у сучасному суспільстві: досвід, проблеми, рішення</w:t>
      </w:r>
      <w:r>
        <w:t>.</w:t>
      </w:r>
      <w:r w:rsidRPr="00727374">
        <w:t xml:space="preserve"> Київ. </w:t>
      </w:r>
      <w:proofErr w:type="spellStart"/>
      <w:r w:rsidRPr="00727374">
        <w:t>ун</w:t>
      </w:r>
      <w:proofErr w:type="spellEnd"/>
      <w:r>
        <w:t>–</w:t>
      </w:r>
      <w:r w:rsidRPr="00727374">
        <w:t>т ім. Борис</w:t>
      </w:r>
      <w:r>
        <w:t xml:space="preserve">а Грінченка, </w:t>
      </w:r>
      <w:proofErr w:type="spellStart"/>
      <w:r>
        <w:t>Гуманітар</w:t>
      </w:r>
      <w:proofErr w:type="spellEnd"/>
      <w:r>
        <w:t xml:space="preserve">. </w:t>
      </w:r>
      <w:proofErr w:type="spellStart"/>
      <w:r>
        <w:t>ін</w:t>
      </w:r>
      <w:proofErr w:type="spellEnd"/>
      <w:r>
        <w:t xml:space="preserve">–т. Київ, 2018. </w:t>
      </w:r>
      <w:r w:rsidRPr="00727374">
        <w:t>168 с.</w:t>
      </w:r>
    </w:p>
    <w:p w:rsidR="00E94350" w:rsidRDefault="00FC2E12" w:rsidP="00E94350">
      <w:pPr>
        <w:pStyle w:val="a4"/>
        <w:numPr>
          <w:ilvl w:val="0"/>
          <w:numId w:val="11"/>
        </w:numPr>
        <w:ind w:left="0" w:firstLine="709"/>
      </w:pPr>
      <w:r w:rsidRPr="00727374">
        <w:t>Фізична терапія, здоров'я, фізична культура та педагогіка: моно</w:t>
      </w:r>
      <w:r>
        <w:t>графія. Рівне: НУВГП, 2021.</w:t>
      </w:r>
      <w:r w:rsidRPr="00727374">
        <w:t xml:space="preserve"> 211 с.</w:t>
      </w:r>
    </w:p>
    <w:p w:rsidR="00E94350" w:rsidRPr="00E94350" w:rsidRDefault="00E94350" w:rsidP="00E94350">
      <w:pPr>
        <w:pStyle w:val="a4"/>
        <w:numPr>
          <w:ilvl w:val="0"/>
          <w:numId w:val="11"/>
        </w:numPr>
        <w:ind w:left="0" w:firstLine="709"/>
      </w:pPr>
      <w:r>
        <w:t xml:space="preserve">Фізіологія людини і тварин. Г.М. </w:t>
      </w:r>
      <w:proofErr w:type="spellStart"/>
      <w:r>
        <w:t>Чайченко</w:t>
      </w:r>
      <w:proofErr w:type="spellEnd"/>
      <w:r>
        <w:t xml:space="preserve">, В.О. Цибенко, В.Д. </w:t>
      </w:r>
      <w:proofErr w:type="spellStart"/>
      <w:r>
        <w:t>Сокур</w:t>
      </w:r>
      <w:proofErr w:type="spellEnd"/>
      <w:r>
        <w:t>, К.:2018. 384с.</w:t>
      </w:r>
    </w:p>
    <w:p w:rsidR="00FC2E12" w:rsidRPr="00727374" w:rsidRDefault="00FC2E12" w:rsidP="00FC2E12">
      <w:pPr>
        <w:pStyle w:val="a4"/>
        <w:numPr>
          <w:ilvl w:val="0"/>
          <w:numId w:val="11"/>
        </w:numPr>
        <w:ind w:left="0" w:firstLine="709"/>
      </w:pPr>
      <w:proofErr w:type="spellStart"/>
      <w:r>
        <w:t>Чікішева</w:t>
      </w:r>
      <w:proofErr w:type="spellEnd"/>
      <w:r>
        <w:t xml:space="preserve"> О</w:t>
      </w:r>
      <w:r w:rsidR="005671C3">
        <w:t>.</w:t>
      </w:r>
      <w:r w:rsidRPr="00727374">
        <w:t>В. Психолого</w:t>
      </w:r>
      <w:r>
        <w:t>–</w:t>
      </w:r>
      <w:r w:rsidRPr="00727374">
        <w:t xml:space="preserve">педагогічні особливості дітей молодшого шкільного віку </w:t>
      </w:r>
      <w:r w:rsidRPr="0080701E">
        <w:t>Проблеми і перспективи розвитку освіти: Молодий вчений</w:t>
      </w:r>
      <w:r>
        <w:t>. 2016; 42:</w:t>
      </w:r>
      <w:r w:rsidRPr="00727374">
        <w:t xml:space="preserve"> 90</w:t>
      </w:r>
      <w:r>
        <w:t>–</w:t>
      </w:r>
      <w:r w:rsidRPr="00727374">
        <w:t>92</w:t>
      </w:r>
    </w:p>
    <w:p w:rsidR="00FC2E12" w:rsidRPr="00727374" w:rsidRDefault="00FC2E12" w:rsidP="00FC2E12">
      <w:pPr>
        <w:pStyle w:val="a4"/>
        <w:numPr>
          <w:ilvl w:val="0"/>
          <w:numId w:val="11"/>
        </w:numPr>
        <w:ind w:left="0" w:firstLine="709"/>
      </w:pPr>
      <w:r>
        <w:t>Шульга Л</w:t>
      </w:r>
      <w:r w:rsidR="005671C3">
        <w:t>.</w:t>
      </w:r>
      <w:r>
        <w:t>М. Оздоровче плавання</w:t>
      </w:r>
      <w:r w:rsidRPr="00727374">
        <w:t>. Київ: Олімпійська література, 20</w:t>
      </w:r>
      <w:r>
        <w:t xml:space="preserve">18. </w:t>
      </w:r>
      <w:r w:rsidRPr="00727374">
        <w:t>232 c.</w:t>
      </w:r>
    </w:p>
    <w:p w:rsidR="00FC2E12" w:rsidRPr="00727374" w:rsidRDefault="00FC2E12" w:rsidP="00FC2E12">
      <w:pPr>
        <w:pStyle w:val="a4"/>
        <w:numPr>
          <w:ilvl w:val="0"/>
          <w:numId w:val="11"/>
        </w:numPr>
        <w:ind w:left="0" w:firstLine="709"/>
      </w:pPr>
      <w:r>
        <w:t>Шульга Л</w:t>
      </w:r>
      <w:r w:rsidR="005671C3">
        <w:t>.</w:t>
      </w:r>
      <w:r w:rsidRPr="00727374">
        <w:t>М. Пла</w:t>
      </w:r>
      <w:r>
        <w:t xml:space="preserve">вання: методика навчання. </w:t>
      </w:r>
      <w:r w:rsidRPr="00727374">
        <w:t>Вид. 2</w:t>
      </w:r>
      <w:r>
        <w:t>–е, без змін. Київ</w:t>
      </w:r>
      <w:r w:rsidRPr="00727374">
        <w:t xml:space="preserve">: </w:t>
      </w:r>
      <w:proofErr w:type="spellStart"/>
      <w:r w:rsidRPr="00727374">
        <w:t>Нац</w:t>
      </w:r>
      <w:proofErr w:type="spellEnd"/>
      <w:r w:rsidRPr="00727374">
        <w:t xml:space="preserve">. </w:t>
      </w:r>
      <w:proofErr w:type="spellStart"/>
      <w:r w:rsidRPr="00727374">
        <w:t>ун</w:t>
      </w:r>
      <w:proofErr w:type="spellEnd"/>
      <w:r>
        <w:t>–</w:t>
      </w:r>
      <w:r w:rsidRPr="00727374">
        <w:t xml:space="preserve">т </w:t>
      </w:r>
      <w:proofErr w:type="spellStart"/>
      <w:r>
        <w:t>фіз</w:t>
      </w:r>
      <w:proofErr w:type="spellEnd"/>
      <w:r>
        <w:t>. виховання і спорту України</w:t>
      </w:r>
      <w:r w:rsidRPr="00727374">
        <w:t>:</w:t>
      </w:r>
      <w:r>
        <w:t xml:space="preserve"> Олімпійська література, 2019. </w:t>
      </w:r>
      <w:r w:rsidRPr="00727374">
        <w:t>215 с.</w:t>
      </w:r>
    </w:p>
    <w:p w:rsidR="00FC2E12" w:rsidRDefault="00FC2E12" w:rsidP="00FC2E12">
      <w:pPr>
        <w:pStyle w:val="a4"/>
        <w:numPr>
          <w:ilvl w:val="0"/>
          <w:numId w:val="11"/>
        </w:numPr>
        <w:ind w:left="0" w:firstLine="709"/>
      </w:pPr>
      <w:r>
        <w:t>Яремко Є</w:t>
      </w:r>
      <w:r w:rsidR="005671C3">
        <w:t>.</w:t>
      </w:r>
      <w:r w:rsidRPr="00727374">
        <w:t>О. Фізіологія фізичного виховання і спорту</w:t>
      </w:r>
      <w:r>
        <w:t>.</w:t>
      </w:r>
      <w:r w:rsidRPr="00727374">
        <w:t xml:space="preserve"> Львів. </w:t>
      </w:r>
      <w:proofErr w:type="spellStart"/>
      <w:r w:rsidRPr="00727374">
        <w:t>держ</w:t>
      </w:r>
      <w:proofErr w:type="spellEnd"/>
      <w:r w:rsidRPr="00727374">
        <w:t xml:space="preserve">. </w:t>
      </w:r>
      <w:proofErr w:type="spellStart"/>
      <w:r w:rsidRPr="00727374">
        <w:t>ун</w:t>
      </w:r>
      <w:proofErr w:type="spellEnd"/>
      <w:r>
        <w:t>–</w:t>
      </w:r>
      <w:r w:rsidRPr="00727374">
        <w:t xml:space="preserve">т </w:t>
      </w:r>
      <w:proofErr w:type="spellStart"/>
      <w:r w:rsidRPr="00727374">
        <w:t>фіз</w:t>
      </w:r>
      <w:proofErr w:type="spellEnd"/>
      <w:r w:rsidRPr="00727374">
        <w:t>. культури</w:t>
      </w:r>
      <w:r>
        <w:t xml:space="preserve">, Каф. анатомії та фізіології. Львів: ЛДУФК, 2014. </w:t>
      </w:r>
      <w:r w:rsidRPr="00727374">
        <w:t>191 с.</w:t>
      </w:r>
    </w:p>
    <w:p w:rsidR="000B19FF" w:rsidRDefault="000B19FF" w:rsidP="000B19FF">
      <w:pPr>
        <w:spacing w:after="0" w:line="360" w:lineRule="auto"/>
        <w:jc w:val="both"/>
        <w:rPr>
          <w:rFonts w:ascii="Times New Roman" w:hAnsi="Times New Roman"/>
          <w:sz w:val="28"/>
          <w:lang w:val="uk-UA"/>
        </w:rPr>
      </w:pPr>
      <w:r>
        <w:rPr>
          <w:rFonts w:ascii="Times New Roman" w:hAnsi="Times New Roman"/>
          <w:sz w:val="28"/>
          <w:lang w:val="uk-UA"/>
        </w:rPr>
        <w:br w:type="page"/>
      </w:r>
    </w:p>
    <w:p w:rsidR="00FC2E12" w:rsidRPr="000B19FF" w:rsidRDefault="000B19FF" w:rsidP="000B19FF">
      <w:pPr>
        <w:spacing w:after="0" w:line="360" w:lineRule="auto"/>
        <w:jc w:val="center"/>
        <w:rPr>
          <w:rFonts w:ascii="Times New Roman" w:hAnsi="Times New Roman"/>
          <w:b/>
          <w:sz w:val="28"/>
          <w:lang w:val="uk-UA"/>
        </w:rPr>
      </w:pPr>
      <w:r w:rsidRPr="000B19FF">
        <w:rPr>
          <w:rFonts w:ascii="Times New Roman" w:hAnsi="Times New Roman"/>
          <w:b/>
          <w:sz w:val="28"/>
          <w:lang w:val="uk-UA"/>
        </w:rPr>
        <w:lastRenderedPageBreak/>
        <w:t>ДОДАТКИ</w:t>
      </w:r>
    </w:p>
    <w:p w:rsidR="000B19FF" w:rsidRDefault="000B19FF" w:rsidP="000B19FF">
      <w:pPr>
        <w:spacing w:after="0" w:line="360" w:lineRule="auto"/>
        <w:jc w:val="center"/>
        <w:rPr>
          <w:rFonts w:ascii="Times New Roman" w:hAnsi="Times New Roman"/>
          <w:sz w:val="28"/>
          <w:lang w:val="uk-UA"/>
        </w:rPr>
      </w:pPr>
    </w:p>
    <w:p w:rsidR="000B19FF" w:rsidRPr="000B19FF" w:rsidRDefault="000B19FF" w:rsidP="000B19FF">
      <w:pPr>
        <w:spacing w:after="0" w:line="360" w:lineRule="auto"/>
        <w:jc w:val="right"/>
        <w:rPr>
          <w:rFonts w:ascii="Times New Roman" w:hAnsi="Times New Roman"/>
          <w:b/>
          <w:sz w:val="28"/>
          <w:lang w:val="uk-UA"/>
        </w:rPr>
      </w:pPr>
      <w:r w:rsidRPr="000B19FF">
        <w:rPr>
          <w:rFonts w:ascii="Times New Roman" w:hAnsi="Times New Roman"/>
          <w:b/>
          <w:sz w:val="28"/>
          <w:lang w:val="uk-UA"/>
        </w:rPr>
        <w:t>Додаток А</w:t>
      </w:r>
    </w:p>
    <w:p w:rsidR="000B19FF" w:rsidRPr="000B19FF" w:rsidRDefault="000B19FF" w:rsidP="000B19FF">
      <w:pPr>
        <w:spacing w:after="0" w:line="360" w:lineRule="auto"/>
        <w:jc w:val="center"/>
        <w:rPr>
          <w:rFonts w:ascii="Times New Roman" w:hAnsi="Times New Roman"/>
          <w:sz w:val="28"/>
          <w:lang w:val="uk-UA"/>
        </w:rPr>
      </w:pPr>
      <w:r w:rsidRPr="000B19FF">
        <w:rPr>
          <w:rFonts w:ascii="Times New Roman" w:hAnsi="Times New Roman"/>
          <w:sz w:val="28"/>
          <w:lang w:val="uk-UA"/>
        </w:rPr>
        <w:t xml:space="preserve">Структура та зміст програми </w:t>
      </w:r>
      <w:proofErr w:type="spellStart"/>
      <w:r w:rsidRPr="000B19FF">
        <w:rPr>
          <w:rFonts w:ascii="Times New Roman" w:hAnsi="Times New Roman"/>
          <w:sz w:val="28"/>
          <w:lang w:val="uk-UA"/>
        </w:rPr>
        <w:t>оздоровчо</w:t>
      </w:r>
      <w:proofErr w:type="spellEnd"/>
      <w:r w:rsidRPr="000B19FF">
        <w:rPr>
          <w:rFonts w:ascii="Times New Roman" w:hAnsi="Times New Roman"/>
          <w:sz w:val="28"/>
          <w:lang w:val="uk-UA"/>
        </w:rPr>
        <w:t>-рекреаційних занять для дітей середнього шкільного віку з використанням засобів плавання</w:t>
      </w:r>
    </w:p>
    <w:p w:rsidR="0008461E" w:rsidRDefault="0008461E" w:rsidP="0008461E">
      <w:pPr>
        <w:spacing w:after="0" w:line="360" w:lineRule="auto"/>
        <w:ind w:firstLine="567"/>
        <w:jc w:val="both"/>
        <w:rPr>
          <w:rFonts w:ascii="Times New Roman" w:hAnsi="Times New Roman"/>
          <w:sz w:val="28"/>
          <w:lang w:val="uk-UA"/>
        </w:rPr>
      </w:pP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1. Вступна частина</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Мета програми: Адаптація дітей до водного середовища, покращення фізичного та морального розвитку через заняття плаванням.</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Актуальність програми: Програма спрямована на підтримку фізичного здоров'я, розвиток рухових навичок і морально-вольових якостей дітей середнього шкільного віку.</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2. Розділи програми</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Розділ 1: Плавання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Початкове навчання плаванню</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Вивчення основ плавання та адаптація до водного середовища.</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Розвиток базових технічних навичок плавання.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Орієнтування у відкритій воді</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Навчання безпечного перебування у відкритих водах.</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Розвиток орієнтування та самостійності у воді.</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Навчання спортивним способам плавання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Оволодіння техніками спортивного плавання (кріль, брас, батерфляй).</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Поліпшення технічних навичок і фізичної підготовленості.</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Розділ 2: Здоров'я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Правила безпечної поведінки на воді</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Ознайомлення з основами безпеки у водному середовищі.</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Вивчення правил поведінки під час плавання та на березі.</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Вправи та ігри, орієнтовані на оздоровлення та профілактику захворювань</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lastRenderedPageBreak/>
        <w:t xml:space="preserve">Виконання спеціальних вправ для зміцнення здоров'я і профілактики </w:t>
      </w:r>
      <w:proofErr w:type="spellStart"/>
      <w:r w:rsidRPr="0008461E">
        <w:rPr>
          <w:rFonts w:ascii="Times New Roman" w:hAnsi="Times New Roman"/>
          <w:sz w:val="28"/>
          <w:lang w:val="uk-UA"/>
        </w:rPr>
        <w:t>хвороб</w:t>
      </w:r>
      <w:proofErr w:type="spellEnd"/>
      <w:r w:rsidRPr="0008461E">
        <w:rPr>
          <w:rFonts w:ascii="Times New Roman" w:hAnsi="Times New Roman"/>
          <w:sz w:val="28"/>
          <w:lang w:val="uk-UA"/>
        </w:rPr>
        <w:t>.</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Використання ігор для покращення фізичного стану та розвитку рухових навичок.</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Правила догляду за собою та своїм тілом</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Основи гігієни і догляду за тілом після плавання.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Рекомендації щодо підтримання чистоти і здоров'я.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3. Методичний підхід</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Методи навчання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Словесні: пояснення, бесіди, команди.</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Наочні: демонстрація техніки, аналіз рухів.</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Практичні: повторення вправ, ігрові методи.</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Організація занять</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Заняття проводяться в ранкові та післяобідні години.</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Діти поділяються на підгрупи з урахуванням фізичної підготовленості.</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Заняття включають підготовчу частину, основну частину і заключну частину.</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4. Оцінка ефективності програми</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Моніторинг прогресу дітей</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Оцінка фізичного розвитку та технічних навичок.</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Регулярні контрольні заняття та медичні обстеження.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Аналіз результатів</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Оцінка досягнень дітей в освоєнні плавання.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Визначення ефективності оздоровчого впливу програми.</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5. Персонал та організація</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Склад команди</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Інструктор з фізичної культури, медична сестра, молодший вихователь.</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Організація процесу</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t>Використання ігрових методів для підвищення зацікавленості дітей.</w:t>
      </w:r>
    </w:p>
    <w:p w:rsidR="0008461E" w:rsidRPr="0008461E" w:rsidRDefault="0008461E" w:rsidP="0008461E">
      <w:pPr>
        <w:spacing w:after="0" w:line="360" w:lineRule="auto"/>
        <w:ind w:firstLine="567"/>
        <w:jc w:val="both"/>
        <w:rPr>
          <w:rFonts w:ascii="Times New Roman" w:hAnsi="Times New Roman"/>
          <w:sz w:val="28"/>
          <w:lang w:val="uk-UA"/>
        </w:rPr>
      </w:pPr>
      <w:r w:rsidRPr="0008461E">
        <w:rPr>
          <w:rFonts w:ascii="Times New Roman" w:hAnsi="Times New Roman"/>
          <w:sz w:val="28"/>
          <w:lang w:val="uk-UA"/>
        </w:rPr>
        <w:lastRenderedPageBreak/>
        <w:t>Індивідуальний підхід до кожної дитини з урахуванням медичних показань.</w:t>
      </w:r>
    </w:p>
    <w:p w:rsidR="009C36BB" w:rsidRPr="009C36BB" w:rsidRDefault="009C36BB" w:rsidP="009C36BB">
      <w:pPr>
        <w:spacing w:after="0" w:line="360" w:lineRule="auto"/>
        <w:ind w:firstLine="567"/>
        <w:jc w:val="both"/>
        <w:rPr>
          <w:rFonts w:ascii="Times New Roman" w:hAnsi="Times New Roman"/>
          <w:sz w:val="28"/>
          <w:lang w:val="uk-UA"/>
        </w:rPr>
      </w:pPr>
      <w:r w:rsidRPr="009C36BB">
        <w:rPr>
          <w:rFonts w:ascii="Times New Roman" w:hAnsi="Times New Roman"/>
          <w:sz w:val="28"/>
          <w:lang w:val="uk-UA"/>
        </w:rPr>
        <w:t xml:space="preserve">Програма </w:t>
      </w:r>
      <w:proofErr w:type="spellStart"/>
      <w:r w:rsidRPr="009C36BB">
        <w:rPr>
          <w:rFonts w:ascii="Times New Roman" w:hAnsi="Times New Roman"/>
          <w:sz w:val="28"/>
          <w:lang w:val="uk-UA"/>
        </w:rPr>
        <w:t>оздоровчо</w:t>
      </w:r>
      <w:proofErr w:type="spellEnd"/>
      <w:r w:rsidRPr="009C36BB">
        <w:rPr>
          <w:rFonts w:ascii="Times New Roman" w:hAnsi="Times New Roman"/>
          <w:sz w:val="28"/>
          <w:lang w:val="uk-UA"/>
        </w:rPr>
        <w:t>-рекреаційних занять для дітей середнього шкільного віку з використанням засобів плавання охоплює комплексний підхід до фізичного виховання та розвитку дітей. Вона реалізується через дві основні складові: «Плавання» і «Здоров'я». У розділі «Плавання» передбачене початкове навчання плаванню, орієнтування у відкритій воді та навчання спортивним способам плавання. Це забезпечує всебічний розвиток дітей, формує основи технічних навичок плавання та підготовку до плавання в різних умовах. Розділ «Здоров'я» включає в себе правила безпечної поведінки на воді, вправи та ігри, орієнтовані на оздоровлення та профілактику захворювань, а також правила догляду за собою та своїм тілом. Цей розділ спрямований на підтримку фізичного здоров'я дітей та навчання їх основам особистої гігієни.</w:t>
      </w:r>
    </w:p>
    <w:p w:rsidR="009C36BB" w:rsidRPr="009C36BB" w:rsidRDefault="009C36BB" w:rsidP="009C36BB">
      <w:pPr>
        <w:spacing w:after="0" w:line="360" w:lineRule="auto"/>
        <w:ind w:firstLine="567"/>
        <w:jc w:val="both"/>
        <w:rPr>
          <w:rFonts w:ascii="Times New Roman" w:hAnsi="Times New Roman"/>
          <w:sz w:val="28"/>
          <w:lang w:val="uk-UA"/>
        </w:rPr>
      </w:pPr>
      <w:r w:rsidRPr="009C36BB">
        <w:rPr>
          <w:rFonts w:ascii="Times New Roman" w:hAnsi="Times New Roman"/>
          <w:sz w:val="28"/>
          <w:lang w:val="uk-UA"/>
        </w:rPr>
        <w:t>Заняття з плавання проводяться у ранкові та післяобідні години, поділені на підгрупи за рівнем фізичної підготовленості дітей. Кожне заняття складається з підготовчої частини, основної частини та заключної частини. Для забезпечення ефективності навчання застосовуються різні методи: словесні, наочні та практичні. Включення ігрових елементів у навчальний процес дозволяє зберегти високий рівень емоційної залученості дітей та зробити заняття більш приємними та продуктивними.</w:t>
      </w:r>
    </w:p>
    <w:p w:rsidR="009C36BB" w:rsidRPr="009C36BB" w:rsidRDefault="009C36BB" w:rsidP="009C36BB">
      <w:pPr>
        <w:spacing w:after="0" w:line="360" w:lineRule="auto"/>
        <w:ind w:firstLine="567"/>
        <w:jc w:val="both"/>
        <w:rPr>
          <w:rFonts w:ascii="Times New Roman" w:hAnsi="Times New Roman"/>
          <w:sz w:val="28"/>
          <w:lang w:val="uk-UA"/>
        </w:rPr>
      </w:pPr>
      <w:r w:rsidRPr="009C36BB">
        <w:rPr>
          <w:rFonts w:ascii="Times New Roman" w:hAnsi="Times New Roman"/>
          <w:sz w:val="28"/>
          <w:lang w:val="uk-UA"/>
        </w:rPr>
        <w:t>Програма реалізується командою, до складу якої входять інструктор з фізичної культури, медична сестра та молодший вихователь. Цей колектив забезпечує якісне проведення занять, врахування індивідуальних особливостей кожної дитини та медичний контроль. Індивідуальний підхід до кожного вихованця, врахування його медичних показань і рівня фізичної підготовленості дозволяють досягти найкращих результатів.</w:t>
      </w:r>
    </w:p>
    <w:p w:rsidR="009C36BB" w:rsidRDefault="009C36BB" w:rsidP="009C36BB">
      <w:pPr>
        <w:spacing w:after="0" w:line="360" w:lineRule="auto"/>
        <w:ind w:firstLine="567"/>
        <w:jc w:val="both"/>
        <w:rPr>
          <w:rFonts w:ascii="Times New Roman" w:hAnsi="Times New Roman"/>
          <w:sz w:val="28"/>
          <w:lang w:val="uk-UA"/>
        </w:rPr>
      </w:pPr>
      <w:r>
        <w:rPr>
          <w:rFonts w:ascii="Times New Roman" w:hAnsi="Times New Roman"/>
          <w:sz w:val="28"/>
          <w:lang w:val="uk-UA"/>
        </w:rPr>
        <w:br w:type="page"/>
      </w:r>
    </w:p>
    <w:p w:rsidR="009C36BB" w:rsidRPr="009C36BB" w:rsidRDefault="009C36BB" w:rsidP="009C36BB">
      <w:pPr>
        <w:spacing w:after="0" w:line="360" w:lineRule="auto"/>
        <w:ind w:firstLine="567"/>
        <w:jc w:val="both"/>
        <w:rPr>
          <w:rFonts w:ascii="Times New Roman" w:hAnsi="Times New Roman"/>
          <w:sz w:val="28"/>
          <w:lang w:val="uk-UA"/>
        </w:rPr>
      </w:pPr>
      <w:r w:rsidRPr="009C36BB">
        <w:rPr>
          <w:rFonts w:ascii="Times New Roman" w:hAnsi="Times New Roman"/>
          <w:sz w:val="28"/>
          <w:lang w:val="uk-UA"/>
        </w:rPr>
        <w:lastRenderedPageBreak/>
        <w:t>Завдяки систематичному моніторингу прогресу дітей та регулярним контрольним заняттям, програма забезпечує високий рівень ефективності у формуванні навичок плавання, поліпшенні фізичного стану та розвитку морально-вольових якостей. Це дозволяє створити сприятливі умови для всебічного розвитку дітей середнього шкільного віку та їх адаптації до водного середовища.</w:t>
      </w:r>
    </w:p>
    <w:p w:rsidR="000B19FF" w:rsidRDefault="000B19FF" w:rsidP="000B19FF">
      <w:pPr>
        <w:spacing w:after="0" w:line="360" w:lineRule="auto"/>
        <w:jc w:val="center"/>
        <w:rPr>
          <w:rFonts w:ascii="Times New Roman" w:hAnsi="Times New Roman"/>
          <w:sz w:val="28"/>
          <w:lang w:val="uk-UA"/>
        </w:rPr>
      </w:pPr>
    </w:p>
    <w:p w:rsidR="000B19FF" w:rsidRDefault="000B19FF" w:rsidP="000B19FF">
      <w:pPr>
        <w:spacing w:after="0" w:line="360" w:lineRule="auto"/>
        <w:jc w:val="center"/>
        <w:rPr>
          <w:rFonts w:ascii="Times New Roman" w:hAnsi="Times New Roman"/>
          <w:sz w:val="28"/>
          <w:lang w:val="uk-UA"/>
        </w:rPr>
      </w:pPr>
    </w:p>
    <w:sectPr w:rsidR="000B19FF" w:rsidSect="00E26C04">
      <w:headerReference w:type="default" r:id="rId2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23B4" w:rsidRDefault="003F23B4" w:rsidP="00386F5C">
      <w:pPr>
        <w:spacing w:after="0" w:line="240" w:lineRule="auto"/>
      </w:pPr>
      <w:r>
        <w:separator/>
      </w:r>
    </w:p>
  </w:endnote>
  <w:endnote w:type="continuationSeparator" w:id="0">
    <w:p w:rsidR="003F23B4" w:rsidRDefault="003F23B4" w:rsidP="00386F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23B4" w:rsidRDefault="003F23B4" w:rsidP="00386F5C">
      <w:pPr>
        <w:spacing w:after="0" w:line="240" w:lineRule="auto"/>
      </w:pPr>
      <w:r>
        <w:separator/>
      </w:r>
    </w:p>
  </w:footnote>
  <w:footnote w:type="continuationSeparator" w:id="0">
    <w:p w:rsidR="003F23B4" w:rsidRDefault="003F23B4" w:rsidP="00386F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sz w:val="28"/>
      </w:rPr>
      <w:id w:val="296113925"/>
      <w:docPartObj>
        <w:docPartGallery w:val="Page Numbers (Top of Page)"/>
        <w:docPartUnique/>
      </w:docPartObj>
    </w:sdtPr>
    <w:sdtEndPr/>
    <w:sdtContent>
      <w:p w:rsidR="00C31E23" w:rsidRPr="00386F5C" w:rsidRDefault="00C31E23" w:rsidP="00386F5C">
        <w:pPr>
          <w:pStyle w:val="a7"/>
          <w:jc w:val="right"/>
          <w:rPr>
            <w:rFonts w:ascii="Times New Roman" w:hAnsi="Times New Roman"/>
            <w:sz w:val="28"/>
          </w:rPr>
        </w:pPr>
        <w:r w:rsidRPr="00386F5C">
          <w:rPr>
            <w:rFonts w:ascii="Times New Roman" w:hAnsi="Times New Roman"/>
            <w:sz w:val="28"/>
          </w:rPr>
          <w:fldChar w:fldCharType="begin"/>
        </w:r>
        <w:r w:rsidRPr="00386F5C">
          <w:rPr>
            <w:rFonts w:ascii="Times New Roman" w:hAnsi="Times New Roman"/>
            <w:sz w:val="28"/>
          </w:rPr>
          <w:instrText>PAGE   \* MERGEFORMAT</w:instrText>
        </w:r>
        <w:r w:rsidRPr="00386F5C">
          <w:rPr>
            <w:rFonts w:ascii="Times New Roman" w:hAnsi="Times New Roman"/>
            <w:sz w:val="28"/>
          </w:rPr>
          <w:fldChar w:fldCharType="separate"/>
        </w:r>
        <w:r w:rsidR="000D120E">
          <w:rPr>
            <w:rFonts w:ascii="Times New Roman" w:hAnsi="Times New Roman"/>
            <w:noProof/>
            <w:sz w:val="28"/>
          </w:rPr>
          <w:t>8</w:t>
        </w:r>
        <w:r w:rsidRPr="00386F5C">
          <w:rPr>
            <w:rFonts w:ascii="Times New Roman" w:hAnsi="Times New Roman"/>
            <w:sz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9196E"/>
    <w:multiLevelType w:val="multilevel"/>
    <w:tmpl w:val="9028C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EE7BF8"/>
    <w:multiLevelType w:val="multilevel"/>
    <w:tmpl w:val="6548E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B6725E"/>
    <w:multiLevelType w:val="multilevel"/>
    <w:tmpl w:val="A3323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9B4CD9"/>
    <w:multiLevelType w:val="hybridMultilevel"/>
    <w:tmpl w:val="CE2CF7B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nsid w:val="0DA81A15"/>
    <w:multiLevelType w:val="multilevel"/>
    <w:tmpl w:val="80A0F3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01478EC"/>
    <w:multiLevelType w:val="hybridMultilevel"/>
    <w:tmpl w:val="A4D881CE"/>
    <w:lvl w:ilvl="0" w:tplc="6D363D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235236F"/>
    <w:multiLevelType w:val="multilevel"/>
    <w:tmpl w:val="43B25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2D474D5"/>
    <w:multiLevelType w:val="multilevel"/>
    <w:tmpl w:val="9C84E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6C2537B"/>
    <w:multiLevelType w:val="multilevel"/>
    <w:tmpl w:val="B552A0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9836E6C"/>
    <w:multiLevelType w:val="hybridMultilevel"/>
    <w:tmpl w:val="E382B87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1A513E59"/>
    <w:multiLevelType w:val="multilevel"/>
    <w:tmpl w:val="17347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CD1766B"/>
    <w:multiLevelType w:val="multilevel"/>
    <w:tmpl w:val="5DD2A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0E1593"/>
    <w:multiLevelType w:val="multilevel"/>
    <w:tmpl w:val="B88673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EE55476"/>
    <w:multiLevelType w:val="multilevel"/>
    <w:tmpl w:val="027A4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1B76EC1"/>
    <w:multiLevelType w:val="multilevel"/>
    <w:tmpl w:val="6D06D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3D82D22"/>
    <w:multiLevelType w:val="multilevel"/>
    <w:tmpl w:val="6C52E3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52871B3"/>
    <w:multiLevelType w:val="multilevel"/>
    <w:tmpl w:val="3B0C8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7277FA6"/>
    <w:multiLevelType w:val="multilevel"/>
    <w:tmpl w:val="9F9A59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7C24603"/>
    <w:multiLevelType w:val="multilevel"/>
    <w:tmpl w:val="3EAE2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7D65684"/>
    <w:multiLevelType w:val="multilevel"/>
    <w:tmpl w:val="96B41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8706A63"/>
    <w:multiLevelType w:val="multilevel"/>
    <w:tmpl w:val="5C3492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93015E8"/>
    <w:multiLevelType w:val="multilevel"/>
    <w:tmpl w:val="13C48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A922712"/>
    <w:multiLevelType w:val="multilevel"/>
    <w:tmpl w:val="3CCCC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3A9655B4"/>
    <w:multiLevelType w:val="multilevel"/>
    <w:tmpl w:val="65FE4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DD437B0"/>
    <w:multiLevelType w:val="multilevel"/>
    <w:tmpl w:val="386E1E4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3DED60DA"/>
    <w:multiLevelType w:val="multilevel"/>
    <w:tmpl w:val="B150FE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3FB26000"/>
    <w:multiLevelType w:val="multilevel"/>
    <w:tmpl w:val="54887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FB6373D"/>
    <w:multiLevelType w:val="multilevel"/>
    <w:tmpl w:val="AD564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FDD2638"/>
    <w:multiLevelType w:val="multilevel"/>
    <w:tmpl w:val="FD8A2A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4FE67BD7"/>
    <w:multiLevelType w:val="multilevel"/>
    <w:tmpl w:val="58F41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03D00AB"/>
    <w:multiLevelType w:val="multilevel"/>
    <w:tmpl w:val="BF3E58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844726A"/>
    <w:multiLevelType w:val="multilevel"/>
    <w:tmpl w:val="24EE3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E401285"/>
    <w:multiLevelType w:val="multilevel"/>
    <w:tmpl w:val="731095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634C3862"/>
    <w:multiLevelType w:val="hybridMultilevel"/>
    <w:tmpl w:val="616CEDC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nsid w:val="67A90982"/>
    <w:multiLevelType w:val="multilevel"/>
    <w:tmpl w:val="C2DAB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7D46E91"/>
    <w:multiLevelType w:val="multilevel"/>
    <w:tmpl w:val="25823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9A81DFC"/>
    <w:multiLevelType w:val="multilevel"/>
    <w:tmpl w:val="00889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A173748"/>
    <w:multiLevelType w:val="multilevel"/>
    <w:tmpl w:val="FD4AB8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E615EC6"/>
    <w:multiLevelType w:val="multilevel"/>
    <w:tmpl w:val="51A24B7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F113552"/>
    <w:multiLevelType w:val="hybridMultilevel"/>
    <w:tmpl w:val="AAB42A80"/>
    <w:lvl w:ilvl="0" w:tplc="6D363D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nsid w:val="6FAB4B9B"/>
    <w:multiLevelType w:val="multilevel"/>
    <w:tmpl w:val="68669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01F35DC"/>
    <w:multiLevelType w:val="multilevel"/>
    <w:tmpl w:val="F5FA03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12C079A"/>
    <w:multiLevelType w:val="multilevel"/>
    <w:tmpl w:val="84649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1F10B8B"/>
    <w:multiLevelType w:val="multilevel"/>
    <w:tmpl w:val="05CA8F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4756DCB"/>
    <w:multiLevelType w:val="hybridMultilevel"/>
    <w:tmpl w:val="B596E2BA"/>
    <w:lvl w:ilvl="0" w:tplc="6D363D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nsid w:val="78151B36"/>
    <w:multiLevelType w:val="hybridMultilevel"/>
    <w:tmpl w:val="5E1CF182"/>
    <w:lvl w:ilvl="0" w:tplc="6D363DF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6">
    <w:nsid w:val="78DA0778"/>
    <w:multiLevelType w:val="hybridMultilevel"/>
    <w:tmpl w:val="4C967AA0"/>
    <w:lvl w:ilvl="0" w:tplc="0419000F">
      <w:start w:val="1"/>
      <w:numFmt w:val="decimal"/>
      <w:lvlText w:val="%1."/>
      <w:lvlJc w:val="left"/>
      <w:pPr>
        <w:ind w:left="4896" w:hanging="360"/>
      </w:pPr>
    </w:lvl>
    <w:lvl w:ilvl="1" w:tplc="04190019" w:tentative="1">
      <w:start w:val="1"/>
      <w:numFmt w:val="lowerLetter"/>
      <w:lvlText w:val="%2."/>
      <w:lvlJc w:val="left"/>
      <w:pPr>
        <w:ind w:left="5616" w:hanging="360"/>
      </w:pPr>
    </w:lvl>
    <w:lvl w:ilvl="2" w:tplc="0419001B" w:tentative="1">
      <w:start w:val="1"/>
      <w:numFmt w:val="lowerRoman"/>
      <w:lvlText w:val="%3."/>
      <w:lvlJc w:val="right"/>
      <w:pPr>
        <w:ind w:left="6336" w:hanging="180"/>
      </w:pPr>
    </w:lvl>
    <w:lvl w:ilvl="3" w:tplc="0419000F" w:tentative="1">
      <w:start w:val="1"/>
      <w:numFmt w:val="decimal"/>
      <w:lvlText w:val="%4."/>
      <w:lvlJc w:val="left"/>
      <w:pPr>
        <w:ind w:left="7056" w:hanging="360"/>
      </w:pPr>
    </w:lvl>
    <w:lvl w:ilvl="4" w:tplc="04190019" w:tentative="1">
      <w:start w:val="1"/>
      <w:numFmt w:val="lowerLetter"/>
      <w:lvlText w:val="%5."/>
      <w:lvlJc w:val="left"/>
      <w:pPr>
        <w:ind w:left="7776" w:hanging="360"/>
      </w:pPr>
    </w:lvl>
    <w:lvl w:ilvl="5" w:tplc="0419001B" w:tentative="1">
      <w:start w:val="1"/>
      <w:numFmt w:val="lowerRoman"/>
      <w:lvlText w:val="%6."/>
      <w:lvlJc w:val="right"/>
      <w:pPr>
        <w:ind w:left="8496" w:hanging="180"/>
      </w:pPr>
    </w:lvl>
    <w:lvl w:ilvl="6" w:tplc="0419000F" w:tentative="1">
      <w:start w:val="1"/>
      <w:numFmt w:val="decimal"/>
      <w:lvlText w:val="%7."/>
      <w:lvlJc w:val="left"/>
      <w:pPr>
        <w:ind w:left="9216" w:hanging="360"/>
      </w:pPr>
    </w:lvl>
    <w:lvl w:ilvl="7" w:tplc="04190019" w:tentative="1">
      <w:start w:val="1"/>
      <w:numFmt w:val="lowerLetter"/>
      <w:lvlText w:val="%8."/>
      <w:lvlJc w:val="left"/>
      <w:pPr>
        <w:ind w:left="9936" w:hanging="360"/>
      </w:pPr>
    </w:lvl>
    <w:lvl w:ilvl="8" w:tplc="0419001B" w:tentative="1">
      <w:start w:val="1"/>
      <w:numFmt w:val="lowerRoman"/>
      <w:lvlText w:val="%9."/>
      <w:lvlJc w:val="right"/>
      <w:pPr>
        <w:ind w:left="10656" w:hanging="180"/>
      </w:pPr>
    </w:lvl>
  </w:abstractNum>
  <w:abstractNum w:abstractNumId="47">
    <w:nsid w:val="7CC01E11"/>
    <w:multiLevelType w:val="multilevel"/>
    <w:tmpl w:val="659CA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D8E07F3"/>
    <w:multiLevelType w:val="multilevel"/>
    <w:tmpl w:val="37A29C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7F7911C5"/>
    <w:multiLevelType w:val="multilevel"/>
    <w:tmpl w:val="F294B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6"/>
  </w:num>
  <w:num w:numId="2">
    <w:abstractNumId w:val="33"/>
  </w:num>
  <w:num w:numId="3">
    <w:abstractNumId w:val="18"/>
  </w:num>
  <w:num w:numId="4">
    <w:abstractNumId w:val="38"/>
  </w:num>
  <w:num w:numId="5">
    <w:abstractNumId w:val="30"/>
  </w:num>
  <w:num w:numId="6">
    <w:abstractNumId w:val="1"/>
  </w:num>
  <w:num w:numId="7">
    <w:abstractNumId w:val="3"/>
  </w:num>
  <w:num w:numId="8">
    <w:abstractNumId w:val="42"/>
  </w:num>
  <w:num w:numId="9">
    <w:abstractNumId w:val="40"/>
  </w:num>
  <w:num w:numId="10">
    <w:abstractNumId w:val="15"/>
  </w:num>
  <w:num w:numId="11">
    <w:abstractNumId w:val="46"/>
  </w:num>
  <w:num w:numId="12">
    <w:abstractNumId w:val="34"/>
  </w:num>
  <w:num w:numId="13">
    <w:abstractNumId w:val="26"/>
  </w:num>
  <w:num w:numId="14">
    <w:abstractNumId w:val="14"/>
  </w:num>
  <w:num w:numId="15">
    <w:abstractNumId w:val="47"/>
  </w:num>
  <w:num w:numId="16">
    <w:abstractNumId w:val="27"/>
  </w:num>
  <w:num w:numId="17">
    <w:abstractNumId w:val="31"/>
  </w:num>
  <w:num w:numId="18">
    <w:abstractNumId w:val="16"/>
  </w:num>
  <w:num w:numId="19">
    <w:abstractNumId w:val="11"/>
  </w:num>
  <w:num w:numId="20">
    <w:abstractNumId w:val="9"/>
  </w:num>
  <w:num w:numId="21">
    <w:abstractNumId w:val="5"/>
  </w:num>
  <w:num w:numId="22">
    <w:abstractNumId w:val="13"/>
  </w:num>
  <w:num w:numId="23">
    <w:abstractNumId w:val="23"/>
  </w:num>
  <w:num w:numId="24">
    <w:abstractNumId w:val="21"/>
  </w:num>
  <w:num w:numId="25">
    <w:abstractNumId w:val="4"/>
  </w:num>
  <w:num w:numId="26">
    <w:abstractNumId w:val="32"/>
  </w:num>
  <w:num w:numId="27">
    <w:abstractNumId w:val="48"/>
  </w:num>
  <w:num w:numId="28">
    <w:abstractNumId w:val="28"/>
  </w:num>
  <w:num w:numId="29">
    <w:abstractNumId w:val="39"/>
  </w:num>
  <w:num w:numId="30">
    <w:abstractNumId w:val="45"/>
  </w:num>
  <w:num w:numId="31">
    <w:abstractNumId w:val="44"/>
  </w:num>
  <w:num w:numId="32">
    <w:abstractNumId w:val="7"/>
  </w:num>
  <w:num w:numId="33">
    <w:abstractNumId w:val="0"/>
  </w:num>
  <w:num w:numId="34">
    <w:abstractNumId w:val="49"/>
  </w:num>
  <w:num w:numId="35">
    <w:abstractNumId w:val="35"/>
  </w:num>
  <w:num w:numId="36">
    <w:abstractNumId w:val="6"/>
  </w:num>
  <w:num w:numId="37">
    <w:abstractNumId w:val="20"/>
  </w:num>
  <w:num w:numId="38">
    <w:abstractNumId w:val="41"/>
  </w:num>
  <w:num w:numId="39">
    <w:abstractNumId w:val="37"/>
  </w:num>
  <w:num w:numId="40">
    <w:abstractNumId w:val="12"/>
  </w:num>
  <w:num w:numId="41">
    <w:abstractNumId w:val="43"/>
  </w:num>
  <w:num w:numId="42">
    <w:abstractNumId w:val="22"/>
  </w:num>
  <w:num w:numId="43">
    <w:abstractNumId w:val="8"/>
  </w:num>
  <w:num w:numId="44">
    <w:abstractNumId w:val="17"/>
  </w:num>
  <w:num w:numId="45">
    <w:abstractNumId w:val="25"/>
  </w:num>
  <w:num w:numId="46">
    <w:abstractNumId w:val="24"/>
  </w:num>
  <w:num w:numId="47">
    <w:abstractNumId w:val="2"/>
  </w:num>
  <w:num w:numId="48">
    <w:abstractNumId w:val="19"/>
  </w:num>
  <w:num w:numId="49">
    <w:abstractNumId w:val="10"/>
  </w:num>
  <w:num w:numId="5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CB4"/>
    <w:rsid w:val="00020F6A"/>
    <w:rsid w:val="00050CE5"/>
    <w:rsid w:val="0006323F"/>
    <w:rsid w:val="0008461E"/>
    <w:rsid w:val="00091763"/>
    <w:rsid w:val="00097BE9"/>
    <w:rsid w:val="000A20B0"/>
    <w:rsid w:val="000B19FF"/>
    <w:rsid w:val="000B473C"/>
    <w:rsid w:val="000D120E"/>
    <w:rsid w:val="000F119A"/>
    <w:rsid w:val="000F7FE5"/>
    <w:rsid w:val="00121543"/>
    <w:rsid w:val="0014309D"/>
    <w:rsid w:val="001554DD"/>
    <w:rsid w:val="0016000C"/>
    <w:rsid w:val="001720CF"/>
    <w:rsid w:val="00172BF1"/>
    <w:rsid w:val="00176D9D"/>
    <w:rsid w:val="00177E52"/>
    <w:rsid w:val="00193CD2"/>
    <w:rsid w:val="001A17F3"/>
    <w:rsid w:val="001A351B"/>
    <w:rsid w:val="001A3F08"/>
    <w:rsid w:val="001B4B32"/>
    <w:rsid w:val="001C15A4"/>
    <w:rsid w:val="001C2365"/>
    <w:rsid w:val="001D0C80"/>
    <w:rsid w:val="001D26C4"/>
    <w:rsid w:val="001D66C8"/>
    <w:rsid w:val="001E4D44"/>
    <w:rsid w:val="001F042C"/>
    <w:rsid w:val="00214BCA"/>
    <w:rsid w:val="0021759C"/>
    <w:rsid w:val="002449AC"/>
    <w:rsid w:val="00245084"/>
    <w:rsid w:val="00245367"/>
    <w:rsid w:val="00251095"/>
    <w:rsid w:val="00292C75"/>
    <w:rsid w:val="002A26F0"/>
    <w:rsid w:val="002B1BB5"/>
    <w:rsid w:val="002D08CD"/>
    <w:rsid w:val="002D4BFC"/>
    <w:rsid w:val="003175FA"/>
    <w:rsid w:val="00335EC0"/>
    <w:rsid w:val="003475AE"/>
    <w:rsid w:val="00350B11"/>
    <w:rsid w:val="00361F77"/>
    <w:rsid w:val="0037788E"/>
    <w:rsid w:val="00386F5C"/>
    <w:rsid w:val="003923E6"/>
    <w:rsid w:val="003A7EE0"/>
    <w:rsid w:val="003D46F8"/>
    <w:rsid w:val="003E1F55"/>
    <w:rsid w:val="003E20FC"/>
    <w:rsid w:val="003E3B40"/>
    <w:rsid w:val="003F23B4"/>
    <w:rsid w:val="003F7614"/>
    <w:rsid w:val="004076EA"/>
    <w:rsid w:val="00416903"/>
    <w:rsid w:val="004202BF"/>
    <w:rsid w:val="00433021"/>
    <w:rsid w:val="00435335"/>
    <w:rsid w:val="004438DA"/>
    <w:rsid w:val="00464E10"/>
    <w:rsid w:val="0046620C"/>
    <w:rsid w:val="00474F0A"/>
    <w:rsid w:val="004A7A6F"/>
    <w:rsid w:val="004C3BB5"/>
    <w:rsid w:val="004C4294"/>
    <w:rsid w:val="004C72AC"/>
    <w:rsid w:val="004D2ACC"/>
    <w:rsid w:val="004E680C"/>
    <w:rsid w:val="004F1C6A"/>
    <w:rsid w:val="004F3C10"/>
    <w:rsid w:val="00506254"/>
    <w:rsid w:val="00523602"/>
    <w:rsid w:val="00545C46"/>
    <w:rsid w:val="005532EB"/>
    <w:rsid w:val="00553A3A"/>
    <w:rsid w:val="00562D6D"/>
    <w:rsid w:val="005671C3"/>
    <w:rsid w:val="0059640F"/>
    <w:rsid w:val="005D4F67"/>
    <w:rsid w:val="005D6F7D"/>
    <w:rsid w:val="005F2AAD"/>
    <w:rsid w:val="00607507"/>
    <w:rsid w:val="00622CF4"/>
    <w:rsid w:val="006310CE"/>
    <w:rsid w:val="00646B81"/>
    <w:rsid w:val="006566FD"/>
    <w:rsid w:val="006732A2"/>
    <w:rsid w:val="00677031"/>
    <w:rsid w:val="00685EAA"/>
    <w:rsid w:val="00696143"/>
    <w:rsid w:val="006B149F"/>
    <w:rsid w:val="006B2EDD"/>
    <w:rsid w:val="006C687D"/>
    <w:rsid w:val="006E0D41"/>
    <w:rsid w:val="006E184A"/>
    <w:rsid w:val="006F3187"/>
    <w:rsid w:val="006F7358"/>
    <w:rsid w:val="007010EF"/>
    <w:rsid w:val="007019B5"/>
    <w:rsid w:val="0070512B"/>
    <w:rsid w:val="00724516"/>
    <w:rsid w:val="0072670C"/>
    <w:rsid w:val="00742A4E"/>
    <w:rsid w:val="00746441"/>
    <w:rsid w:val="00752543"/>
    <w:rsid w:val="00753CD7"/>
    <w:rsid w:val="00765C76"/>
    <w:rsid w:val="0078225A"/>
    <w:rsid w:val="007852BD"/>
    <w:rsid w:val="0079406E"/>
    <w:rsid w:val="007B1A24"/>
    <w:rsid w:val="007B68A2"/>
    <w:rsid w:val="007E0974"/>
    <w:rsid w:val="007F3374"/>
    <w:rsid w:val="00815838"/>
    <w:rsid w:val="00820EF0"/>
    <w:rsid w:val="00821E7F"/>
    <w:rsid w:val="008239D3"/>
    <w:rsid w:val="0084333B"/>
    <w:rsid w:val="008779F8"/>
    <w:rsid w:val="00885F90"/>
    <w:rsid w:val="008B5A0C"/>
    <w:rsid w:val="008B75BF"/>
    <w:rsid w:val="008C0F31"/>
    <w:rsid w:val="008C532C"/>
    <w:rsid w:val="008E0C3D"/>
    <w:rsid w:val="008E7EAE"/>
    <w:rsid w:val="009164EB"/>
    <w:rsid w:val="009179A1"/>
    <w:rsid w:val="00920B3C"/>
    <w:rsid w:val="00927FB4"/>
    <w:rsid w:val="009351ED"/>
    <w:rsid w:val="00940B0D"/>
    <w:rsid w:val="00945BB5"/>
    <w:rsid w:val="00950FA0"/>
    <w:rsid w:val="009621E9"/>
    <w:rsid w:val="0097095A"/>
    <w:rsid w:val="00972454"/>
    <w:rsid w:val="00987A76"/>
    <w:rsid w:val="00987B1D"/>
    <w:rsid w:val="00990766"/>
    <w:rsid w:val="009918D0"/>
    <w:rsid w:val="009C31ED"/>
    <w:rsid w:val="009C36BB"/>
    <w:rsid w:val="009C5D82"/>
    <w:rsid w:val="009D1D40"/>
    <w:rsid w:val="009E3937"/>
    <w:rsid w:val="009F06DB"/>
    <w:rsid w:val="009F458E"/>
    <w:rsid w:val="00A05503"/>
    <w:rsid w:val="00A066A5"/>
    <w:rsid w:val="00A351E0"/>
    <w:rsid w:val="00A4312B"/>
    <w:rsid w:val="00A44CB4"/>
    <w:rsid w:val="00A55993"/>
    <w:rsid w:val="00A667CB"/>
    <w:rsid w:val="00A703AC"/>
    <w:rsid w:val="00A7158C"/>
    <w:rsid w:val="00A72D97"/>
    <w:rsid w:val="00A97FF5"/>
    <w:rsid w:val="00AB5482"/>
    <w:rsid w:val="00AE59C9"/>
    <w:rsid w:val="00B11F2B"/>
    <w:rsid w:val="00B34086"/>
    <w:rsid w:val="00B34D97"/>
    <w:rsid w:val="00B370F3"/>
    <w:rsid w:val="00B5107D"/>
    <w:rsid w:val="00B61B60"/>
    <w:rsid w:val="00B640E3"/>
    <w:rsid w:val="00BB6168"/>
    <w:rsid w:val="00BE0F42"/>
    <w:rsid w:val="00BF6386"/>
    <w:rsid w:val="00C22554"/>
    <w:rsid w:val="00C26D1F"/>
    <w:rsid w:val="00C31E23"/>
    <w:rsid w:val="00C33F54"/>
    <w:rsid w:val="00C354D5"/>
    <w:rsid w:val="00C37AB1"/>
    <w:rsid w:val="00C40D2C"/>
    <w:rsid w:val="00C55E2D"/>
    <w:rsid w:val="00CB10F6"/>
    <w:rsid w:val="00D01A3C"/>
    <w:rsid w:val="00D02DF2"/>
    <w:rsid w:val="00D357FC"/>
    <w:rsid w:val="00D571F5"/>
    <w:rsid w:val="00D5780A"/>
    <w:rsid w:val="00D75153"/>
    <w:rsid w:val="00D85BB6"/>
    <w:rsid w:val="00DA1B52"/>
    <w:rsid w:val="00DB1034"/>
    <w:rsid w:val="00DB6435"/>
    <w:rsid w:val="00DC0915"/>
    <w:rsid w:val="00DC1F23"/>
    <w:rsid w:val="00DC2E57"/>
    <w:rsid w:val="00DD57F3"/>
    <w:rsid w:val="00DE1F36"/>
    <w:rsid w:val="00E11FE9"/>
    <w:rsid w:val="00E123D1"/>
    <w:rsid w:val="00E22063"/>
    <w:rsid w:val="00E26C04"/>
    <w:rsid w:val="00E53CE9"/>
    <w:rsid w:val="00E54606"/>
    <w:rsid w:val="00E55042"/>
    <w:rsid w:val="00E57758"/>
    <w:rsid w:val="00E910FD"/>
    <w:rsid w:val="00E94350"/>
    <w:rsid w:val="00EA7E91"/>
    <w:rsid w:val="00ED1AD5"/>
    <w:rsid w:val="00EE0894"/>
    <w:rsid w:val="00EE2FDE"/>
    <w:rsid w:val="00EF4980"/>
    <w:rsid w:val="00F169FC"/>
    <w:rsid w:val="00F4528E"/>
    <w:rsid w:val="00F47063"/>
    <w:rsid w:val="00F513F3"/>
    <w:rsid w:val="00FB4E78"/>
    <w:rsid w:val="00FC2E12"/>
    <w:rsid w:val="00FC33E9"/>
    <w:rsid w:val="00FC4742"/>
    <w:rsid w:val="00FD1F2B"/>
    <w:rsid w:val="00FE06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Calibr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680C"/>
    <w:rPr>
      <w:rFonts w:ascii="Calibri" w:hAnsi="Calibri" w:cs="Times New Roman"/>
    </w:rPr>
  </w:style>
  <w:style w:type="paragraph" w:styleId="1">
    <w:name w:val="heading 1"/>
    <w:basedOn w:val="a"/>
    <w:link w:val="10"/>
    <w:qFormat/>
    <w:rsid w:val="001A3F08"/>
    <w:pPr>
      <w:spacing w:before="100" w:beforeAutospacing="1" w:after="100" w:afterAutospacing="1" w:line="360" w:lineRule="auto"/>
      <w:jc w:val="center"/>
      <w:outlineLvl w:val="0"/>
    </w:pPr>
    <w:rPr>
      <w:rFonts w:ascii="Times New Roman" w:eastAsia="Times New Roman" w:hAnsi="Times New Roman"/>
      <w:b/>
      <w:bCs/>
      <w:kern w:val="36"/>
      <w:sz w:val="28"/>
      <w:szCs w:val="48"/>
      <w:lang w:eastAsia="ru-RU"/>
    </w:rPr>
  </w:style>
  <w:style w:type="paragraph" w:styleId="3">
    <w:name w:val="heading 3"/>
    <w:basedOn w:val="a"/>
    <w:next w:val="a"/>
    <w:link w:val="30"/>
    <w:uiPriority w:val="9"/>
    <w:semiHidden/>
    <w:unhideWhenUsed/>
    <w:qFormat/>
    <w:rsid w:val="003175F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1095"/>
    <w:pPr>
      <w:spacing w:after="160" w:line="259" w:lineRule="auto"/>
      <w:ind w:left="720"/>
      <w:contextualSpacing/>
    </w:pPr>
    <w:rPr>
      <w:lang w:val="uk-UA"/>
    </w:rPr>
  </w:style>
  <w:style w:type="paragraph" w:styleId="a4">
    <w:name w:val="No Spacing"/>
    <w:uiPriority w:val="1"/>
    <w:qFormat/>
    <w:rsid w:val="004E680C"/>
    <w:pPr>
      <w:spacing w:after="0" w:line="360" w:lineRule="auto"/>
      <w:ind w:firstLine="709"/>
      <w:jc w:val="both"/>
    </w:pPr>
    <w:rPr>
      <w:rFonts w:ascii="Times New Roman" w:hAnsi="Times New Roman" w:cs="Times New Roman"/>
      <w:sz w:val="28"/>
      <w:lang w:val="uk-UA"/>
    </w:rPr>
  </w:style>
  <w:style w:type="paragraph" w:customStyle="1" w:styleId="TableParagraph">
    <w:name w:val="Table Paragraph"/>
    <w:basedOn w:val="a"/>
    <w:uiPriority w:val="1"/>
    <w:qFormat/>
    <w:rsid w:val="004E680C"/>
    <w:pPr>
      <w:widowControl w:val="0"/>
      <w:autoSpaceDE w:val="0"/>
      <w:autoSpaceDN w:val="0"/>
      <w:spacing w:after="0" w:line="301" w:lineRule="exact"/>
      <w:jc w:val="center"/>
    </w:pPr>
    <w:rPr>
      <w:rFonts w:ascii="Times New Roman" w:eastAsia="Times New Roman" w:hAnsi="Times New Roman"/>
      <w:lang w:val="uk-UA"/>
    </w:rPr>
  </w:style>
  <w:style w:type="character" w:styleId="a5">
    <w:name w:val="Strong"/>
    <w:basedOn w:val="a0"/>
    <w:uiPriority w:val="22"/>
    <w:qFormat/>
    <w:rsid w:val="004E680C"/>
    <w:rPr>
      <w:b/>
      <w:bCs/>
    </w:rPr>
  </w:style>
  <w:style w:type="paragraph" w:styleId="a6">
    <w:name w:val="Normal (Web)"/>
    <w:basedOn w:val="a"/>
    <w:uiPriority w:val="99"/>
    <w:semiHidden/>
    <w:unhideWhenUsed/>
    <w:rsid w:val="003E3B40"/>
    <w:pPr>
      <w:spacing w:before="100" w:beforeAutospacing="1" w:after="100" w:afterAutospacing="1" w:line="240" w:lineRule="auto"/>
    </w:pPr>
    <w:rPr>
      <w:rFonts w:ascii="Times New Roman" w:eastAsia="Times New Roman" w:hAnsi="Times New Roman"/>
      <w:sz w:val="24"/>
      <w:szCs w:val="24"/>
      <w:lang w:eastAsia="ru-RU"/>
    </w:rPr>
  </w:style>
  <w:style w:type="paragraph" w:styleId="a7">
    <w:name w:val="header"/>
    <w:basedOn w:val="a"/>
    <w:link w:val="a8"/>
    <w:uiPriority w:val="99"/>
    <w:unhideWhenUsed/>
    <w:rsid w:val="00386F5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86F5C"/>
    <w:rPr>
      <w:rFonts w:ascii="Calibri" w:hAnsi="Calibri" w:cs="Times New Roman"/>
    </w:rPr>
  </w:style>
  <w:style w:type="paragraph" w:styleId="a9">
    <w:name w:val="footer"/>
    <w:basedOn w:val="a"/>
    <w:link w:val="aa"/>
    <w:uiPriority w:val="99"/>
    <w:unhideWhenUsed/>
    <w:rsid w:val="00386F5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86F5C"/>
    <w:rPr>
      <w:rFonts w:ascii="Calibri" w:hAnsi="Calibri" w:cs="Times New Roman"/>
    </w:rPr>
  </w:style>
  <w:style w:type="character" w:customStyle="1" w:styleId="10">
    <w:name w:val="Заголовок 1 Знак"/>
    <w:basedOn w:val="a0"/>
    <w:link w:val="1"/>
    <w:rsid w:val="001A3F08"/>
    <w:rPr>
      <w:rFonts w:ascii="Times New Roman" w:eastAsia="Times New Roman" w:hAnsi="Times New Roman" w:cs="Times New Roman"/>
      <w:b/>
      <w:bCs/>
      <w:kern w:val="36"/>
      <w:sz w:val="28"/>
      <w:szCs w:val="48"/>
      <w:lang w:eastAsia="ru-RU"/>
    </w:rPr>
  </w:style>
  <w:style w:type="paragraph" w:styleId="ab">
    <w:name w:val="Balloon Text"/>
    <w:basedOn w:val="a"/>
    <w:link w:val="ac"/>
    <w:uiPriority w:val="99"/>
    <w:semiHidden/>
    <w:unhideWhenUsed/>
    <w:rsid w:val="0046620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6620C"/>
    <w:rPr>
      <w:rFonts w:ascii="Tahoma" w:hAnsi="Tahoma" w:cs="Tahoma"/>
      <w:sz w:val="16"/>
      <w:szCs w:val="16"/>
    </w:rPr>
  </w:style>
  <w:style w:type="character" w:customStyle="1" w:styleId="overflow-hidden">
    <w:name w:val="overflow-hidden"/>
    <w:basedOn w:val="a0"/>
    <w:rsid w:val="001A351B"/>
  </w:style>
  <w:style w:type="character" w:customStyle="1" w:styleId="30">
    <w:name w:val="Заголовок 3 Знак"/>
    <w:basedOn w:val="a0"/>
    <w:link w:val="3"/>
    <w:uiPriority w:val="9"/>
    <w:semiHidden/>
    <w:rsid w:val="003175FA"/>
    <w:rPr>
      <w:rFonts w:asciiTheme="majorHAnsi" w:eastAsiaTheme="majorEastAsia" w:hAnsiTheme="majorHAnsi" w:cstheme="majorBidi"/>
      <w:b/>
      <w:bCs/>
      <w:color w:val="4F81BD" w:themeColor="accent1"/>
    </w:rPr>
  </w:style>
  <w:style w:type="table" w:styleId="ad">
    <w:name w:val="Table Grid"/>
    <w:basedOn w:val="a1"/>
    <w:uiPriority w:val="59"/>
    <w:rsid w:val="00D85B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4F1C6A"/>
    <w:rPr>
      <w:rFonts w:ascii="Calibri" w:hAnsi="Calibri" w:cs="Calibri"/>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Calibr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680C"/>
    <w:rPr>
      <w:rFonts w:ascii="Calibri" w:hAnsi="Calibri" w:cs="Times New Roman"/>
    </w:rPr>
  </w:style>
  <w:style w:type="paragraph" w:styleId="1">
    <w:name w:val="heading 1"/>
    <w:basedOn w:val="a"/>
    <w:link w:val="10"/>
    <w:qFormat/>
    <w:rsid w:val="001A3F08"/>
    <w:pPr>
      <w:spacing w:before="100" w:beforeAutospacing="1" w:after="100" w:afterAutospacing="1" w:line="360" w:lineRule="auto"/>
      <w:jc w:val="center"/>
      <w:outlineLvl w:val="0"/>
    </w:pPr>
    <w:rPr>
      <w:rFonts w:ascii="Times New Roman" w:eastAsia="Times New Roman" w:hAnsi="Times New Roman"/>
      <w:b/>
      <w:bCs/>
      <w:kern w:val="36"/>
      <w:sz w:val="28"/>
      <w:szCs w:val="48"/>
      <w:lang w:eastAsia="ru-RU"/>
    </w:rPr>
  </w:style>
  <w:style w:type="paragraph" w:styleId="3">
    <w:name w:val="heading 3"/>
    <w:basedOn w:val="a"/>
    <w:next w:val="a"/>
    <w:link w:val="30"/>
    <w:uiPriority w:val="9"/>
    <w:semiHidden/>
    <w:unhideWhenUsed/>
    <w:qFormat/>
    <w:rsid w:val="003175F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1095"/>
    <w:pPr>
      <w:spacing w:after="160" w:line="259" w:lineRule="auto"/>
      <w:ind w:left="720"/>
      <w:contextualSpacing/>
    </w:pPr>
    <w:rPr>
      <w:lang w:val="uk-UA"/>
    </w:rPr>
  </w:style>
  <w:style w:type="paragraph" w:styleId="a4">
    <w:name w:val="No Spacing"/>
    <w:uiPriority w:val="1"/>
    <w:qFormat/>
    <w:rsid w:val="004E680C"/>
    <w:pPr>
      <w:spacing w:after="0" w:line="360" w:lineRule="auto"/>
      <w:ind w:firstLine="709"/>
      <w:jc w:val="both"/>
    </w:pPr>
    <w:rPr>
      <w:rFonts w:ascii="Times New Roman" w:hAnsi="Times New Roman" w:cs="Times New Roman"/>
      <w:sz w:val="28"/>
      <w:lang w:val="uk-UA"/>
    </w:rPr>
  </w:style>
  <w:style w:type="paragraph" w:customStyle="1" w:styleId="TableParagraph">
    <w:name w:val="Table Paragraph"/>
    <w:basedOn w:val="a"/>
    <w:uiPriority w:val="1"/>
    <w:qFormat/>
    <w:rsid w:val="004E680C"/>
    <w:pPr>
      <w:widowControl w:val="0"/>
      <w:autoSpaceDE w:val="0"/>
      <w:autoSpaceDN w:val="0"/>
      <w:spacing w:after="0" w:line="301" w:lineRule="exact"/>
      <w:jc w:val="center"/>
    </w:pPr>
    <w:rPr>
      <w:rFonts w:ascii="Times New Roman" w:eastAsia="Times New Roman" w:hAnsi="Times New Roman"/>
      <w:lang w:val="uk-UA"/>
    </w:rPr>
  </w:style>
  <w:style w:type="character" w:styleId="a5">
    <w:name w:val="Strong"/>
    <w:basedOn w:val="a0"/>
    <w:uiPriority w:val="22"/>
    <w:qFormat/>
    <w:rsid w:val="004E680C"/>
    <w:rPr>
      <w:b/>
      <w:bCs/>
    </w:rPr>
  </w:style>
  <w:style w:type="paragraph" w:styleId="a6">
    <w:name w:val="Normal (Web)"/>
    <w:basedOn w:val="a"/>
    <w:uiPriority w:val="99"/>
    <w:semiHidden/>
    <w:unhideWhenUsed/>
    <w:rsid w:val="003E3B40"/>
    <w:pPr>
      <w:spacing w:before="100" w:beforeAutospacing="1" w:after="100" w:afterAutospacing="1" w:line="240" w:lineRule="auto"/>
    </w:pPr>
    <w:rPr>
      <w:rFonts w:ascii="Times New Roman" w:eastAsia="Times New Roman" w:hAnsi="Times New Roman"/>
      <w:sz w:val="24"/>
      <w:szCs w:val="24"/>
      <w:lang w:eastAsia="ru-RU"/>
    </w:rPr>
  </w:style>
  <w:style w:type="paragraph" w:styleId="a7">
    <w:name w:val="header"/>
    <w:basedOn w:val="a"/>
    <w:link w:val="a8"/>
    <w:uiPriority w:val="99"/>
    <w:unhideWhenUsed/>
    <w:rsid w:val="00386F5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86F5C"/>
    <w:rPr>
      <w:rFonts w:ascii="Calibri" w:hAnsi="Calibri" w:cs="Times New Roman"/>
    </w:rPr>
  </w:style>
  <w:style w:type="paragraph" w:styleId="a9">
    <w:name w:val="footer"/>
    <w:basedOn w:val="a"/>
    <w:link w:val="aa"/>
    <w:uiPriority w:val="99"/>
    <w:unhideWhenUsed/>
    <w:rsid w:val="00386F5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86F5C"/>
    <w:rPr>
      <w:rFonts w:ascii="Calibri" w:hAnsi="Calibri" w:cs="Times New Roman"/>
    </w:rPr>
  </w:style>
  <w:style w:type="character" w:customStyle="1" w:styleId="10">
    <w:name w:val="Заголовок 1 Знак"/>
    <w:basedOn w:val="a0"/>
    <w:link w:val="1"/>
    <w:rsid w:val="001A3F08"/>
    <w:rPr>
      <w:rFonts w:ascii="Times New Roman" w:eastAsia="Times New Roman" w:hAnsi="Times New Roman" w:cs="Times New Roman"/>
      <w:b/>
      <w:bCs/>
      <w:kern w:val="36"/>
      <w:sz w:val="28"/>
      <w:szCs w:val="48"/>
      <w:lang w:eastAsia="ru-RU"/>
    </w:rPr>
  </w:style>
  <w:style w:type="paragraph" w:styleId="ab">
    <w:name w:val="Balloon Text"/>
    <w:basedOn w:val="a"/>
    <w:link w:val="ac"/>
    <w:uiPriority w:val="99"/>
    <w:semiHidden/>
    <w:unhideWhenUsed/>
    <w:rsid w:val="0046620C"/>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6620C"/>
    <w:rPr>
      <w:rFonts w:ascii="Tahoma" w:hAnsi="Tahoma" w:cs="Tahoma"/>
      <w:sz w:val="16"/>
      <w:szCs w:val="16"/>
    </w:rPr>
  </w:style>
  <w:style w:type="character" w:customStyle="1" w:styleId="overflow-hidden">
    <w:name w:val="overflow-hidden"/>
    <w:basedOn w:val="a0"/>
    <w:rsid w:val="001A351B"/>
  </w:style>
  <w:style w:type="character" w:customStyle="1" w:styleId="30">
    <w:name w:val="Заголовок 3 Знак"/>
    <w:basedOn w:val="a0"/>
    <w:link w:val="3"/>
    <w:uiPriority w:val="9"/>
    <w:semiHidden/>
    <w:rsid w:val="003175FA"/>
    <w:rPr>
      <w:rFonts w:asciiTheme="majorHAnsi" w:eastAsiaTheme="majorEastAsia" w:hAnsiTheme="majorHAnsi" w:cstheme="majorBidi"/>
      <w:b/>
      <w:bCs/>
      <w:color w:val="4F81BD" w:themeColor="accent1"/>
    </w:rPr>
  </w:style>
  <w:style w:type="table" w:styleId="ad">
    <w:name w:val="Table Grid"/>
    <w:basedOn w:val="a1"/>
    <w:uiPriority w:val="59"/>
    <w:rsid w:val="00D85B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4F1C6A"/>
    <w:rPr>
      <w:rFonts w:ascii="Calibri" w:hAnsi="Calibri" w:cs="Calibri"/>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02966">
      <w:bodyDiv w:val="1"/>
      <w:marLeft w:val="0"/>
      <w:marRight w:val="0"/>
      <w:marTop w:val="0"/>
      <w:marBottom w:val="0"/>
      <w:divBdr>
        <w:top w:val="none" w:sz="0" w:space="0" w:color="auto"/>
        <w:left w:val="none" w:sz="0" w:space="0" w:color="auto"/>
        <w:bottom w:val="none" w:sz="0" w:space="0" w:color="auto"/>
        <w:right w:val="none" w:sz="0" w:space="0" w:color="auto"/>
      </w:divBdr>
    </w:div>
    <w:div w:id="93408766">
      <w:bodyDiv w:val="1"/>
      <w:marLeft w:val="0"/>
      <w:marRight w:val="0"/>
      <w:marTop w:val="0"/>
      <w:marBottom w:val="0"/>
      <w:divBdr>
        <w:top w:val="none" w:sz="0" w:space="0" w:color="auto"/>
        <w:left w:val="none" w:sz="0" w:space="0" w:color="auto"/>
        <w:bottom w:val="none" w:sz="0" w:space="0" w:color="auto"/>
        <w:right w:val="none" w:sz="0" w:space="0" w:color="auto"/>
      </w:divBdr>
    </w:div>
    <w:div w:id="95832821">
      <w:bodyDiv w:val="1"/>
      <w:marLeft w:val="0"/>
      <w:marRight w:val="0"/>
      <w:marTop w:val="0"/>
      <w:marBottom w:val="0"/>
      <w:divBdr>
        <w:top w:val="none" w:sz="0" w:space="0" w:color="auto"/>
        <w:left w:val="none" w:sz="0" w:space="0" w:color="auto"/>
        <w:bottom w:val="none" w:sz="0" w:space="0" w:color="auto"/>
        <w:right w:val="none" w:sz="0" w:space="0" w:color="auto"/>
      </w:divBdr>
      <w:divsChild>
        <w:div w:id="2014606688">
          <w:marLeft w:val="0"/>
          <w:marRight w:val="0"/>
          <w:marTop w:val="0"/>
          <w:marBottom w:val="0"/>
          <w:divBdr>
            <w:top w:val="none" w:sz="0" w:space="0" w:color="auto"/>
            <w:left w:val="none" w:sz="0" w:space="0" w:color="auto"/>
            <w:bottom w:val="none" w:sz="0" w:space="0" w:color="auto"/>
            <w:right w:val="none" w:sz="0" w:space="0" w:color="auto"/>
          </w:divBdr>
          <w:divsChild>
            <w:div w:id="1987540570">
              <w:marLeft w:val="0"/>
              <w:marRight w:val="0"/>
              <w:marTop w:val="0"/>
              <w:marBottom w:val="0"/>
              <w:divBdr>
                <w:top w:val="none" w:sz="0" w:space="0" w:color="auto"/>
                <w:left w:val="none" w:sz="0" w:space="0" w:color="auto"/>
                <w:bottom w:val="none" w:sz="0" w:space="0" w:color="auto"/>
                <w:right w:val="none" w:sz="0" w:space="0" w:color="auto"/>
              </w:divBdr>
              <w:divsChild>
                <w:div w:id="787048432">
                  <w:marLeft w:val="0"/>
                  <w:marRight w:val="0"/>
                  <w:marTop w:val="0"/>
                  <w:marBottom w:val="0"/>
                  <w:divBdr>
                    <w:top w:val="none" w:sz="0" w:space="0" w:color="auto"/>
                    <w:left w:val="none" w:sz="0" w:space="0" w:color="auto"/>
                    <w:bottom w:val="none" w:sz="0" w:space="0" w:color="auto"/>
                    <w:right w:val="none" w:sz="0" w:space="0" w:color="auto"/>
                  </w:divBdr>
                  <w:divsChild>
                    <w:div w:id="856041910">
                      <w:marLeft w:val="0"/>
                      <w:marRight w:val="0"/>
                      <w:marTop w:val="0"/>
                      <w:marBottom w:val="0"/>
                      <w:divBdr>
                        <w:top w:val="none" w:sz="0" w:space="0" w:color="auto"/>
                        <w:left w:val="none" w:sz="0" w:space="0" w:color="auto"/>
                        <w:bottom w:val="none" w:sz="0" w:space="0" w:color="auto"/>
                        <w:right w:val="none" w:sz="0" w:space="0" w:color="auto"/>
                      </w:divBdr>
                      <w:divsChild>
                        <w:div w:id="1197892413">
                          <w:marLeft w:val="0"/>
                          <w:marRight w:val="0"/>
                          <w:marTop w:val="0"/>
                          <w:marBottom w:val="0"/>
                          <w:divBdr>
                            <w:top w:val="none" w:sz="0" w:space="0" w:color="auto"/>
                            <w:left w:val="none" w:sz="0" w:space="0" w:color="auto"/>
                            <w:bottom w:val="none" w:sz="0" w:space="0" w:color="auto"/>
                            <w:right w:val="none" w:sz="0" w:space="0" w:color="auto"/>
                          </w:divBdr>
                          <w:divsChild>
                            <w:div w:id="132870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498928">
      <w:bodyDiv w:val="1"/>
      <w:marLeft w:val="0"/>
      <w:marRight w:val="0"/>
      <w:marTop w:val="0"/>
      <w:marBottom w:val="0"/>
      <w:divBdr>
        <w:top w:val="none" w:sz="0" w:space="0" w:color="auto"/>
        <w:left w:val="none" w:sz="0" w:space="0" w:color="auto"/>
        <w:bottom w:val="none" w:sz="0" w:space="0" w:color="auto"/>
        <w:right w:val="none" w:sz="0" w:space="0" w:color="auto"/>
      </w:divBdr>
    </w:div>
    <w:div w:id="130288345">
      <w:bodyDiv w:val="1"/>
      <w:marLeft w:val="0"/>
      <w:marRight w:val="0"/>
      <w:marTop w:val="0"/>
      <w:marBottom w:val="0"/>
      <w:divBdr>
        <w:top w:val="none" w:sz="0" w:space="0" w:color="auto"/>
        <w:left w:val="none" w:sz="0" w:space="0" w:color="auto"/>
        <w:bottom w:val="none" w:sz="0" w:space="0" w:color="auto"/>
        <w:right w:val="none" w:sz="0" w:space="0" w:color="auto"/>
      </w:divBdr>
    </w:div>
    <w:div w:id="130369283">
      <w:bodyDiv w:val="1"/>
      <w:marLeft w:val="0"/>
      <w:marRight w:val="0"/>
      <w:marTop w:val="0"/>
      <w:marBottom w:val="0"/>
      <w:divBdr>
        <w:top w:val="none" w:sz="0" w:space="0" w:color="auto"/>
        <w:left w:val="none" w:sz="0" w:space="0" w:color="auto"/>
        <w:bottom w:val="none" w:sz="0" w:space="0" w:color="auto"/>
        <w:right w:val="none" w:sz="0" w:space="0" w:color="auto"/>
      </w:divBdr>
    </w:div>
    <w:div w:id="173767576">
      <w:bodyDiv w:val="1"/>
      <w:marLeft w:val="0"/>
      <w:marRight w:val="0"/>
      <w:marTop w:val="0"/>
      <w:marBottom w:val="0"/>
      <w:divBdr>
        <w:top w:val="none" w:sz="0" w:space="0" w:color="auto"/>
        <w:left w:val="none" w:sz="0" w:space="0" w:color="auto"/>
        <w:bottom w:val="none" w:sz="0" w:space="0" w:color="auto"/>
        <w:right w:val="none" w:sz="0" w:space="0" w:color="auto"/>
      </w:divBdr>
      <w:divsChild>
        <w:div w:id="324287462">
          <w:marLeft w:val="0"/>
          <w:marRight w:val="0"/>
          <w:marTop w:val="0"/>
          <w:marBottom w:val="0"/>
          <w:divBdr>
            <w:top w:val="none" w:sz="0" w:space="0" w:color="auto"/>
            <w:left w:val="none" w:sz="0" w:space="0" w:color="auto"/>
            <w:bottom w:val="none" w:sz="0" w:space="0" w:color="auto"/>
            <w:right w:val="none" w:sz="0" w:space="0" w:color="auto"/>
          </w:divBdr>
          <w:divsChild>
            <w:div w:id="2135362978">
              <w:marLeft w:val="0"/>
              <w:marRight w:val="0"/>
              <w:marTop w:val="0"/>
              <w:marBottom w:val="0"/>
              <w:divBdr>
                <w:top w:val="none" w:sz="0" w:space="0" w:color="auto"/>
                <w:left w:val="none" w:sz="0" w:space="0" w:color="auto"/>
                <w:bottom w:val="none" w:sz="0" w:space="0" w:color="auto"/>
                <w:right w:val="none" w:sz="0" w:space="0" w:color="auto"/>
              </w:divBdr>
              <w:divsChild>
                <w:div w:id="2041127915">
                  <w:marLeft w:val="0"/>
                  <w:marRight w:val="0"/>
                  <w:marTop w:val="0"/>
                  <w:marBottom w:val="0"/>
                  <w:divBdr>
                    <w:top w:val="none" w:sz="0" w:space="0" w:color="auto"/>
                    <w:left w:val="none" w:sz="0" w:space="0" w:color="auto"/>
                    <w:bottom w:val="none" w:sz="0" w:space="0" w:color="auto"/>
                    <w:right w:val="none" w:sz="0" w:space="0" w:color="auto"/>
                  </w:divBdr>
                  <w:divsChild>
                    <w:div w:id="614869318">
                      <w:marLeft w:val="0"/>
                      <w:marRight w:val="0"/>
                      <w:marTop w:val="0"/>
                      <w:marBottom w:val="0"/>
                      <w:divBdr>
                        <w:top w:val="none" w:sz="0" w:space="0" w:color="auto"/>
                        <w:left w:val="none" w:sz="0" w:space="0" w:color="auto"/>
                        <w:bottom w:val="none" w:sz="0" w:space="0" w:color="auto"/>
                        <w:right w:val="none" w:sz="0" w:space="0" w:color="auto"/>
                      </w:divBdr>
                      <w:divsChild>
                        <w:div w:id="2120878842">
                          <w:marLeft w:val="0"/>
                          <w:marRight w:val="0"/>
                          <w:marTop w:val="0"/>
                          <w:marBottom w:val="0"/>
                          <w:divBdr>
                            <w:top w:val="none" w:sz="0" w:space="0" w:color="auto"/>
                            <w:left w:val="none" w:sz="0" w:space="0" w:color="auto"/>
                            <w:bottom w:val="none" w:sz="0" w:space="0" w:color="auto"/>
                            <w:right w:val="none" w:sz="0" w:space="0" w:color="auto"/>
                          </w:divBdr>
                          <w:divsChild>
                            <w:div w:id="38229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8660518">
      <w:bodyDiv w:val="1"/>
      <w:marLeft w:val="0"/>
      <w:marRight w:val="0"/>
      <w:marTop w:val="0"/>
      <w:marBottom w:val="0"/>
      <w:divBdr>
        <w:top w:val="none" w:sz="0" w:space="0" w:color="auto"/>
        <w:left w:val="none" w:sz="0" w:space="0" w:color="auto"/>
        <w:bottom w:val="none" w:sz="0" w:space="0" w:color="auto"/>
        <w:right w:val="none" w:sz="0" w:space="0" w:color="auto"/>
      </w:divBdr>
      <w:divsChild>
        <w:div w:id="844511787">
          <w:marLeft w:val="0"/>
          <w:marRight w:val="0"/>
          <w:marTop w:val="0"/>
          <w:marBottom w:val="0"/>
          <w:divBdr>
            <w:top w:val="none" w:sz="0" w:space="0" w:color="auto"/>
            <w:left w:val="none" w:sz="0" w:space="0" w:color="auto"/>
            <w:bottom w:val="none" w:sz="0" w:space="0" w:color="auto"/>
            <w:right w:val="none" w:sz="0" w:space="0" w:color="auto"/>
          </w:divBdr>
          <w:divsChild>
            <w:div w:id="1300456216">
              <w:marLeft w:val="0"/>
              <w:marRight w:val="0"/>
              <w:marTop w:val="0"/>
              <w:marBottom w:val="0"/>
              <w:divBdr>
                <w:top w:val="none" w:sz="0" w:space="0" w:color="auto"/>
                <w:left w:val="none" w:sz="0" w:space="0" w:color="auto"/>
                <w:bottom w:val="none" w:sz="0" w:space="0" w:color="auto"/>
                <w:right w:val="none" w:sz="0" w:space="0" w:color="auto"/>
              </w:divBdr>
              <w:divsChild>
                <w:div w:id="540753396">
                  <w:marLeft w:val="0"/>
                  <w:marRight w:val="0"/>
                  <w:marTop w:val="0"/>
                  <w:marBottom w:val="0"/>
                  <w:divBdr>
                    <w:top w:val="none" w:sz="0" w:space="0" w:color="auto"/>
                    <w:left w:val="none" w:sz="0" w:space="0" w:color="auto"/>
                    <w:bottom w:val="none" w:sz="0" w:space="0" w:color="auto"/>
                    <w:right w:val="none" w:sz="0" w:space="0" w:color="auto"/>
                  </w:divBdr>
                  <w:divsChild>
                    <w:div w:id="64343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344438">
          <w:marLeft w:val="0"/>
          <w:marRight w:val="0"/>
          <w:marTop w:val="0"/>
          <w:marBottom w:val="0"/>
          <w:divBdr>
            <w:top w:val="none" w:sz="0" w:space="0" w:color="auto"/>
            <w:left w:val="none" w:sz="0" w:space="0" w:color="auto"/>
            <w:bottom w:val="none" w:sz="0" w:space="0" w:color="auto"/>
            <w:right w:val="none" w:sz="0" w:space="0" w:color="auto"/>
          </w:divBdr>
          <w:divsChild>
            <w:div w:id="751051303">
              <w:marLeft w:val="0"/>
              <w:marRight w:val="0"/>
              <w:marTop w:val="0"/>
              <w:marBottom w:val="0"/>
              <w:divBdr>
                <w:top w:val="none" w:sz="0" w:space="0" w:color="auto"/>
                <w:left w:val="none" w:sz="0" w:space="0" w:color="auto"/>
                <w:bottom w:val="none" w:sz="0" w:space="0" w:color="auto"/>
                <w:right w:val="none" w:sz="0" w:space="0" w:color="auto"/>
              </w:divBdr>
              <w:divsChild>
                <w:div w:id="1803309143">
                  <w:marLeft w:val="0"/>
                  <w:marRight w:val="0"/>
                  <w:marTop w:val="0"/>
                  <w:marBottom w:val="0"/>
                  <w:divBdr>
                    <w:top w:val="none" w:sz="0" w:space="0" w:color="auto"/>
                    <w:left w:val="none" w:sz="0" w:space="0" w:color="auto"/>
                    <w:bottom w:val="none" w:sz="0" w:space="0" w:color="auto"/>
                    <w:right w:val="none" w:sz="0" w:space="0" w:color="auto"/>
                  </w:divBdr>
                  <w:divsChild>
                    <w:div w:id="149614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8633999">
      <w:bodyDiv w:val="1"/>
      <w:marLeft w:val="0"/>
      <w:marRight w:val="0"/>
      <w:marTop w:val="0"/>
      <w:marBottom w:val="0"/>
      <w:divBdr>
        <w:top w:val="none" w:sz="0" w:space="0" w:color="auto"/>
        <w:left w:val="none" w:sz="0" w:space="0" w:color="auto"/>
        <w:bottom w:val="none" w:sz="0" w:space="0" w:color="auto"/>
        <w:right w:val="none" w:sz="0" w:space="0" w:color="auto"/>
      </w:divBdr>
    </w:div>
    <w:div w:id="255135026">
      <w:bodyDiv w:val="1"/>
      <w:marLeft w:val="0"/>
      <w:marRight w:val="0"/>
      <w:marTop w:val="0"/>
      <w:marBottom w:val="0"/>
      <w:divBdr>
        <w:top w:val="none" w:sz="0" w:space="0" w:color="auto"/>
        <w:left w:val="none" w:sz="0" w:space="0" w:color="auto"/>
        <w:bottom w:val="none" w:sz="0" w:space="0" w:color="auto"/>
        <w:right w:val="none" w:sz="0" w:space="0" w:color="auto"/>
      </w:divBdr>
    </w:div>
    <w:div w:id="319384390">
      <w:bodyDiv w:val="1"/>
      <w:marLeft w:val="0"/>
      <w:marRight w:val="0"/>
      <w:marTop w:val="0"/>
      <w:marBottom w:val="0"/>
      <w:divBdr>
        <w:top w:val="none" w:sz="0" w:space="0" w:color="auto"/>
        <w:left w:val="none" w:sz="0" w:space="0" w:color="auto"/>
        <w:bottom w:val="none" w:sz="0" w:space="0" w:color="auto"/>
        <w:right w:val="none" w:sz="0" w:space="0" w:color="auto"/>
      </w:divBdr>
      <w:divsChild>
        <w:div w:id="1028023517">
          <w:marLeft w:val="0"/>
          <w:marRight w:val="0"/>
          <w:marTop w:val="0"/>
          <w:marBottom w:val="0"/>
          <w:divBdr>
            <w:top w:val="none" w:sz="0" w:space="0" w:color="auto"/>
            <w:left w:val="none" w:sz="0" w:space="0" w:color="auto"/>
            <w:bottom w:val="none" w:sz="0" w:space="0" w:color="auto"/>
            <w:right w:val="none" w:sz="0" w:space="0" w:color="auto"/>
          </w:divBdr>
          <w:divsChild>
            <w:div w:id="2034379894">
              <w:marLeft w:val="0"/>
              <w:marRight w:val="0"/>
              <w:marTop w:val="0"/>
              <w:marBottom w:val="0"/>
              <w:divBdr>
                <w:top w:val="none" w:sz="0" w:space="0" w:color="auto"/>
                <w:left w:val="none" w:sz="0" w:space="0" w:color="auto"/>
                <w:bottom w:val="none" w:sz="0" w:space="0" w:color="auto"/>
                <w:right w:val="none" w:sz="0" w:space="0" w:color="auto"/>
              </w:divBdr>
              <w:divsChild>
                <w:div w:id="1649481980">
                  <w:marLeft w:val="0"/>
                  <w:marRight w:val="0"/>
                  <w:marTop w:val="0"/>
                  <w:marBottom w:val="0"/>
                  <w:divBdr>
                    <w:top w:val="none" w:sz="0" w:space="0" w:color="auto"/>
                    <w:left w:val="none" w:sz="0" w:space="0" w:color="auto"/>
                    <w:bottom w:val="none" w:sz="0" w:space="0" w:color="auto"/>
                    <w:right w:val="none" w:sz="0" w:space="0" w:color="auto"/>
                  </w:divBdr>
                  <w:divsChild>
                    <w:div w:id="420298689">
                      <w:marLeft w:val="0"/>
                      <w:marRight w:val="0"/>
                      <w:marTop w:val="0"/>
                      <w:marBottom w:val="0"/>
                      <w:divBdr>
                        <w:top w:val="none" w:sz="0" w:space="0" w:color="auto"/>
                        <w:left w:val="none" w:sz="0" w:space="0" w:color="auto"/>
                        <w:bottom w:val="none" w:sz="0" w:space="0" w:color="auto"/>
                        <w:right w:val="none" w:sz="0" w:space="0" w:color="auto"/>
                      </w:divBdr>
                      <w:divsChild>
                        <w:div w:id="1474637364">
                          <w:marLeft w:val="0"/>
                          <w:marRight w:val="0"/>
                          <w:marTop w:val="0"/>
                          <w:marBottom w:val="0"/>
                          <w:divBdr>
                            <w:top w:val="none" w:sz="0" w:space="0" w:color="auto"/>
                            <w:left w:val="none" w:sz="0" w:space="0" w:color="auto"/>
                            <w:bottom w:val="none" w:sz="0" w:space="0" w:color="auto"/>
                            <w:right w:val="none" w:sz="0" w:space="0" w:color="auto"/>
                          </w:divBdr>
                          <w:divsChild>
                            <w:div w:id="150339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7174897">
      <w:bodyDiv w:val="1"/>
      <w:marLeft w:val="0"/>
      <w:marRight w:val="0"/>
      <w:marTop w:val="0"/>
      <w:marBottom w:val="0"/>
      <w:divBdr>
        <w:top w:val="none" w:sz="0" w:space="0" w:color="auto"/>
        <w:left w:val="none" w:sz="0" w:space="0" w:color="auto"/>
        <w:bottom w:val="none" w:sz="0" w:space="0" w:color="auto"/>
        <w:right w:val="none" w:sz="0" w:space="0" w:color="auto"/>
      </w:divBdr>
    </w:div>
    <w:div w:id="352876500">
      <w:bodyDiv w:val="1"/>
      <w:marLeft w:val="0"/>
      <w:marRight w:val="0"/>
      <w:marTop w:val="0"/>
      <w:marBottom w:val="0"/>
      <w:divBdr>
        <w:top w:val="none" w:sz="0" w:space="0" w:color="auto"/>
        <w:left w:val="none" w:sz="0" w:space="0" w:color="auto"/>
        <w:bottom w:val="none" w:sz="0" w:space="0" w:color="auto"/>
        <w:right w:val="none" w:sz="0" w:space="0" w:color="auto"/>
      </w:divBdr>
    </w:div>
    <w:div w:id="437067161">
      <w:bodyDiv w:val="1"/>
      <w:marLeft w:val="0"/>
      <w:marRight w:val="0"/>
      <w:marTop w:val="0"/>
      <w:marBottom w:val="0"/>
      <w:divBdr>
        <w:top w:val="none" w:sz="0" w:space="0" w:color="auto"/>
        <w:left w:val="none" w:sz="0" w:space="0" w:color="auto"/>
        <w:bottom w:val="none" w:sz="0" w:space="0" w:color="auto"/>
        <w:right w:val="none" w:sz="0" w:space="0" w:color="auto"/>
      </w:divBdr>
      <w:divsChild>
        <w:div w:id="358897698">
          <w:marLeft w:val="0"/>
          <w:marRight w:val="0"/>
          <w:marTop w:val="0"/>
          <w:marBottom w:val="0"/>
          <w:divBdr>
            <w:top w:val="none" w:sz="0" w:space="0" w:color="auto"/>
            <w:left w:val="none" w:sz="0" w:space="0" w:color="auto"/>
            <w:bottom w:val="none" w:sz="0" w:space="0" w:color="auto"/>
            <w:right w:val="none" w:sz="0" w:space="0" w:color="auto"/>
          </w:divBdr>
          <w:divsChild>
            <w:div w:id="921331199">
              <w:marLeft w:val="0"/>
              <w:marRight w:val="0"/>
              <w:marTop w:val="0"/>
              <w:marBottom w:val="0"/>
              <w:divBdr>
                <w:top w:val="none" w:sz="0" w:space="0" w:color="auto"/>
                <w:left w:val="none" w:sz="0" w:space="0" w:color="auto"/>
                <w:bottom w:val="none" w:sz="0" w:space="0" w:color="auto"/>
                <w:right w:val="none" w:sz="0" w:space="0" w:color="auto"/>
              </w:divBdr>
              <w:divsChild>
                <w:div w:id="1987853738">
                  <w:marLeft w:val="0"/>
                  <w:marRight w:val="0"/>
                  <w:marTop w:val="0"/>
                  <w:marBottom w:val="0"/>
                  <w:divBdr>
                    <w:top w:val="none" w:sz="0" w:space="0" w:color="auto"/>
                    <w:left w:val="none" w:sz="0" w:space="0" w:color="auto"/>
                    <w:bottom w:val="none" w:sz="0" w:space="0" w:color="auto"/>
                    <w:right w:val="none" w:sz="0" w:space="0" w:color="auto"/>
                  </w:divBdr>
                  <w:divsChild>
                    <w:div w:id="145019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202082">
          <w:marLeft w:val="0"/>
          <w:marRight w:val="0"/>
          <w:marTop w:val="0"/>
          <w:marBottom w:val="0"/>
          <w:divBdr>
            <w:top w:val="none" w:sz="0" w:space="0" w:color="auto"/>
            <w:left w:val="none" w:sz="0" w:space="0" w:color="auto"/>
            <w:bottom w:val="none" w:sz="0" w:space="0" w:color="auto"/>
            <w:right w:val="none" w:sz="0" w:space="0" w:color="auto"/>
          </w:divBdr>
          <w:divsChild>
            <w:div w:id="1303075322">
              <w:marLeft w:val="0"/>
              <w:marRight w:val="0"/>
              <w:marTop w:val="0"/>
              <w:marBottom w:val="0"/>
              <w:divBdr>
                <w:top w:val="none" w:sz="0" w:space="0" w:color="auto"/>
                <w:left w:val="none" w:sz="0" w:space="0" w:color="auto"/>
                <w:bottom w:val="none" w:sz="0" w:space="0" w:color="auto"/>
                <w:right w:val="none" w:sz="0" w:space="0" w:color="auto"/>
              </w:divBdr>
              <w:divsChild>
                <w:div w:id="426659784">
                  <w:marLeft w:val="0"/>
                  <w:marRight w:val="0"/>
                  <w:marTop w:val="0"/>
                  <w:marBottom w:val="0"/>
                  <w:divBdr>
                    <w:top w:val="none" w:sz="0" w:space="0" w:color="auto"/>
                    <w:left w:val="none" w:sz="0" w:space="0" w:color="auto"/>
                    <w:bottom w:val="none" w:sz="0" w:space="0" w:color="auto"/>
                    <w:right w:val="none" w:sz="0" w:space="0" w:color="auto"/>
                  </w:divBdr>
                  <w:divsChild>
                    <w:div w:id="1126239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720498">
      <w:bodyDiv w:val="1"/>
      <w:marLeft w:val="0"/>
      <w:marRight w:val="0"/>
      <w:marTop w:val="0"/>
      <w:marBottom w:val="0"/>
      <w:divBdr>
        <w:top w:val="none" w:sz="0" w:space="0" w:color="auto"/>
        <w:left w:val="none" w:sz="0" w:space="0" w:color="auto"/>
        <w:bottom w:val="none" w:sz="0" w:space="0" w:color="auto"/>
        <w:right w:val="none" w:sz="0" w:space="0" w:color="auto"/>
      </w:divBdr>
      <w:divsChild>
        <w:div w:id="1455515225">
          <w:marLeft w:val="0"/>
          <w:marRight w:val="0"/>
          <w:marTop w:val="0"/>
          <w:marBottom w:val="0"/>
          <w:divBdr>
            <w:top w:val="none" w:sz="0" w:space="0" w:color="auto"/>
            <w:left w:val="none" w:sz="0" w:space="0" w:color="auto"/>
            <w:bottom w:val="none" w:sz="0" w:space="0" w:color="auto"/>
            <w:right w:val="none" w:sz="0" w:space="0" w:color="auto"/>
          </w:divBdr>
          <w:divsChild>
            <w:div w:id="215317949">
              <w:marLeft w:val="0"/>
              <w:marRight w:val="0"/>
              <w:marTop w:val="0"/>
              <w:marBottom w:val="0"/>
              <w:divBdr>
                <w:top w:val="none" w:sz="0" w:space="0" w:color="auto"/>
                <w:left w:val="none" w:sz="0" w:space="0" w:color="auto"/>
                <w:bottom w:val="none" w:sz="0" w:space="0" w:color="auto"/>
                <w:right w:val="none" w:sz="0" w:space="0" w:color="auto"/>
              </w:divBdr>
              <w:divsChild>
                <w:div w:id="17053009">
                  <w:marLeft w:val="0"/>
                  <w:marRight w:val="0"/>
                  <w:marTop w:val="0"/>
                  <w:marBottom w:val="0"/>
                  <w:divBdr>
                    <w:top w:val="none" w:sz="0" w:space="0" w:color="auto"/>
                    <w:left w:val="none" w:sz="0" w:space="0" w:color="auto"/>
                    <w:bottom w:val="none" w:sz="0" w:space="0" w:color="auto"/>
                    <w:right w:val="none" w:sz="0" w:space="0" w:color="auto"/>
                  </w:divBdr>
                  <w:divsChild>
                    <w:div w:id="89713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185686">
          <w:marLeft w:val="0"/>
          <w:marRight w:val="0"/>
          <w:marTop w:val="0"/>
          <w:marBottom w:val="0"/>
          <w:divBdr>
            <w:top w:val="none" w:sz="0" w:space="0" w:color="auto"/>
            <w:left w:val="none" w:sz="0" w:space="0" w:color="auto"/>
            <w:bottom w:val="none" w:sz="0" w:space="0" w:color="auto"/>
            <w:right w:val="none" w:sz="0" w:space="0" w:color="auto"/>
          </w:divBdr>
          <w:divsChild>
            <w:div w:id="1782719960">
              <w:marLeft w:val="0"/>
              <w:marRight w:val="0"/>
              <w:marTop w:val="0"/>
              <w:marBottom w:val="0"/>
              <w:divBdr>
                <w:top w:val="none" w:sz="0" w:space="0" w:color="auto"/>
                <w:left w:val="none" w:sz="0" w:space="0" w:color="auto"/>
                <w:bottom w:val="none" w:sz="0" w:space="0" w:color="auto"/>
                <w:right w:val="none" w:sz="0" w:space="0" w:color="auto"/>
              </w:divBdr>
              <w:divsChild>
                <w:div w:id="1611430887">
                  <w:marLeft w:val="0"/>
                  <w:marRight w:val="0"/>
                  <w:marTop w:val="0"/>
                  <w:marBottom w:val="0"/>
                  <w:divBdr>
                    <w:top w:val="none" w:sz="0" w:space="0" w:color="auto"/>
                    <w:left w:val="none" w:sz="0" w:space="0" w:color="auto"/>
                    <w:bottom w:val="none" w:sz="0" w:space="0" w:color="auto"/>
                    <w:right w:val="none" w:sz="0" w:space="0" w:color="auto"/>
                  </w:divBdr>
                  <w:divsChild>
                    <w:div w:id="91350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8328505">
      <w:bodyDiv w:val="1"/>
      <w:marLeft w:val="0"/>
      <w:marRight w:val="0"/>
      <w:marTop w:val="0"/>
      <w:marBottom w:val="0"/>
      <w:divBdr>
        <w:top w:val="none" w:sz="0" w:space="0" w:color="auto"/>
        <w:left w:val="none" w:sz="0" w:space="0" w:color="auto"/>
        <w:bottom w:val="none" w:sz="0" w:space="0" w:color="auto"/>
        <w:right w:val="none" w:sz="0" w:space="0" w:color="auto"/>
      </w:divBdr>
      <w:divsChild>
        <w:div w:id="1040281191">
          <w:marLeft w:val="0"/>
          <w:marRight w:val="0"/>
          <w:marTop w:val="0"/>
          <w:marBottom w:val="0"/>
          <w:divBdr>
            <w:top w:val="none" w:sz="0" w:space="0" w:color="auto"/>
            <w:left w:val="none" w:sz="0" w:space="0" w:color="auto"/>
            <w:bottom w:val="none" w:sz="0" w:space="0" w:color="auto"/>
            <w:right w:val="none" w:sz="0" w:space="0" w:color="auto"/>
          </w:divBdr>
          <w:divsChild>
            <w:div w:id="865631059">
              <w:marLeft w:val="0"/>
              <w:marRight w:val="0"/>
              <w:marTop w:val="0"/>
              <w:marBottom w:val="0"/>
              <w:divBdr>
                <w:top w:val="none" w:sz="0" w:space="0" w:color="auto"/>
                <w:left w:val="none" w:sz="0" w:space="0" w:color="auto"/>
                <w:bottom w:val="none" w:sz="0" w:space="0" w:color="auto"/>
                <w:right w:val="none" w:sz="0" w:space="0" w:color="auto"/>
              </w:divBdr>
              <w:divsChild>
                <w:div w:id="1828280811">
                  <w:marLeft w:val="0"/>
                  <w:marRight w:val="0"/>
                  <w:marTop w:val="0"/>
                  <w:marBottom w:val="0"/>
                  <w:divBdr>
                    <w:top w:val="none" w:sz="0" w:space="0" w:color="auto"/>
                    <w:left w:val="none" w:sz="0" w:space="0" w:color="auto"/>
                    <w:bottom w:val="none" w:sz="0" w:space="0" w:color="auto"/>
                    <w:right w:val="none" w:sz="0" w:space="0" w:color="auto"/>
                  </w:divBdr>
                  <w:divsChild>
                    <w:div w:id="544871041">
                      <w:marLeft w:val="0"/>
                      <w:marRight w:val="0"/>
                      <w:marTop w:val="0"/>
                      <w:marBottom w:val="0"/>
                      <w:divBdr>
                        <w:top w:val="none" w:sz="0" w:space="0" w:color="auto"/>
                        <w:left w:val="none" w:sz="0" w:space="0" w:color="auto"/>
                        <w:bottom w:val="none" w:sz="0" w:space="0" w:color="auto"/>
                        <w:right w:val="none" w:sz="0" w:space="0" w:color="auto"/>
                      </w:divBdr>
                      <w:divsChild>
                        <w:div w:id="2056393356">
                          <w:marLeft w:val="0"/>
                          <w:marRight w:val="0"/>
                          <w:marTop w:val="0"/>
                          <w:marBottom w:val="0"/>
                          <w:divBdr>
                            <w:top w:val="none" w:sz="0" w:space="0" w:color="auto"/>
                            <w:left w:val="none" w:sz="0" w:space="0" w:color="auto"/>
                            <w:bottom w:val="none" w:sz="0" w:space="0" w:color="auto"/>
                            <w:right w:val="none" w:sz="0" w:space="0" w:color="auto"/>
                          </w:divBdr>
                          <w:divsChild>
                            <w:div w:id="182308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3721550">
      <w:bodyDiv w:val="1"/>
      <w:marLeft w:val="0"/>
      <w:marRight w:val="0"/>
      <w:marTop w:val="0"/>
      <w:marBottom w:val="0"/>
      <w:divBdr>
        <w:top w:val="none" w:sz="0" w:space="0" w:color="auto"/>
        <w:left w:val="none" w:sz="0" w:space="0" w:color="auto"/>
        <w:bottom w:val="none" w:sz="0" w:space="0" w:color="auto"/>
        <w:right w:val="none" w:sz="0" w:space="0" w:color="auto"/>
      </w:divBdr>
    </w:div>
    <w:div w:id="481504761">
      <w:bodyDiv w:val="1"/>
      <w:marLeft w:val="0"/>
      <w:marRight w:val="0"/>
      <w:marTop w:val="0"/>
      <w:marBottom w:val="0"/>
      <w:divBdr>
        <w:top w:val="none" w:sz="0" w:space="0" w:color="auto"/>
        <w:left w:val="none" w:sz="0" w:space="0" w:color="auto"/>
        <w:bottom w:val="none" w:sz="0" w:space="0" w:color="auto"/>
        <w:right w:val="none" w:sz="0" w:space="0" w:color="auto"/>
      </w:divBdr>
    </w:div>
    <w:div w:id="492373495">
      <w:bodyDiv w:val="1"/>
      <w:marLeft w:val="0"/>
      <w:marRight w:val="0"/>
      <w:marTop w:val="0"/>
      <w:marBottom w:val="0"/>
      <w:divBdr>
        <w:top w:val="none" w:sz="0" w:space="0" w:color="auto"/>
        <w:left w:val="none" w:sz="0" w:space="0" w:color="auto"/>
        <w:bottom w:val="none" w:sz="0" w:space="0" w:color="auto"/>
        <w:right w:val="none" w:sz="0" w:space="0" w:color="auto"/>
      </w:divBdr>
    </w:div>
    <w:div w:id="508983082">
      <w:bodyDiv w:val="1"/>
      <w:marLeft w:val="0"/>
      <w:marRight w:val="0"/>
      <w:marTop w:val="0"/>
      <w:marBottom w:val="0"/>
      <w:divBdr>
        <w:top w:val="none" w:sz="0" w:space="0" w:color="auto"/>
        <w:left w:val="none" w:sz="0" w:space="0" w:color="auto"/>
        <w:bottom w:val="none" w:sz="0" w:space="0" w:color="auto"/>
        <w:right w:val="none" w:sz="0" w:space="0" w:color="auto"/>
      </w:divBdr>
    </w:div>
    <w:div w:id="572855811">
      <w:bodyDiv w:val="1"/>
      <w:marLeft w:val="0"/>
      <w:marRight w:val="0"/>
      <w:marTop w:val="0"/>
      <w:marBottom w:val="0"/>
      <w:divBdr>
        <w:top w:val="none" w:sz="0" w:space="0" w:color="auto"/>
        <w:left w:val="none" w:sz="0" w:space="0" w:color="auto"/>
        <w:bottom w:val="none" w:sz="0" w:space="0" w:color="auto"/>
        <w:right w:val="none" w:sz="0" w:space="0" w:color="auto"/>
      </w:divBdr>
    </w:div>
    <w:div w:id="616109832">
      <w:bodyDiv w:val="1"/>
      <w:marLeft w:val="0"/>
      <w:marRight w:val="0"/>
      <w:marTop w:val="0"/>
      <w:marBottom w:val="0"/>
      <w:divBdr>
        <w:top w:val="none" w:sz="0" w:space="0" w:color="auto"/>
        <w:left w:val="none" w:sz="0" w:space="0" w:color="auto"/>
        <w:bottom w:val="none" w:sz="0" w:space="0" w:color="auto"/>
        <w:right w:val="none" w:sz="0" w:space="0" w:color="auto"/>
      </w:divBdr>
    </w:div>
    <w:div w:id="616369859">
      <w:bodyDiv w:val="1"/>
      <w:marLeft w:val="0"/>
      <w:marRight w:val="0"/>
      <w:marTop w:val="0"/>
      <w:marBottom w:val="0"/>
      <w:divBdr>
        <w:top w:val="none" w:sz="0" w:space="0" w:color="auto"/>
        <w:left w:val="none" w:sz="0" w:space="0" w:color="auto"/>
        <w:bottom w:val="none" w:sz="0" w:space="0" w:color="auto"/>
        <w:right w:val="none" w:sz="0" w:space="0" w:color="auto"/>
      </w:divBdr>
    </w:div>
    <w:div w:id="672535949">
      <w:bodyDiv w:val="1"/>
      <w:marLeft w:val="0"/>
      <w:marRight w:val="0"/>
      <w:marTop w:val="0"/>
      <w:marBottom w:val="0"/>
      <w:divBdr>
        <w:top w:val="none" w:sz="0" w:space="0" w:color="auto"/>
        <w:left w:val="none" w:sz="0" w:space="0" w:color="auto"/>
        <w:bottom w:val="none" w:sz="0" w:space="0" w:color="auto"/>
        <w:right w:val="none" w:sz="0" w:space="0" w:color="auto"/>
      </w:divBdr>
      <w:divsChild>
        <w:div w:id="337929367">
          <w:marLeft w:val="0"/>
          <w:marRight w:val="0"/>
          <w:marTop w:val="0"/>
          <w:marBottom w:val="0"/>
          <w:divBdr>
            <w:top w:val="none" w:sz="0" w:space="0" w:color="auto"/>
            <w:left w:val="none" w:sz="0" w:space="0" w:color="auto"/>
            <w:bottom w:val="none" w:sz="0" w:space="0" w:color="auto"/>
            <w:right w:val="none" w:sz="0" w:space="0" w:color="auto"/>
          </w:divBdr>
          <w:divsChild>
            <w:div w:id="3630271">
              <w:marLeft w:val="0"/>
              <w:marRight w:val="0"/>
              <w:marTop w:val="0"/>
              <w:marBottom w:val="0"/>
              <w:divBdr>
                <w:top w:val="none" w:sz="0" w:space="0" w:color="auto"/>
                <w:left w:val="none" w:sz="0" w:space="0" w:color="auto"/>
                <w:bottom w:val="none" w:sz="0" w:space="0" w:color="auto"/>
                <w:right w:val="none" w:sz="0" w:space="0" w:color="auto"/>
              </w:divBdr>
              <w:divsChild>
                <w:div w:id="1712458426">
                  <w:marLeft w:val="0"/>
                  <w:marRight w:val="0"/>
                  <w:marTop w:val="0"/>
                  <w:marBottom w:val="0"/>
                  <w:divBdr>
                    <w:top w:val="none" w:sz="0" w:space="0" w:color="auto"/>
                    <w:left w:val="none" w:sz="0" w:space="0" w:color="auto"/>
                    <w:bottom w:val="none" w:sz="0" w:space="0" w:color="auto"/>
                    <w:right w:val="none" w:sz="0" w:space="0" w:color="auto"/>
                  </w:divBdr>
                  <w:divsChild>
                    <w:div w:id="1024286312">
                      <w:marLeft w:val="0"/>
                      <w:marRight w:val="0"/>
                      <w:marTop w:val="0"/>
                      <w:marBottom w:val="0"/>
                      <w:divBdr>
                        <w:top w:val="none" w:sz="0" w:space="0" w:color="auto"/>
                        <w:left w:val="none" w:sz="0" w:space="0" w:color="auto"/>
                        <w:bottom w:val="none" w:sz="0" w:space="0" w:color="auto"/>
                        <w:right w:val="none" w:sz="0" w:space="0" w:color="auto"/>
                      </w:divBdr>
                      <w:divsChild>
                        <w:div w:id="993802679">
                          <w:marLeft w:val="0"/>
                          <w:marRight w:val="0"/>
                          <w:marTop w:val="0"/>
                          <w:marBottom w:val="0"/>
                          <w:divBdr>
                            <w:top w:val="none" w:sz="0" w:space="0" w:color="auto"/>
                            <w:left w:val="none" w:sz="0" w:space="0" w:color="auto"/>
                            <w:bottom w:val="none" w:sz="0" w:space="0" w:color="auto"/>
                            <w:right w:val="none" w:sz="0" w:space="0" w:color="auto"/>
                          </w:divBdr>
                          <w:divsChild>
                            <w:div w:id="23397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9333645">
      <w:bodyDiv w:val="1"/>
      <w:marLeft w:val="0"/>
      <w:marRight w:val="0"/>
      <w:marTop w:val="0"/>
      <w:marBottom w:val="0"/>
      <w:divBdr>
        <w:top w:val="none" w:sz="0" w:space="0" w:color="auto"/>
        <w:left w:val="none" w:sz="0" w:space="0" w:color="auto"/>
        <w:bottom w:val="none" w:sz="0" w:space="0" w:color="auto"/>
        <w:right w:val="none" w:sz="0" w:space="0" w:color="auto"/>
      </w:divBdr>
      <w:divsChild>
        <w:div w:id="1703627012">
          <w:marLeft w:val="0"/>
          <w:marRight w:val="0"/>
          <w:marTop w:val="0"/>
          <w:marBottom w:val="0"/>
          <w:divBdr>
            <w:top w:val="none" w:sz="0" w:space="0" w:color="auto"/>
            <w:left w:val="none" w:sz="0" w:space="0" w:color="auto"/>
            <w:bottom w:val="none" w:sz="0" w:space="0" w:color="auto"/>
            <w:right w:val="none" w:sz="0" w:space="0" w:color="auto"/>
          </w:divBdr>
          <w:divsChild>
            <w:div w:id="2076779518">
              <w:marLeft w:val="0"/>
              <w:marRight w:val="0"/>
              <w:marTop w:val="0"/>
              <w:marBottom w:val="0"/>
              <w:divBdr>
                <w:top w:val="none" w:sz="0" w:space="0" w:color="auto"/>
                <w:left w:val="none" w:sz="0" w:space="0" w:color="auto"/>
                <w:bottom w:val="none" w:sz="0" w:space="0" w:color="auto"/>
                <w:right w:val="none" w:sz="0" w:space="0" w:color="auto"/>
              </w:divBdr>
              <w:divsChild>
                <w:div w:id="1368797791">
                  <w:marLeft w:val="0"/>
                  <w:marRight w:val="0"/>
                  <w:marTop w:val="0"/>
                  <w:marBottom w:val="0"/>
                  <w:divBdr>
                    <w:top w:val="none" w:sz="0" w:space="0" w:color="auto"/>
                    <w:left w:val="none" w:sz="0" w:space="0" w:color="auto"/>
                    <w:bottom w:val="none" w:sz="0" w:space="0" w:color="auto"/>
                    <w:right w:val="none" w:sz="0" w:space="0" w:color="auto"/>
                  </w:divBdr>
                  <w:divsChild>
                    <w:div w:id="525020115">
                      <w:marLeft w:val="0"/>
                      <w:marRight w:val="0"/>
                      <w:marTop w:val="0"/>
                      <w:marBottom w:val="0"/>
                      <w:divBdr>
                        <w:top w:val="none" w:sz="0" w:space="0" w:color="auto"/>
                        <w:left w:val="none" w:sz="0" w:space="0" w:color="auto"/>
                        <w:bottom w:val="none" w:sz="0" w:space="0" w:color="auto"/>
                        <w:right w:val="none" w:sz="0" w:space="0" w:color="auto"/>
                      </w:divBdr>
                      <w:divsChild>
                        <w:div w:id="753674364">
                          <w:marLeft w:val="0"/>
                          <w:marRight w:val="0"/>
                          <w:marTop w:val="0"/>
                          <w:marBottom w:val="0"/>
                          <w:divBdr>
                            <w:top w:val="none" w:sz="0" w:space="0" w:color="auto"/>
                            <w:left w:val="none" w:sz="0" w:space="0" w:color="auto"/>
                            <w:bottom w:val="none" w:sz="0" w:space="0" w:color="auto"/>
                            <w:right w:val="none" w:sz="0" w:space="0" w:color="auto"/>
                          </w:divBdr>
                          <w:divsChild>
                            <w:div w:id="175054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1904128">
      <w:bodyDiv w:val="1"/>
      <w:marLeft w:val="0"/>
      <w:marRight w:val="0"/>
      <w:marTop w:val="0"/>
      <w:marBottom w:val="0"/>
      <w:divBdr>
        <w:top w:val="none" w:sz="0" w:space="0" w:color="auto"/>
        <w:left w:val="none" w:sz="0" w:space="0" w:color="auto"/>
        <w:bottom w:val="none" w:sz="0" w:space="0" w:color="auto"/>
        <w:right w:val="none" w:sz="0" w:space="0" w:color="auto"/>
      </w:divBdr>
    </w:div>
    <w:div w:id="706418754">
      <w:bodyDiv w:val="1"/>
      <w:marLeft w:val="0"/>
      <w:marRight w:val="0"/>
      <w:marTop w:val="0"/>
      <w:marBottom w:val="0"/>
      <w:divBdr>
        <w:top w:val="none" w:sz="0" w:space="0" w:color="auto"/>
        <w:left w:val="none" w:sz="0" w:space="0" w:color="auto"/>
        <w:bottom w:val="none" w:sz="0" w:space="0" w:color="auto"/>
        <w:right w:val="none" w:sz="0" w:space="0" w:color="auto"/>
      </w:divBdr>
      <w:divsChild>
        <w:div w:id="513233009">
          <w:marLeft w:val="0"/>
          <w:marRight w:val="0"/>
          <w:marTop w:val="0"/>
          <w:marBottom w:val="0"/>
          <w:divBdr>
            <w:top w:val="none" w:sz="0" w:space="0" w:color="auto"/>
            <w:left w:val="none" w:sz="0" w:space="0" w:color="auto"/>
            <w:bottom w:val="none" w:sz="0" w:space="0" w:color="auto"/>
            <w:right w:val="none" w:sz="0" w:space="0" w:color="auto"/>
          </w:divBdr>
          <w:divsChild>
            <w:div w:id="2010016292">
              <w:marLeft w:val="0"/>
              <w:marRight w:val="0"/>
              <w:marTop w:val="0"/>
              <w:marBottom w:val="0"/>
              <w:divBdr>
                <w:top w:val="none" w:sz="0" w:space="0" w:color="auto"/>
                <w:left w:val="none" w:sz="0" w:space="0" w:color="auto"/>
                <w:bottom w:val="none" w:sz="0" w:space="0" w:color="auto"/>
                <w:right w:val="none" w:sz="0" w:space="0" w:color="auto"/>
              </w:divBdr>
              <w:divsChild>
                <w:div w:id="537815411">
                  <w:marLeft w:val="0"/>
                  <w:marRight w:val="0"/>
                  <w:marTop w:val="0"/>
                  <w:marBottom w:val="0"/>
                  <w:divBdr>
                    <w:top w:val="none" w:sz="0" w:space="0" w:color="auto"/>
                    <w:left w:val="none" w:sz="0" w:space="0" w:color="auto"/>
                    <w:bottom w:val="none" w:sz="0" w:space="0" w:color="auto"/>
                    <w:right w:val="none" w:sz="0" w:space="0" w:color="auto"/>
                  </w:divBdr>
                  <w:divsChild>
                    <w:div w:id="2116249254">
                      <w:marLeft w:val="0"/>
                      <w:marRight w:val="0"/>
                      <w:marTop w:val="0"/>
                      <w:marBottom w:val="0"/>
                      <w:divBdr>
                        <w:top w:val="none" w:sz="0" w:space="0" w:color="auto"/>
                        <w:left w:val="none" w:sz="0" w:space="0" w:color="auto"/>
                        <w:bottom w:val="none" w:sz="0" w:space="0" w:color="auto"/>
                        <w:right w:val="none" w:sz="0" w:space="0" w:color="auto"/>
                      </w:divBdr>
                      <w:divsChild>
                        <w:div w:id="1126044630">
                          <w:marLeft w:val="0"/>
                          <w:marRight w:val="0"/>
                          <w:marTop w:val="0"/>
                          <w:marBottom w:val="0"/>
                          <w:divBdr>
                            <w:top w:val="none" w:sz="0" w:space="0" w:color="auto"/>
                            <w:left w:val="none" w:sz="0" w:space="0" w:color="auto"/>
                            <w:bottom w:val="none" w:sz="0" w:space="0" w:color="auto"/>
                            <w:right w:val="none" w:sz="0" w:space="0" w:color="auto"/>
                          </w:divBdr>
                          <w:divsChild>
                            <w:div w:id="1141118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2383667">
      <w:bodyDiv w:val="1"/>
      <w:marLeft w:val="0"/>
      <w:marRight w:val="0"/>
      <w:marTop w:val="0"/>
      <w:marBottom w:val="0"/>
      <w:divBdr>
        <w:top w:val="none" w:sz="0" w:space="0" w:color="auto"/>
        <w:left w:val="none" w:sz="0" w:space="0" w:color="auto"/>
        <w:bottom w:val="none" w:sz="0" w:space="0" w:color="auto"/>
        <w:right w:val="none" w:sz="0" w:space="0" w:color="auto"/>
      </w:divBdr>
    </w:div>
    <w:div w:id="902519898">
      <w:bodyDiv w:val="1"/>
      <w:marLeft w:val="0"/>
      <w:marRight w:val="0"/>
      <w:marTop w:val="0"/>
      <w:marBottom w:val="0"/>
      <w:divBdr>
        <w:top w:val="none" w:sz="0" w:space="0" w:color="auto"/>
        <w:left w:val="none" w:sz="0" w:space="0" w:color="auto"/>
        <w:bottom w:val="none" w:sz="0" w:space="0" w:color="auto"/>
        <w:right w:val="none" w:sz="0" w:space="0" w:color="auto"/>
      </w:divBdr>
    </w:div>
    <w:div w:id="904218120">
      <w:bodyDiv w:val="1"/>
      <w:marLeft w:val="0"/>
      <w:marRight w:val="0"/>
      <w:marTop w:val="0"/>
      <w:marBottom w:val="0"/>
      <w:divBdr>
        <w:top w:val="none" w:sz="0" w:space="0" w:color="auto"/>
        <w:left w:val="none" w:sz="0" w:space="0" w:color="auto"/>
        <w:bottom w:val="none" w:sz="0" w:space="0" w:color="auto"/>
        <w:right w:val="none" w:sz="0" w:space="0" w:color="auto"/>
      </w:divBdr>
      <w:divsChild>
        <w:div w:id="2089301874">
          <w:marLeft w:val="0"/>
          <w:marRight w:val="0"/>
          <w:marTop w:val="0"/>
          <w:marBottom w:val="0"/>
          <w:divBdr>
            <w:top w:val="none" w:sz="0" w:space="0" w:color="auto"/>
            <w:left w:val="none" w:sz="0" w:space="0" w:color="auto"/>
            <w:bottom w:val="none" w:sz="0" w:space="0" w:color="auto"/>
            <w:right w:val="none" w:sz="0" w:space="0" w:color="auto"/>
          </w:divBdr>
          <w:divsChild>
            <w:div w:id="1268805499">
              <w:marLeft w:val="0"/>
              <w:marRight w:val="0"/>
              <w:marTop w:val="0"/>
              <w:marBottom w:val="0"/>
              <w:divBdr>
                <w:top w:val="none" w:sz="0" w:space="0" w:color="auto"/>
                <w:left w:val="none" w:sz="0" w:space="0" w:color="auto"/>
                <w:bottom w:val="none" w:sz="0" w:space="0" w:color="auto"/>
                <w:right w:val="none" w:sz="0" w:space="0" w:color="auto"/>
              </w:divBdr>
              <w:divsChild>
                <w:div w:id="1640844372">
                  <w:marLeft w:val="0"/>
                  <w:marRight w:val="0"/>
                  <w:marTop w:val="0"/>
                  <w:marBottom w:val="0"/>
                  <w:divBdr>
                    <w:top w:val="none" w:sz="0" w:space="0" w:color="auto"/>
                    <w:left w:val="none" w:sz="0" w:space="0" w:color="auto"/>
                    <w:bottom w:val="none" w:sz="0" w:space="0" w:color="auto"/>
                    <w:right w:val="none" w:sz="0" w:space="0" w:color="auto"/>
                  </w:divBdr>
                  <w:divsChild>
                    <w:div w:id="385378434">
                      <w:marLeft w:val="0"/>
                      <w:marRight w:val="0"/>
                      <w:marTop w:val="0"/>
                      <w:marBottom w:val="0"/>
                      <w:divBdr>
                        <w:top w:val="none" w:sz="0" w:space="0" w:color="auto"/>
                        <w:left w:val="none" w:sz="0" w:space="0" w:color="auto"/>
                        <w:bottom w:val="none" w:sz="0" w:space="0" w:color="auto"/>
                        <w:right w:val="none" w:sz="0" w:space="0" w:color="auto"/>
                      </w:divBdr>
                      <w:divsChild>
                        <w:div w:id="650912934">
                          <w:marLeft w:val="0"/>
                          <w:marRight w:val="0"/>
                          <w:marTop w:val="0"/>
                          <w:marBottom w:val="0"/>
                          <w:divBdr>
                            <w:top w:val="none" w:sz="0" w:space="0" w:color="auto"/>
                            <w:left w:val="none" w:sz="0" w:space="0" w:color="auto"/>
                            <w:bottom w:val="none" w:sz="0" w:space="0" w:color="auto"/>
                            <w:right w:val="none" w:sz="0" w:space="0" w:color="auto"/>
                          </w:divBdr>
                          <w:divsChild>
                            <w:div w:id="1368749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7927102">
      <w:bodyDiv w:val="1"/>
      <w:marLeft w:val="0"/>
      <w:marRight w:val="0"/>
      <w:marTop w:val="0"/>
      <w:marBottom w:val="0"/>
      <w:divBdr>
        <w:top w:val="none" w:sz="0" w:space="0" w:color="auto"/>
        <w:left w:val="none" w:sz="0" w:space="0" w:color="auto"/>
        <w:bottom w:val="none" w:sz="0" w:space="0" w:color="auto"/>
        <w:right w:val="none" w:sz="0" w:space="0" w:color="auto"/>
      </w:divBdr>
    </w:div>
    <w:div w:id="977416505">
      <w:bodyDiv w:val="1"/>
      <w:marLeft w:val="0"/>
      <w:marRight w:val="0"/>
      <w:marTop w:val="0"/>
      <w:marBottom w:val="0"/>
      <w:divBdr>
        <w:top w:val="none" w:sz="0" w:space="0" w:color="auto"/>
        <w:left w:val="none" w:sz="0" w:space="0" w:color="auto"/>
        <w:bottom w:val="none" w:sz="0" w:space="0" w:color="auto"/>
        <w:right w:val="none" w:sz="0" w:space="0" w:color="auto"/>
      </w:divBdr>
    </w:div>
    <w:div w:id="1003359898">
      <w:bodyDiv w:val="1"/>
      <w:marLeft w:val="0"/>
      <w:marRight w:val="0"/>
      <w:marTop w:val="0"/>
      <w:marBottom w:val="0"/>
      <w:divBdr>
        <w:top w:val="none" w:sz="0" w:space="0" w:color="auto"/>
        <w:left w:val="none" w:sz="0" w:space="0" w:color="auto"/>
        <w:bottom w:val="none" w:sz="0" w:space="0" w:color="auto"/>
        <w:right w:val="none" w:sz="0" w:space="0" w:color="auto"/>
      </w:divBdr>
    </w:div>
    <w:div w:id="1040320134">
      <w:bodyDiv w:val="1"/>
      <w:marLeft w:val="0"/>
      <w:marRight w:val="0"/>
      <w:marTop w:val="0"/>
      <w:marBottom w:val="0"/>
      <w:divBdr>
        <w:top w:val="none" w:sz="0" w:space="0" w:color="auto"/>
        <w:left w:val="none" w:sz="0" w:space="0" w:color="auto"/>
        <w:bottom w:val="none" w:sz="0" w:space="0" w:color="auto"/>
        <w:right w:val="none" w:sz="0" w:space="0" w:color="auto"/>
      </w:divBdr>
    </w:div>
    <w:div w:id="1134635265">
      <w:bodyDiv w:val="1"/>
      <w:marLeft w:val="0"/>
      <w:marRight w:val="0"/>
      <w:marTop w:val="0"/>
      <w:marBottom w:val="0"/>
      <w:divBdr>
        <w:top w:val="none" w:sz="0" w:space="0" w:color="auto"/>
        <w:left w:val="none" w:sz="0" w:space="0" w:color="auto"/>
        <w:bottom w:val="none" w:sz="0" w:space="0" w:color="auto"/>
        <w:right w:val="none" w:sz="0" w:space="0" w:color="auto"/>
      </w:divBdr>
    </w:div>
    <w:div w:id="1139759846">
      <w:bodyDiv w:val="1"/>
      <w:marLeft w:val="0"/>
      <w:marRight w:val="0"/>
      <w:marTop w:val="0"/>
      <w:marBottom w:val="0"/>
      <w:divBdr>
        <w:top w:val="none" w:sz="0" w:space="0" w:color="auto"/>
        <w:left w:val="none" w:sz="0" w:space="0" w:color="auto"/>
        <w:bottom w:val="none" w:sz="0" w:space="0" w:color="auto"/>
        <w:right w:val="none" w:sz="0" w:space="0" w:color="auto"/>
      </w:divBdr>
    </w:div>
    <w:div w:id="1204443263">
      <w:bodyDiv w:val="1"/>
      <w:marLeft w:val="0"/>
      <w:marRight w:val="0"/>
      <w:marTop w:val="0"/>
      <w:marBottom w:val="0"/>
      <w:divBdr>
        <w:top w:val="none" w:sz="0" w:space="0" w:color="auto"/>
        <w:left w:val="none" w:sz="0" w:space="0" w:color="auto"/>
        <w:bottom w:val="none" w:sz="0" w:space="0" w:color="auto"/>
        <w:right w:val="none" w:sz="0" w:space="0" w:color="auto"/>
      </w:divBdr>
      <w:divsChild>
        <w:div w:id="399596195">
          <w:marLeft w:val="0"/>
          <w:marRight w:val="0"/>
          <w:marTop w:val="0"/>
          <w:marBottom w:val="0"/>
          <w:divBdr>
            <w:top w:val="none" w:sz="0" w:space="0" w:color="auto"/>
            <w:left w:val="none" w:sz="0" w:space="0" w:color="auto"/>
            <w:bottom w:val="none" w:sz="0" w:space="0" w:color="auto"/>
            <w:right w:val="none" w:sz="0" w:space="0" w:color="auto"/>
          </w:divBdr>
          <w:divsChild>
            <w:div w:id="1134060972">
              <w:marLeft w:val="0"/>
              <w:marRight w:val="0"/>
              <w:marTop w:val="0"/>
              <w:marBottom w:val="0"/>
              <w:divBdr>
                <w:top w:val="none" w:sz="0" w:space="0" w:color="auto"/>
                <w:left w:val="none" w:sz="0" w:space="0" w:color="auto"/>
                <w:bottom w:val="none" w:sz="0" w:space="0" w:color="auto"/>
                <w:right w:val="none" w:sz="0" w:space="0" w:color="auto"/>
              </w:divBdr>
              <w:divsChild>
                <w:div w:id="948665725">
                  <w:marLeft w:val="0"/>
                  <w:marRight w:val="0"/>
                  <w:marTop w:val="0"/>
                  <w:marBottom w:val="0"/>
                  <w:divBdr>
                    <w:top w:val="none" w:sz="0" w:space="0" w:color="auto"/>
                    <w:left w:val="none" w:sz="0" w:space="0" w:color="auto"/>
                    <w:bottom w:val="none" w:sz="0" w:space="0" w:color="auto"/>
                    <w:right w:val="none" w:sz="0" w:space="0" w:color="auto"/>
                  </w:divBdr>
                  <w:divsChild>
                    <w:div w:id="845245215">
                      <w:marLeft w:val="0"/>
                      <w:marRight w:val="0"/>
                      <w:marTop w:val="0"/>
                      <w:marBottom w:val="0"/>
                      <w:divBdr>
                        <w:top w:val="none" w:sz="0" w:space="0" w:color="auto"/>
                        <w:left w:val="none" w:sz="0" w:space="0" w:color="auto"/>
                        <w:bottom w:val="none" w:sz="0" w:space="0" w:color="auto"/>
                        <w:right w:val="none" w:sz="0" w:space="0" w:color="auto"/>
                      </w:divBdr>
                      <w:divsChild>
                        <w:div w:id="892546226">
                          <w:marLeft w:val="0"/>
                          <w:marRight w:val="0"/>
                          <w:marTop w:val="0"/>
                          <w:marBottom w:val="0"/>
                          <w:divBdr>
                            <w:top w:val="none" w:sz="0" w:space="0" w:color="auto"/>
                            <w:left w:val="none" w:sz="0" w:space="0" w:color="auto"/>
                            <w:bottom w:val="none" w:sz="0" w:space="0" w:color="auto"/>
                            <w:right w:val="none" w:sz="0" w:space="0" w:color="auto"/>
                          </w:divBdr>
                          <w:divsChild>
                            <w:div w:id="163953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8114858">
          <w:marLeft w:val="0"/>
          <w:marRight w:val="0"/>
          <w:marTop w:val="0"/>
          <w:marBottom w:val="0"/>
          <w:divBdr>
            <w:top w:val="none" w:sz="0" w:space="0" w:color="auto"/>
            <w:left w:val="none" w:sz="0" w:space="0" w:color="auto"/>
            <w:bottom w:val="none" w:sz="0" w:space="0" w:color="auto"/>
            <w:right w:val="none" w:sz="0" w:space="0" w:color="auto"/>
          </w:divBdr>
          <w:divsChild>
            <w:div w:id="1345861607">
              <w:marLeft w:val="0"/>
              <w:marRight w:val="0"/>
              <w:marTop w:val="0"/>
              <w:marBottom w:val="0"/>
              <w:divBdr>
                <w:top w:val="none" w:sz="0" w:space="0" w:color="auto"/>
                <w:left w:val="none" w:sz="0" w:space="0" w:color="auto"/>
                <w:bottom w:val="none" w:sz="0" w:space="0" w:color="auto"/>
                <w:right w:val="none" w:sz="0" w:space="0" w:color="auto"/>
              </w:divBdr>
              <w:divsChild>
                <w:div w:id="2089383019">
                  <w:marLeft w:val="0"/>
                  <w:marRight w:val="0"/>
                  <w:marTop w:val="0"/>
                  <w:marBottom w:val="0"/>
                  <w:divBdr>
                    <w:top w:val="none" w:sz="0" w:space="0" w:color="auto"/>
                    <w:left w:val="none" w:sz="0" w:space="0" w:color="auto"/>
                    <w:bottom w:val="none" w:sz="0" w:space="0" w:color="auto"/>
                    <w:right w:val="none" w:sz="0" w:space="0" w:color="auto"/>
                  </w:divBdr>
                  <w:divsChild>
                    <w:div w:id="18629977">
                      <w:marLeft w:val="0"/>
                      <w:marRight w:val="0"/>
                      <w:marTop w:val="0"/>
                      <w:marBottom w:val="0"/>
                      <w:divBdr>
                        <w:top w:val="none" w:sz="0" w:space="0" w:color="auto"/>
                        <w:left w:val="none" w:sz="0" w:space="0" w:color="auto"/>
                        <w:bottom w:val="none" w:sz="0" w:space="0" w:color="auto"/>
                        <w:right w:val="none" w:sz="0" w:space="0" w:color="auto"/>
                      </w:divBdr>
                      <w:divsChild>
                        <w:div w:id="1147355711">
                          <w:marLeft w:val="0"/>
                          <w:marRight w:val="0"/>
                          <w:marTop w:val="0"/>
                          <w:marBottom w:val="0"/>
                          <w:divBdr>
                            <w:top w:val="none" w:sz="0" w:space="0" w:color="auto"/>
                            <w:left w:val="none" w:sz="0" w:space="0" w:color="auto"/>
                            <w:bottom w:val="none" w:sz="0" w:space="0" w:color="auto"/>
                            <w:right w:val="none" w:sz="0" w:space="0" w:color="auto"/>
                          </w:divBdr>
                          <w:divsChild>
                            <w:div w:id="539130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7107998">
      <w:bodyDiv w:val="1"/>
      <w:marLeft w:val="0"/>
      <w:marRight w:val="0"/>
      <w:marTop w:val="0"/>
      <w:marBottom w:val="0"/>
      <w:divBdr>
        <w:top w:val="none" w:sz="0" w:space="0" w:color="auto"/>
        <w:left w:val="none" w:sz="0" w:space="0" w:color="auto"/>
        <w:bottom w:val="none" w:sz="0" w:space="0" w:color="auto"/>
        <w:right w:val="none" w:sz="0" w:space="0" w:color="auto"/>
      </w:divBdr>
    </w:div>
    <w:div w:id="1238859534">
      <w:bodyDiv w:val="1"/>
      <w:marLeft w:val="0"/>
      <w:marRight w:val="0"/>
      <w:marTop w:val="0"/>
      <w:marBottom w:val="0"/>
      <w:divBdr>
        <w:top w:val="none" w:sz="0" w:space="0" w:color="auto"/>
        <w:left w:val="none" w:sz="0" w:space="0" w:color="auto"/>
        <w:bottom w:val="none" w:sz="0" w:space="0" w:color="auto"/>
        <w:right w:val="none" w:sz="0" w:space="0" w:color="auto"/>
      </w:divBdr>
    </w:div>
    <w:div w:id="1271164459">
      <w:bodyDiv w:val="1"/>
      <w:marLeft w:val="0"/>
      <w:marRight w:val="0"/>
      <w:marTop w:val="0"/>
      <w:marBottom w:val="0"/>
      <w:divBdr>
        <w:top w:val="none" w:sz="0" w:space="0" w:color="auto"/>
        <w:left w:val="none" w:sz="0" w:space="0" w:color="auto"/>
        <w:bottom w:val="none" w:sz="0" w:space="0" w:color="auto"/>
        <w:right w:val="none" w:sz="0" w:space="0" w:color="auto"/>
      </w:divBdr>
    </w:div>
    <w:div w:id="1293051356">
      <w:bodyDiv w:val="1"/>
      <w:marLeft w:val="0"/>
      <w:marRight w:val="0"/>
      <w:marTop w:val="0"/>
      <w:marBottom w:val="0"/>
      <w:divBdr>
        <w:top w:val="none" w:sz="0" w:space="0" w:color="auto"/>
        <w:left w:val="none" w:sz="0" w:space="0" w:color="auto"/>
        <w:bottom w:val="none" w:sz="0" w:space="0" w:color="auto"/>
        <w:right w:val="none" w:sz="0" w:space="0" w:color="auto"/>
      </w:divBdr>
    </w:div>
    <w:div w:id="1468233740">
      <w:bodyDiv w:val="1"/>
      <w:marLeft w:val="0"/>
      <w:marRight w:val="0"/>
      <w:marTop w:val="0"/>
      <w:marBottom w:val="0"/>
      <w:divBdr>
        <w:top w:val="none" w:sz="0" w:space="0" w:color="auto"/>
        <w:left w:val="none" w:sz="0" w:space="0" w:color="auto"/>
        <w:bottom w:val="none" w:sz="0" w:space="0" w:color="auto"/>
        <w:right w:val="none" w:sz="0" w:space="0" w:color="auto"/>
      </w:divBdr>
      <w:divsChild>
        <w:div w:id="1082028152">
          <w:marLeft w:val="0"/>
          <w:marRight w:val="0"/>
          <w:marTop w:val="0"/>
          <w:marBottom w:val="0"/>
          <w:divBdr>
            <w:top w:val="none" w:sz="0" w:space="0" w:color="auto"/>
            <w:left w:val="none" w:sz="0" w:space="0" w:color="auto"/>
            <w:bottom w:val="none" w:sz="0" w:space="0" w:color="auto"/>
            <w:right w:val="none" w:sz="0" w:space="0" w:color="auto"/>
          </w:divBdr>
          <w:divsChild>
            <w:div w:id="1655834493">
              <w:marLeft w:val="0"/>
              <w:marRight w:val="0"/>
              <w:marTop w:val="0"/>
              <w:marBottom w:val="0"/>
              <w:divBdr>
                <w:top w:val="none" w:sz="0" w:space="0" w:color="auto"/>
                <w:left w:val="none" w:sz="0" w:space="0" w:color="auto"/>
                <w:bottom w:val="none" w:sz="0" w:space="0" w:color="auto"/>
                <w:right w:val="none" w:sz="0" w:space="0" w:color="auto"/>
              </w:divBdr>
              <w:divsChild>
                <w:div w:id="1692221440">
                  <w:marLeft w:val="0"/>
                  <w:marRight w:val="0"/>
                  <w:marTop w:val="0"/>
                  <w:marBottom w:val="0"/>
                  <w:divBdr>
                    <w:top w:val="none" w:sz="0" w:space="0" w:color="auto"/>
                    <w:left w:val="none" w:sz="0" w:space="0" w:color="auto"/>
                    <w:bottom w:val="none" w:sz="0" w:space="0" w:color="auto"/>
                    <w:right w:val="none" w:sz="0" w:space="0" w:color="auto"/>
                  </w:divBdr>
                  <w:divsChild>
                    <w:div w:id="1476412790">
                      <w:marLeft w:val="0"/>
                      <w:marRight w:val="0"/>
                      <w:marTop w:val="0"/>
                      <w:marBottom w:val="0"/>
                      <w:divBdr>
                        <w:top w:val="none" w:sz="0" w:space="0" w:color="auto"/>
                        <w:left w:val="none" w:sz="0" w:space="0" w:color="auto"/>
                        <w:bottom w:val="none" w:sz="0" w:space="0" w:color="auto"/>
                        <w:right w:val="none" w:sz="0" w:space="0" w:color="auto"/>
                      </w:divBdr>
                      <w:divsChild>
                        <w:div w:id="1305041091">
                          <w:marLeft w:val="0"/>
                          <w:marRight w:val="0"/>
                          <w:marTop w:val="0"/>
                          <w:marBottom w:val="0"/>
                          <w:divBdr>
                            <w:top w:val="none" w:sz="0" w:space="0" w:color="auto"/>
                            <w:left w:val="none" w:sz="0" w:space="0" w:color="auto"/>
                            <w:bottom w:val="none" w:sz="0" w:space="0" w:color="auto"/>
                            <w:right w:val="none" w:sz="0" w:space="0" w:color="auto"/>
                          </w:divBdr>
                          <w:divsChild>
                            <w:div w:id="111602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0532314">
      <w:bodyDiv w:val="1"/>
      <w:marLeft w:val="0"/>
      <w:marRight w:val="0"/>
      <w:marTop w:val="0"/>
      <w:marBottom w:val="0"/>
      <w:divBdr>
        <w:top w:val="none" w:sz="0" w:space="0" w:color="auto"/>
        <w:left w:val="none" w:sz="0" w:space="0" w:color="auto"/>
        <w:bottom w:val="none" w:sz="0" w:space="0" w:color="auto"/>
        <w:right w:val="none" w:sz="0" w:space="0" w:color="auto"/>
      </w:divBdr>
    </w:div>
    <w:div w:id="1571306757">
      <w:bodyDiv w:val="1"/>
      <w:marLeft w:val="0"/>
      <w:marRight w:val="0"/>
      <w:marTop w:val="0"/>
      <w:marBottom w:val="0"/>
      <w:divBdr>
        <w:top w:val="none" w:sz="0" w:space="0" w:color="auto"/>
        <w:left w:val="none" w:sz="0" w:space="0" w:color="auto"/>
        <w:bottom w:val="none" w:sz="0" w:space="0" w:color="auto"/>
        <w:right w:val="none" w:sz="0" w:space="0" w:color="auto"/>
      </w:divBdr>
      <w:divsChild>
        <w:div w:id="524759287">
          <w:marLeft w:val="0"/>
          <w:marRight w:val="0"/>
          <w:marTop w:val="0"/>
          <w:marBottom w:val="0"/>
          <w:divBdr>
            <w:top w:val="none" w:sz="0" w:space="0" w:color="auto"/>
            <w:left w:val="none" w:sz="0" w:space="0" w:color="auto"/>
            <w:bottom w:val="none" w:sz="0" w:space="0" w:color="auto"/>
            <w:right w:val="none" w:sz="0" w:space="0" w:color="auto"/>
          </w:divBdr>
          <w:divsChild>
            <w:div w:id="2119642893">
              <w:marLeft w:val="0"/>
              <w:marRight w:val="0"/>
              <w:marTop w:val="0"/>
              <w:marBottom w:val="0"/>
              <w:divBdr>
                <w:top w:val="none" w:sz="0" w:space="0" w:color="auto"/>
                <w:left w:val="none" w:sz="0" w:space="0" w:color="auto"/>
                <w:bottom w:val="none" w:sz="0" w:space="0" w:color="auto"/>
                <w:right w:val="none" w:sz="0" w:space="0" w:color="auto"/>
              </w:divBdr>
              <w:divsChild>
                <w:div w:id="1732195462">
                  <w:marLeft w:val="0"/>
                  <w:marRight w:val="0"/>
                  <w:marTop w:val="0"/>
                  <w:marBottom w:val="0"/>
                  <w:divBdr>
                    <w:top w:val="none" w:sz="0" w:space="0" w:color="auto"/>
                    <w:left w:val="none" w:sz="0" w:space="0" w:color="auto"/>
                    <w:bottom w:val="none" w:sz="0" w:space="0" w:color="auto"/>
                    <w:right w:val="none" w:sz="0" w:space="0" w:color="auto"/>
                  </w:divBdr>
                  <w:divsChild>
                    <w:div w:id="32659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578710">
          <w:marLeft w:val="0"/>
          <w:marRight w:val="0"/>
          <w:marTop w:val="0"/>
          <w:marBottom w:val="0"/>
          <w:divBdr>
            <w:top w:val="none" w:sz="0" w:space="0" w:color="auto"/>
            <w:left w:val="none" w:sz="0" w:space="0" w:color="auto"/>
            <w:bottom w:val="none" w:sz="0" w:space="0" w:color="auto"/>
            <w:right w:val="none" w:sz="0" w:space="0" w:color="auto"/>
          </w:divBdr>
          <w:divsChild>
            <w:div w:id="645083385">
              <w:marLeft w:val="0"/>
              <w:marRight w:val="0"/>
              <w:marTop w:val="0"/>
              <w:marBottom w:val="0"/>
              <w:divBdr>
                <w:top w:val="none" w:sz="0" w:space="0" w:color="auto"/>
                <w:left w:val="none" w:sz="0" w:space="0" w:color="auto"/>
                <w:bottom w:val="none" w:sz="0" w:space="0" w:color="auto"/>
                <w:right w:val="none" w:sz="0" w:space="0" w:color="auto"/>
              </w:divBdr>
              <w:divsChild>
                <w:div w:id="1250968828">
                  <w:marLeft w:val="0"/>
                  <w:marRight w:val="0"/>
                  <w:marTop w:val="0"/>
                  <w:marBottom w:val="0"/>
                  <w:divBdr>
                    <w:top w:val="none" w:sz="0" w:space="0" w:color="auto"/>
                    <w:left w:val="none" w:sz="0" w:space="0" w:color="auto"/>
                    <w:bottom w:val="none" w:sz="0" w:space="0" w:color="auto"/>
                    <w:right w:val="none" w:sz="0" w:space="0" w:color="auto"/>
                  </w:divBdr>
                  <w:divsChild>
                    <w:div w:id="279536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3250938">
      <w:bodyDiv w:val="1"/>
      <w:marLeft w:val="0"/>
      <w:marRight w:val="0"/>
      <w:marTop w:val="0"/>
      <w:marBottom w:val="0"/>
      <w:divBdr>
        <w:top w:val="none" w:sz="0" w:space="0" w:color="auto"/>
        <w:left w:val="none" w:sz="0" w:space="0" w:color="auto"/>
        <w:bottom w:val="none" w:sz="0" w:space="0" w:color="auto"/>
        <w:right w:val="none" w:sz="0" w:space="0" w:color="auto"/>
      </w:divBdr>
    </w:div>
    <w:div w:id="1588266946">
      <w:bodyDiv w:val="1"/>
      <w:marLeft w:val="0"/>
      <w:marRight w:val="0"/>
      <w:marTop w:val="0"/>
      <w:marBottom w:val="0"/>
      <w:divBdr>
        <w:top w:val="none" w:sz="0" w:space="0" w:color="auto"/>
        <w:left w:val="none" w:sz="0" w:space="0" w:color="auto"/>
        <w:bottom w:val="none" w:sz="0" w:space="0" w:color="auto"/>
        <w:right w:val="none" w:sz="0" w:space="0" w:color="auto"/>
      </w:divBdr>
    </w:div>
    <w:div w:id="1680934535">
      <w:bodyDiv w:val="1"/>
      <w:marLeft w:val="0"/>
      <w:marRight w:val="0"/>
      <w:marTop w:val="0"/>
      <w:marBottom w:val="0"/>
      <w:divBdr>
        <w:top w:val="none" w:sz="0" w:space="0" w:color="auto"/>
        <w:left w:val="none" w:sz="0" w:space="0" w:color="auto"/>
        <w:bottom w:val="none" w:sz="0" w:space="0" w:color="auto"/>
        <w:right w:val="none" w:sz="0" w:space="0" w:color="auto"/>
      </w:divBdr>
    </w:div>
    <w:div w:id="1697272197">
      <w:bodyDiv w:val="1"/>
      <w:marLeft w:val="0"/>
      <w:marRight w:val="0"/>
      <w:marTop w:val="0"/>
      <w:marBottom w:val="0"/>
      <w:divBdr>
        <w:top w:val="none" w:sz="0" w:space="0" w:color="auto"/>
        <w:left w:val="none" w:sz="0" w:space="0" w:color="auto"/>
        <w:bottom w:val="none" w:sz="0" w:space="0" w:color="auto"/>
        <w:right w:val="none" w:sz="0" w:space="0" w:color="auto"/>
      </w:divBdr>
    </w:div>
    <w:div w:id="1783453797">
      <w:bodyDiv w:val="1"/>
      <w:marLeft w:val="0"/>
      <w:marRight w:val="0"/>
      <w:marTop w:val="0"/>
      <w:marBottom w:val="0"/>
      <w:divBdr>
        <w:top w:val="none" w:sz="0" w:space="0" w:color="auto"/>
        <w:left w:val="none" w:sz="0" w:space="0" w:color="auto"/>
        <w:bottom w:val="none" w:sz="0" w:space="0" w:color="auto"/>
        <w:right w:val="none" w:sz="0" w:space="0" w:color="auto"/>
      </w:divBdr>
    </w:div>
    <w:div w:id="1794251157">
      <w:bodyDiv w:val="1"/>
      <w:marLeft w:val="0"/>
      <w:marRight w:val="0"/>
      <w:marTop w:val="0"/>
      <w:marBottom w:val="0"/>
      <w:divBdr>
        <w:top w:val="none" w:sz="0" w:space="0" w:color="auto"/>
        <w:left w:val="none" w:sz="0" w:space="0" w:color="auto"/>
        <w:bottom w:val="none" w:sz="0" w:space="0" w:color="auto"/>
        <w:right w:val="none" w:sz="0" w:space="0" w:color="auto"/>
      </w:divBdr>
    </w:div>
    <w:div w:id="1838763866">
      <w:bodyDiv w:val="1"/>
      <w:marLeft w:val="0"/>
      <w:marRight w:val="0"/>
      <w:marTop w:val="0"/>
      <w:marBottom w:val="0"/>
      <w:divBdr>
        <w:top w:val="none" w:sz="0" w:space="0" w:color="auto"/>
        <w:left w:val="none" w:sz="0" w:space="0" w:color="auto"/>
        <w:bottom w:val="none" w:sz="0" w:space="0" w:color="auto"/>
        <w:right w:val="none" w:sz="0" w:space="0" w:color="auto"/>
      </w:divBdr>
    </w:div>
    <w:div w:id="1892493127">
      <w:bodyDiv w:val="1"/>
      <w:marLeft w:val="0"/>
      <w:marRight w:val="0"/>
      <w:marTop w:val="0"/>
      <w:marBottom w:val="0"/>
      <w:divBdr>
        <w:top w:val="none" w:sz="0" w:space="0" w:color="auto"/>
        <w:left w:val="none" w:sz="0" w:space="0" w:color="auto"/>
        <w:bottom w:val="none" w:sz="0" w:space="0" w:color="auto"/>
        <w:right w:val="none" w:sz="0" w:space="0" w:color="auto"/>
      </w:divBdr>
    </w:div>
    <w:div w:id="1908418028">
      <w:bodyDiv w:val="1"/>
      <w:marLeft w:val="0"/>
      <w:marRight w:val="0"/>
      <w:marTop w:val="0"/>
      <w:marBottom w:val="0"/>
      <w:divBdr>
        <w:top w:val="none" w:sz="0" w:space="0" w:color="auto"/>
        <w:left w:val="none" w:sz="0" w:space="0" w:color="auto"/>
        <w:bottom w:val="none" w:sz="0" w:space="0" w:color="auto"/>
        <w:right w:val="none" w:sz="0" w:space="0" w:color="auto"/>
      </w:divBdr>
    </w:div>
    <w:div w:id="1926381450">
      <w:bodyDiv w:val="1"/>
      <w:marLeft w:val="0"/>
      <w:marRight w:val="0"/>
      <w:marTop w:val="0"/>
      <w:marBottom w:val="0"/>
      <w:divBdr>
        <w:top w:val="none" w:sz="0" w:space="0" w:color="auto"/>
        <w:left w:val="none" w:sz="0" w:space="0" w:color="auto"/>
        <w:bottom w:val="none" w:sz="0" w:space="0" w:color="auto"/>
        <w:right w:val="none" w:sz="0" w:space="0" w:color="auto"/>
      </w:divBdr>
      <w:divsChild>
        <w:div w:id="1502505387">
          <w:marLeft w:val="0"/>
          <w:marRight w:val="0"/>
          <w:marTop w:val="0"/>
          <w:marBottom w:val="0"/>
          <w:divBdr>
            <w:top w:val="none" w:sz="0" w:space="0" w:color="auto"/>
            <w:left w:val="none" w:sz="0" w:space="0" w:color="auto"/>
            <w:bottom w:val="none" w:sz="0" w:space="0" w:color="auto"/>
            <w:right w:val="none" w:sz="0" w:space="0" w:color="auto"/>
          </w:divBdr>
          <w:divsChild>
            <w:div w:id="695620062">
              <w:marLeft w:val="0"/>
              <w:marRight w:val="0"/>
              <w:marTop w:val="0"/>
              <w:marBottom w:val="0"/>
              <w:divBdr>
                <w:top w:val="none" w:sz="0" w:space="0" w:color="auto"/>
                <w:left w:val="none" w:sz="0" w:space="0" w:color="auto"/>
                <w:bottom w:val="none" w:sz="0" w:space="0" w:color="auto"/>
                <w:right w:val="none" w:sz="0" w:space="0" w:color="auto"/>
              </w:divBdr>
              <w:divsChild>
                <w:div w:id="84964238">
                  <w:marLeft w:val="0"/>
                  <w:marRight w:val="0"/>
                  <w:marTop w:val="0"/>
                  <w:marBottom w:val="0"/>
                  <w:divBdr>
                    <w:top w:val="none" w:sz="0" w:space="0" w:color="auto"/>
                    <w:left w:val="none" w:sz="0" w:space="0" w:color="auto"/>
                    <w:bottom w:val="none" w:sz="0" w:space="0" w:color="auto"/>
                    <w:right w:val="none" w:sz="0" w:space="0" w:color="auto"/>
                  </w:divBdr>
                  <w:divsChild>
                    <w:div w:id="1335062769">
                      <w:marLeft w:val="0"/>
                      <w:marRight w:val="0"/>
                      <w:marTop w:val="0"/>
                      <w:marBottom w:val="0"/>
                      <w:divBdr>
                        <w:top w:val="none" w:sz="0" w:space="0" w:color="auto"/>
                        <w:left w:val="none" w:sz="0" w:space="0" w:color="auto"/>
                        <w:bottom w:val="none" w:sz="0" w:space="0" w:color="auto"/>
                        <w:right w:val="none" w:sz="0" w:space="0" w:color="auto"/>
                      </w:divBdr>
                      <w:divsChild>
                        <w:div w:id="1175723896">
                          <w:marLeft w:val="0"/>
                          <w:marRight w:val="0"/>
                          <w:marTop w:val="0"/>
                          <w:marBottom w:val="0"/>
                          <w:divBdr>
                            <w:top w:val="none" w:sz="0" w:space="0" w:color="auto"/>
                            <w:left w:val="none" w:sz="0" w:space="0" w:color="auto"/>
                            <w:bottom w:val="none" w:sz="0" w:space="0" w:color="auto"/>
                            <w:right w:val="none" w:sz="0" w:space="0" w:color="auto"/>
                          </w:divBdr>
                          <w:divsChild>
                            <w:div w:id="1779905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2316006">
      <w:bodyDiv w:val="1"/>
      <w:marLeft w:val="0"/>
      <w:marRight w:val="0"/>
      <w:marTop w:val="0"/>
      <w:marBottom w:val="0"/>
      <w:divBdr>
        <w:top w:val="none" w:sz="0" w:space="0" w:color="auto"/>
        <w:left w:val="none" w:sz="0" w:space="0" w:color="auto"/>
        <w:bottom w:val="none" w:sz="0" w:space="0" w:color="auto"/>
        <w:right w:val="none" w:sz="0" w:space="0" w:color="auto"/>
      </w:divBdr>
    </w:div>
    <w:div w:id="2099985422">
      <w:bodyDiv w:val="1"/>
      <w:marLeft w:val="0"/>
      <w:marRight w:val="0"/>
      <w:marTop w:val="0"/>
      <w:marBottom w:val="0"/>
      <w:divBdr>
        <w:top w:val="none" w:sz="0" w:space="0" w:color="auto"/>
        <w:left w:val="none" w:sz="0" w:space="0" w:color="auto"/>
        <w:bottom w:val="none" w:sz="0" w:space="0" w:color="auto"/>
        <w:right w:val="none" w:sz="0" w:space="0" w:color="auto"/>
      </w:divBdr>
    </w:div>
    <w:div w:id="2119445948">
      <w:bodyDiv w:val="1"/>
      <w:marLeft w:val="0"/>
      <w:marRight w:val="0"/>
      <w:marTop w:val="0"/>
      <w:marBottom w:val="0"/>
      <w:divBdr>
        <w:top w:val="none" w:sz="0" w:space="0" w:color="auto"/>
        <w:left w:val="none" w:sz="0" w:space="0" w:color="auto"/>
        <w:bottom w:val="none" w:sz="0" w:space="0" w:color="auto"/>
        <w:right w:val="none" w:sz="0" w:space="0" w:color="auto"/>
      </w:divBdr>
    </w:div>
    <w:div w:id="212614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image" Target="media/image1.jpeg"/><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diagramQuickStyle" Target="diagrams/quickStyle2.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chart" Target="charts/chart5.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4.xml"/><Relationship Id="rId20" Type="http://schemas.openxmlformats.org/officeDocument/2006/relationships/diagramLayout" Target="diagrams/layout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3.xml"/><Relationship Id="rId23" Type="http://schemas.microsoft.com/office/2007/relationships/diagramDrawing" Target="diagrams/drawing2.xml"/><Relationship Id="rId10" Type="http://schemas.openxmlformats.org/officeDocument/2006/relationships/diagramQuickStyle" Target="diagrams/quickStyle1.xml"/><Relationship Id="rId19" Type="http://schemas.openxmlformats.org/officeDocument/2006/relationships/diagramData" Target="diagrams/data2.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diagramColors" Target="diagrams/colors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Утримання тулуба на вазі у положенні лежачи на животі</c:v>
                </c:pt>
              </c:strCache>
            </c:strRef>
          </c:tx>
          <c:invertIfNegative val="0"/>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24.630000000000017</c:v>
                </c:pt>
                <c:pt idx="1">
                  <c:v>24.75</c:v>
                </c:pt>
              </c:numCache>
            </c:numRef>
          </c:val>
          <c:extLst xmlns:c16r2="http://schemas.microsoft.com/office/drawing/2015/06/chart">
            <c:ext xmlns:c16="http://schemas.microsoft.com/office/drawing/2014/chart" uri="{C3380CC4-5D6E-409C-BE32-E72D297353CC}">
              <c16:uniqueId val="{00000000-4FCC-4AA2-888F-1154C9F0021E}"/>
            </c:ext>
          </c:extLst>
        </c:ser>
        <c:ser>
          <c:idx val="1"/>
          <c:order val="1"/>
          <c:tx>
            <c:strRef>
              <c:f>Лист1!$C$1</c:f>
              <c:strCache>
                <c:ptCount val="1"/>
                <c:pt idx="0">
                  <c:v>Математ. Показник</c:v>
                </c:pt>
              </c:strCache>
            </c:strRef>
          </c:tx>
          <c:invertIfNegative val="0"/>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0.81</c:v>
                </c:pt>
                <c:pt idx="1">
                  <c:v>0.73000000000000054</c:v>
                </c:pt>
              </c:numCache>
            </c:numRef>
          </c:val>
          <c:extLst xmlns:c16r2="http://schemas.microsoft.com/office/drawing/2015/06/chart">
            <c:ext xmlns:c16="http://schemas.microsoft.com/office/drawing/2014/chart" uri="{C3380CC4-5D6E-409C-BE32-E72D297353CC}">
              <c16:uniqueId val="{00000001-4FCC-4AA2-888F-1154C9F0021E}"/>
            </c:ext>
          </c:extLst>
        </c:ser>
        <c:dLbls>
          <c:showLegendKey val="0"/>
          <c:showVal val="0"/>
          <c:showCatName val="0"/>
          <c:showSerName val="0"/>
          <c:showPercent val="0"/>
          <c:showBubbleSize val="0"/>
        </c:dLbls>
        <c:gapWidth val="150"/>
        <c:shape val="cone"/>
        <c:axId val="320574976"/>
        <c:axId val="319609024"/>
        <c:axId val="0"/>
      </c:bar3DChart>
      <c:catAx>
        <c:axId val="320574976"/>
        <c:scaling>
          <c:orientation val="minMax"/>
        </c:scaling>
        <c:delete val="0"/>
        <c:axPos val="b"/>
        <c:numFmt formatCode="General" sourceLinked="0"/>
        <c:majorTickMark val="out"/>
        <c:minorTickMark val="none"/>
        <c:tickLblPos val="nextTo"/>
        <c:crossAx val="319609024"/>
        <c:crosses val="autoZero"/>
        <c:auto val="1"/>
        <c:lblAlgn val="ctr"/>
        <c:lblOffset val="100"/>
        <c:noMultiLvlLbl val="0"/>
      </c:catAx>
      <c:valAx>
        <c:axId val="319609024"/>
        <c:scaling>
          <c:orientation val="minMax"/>
        </c:scaling>
        <c:delete val="0"/>
        <c:axPos val="l"/>
        <c:majorGridlines/>
        <c:numFmt formatCode="General" sourceLinked="1"/>
        <c:majorTickMark val="out"/>
        <c:minorTickMark val="none"/>
        <c:tickLblPos val="nextTo"/>
        <c:crossAx val="320574976"/>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Динамічна витривалість м'язів черевного пресу</c:v>
                </c:pt>
              </c:strCache>
            </c:strRef>
          </c:tx>
          <c:invertIfNegative val="0"/>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10.5</c:v>
                </c:pt>
                <c:pt idx="1">
                  <c:v>10.7</c:v>
                </c:pt>
              </c:numCache>
            </c:numRef>
          </c:val>
          <c:extLst xmlns:c16r2="http://schemas.microsoft.com/office/drawing/2015/06/chart">
            <c:ext xmlns:c16="http://schemas.microsoft.com/office/drawing/2014/chart" uri="{C3380CC4-5D6E-409C-BE32-E72D297353CC}">
              <c16:uniqueId val="{00000000-009D-4839-8ED1-560D8D860D9B}"/>
            </c:ext>
          </c:extLst>
        </c:ser>
        <c:ser>
          <c:idx val="1"/>
          <c:order val="1"/>
          <c:tx>
            <c:strRef>
              <c:f>Лист1!$C$1</c:f>
              <c:strCache>
                <c:ptCount val="1"/>
                <c:pt idx="0">
                  <c:v>Математ. Показник</c:v>
                </c:pt>
              </c:strCache>
            </c:strRef>
          </c:tx>
          <c:invertIfNegative val="0"/>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0.96000000000000052</c:v>
                </c:pt>
                <c:pt idx="1">
                  <c:v>0.9</c:v>
                </c:pt>
              </c:numCache>
            </c:numRef>
          </c:val>
          <c:extLst xmlns:c16r2="http://schemas.microsoft.com/office/drawing/2015/06/chart">
            <c:ext xmlns:c16="http://schemas.microsoft.com/office/drawing/2014/chart" uri="{C3380CC4-5D6E-409C-BE32-E72D297353CC}">
              <c16:uniqueId val="{00000001-009D-4839-8ED1-560D8D860D9B}"/>
            </c:ext>
          </c:extLst>
        </c:ser>
        <c:dLbls>
          <c:showLegendKey val="0"/>
          <c:showVal val="0"/>
          <c:showCatName val="0"/>
          <c:showSerName val="0"/>
          <c:showPercent val="0"/>
          <c:showBubbleSize val="0"/>
        </c:dLbls>
        <c:gapWidth val="150"/>
        <c:shape val="cone"/>
        <c:axId val="320576512"/>
        <c:axId val="319610176"/>
        <c:axId val="0"/>
      </c:bar3DChart>
      <c:catAx>
        <c:axId val="320576512"/>
        <c:scaling>
          <c:orientation val="minMax"/>
        </c:scaling>
        <c:delete val="0"/>
        <c:axPos val="b"/>
        <c:numFmt formatCode="General" sourceLinked="0"/>
        <c:majorTickMark val="out"/>
        <c:minorTickMark val="none"/>
        <c:tickLblPos val="nextTo"/>
        <c:crossAx val="319610176"/>
        <c:crosses val="autoZero"/>
        <c:auto val="1"/>
        <c:lblAlgn val="ctr"/>
        <c:lblOffset val="100"/>
        <c:noMultiLvlLbl val="0"/>
      </c:catAx>
      <c:valAx>
        <c:axId val="319610176"/>
        <c:scaling>
          <c:orientation val="minMax"/>
        </c:scaling>
        <c:delete val="0"/>
        <c:axPos val="l"/>
        <c:majorGridlines/>
        <c:numFmt formatCode="General" sourceLinked="1"/>
        <c:majorTickMark val="out"/>
        <c:minorTickMark val="none"/>
        <c:tickLblPos val="nextTo"/>
        <c:crossAx val="320576512"/>
        <c:crosses val="autoZero"/>
        <c:crossBetween val="between"/>
      </c:valAx>
    </c:plotArea>
    <c:legend>
      <c:legendPos val="b"/>
      <c:overlay val="0"/>
    </c:legend>
    <c:plotVisOnly val="1"/>
    <c:dispBlanksAs val="gap"/>
    <c:showDLblsOverMax val="0"/>
  </c:chart>
  <c:spPr>
    <a:ln>
      <a:solidFill>
        <a:schemeClr val="bg1"/>
      </a:solid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Згинання хребетного стовпа у бік, см.</c:v>
                </c:pt>
              </c:strCache>
            </c:strRef>
          </c:tx>
          <c:invertIfNegative val="0"/>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22.3</c:v>
                </c:pt>
                <c:pt idx="1">
                  <c:v>22.5</c:v>
                </c:pt>
              </c:numCache>
            </c:numRef>
          </c:val>
          <c:extLst xmlns:c16r2="http://schemas.microsoft.com/office/drawing/2015/06/chart">
            <c:ext xmlns:c16="http://schemas.microsoft.com/office/drawing/2014/chart" uri="{C3380CC4-5D6E-409C-BE32-E72D297353CC}">
              <c16:uniqueId val="{00000000-7305-4B6E-BC6A-D5DC4E478A1A}"/>
            </c:ext>
          </c:extLst>
        </c:ser>
        <c:ser>
          <c:idx val="1"/>
          <c:order val="1"/>
          <c:tx>
            <c:strRef>
              <c:f>Лист1!$C$1</c:f>
              <c:strCache>
                <c:ptCount val="1"/>
                <c:pt idx="0">
                  <c:v>Математ. Показник</c:v>
                </c:pt>
              </c:strCache>
            </c:strRef>
          </c:tx>
          <c:invertIfNegative val="0"/>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0.84000000000000052</c:v>
                </c:pt>
                <c:pt idx="1">
                  <c:v>0.78</c:v>
                </c:pt>
              </c:numCache>
            </c:numRef>
          </c:val>
          <c:extLst xmlns:c16r2="http://schemas.microsoft.com/office/drawing/2015/06/chart">
            <c:ext xmlns:c16="http://schemas.microsoft.com/office/drawing/2014/chart" uri="{C3380CC4-5D6E-409C-BE32-E72D297353CC}">
              <c16:uniqueId val="{00000001-7305-4B6E-BC6A-D5DC4E478A1A}"/>
            </c:ext>
          </c:extLst>
        </c:ser>
        <c:dLbls>
          <c:showLegendKey val="0"/>
          <c:showVal val="0"/>
          <c:showCatName val="0"/>
          <c:showSerName val="0"/>
          <c:showPercent val="0"/>
          <c:showBubbleSize val="0"/>
        </c:dLbls>
        <c:gapWidth val="150"/>
        <c:axId val="320654336"/>
        <c:axId val="320799872"/>
      </c:barChart>
      <c:catAx>
        <c:axId val="320654336"/>
        <c:scaling>
          <c:orientation val="minMax"/>
        </c:scaling>
        <c:delete val="0"/>
        <c:axPos val="b"/>
        <c:numFmt formatCode="General" sourceLinked="0"/>
        <c:majorTickMark val="out"/>
        <c:minorTickMark val="none"/>
        <c:tickLblPos val="nextTo"/>
        <c:crossAx val="320799872"/>
        <c:crosses val="autoZero"/>
        <c:auto val="1"/>
        <c:lblAlgn val="ctr"/>
        <c:lblOffset val="100"/>
        <c:noMultiLvlLbl val="0"/>
      </c:catAx>
      <c:valAx>
        <c:axId val="320799872"/>
        <c:scaling>
          <c:orientation val="minMax"/>
        </c:scaling>
        <c:delete val="0"/>
        <c:axPos val="l"/>
        <c:majorGridlines/>
        <c:numFmt formatCode="General" sourceLinked="1"/>
        <c:majorTickMark val="out"/>
        <c:minorTickMark val="none"/>
        <c:tickLblPos val="nextTo"/>
        <c:crossAx val="320654336"/>
        <c:crosses val="autoZero"/>
        <c:crossBetween val="between"/>
      </c:valAx>
    </c:plotArea>
    <c:legend>
      <c:legendPos val="b"/>
      <c:overlay val="0"/>
    </c:legend>
    <c:plotVisOnly val="1"/>
    <c:dispBlanksAs val="gap"/>
    <c:showDLblsOverMax val="0"/>
  </c:chart>
  <c:spPr>
    <a:ln>
      <a:solidFill>
        <a:schemeClr val="bg1"/>
      </a:solid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Проба Томайєра, см.</c:v>
                </c:pt>
              </c:strCache>
            </c:strRef>
          </c:tx>
          <c:invertIfNegative val="0"/>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6.2</c:v>
                </c:pt>
                <c:pt idx="1">
                  <c:v>6.3</c:v>
                </c:pt>
              </c:numCache>
            </c:numRef>
          </c:val>
          <c:extLst xmlns:c16r2="http://schemas.microsoft.com/office/drawing/2015/06/chart">
            <c:ext xmlns:c16="http://schemas.microsoft.com/office/drawing/2014/chart" uri="{C3380CC4-5D6E-409C-BE32-E72D297353CC}">
              <c16:uniqueId val="{00000000-E254-4C1E-B6B3-51A9D88D65A6}"/>
            </c:ext>
          </c:extLst>
        </c:ser>
        <c:ser>
          <c:idx val="1"/>
          <c:order val="1"/>
          <c:tx>
            <c:strRef>
              <c:f>Лист1!$C$1</c:f>
              <c:strCache>
                <c:ptCount val="1"/>
                <c:pt idx="0">
                  <c:v>Математ. Показник</c:v>
                </c:pt>
              </c:strCache>
            </c:strRef>
          </c:tx>
          <c:invertIfNegative val="0"/>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0.73000000000000054</c:v>
                </c:pt>
                <c:pt idx="1">
                  <c:v>0.68</c:v>
                </c:pt>
              </c:numCache>
            </c:numRef>
          </c:val>
          <c:extLst xmlns:c16r2="http://schemas.microsoft.com/office/drawing/2015/06/chart">
            <c:ext xmlns:c16="http://schemas.microsoft.com/office/drawing/2014/chart" uri="{C3380CC4-5D6E-409C-BE32-E72D297353CC}">
              <c16:uniqueId val="{00000001-E254-4C1E-B6B3-51A9D88D65A6}"/>
            </c:ext>
          </c:extLst>
        </c:ser>
        <c:dLbls>
          <c:showLegendKey val="0"/>
          <c:showVal val="0"/>
          <c:showCatName val="0"/>
          <c:showSerName val="0"/>
          <c:showPercent val="0"/>
          <c:showBubbleSize val="0"/>
        </c:dLbls>
        <c:gapWidth val="150"/>
        <c:axId val="320577024"/>
        <c:axId val="320801600"/>
      </c:barChart>
      <c:catAx>
        <c:axId val="320577024"/>
        <c:scaling>
          <c:orientation val="minMax"/>
        </c:scaling>
        <c:delete val="0"/>
        <c:axPos val="b"/>
        <c:numFmt formatCode="General" sourceLinked="0"/>
        <c:majorTickMark val="out"/>
        <c:minorTickMark val="none"/>
        <c:tickLblPos val="nextTo"/>
        <c:crossAx val="320801600"/>
        <c:crosses val="autoZero"/>
        <c:auto val="1"/>
        <c:lblAlgn val="ctr"/>
        <c:lblOffset val="100"/>
        <c:noMultiLvlLbl val="0"/>
      </c:catAx>
      <c:valAx>
        <c:axId val="320801600"/>
        <c:scaling>
          <c:orientation val="minMax"/>
        </c:scaling>
        <c:delete val="0"/>
        <c:axPos val="l"/>
        <c:majorGridlines/>
        <c:numFmt formatCode="General" sourceLinked="1"/>
        <c:majorTickMark val="out"/>
        <c:minorTickMark val="none"/>
        <c:tickLblPos val="nextTo"/>
        <c:crossAx val="320577024"/>
        <c:crosses val="autoZero"/>
        <c:crossBetween val="between"/>
      </c:valAx>
    </c:plotArea>
    <c:legend>
      <c:legendPos val="b"/>
      <c:overlay val="0"/>
    </c:legend>
    <c:plotVisOnly val="1"/>
    <c:dispBlanksAs val="gap"/>
    <c:showDLblsOverMax val="0"/>
  </c:chart>
  <c:spPr>
    <a:ln>
      <a:solidFill>
        <a:schemeClr val="bg1"/>
      </a:solid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Норма</c:v>
                </c:pt>
              </c:strCache>
            </c:strRef>
          </c:tx>
          <c:invertIfNegative val="0"/>
          <c:cat>
            <c:strRef>
              <c:f>Лист1!$A$2:$A$3</c:f>
              <c:strCache>
                <c:ptCount val="2"/>
                <c:pt idx="0">
                  <c:v>Контрольна група</c:v>
                </c:pt>
                <c:pt idx="1">
                  <c:v>Експериментальна група</c:v>
                </c:pt>
              </c:strCache>
            </c:strRef>
          </c:cat>
          <c:val>
            <c:numRef>
              <c:f>Лист1!$B$2:$B$3</c:f>
              <c:numCache>
                <c:formatCode>0%</c:formatCode>
                <c:ptCount val="2"/>
                <c:pt idx="0">
                  <c:v>0.15000000000000013</c:v>
                </c:pt>
                <c:pt idx="1">
                  <c:v>0.12000000000000002</c:v>
                </c:pt>
              </c:numCache>
            </c:numRef>
          </c:val>
          <c:extLst xmlns:c16r2="http://schemas.microsoft.com/office/drawing/2015/06/chart">
            <c:ext xmlns:c16="http://schemas.microsoft.com/office/drawing/2014/chart" uri="{C3380CC4-5D6E-409C-BE32-E72D297353CC}">
              <c16:uniqueId val="{00000000-A2D9-44E6-A230-BCFF6CACDE9A}"/>
            </c:ext>
          </c:extLst>
        </c:ser>
        <c:ser>
          <c:idx val="1"/>
          <c:order val="1"/>
          <c:tx>
            <c:strRef>
              <c:f>Лист1!$C$1</c:f>
              <c:strCache>
                <c:ptCount val="1"/>
                <c:pt idx="0">
                  <c:v>Слабе відхилення</c:v>
                </c:pt>
              </c:strCache>
            </c:strRef>
          </c:tx>
          <c:invertIfNegative val="0"/>
          <c:cat>
            <c:strRef>
              <c:f>Лист1!$A$2:$A$3</c:f>
              <c:strCache>
                <c:ptCount val="2"/>
                <c:pt idx="0">
                  <c:v>Контрольна група</c:v>
                </c:pt>
                <c:pt idx="1">
                  <c:v>Експериментальна група</c:v>
                </c:pt>
              </c:strCache>
            </c:strRef>
          </c:cat>
          <c:val>
            <c:numRef>
              <c:f>Лист1!$C$2:$C$3</c:f>
              <c:numCache>
                <c:formatCode>0%</c:formatCode>
                <c:ptCount val="2"/>
                <c:pt idx="0">
                  <c:v>0.48000000000000026</c:v>
                </c:pt>
                <c:pt idx="1">
                  <c:v>0.46</c:v>
                </c:pt>
              </c:numCache>
            </c:numRef>
          </c:val>
          <c:extLst xmlns:c16r2="http://schemas.microsoft.com/office/drawing/2015/06/chart">
            <c:ext xmlns:c16="http://schemas.microsoft.com/office/drawing/2014/chart" uri="{C3380CC4-5D6E-409C-BE32-E72D297353CC}">
              <c16:uniqueId val="{00000001-A2D9-44E6-A230-BCFF6CACDE9A}"/>
            </c:ext>
          </c:extLst>
        </c:ser>
        <c:ser>
          <c:idx val="2"/>
          <c:order val="2"/>
          <c:tx>
            <c:strRef>
              <c:f>Лист1!$D$1</c:f>
              <c:strCache>
                <c:ptCount val="1"/>
                <c:pt idx="0">
                  <c:v>Велике відхилення</c:v>
                </c:pt>
              </c:strCache>
            </c:strRef>
          </c:tx>
          <c:invertIfNegative val="0"/>
          <c:cat>
            <c:strRef>
              <c:f>Лист1!$A$2:$A$3</c:f>
              <c:strCache>
                <c:ptCount val="2"/>
                <c:pt idx="0">
                  <c:v>Контрольна група</c:v>
                </c:pt>
                <c:pt idx="1">
                  <c:v>Експериментальна група</c:v>
                </c:pt>
              </c:strCache>
            </c:strRef>
          </c:cat>
          <c:val>
            <c:numRef>
              <c:f>Лист1!$D$2:$D$3</c:f>
              <c:numCache>
                <c:formatCode>0%</c:formatCode>
                <c:ptCount val="2"/>
                <c:pt idx="0">
                  <c:v>0.37000000000000027</c:v>
                </c:pt>
                <c:pt idx="1">
                  <c:v>0.42000000000000026</c:v>
                </c:pt>
              </c:numCache>
            </c:numRef>
          </c:val>
          <c:extLst xmlns:c16r2="http://schemas.microsoft.com/office/drawing/2015/06/chart">
            <c:ext xmlns:c16="http://schemas.microsoft.com/office/drawing/2014/chart" uri="{C3380CC4-5D6E-409C-BE32-E72D297353CC}">
              <c16:uniqueId val="{00000002-A2D9-44E6-A230-BCFF6CACDE9A}"/>
            </c:ext>
          </c:extLst>
        </c:ser>
        <c:dLbls>
          <c:showLegendKey val="0"/>
          <c:showVal val="0"/>
          <c:showCatName val="0"/>
          <c:showSerName val="0"/>
          <c:showPercent val="0"/>
          <c:showBubbleSize val="0"/>
        </c:dLbls>
        <c:gapWidth val="150"/>
        <c:shape val="cylinder"/>
        <c:axId val="321011712"/>
        <c:axId val="320803328"/>
        <c:axId val="0"/>
      </c:bar3DChart>
      <c:catAx>
        <c:axId val="321011712"/>
        <c:scaling>
          <c:orientation val="minMax"/>
        </c:scaling>
        <c:delete val="0"/>
        <c:axPos val="b"/>
        <c:numFmt formatCode="General" sourceLinked="0"/>
        <c:majorTickMark val="out"/>
        <c:minorTickMark val="none"/>
        <c:tickLblPos val="nextTo"/>
        <c:crossAx val="320803328"/>
        <c:crosses val="autoZero"/>
        <c:auto val="1"/>
        <c:lblAlgn val="ctr"/>
        <c:lblOffset val="100"/>
        <c:noMultiLvlLbl val="0"/>
      </c:catAx>
      <c:valAx>
        <c:axId val="320803328"/>
        <c:scaling>
          <c:orientation val="minMax"/>
        </c:scaling>
        <c:delete val="0"/>
        <c:axPos val="l"/>
        <c:majorGridlines/>
        <c:numFmt formatCode="0%" sourceLinked="1"/>
        <c:majorTickMark val="out"/>
        <c:minorTickMark val="none"/>
        <c:tickLblPos val="nextTo"/>
        <c:crossAx val="321011712"/>
        <c:crosses val="autoZero"/>
        <c:crossBetween val="between"/>
      </c:valAx>
    </c:plotArea>
    <c:legend>
      <c:legendPos val="b"/>
      <c:overlay val="0"/>
    </c:legend>
    <c:plotVisOnly val="1"/>
    <c:dispBlanksAs val="gap"/>
    <c:showDLblsOverMax val="0"/>
  </c:chart>
  <c:spPr>
    <a:ln>
      <a:solidFill>
        <a:schemeClr val="bg1"/>
      </a:solid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64F468-AFE3-4050-933B-53F97069D2D0}" type="doc">
      <dgm:prSet loTypeId="urn:microsoft.com/office/officeart/2008/layout/LinedList" loCatId="list" qsTypeId="urn:microsoft.com/office/officeart/2005/8/quickstyle/simple1" qsCatId="simple" csTypeId="urn:microsoft.com/office/officeart/2005/8/colors/accent1_1" csCatId="accent1" phldr="1"/>
      <dgm:spPr/>
      <dgm:t>
        <a:bodyPr/>
        <a:lstStyle/>
        <a:p>
          <a:endParaRPr lang="ru-RU"/>
        </a:p>
      </dgm:t>
    </dgm:pt>
    <dgm:pt modelId="{7F7B737F-4505-4EF3-A6CF-4A1D6AF81259}">
      <dgm:prSet phldrT="[Текст]" custT="1"/>
      <dgm:spPr/>
      <dgm:t>
        <a:bodyPr/>
        <a:lstStyle/>
        <a:p>
          <a:pPr algn="ctr"/>
          <a:r>
            <a:rPr lang="ru-RU" sz="1400" i="1">
              <a:latin typeface="Times New Roman" pitchFamily="18" charset="0"/>
              <a:cs typeface="Times New Roman" pitchFamily="18" charset="0"/>
            </a:rPr>
            <a:t>Силова витривалість</a:t>
          </a:r>
        </a:p>
      </dgm:t>
    </dgm:pt>
    <dgm:pt modelId="{923C47F5-8213-4CAE-8087-A1CE225E7260}" type="parTrans" cxnId="{45DF9AC9-BCDC-4E0E-842B-68DB6F0E33F0}">
      <dgm:prSet/>
      <dgm:spPr/>
      <dgm:t>
        <a:bodyPr/>
        <a:lstStyle/>
        <a:p>
          <a:pPr algn="just"/>
          <a:endParaRPr lang="ru-RU" sz="1400">
            <a:latin typeface="Times New Roman" pitchFamily="18" charset="0"/>
            <a:cs typeface="Times New Roman" pitchFamily="18" charset="0"/>
          </a:endParaRPr>
        </a:p>
      </dgm:t>
    </dgm:pt>
    <dgm:pt modelId="{8C041C87-992B-419F-B3A9-D10B54641ED4}" type="sibTrans" cxnId="{45DF9AC9-BCDC-4E0E-842B-68DB6F0E33F0}">
      <dgm:prSet/>
      <dgm:spPr/>
      <dgm:t>
        <a:bodyPr/>
        <a:lstStyle/>
        <a:p>
          <a:pPr algn="just"/>
          <a:endParaRPr lang="ru-RU" sz="1400">
            <a:latin typeface="Times New Roman" pitchFamily="18" charset="0"/>
            <a:cs typeface="Times New Roman" pitchFamily="18" charset="0"/>
          </a:endParaRPr>
        </a:p>
      </dgm:t>
    </dgm:pt>
    <dgm:pt modelId="{3314CE1D-1033-4A33-B535-D3CE5447C46F}">
      <dgm:prSet phldrT="[Текст]" custT="1"/>
      <dgm:spPr/>
      <dgm:t>
        <a:bodyPr/>
        <a:lstStyle/>
        <a:p>
          <a:pPr algn="just"/>
          <a:r>
            <a:rPr lang="ru-RU" sz="1400">
              <a:latin typeface="Times New Roman" pitchFamily="18" charset="0"/>
              <a:cs typeface="Times New Roman" pitchFamily="18" charset="0"/>
            </a:rPr>
            <a:t>Силова витривалість м'язів спини</a:t>
          </a:r>
        </a:p>
      </dgm:t>
    </dgm:pt>
    <dgm:pt modelId="{560DB13C-F2D9-49B8-8F1D-1FA2A163B9CA}" type="parTrans" cxnId="{60067678-D66B-4554-B8E5-17B7FBD866EE}">
      <dgm:prSet/>
      <dgm:spPr/>
      <dgm:t>
        <a:bodyPr/>
        <a:lstStyle/>
        <a:p>
          <a:pPr algn="just"/>
          <a:endParaRPr lang="ru-RU" sz="1400">
            <a:latin typeface="Times New Roman" pitchFamily="18" charset="0"/>
            <a:cs typeface="Times New Roman" pitchFamily="18" charset="0"/>
          </a:endParaRPr>
        </a:p>
      </dgm:t>
    </dgm:pt>
    <dgm:pt modelId="{EACC7F18-1BBC-46B3-A633-4509C5024E0A}" type="sibTrans" cxnId="{60067678-D66B-4554-B8E5-17B7FBD866EE}">
      <dgm:prSet/>
      <dgm:spPr/>
      <dgm:t>
        <a:bodyPr/>
        <a:lstStyle/>
        <a:p>
          <a:pPr algn="just"/>
          <a:endParaRPr lang="ru-RU" sz="1400">
            <a:latin typeface="Times New Roman" pitchFamily="18" charset="0"/>
            <a:cs typeface="Times New Roman" pitchFamily="18" charset="0"/>
          </a:endParaRPr>
        </a:p>
      </dgm:t>
    </dgm:pt>
    <dgm:pt modelId="{B01C35F6-59BA-4780-BA1B-DF17452B65C7}">
      <dgm:prSet phldrT="[Текст]" custT="1"/>
      <dgm:spPr/>
      <dgm:t>
        <a:bodyPr/>
        <a:lstStyle/>
        <a:p>
          <a:pPr algn="ctr"/>
          <a:r>
            <a:rPr lang="ru-RU" sz="1400" i="1">
              <a:latin typeface="Times New Roman" pitchFamily="18" charset="0"/>
              <a:cs typeface="Times New Roman" pitchFamily="18" charset="0"/>
            </a:rPr>
            <a:t>Гнучкість хребетного стовпа</a:t>
          </a:r>
        </a:p>
      </dgm:t>
    </dgm:pt>
    <dgm:pt modelId="{CC10D001-9B51-4212-94ED-FAB4ACF402E8}" type="parTrans" cxnId="{86F3AD1F-6E01-4F12-B0B2-EF5702DB932E}">
      <dgm:prSet/>
      <dgm:spPr/>
      <dgm:t>
        <a:bodyPr/>
        <a:lstStyle/>
        <a:p>
          <a:pPr algn="just"/>
          <a:endParaRPr lang="ru-RU" sz="1400">
            <a:latin typeface="Times New Roman" pitchFamily="18" charset="0"/>
            <a:cs typeface="Times New Roman" pitchFamily="18" charset="0"/>
          </a:endParaRPr>
        </a:p>
      </dgm:t>
    </dgm:pt>
    <dgm:pt modelId="{6A107537-DD8E-4D5A-B3F1-AEE1372A3682}" type="sibTrans" cxnId="{86F3AD1F-6E01-4F12-B0B2-EF5702DB932E}">
      <dgm:prSet/>
      <dgm:spPr/>
      <dgm:t>
        <a:bodyPr/>
        <a:lstStyle/>
        <a:p>
          <a:pPr algn="just"/>
          <a:endParaRPr lang="ru-RU" sz="1400">
            <a:latin typeface="Times New Roman" pitchFamily="18" charset="0"/>
            <a:cs typeface="Times New Roman" pitchFamily="18" charset="0"/>
          </a:endParaRPr>
        </a:p>
      </dgm:t>
    </dgm:pt>
    <dgm:pt modelId="{07DE818B-0801-4241-8A1A-368B17EF24EE}">
      <dgm:prSet phldrT="[Текст]" custT="1"/>
      <dgm:spPr/>
      <dgm:t>
        <a:bodyPr/>
        <a:lstStyle/>
        <a:p>
          <a:pPr algn="just"/>
          <a:r>
            <a:rPr lang="ru-RU" sz="1400">
              <a:latin typeface="Times New Roman" pitchFamily="18" charset="0"/>
              <a:cs typeface="Times New Roman" pitchFamily="18" charset="0"/>
            </a:rPr>
            <a:t>Амплітуда нахилу у сторони</a:t>
          </a:r>
        </a:p>
      </dgm:t>
    </dgm:pt>
    <dgm:pt modelId="{4F185F8F-E3D6-48CF-A2E6-566C33D44F51}" type="parTrans" cxnId="{CBB75D49-58F7-45CD-B37C-50937DCD4C62}">
      <dgm:prSet/>
      <dgm:spPr/>
      <dgm:t>
        <a:bodyPr/>
        <a:lstStyle/>
        <a:p>
          <a:pPr algn="just"/>
          <a:endParaRPr lang="ru-RU" sz="1400">
            <a:latin typeface="Times New Roman" pitchFamily="18" charset="0"/>
            <a:cs typeface="Times New Roman" pitchFamily="18" charset="0"/>
          </a:endParaRPr>
        </a:p>
      </dgm:t>
    </dgm:pt>
    <dgm:pt modelId="{9EF11E40-FC70-4408-AEBE-E1C700F36957}" type="sibTrans" cxnId="{CBB75D49-58F7-45CD-B37C-50937DCD4C62}">
      <dgm:prSet/>
      <dgm:spPr/>
      <dgm:t>
        <a:bodyPr/>
        <a:lstStyle/>
        <a:p>
          <a:pPr algn="just"/>
          <a:endParaRPr lang="ru-RU" sz="1400">
            <a:latin typeface="Times New Roman" pitchFamily="18" charset="0"/>
            <a:cs typeface="Times New Roman" pitchFamily="18" charset="0"/>
          </a:endParaRPr>
        </a:p>
      </dgm:t>
    </dgm:pt>
    <dgm:pt modelId="{D5CBAD0F-2E19-4191-ADDC-FAD921FB6624}">
      <dgm:prSet phldrT="[Текст]" custT="1"/>
      <dgm:spPr/>
      <dgm:t>
        <a:bodyPr/>
        <a:lstStyle/>
        <a:p>
          <a:pPr algn="just"/>
          <a:r>
            <a:rPr lang="ru-RU" sz="1400">
              <a:latin typeface="Times New Roman" pitchFamily="18" charset="0"/>
              <a:cs typeface="Times New Roman" pitchFamily="18" charset="0"/>
            </a:rPr>
            <a:t>Силова витривалість м'язів черевного преса</a:t>
          </a:r>
        </a:p>
      </dgm:t>
    </dgm:pt>
    <dgm:pt modelId="{9A66C2D7-0928-4C5F-895E-6632D7D181DE}" type="parTrans" cxnId="{B15B7973-8BA8-425F-80CA-5C930972BC2B}">
      <dgm:prSet/>
      <dgm:spPr/>
      <dgm:t>
        <a:bodyPr/>
        <a:lstStyle/>
        <a:p>
          <a:pPr algn="just"/>
          <a:endParaRPr lang="ru-RU" sz="1400">
            <a:latin typeface="Times New Roman" pitchFamily="18" charset="0"/>
            <a:cs typeface="Times New Roman" pitchFamily="18" charset="0"/>
          </a:endParaRPr>
        </a:p>
      </dgm:t>
    </dgm:pt>
    <dgm:pt modelId="{25AA4305-157B-4C2D-8C74-68B094779D6B}" type="sibTrans" cxnId="{B15B7973-8BA8-425F-80CA-5C930972BC2B}">
      <dgm:prSet/>
      <dgm:spPr/>
      <dgm:t>
        <a:bodyPr/>
        <a:lstStyle/>
        <a:p>
          <a:pPr algn="just"/>
          <a:endParaRPr lang="ru-RU" sz="1400">
            <a:latin typeface="Times New Roman" pitchFamily="18" charset="0"/>
            <a:cs typeface="Times New Roman" pitchFamily="18" charset="0"/>
          </a:endParaRPr>
        </a:p>
      </dgm:t>
    </dgm:pt>
    <dgm:pt modelId="{29E4D438-216D-4CF5-9958-D81582A35D2D}">
      <dgm:prSet phldrT="[Текст]" custT="1"/>
      <dgm:spPr/>
      <dgm:t>
        <a:bodyPr/>
        <a:lstStyle/>
        <a:p>
          <a:pPr algn="just"/>
          <a:r>
            <a:rPr lang="ru-RU" sz="1400">
              <a:latin typeface="Times New Roman" pitchFamily="18" charset="0"/>
              <a:cs typeface="Times New Roman" pitchFamily="18" charset="0"/>
            </a:rPr>
            <a:t>Динамічна витривалість  м'язів черевного преса</a:t>
          </a:r>
        </a:p>
      </dgm:t>
    </dgm:pt>
    <dgm:pt modelId="{133E685B-0109-4B1B-BBED-C35FC434E0E6}" type="parTrans" cxnId="{E12D1574-EEC2-47D4-B4A2-B8C75BD44629}">
      <dgm:prSet/>
      <dgm:spPr/>
      <dgm:t>
        <a:bodyPr/>
        <a:lstStyle/>
        <a:p>
          <a:pPr algn="just"/>
          <a:endParaRPr lang="ru-RU" sz="1400">
            <a:latin typeface="Times New Roman" pitchFamily="18" charset="0"/>
            <a:cs typeface="Times New Roman" pitchFamily="18" charset="0"/>
          </a:endParaRPr>
        </a:p>
      </dgm:t>
    </dgm:pt>
    <dgm:pt modelId="{6B57821B-B4DD-43BB-93F8-8945D65F6D9B}" type="sibTrans" cxnId="{E12D1574-EEC2-47D4-B4A2-B8C75BD44629}">
      <dgm:prSet/>
      <dgm:spPr/>
      <dgm:t>
        <a:bodyPr/>
        <a:lstStyle/>
        <a:p>
          <a:pPr algn="just"/>
          <a:endParaRPr lang="ru-RU" sz="1400">
            <a:latin typeface="Times New Roman" pitchFamily="18" charset="0"/>
            <a:cs typeface="Times New Roman" pitchFamily="18" charset="0"/>
          </a:endParaRPr>
        </a:p>
      </dgm:t>
    </dgm:pt>
    <dgm:pt modelId="{F6B7C8A6-DCBE-4D10-A534-E6B1218FFE98}">
      <dgm:prSet phldrT="[Текст]" custT="1"/>
      <dgm:spPr/>
      <dgm:t>
        <a:bodyPr/>
        <a:lstStyle/>
        <a:p>
          <a:pPr algn="just"/>
          <a:r>
            <a:rPr lang="ru-RU" sz="1400">
              <a:latin typeface="Times New Roman" pitchFamily="18" charset="0"/>
              <a:cs typeface="Times New Roman" pitchFamily="18" charset="0"/>
            </a:rPr>
            <a:t>Утримання тулуба на вазі у положенні лежачи на животі</a:t>
          </a:r>
        </a:p>
      </dgm:t>
    </dgm:pt>
    <dgm:pt modelId="{A125EC3A-08A5-4CB4-BACA-782183B92D07}" type="parTrans" cxnId="{B833CF6E-98B5-4E08-89CE-70D217261E91}">
      <dgm:prSet/>
      <dgm:spPr/>
      <dgm:t>
        <a:bodyPr/>
        <a:lstStyle/>
        <a:p>
          <a:pPr algn="just"/>
          <a:endParaRPr lang="ru-RU" sz="1400">
            <a:latin typeface="Times New Roman" pitchFamily="18" charset="0"/>
            <a:cs typeface="Times New Roman" pitchFamily="18" charset="0"/>
          </a:endParaRPr>
        </a:p>
      </dgm:t>
    </dgm:pt>
    <dgm:pt modelId="{DF66D97A-F03F-4A3D-9C39-49E9DD8A3515}" type="sibTrans" cxnId="{B833CF6E-98B5-4E08-89CE-70D217261E91}">
      <dgm:prSet/>
      <dgm:spPr/>
      <dgm:t>
        <a:bodyPr/>
        <a:lstStyle/>
        <a:p>
          <a:pPr algn="just"/>
          <a:endParaRPr lang="ru-RU" sz="1400">
            <a:latin typeface="Times New Roman" pitchFamily="18" charset="0"/>
            <a:cs typeface="Times New Roman" pitchFamily="18" charset="0"/>
          </a:endParaRPr>
        </a:p>
      </dgm:t>
    </dgm:pt>
    <dgm:pt modelId="{704E70DE-81E5-4B39-AD04-74B3D75FA360}">
      <dgm:prSet phldrT="[Текст]" custT="1"/>
      <dgm:spPr/>
      <dgm:t>
        <a:bodyPr/>
        <a:lstStyle/>
        <a:p>
          <a:pPr algn="just"/>
          <a:r>
            <a:rPr lang="ru-RU" sz="1400">
              <a:latin typeface="Times New Roman" pitchFamily="18" charset="0"/>
              <a:cs typeface="Times New Roman" pitchFamily="18" charset="0"/>
            </a:rPr>
            <a:t>Загальна рухливість хребта</a:t>
          </a:r>
        </a:p>
      </dgm:t>
    </dgm:pt>
    <dgm:pt modelId="{78A74CE0-D382-4F22-8A54-34B3D48A4B49}" type="parTrans" cxnId="{C26D6575-36F6-454D-9978-FA58DB631CF1}">
      <dgm:prSet/>
      <dgm:spPr/>
      <dgm:t>
        <a:bodyPr/>
        <a:lstStyle/>
        <a:p>
          <a:pPr algn="just"/>
          <a:endParaRPr lang="ru-RU" sz="1400">
            <a:latin typeface="Times New Roman" pitchFamily="18" charset="0"/>
            <a:cs typeface="Times New Roman" pitchFamily="18" charset="0"/>
          </a:endParaRPr>
        </a:p>
      </dgm:t>
    </dgm:pt>
    <dgm:pt modelId="{93A0C175-F144-4766-86D0-255477D7BC1B}" type="sibTrans" cxnId="{C26D6575-36F6-454D-9978-FA58DB631CF1}">
      <dgm:prSet/>
      <dgm:spPr/>
      <dgm:t>
        <a:bodyPr/>
        <a:lstStyle/>
        <a:p>
          <a:pPr algn="just"/>
          <a:endParaRPr lang="ru-RU" sz="1400">
            <a:latin typeface="Times New Roman" pitchFamily="18" charset="0"/>
            <a:cs typeface="Times New Roman" pitchFamily="18" charset="0"/>
          </a:endParaRPr>
        </a:p>
      </dgm:t>
    </dgm:pt>
    <dgm:pt modelId="{D122A0E9-C720-452A-8718-F9423528DE24}">
      <dgm:prSet phldrT="[Текст]" custT="1"/>
      <dgm:spPr/>
      <dgm:t>
        <a:bodyPr/>
        <a:lstStyle/>
        <a:p>
          <a:pPr algn="just"/>
          <a:r>
            <a:rPr lang="ru-RU" sz="1400">
              <a:latin typeface="Times New Roman" pitchFamily="18" charset="0"/>
              <a:cs typeface="Times New Roman" pitchFamily="18" charset="0"/>
            </a:rPr>
            <a:t>Згинання хребетного стовпа у бік</a:t>
          </a:r>
        </a:p>
      </dgm:t>
    </dgm:pt>
    <dgm:pt modelId="{7569B5D1-9602-4752-8D23-B829BCC5E990}" type="parTrans" cxnId="{8182EE1F-ACFA-4E36-9A5C-B64E1DED0BA2}">
      <dgm:prSet/>
      <dgm:spPr/>
      <dgm:t>
        <a:bodyPr/>
        <a:lstStyle/>
        <a:p>
          <a:pPr algn="just"/>
          <a:endParaRPr lang="ru-RU" sz="1400">
            <a:latin typeface="Times New Roman" pitchFamily="18" charset="0"/>
            <a:cs typeface="Times New Roman" pitchFamily="18" charset="0"/>
          </a:endParaRPr>
        </a:p>
      </dgm:t>
    </dgm:pt>
    <dgm:pt modelId="{52A0A166-E502-40EC-A38D-7DF1B65D0332}" type="sibTrans" cxnId="{8182EE1F-ACFA-4E36-9A5C-B64E1DED0BA2}">
      <dgm:prSet/>
      <dgm:spPr/>
      <dgm:t>
        <a:bodyPr/>
        <a:lstStyle/>
        <a:p>
          <a:pPr algn="just"/>
          <a:endParaRPr lang="ru-RU" sz="1400">
            <a:latin typeface="Times New Roman" pitchFamily="18" charset="0"/>
            <a:cs typeface="Times New Roman" pitchFamily="18" charset="0"/>
          </a:endParaRPr>
        </a:p>
      </dgm:t>
    </dgm:pt>
    <dgm:pt modelId="{A45A7FDC-084C-4B23-B74C-06C81F6F7F9F}">
      <dgm:prSet phldrT="[Текст]" custT="1"/>
      <dgm:spPr/>
      <dgm:t>
        <a:bodyPr/>
        <a:lstStyle/>
        <a:p>
          <a:pPr algn="just"/>
          <a:r>
            <a:rPr lang="ru-RU" sz="1400">
              <a:latin typeface="Times New Roman" pitchFamily="18" charset="0"/>
              <a:cs typeface="Times New Roman" pitchFamily="18" charset="0"/>
            </a:rPr>
            <a:t>Проба Томайєра</a:t>
          </a:r>
        </a:p>
      </dgm:t>
    </dgm:pt>
    <dgm:pt modelId="{1C69767A-ED16-4716-9C10-5887FD103015}" type="parTrans" cxnId="{F6F72B0A-3665-4CC4-8B6F-5AD27DE85816}">
      <dgm:prSet/>
      <dgm:spPr/>
      <dgm:t>
        <a:bodyPr/>
        <a:lstStyle/>
        <a:p>
          <a:pPr algn="just"/>
          <a:endParaRPr lang="ru-RU" sz="1400">
            <a:latin typeface="Times New Roman" pitchFamily="18" charset="0"/>
            <a:cs typeface="Times New Roman" pitchFamily="18" charset="0"/>
          </a:endParaRPr>
        </a:p>
      </dgm:t>
    </dgm:pt>
    <dgm:pt modelId="{AA56A835-E4B8-4BCB-BFB6-2985F8AB2186}" type="sibTrans" cxnId="{F6F72B0A-3665-4CC4-8B6F-5AD27DE85816}">
      <dgm:prSet/>
      <dgm:spPr/>
      <dgm:t>
        <a:bodyPr/>
        <a:lstStyle/>
        <a:p>
          <a:pPr algn="just"/>
          <a:endParaRPr lang="ru-RU" sz="1400">
            <a:latin typeface="Times New Roman" pitchFamily="18" charset="0"/>
            <a:cs typeface="Times New Roman" pitchFamily="18" charset="0"/>
          </a:endParaRPr>
        </a:p>
      </dgm:t>
    </dgm:pt>
    <dgm:pt modelId="{07DBAF69-14BC-4D53-A460-F2A01616B5A6}" type="pres">
      <dgm:prSet presAssocID="{0464F468-AFE3-4050-933B-53F97069D2D0}" presName="vert0" presStyleCnt="0">
        <dgm:presLayoutVars>
          <dgm:dir/>
          <dgm:animOne val="branch"/>
          <dgm:animLvl val="lvl"/>
        </dgm:presLayoutVars>
      </dgm:prSet>
      <dgm:spPr/>
      <dgm:t>
        <a:bodyPr/>
        <a:lstStyle/>
        <a:p>
          <a:endParaRPr lang="uk-UA"/>
        </a:p>
      </dgm:t>
    </dgm:pt>
    <dgm:pt modelId="{03DF2D66-3DB2-4F5E-A69F-792960CDE4F1}" type="pres">
      <dgm:prSet presAssocID="{7F7B737F-4505-4EF3-A6CF-4A1D6AF81259}" presName="thickLine" presStyleLbl="alignNode1" presStyleIdx="0" presStyleCnt="2"/>
      <dgm:spPr/>
    </dgm:pt>
    <dgm:pt modelId="{3F81C8E5-9244-4432-8CB8-50C1DEEB9641}" type="pres">
      <dgm:prSet presAssocID="{7F7B737F-4505-4EF3-A6CF-4A1D6AF81259}" presName="horz1" presStyleCnt="0"/>
      <dgm:spPr/>
    </dgm:pt>
    <dgm:pt modelId="{7B6B0FFC-9786-4B16-8427-F7DEBC1EB9F5}" type="pres">
      <dgm:prSet presAssocID="{7F7B737F-4505-4EF3-A6CF-4A1D6AF81259}" presName="tx1" presStyleLbl="revTx" presStyleIdx="0" presStyleCnt="10"/>
      <dgm:spPr/>
      <dgm:t>
        <a:bodyPr/>
        <a:lstStyle/>
        <a:p>
          <a:endParaRPr lang="uk-UA"/>
        </a:p>
      </dgm:t>
    </dgm:pt>
    <dgm:pt modelId="{3CEEC0C6-0058-4DD2-B019-D1C66F831FC1}" type="pres">
      <dgm:prSet presAssocID="{7F7B737F-4505-4EF3-A6CF-4A1D6AF81259}" presName="vert1" presStyleCnt="0"/>
      <dgm:spPr/>
    </dgm:pt>
    <dgm:pt modelId="{0C1AD7E4-2AE2-498D-8957-D10415999F43}" type="pres">
      <dgm:prSet presAssocID="{3314CE1D-1033-4A33-B535-D3CE5447C46F}" presName="vertSpace2a" presStyleCnt="0"/>
      <dgm:spPr/>
    </dgm:pt>
    <dgm:pt modelId="{0FE606B1-DDB1-4D04-AE22-97D6F358E7FE}" type="pres">
      <dgm:prSet presAssocID="{3314CE1D-1033-4A33-B535-D3CE5447C46F}" presName="horz2" presStyleCnt="0"/>
      <dgm:spPr/>
    </dgm:pt>
    <dgm:pt modelId="{4E0EC5F8-1397-4563-A8B1-D30805845D09}" type="pres">
      <dgm:prSet presAssocID="{3314CE1D-1033-4A33-B535-D3CE5447C46F}" presName="horzSpace2" presStyleCnt="0"/>
      <dgm:spPr/>
    </dgm:pt>
    <dgm:pt modelId="{E6AA270A-464A-4301-A435-BE307512A835}" type="pres">
      <dgm:prSet presAssocID="{3314CE1D-1033-4A33-B535-D3CE5447C46F}" presName="tx2" presStyleLbl="revTx" presStyleIdx="1" presStyleCnt="10"/>
      <dgm:spPr/>
      <dgm:t>
        <a:bodyPr/>
        <a:lstStyle/>
        <a:p>
          <a:endParaRPr lang="uk-UA"/>
        </a:p>
      </dgm:t>
    </dgm:pt>
    <dgm:pt modelId="{27EDE3CF-3AFC-45A7-8FD1-30334482513D}" type="pres">
      <dgm:prSet presAssocID="{3314CE1D-1033-4A33-B535-D3CE5447C46F}" presName="vert2" presStyleCnt="0"/>
      <dgm:spPr/>
    </dgm:pt>
    <dgm:pt modelId="{2DBF84A7-9C92-400B-A35B-B2EBC016CCBC}" type="pres">
      <dgm:prSet presAssocID="{F6B7C8A6-DCBE-4D10-A534-E6B1218FFE98}" presName="horz3" presStyleCnt="0"/>
      <dgm:spPr/>
    </dgm:pt>
    <dgm:pt modelId="{35459C92-BB7B-45A5-B5B4-84CC97DFE825}" type="pres">
      <dgm:prSet presAssocID="{F6B7C8A6-DCBE-4D10-A534-E6B1218FFE98}" presName="horzSpace3" presStyleCnt="0"/>
      <dgm:spPr/>
    </dgm:pt>
    <dgm:pt modelId="{00D493F3-BAB4-4F33-9EF0-0369BADDE5D5}" type="pres">
      <dgm:prSet presAssocID="{F6B7C8A6-DCBE-4D10-A534-E6B1218FFE98}" presName="tx3" presStyleLbl="revTx" presStyleIdx="2" presStyleCnt="10"/>
      <dgm:spPr/>
      <dgm:t>
        <a:bodyPr/>
        <a:lstStyle/>
        <a:p>
          <a:endParaRPr lang="uk-UA"/>
        </a:p>
      </dgm:t>
    </dgm:pt>
    <dgm:pt modelId="{72422EA5-6A60-4F4B-A63F-C2A5561A6974}" type="pres">
      <dgm:prSet presAssocID="{F6B7C8A6-DCBE-4D10-A534-E6B1218FFE98}" presName="vert3" presStyleCnt="0"/>
      <dgm:spPr/>
    </dgm:pt>
    <dgm:pt modelId="{5B104E4A-C571-4D55-BC39-589684BA6947}" type="pres">
      <dgm:prSet presAssocID="{3314CE1D-1033-4A33-B535-D3CE5447C46F}" presName="thinLine2b" presStyleLbl="callout" presStyleIdx="0" presStyleCnt="4"/>
      <dgm:spPr/>
    </dgm:pt>
    <dgm:pt modelId="{D6156A5A-3F0E-4312-9064-E4629089A669}" type="pres">
      <dgm:prSet presAssocID="{3314CE1D-1033-4A33-B535-D3CE5447C46F}" presName="vertSpace2b" presStyleCnt="0"/>
      <dgm:spPr/>
    </dgm:pt>
    <dgm:pt modelId="{4DEB95CB-EECF-457C-94C3-611AC4D7B88F}" type="pres">
      <dgm:prSet presAssocID="{D5CBAD0F-2E19-4191-ADDC-FAD921FB6624}" presName="horz2" presStyleCnt="0"/>
      <dgm:spPr/>
    </dgm:pt>
    <dgm:pt modelId="{A165710C-C6E4-42E0-9A28-8CB8D03FED56}" type="pres">
      <dgm:prSet presAssocID="{D5CBAD0F-2E19-4191-ADDC-FAD921FB6624}" presName="horzSpace2" presStyleCnt="0"/>
      <dgm:spPr/>
    </dgm:pt>
    <dgm:pt modelId="{100B0AC6-9CAC-4C8E-B39F-0D4632870F69}" type="pres">
      <dgm:prSet presAssocID="{D5CBAD0F-2E19-4191-ADDC-FAD921FB6624}" presName="tx2" presStyleLbl="revTx" presStyleIdx="3" presStyleCnt="10"/>
      <dgm:spPr/>
      <dgm:t>
        <a:bodyPr/>
        <a:lstStyle/>
        <a:p>
          <a:endParaRPr lang="uk-UA"/>
        </a:p>
      </dgm:t>
    </dgm:pt>
    <dgm:pt modelId="{F2B85319-DAC4-4209-8BEF-A2D2F8DA7155}" type="pres">
      <dgm:prSet presAssocID="{D5CBAD0F-2E19-4191-ADDC-FAD921FB6624}" presName="vert2" presStyleCnt="0"/>
      <dgm:spPr/>
    </dgm:pt>
    <dgm:pt modelId="{37E6B21A-4BDF-44DF-9F24-E135C23AFF0F}" type="pres">
      <dgm:prSet presAssocID="{29E4D438-216D-4CF5-9958-D81582A35D2D}" presName="horz3" presStyleCnt="0"/>
      <dgm:spPr/>
    </dgm:pt>
    <dgm:pt modelId="{655F1DC9-DCC3-47D5-A3E7-D9940F0B3C7C}" type="pres">
      <dgm:prSet presAssocID="{29E4D438-216D-4CF5-9958-D81582A35D2D}" presName="horzSpace3" presStyleCnt="0"/>
      <dgm:spPr/>
    </dgm:pt>
    <dgm:pt modelId="{E5CCA278-43F0-466C-BA08-C2811C540B98}" type="pres">
      <dgm:prSet presAssocID="{29E4D438-216D-4CF5-9958-D81582A35D2D}" presName="tx3" presStyleLbl="revTx" presStyleIdx="4" presStyleCnt="10"/>
      <dgm:spPr/>
      <dgm:t>
        <a:bodyPr/>
        <a:lstStyle/>
        <a:p>
          <a:endParaRPr lang="uk-UA"/>
        </a:p>
      </dgm:t>
    </dgm:pt>
    <dgm:pt modelId="{78CCE380-DE26-4151-9CEF-C4595CFCEC08}" type="pres">
      <dgm:prSet presAssocID="{29E4D438-216D-4CF5-9958-D81582A35D2D}" presName="vert3" presStyleCnt="0"/>
      <dgm:spPr/>
    </dgm:pt>
    <dgm:pt modelId="{E9D3FBF4-48C8-443E-A116-76A673808366}" type="pres">
      <dgm:prSet presAssocID="{D5CBAD0F-2E19-4191-ADDC-FAD921FB6624}" presName="thinLine2b" presStyleLbl="callout" presStyleIdx="1" presStyleCnt="4"/>
      <dgm:spPr/>
    </dgm:pt>
    <dgm:pt modelId="{5CE93330-D76E-470D-A2FB-5E8D5951D3D8}" type="pres">
      <dgm:prSet presAssocID="{D5CBAD0F-2E19-4191-ADDC-FAD921FB6624}" presName="vertSpace2b" presStyleCnt="0"/>
      <dgm:spPr/>
    </dgm:pt>
    <dgm:pt modelId="{557865EF-24E6-4699-B72A-B6D8BA6E7C61}" type="pres">
      <dgm:prSet presAssocID="{B01C35F6-59BA-4780-BA1B-DF17452B65C7}" presName="thickLine" presStyleLbl="alignNode1" presStyleIdx="1" presStyleCnt="2"/>
      <dgm:spPr/>
    </dgm:pt>
    <dgm:pt modelId="{7ADD3453-349A-4968-AFC7-47186D4F5DF4}" type="pres">
      <dgm:prSet presAssocID="{B01C35F6-59BA-4780-BA1B-DF17452B65C7}" presName="horz1" presStyleCnt="0"/>
      <dgm:spPr/>
    </dgm:pt>
    <dgm:pt modelId="{000C2BF2-7CF9-404B-8A56-BF05772AC0A6}" type="pres">
      <dgm:prSet presAssocID="{B01C35F6-59BA-4780-BA1B-DF17452B65C7}" presName="tx1" presStyleLbl="revTx" presStyleIdx="5" presStyleCnt="10"/>
      <dgm:spPr/>
      <dgm:t>
        <a:bodyPr/>
        <a:lstStyle/>
        <a:p>
          <a:endParaRPr lang="uk-UA"/>
        </a:p>
      </dgm:t>
    </dgm:pt>
    <dgm:pt modelId="{62DD923E-C205-46BF-B56A-630EAC69D168}" type="pres">
      <dgm:prSet presAssocID="{B01C35F6-59BA-4780-BA1B-DF17452B65C7}" presName="vert1" presStyleCnt="0"/>
      <dgm:spPr/>
    </dgm:pt>
    <dgm:pt modelId="{0EA08686-1BEE-4712-BE26-AA9BC8A822EA}" type="pres">
      <dgm:prSet presAssocID="{07DE818B-0801-4241-8A1A-368B17EF24EE}" presName="vertSpace2a" presStyleCnt="0"/>
      <dgm:spPr/>
    </dgm:pt>
    <dgm:pt modelId="{CEB86919-7B4D-41F4-85DE-5B81F9860B2F}" type="pres">
      <dgm:prSet presAssocID="{07DE818B-0801-4241-8A1A-368B17EF24EE}" presName="horz2" presStyleCnt="0"/>
      <dgm:spPr/>
    </dgm:pt>
    <dgm:pt modelId="{744D4CA1-838C-441C-9496-501883982317}" type="pres">
      <dgm:prSet presAssocID="{07DE818B-0801-4241-8A1A-368B17EF24EE}" presName="horzSpace2" presStyleCnt="0"/>
      <dgm:spPr/>
    </dgm:pt>
    <dgm:pt modelId="{6A7E09E8-81F1-4C19-A37C-7858565EB20D}" type="pres">
      <dgm:prSet presAssocID="{07DE818B-0801-4241-8A1A-368B17EF24EE}" presName="tx2" presStyleLbl="revTx" presStyleIdx="6" presStyleCnt="10"/>
      <dgm:spPr/>
      <dgm:t>
        <a:bodyPr/>
        <a:lstStyle/>
        <a:p>
          <a:endParaRPr lang="uk-UA"/>
        </a:p>
      </dgm:t>
    </dgm:pt>
    <dgm:pt modelId="{3ACB8658-F007-4FA7-A841-4999817E487F}" type="pres">
      <dgm:prSet presAssocID="{07DE818B-0801-4241-8A1A-368B17EF24EE}" presName="vert2" presStyleCnt="0"/>
      <dgm:spPr/>
    </dgm:pt>
    <dgm:pt modelId="{FFC5D2D4-DE74-4689-998A-3407A14EE4DF}" type="pres">
      <dgm:prSet presAssocID="{D122A0E9-C720-452A-8718-F9423528DE24}" presName="horz3" presStyleCnt="0"/>
      <dgm:spPr/>
    </dgm:pt>
    <dgm:pt modelId="{53AEFE0D-521A-42D4-B81A-522FC63CC0CF}" type="pres">
      <dgm:prSet presAssocID="{D122A0E9-C720-452A-8718-F9423528DE24}" presName="horzSpace3" presStyleCnt="0"/>
      <dgm:spPr/>
    </dgm:pt>
    <dgm:pt modelId="{049E7A13-B743-426E-B80A-A1514A3BCF19}" type="pres">
      <dgm:prSet presAssocID="{D122A0E9-C720-452A-8718-F9423528DE24}" presName="tx3" presStyleLbl="revTx" presStyleIdx="7" presStyleCnt="10"/>
      <dgm:spPr/>
      <dgm:t>
        <a:bodyPr/>
        <a:lstStyle/>
        <a:p>
          <a:endParaRPr lang="uk-UA"/>
        </a:p>
      </dgm:t>
    </dgm:pt>
    <dgm:pt modelId="{328AAED7-6499-4193-BAE0-6D08B892F21A}" type="pres">
      <dgm:prSet presAssocID="{D122A0E9-C720-452A-8718-F9423528DE24}" presName="vert3" presStyleCnt="0"/>
      <dgm:spPr/>
    </dgm:pt>
    <dgm:pt modelId="{24241A57-1F4A-4884-A5C8-779779CBEE38}" type="pres">
      <dgm:prSet presAssocID="{07DE818B-0801-4241-8A1A-368B17EF24EE}" presName="thinLine2b" presStyleLbl="callout" presStyleIdx="2" presStyleCnt="4"/>
      <dgm:spPr/>
    </dgm:pt>
    <dgm:pt modelId="{708FB442-6764-4DCB-8E13-5640E5FBE7DE}" type="pres">
      <dgm:prSet presAssocID="{07DE818B-0801-4241-8A1A-368B17EF24EE}" presName="vertSpace2b" presStyleCnt="0"/>
      <dgm:spPr/>
    </dgm:pt>
    <dgm:pt modelId="{584773EF-40CB-4631-9AC0-6833E12DB1A9}" type="pres">
      <dgm:prSet presAssocID="{704E70DE-81E5-4B39-AD04-74B3D75FA360}" presName="horz2" presStyleCnt="0"/>
      <dgm:spPr/>
    </dgm:pt>
    <dgm:pt modelId="{055C4A0C-D221-4566-963E-CD89A418807D}" type="pres">
      <dgm:prSet presAssocID="{704E70DE-81E5-4B39-AD04-74B3D75FA360}" presName="horzSpace2" presStyleCnt="0"/>
      <dgm:spPr/>
    </dgm:pt>
    <dgm:pt modelId="{254C7CEC-EC42-4081-866B-45A616F85BEF}" type="pres">
      <dgm:prSet presAssocID="{704E70DE-81E5-4B39-AD04-74B3D75FA360}" presName="tx2" presStyleLbl="revTx" presStyleIdx="8" presStyleCnt="10"/>
      <dgm:spPr/>
      <dgm:t>
        <a:bodyPr/>
        <a:lstStyle/>
        <a:p>
          <a:endParaRPr lang="uk-UA"/>
        </a:p>
      </dgm:t>
    </dgm:pt>
    <dgm:pt modelId="{D723EB62-E37B-43B6-B358-AD2F97D62E55}" type="pres">
      <dgm:prSet presAssocID="{704E70DE-81E5-4B39-AD04-74B3D75FA360}" presName="vert2" presStyleCnt="0"/>
      <dgm:spPr/>
    </dgm:pt>
    <dgm:pt modelId="{F6C7B150-89BE-4B20-BC5E-190965AA9CDC}" type="pres">
      <dgm:prSet presAssocID="{A45A7FDC-084C-4B23-B74C-06C81F6F7F9F}" presName="horz3" presStyleCnt="0"/>
      <dgm:spPr/>
    </dgm:pt>
    <dgm:pt modelId="{A214DF06-4B73-440F-9C33-897DF85F26E8}" type="pres">
      <dgm:prSet presAssocID="{A45A7FDC-084C-4B23-B74C-06C81F6F7F9F}" presName="horzSpace3" presStyleCnt="0"/>
      <dgm:spPr/>
    </dgm:pt>
    <dgm:pt modelId="{9BA108C8-EE58-413D-839C-2FB23732D94E}" type="pres">
      <dgm:prSet presAssocID="{A45A7FDC-084C-4B23-B74C-06C81F6F7F9F}" presName="tx3" presStyleLbl="revTx" presStyleIdx="9" presStyleCnt="10"/>
      <dgm:spPr/>
      <dgm:t>
        <a:bodyPr/>
        <a:lstStyle/>
        <a:p>
          <a:endParaRPr lang="uk-UA"/>
        </a:p>
      </dgm:t>
    </dgm:pt>
    <dgm:pt modelId="{AE66577D-81B6-44DB-92A1-BA370DAD2DD8}" type="pres">
      <dgm:prSet presAssocID="{A45A7FDC-084C-4B23-B74C-06C81F6F7F9F}" presName="vert3" presStyleCnt="0"/>
      <dgm:spPr/>
    </dgm:pt>
    <dgm:pt modelId="{E482ECA1-2FB8-4ACD-9DDC-F09E66C740C1}" type="pres">
      <dgm:prSet presAssocID="{704E70DE-81E5-4B39-AD04-74B3D75FA360}" presName="thinLine2b" presStyleLbl="callout" presStyleIdx="3" presStyleCnt="4"/>
      <dgm:spPr/>
    </dgm:pt>
    <dgm:pt modelId="{F6973808-6AD4-43B7-B46A-61C10CA46058}" type="pres">
      <dgm:prSet presAssocID="{704E70DE-81E5-4B39-AD04-74B3D75FA360}" presName="vertSpace2b" presStyleCnt="0"/>
      <dgm:spPr/>
    </dgm:pt>
  </dgm:ptLst>
  <dgm:cxnLst>
    <dgm:cxn modelId="{45DF9AC9-BCDC-4E0E-842B-68DB6F0E33F0}" srcId="{0464F468-AFE3-4050-933B-53F97069D2D0}" destId="{7F7B737F-4505-4EF3-A6CF-4A1D6AF81259}" srcOrd="0" destOrd="0" parTransId="{923C47F5-8213-4CAE-8087-A1CE225E7260}" sibTransId="{8C041C87-992B-419F-B3A9-D10B54641ED4}"/>
    <dgm:cxn modelId="{F6F72B0A-3665-4CC4-8B6F-5AD27DE85816}" srcId="{704E70DE-81E5-4B39-AD04-74B3D75FA360}" destId="{A45A7FDC-084C-4B23-B74C-06C81F6F7F9F}" srcOrd="0" destOrd="0" parTransId="{1C69767A-ED16-4716-9C10-5887FD103015}" sibTransId="{AA56A835-E4B8-4BCB-BFB6-2985F8AB2186}"/>
    <dgm:cxn modelId="{2175189E-3A40-43FA-92C2-0490DE6B4CF6}" type="presOf" srcId="{0464F468-AFE3-4050-933B-53F97069D2D0}" destId="{07DBAF69-14BC-4D53-A460-F2A01616B5A6}" srcOrd="0" destOrd="0" presId="urn:microsoft.com/office/officeart/2008/layout/LinedList"/>
    <dgm:cxn modelId="{C0F066B9-7A20-40F6-8F44-3076C639B784}" type="presOf" srcId="{B01C35F6-59BA-4780-BA1B-DF17452B65C7}" destId="{000C2BF2-7CF9-404B-8A56-BF05772AC0A6}" srcOrd="0" destOrd="0" presId="urn:microsoft.com/office/officeart/2008/layout/LinedList"/>
    <dgm:cxn modelId="{86F3AD1F-6E01-4F12-B0B2-EF5702DB932E}" srcId="{0464F468-AFE3-4050-933B-53F97069D2D0}" destId="{B01C35F6-59BA-4780-BA1B-DF17452B65C7}" srcOrd="1" destOrd="0" parTransId="{CC10D001-9B51-4212-94ED-FAB4ACF402E8}" sibTransId="{6A107537-DD8E-4D5A-B3F1-AEE1372A3682}"/>
    <dgm:cxn modelId="{8DF1F790-5C48-4494-91A3-651545635049}" type="presOf" srcId="{F6B7C8A6-DCBE-4D10-A534-E6B1218FFE98}" destId="{00D493F3-BAB4-4F33-9EF0-0369BADDE5D5}" srcOrd="0" destOrd="0" presId="urn:microsoft.com/office/officeart/2008/layout/LinedList"/>
    <dgm:cxn modelId="{5BF0CAE4-1EDF-4DE6-B690-D436615A20B8}" type="presOf" srcId="{A45A7FDC-084C-4B23-B74C-06C81F6F7F9F}" destId="{9BA108C8-EE58-413D-839C-2FB23732D94E}" srcOrd="0" destOrd="0" presId="urn:microsoft.com/office/officeart/2008/layout/LinedList"/>
    <dgm:cxn modelId="{C26D6575-36F6-454D-9978-FA58DB631CF1}" srcId="{B01C35F6-59BA-4780-BA1B-DF17452B65C7}" destId="{704E70DE-81E5-4B39-AD04-74B3D75FA360}" srcOrd="1" destOrd="0" parTransId="{78A74CE0-D382-4F22-8A54-34B3D48A4B49}" sibTransId="{93A0C175-F144-4766-86D0-255477D7BC1B}"/>
    <dgm:cxn modelId="{E8B08603-409C-4086-ADF1-D819BFF40E56}" type="presOf" srcId="{29E4D438-216D-4CF5-9958-D81582A35D2D}" destId="{E5CCA278-43F0-466C-BA08-C2811C540B98}" srcOrd="0" destOrd="0" presId="urn:microsoft.com/office/officeart/2008/layout/LinedList"/>
    <dgm:cxn modelId="{56D767F5-B286-4A4A-BA3C-B8BC9AC196B8}" type="presOf" srcId="{D122A0E9-C720-452A-8718-F9423528DE24}" destId="{049E7A13-B743-426E-B80A-A1514A3BCF19}" srcOrd="0" destOrd="0" presId="urn:microsoft.com/office/officeart/2008/layout/LinedList"/>
    <dgm:cxn modelId="{B15B7973-8BA8-425F-80CA-5C930972BC2B}" srcId="{7F7B737F-4505-4EF3-A6CF-4A1D6AF81259}" destId="{D5CBAD0F-2E19-4191-ADDC-FAD921FB6624}" srcOrd="1" destOrd="0" parTransId="{9A66C2D7-0928-4C5F-895E-6632D7D181DE}" sibTransId="{25AA4305-157B-4C2D-8C74-68B094779D6B}"/>
    <dgm:cxn modelId="{CBB75D49-58F7-45CD-B37C-50937DCD4C62}" srcId="{B01C35F6-59BA-4780-BA1B-DF17452B65C7}" destId="{07DE818B-0801-4241-8A1A-368B17EF24EE}" srcOrd="0" destOrd="0" parTransId="{4F185F8F-E3D6-48CF-A2E6-566C33D44F51}" sibTransId="{9EF11E40-FC70-4408-AEBE-E1C700F36957}"/>
    <dgm:cxn modelId="{E12D1574-EEC2-47D4-B4A2-B8C75BD44629}" srcId="{D5CBAD0F-2E19-4191-ADDC-FAD921FB6624}" destId="{29E4D438-216D-4CF5-9958-D81582A35D2D}" srcOrd="0" destOrd="0" parTransId="{133E685B-0109-4B1B-BBED-C35FC434E0E6}" sibTransId="{6B57821B-B4DD-43BB-93F8-8945D65F6D9B}"/>
    <dgm:cxn modelId="{B833CF6E-98B5-4E08-89CE-70D217261E91}" srcId="{3314CE1D-1033-4A33-B535-D3CE5447C46F}" destId="{F6B7C8A6-DCBE-4D10-A534-E6B1218FFE98}" srcOrd="0" destOrd="0" parTransId="{A125EC3A-08A5-4CB4-BACA-782183B92D07}" sibTransId="{DF66D97A-F03F-4A3D-9C39-49E9DD8A3515}"/>
    <dgm:cxn modelId="{6D6CDACD-B4B7-4D27-B4FD-1B2F2851B814}" type="presOf" srcId="{3314CE1D-1033-4A33-B535-D3CE5447C46F}" destId="{E6AA270A-464A-4301-A435-BE307512A835}" srcOrd="0" destOrd="0" presId="urn:microsoft.com/office/officeart/2008/layout/LinedList"/>
    <dgm:cxn modelId="{F408914A-5114-407B-BC75-CAD8A3A25951}" type="presOf" srcId="{704E70DE-81E5-4B39-AD04-74B3D75FA360}" destId="{254C7CEC-EC42-4081-866B-45A616F85BEF}" srcOrd="0" destOrd="0" presId="urn:microsoft.com/office/officeart/2008/layout/LinedList"/>
    <dgm:cxn modelId="{60067678-D66B-4554-B8E5-17B7FBD866EE}" srcId="{7F7B737F-4505-4EF3-A6CF-4A1D6AF81259}" destId="{3314CE1D-1033-4A33-B535-D3CE5447C46F}" srcOrd="0" destOrd="0" parTransId="{560DB13C-F2D9-49B8-8F1D-1FA2A163B9CA}" sibTransId="{EACC7F18-1BBC-46B3-A633-4509C5024E0A}"/>
    <dgm:cxn modelId="{45605609-B38F-42F0-8ABF-A441251AC60C}" type="presOf" srcId="{07DE818B-0801-4241-8A1A-368B17EF24EE}" destId="{6A7E09E8-81F1-4C19-A37C-7858565EB20D}" srcOrd="0" destOrd="0" presId="urn:microsoft.com/office/officeart/2008/layout/LinedList"/>
    <dgm:cxn modelId="{687B4CA3-C1AB-492F-B20A-F9CD5154869E}" type="presOf" srcId="{7F7B737F-4505-4EF3-A6CF-4A1D6AF81259}" destId="{7B6B0FFC-9786-4B16-8427-F7DEBC1EB9F5}" srcOrd="0" destOrd="0" presId="urn:microsoft.com/office/officeart/2008/layout/LinedList"/>
    <dgm:cxn modelId="{8182EE1F-ACFA-4E36-9A5C-B64E1DED0BA2}" srcId="{07DE818B-0801-4241-8A1A-368B17EF24EE}" destId="{D122A0E9-C720-452A-8718-F9423528DE24}" srcOrd="0" destOrd="0" parTransId="{7569B5D1-9602-4752-8D23-B829BCC5E990}" sibTransId="{52A0A166-E502-40EC-A38D-7DF1B65D0332}"/>
    <dgm:cxn modelId="{F96EC2D0-39FB-4B4B-93E3-E7790012B075}" type="presOf" srcId="{D5CBAD0F-2E19-4191-ADDC-FAD921FB6624}" destId="{100B0AC6-9CAC-4C8E-B39F-0D4632870F69}" srcOrd="0" destOrd="0" presId="urn:microsoft.com/office/officeart/2008/layout/LinedList"/>
    <dgm:cxn modelId="{458F09C5-4AFE-4B48-A2D2-56D8AD019D52}" type="presParOf" srcId="{07DBAF69-14BC-4D53-A460-F2A01616B5A6}" destId="{03DF2D66-3DB2-4F5E-A69F-792960CDE4F1}" srcOrd="0" destOrd="0" presId="urn:microsoft.com/office/officeart/2008/layout/LinedList"/>
    <dgm:cxn modelId="{918FFE6D-A8AF-4397-9447-E2F4861EDF01}" type="presParOf" srcId="{07DBAF69-14BC-4D53-A460-F2A01616B5A6}" destId="{3F81C8E5-9244-4432-8CB8-50C1DEEB9641}" srcOrd="1" destOrd="0" presId="urn:microsoft.com/office/officeart/2008/layout/LinedList"/>
    <dgm:cxn modelId="{7B2CF1DB-7AF0-4ABE-B519-B99260B69101}" type="presParOf" srcId="{3F81C8E5-9244-4432-8CB8-50C1DEEB9641}" destId="{7B6B0FFC-9786-4B16-8427-F7DEBC1EB9F5}" srcOrd="0" destOrd="0" presId="urn:microsoft.com/office/officeart/2008/layout/LinedList"/>
    <dgm:cxn modelId="{E4D4FC69-0D3C-4CBC-9369-BFE763D5F132}" type="presParOf" srcId="{3F81C8E5-9244-4432-8CB8-50C1DEEB9641}" destId="{3CEEC0C6-0058-4DD2-B019-D1C66F831FC1}" srcOrd="1" destOrd="0" presId="urn:microsoft.com/office/officeart/2008/layout/LinedList"/>
    <dgm:cxn modelId="{3608EFDF-3D72-400A-8A69-ED6747941A46}" type="presParOf" srcId="{3CEEC0C6-0058-4DD2-B019-D1C66F831FC1}" destId="{0C1AD7E4-2AE2-498D-8957-D10415999F43}" srcOrd="0" destOrd="0" presId="urn:microsoft.com/office/officeart/2008/layout/LinedList"/>
    <dgm:cxn modelId="{54A18C96-FE3E-4E98-8715-C997F17203F8}" type="presParOf" srcId="{3CEEC0C6-0058-4DD2-B019-D1C66F831FC1}" destId="{0FE606B1-DDB1-4D04-AE22-97D6F358E7FE}" srcOrd="1" destOrd="0" presId="urn:microsoft.com/office/officeart/2008/layout/LinedList"/>
    <dgm:cxn modelId="{24A8941F-3094-4B54-8ED9-EEB3814DD634}" type="presParOf" srcId="{0FE606B1-DDB1-4D04-AE22-97D6F358E7FE}" destId="{4E0EC5F8-1397-4563-A8B1-D30805845D09}" srcOrd="0" destOrd="0" presId="urn:microsoft.com/office/officeart/2008/layout/LinedList"/>
    <dgm:cxn modelId="{528D0A7D-A3F6-4477-BA04-DBF7BFFCA1ED}" type="presParOf" srcId="{0FE606B1-DDB1-4D04-AE22-97D6F358E7FE}" destId="{E6AA270A-464A-4301-A435-BE307512A835}" srcOrd="1" destOrd="0" presId="urn:microsoft.com/office/officeart/2008/layout/LinedList"/>
    <dgm:cxn modelId="{1A9877EE-18F2-4CDA-99D9-D8F9C6265BB7}" type="presParOf" srcId="{0FE606B1-DDB1-4D04-AE22-97D6F358E7FE}" destId="{27EDE3CF-3AFC-45A7-8FD1-30334482513D}" srcOrd="2" destOrd="0" presId="urn:microsoft.com/office/officeart/2008/layout/LinedList"/>
    <dgm:cxn modelId="{9FE8DFE2-A818-4DCA-89B1-888FB82E174A}" type="presParOf" srcId="{27EDE3CF-3AFC-45A7-8FD1-30334482513D}" destId="{2DBF84A7-9C92-400B-A35B-B2EBC016CCBC}" srcOrd="0" destOrd="0" presId="urn:microsoft.com/office/officeart/2008/layout/LinedList"/>
    <dgm:cxn modelId="{56BC9F7D-A67C-4F88-83E0-30727777C573}" type="presParOf" srcId="{2DBF84A7-9C92-400B-A35B-B2EBC016CCBC}" destId="{35459C92-BB7B-45A5-B5B4-84CC97DFE825}" srcOrd="0" destOrd="0" presId="urn:microsoft.com/office/officeart/2008/layout/LinedList"/>
    <dgm:cxn modelId="{BD79401D-BED4-496E-95FA-DF27E3A481FE}" type="presParOf" srcId="{2DBF84A7-9C92-400B-A35B-B2EBC016CCBC}" destId="{00D493F3-BAB4-4F33-9EF0-0369BADDE5D5}" srcOrd="1" destOrd="0" presId="urn:microsoft.com/office/officeart/2008/layout/LinedList"/>
    <dgm:cxn modelId="{E07D8D28-EBF6-42CA-B151-0A33E89EEBBF}" type="presParOf" srcId="{2DBF84A7-9C92-400B-A35B-B2EBC016CCBC}" destId="{72422EA5-6A60-4F4B-A63F-C2A5561A6974}" srcOrd="2" destOrd="0" presId="urn:microsoft.com/office/officeart/2008/layout/LinedList"/>
    <dgm:cxn modelId="{A7EC40F9-5880-43BE-9F71-B99FB9227D1D}" type="presParOf" srcId="{3CEEC0C6-0058-4DD2-B019-D1C66F831FC1}" destId="{5B104E4A-C571-4D55-BC39-589684BA6947}" srcOrd="2" destOrd="0" presId="urn:microsoft.com/office/officeart/2008/layout/LinedList"/>
    <dgm:cxn modelId="{9CEC6ADD-6717-4DF7-957A-EC7A7B95CC72}" type="presParOf" srcId="{3CEEC0C6-0058-4DD2-B019-D1C66F831FC1}" destId="{D6156A5A-3F0E-4312-9064-E4629089A669}" srcOrd="3" destOrd="0" presId="urn:microsoft.com/office/officeart/2008/layout/LinedList"/>
    <dgm:cxn modelId="{6BFAE33F-DCD3-4445-86AE-BA79BC247EEC}" type="presParOf" srcId="{3CEEC0C6-0058-4DD2-B019-D1C66F831FC1}" destId="{4DEB95CB-EECF-457C-94C3-611AC4D7B88F}" srcOrd="4" destOrd="0" presId="urn:microsoft.com/office/officeart/2008/layout/LinedList"/>
    <dgm:cxn modelId="{528CB4BD-DAF3-4F9E-8D7C-BFF2EC06D25C}" type="presParOf" srcId="{4DEB95CB-EECF-457C-94C3-611AC4D7B88F}" destId="{A165710C-C6E4-42E0-9A28-8CB8D03FED56}" srcOrd="0" destOrd="0" presId="urn:microsoft.com/office/officeart/2008/layout/LinedList"/>
    <dgm:cxn modelId="{94EF202A-B6B9-4B3A-99EC-3C7915584FAB}" type="presParOf" srcId="{4DEB95CB-EECF-457C-94C3-611AC4D7B88F}" destId="{100B0AC6-9CAC-4C8E-B39F-0D4632870F69}" srcOrd="1" destOrd="0" presId="urn:microsoft.com/office/officeart/2008/layout/LinedList"/>
    <dgm:cxn modelId="{57B91547-41D1-4366-A5F7-24D6AAE06705}" type="presParOf" srcId="{4DEB95CB-EECF-457C-94C3-611AC4D7B88F}" destId="{F2B85319-DAC4-4209-8BEF-A2D2F8DA7155}" srcOrd="2" destOrd="0" presId="urn:microsoft.com/office/officeart/2008/layout/LinedList"/>
    <dgm:cxn modelId="{76F976B0-52C8-4390-A581-712A036DA944}" type="presParOf" srcId="{F2B85319-DAC4-4209-8BEF-A2D2F8DA7155}" destId="{37E6B21A-4BDF-44DF-9F24-E135C23AFF0F}" srcOrd="0" destOrd="0" presId="urn:microsoft.com/office/officeart/2008/layout/LinedList"/>
    <dgm:cxn modelId="{CC229F1C-4FA4-4754-9EEE-8364C5B0B095}" type="presParOf" srcId="{37E6B21A-4BDF-44DF-9F24-E135C23AFF0F}" destId="{655F1DC9-DCC3-47D5-A3E7-D9940F0B3C7C}" srcOrd="0" destOrd="0" presId="urn:microsoft.com/office/officeart/2008/layout/LinedList"/>
    <dgm:cxn modelId="{92CCB133-D884-4307-8836-CF592CB17841}" type="presParOf" srcId="{37E6B21A-4BDF-44DF-9F24-E135C23AFF0F}" destId="{E5CCA278-43F0-466C-BA08-C2811C540B98}" srcOrd="1" destOrd="0" presId="urn:microsoft.com/office/officeart/2008/layout/LinedList"/>
    <dgm:cxn modelId="{3DA26AE3-EDDF-4C5D-A29D-288364F33B2E}" type="presParOf" srcId="{37E6B21A-4BDF-44DF-9F24-E135C23AFF0F}" destId="{78CCE380-DE26-4151-9CEF-C4595CFCEC08}" srcOrd="2" destOrd="0" presId="urn:microsoft.com/office/officeart/2008/layout/LinedList"/>
    <dgm:cxn modelId="{342C72A8-DEDC-460E-A3E2-8D0E4B986695}" type="presParOf" srcId="{3CEEC0C6-0058-4DD2-B019-D1C66F831FC1}" destId="{E9D3FBF4-48C8-443E-A116-76A673808366}" srcOrd="5" destOrd="0" presId="urn:microsoft.com/office/officeart/2008/layout/LinedList"/>
    <dgm:cxn modelId="{EA0F1214-E50F-47C5-B43C-DCB8088402DB}" type="presParOf" srcId="{3CEEC0C6-0058-4DD2-B019-D1C66F831FC1}" destId="{5CE93330-D76E-470D-A2FB-5E8D5951D3D8}" srcOrd="6" destOrd="0" presId="urn:microsoft.com/office/officeart/2008/layout/LinedList"/>
    <dgm:cxn modelId="{94CCB44D-0956-4EE0-8F9C-BD5F115554C3}" type="presParOf" srcId="{07DBAF69-14BC-4D53-A460-F2A01616B5A6}" destId="{557865EF-24E6-4699-B72A-B6D8BA6E7C61}" srcOrd="2" destOrd="0" presId="urn:microsoft.com/office/officeart/2008/layout/LinedList"/>
    <dgm:cxn modelId="{8588DB79-E5B1-4C56-9162-44634E6231A0}" type="presParOf" srcId="{07DBAF69-14BC-4D53-A460-F2A01616B5A6}" destId="{7ADD3453-349A-4968-AFC7-47186D4F5DF4}" srcOrd="3" destOrd="0" presId="urn:microsoft.com/office/officeart/2008/layout/LinedList"/>
    <dgm:cxn modelId="{59189128-3DBC-48F8-9F80-D69D9E2E0E7A}" type="presParOf" srcId="{7ADD3453-349A-4968-AFC7-47186D4F5DF4}" destId="{000C2BF2-7CF9-404B-8A56-BF05772AC0A6}" srcOrd="0" destOrd="0" presId="urn:microsoft.com/office/officeart/2008/layout/LinedList"/>
    <dgm:cxn modelId="{620BF9D7-FF4D-43EA-B84E-23C7A3E1AC2B}" type="presParOf" srcId="{7ADD3453-349A-4968-AFC7-47186D4F5DF4}" destId="{62DD923E-C205-46BF-B56A-630EAC69D168}" srcOrd="1" destOrd="0" presId="urn:microsoft.com/office/officeart/2008/layout/LinedList"/>
    <dgm:cxn modelId="{C442D7F0-90E6-4CB9-A504-19D28724EEEF}" type="presParOf" srcId="{62DD923E-C205-46BF-B56A-630EAC69D168}" destId="{0EA08686-1BEE-4712-BE26-AA9BC8A822EA}" srcOrd="0" destOrd="0" presId="urn:microsoft.com/office/officeart/2008/layout/LinedList"/>
    <dgm:cxn modelId="{EC83789D-77DF-434E-9FFA-2C94180A1AA0}" type="presParOf" srcId="{62DD923E-C205-46BF-B56A-630EAC69D168}" destId="{CEB86919-7B4D-41F4-85DE-5B81F9860B2F}" srcOrd="1" destOrd="0" presId="urn:microsoft.com/office/officeart/2008/layout/LinedList"/>
    <dgm:cxn modelId="{65BF6065-6D03-495E-8935-BA063162D9D1}" type="presParOf" srcId="{CEB86919-7B4D-41F4-85DE-5B81F9860B2F}" destId="{744D4CA1-838C-441C-9496-501883982317}" srcOrd="0" destOrd="0" presId="urn:microsoft.com/office/officeart/2008/layout/LinedList"/>
    <dgm:cxn modelId="{3F254479-34FA-47D0-BC42-5A3F7141761F}" type="presParOf" srcId="{CEB86919-7B4D-41F4-85DE-5B81F9860B2F}" destId="{6A7E09E8-81F1-4C19-A37C-7858565EB20D}" srcOrd="1" destOrd="0" presId="urn:microsoft.com/office/officeart/2008/layout/LinedList"/>
    <dgm:cxn modelId="{5D19FCA6-09B1-4365-B7CE-6A0F0558BCED}" type="presParOf" srcId="{CEB86919-7B4D-41F4-85DE-5B81F9860B2F}" destId="{3ACB8658-F007-4FA7-A841-4999817E487F}" srcOrd="2" destOrd="0" presId="urn:microsoft.com/office/officeart/2008/layout/LinedList"/>
    <dgm:cxn modelId="{E63BAA69-AD62-44AB-8917-AAD1160877E6}" type="presParOf" srcId="{3ACB8658-F007-4FA7-A841-4999817E487F}" destId="{FFC5D2D4-DE74-4689-998A-3407A14EE4DF}" srcOrd="0" destOrd="0" presId="urn:microsoft.com/office/officeart/2008/layout/LinedList"/>
    <dgm:cxn modelId="{EF5B272E-5A9D-492C-92F8-729F001B8115}" type="presParOf" srcId="{FFC5D2D4-DE74-4689-998A-3407A14EE4DF}" destId="{53AEFE0D-521A-42D4-B81A-522FC63CC0CF}" srcOrd="0" destOrd="0" presId="urn:microsoft.com/office/officeart/2008/layout/LinedList"/>
    <dgm:cxn modelId="{BBF8B225-8149-42F3-8F9B-5ED2D8A53442}" type="presParOf" srcId="{FFC5D2D4-DE74-4689-998A-3407A14EE4DF}" destId="{049E7A13-B743-426E-B80A-A1514A3BCF19}" srcOrd="1" destOrd="0" presId="urn:microsoft.com/office/officeart/2008/layout/LinedList"/>
    <dgm:cxn modelId="{207F3601-D5AD-4F35-AC5B-6E34A369928B}" type="presParOf" srcId="{FFC5D2D4-DE74-4689-998A-3407A14EE4DF}" destId="{328AAED7-6499-4193-BAE0-6D08B892F21A}" srcOrd="2" destOrd="0" presId="urn:microsoft.com/office/officeart/2008/layout/LinedList"/>
    <dgm:cxn modelId="{531ACCE9-B4EC-4ECF-9B21-B27993E77493}" type="presParOf" srcId="{62DD923E-C205-46BF-B56A-630EAC69D168}" destId="{24241A57-1F4A-4884-A5C8-779779CBEE38}" srcOrd="2" destOrd="0" presId="urn:microsoft.com/office/officeart/2008/layout/LinedList"/>
    <dgm:cxn modelId="{37A6735C-65C0-499E-865F-7083F1CADEDD}" type="presParOf" srcId="{62DD923E-C205-46BF-B56A-630EAC69D168}" destId="{708FB442-6764-4DCB-8E13-5640E5FBE7DE}" srcOrd="3" destOrd="0" presId="urn:microsoft.com/office/officeart/2008/layout/LinedList"/>
    <dgm:cxn modelId="{4C4D2EE0-C3A1-470B-BB1B-D119EB4AAECF}" type="presParOf" srcId="{62DD923E-C205-46BF-B56A-630EAC69D168}" destId="{584773EF-40CB-4631-9AC0-6833E12DB1A9}" srcOrd="4" destOrd="0" presId="urn:microsoft.com/office/officeart/2008/layout/LinedList"/>
    <dgm:cxn modelId="{24283B83-54A7-4465-80F0-496490175DBA}" type="presParOf" srcId="{584773EF-40CB-4631-9AC0-6833E12DB1A9}" destId="{055C4A0C-D221-4566-963E-CD89A418807D}" srcOrd="0" destOrd="0" presId="urn:microsoft.com/office/officeart/2008/layout/LinedList"/>
    <dgm:cxn modelId="{FA49B1B7-2167-4567-A0A0-3008E10B72D9}" type="presParOf" srcId="{584773EF-40CB-4631-9AC0-6833E12DB1A9}" destId="{254C7CEC-EC42-4081-866B-45A616F85BEF}" srcOrd="1" destOrd="0" presId="urn:microsoft.com/office/officeart/2008/layout/LinedList"/>
    <dgm:cxn modelId="{10C76040-0CD0-4645-8A00-9837C708CCFB}" type="presParOf" srcId="{584773EF-40CB-4631-9AC0-6833E12DB1A9}" destId="{D723EB62-E37B-43B6-B358-AD2F97D62E55}" srcOrd="2" destOrd="0" presId="urn:microsoft.com/office/officeart/2008/layout/LinedList"/>
    <dgm:cxn modelId="{8758A24F-5147-439F-9A2F-7BE139D41CB4}" type="presParOf" srcId="{D723EB62-E37B-43B6-B358-AD2F97D62E55}" destId="{F6C7B150-89BE-4B20-BC5E-190965AA9CDC}" srcOrd="0" destOrd="0" presId="urn:microsoft.com/office/officeart/2008/layout/LinedList"/>
    <dgm:cxn modelId="{5DEFFF95-3275-428F-859D-D9F2AA99C8AC}" type="presParOf" srcId="{F6C7B150-89BE-4B20-BC5E-190965AA9CDC}" destId="{A214DF06-4B73-440F-9C33-897DF85F26E8}" srcOrd="0" destOrd="0" presId="urn:microsoft.com/office/officeart/2008/layout/LinedList"/>
    <dgm:cxn modelId="{0E827806-3FFF-488B-BA0C-166B80839DA9}" type="presParOf" srcId="{F6C7B150-89BE-4B20-BC5E-190965AA9CDC}" destId="{9BA108C8-EE58-413D-839C-2FB23732D94E}" srcOrd="1" destOrd="0" presId="urn:microsoft.com/office/officeart/2008/layout/LinedList"/>
    <dgm:cxn modelId="{FFD0815A-F956-4E8E-ADCA-3BE31EF9738C}" type="presParOf" srcId="{F6C7B150-89BE-4B20-BC5E-190965AA9CDC}" destId="{AE66577D-81B6-44DB-92A1-BA370DAD2DD8}" srcOrd="2" destOrd="0" presId="urn:microsoft.com/office/officeart/2008/layout/LinedList"/>
    <dgm:cxn modelId="{F4037FD9-F618-4AE5-B20D-B4F68F07A9CD}" type="presParOf" srcId="{62DD923E-C205-46BF-B56A-630EAC69D168}" destId="{E482ECA1-2FB8-4ACD-9DDC-F09E66C740C1}" srcOrd="5" destOrd="0" presId="urn:microsoft.com/office/officeart/2008/layout/LinedList"/>
    <dgm:cxn modelId="{ABADBBE0-04C9-402E-8FF6-774025E98814}" type="presParOf" srcId="{62DD923E-C205-46BF-B56A-630EAC69D168}" destId="{F6973808-6AD4-43B7-B46A-61C10CA46058}" srcOrd="6" destOrd="0" presId="urn:microsoft.com/office/officeart/2008/layout/LinedLis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2ED26BA-0D59-4205-BF9D-650B292F6C4F}" type="doc">
      <dgm:prSet loTypeId="urn:microsoft.com/office/officeart/2005/8/layout/vList2" loCatId="list" qsTypeId="urn:microsoft.com/office/officeart/2005/8/quickstyle/simple1" qsCatId="simple" csTypeId="urn:microsoft.com/office/officeart/2005/8/colors/accent3_1" csCatId="accent3" phldr="1"/>
      <dgm:spPr/>
      <dgm:t>
        <a:bodyPr/>
        <a:lstStyle/>
        <a:p>
          <a:endParaRPr lang="ru-RU"/>
        </a:p>
      </dgm:t>
    </dgm:pt>
    <dgm:pt modelId="{45054362-2697-4E66-B213-26FBC050580B}">
      <dgm:prSet phldrT="[Текст]" custT="1"/>
      <dgm:spPr/>
      <dgm:t>
        <a:bodyPr/>
        <a:lstStyle/>
        <a:p>
          <a:r>
            <a:rPr lang="ru-RU" sz="1100"/>
            <a:t>Роздягання та підготовка до заняття</a:t>
          </a:r>
          <a:endParaRPr lang="ru-RU" sz="1100">
            <a:latin typeface="Times New Roman" pitchFamily="18" charset="0"/>
            <a:cs typeface="Times New Roman" pitchFamily="18" charset="0"/>
          </a:endParaRPr>
        </a:p>
      </dgm:t>
    </dgm:pt>
    <dgm:pt modelId="{68218FA9-A748-4755-A63E-8DA392FC781C}" type="parTrans" cxnId="{BD2C4D6A-4538-43C3-962C-00E297A70B5D}">
      <dgm:prSet/>
      <dgm:spPr/>
      <dgm:t>
        <a:bodyPr/>
        <a:lstStyle/>
        <a:p>
          <a:endParaRPr lang="ru-RU" sz="1100">
            <a:latin typeface="Times New Roman" pitchFamily="18" charset="0"/>
            <a:cs typeface="Times New Roman" pitchFamily="18" charset="0"/>
          </a:endParaRPr>
        </a:p>
      </dgm:t>
    </dgm:pt>
    <dgm:pt modelId="{36571215-266A-4B72-AF4D-8DF4A39EC8E3}" type="sibTrans" cxnId="{BD2C4D6A-4538-43C3-962C-00E297A70B5D}">
      <dgm:prSet/>
      <dgm:spPr/>
      <dgm:t>
        <a:bodyPr/>
        <a:lstStyle/>
        <a:p>
          <a:endParaRPr lang="ru-RU" sz="1100">
            <a:latin typeface="Times New Roman" pitchFamily="18" charset="0"/>
            <a:cs typeface="Times New Roman" pitchFamily="18" charset="0"/>
          </a:endParaRPr>
        </a:p>
      </dgm:t>
    </dgm:pt>
    <dgm:pt modelId="{07380E64-122B-4732-9145-8B2FFFC48982}">
      <dgm:prSet phldrT="[Текст]" custT="1"/>
      <dgm:spPr/>
      <dgm:t>
        <a:bodyPr/>
        <a:lstStyle/>
        <a:p>
          <a:r>
            <a:rPr lang="ru-RU" sz="1100">
              <a:latin typeface="Times New Roman" pitchFamily="18" charset="0"/>
              <a:cs typeface="Times New Roman" pitchFamily="18" charset="0"/>
            </a:rPr>
            <a:t>3 - 4 хв.</a:t>
          </a:r>
        </a:p>
      </dgm:t>
    </dgm:pt>
    <dgm:pt modelId="{F998822C-65B5-4045-BD7C-BB0F2E45B26A}" type="parTrans" cxnId="{EF92CC1C-78D5-498F-9B44-F7C379F7669C}">
      <dgm:prSet/>
      <dgm:spPr/>
      <dgm:t>
        <a:bodyPr/>
        <a:lstStyle/>
        <a:p>
          <a:endParaRPr lang="ru-RU" sz="1100">
            <a:latin typeface="Times New Roman" pitchFamily="18" charset="0"/>
            <a:cs typeface="Times New Roman" pitchFamily="18" charset="0"/>
          </a:endParaRPr>
        </a:p>
      </dgm:t>
    </dgm:pt>
    <dgm:pt modelId="{29BD665A-26C9-4BA0-A592-196B001F8363}" type="sibTrans" cxnId="{EF92CC1C-78D5-498F-9B44-F7C379F7669C}">
      <dgm:prSet/>
      <dgm:spPr/>
      <dgm:t>
        <a:bodyPr/>
        <a:lstStyle/>
        <a:p>
          <a:endParaRPr lang="ru-RU" sz="1100">
            <a:latin typeface="Times New Roman" pitchFamily="18" charset="0"/>
            <a:cs typeface="Times New Roman" pitchFamily="18" charset="0"/>
          </a:endParaRPr>
        </a:p>
      </dgm:t>
    </dgm:pt>
    <dgm:pt modelId="{A7DA7894-506A-4BF9-8592-CF04D58AC0AA}">
      <dgm:prSet phldrT="[Текст]" custT="1"/>
      <dgm:spPr/>
      <dgm:t>
        <a:bodyPr/>
        <a:lstStyle/>
        <a:p>
          <a:r>
            <a:rPr lang="ru-RU" sz="1100"/>
            <a:t>«Сухе» плавання</a:t>
          </a:r>
          <a:endParaRPr lang="ru-RU" sz="1100">
            <a:latin typeface="Times New Roman" pitchFamily="18" charset="0"/>
            <a:cs typeface="Times New Roman" pitchFamily="18" charset="0"/>
          </a:endParaRPr>
        </a:p>
      </dgm:t>
    </dgm:pt>
    <dgm:pt modelId="{DA4F946F-A139-4081-AA4B-61F63B1F30CD}" type="parTrans" cxnId="{AACD57D5-942C-43F3-B0DD-746B788E8A9F}">
      <dgm:prSet/>
      <dgm:spPr/>
      <dgm:t>
        <a:bodyPr/>
        <a:lstStyle/>
        <a:p>
          <a:endParaRPr lang="ru-RU" sz="1100">
            <a:latin typeface="Times New Roman" pitchFamily="18" charset="0"/>
            <a:cs typeface="Times New Roman" pitchFamily="18" charset="0"/>
          </a:endParaRPr>
        </a:p>
      </dgm:t>
    </dgm:pt>
    <dgm:pt modelId="{234F7E5B-8D16-4389-B84D-F4D190CF719F}" type="sibTrans" cxnId="{AACD57D5-942C-43F3-B0DD-746B788E8A9F}">
      <dgm:prSet/>
      <dgm:spPr/>
      <dgm:t>
        <a:bodyPr/>
        <a:lstStyle/>
        <a:p>
          <a:endParaRPr lang="ru-RU" sz="1100">
            <a:latin typeface="Times New Roman" pitchFamily="18" charset="0"/>
            <a:cs typeface="Times New Roman" pitchFamily="18" charset="0"/>
          </a:endParaRPr>
        </a:p>
      </dgm:t>
    </dgm:pt>
    <dgm:pt modelId="{43577BA4-8F30-407B-A6FF-F38C85308FC4}">
      <dgm:prSet phldrT="[Текст]" custT="1"/>
      <dgm:spPr/>
      <dgm:t>
        <a:bodyPr/>
        <a:lstStyle/>
        <a:p>
          <a:r>
            <a:rPr lang="ru-RU" sz="1100">
              <a:latin typeface="Times New Roman" pitchFamily="18" charset="0"/>
              <a:cs typeface="Times New Roman" pitchFamily="18" charset="0"/>
            </a:rPr>
            <a:t>6-8 хв.</a:t>
          </a:r>
        </a:p>
      </dgm:t>
    </dgm:pt>
    <dgm:pt modelId="{36CE8759-9013-4052-976A-C2E23B6614E1}" type="parTrans" cxnId="{C44BCFEA-67C0-4240-9E51-76CCA895B739}">
      <dgm:prSet/>
      <dgm:spPr/>
      <dgm:t>
        <a:bodyPr/>
        <a:lstStyle/>
        <a:p>
          <a:endParaRPr lang="ru-RU" sz="1100">
            <a:latin typeface="Times New Roman" pitchFamily="18" charset="0"/>
            <a:cs typeface="Times New Roman" pitchFamily="18" charset="0"/>
          </a:endParaRPr>
        </a:p>
      </dgm:t>
    </dgm:pt>
    <dgm:pt modelId="{49D7F55F-946F-4CF0-A736-5EA6D946857F}" type="sibTrans" cxnId="{C44BCFEA-67C0-4240-9E51-76CCA895B739}">
      <dgm:prSet/>
      <dgm:spPr/>
      <dgm:t>
        <a:bodyPr/>
        <a:lstStyle/>
        <a:p>
          <a:endParaRPr lang="ru-RU" sz="1100">
            <a:latin typeface="Times New Roman" pitchFamily="18" charset="0"/>
            <a:cs typeface="Times New Roman" pitchFamily="18" charset="0"/>
          </a:endParaRPr>
        </a:p>
      </dgm:t>
    </dgm:pt>
    <dgm:pt modelId="{157CC958-A2DD-4375-876F-27B08F688FEA}">
      <dgm:prSet phldrT="[Текст]" custT="1"/>
      <dgm:spPr/>
      <dgm:t>
        <a:bodyPr/>
        <a:lstStyle/>
        <a:p>
          <a:r>
            <a:rPr lang="ru-RU" sz="1100">
              <a:latin typeface="Times New Roman" pitchFamily="18" charset="0"/>
              <a:cs typeface="Times New Roman" pitchFamily="18" charset="0"/>
            </a:rPr>
            <a:t>5-7 хв.</a:t>
          </a:r>
        </a:p>
      </dgm:t>
    </dgm:pt>
    <dgm:pt modelId="{2F24116E-D3A1-4D9F-AA27-AC7C6D751728}" type="parTrans" cxnId="{36994A56-BD6B-4D6E-A51B-D0E2D289694E}">
      <dgm:prSet/>
      <dgm:spPr/>
      <dgm:t>
        <a:bodyPr/>
        <a:lstStyle/>
        <a:p>
          <a:endParaRPr lang="ru-RU"/>
        </a:p>
      </dgm:t>
    </dgm:pt>
    <dgm:pt modelId="{40DC3918-E604-43F9-8EDF-4DF0883C57A9}" type="sibTrans" cxnId="{36994A56-BD6B-4D6E-A51B-D0E2D289694E}">
      <dgm:prSet/>
      <dgm:spPr/>
      <dgm:t>
        <a:bodyPr/>
        <a:lstStyle/>
        <a:p>
          <a:endParaRPr lang="ru-RU"/>
        </a:p>
      </dgm:t>
    </dgm:pt>
    <dgm:pt modelId="{41ED6430-B412-47A1-BE02-E0FECCECA7A8}">
      <dgm:prSet phldrT="[Текст]" custT="1"/>
      <dgm:spPr/>
      <dgm:t>
        <a:bodyPr/>
        <a:lstStyle/>
        <a:p>
          <a:r>
            <a:rPr lang="ru-RU" sz="1100"/>
            <a:t>Душ (до/після)</a:t>
          </a:r>
          <a:endParaRPr lang="ru-RU" sz="1100">
            <a:latin typeface="Times New Roman" pitchFamily="18" charset="0"/>
            <a:cs typeface="Times New Roman" pitchFamily="18" charset="0"/>
          </a:endParaRPr>
        </a:p>
      </dgm:t>
    </dgm:pt>
    <dgm:pt modelId="{94D4DC05-1246-4B7A-9DEA-53B49BF4045C}" type="parTrans" cxnId="{0EB2C6DF-B074-463D-A824-C4D64303ACA4}">
      <dgm:prSet/>
      <dgm:spPr/>
      <dgm:t>
        <a:bodyPr/>
        <a:lstStyle/>
        <a:p>
          <a:endParaRPr lang="ru-RU"/>
        </a:p>
      </dgm:t>
    </dgm:pt>
    <dgm:pt modelId="{9A9C1A30-32E1-444B-A06B-29E5542A3AA3}" type="sibTrans" cxnId="{0EB2C6DF-B074-463D-A824-C4D64303ACA4}">
      <dgm:prSet/>
      <dgm:spPr/>
      <dgm:t>
        <a:bodyPr/>
        <a:lstStyle/>
        <a:p>
          <a:endParaRPr lang="ru-RU"/>
        </a:p>
      </dgm:t>
    </dgm:pt>
    <dgm:pt modelId="{365828C0-AFE1-471F-B849-99FC3FED816C}">
      <dgm:prSet phldrT="[Текст]" custT="1"/>
      <dgm:spPr/>
      <dgm:t>
        <a:bodyPr/>
        <a:lstStyle/>
        <a:p>
          <a:r>
            <a:rPr lang="ru-RU" sz="1100">
              <a:latin typeface="Times New Roman" pitchFamily="18" charset="0"/>
              <a:cs typeface="Times New Roman" pitchFamily="18" charset="0"/>
            </a:rPr>
            <a:t>5-6 хв.</a:t>
          </a:r>
        </a:p>
      </dgm:t>
    </dgm:pt>
    <dgm:pt modelId="{1255CA42-1D6B-471C-A9FC-64B5A103E369}" type="parTrans" cxnId="{19251664-BA55-47BB-9CD3-83C2FF9C849C}">
      <dgm:prSet/>
      <dgm:spPr/>
      <dgm:t>
        <a:bodyPr/>
        <a:lstStyle/>
        <a:p>
          <a:endParaRPr lang="ru-RU"/>
        </a:p>
      </dgm:t>
    </dgm:pt>
    <dgm:pt modelId="{E478AC30-A3BF-4469-9A03-DC146ADEC9E3}" type="sibTrans" cxnId="{19251664-BA55-47BB-9CD3-83C2FF9C849C}">
      <dgm:prSet/>
      <dgm:spPr/>
      <dgm:t>
        <a:bodyPr/>
        <a:lstStyle/>
        <a:p>
          <a:endParaRPr lang="ru-RU"/>
        </a:p>
      </dgm:t>
    </dgm:pt>
    <dgm:pt modelId="{438015D5-9D40-4145-900F-F155791B9AEE}">
      <dgm:prSet phldrT="[Текст]" custT="1"/>
      <dgm:spPr/>
      <dgm:t>
        <a:bodyPr/>
        <a:lstStyle/>
        <a:p>
          <a:r>
            <a:rPr lang="ru-RU" sz="1100">
              <a:latin typeface="Times New Roman" pitchFamily="18" charset="0"/>
              <a:cs typeface="Times New Roman" pitchFamily="18" charset="0"/>
            </a:rPr>
            <a:t>Плавання</a:t>
          </a:r>
        </a:p>
      </dgm:t>
    </dgm:pt>
    <dgm:pt modelId="{EFC0656B-EE7E-46A6-8C66-8A070EBE2805}" type="parTrans" cxnId="{0E1BC73C-79FE-499E-9862-2D8AD06345C2}">
      <dgm:prSet/>
      <dgm:spPr/>
      <dgm:t>
        <a:bodyPr/>
        <a:lstStyle/>
        <a:p>
          <a:endParaRPr lang="ru-RU"/>
        </a:p>
      </dgm:t>
    </dgm:pt>
    <dgm:pt modelId="{B1F3D212-C7CA-416A-AC4F-CA7FB52EDF79}" type="sibTrans" cxnId="{0E1BC73C-79FE-499E-9862-2D8AD06345C2}">
      <dgm:prSet/>
      <dgm:spPr/>
      <dgm:t>
        <a:bodyPr/>
        <a:lstStyle/>
        <a:p>
          <a:endParaRPr lang="ru-RU"/>
        </a:p>
      </dgm:t>
    </dgm:pt>
    <dgm:pt modelId="{82B47567-9935-458F-8CEC-DF78E0427F42}">
      <dgm:prSet phldrT="[Текст]" custT="1"/>
      <dgm:spPr/>
      <dgm:t>
        <a:bodyPr/>
        <a:lstStyle/>
        <a:p>
          <a:r>
            <a:rPr lang="ru-RU" sz="1100">
              <a:latin typeface="Times New Roman" pitchFamily="18" charset="0"/>
              <a:cs typeface="Times New Roman" pitchFamily="18" charset="0"/>
            </a:rPr>
            <a:t>20-30 хв.</a:t>
          </a:r>
        </a:p>
      </dgm:t>
    </dgm:pt>
    <dgm:pt modelId="{84574A76-DF79-40D9-B2B2-5CEA6BDF77D6}" type="parTrans" cxnId="{F47BE7E1-C696-462B-9154-E139164EBA78}">
      <dgm:prSet/>
      <dgm:spPr/>
    </dgm:pt>
    <dgm:pt modelId="{FB48535D-197B-4DA8-A672-59EB7D172D78}" type="sibTrans" cxnId="{F47BE7E1-C696-462B-9154-E139164EBA78}">
      <dgm:prSet/>
      <dgm:spPr/>
    </dgm:pt>
    <dgm:pt modelId="{796B6BCC-123B-4628-9613-7FA2F3C4DAF8}">
      <dgm:prSet phldrT="[Текст]" custT="1"/>
      <dgm:spPr/>
      <dgm:t>
        <a:bodyPr/>
        <a:lstStyle/>
        <a:p>
          <a:r>
            <a:rPr lang="ru-RU" sz="1100">
              <a:latin typeface="Times New Roman" pitchFamily="18" charset="0"/>
              <a:cs typeface="Times New Roman" pitchFamily="18" charset="0"/>
            </a:rPr>
            <a:t>Одягання та просушування волосся</a:t>
          </a:r>
        </a:p>
      </dgm:t>
    </dgm:pt>
    <dgm:pt modelId="{82C2AA19-74BB-453C-87B9-7FB8A0836382}" type="parTrans" cxnId="{05F0C07D-6995-459D-A9D3-9DED976F4C35}">
      <dgm:prSet/>
      <dgm:spPr/>
    </dgm:pt>
    <dgm:pt modelId="{1155AC00-E5BD-4FA9-BA39-5523E8E40EBC}" type="sibTrans" cxnId="{05F0C07D-6995-459D-A9D3-9DED976F4C35}">
      <dgm:prSet/>
      <dgm:spPr/>
    </dgm:pt>
    <dgm:pt modelId="{97D691A5-8270-4641-A232-FBAEF782C5AD}">
      <dgm:prSet phldrT="[Текст]" custT="1"/>
      <dgm:spPr/>
      <dgm:t>
        <a:bodyPr/>
        <a:lstStyle/>
        <a:p>
          <a:r>
            <a:rPr lang="ru-RU" sz="1100">
              <a:latin typeface="Times New Roman" pitchFamily="18" charset="0"/>
              <a:cs typeface="Times New Roman" pitchFamily="18" charset="0"/>
            </a:rPr>
            <a:t>41-47 хв.</a:t>
          </a:r>
        </a:p>
      </dgm:t>
    </dgm:pt>
    <dgm:pt modelId="{859DDAC6-21A6-46E9-92D4-BE9492C4D095}" type="parTrans" cxnId="{57880F7B-64A6-4C49-B541-FB898AAE7233}">
      <dgm:prSet/>
      <dgm:spPr/>
    </dgm:pt>
    <dgm:pt modelId="{48037C38-5735-4225-AF75-1F197528B4C4}" type="sibTrans" cxnId="{57880F7B-64A6-4C49-B541-FB898AAE7233}">
      <dgm:prSet/>
      <dgm:spPr/>
    </dgm:pt>
    <dgm:pt modelId="{9C95CF89-C821-4481-A382-1D2A7C27C571}">
      <dgm:prSet phldrT="[Текст]" custT="1"/>
      <dgm:spPr/>
      <dgm:t>
        <a:bodyPr/>
        <a:lstStyle/>
        <a:p>
          <a:r>
            <a:rPr lang="ru-RU" sz="1100">
              <a:latin typeface="Times New Roman" pitchFamily="18" charset="0"/>
              <a:cs typeface="Times New Roman" pitchFamily="18" charset="0"/>
            </a:rPr>
            <a:t>Загальний час заняття (для двох підгруп дітей)</a:t>
          </a:r>
        </a:p>
      </dgm:t>
    </dgm:pt>
    <dgm:pt modelId="{19C3916C-F307-47AF-8ABD-B7F2E511339E}" type="parTrans" cxnId="{1A31BE9E-0870-4283-B8B6-B99EBBAEFBCC}">
      <dgm:prSet/>
      <dgm:spPr/>
    </dgm:pt>
    <dgm:pt modelId="{BD9AD892-FCF8-42B3-80CE-BFED1B4CCC91}" type="sibTrans" cxnId="{1A31BE9E-0870-4283-B8B6-B99EBBAEFBCC}">
      <dgm:prSet/>
      <dgm:spPr/>
    </dgm:pt>
    <dgm:pt modelId="{8531CD8A-F092-4B6D-8F82-BF105AF80501}" type="pres">
      <dgm:prSet presAssocID="{B2ED26BA-0D59-4205-BF9D-650B292F6C4F}" presName="linear" presStyleCnt="0">
        <dgm:presLayoutVars>
          <dgm:animLvl val="lvl"/>
          <dgm:resizeHandles val="exact"/>
        </dgm:presLayoutVars>
      </dgm:prSet>
      <dgm:spPr/>
      <dgm:t>
        <a:bodyPr/>
        <a:lstStyle/>
        <a:p>
          <a:endParaRPr lang="uk-UA"/>
        </a:p>
      </dgm:t>
    </dgm:pt>
    <dgm:pt modelId="{9DDF0574-425D-45CA-B8E0-3ED55B0EBC01}" type="pres">
      <dgm:prSet presAssocID="{45054362-2697-4E66-B213-26FBC050580B}" presName="parentText" presStyleLbl="node1" presStyleIdx="0" presStyleCnt="6">
        <dgm:presLayoutVars>
          <dgm:chMax val="0"/>
          <dgm:bulletEnabled val="1"/>
        </dgm:presLayoutVars>
      </dgm:prSet>
      <dgm:spPr/>
      <dgm:t>
        <a:bodyPr/>
        <a:lstStyle/>
        <a:p>
          <a:endParaRPr lang="uk-UA"/>
        </a:p>
      </dgm:t>
    </dgm:pt>
    <dgm:pt modelId="{045992AB-3717-4348-AF7C-F990AD1CB488}" type="pres">
      <dgm:prSet presAssocID="{45054362-2697-4E66-B213-26FBC050580B}" presName="childText" presStyleLbl="revTx" presStyleIdx="0" presStyleCnt="6">
        <dgm:presLayoutVars>
          <dgm:bulletEnabled val="1"/>
        </dgm:presLayoutVars>
      </dgm:prSet>
      <dgm:spPr/>
      <dgm:t>
        <a:bodyPr/>
        <a:lstStyle/>
        <a:p>
          <a:endParaRPr lang="uk-UA"/>
        </a:p>
      </dgm:t>
    </dgm:pt>
    <dgm:pt modelId="{73E52604-BC9B-4D48-A145-83B7371EE952}" type="pres">
      <dgm:prSet presAssocID="{A7DA7894-506A-4BF9-8592-CF04D58AC0AA}" presName="parentText" presStyleLbl="node1" presStyleIdx="1" presStyleCnt="6">
        <dgm:presLayoutVars>
          <dgm:chMax val="0"/>
          <dgm:bulletEnabled val="1"/>
        </dgm:presLayoutVars>
      </dgm:prSet>
      <dgm:spPr/>
      <dgm:t>
        <a:bodyPr/>
        <a:lstStyle/>
        <a:p>
          <a:endParaRPr lang="uk-UA"/>
        </a:p>
      </dgm:t>
    </dgm:pt>
    <dgm:pt modelId="{6CFD83F7-DB96-480D-8022-ED1A1063B812}" type="pres">
      <dgm:prSet presAssocID="{A7DA7894-506A-4BF9-8592-CF04D58AC0AA}" presName="childText" presStyleLbl="revTx" presStyleIdx="1" presStyleCnt="6">
        <dgm:presLayoutVars>
          <dgm:bulletEnabled val="1"/>
        </dgm:presLayoutVars>
      </dgm:prSet>
      <dgm:spPr/>
      <dgm:t>
        <a:bodyPr/>
        <a:lstStyle/>
        <a:p>
          <a:endParaRPr lang="uk-UA"/>
        </a:p>
      </dgm:t>
    </dgm:pt>
    <dgm:pt modelId="{F87E5874-61B6-445D-9DDA-9FE5A18B3C96}" type="pres">
      <dgm:prSet presAssocID="{41ED6430-B412-47A1-BE02-E0FECCECA7A8}" presName="parentText" presStyleLbl="node1" presStyleIdx="2" presStyleCnt="6">
        <dgm:presLayoutVars>
          <dgm:chMax val="0"/>
          <dgm:bulletEnabled val="1"/>
        </dgm:presLayoutVars>
      </dgm:prSet>
      <dgm:spPr/>
      <dgm:t>
        <a:bodyPr/>
        <a:lstStyle/>
        <a:p>
          <a:endParaRPr lang="uk-UA"/>
        </a:p>
      </dgm:t>
    </dgm:pt>
    <dgm:pt modelId="{E87CCAE6-9EF2-41EA-8486-772BA07490DD}" type="pres">
      <dgm:prSet presAssocID="{41ED6430-B412-47A1-BE02-E0FECCECA7A8}" presName="childText" presStyleLbl="revTx" presStyleIdx="2" presStyleCnt="6">
        <dgm:presLayoutVars>
          <dgm:bulletEnabled val="1"/>
        </dgm:presLayoutVars>
      </dgm:prSet>
      <dgm:spPr/>
      <dgm:t>
        <a:bodyPr/>
        <a:lstStyle/>
        <a:p>
          <a:endParaRPr lang="uk-UA"/>
        </a:p>
      </dgm:t>
    </dgm:pt>
    <dgm:pt modelId="{BF653A08-9492-4A9F-9AF4-E25CB6E6B884}" type="pres">
      <dgm:prSet presAssocID="{438015D5-9D40-4145-900F-F155791B9AEE}" presName="parentText" presStyleLbl="node1" presStyleIdx="3" presStyleCnt="6">
        <dgm:presLayoutVars>
          <dgm:chMax val="0"/>
          <dgm:bulletEnabled val="1"/>
        </dgm:presLayoutVars>
      </dgm:prSet>
      <dgm:spPr/>
      <dgm:t>
        <a:bodyPr/>
        <a:lstStyle/>
        <a:p>
          <a:endParaRPr lang="uk-UA"/>
        </a:p>
      </dgm:t>
    </dgm:pt>
    <dgm:pt modelId="{B3817871-A9BB-4C2F-ACA1-9C6A041B66B7}" type="pres">
      <dgm:prSet presAssocID="{438015D5-9D40-4145-900F-F155791B9AEE}" presName="childText" presStyleLbl="revTx" presStyleIdx="3" presStyleCnt="6">
        <dgm:presLayoutVars>
          <dgm:bulletEnabled val="1"/>
        </dgm:presLayoutVars>
      </dgm:prSet>
      <dgm:spPr/>
      <dgm:t>
        <a:bodyPr/>
        <a:lstStyle/>
        <a:p>
          <a:endParaRPr lang="uk-UA"/>
        </a:p>
      </dgm:t>
    </dgm:pt>
    <dgm:pt modelId="{04D94B1A-24EA-47F2-8E11-321AD1CD5343}" type="pres">
      <dgm:prSet presAssocID="{796B6BCC-123B-4628-9613-7FA2F3C4DAF8}" presName="parentText" presStyleLbl="node1" presStyleIdx="4" presStyleCnt="6">
        <dgm:presLayoutVars>
          <dgm:chMax val="0"/>
          <dgm:bulletEnabled val="1"/>
        </dgm:presLayoutVars>
      </dgm:prSet>
      <dgm:spPr/>
      <dgm:t>
        <a:bodyPr/>
        <a:lstStyle/>
        <a:p>
          <a:endParaRPr lang="uk-UA"/>
        </a:p>
      </dgm:t>
    </dgm:pt>
    <dgm:pt modelId="{E16C160B-4518-4741-839B-07B150D76641}" type="pres">
      <dgm:prSet presAssocID="{796B6BCC-123B-4628-9613-7FA2F3C4DAF8}" presName="childText" presStyleLbl="revTx" presStyleIdx="4" presStyleCnt="6">
        <dgm:presLayoutVars>
          <dgm:bulletEnabled val="1"/>
        </dgm:presLayoutVars>
      </dgm:prSet>
      <dgm:spPr/>
      <dgm:t>
        <a:bodyPr/>
        <a:lstStyle/>
        <a:p>
          <a:endParaRPr lang="uk-UA"/>
        </a:p>
      </dgm:t>
    </dgm:pt>
    <dgm:pt modelId="{52415C93-2CB4-4DD6-8EBD-9ED73E9C538C}" type="pres">
      <dgm:prSet presAssocID="{9C95CF89-C821-4481-A382-1D2A7C27C571}" presName="parentText" presStyleLbl="node1" presStyleIdx="5" presStyleCnt="6">
        <dgm:presLayoutVars>
          <dgm:chMax val="0"/>
          <dgm:bulletEnabled val="1"/>
        </dgm:presLayoutVars>
      </dgm:prSet>
      <dgm:spPr/>
      <dgm:t>
        <a:bodyPr/>
        <a:lstStyle/>
        <a:p>
          <a:endParaRPr lang="uk-UA"/>
        </a:p>
      </dgm:t>
    </dgm:pt>
    <dgm:pt modelId="{3ADA0AC3-0F88-4E16-BE05-16855597BD56}" type="pres">
      <dgm:prSet presAssocID="{9C95CF89-C821-4481-A382-1D2A7C27C571}" presName="childText" presStyleLbl="revTx" presStyleIdx="5" presStyleCnt="6">
        <dgm:presLayoutVars>
          <dgm:bulletEnabled val="1"/>
        </dgm:presLayoutVars>
      </dgm:prSet>
      <dgm:spPr/>
      <dgm:t>
        <a:bodyPr/>
        <a:lstStyle/>
        <a:p>
          <a:endParaRPr lang="uk-UA"/>
        </a:p>
      </dgm:t>
    </dgm:pt>
  </dgm:ptLst>
  <dgm:cxnLst>
    <dgm:cxn modelId="{0E1BC73C-79FE-499E-9862-2D8AD06345C2}" srcId="{B2ED26BA-0D59-4205-BF9D-650B292F6C4F}" destId="{438015D5-9D40-4145-900F-F155791B9AEE}" srcOrd="3" destOrd="0" parTransId="{EFC0656B-EE7E-46A6-8C66-8A070EBE2805}" sibTransId="{B1F3D212-C7CA-416A-AC4F-CA7FB52EDF79}"/>
    <dgm:cxn modelId="{059BC6F9-FA88-4691-9918-EBC77C74F6CD}" type="presOf" srcId="{43577BA4-8F30-407B-A6FF-F38C85308FC4}" destId="{6CFD83F7-DB96-480D-8022-ED1A1063B812}" srcOrd="0" destOrd="0" presId="urn:microsoft.com/office/officeart/2005/8/layout/vList2"/>
    <dgm:cxn modelId="{7BA7CED7-2F2A-431D-A4C9-7A4DB622A812}" type="presOf" srcId="{B2ED26BA-0D59-4205-BF9D-650B292F6C4F}" destId="{8531CD8A-F092-4B6D-8F82-BF105AF80501}" srcOrd="0" destOrd="0" presId="urn:microsoft.com/office/officeart/2005/8/layout/vList2"/>
    <dgm:cxn modelId="{19251664-BA55-47BB-9CD3-83C2FF9C849C}" srcId="{41ED6430-B412-47A1-BE02-E0FECCECA7A8}" destId="{365828C0-AFE1-471F-B849-99FC3FED816C}" srcOrd="0" destOrd="0" parTransId="{1255CA42-1D6B-471C-A9FC-64B5A103E369}" sibTransId="{E478AC30-A3BF-4469-9A03-DC146ADEC9E3}"/>
    <dgm:cxn modelId="{179F41C7-545D-4459-89B3-11B7B6F37522}" type="presOf" srcId="{97D691A5-8270-4641-A232-FBAEF782C5AD}" destId="{3ADA0AC3-0F88-4E16-BE05-16855597BD56}" srcOrd="0" destOrd="0" presId="urn:microsoft.com/office/officeart/2005/8/layout/vList2"/>
    <dgm:cxn modelId="{861B2E1E-3941-4BE9-B594-961C9E357F57}" type="presOf" srcId="{41ED6430-B412-47A1-BE02-E0FECCECA7A8}" destId="{F87E5874-61B6-445D-9DDA-9FE5A18B3C96}" srcOrd="0" destOrd="0" presId="urn:microsoft.com/office/officeart/2005/8/layout/vList2"/>
    <dgm:cxn modelId="{659E9E9A-3CE4-41F1-A2CB-7FA51BC6C80B}" type="presOf" srcId="{157CC958-A2DD-4375-876F-27B08F688FEA}" destId="{E16C160B-4518-4741-839B-07B150D76641}" srcOrd="0" destOrd="0" presId="urn:microsoft.com/office/officeart/2005/8/layout/vList2"/>
    <dgm:cxn modelId="{EF92CC1C-78D5-498F-9B44-F7C379F7669C}" srcId="{45054362-2697-4E66-B213-26FBC050580B}" destId="{07380E64-122B-4732-9145-8B2FFFC48982}" srcOrd="0" destOrd="0" parTransId="{F998822C-65B5-4045-BD7C-BB0F2E45B26A}" sibTransId="{29BD665A-26C9-4BA0-A592-196B001F8363}"/>
    <dgm:cxn modelId="{C44BCFEA-67C0-4240-9E51-76CCA895B739}" srcId="{A7DA7894-506A-4BF9-8592-CF04D58AC0AA}" destId="{43577BA4-8F30-407B-A6FF-F38C85308FC4}" srcOrd="0" destOrd="0" parTransId="{36CE8759-9013-4052-976A-C2E23B6614E1}" sibTransId="{49D7F55F-946F-4CF0-A736-5EA6D946857F}"/>
    <dgm:cxn modelId="{D95E5450-091C-49AF-B5B7-479E4059F352}" type="presOf" srcId="{07380E64-122B-4732-9145-8B2FFFC48982}" destId="{045992AB-3717-4348-AF7C-F990AD1CB488}" srcOrd="0" destOrd="0" presId="urn:microsoft.com/office/officeart/2005/8/layout/vList2"/>
    <dgm:cxn modelId="{AACD57D5-942C-43F3-B0DD-746B788E8A9F}" srcId="{B2ED26BA-0D59-4205-BF9D-650B292F6C4F}" destId="{A7DA7894-506A-4BF9-8592-CF04D58AC0AA}" srcOrd="1" destOrd="0" parTransId="{DA4F946F-A139-4081-AA4B-61F63B1F30CD}" sibTransId="{234F7E5B-8D16-4389-B84D-F4D190CF719F}"/>
    <dgm:cxn modelId="{13B64384-9F7F-4C3D-A797-D6AEA54EE1B0}" type="presOf" srcId="{438015D5-9D40-4145-900F-F155791B9AEE}" destId="{BF653A08-9492-4A9F-9AF4-E25CB6E6B884}" srcOrd="0" destOrd="0" presId="urn:microsoft.com/office/officeart/2005/8/layout/vList2"/>
    <dgm:cxn modelId="{05F0C07D-6995-459D-A9D3-9DED976F4C35}" srcId="{B2ED26BA-0D59-4205-BF9D-650B292F6C4F}" destId="{796B6BCC-123B-4628-9613-7FA2F3C4DAF8}" srcOrd="4" destOrd="0" parTransId="{82C2AA19-74BB-453C-87B9-7FB8A0836382}" sibTransId="{1155AC00-E5BD-4FA9-BA39-5523E8E40EBC}"/>
    <dgm:cxn modelId="{F47BE7E1-C696-462B-9154-E139164EBA78}" srcId="{438015D5-9D40-4145-900F-F155791B9AEE}" destId="{82B47567-9935-458F-8CEC-DF78E0427F42}" srcOrd="0" destOrd="0" parTransId="{84574A76-DF79-40D9-B2B2-5CEA6BDF77D6}" sibTransId="{FB48535D-197B-4DA8-A672-59EB7D172D78}"/>
    <dgm:cxn modelId="{1A31BE9E-0870-4283-B8B6-B99EBBAEFBCC}" srcId="{B2ED26BA-0D59-4205-BF9D-650B292F6C4F}" destId="{9C95CF89-C821-4481-A382-1D2A7C27C571}" srcOrd="5" destOrd="0" parTransId="{19C3916C-F307-47AF-8ABD-B7F2E511339E}" sibTransId="{BD9AD892-FCF8-42B3-80CE-BFED1B4CCC91}"/>
    <dgm:cxn modelId="{EDDA7C07-5881-4F65-BF46-CFEC346556FE}" type="presOf" srcId="{365828C0-AFE1-471F-B849-99FC3FED816C}" destId="{E87CCAE6-9EF2-41EA-8486-772BA07490DD}" srcOrd="0" destOrd="0" presId="urn:microsoft.com/office/officeart/2005/8/layout/vList2"/>
    <dgm:cxn modelId="{B24AFDC6-C5D4-443D-9AD3-482C4BBB652A}" type="presOf" srcId="{796B6BCC-123B-4628-9613-7FA2F3C4DAF8}" destId="{04D94B1A-24EA-47F2-8E11-321AD1CD5343}" srcOrd="0" destOrd="0" presId="urn:microsoft.com/office/officeart/2005/8/layout/vList2"/>
    <dgm:cxn modelId="{57880F7B-64A6-4C49-B541-FB898AAE7233}" srcId="{9C95CF89-C821-4481-A382-1D2A7C27C571}" destId="{97D691A5-8270-4641-A232-FBAEF782C5AD}" srcOrd="0" destOrd="0" parTransId="{859DDAC6-21A6-46E9-92D4-BE9492C4D095}" sibTransId="{48037C38-5735-4225-AF75-1F197528B4C4}"/>
    <dgm:cxn modelId="{36994A56-BD6B-4D6E-A51B-D0E2D289694E}" srcId="{796B6BCC-123B-4628-9613-7FA2F3C4DAF8}" destId="{157CC958-A2DD-4375-876F-27B08F688FEA}" srcOrd="0" destOrd="0" parTransId="{2F24116E-D3A1-4D9F-AA27-AC7C6D751728}" sibTransId="{40DC3918-E604-43F9-8EDF-4DF0883C57A9}"/>
    <dgm:cxn modelId="{3E6C7EB1-6630-4302-A4A7-2E8247F1FD94}" type="presOf" srcId="{45054362-2697-4E66-B213-26FBC050580B}" destId="{9DDF0574-425D-45CA-B8E0-3ED55B0EBC01}" srcOrd="0" destOrd="0" presId="urn:microsoft.com/office/officeart/2005/8/layout/vList2"/>
    <dgm:cxn modelId="{BD2C4D6A-4538-43C3-962C-00E297A70B5D}" srcId="{B2ED26BA-0D59-4205-BF9D-650B292F6C4F}" destId="{45054362-2697-4E66-B213-26FBC050580B}" srcOrd="0" destOrd="0" parTransId="{68218FA9-A748-4755-A63E-8DA392FC781C}" sibTransId="{36571215-266A-4B72-AF4D-8DF4A39EC8E3}"/>
    <dgm:cxn modelId="{BF647110-A0A9-434A-A6B7-CB15BB636F29}" type="presOf" srcId="{A7DA7894-506A-4BF9-8592-CF04D58AC0AA}" destId="{73E52604-BC9B-4D48-A145-83B7371EE952}" srcOrd="0" destOrd="0" presId="urn:microsoft.com/office/officeart/2005/8/layout/vList2"/>
    <dgm:cxn modelId="{0EB2C6DF-B074-463D-A824-C4D64303ACA4}" srcId="{B2ED26BA-0D59-4205-BF9D-650B292F6C4F}" destId="{41ED6430-B412-47A1-BE02-E0FECCECA7A8}" srcOrd="2" destOrd="0" parTransId="{94D4DC05-1246-4B7A-9DEA-53B49BF4045C}" sibTransId="{9A9C1A30-32E1-444B-A06B-29E5542A3AA3}"/>
    <dgm:cxn modelId="{2FCD65E4-7C9E-477D-86C7-BFB6D9FD1915}" type="presOf" srcId="{9C95CF89-C821-4481-A382-1D2A7C27C571}" destId="{52415C93-2CB4-4DD6-8EBD-9ED73E9C538C}" srcOrd="0" destOrd="0" presId="urn:microsoft.com/office/officeart/2005/8/layout/vList2"/>
    <dgm:cxn modelId="{A0D553CC-CE48-4C57-9677-6380DAAC3F50}" type="presOf" srcId="{82B47567-9935-458F-8CEC-DF78E0427F42}" destId="{B3817871-A9BB-4C2F-ACA1-9C6A041B66B7}" srcOrd="0" destOrd="0" presId="urn:microsoft.com/office/officeart/2005/8/layout/vList2"/>
    <dgm:cxn modelId="{5406E5D8-8A25-461E-B823-08AC25FBF7D3}" type="presParOf" srcId="{8531CD8A-F092-4B6D-8F82-BF105AF80501}" destId="{9DDF0574-425D-45CA-B8E0-3ED55B0EBC01}" srcOrd="0" destOrd="0" presId="urn:microsoft.com/office/officeart/2005/8/layout/vList2"/>
    <dgm:cxn modelId="{221D8FFA-1638-4D4B-BAF5-2113DDA583AB}" type="presParOf" srcId="{8531CD8A-F092-4B6D-8F82-BF105AF80501}" destId="{045992AB-3717-4348-AF7C-F990AD1CB488}" srcOrd="1" destOrd="0" presId="urn:microsoft.com/office/officeart/2005/8/layout/vList2"/>
    <dgm:cxn modelId="{41060EC5-A028-4BD5-A6B3-D831AF5EAF43}" type="presParOf" srcId="{8531CD8A-F092-4B6D-8F82-BF105AF80501}" destId="{73E52604-BC9B-4D48-A145-83B7371EE952}" srcOrd="2" destOrd="0" presId="urn:microsoft.com/office/officeart/2005/8/layout/vList2"/>
    <dgm:cxn modelId="{8A939A68-26AD-4D00-94BC-9922150D1B25}" type="presParOf" srcId="{8531CD8A-F092-4B6D-8F82-BF105AF80501}" destId="{6CFD83F7-DB96-480D-8022-ED1A1063B812}" srcOrd="3" destOrd="0" presId="urn:microsoft.com/office/officeart/2005/8/layout/vList2"/>
    <dgm:cxn modelId="{B878214D-FC04-4EE5-8963-D84E66719CB9}" type="presParOf" srcId="{8531CD8A-F092-4B6D-8F82-BF105AF80501}" destId="{F87E5874-61B6-445D-9DDA-9FE5A18B3C96}" srcOrd="4" destOrd="0" presId="urn:microsoft.com/office/officeart/2005/8/layout/vList2"/>
    <dgm:cxn modelId="{39D34828-1C85-46C0-ADE2-D4EDFDDE13A4}" type="presParOf" srcId="{8531CD8A-F092-4B6D-8F82-BF105AF80501}" destId="{E87CCAE6-9EF2-41EA-8486-772BA07490DD}" srcOrd="5" destOrd="0" presId="urn:microsoft.com/office/officeart/2005/8/layout/vList2"/>
    <dgm:cxn modelId="{F73CC3B2-687D-466F-ADC6-E5CE318C69D0}" type="presParOf" srcId="{8531CD8A-F092-4B6D-8F82-BF105AF80501}" destId="{BF653A08-9492-4A9F-9AF4-E25CB6E6B884}" srcOrd="6" destOrd="0" presId="urn:microsoft.com/office/officeart/2005/8/layout/vList2"/>
    <dgm:cxn modelId="{2F7BF547-26E7-44DD-8309-5C44AABC658C}" type="presParOf" srcId="{8531CD8A-F092-4B6D-8F82-BF105AF80501}" destId="{B3817871-A9BB-4C2F-ACA1-9C6A041B66B7}" srcOrd="7" destOrd="0" presId="urn:microsoft.com/office/officeart/2005/8/layout/vList2"/>
    <dgm:cxn modelId="{D9A24D3A-D22A-44E5-BD24-ADC46D5282AD}" type="presParOf" srcId="{8531CD8A-F092-4B6D-8F82-BF105AF80501}" destId="{04D94B1A-24EA-47F2-8E11-321AD1CD5343}" srcOrd="8" destOrd="0" presId="urn:microsoft.com/office/officeart/2005/8/layout/vList2"/>
    <dgm:cxn modelId="{A9FEB15C-4AE0-4A5A-BFD2-FA204F4FE632}" type="presParOf" srcId="{8531CD8A-F092-4B6D-8F82-BF105AF80501}" destId="{E16C160B-4518-4741-839B-07B150D76641}" srcOrd="9" destOrd="0" presId="urn:microsoft.com/office/officeart/2005/8/layout/vList2"/>
    <dgm:cxn modelId="{452CAC48-E639-4FEB-AC3C-069E53DEA3D2}" type="presParOf" srcId="{8531CD8A-F092-4B6D-8F82-BF105AF80501}" destId="{52415C93-2CB4-4DD6-8EBD-9ED73E9C538C}" srcOrd="10" destOrd="0" presId="urn:microsoft.com/office/officeart/2005/8/layout/vList2"/>
    <dgm:cxn modelId="{E241B9E5-83AD-404C-8FAD-38A0665D5FCE}" type="presParOf" srcId="{8531CD8A-F092-4B6D-8F82-BF105AF80501}" destId="{3ADA0AC3-0F88-4E16-BE05-16855597BD56}" srcOrd="11" destOrd="0" presId="urn:microsoft.com/office/officeart/2005/8/layout/vList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DF2D66-3DB2-4F5E-A69F-792960CDE4F1}">
      <dsp:nvSpPr>
        <dsp:cNvPr id="0" name=""/>
        <dsp:cNvSpPr/>
      </dsp:nvSpPr>
      <dsp:spPr>
        <a:xfrm>
          <a:off x="0" y="0"/>
          <a:ext cx="5866410" cy="0"/>
        </a:xfrm>
        <a:prstGeom prst="lin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B6B0FFC-9786-4B16-8427-F7DEBC1EB9F5}">
      <dsp:nvSpPr>
        <dsp:cNvPr id="0" name=""/>
        <dsp:cNvSpPr/>
      </dsp:nvSpPr>
      <dsp:spPr>
        <a:xfrm>
          <a:off x="0" y="0"/>
          <a:ext cx="1173282" cy="19594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ctr" defTabSz="622300">
            <a:lnSpc>
              <a:spcPct val="90000"/>
            </a:lnSpc>
            <a:spcBef>
              <a:spcPct val="0"/>
            </a:spcBef>
            <a:spcAft>
              <a:spcPct val="35000"/>
            </a:spcAft>
          </a:pPr>
          <a:r>
            <a:rPr lang="ru-RU" sz="1400" i="1" kern="1200">
              <a:latin typeface="Times New Roman" pitchFamily="18" charset="0"/>
              <a:cs typeface="Times New Roman" pitchFamily="18" charset="0"/>
            </a:rPr>
            <a:t>Силова витривалість</a:t>
          </a:r>
        </a:p>
      </dsp:txBody>
      <dsp:txXfrm>
        <a:off x="0" y="0"/>
        <a:ext cx="1173282" cy="1959428"/>
      </dsp:txXfrm>
    </dsp:sp>
    <dsp:sp modelId="{E6AA270A-464A-4301-A435-BE307512A835}">
      <dsp:nvSpPr>
        <dsp:cNvPr id="0" name=""/>
        <dsp:cNvSpPr/>
      </dsp:nvSpPr>
      <dsp:spPr>
        <a:xfrm>
          <a:off x="1261278" y="45541"/>
          <a:ext cx="2258567" cy="9108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just" defTabSz="622300">
            <a:lnSpc>
              <a:spcPct val="90000"/>
            </a:lnSpc>
            <a:spcBef>
              <a:spcPct val="0"/>
            </a:spcBef>
            <a:spcAft>
              <a:spcPct val="35000"/>
            </a:spcAft>
          </a:pPr>
          <a:r>
            <a:rPr lang="ru-RU" sz="1400" kern="1200">
              <a:latin typeface="Times New Roman" pitchFamily="18" charset="0"/>
              <a:cs typeface="Times New Roman" pitchFamily="18" charset="0"/>
            </a:rPr>
            <a:t>Силова витривалість м'язів спини</a:t>
          </a:r>
        </a:p>
      </dsp:txBody>
      <dsp:txXfrm>
        <a:off x="1261278" y="45541"/>
        <a:ext cx="2258567" cy="910828"/>
      </dsp:txXfrm>
    </dsp:sp>
    <dsp:sp modelId="{00D493F3-BAB4-4F33-9EF0-0369BADDE5D5}">
      <dsp:nvSpPr>
        <dsp:cNvPr id="0" name=""/>
        <dsp:cNvSpPr/>
      </dsp:nvSpPr>
      <dsp:spPr>
        <a:xfrm>
          <a:off x="3607842" y="45541"/>
          <a:ext cx="2258567" cy="9108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just" defTabSz="622300">
            <a:lnSpc>
              <a:spcPct val="90000"/>
            </a:lnSpc>
            <a:spcBef>
              <a:spcPct val="0"/>
            </a:spcBef>
            <a:spcAft>
              <a:spcPct val="35000"/>
            </a:spcAft>
          </a:pPr>
          <a:r>
            <a:rPr lang="ru-RU" sz="1400" kern="1200">
              <a:latin typeface="Times New Roman" pitchFamily="18" charset="0"/>
              <a:cs typeface="Times New Roman" pitchFamily="18" charset="0"/>
            </a:rPr>
            <a:t>Утримання тулуба на вазі у положенні лежачи на животі</a:t>
          </a:r>
        </a:p>
      </dsp:txBody>
      <dsp:txXfrm>
        <a:off x="3607842" y="45541"/>
        <a:ext cx="2258567" cy="910828"/>
      </dsp:txXfrm>
    </dsp:sp>
    <dsp:sp modelId="{5B104E4A-C571-4D55-BC39-589684BA6947}">
      <dsp:nvSpPr>
        <dsp:cNvPr id="0" name=""/>
        <dsp:cNvSpPr/>
      </dsp:nvSpPr>
      <dsp:spPr>
        <a:xfrm>
          <a:off x="1173282" y="956369"/>
          <a:ext cx="4693128"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00B0AC6-9CAC-4C8E-B39F-0D4632870F69}">
      <dsp:nvSpPr>
        <dsp:cNvPr id="0" name=""/>
        <dsp:cNvSpPr/>
      </dsp:nvSpPr>
      <dsp:spPr>
        <a:xfrm>
          <a:off x="1261278" y="1001910"/>
          <a:ext cx="2258567" cy="9108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just" defTabSz="622300">
            <a:lnSpc>
              <a:spcPct val="90000"/>
            </a:lnSpc>
            <a:spcBef>
              <a:spcPct val="0"/>
            </a:spcBef>
            <a:spcAft>
              <a:spcPct val="35000"/>
            </a:spcAft>
          </a:pPr>
          <a:r>
            <a:rPr lang="ru-RU" sz="1400" kern="1200">
              <a:latin typeface="Times New Roman" pitchFamily="18" charset="0"/>
              <a:cs typeface="Times New Roman" pitchFamily="18" charset="0"/>
            </a:rPr>
            <a:t>Силова витривалість м'язів черевного преса</a:t>
          </a:r>
        </a:p>
      </dsp:txBody>
      <dsp:txXfrm>
        <a:off x="1261278" y="1001910"/>
        <a:ext cx="2258567" cy="910828"/>
      </dsp:txXfrm>
    </dsp:sp>
    <dsp:sp modelId="{E5CCA278-43F0-466C-BA08-C2811C540B98}">
      <dsp:nvSpPr>
        <dsp:cNvPr id="0" name=""/>
        <dsp:cNvSpPr/>
      </dsp:nvSpPr>
      <dsp:spPr>
        <a:xfrm>
          <a:off x="3607842" y="1001910"/>
          <a:ext cx="2258567" cy="9108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just" defTabSz="622300">
            <a:lnSpc>
              <a:spcPct val="90000"/>
            </a:lnSpc>
            <a:spcBef>
              <a:spcPct val="0"/>
            </a:spcBef>
            <a:spcAft>
              <a:spcPct val="35000"/>
            </a:spcAft>
          </a:pPr>
          <a:r>
            <a:rPr lang="ru-RU" sz="1400" kern="1200">
              <a:latin typeface="Times New Roman" pitchFamily="18" charset="0"/>
              <a:cs typeface="Times New Roman" pitchFamily="18" charset="0"/>
            </a:rPr>
            <a:t>Динамічна витривалість  м'язів черевного преса</a:t>
          </a:r>
        </a:p>
      </dsp:txBody>
      <dsp:txXfrm>
        <a:off x="3607842" y="1001910"/>
        <a:ext cx="2258567" cy="910828"/>
      </dsp:txXfrm>
    </dsp:sp>
    <dsp:sp modelId="{E9D3FBF4-48C8-443E-A116-76A673808366}">
      <dsp:nvSpPr>
        <dsp:cNvPr id="0" name=""/>
        <dsp:cNvSpPr/>
      </dsp:nvSpPr>
      <dsp:spPr>
        <a:xfrm>
          <a:off x="1173282" y="1912738"/>
          <a:ext cx="4693128"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57865EF-24E6-4699-B72A-B6D8BA6E7C61}">
      <dsp:nvSpPr>
        <dsp:cNvPr id="0" name=""/>
        <dsp:cNvSpPr/>
      </dsp:nvSpPr>
      <dsp:spPr>
        <a:xfrm>
          <a:off x="0" y="1959428"/>
          <a:ext cx="5866410" cy="0"/>
        </a:xfrm>
        <a:prstGeom prst="line">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00C2BF2-7CF9-404B-8A56-BF05772AC0A6}">
      <dsp:nvSpPr>
        <dsp:cNvPr id="0" name=""/>
        <dsp:cNvSpPr/>
      </dsp:nvSpPr>
      <dsp:spPr>
        <a:xfrm>
          <a:off x="0" y="1959428"/>
          <a:ext cx="1173282" cy="19594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ctr" defTabSz="622300">
            <a:lnSpc>
              <a:spcPct val="90000"/>
            </a:lnSpc>
            <a:spcBef>
              <a:spcPct val="0"/>
            </a:spcBef>
            <a:spcAft>
              <a:spcPct val="35000"/>
            </a:spcAft>
          </a:pPr>
          <a:r>
            <a:rPr lang="ru-RU" sz="1400" i="1" kern="1200">
              <a:latin typeface="Times New Roman" pitchFamily="18" charset="0"/>
              <a:cs typeface="Times New Roman" pitchFamily="18" charset="0"/>
            </a:rPr>
            <a:t>Гнучкість хребетного стовпа</a:t>
          </a:r>
        </a:p>
      </dsp:txBody>
      <dsp:txXfrm>
        <a:off x="0" y="1959428"/>
        <a:ext cx="1173282" cy="1959428"/>
      </dsp:txXfrm>
    </dsp:sp>
    <dsp:sp modelId="{6A7E09E8-81F1-4C19-A37C-7858565EB20D}">
      <dsp:nvSpPr>
        <dsp:cNvPr id="0" name=""/>
        <dsp:cNvSpPr/>
      </dsp:nvSpPr>
      <dsp:spPr>
        <a:xfrm>
          <a:off x="1261278" y="2004969"/>
          <a:ext cx="2258567" cy="9108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just" defTabSz="622300">
            <a:lnSpc>
              <a:spcPct val="90000"/>
            </a:lnSpc>
            <a:spcBef>
              <a:spcPct val="0"/>
            </a:spcBef>
            <a:spcAft>
              <a:spcPct val="35000"/>
            </a:spcAft>
          </a:pPr>
          <a:r>
            <a:rPr lang="ru-RU" sz="1400" kern="1200">
              <a:latin typeface="Times New Roman" pitchFamily="18" charset="0"/>
              <a:cs typeface="Times New Roman" pitchFamily="18" charset="0"/>
            </a:rPr>
            <a:t>Амплітуда нахилу у сторони</a:t>
          </a:r>
        </a:p>
      </dsp:txBody>
      <dsp:txXfrm>
        <a:off x="1261278" y="2004969"/>
        <a:ext cx="2258567" cy="910828"/>
      </dsp:txXfrm>
    </dsp:sp>
    <dsp:sp modelId="{049E7A13-B743-426E-B80A-A1514A3BCF19}">
      <dsp:nvSpPr>
        <dsp:cNvPr id="0" name=""/>
        <dsp:cNvSpPr/>
      </dsp:nvSpPr>
      <dsp:spPr>
        <a:xfrm>
          <a:off x="3607842" y="2004969"/>
          <a:ext cx="2258567" cy="9108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just" defTabSz="622300">
            <a:lnSpc>
              <a:spcPct val="90000"/>
            </a:lnSpc>
            <a:spcBef>
              <a:spcPct val="0"/>
            </a:spcBef>
            <a:spcAft>
              <a:spcPct val="35000"/>
            </a:spcAft>
          </a:pPr>
          <a:r>
            <a:rPr lang="ru-RU" sz="1400" kern="1200">
              <a:latin typeface="Times New Roman" pitchFamily="18" charset="0"/>
              <a:cs typeface="Times New Roman" pitchFamily="18" charset="0"/>
            </a:rPr>
            <a:t>Згинання хребетного стовпа у бік</a:t>
          </a:r>
        </a:p>
      </dsp:txBody>
      <dsp:txXfrm>
        <a:off x="3607842" y="2004969"/>
        <a:ext cx="2258567" cy="910828"/>
      </dsp:txXfrm>
    </dsp:sp>
    <dsp:sp modelId="{24241A57-1F4A-4884-A5C8-779779CBEE38}">
      <dsp:nvSpPr>
        <dsp:cNvPr id="0" name=""/>
        <dsp:cNvSpPr/>
      </dsp:nvSpPr>
      <dsp:spPr>
        <a:xfrm>
          <a:off x="1173282" y="2915797"/>
          <a:ext cx="4693128"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54C7CEC-EC42-4081-866B-45A616F85BEF}">
      <dsp:nvSpPr>
        <dsp:cNvPr id="0" name=""/>
        <dsp:cNvSpPr/>
      </dsp:nvSpPr>
      <dsp:spPr>
        <a:xfrm>
          <a:off x="1261278" y="2961339"/>
          <a:ext cx="2258567" cy="9108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just" defTabSz="622300">
            <a:lnSpc>
              <a:spcPct val="90000"/>
            </a:lnSpc>
            <a:spcBef>
              <a:spcPct val="0"/>
            </a:spcBef>
            <a:spcAft>
              <a:spcPct val="35000"/>
            </a:spcAft>
          </a:pPr>
          <a:r>
            <a:rPr lang="ru-RU" sz="1400" kern="1200">
              <a:latin typeface="Times New Roman" pitchFamily="18" charset="0"/>
              <a:cs typeface="Times New Roman" pitchFamily="18" charset="0"/>
            </a:rPr>
            <a:t>Загальна рухливість хребта</a:t>
          </a:r>
        </a:p>
      </dsp:txBody>
      <dsp:txXfrm>
        <a:off x="1261278" y="2961339"/>
        <a:ext cx="2258567" cy="910828"/>
      </dsp:txXfrm>
    </dsp:sp>
    <dsp:sp modelId="{9BA108C8-EE58-413D-839C-2FB23732D94E}">
      <dsp:nvSpPr>
        <dsp:cNvPr id="0" name=""/>
        <dsp:cNvSpPr/>
      </dsp:nvSpPr>
      <dsp:spPr>
        <a:xfrm>
          <a:off x="3607842" y="2961339"/>
          <a:ext cx="2258567" cy="9108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just" defTabSz="622300">
            <a:lnSpc>
              <a:spcPct val="90000"/>
            </a:lnSpc>
            <a:spcBef>
              <a:spcPct val="0"/>
            </a:spcBef>
            <a:spcAft>
              <a:spcPct val="35000"/>
            </a:spcAft>
          </a:pPr>
          <a:r>
            <a:rPr lang="ru-RU" sz="1400" kern="1200">
              <a:latin typeface="Times New Roman" pitchFamily="18" charset="0"/>
              <a:cs typeface="Times New Roman" pitchFamily="18" charset="0"/>
            </a:rPr>
            <a:t>Проба Томайєра</a:t>
          </a:r>
        </a:p>
      </dsp:txBody>
      <dsp:txXfrm>
        <a:off x="3607842" y="2961339"/>
        <a:ext cx="2258567" cy="910828"/>
      </dsp:txXfrm>
    </dsp:sp>
    <dsp:sp modelId="{E482ECA1-2FB8-4ACD-9DDC-F09E66C740C1}">
      <dsp:nvSpPr>
        <dsp:cNvPr id="0" name=""/>
        <dsp:cNvSpPr/>
      </dsp:nvSpPr>
      <dsp:spPr>
        <a:xfrm>
          <a:off x="1173282" y="3872167"/>
          <a:ext cx="4693128" cy="0"/>
        </a:xfrm>
        <a:prstGeom prst="line">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DF0574-425D-45CA-B8E0-3ED55B0EBC01}">
      <dsp:nvSpPr>
        <dsp:cNvPr id="0" name=""/>
        <dsp:cNvSpPr/>
      </dsp:nvSpPr>
      <dsp:spPr>
        <a:xfrm>
          <a:off x="0" y="15568"/>
          <a:ext cx="5842659" cy="280800"/>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t>Роздягання та підготовка до заняття</a:t>
          </a:r>
          <a:endParaRPr lang="ru-RU" sz="1100" kern="1200">
            <a:latin typeface="Times New Roman" pitchFamily="18" charset="0"/>
            <a:cs typeface="Times New Roman" pitchFamily="18" charset="0"/>
          </a:endParaRPr>
        </a:p>
      </dsp:txBody>
      <dsp:txXfrm>
        <a:off x="13708" y="29276"/>
        <a:ext cx="5815243" cy="253384"/>
      </dsp:txXfrm>
    </dsp:sp>
    <dsp:sp modelId="{045992AB-3717-4348-AF7C-F990AD1CB488}">
      <dsp:nvSpPr>
        <dsp:cNvPr id="0" name=""/>
        <dsp:cNvSpPr/>
      </dsp:nvSpPr>
      <dsp:spPr>
        <a:xfrm>
          <a:off x="0" y="296368"/>
          <a:ext cx="5842659" cy="248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504" tIns="13970" rIns="78232" bIns="13970" numCol="1" spcCol="1270" anchor="t" anchorCtr="0">
          <a:noAutofit/>
        </a:bodyPr>
        <a:lstStyle/>
        <a:p>
          <a:pPr marL="57150" lvl="1" indent="-57150" algn="l" defTabSz="488950">
            <a:lnSpc>
              <a:spcPct val="90000"/>
            </a:lnSpc>
            <a:spcBef>
              <a:spcPct val="0"/>
            </a:spcBef>
            <a:spcAft>
              <a:spcPct val="20000"/>
            </a:spcAft>
            <a:buChar char="••"/>
          </a:pPr>
          <a:r>
            <a:rPr lang="ru-RU" sz="1100" kern="1200">
              <a:latin typeface="Times New Roman" pitchFamily="18" charset="0"/>
              <a:cs typeface="Times New Roman" pitchFamily="18" charset="0"/>
            </a:rPr>
            <a:t>3 - 4 хв.</a:t>
          </a:r>
        </a:p>
      </dsp:txBody>
      <dsp:txXfrm>
        <a:off x="0" y="296368"/>
        <a:ext cx="5842659" cy="248400"/>
      </dsp:txXfrm>
    </dsp:sp>
    <dsp:sp modelId="{73E52604-BC9B-4D48-A145-83B7371EE952}">
      <dsp:nvSpPr>
        <dsp:cNvPr id="0" name=""/>
        <dsp:cNvSpPr/>
      </dsp:nvSpPr>
      <dsp:spPr>
        <a:xfrm>
          <a:off x="0" y="544768"/>
          <a:ext cx="5842659" cy="280800"/>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t>«Сухе» плавання</a:t>
          </a:r>
          <a:endParaRPr lang="ru-RU" sz="1100" kern="1200">
            <a:latin typeface="Times New Roman" pitchFamily="18" charset="0"/>
            <a:cs typeface="Times New Roman" pitchFamily="18" charset="0"/>
          </a:endParaRPr>
        </a:p>
      </dsp:txBody>
      <dsp:txXfrm>
        <a:off x="13708" y="558476"/>
        <a:ext cx="5815243" cy="253384"/>
      </dsp:txXfrm>
    </dsp:sp>
    <dsp:sp modelId="{6CFD83F7-DB96-480D-8022-ED1A1063B812}">
      <dsp:nvSpPr>
        <dsp:cNvPr id="0" name=""/>
        <dsp:cNvSpPr/>
      </dsp:nvSpPr>
      <dsp:spPr>
        <a:xfrm>
          <a:off x="0" y="825568"/>
          <a:ext cx="5842659" cy="248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504" tIns="13970" rIns="78232" bIns="13970" numCol="1" spcCol="1270" anchor="t" anchorCtr="0">
          <a:noAutofit/>
        </a:bodyPr>
        <a:lstStyle/>
        <a:p>
          <a:pPr marL="57150" lvl="1" indent="-57150" algn="l" defTabSz="488950">
            <a:lnSpc>
              <a:spcPct val="90000"/>
            </a:lnSpc>
            <a:spcBef>
              <a:spcPct val="0"/>
            </a:spcBef>
            <a:spcAft>
              <a:spcPct val="20000"/>
            </a:spcAft>
            <a:buChar char="••"/>
          </a:pPr>
          <a:r>
            <a:rPr lang="ru-RU" sz="1100" kern="1200">
              <a:latin typeface="Times New Roman" pitchFamily="18" charset="0"/>
              <a:cs typeface="Times New Roman" pitchFamily="18" charset="0"/>
            </a:rPr>
            <a:t>6-8 хв.</a:t>
          </a:r>
        </a:p>
      </dsp:txBody>
      <dsp:txXfrm>
        <a:off x="0" y="825568"/>
        <a:ext cx="5842659" cy="248400"/>
      </dsp:txXfrm>
    </dsp:sp>
    <dsp:sp modelId="{F87E5874-61B6-445D-9DDA-9FE5A18B3C96}">
      <dsp:nvSpPr>
        <dsp:cNvPr id="0" name=""/>
        <dsp:cNvSpPr/>
      </dsp:nvSpPr>
      <dsp:spPr>
        <a:xfrm>
          <a:off x="0" y="1073968"/>
          <a:ext cx="5842659" cy="280800"/>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t>Душ (до/після)</a:t>
          </a:r>
          <a:endParaRPr lang="ru-RU" sz="1100" kern="1200">
            <a:latin typeface="Times New Roman" pitchFamily="18" charset="0"/>
            <a:cs typeface="Times New Roman" pitchFamily="18" charset="0"/>
          </a:endParaRPr>
        </a:p>
      </dsp:txBody>
      <dsp:txXfrm>
        <a:off x="13708" y="1087676"/>
        <a:ext cx="5815243" cy="253384"/>
      </dsp:txXfrm>
    </dsp:sp>
    <dsp:sp modelId="{E87CCAE6-9EF2-41EA-8486-772BA07490DD}">
      <dsp:nvSpPr>
        <dsp:cNvPr id="0" name=""/>
        <dsp:cNvSpPr/>
      </dsp:nvSpPr>
      <dsp:spPr>
        <a:xfrm>
          <a:off x="0" y="1354768"/>
          <a:ext cx="5842659" cy="248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504" tIns="13970" rIns="78232" bIns="13970" numCol="1" spcCol="1270" anchor="t" anchorCtr="0">
          <a:noAutofit/>
        </a:bodyPr>
        <a:lstStyle/>
        <a:p>
          <a:pPr marL="57150" lvl="1" indent="-57150" algn="l" defTabSz="488950">
            <a:lnSpc>
              <a:spcPct val="90000"/>
            </a:lnSpc>
            <a:spcBef>
              <a:spcPct val="0"/>
            </a:spcBef>
            <a:spcAft>
              <a:spcPct val="20000"/>
            </a:spcAft>
            <a:buChar char="••"/>
          </a:pPr>
          <a:r>
            <a:rPr lang="ru-RU" sz="1100" kern="1200">
              <a:latin typeface="Times New Roman" pitchFamily="18" charset="0"/>
              <a:cs typeface="Times New Roman" pitchFamily="18" charset="0"/>
            </a:rPr>
            <a:t>5-6 хв.</a:t>
          </a:r>
        </a:p>
      </dsp:txBody>
      <dsp:txXfrm>
        <a:off x="0" y="1354768"/>
        <a:ext cx="5842659" cy="248400"/>
      </dsp:txXfrm>
    </dsp:sp>
    <dsp:sp modelId="{BF653A08-9492-4A9F-9AF4-E25CB6E6B884}">
      <dsp:nvSpPr>
        <dsp:cNvPr id="0" name=""/>
        <dsp:cNvSpPr/>
      </dsp:nvSpPr>
      <dsp:spPr>
        <a:xfrm>
          <a:off x="0" y="1603168"/>
          <a:ext cx="5842659" cy="280800"/>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latin typeface="Times New Roman" pitchFamily="18" charset="0"/>
              <a:cs typeface="Times New Roman" pitchFamily="18" charset="0"/>
            </a:rPr>
            <a:t>Плавання</a:t>
          </a:r>
        </a:p>
      </dsp:txBody>
      <dsp:txXfrm>
        <a:off x="13708" y="1616876"/>
        <a:ext cx="5815243" cy="253384"/>
      </dsp:txXfrm>
    </dsp:sp>
    <dsp:sp modelId="{B3817871-A9BB-4C2F-ACA1-9C6A041B66B7}">
      <dsp:nvSpPr>
        <dsp:cNvPr id="0" name=""/>
        <dsp:cNvSpPr/>
      </dsp:nvSpPr>
      <dsp:spPr>
        <a:xfrm>
          <a:off x="0" y="1883969"/>
          <a:ext cx="5842659" cy="248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504" tIns="13970" rIns="78232" bIns="13970" numCol="1" spcCol="1270" anchor="t" anchorCtr="0">
          <a:noAutofit/>
        </a:bodyPr>
        <a:lstStyle/>
        <a:p>
          <a:pPr marL="57150" lvl="1" indent="-57150" algn="l" defTabSz="488950">
            <a:lnSpc>
              <a:spcPct val="90000"/>
            </a:lnSpc>
            <a:spcBef>
              <a:spcPct val="0"/>
            </a:spcBef>
            <a:spcAft>
              <a:spcPct val="20000"/>
            </a:spcAft>
            <a:buChar char="••"/>
          </a:pPr>
          <a:r>
            <a:rPr lang="ru-RU" sz="1100" kern="1200">
              <a:latin typeface="Times New Roman" pitchFamily="18" charset="0"/>
              <a:cs typeface="Times New Roman" pitchFamily="18" charset="0"/>
            </a:rPr>
            <a:t>20-30 хв.</a:t>
          </a:r>
        </a:p>
      </dsp:txBody>
      <dsp:txXfrm>
        <a:off x="0" y="1883969"/>
        <a:ext cx="5842659" cy="248400"/>
      </dsp:txXfrm>
    </dsp:sp>
    <dsp:sp modelId="{04D94B1A-24EA-47F2-8E11-321AD1CD5343}">
      <dsp:nvSpPr>
        <dsp:cNvPr id="0" name=""/>
        <dsp:cNvSpPr/>
      </dsp:nvSpPr>
      <dsp:spPr>
        <a:xfrm>
          <a:off x="0" y="2132369"/>
          <a:ext cx="5842659" cy="280800"/>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latin typeface="Times New Roman" pitchFamily="18" charset="0"/>
              <a:cs typeface="Times New Roman" pitchFamily="18" charset="0"/>
            </a:rPr>
            <a:t>Одягання та просушування волосся</a:t>
          </a:r>
        </a:p>
      </dsp:txBody>
      <dsp:txXfrm>
        <a:off x="13708" y="2146077"/>
        <a:ext cx="5815243" cy="253384"/>
      </dsp:txXfrm>
    </dsp:sp>
    <dsp:sp modelId="{E16C160B-4518-4741-839B-07B150D76641}">
      <dsp:nvSpPr>
        <dsp:cNvPr id="0" name=""/>
        <dsp:cNvSpPr/>
      </dsp:nvSpPr>
      <dsp:spPr>
        <a:xfrm>
          <a:off x="0" y="2413169"/>
          <a:ext cx="5842659" cy="248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504" tIns="13970" rIns="78232" bIns="13970" numCol="1" spcCol="1270" anchor="t" anchorCtr="0">
          <a:noAutofit/>
        </a:bodyPr>
        <a:lstStyle/>
        <a:p>
          <a:pPr marL="57150" lvl="1" indent="-57150" algn="l" defTabSz="488950">
            <a:lnSpc>
              <a:spcPct val="90000"/>
            </a:lnSpc>
            <a:spcBef>
              <a:spcPct val="0"/>
            </a:spcBef>
            <a:spcAft>
              <a:spcPct val="20000"/>
            </a:spcAft>
            <a:buChar char="••"/>
          </a:pPr>
          <a:r>
            <a:rPr lang="ru-RU" sz="1100" kern="1200">
              <a:latin typeface="Times New Roman" pitchFamily="18" charset="0"/>
              <a:cs typeface="Times New Roman" pitchFamily="18" charset="0"/>
            </a:rPr>
            <a:t>5-7 хв.</a:t>
          </a:r>
        </a:p>
      </dsp:txBody>
      <dsp:txXfrm>
        <a:off x="0" y="2413169"/>
        <a:ext cx="5842659" cy="248400"/>
      </dsp:txXfrm>
    </dsp:sp>
    <dsp:sp modelId="{52415C93-2CB4-4DD6-8EBD-9ED73E9C538C}">
      <dsp:nvSpPr>
        <dsp:cNvPr id="0" name=""/>
        <dsp:cNvSpPr/>
      </dsp:nvSpPr>
      <dsp:spPr>
        <a:xfrm>
          <a:off x="0" y="2661569"/>
          <a:ext cx="5842659" cy="280800"/>
        </a:xfrm>
        <a:prstGeom prst="roundRect">
          <a:avLst/>
        </a:prstGeom>
        <a:solidFill>
          <a:schemeClr val="lt1">
            <a:hueOff val="0"/>
            <a:satOff val="0"/>
            <a:lumOff val="0"/>
            <a:alphaOff val="0"/>
          </a:schemeClr>
        </a:solidFill>
        <a:ln w="254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latin typeface="Times New Roman" pitchFamily="18" charset="0"/>
              <a:cs typeface="Times New Roman" pitchFamily="18" charset="0"/>
            </a:rPr>
            <a:t>Загальний час заняття (для двох підгруп дітей)</a:t>
          </a:r>
        </a:p>
      </dsp:txBody>
      <dsp:txXfrm>
        <a:off x="13708" y="2675277"/>
        <a:ext cx="5815243" cy="253384"/>
      </dsp:txXfrm>
    </dsp:sp>
    <dsp:sp modelId="{3ADA0AC3-0F88-4E16-BE05-16855597BD56}">
      <dsp:nvSpPr>
        <dsp:cNvPr id="0" name=""/>
        <dsp:cNvSpPr/>
      </dsp:nvSpPr>
      <dsp:spPr>
        <a:xfrm>
          <a:off x="0" y="2942369"/>
          <a:ext cx="5842659" cy="248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85504" tIns="13970" rIns="78232" bIns="13970" numCol="1" spcCol="1270" anchor="t" anchorCtr="0">
          <a:noAutofit/>
        </a:bodyPr>
        <a:lstStyle/>
        <a:p>
          <a:pPr marL="57150" lvl="1" indent="-57150" algn="l" defTabSz="488950">
            <a:lnSpc>
              <a:spcPct val="90000"/>
            </a:lnSpc>
            <a:spcBef>
              <a:spcPct val="0"/>
            </a:spcBef>
            <a:spcAft>
              <a:spcPct val="20000"/>
            </a:spcAft>
            <a:buChar char="••"/>
          </a:pPr>
          <a:r>
            <a:rPr lang="ru-RU" sz="1100" kern="1200">
              <a:latin typeface="Times New Roman" pitchFamily="18" charset="0"/>
              <a:cs typeface="Times New Roman" pitchFamily="18" charset="0"/>
            </a:rPr>
            <a:t>41-47 хв.</a:t>
          </a:r>
        </a:p>
      </dsp:txBody>
      <dsp:txXfrm>
        <a:off x="0" y="2942369"/>
        <a:ext cx="5842659" cy="248400"/>
      </dsp:txXfrm>
    </dsp:sp>
  </dsp:spTree>
</dsp:drawing>
</file>

<file path=word/diagrams/layout1.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70</Pages>
  <Words>65419</Words>
  <Characters>37290</Characters>
  <Application>Microsoft Office Word</Application>
  <DocSecurity>0</DocSecurity>
  <Lines>310</Lines>
  <Paragraphs>205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102504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ALEX</dc:creator>
  <cp:lastModifiedBy>Admin</cp:lastModifiedBy>
  <cp:revision>8</cp:revision>
  <cp:lastPrinted>2024-11-22T06:06:00Z</cp:lastPrinted>
  <dcterms:created xsi:type="dcterms:W3CDTF">2024-11-27T14:31:00Z</dcterms:created>
  <dcterms:modified xsi:type="dcterms:W3CDTF">2024-12-23T19:22:00Z</dcterms:modified>
</cp:coreProperties>
</file>