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1315F4" w14:textId="1AE61A4E" w:rsidR="00A15A30" w:rsidRPr="00247530" w:rsidRDefault="00A15A30" w:rsidP="00247530">
      <w:pPr>
        <w:pStyle w:val="12"/>
        <w:spacing w:after="0" w:line="360" w:lineRule="auto"/>
        <w:jc w:val="center"/>
        <w:rPr>
          <w:rFonts w:ascii="Times New Roman" w:eastAsia="Times New Roman" w:hAnsi="Times New Roman" w:cs="Times New Roman"/>
          <w:sz w:val="28"/>
          <w:szCs w:val="28"/>
        </w:rPr>
      </w:pPr>
      <w:r w:rsidRPr="00247530">
        <w:rPr>
          <w:rFonts w:ascii="Times New Roman" w:eastAsia="Times New Roman" w:hAnsi="Times New Roman" w:cs="Times New Roman"/>
          <w:sz w:val="28"/>
          <w:szCs w:val="28"/>
        </w:rPr>
        <w:t>НАЦІОНАЛЬНИЙ УНІВЕРСИТЕТ ФІЗИЧНОГО ВИХОВАННЯ І СПОРТУ УКРАЇНИ</w:t>
      </w:r>
    </w:p>
    <w:p w14:paraId="7629FA10" w14:textId="60F766C0" w:rsidR="008A5FCC" w:rsidRPr="00247530" w:rsidRDefault="00A15A30" w:rsidP="00247530">
      <w:pPr>
        <w:spacing w:after="0"/>
        <w:jc w:val="center"/>
        <w:rPr>
          <w:rFonts w:cs="Times New Roman"/>
        </w:rPr>
      </w:pPr>
      <w:r w:rsidRPr="00247530">
        <w:rPr>
          <w:rFonts w:cs="Times New Roman"/>
        </w:rPr>
        <w:t>НАВЧАЛЬНО-НАУКОВИЙ ІНСТИТУТ ЗДОРОВ'Я, РЕАБІЛІТАЦІЇ ТА ФІЗИЧНОГО ВИХОВАННЯ</w:t>
      </w:r>
    </w:p>
    <w:p w14:paraId="5C19DF19" w14:textId="77777777" w:rsidR="00A15A30" w:rsidRDefault="00A15A30" w:rsidP="00247530">
      <w:pPr>
        <w:spacing w:after="0"/>
        <w:jc w:val="center"/>
        <w:rPr>
          <w:rFonts w:cs="Times New Roman"/>
        </w:rPr>
      </w:pPr>
      <w:r w:rsidRPr="00247530">
        <w:rPr>
          <w:rFonts w:cs="Times New Roman"/>
        </w:rPr>
        <w:t>КАФЕДРА ТЕОРІЇ ІМЕТОДИКИ ФІЗИЧНОГО ВИХОВАННЯ</w:t>
      </w:r>
    </w:p>
    <w:p w14:paraId="10F9C4B4" w14:textId="77777777" w:rsidR="00A15A30" w:rsidRDefault="00A15A30" w:rsidP="00247530">
      <w:pPr>
        <w:pStyle w:val="12"/>
        <w:spacing w:after="0" w:line="360" w:lineRule="auto"/>
        <w:jc w:val="center"/>
        <w:rPr>
          <w:rFonts w:ascii="Times New Roman" w:eastAsia="Times New Roman" w:hAnsi="Times New Roman" w:cs="Times New Roman"/>
          <w:b/>
          <w:sz w:val="28"/>
          <w:szCs w:val="28"/>
        </w:rPr>
      </w:pPr>
    </w:p>
    <w:p w14:paraId="2A6E43D5" w14:textId="77777777" w:rsidR="00A15A30" w:rsidRDefault="00A15A30" w:rsidP="00A15A30">
      <w:pPr>
        <w:pStyle w:val="12"/>
        <w:spacing w:after="0"/>
        <w:jc w:val="center"/>
        <w:rPr>
          <w:rFonts w:ascii="Times New Roman" w:eastAsia="Times New Roman" w:hAnsi="Times New Roman" w:cs="Times New Roman"/>
          <w:b/>
          <w:sz w:val="28"/>
          <w:szCs w:val="28"/>
        </w:rPr>
      </w:pPr>
    </w:p>
    <w:p w14:paraId="7D94A971" w14:textId="77777777" w:rsidR="00A15A30" w:rsidRDefault="00A15A30" w:rsidP="00A15A30">
      <w:pPr>
        <w:pStyle w:val="12"/>
        <w:spacing w:after="0"/>
        <w:jc w:val="center"/>
        <w:rPr>
          <w:rFonts w:ascii="Times New Roman" w:eastAsia="Times New Roman" w:hAnsi="Times New Roman" w:cs="Times New Roman"/>
          <w:b/>
          <w:sz w:val="28"/>
          <w:szCs w:val="28"/>
        </w:rPr>
      </w:pPr>
    </w:p>
    <w:p w14:paraId="4ED13BBF" w14:textId="767EE7EF" w:rsidR="00A15A30" w:rsidRPr="00247530" w:rsidRDefault="00A15A30" w:rsidP="00A15A30">
      <w:pPr>
        <w:pStyle w:val="12"/>
        <w:spacing w:after="0"/>
        <w:jc w:val="center"/>
        <w:rPr>
          <w:rFonts w:ascii="Times New Roman" w:eastAsia="Times New Roman" w:hAnsi="Times New Roman" w:cs="Times New Roman"/>
          <w:sz w:val="28"/>
          <w:szCs w:val="28"/>
        </w:rPr>
      </w:pPr>
      <w:r w:rsidRPr="00247530">
        <w:rPr>
          <w:rFonts w:ascii="Times New Roman" w:eastAsia="Times New Roman" w:hAnsi="Times New Roman" w:cs="Times New Roman"/>
          <w:sz w:val="28"/>
          <w:szCs w:val="28"/>
        </w:rPr>
        <w:t>КВАЛІФІКАЦІЙНА РОБОТА</w:t>
      </w:r>
    </w:p>
    <w:p w14:paraId="4BEDF2A4" w14:textId="77777777" w:rsidR="00A15A30" w:rsidRDefault="00A15A30" w:rsidP="00A15A30">
      <w:pPr>
        <w:pStyle w:val="12"/>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вищої освіти ступеня магістра</w:t>
      </w:r>
    </w:p>
    <w:p w14:paraId="028258C5" w14:textId="77777777" w:rsidR="00A15A30" w:rsidRDefault="00A15A30" w:rsidP="00A15A30">
      <w:pPr>
        <w:pStyle w:val="12"/>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017 Фізична культура і спорт,</w:t>
      </w:r>
    </w:p>
    <w:p w14:paraId="41E8B6B3" w14:textId="2027C743" w:rsidR="00A15A30" w:rsidRPr="00431A34" w:rsidRDefault="00A15A30" w:rsidP="00431A34">
      <w:pPr>
        <w:pStyle w:val="12"/>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освітньою програмою «Фізичне виховання»</w:t>
      </w:r>
    </w:p>
    <w:p w14:paraId="04BDE984" w14:textId="77777777" w:rsidR="00431A34" w:rsidRPr="00431A34" w:rsidRDefault="008A5FCC" w:rsidP="008A5FCC">
      <w:pPr>
        <w:spacing w:after="0"/>
        <w:jc w:val="center"/>
        <w:rPr>
          <w:rFonts w:cs="Times New Roman"/>
        </w:rPr>
      </w:pPr>
      <w:r w:rsidRPr="00431A34">
        <w:rPr>
          <w:rFonts w:cs="Times New Roman"/>
        </w:rPr>
        <w:t xml:space="preserve">на тему: </w:t>
      </w:r>
    </w:p>
    <w:p w14:paraId="50C10876" w14:textId="0CF0F1C6" w:rsidR="00210CD2" w:rsidRDefault="00431A34" w:rsidP="00431A34">
      <w:pPr>
        <w:spacing w:after="0"/>
        <w:jc w:val="center"/>
        <w:rPr>
          <w:rFonts w:cs="Times New Roman"/>
          <w:b/>
          <w:bCs/>
        </w:rPr>
      </w:pPr>
      <w:r>
        <w:rPr>
          <w:rFonts w:cs="Times New Roman"/>
          <w:b/>
          <w:bCs/>
        </w:rPr>
        <w:t>ФОРМУВАННЯ МОВНОЇ КОМПЕТЕНТНОСТІ У УЧНІВ НА УРОКАХ ФІЗИЧНОЇ КУЛЬТУРИ В НУШ</w:t>
      </w:r>
    </w:p>
    <w:p w14:paraId="1277FCBE" w14:textId="77777777" w:rsidR="00431A34" w:rsidRPr="00431A34" w:rsidRDefault="00431A34" w:rsidP="00431A34">
      <w:pPr>
        <w:spacing w:after="0"/>
        <w:jc w:val="center"/>
        <w:rPr>
          <w:rFonts w:cs="Times New Roman"/>
          <w:b/>
          <w:bCs/>
        </w:rPr>
      </w:pPr>
    </w:p>
    <w:p w14:paraId="629CA060" w14:textId="03807EC5" w:rsidR="00C86271" w:rsidRPr="004515DB" w:rsidRDefault="00247530" w:rsidP="00247530">
      <w:pPr>
        <w:spacing w:after="0" w:line="276" w:lineRule="auto"/>
        <w:ind w:left="4248" w:firstLine="708"/>
        <w:contextualSpacing/>
        <w:rPr>
          <w:rFonts w:cs="Times New Roman"/>
          <w:color w:val="000000" w:themeColor="text1"/>
        </w:rPr>
      </w:pPr>
      <w:r>
        <w:rPr>
          <w:rFonts w:cs="Times New Roman"/>
          <w:color w:val="000000" w:themeColor="text1"/>
        </w:rPr>
        <w:t>з</w:t>
      </w:r>
      <w:r w:rsidR="00210CD2" w:rsidRPr="004515DB">
        <w:rPr>
          <w:rFonts w:cs="Times New Roman"/>
          <w:color w:val="000000" w:themeColor="text1"/>
        </w:rPr>
        <w:t>добувача вищої освіти</w:t>
      </w:r>
    </w:p>
    <w:p w14:paraId="204D6F78" w14:textId="5E5F282C" w:rsidR="00210CD2" w:rsidRPr="004515DB" w:rsidRDefault="00247530" w:rsidP="00247530">
      <w:pPr>
        <w:spacing w:after="0" w:line="276" w:lineRule="auto"/>
        <w:ind w:left="4248" w:firstLine="708"/>
        <w:contextualSpacing/>
        <w:rPr>
          <w:rFonts w:cs="Times New Roman"/>
          <w:color w:val="000000" w:themeColor="text1"/>
        </w:rPr>
      </w:pPr>
      <w:r>
        <w:rPr>
          <w:rFonts w:cs="Times New Roman"/>
          <w:color w:val="000000" w:themeColor="text1"/>
        </w:rPr>
        <w:t>д</w:t>
      </w:r>
      <w:r w:rsidR="00210CD2" w:rsidRPr="004515DB">
        <w:rPr>
          <w:rFonts w:cs="Times New Roman"/>
          <w:color w:val="000000" w:themeColor="text1"/>
        </w:rPr>
        <w:t xml:space="preserve">ругого (магістерського) </w:t>
      </w:r>
      <w:r w:rsidR="00A15A30">
        <w:rPr>
          <w:rFonts w:eastAsia="Times New Roman" w:cs="Times New Roman"/>
        </w:rPr>
        <w:t>рівня</w:t>
      </w:r>
    </w:p>
    <w:p w14:paraId="3DF29DEA" w14:textId="5A3BAB56" w:rsidR="00A15A30" w:rsidRPr="0080216B" w:rsidRDefault="00210CD2" w:rsidP="00247530">
      <w:pPr>
        <w:spacing w:after="0" w:line="276" w:lineRule="auto"/>
        <w:ind w:left="4248" w:firstLine="708"/>
        <w:contextualSpacing/>
        <w:rPr>
          <w:rFonts w:cs="Times New Roman"/>
          <w:color w:val="000000" w:themeColor="text1"/>
          <w:lang w:val="ru-RU"/>
        </w:rPr>
      </w:pPr>
      <w:r w:rsidRPr="0080216B">
        <w:rPr>
          <w:rFonts w:cs="Times New Roman"/>
          <w:color w:val="000000" w:themeColor="text1"/>
        </w:rPr>
        <w:t>Турчанінов</w:t>
      </w:r>
      <w:r w:rsidR="00247530">
        <w:rPr>
          <w:rFonts w:cs="Times New Roman"/>
          <w:color w:val="000000" w:themeColor="text1"/>
        </w:rPr>
        <w:t>а</w:t>
      </w:r>
      <w:r w:rsidRPr="0080216B">
        <w:rPr>
          <w:rFonts w:cs="Times New Roman"/>
          <w:color w:val="000000" w:themeColor="text1"/>
        </w:rPr>
        <w:t xml:space="preserve"> Ратмір</w:t>
      </w:r>
      <w:r w:rsidR="00247530">
        <w:rPr>
          <w:rFonts w:cs="Times New Roman"/>
          <w:color w:val="000000" w:themeColor="text1"/>
        </w:rPr>
        <w:t>а</w:t>
      </w:r>
      <w:r w:rsidRPr="0080216B">
        <w:rPr>
          <w:rFonts w:cs="Times New Roman"/>
          <w:color w:val="000000" w:themeColor="text1"/>
        </w:rPr>
        <w:t xml:space="preserve"> Дмитрович</w:t>
      </w:r>
      <w:r w:rsidR="00247530">
        <w:rPr>
          <w:rFonts w:cs="Times New Roman"/>
          <w:color w:val="000000" w:themeColor="text1"/>
        </w:rPr>
        <w:t>а</w:t>
      </w:r>
    </w:p>
    <w:p w14:paraId="0F4F5EC6" w14:textId="446AB539" w:rsidR="00C86271" w:rsidRPr="004515DB"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 xml:space="preserve">Науковий керівник: </w:t>
      </w:r>
      <w:r w:rsidR="00A15A30" w:rsidRPr="004515DB">
        <w:rPr>
          <w:rFonts w:cs="Times New Roman"/>
          <w:color w:val="000000" w:themeColor="text1"/>
        </w:rPr>
        <w:t>Максименко Я. Р.</w:t>
      </w:r>
      <w:r w:rsidR="00A15A30">
        <w:rPr>
          <w:rFonts w:cs="Times New Roman"/>
          <w:color w:val="000000" w:themeColor="text1"/>
        </w:rPr>
        <w:t>,</w:t>
      </w:r>
    </w:p>
    <w:p w14:paraId="72F3816E" w14:textId="61F07484" w:rsidR="00321655" w:rsidRPr="004515DB" w:rsidRDefault="004515DB" w:rsidP="00247530">
      <w:pPr>
        <w:spacing w:after="0" w:line="276" w:lineRule="auto"/>
        <w:ind w:left="4956"/>
        <w:contextualSpacing/>
        <w:rPr>
          <w:rFonts w:cs="Times New Roman"/>
          <w:color w:val="000000" w:themeColor="text1"/>
        </w:rPr>
      </w:pPr>
      <w:r>
        <w:rPr>
          <w:rFonts w:cs="Times New Roman"/>
          <w:color w:val="000000" w:themeColor="text1"/>
        </w:rPr>
        <w:t xml:space="preserve">доктор філософії </w:t>
      </w:r>
      <w:r w:rsidR="00321655" w:rsidRPr="004515DB">
        <w:rPr>
          <w:rFonts w:cs="Times New Roman"/>
          <w:color w:val="000000" w:themeColor="text1"/>
        </w:rPr>
        <w:t xml:space="preserve"> </w:t>
      </w:r>
    </w:p>
    <w:p w14:paraId="7C89AFA9" w14:textId="63F38E49" w:rsidR="00A70BBD"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Рецензент:</w:t>
      </w:r>
      <w:r w:rsidR="00A70BBD" w:rsidRPr="00A70BBD">
        <w:rPr>
          <w:rFonts w:cs="Times New Roman"/>
          <w:color w:val="000000" w:themeColor="text1"/>
        </w:rPr>
        <w:t xml:space="preserve"> </w:t>
      </w:r>
      <w:r w:rsidR="00A70BBD">
        <w:rPr>
          <w:rFonts w:cs="Times New Roman"/>
          <w:color w:val="000000" w:themeColor="text1"/>
        </w:rPr>
        <w:t>Пасічняк Л.В.</w:t>
      </w:r>
    </w:p>
    <w:p w14:paraId="19461701" w14:textId="40FC13C9" w:rsidR="00431A34" w:rsidRPr="004515DB" w:rsidRDefault="0080216B" w:rsidP="00247530">
      <w:pPr>
        <w:spacing w:after="0" w:line="276" w:lineRule="auto"/>
        <w:ind w:left="4956"/>
        <w:contextualSpacing/>
        <w:rPr>
          <w:rFonts w:cs="Times New Roman"/>
          <w:color w:val="000000" w:themeColor="text1"/>
        </w:rPr>
      </w:pPr>
      <w:r>
        <w:rPr>
          <w:rFonts w:cs="Times New Roman"/>
          <w:color w:val="000000" w:themeColor="text1"/>
        </w:rPr>
        <w:t>к.фіз.в</w:t>
      </w:r>
      <w:r w:rsidR="00A70BBD">
        <w:rPr>
          <w:rFonts w:cs="Times New Roman"/>
          <w:color w:val="000000" w:themeColor="text1"/>
        </w:rPr>
        <w:t>их</w:t>
      </w:r>
      <w:r>
        <w:rPr>
          <w:rFonts w:cs="Times New Roman"/>
          <w:color w:val="000000" w:themeColor="text1"/>
        </w:rPr>
        <w:t xml:space="preserve">., доцент </w:t>
      </w:r>
    </w:p>
    <w:p w14:paraId="4CD66AB4" w14:textId="77777777" w:rsidR="00210CD2" w:rsidRPr="004515DB"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Рекомендовано до захисту на засіданні</w:t>
      </w:r>
    </w:p>
    <w:p w14:paraId="3CEA227B" w14:textId="3FA70DC7" w:rsidR="00A15A30" w:rsidRPr="00247530" w:rsidRDefault="00210CD2" w:rsidP="00247530">
      <w:pPr>
        <w:spacing w:after="0" w:line="276" w:lineRule="auto"/>
        <w:ind w:left="4956"/>
        <w:contextualSpacing/>
        <w:rPr>
          <w:rFonts w:cs="Times New Roman"/>
          <w:color w:val="000000" w:themeColor="text1"/>
          <w:sz w:val="27"/>
          <w:szCs w:val="27"/>
        </w:rPr>
      </w:pPr>
      <w:r w:rsidRPr="004515DB">
        <w:rPr>
          <w:rFonts w:cs="Times New Roman"/>
          <w:color w:val="000000" w:themeColor="text1"/>
        </w:rPr>
        <w:t xml:space="preserve">кафедри (протокол </w:t>
      </w:r>
      <w:r w:rsidRPr="00247530">
        <w:rPr>
          <w:rFonts w:cs="Times New Roman"/>
          <w:color w:val="000000" w:themeColor="text1"/>
          <w:sz w:val="27"/>
          <w:szCs w:val="27"/>
        </w:rPr>
        <w:t>№</w:t>
      </w:r>
      <w:r w:rsidR="0080216B" w:rsidRPr="00247530">
        <w:rPr>
          <w:rFonts w:cs="Times New Roman"/>
          <w:color w:val="000000" w:themeColor="text1"/>
          <w:sz w:val="27"/>
          <w:szCs w:val="27"/>
        </w:rPr>
        <w:t>4</w:t>
      </w:r>
      <w:r w:rsidRPr="00247530">
        <w:rPr>
          <w:rFonts w:cs="Times New Roman"/>
          <w:color w:val="000000" w:themeColor="text1"/>
          <w:sz w:val="27"/>
          <w:szCs w:val="27"/>
        </w:rPr>
        <w:t>ві</w:t>
      </w:r>
      <w:r w:rsidR="00431A34" w:rsidRPr="00247530">
        <w:rPr>
          <w:rFonts w:cs="Times New Roman"/>
          <w:color w:val="000000" w:themeColor="text1"/>
          <w:sz w:val="27"/>
          <w:szCs w:val="27"/>
        </w:rPr>
        <w:t>д</w:t>
      </w:r>
      <w:r w:rsidR="00247530" w:rsidRPr="00247530">
        <w:rPr>
          <w:rFonts w:cs="Times New Roman"/>
          <w:color w:val="000000" w:themeColor="text1"/>
          <w:sz w:val="27"/>
          <w:szCs w:val="27"/>
        </w:rPr>
        <w:t xml:space="preserve"> </w:t>
      </w:r>
      <w:r w:rsidR="00431A34" w:rsidRPr="00247530">
        <w:rPr>
          <w:rFonts w:cs="Times New Roman"/>
          <w:color w:val="000000" w:themeColor="text1"/>
          <w:sz w:val="27"/>
          <w:szCs w:val="27"/>
        </w:rPr>
        <w:t>29</w:t>
      </w:r>
      <w:r w:rsidRPr="00247530">
        <w:rPr>
          <w:rFonts w:cs="Times New Roman"/>
          <w:color w:val="000000" w:themeColor="text1"/>
          <w:sz w:val="27"/>
          <w:szCs w:val="27"/>
        </w:rPr>
        <w:t>.</w:t>
      </w:r>
      <w:r w:rsidR="00431A34" w:rsidRPr="00247530">
        <w:rPr>
          <w:rFonts w:cs="Times New Roman"/>
          <w:color w:val="000000" w:themeColor="text1"/>
          <w:sz w:val="27"/>
          <w:szCs w:val="27"/>
        </w:rPr>
        <w:t>11</w:t>
      </w:r>
      <w:r w:rsidRPr="00247530">
        <w:rPr>
          <w:rFonts w:cs="Times New Roman"/>
          <w:color w:val="000000" w:themeColor="text1"/>
          <w:sz w:val="27"/>
          <w:szCs w:val="27"/>
        </w:rPr>
        <w:t>.2024р.)</w:t>
      </w:r>
    </w:p>
    <w:p w14:paraId="5CA728AE" w14:textId="17E164F1" w:rsidR="00210CD2" w:rsidRPr="004515DB"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Завідчувач кафедри: Трачук С.В.</w:t>
      </w:r>
    </w:p>
    <w:p w14:paraId="64060E80" w14:textId="3ACD8726" w:rsidR="00210CD2" w:rsidRPr="004515DB"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к.фіз.вих., доцент</w:t>
      </w:r>
    </w:p>
    <w:p w14:paraId="79C6864E" w14:textId="1942DAA3" w:rsidR="00210CD2" w:rsidRPr="004515DB" w:rsidRDefault="00210CD2" w:rsidP="00247530">
      <w:pPr>
        <w:spacing w:after="0" w:line="276" w:lineRule="auto"/>
        <w:ind w:left="4956"/>
        <w:contextualSpacing/>
        <w:rPr>
          <w:rFonts w:cs="Times New Roman"/>
          <w:color w:val="000000" w:themeColor="text1"/>
        </w:rPr>
      </w:pPr>
      <w:r w:rsidRPr="004515DB">
        <w:rPr>
          <w:rFonts w:cs="Times New Roman"/>
          <w:color w:val="000000" w:themeColor="text1"/>
        </w:rPr>
        <w:t>_________________________________</w:t>
      </w:r>
    </w:p>
    <w:p w14:paraId="34CA6C04" w14:textId="0264B1AD" w:rsidR="00210CD2" w:rsidRDefault="00210CD2" w:rsidP="00247530">
      <w:pPr>
        <w:spacing w:after="0" w:line="276" w:lineRule="auto"/>
        <w:ind w:left="4247" w:firstLine="709"/>
        <w:contextualSpacing/>
        <w:rPr>
          <w:rFonts w:cs="Times New Roman"/>
          <w:color w:val="000000" w:themeColor="text1"/>
        </w:rPr>
      </w:pPr>
      <w:r w:rsidRPr="004515DB">
        <w:rPr>
          <w:rFonts w:cs="Times New Roman"/>
          <w:color w:val="000000" w:themeColor="text1"/>
        </w:rPr>
        <w:t xml:space="preserve">                        (підпис)</w:t>
      </w:r>
    </w:p>
    <w:p w14:paraId="6C00F676" w14:textId="67F591A2" w:rsidR="00A15A30" w:rsidRDefault="00A15A30" w:rsidP="00A15A30">
      <w:pPr>
        <w:spacing w:after="0" w:line="240" w:lineRule="auto"/>
        <w:ind w:left="4247" w:firstLine="709"/>
        <w:contextualSpacing/>
        <w:rPr>
          <w:rFonts w:cs="Times New Roman"/>
          <w:color w:val="000000" w:themeColor="text1"/>
        </w:rPr>
      </w:pPr>
    </w:p>
    <w:p w14:paraId="52E0D721" w14:textId="09B6019C" w:rsidR="00A15A30" w:rsidRDefault="00A15A30" w:rsidP="00A15A30">
      <w:pPr>
        <w:spacing w:after="0" w:line="240" w:lineRule="auto"/>
        <w:ind w:left="4247" w:firstLine="709"/>
        <w:contextualSpacing/>
        <w:rPr>
          <w:rFonts w:cs="Times New Roman"/>
          <w:color w:val="000000" w:themeColor="text1"/>
        </w:rPr>
      </w:pPr>
    </w:p>
    <w:p w14:paraId="266873B2" w14:textId="6BBFECA1" w:rsidR="00A15A30" w:rsidRDefault="00A15A30" w:rsidP="00A15A30">
      <w:pPr>
        <w:spacing w:after="0" w:line="240" w:lineRule="auto"/>
        <w:ind w:left="4247" w:firstLine="709"/>
        <w:contextualSpacing/>
        <w:rPr>
          <w:rFonts w:cs="Times New Roman"/>
          <w:color w:val="000000" w:themeColor="text1"/>
        </w:rPr>
      </w:pPr>
    </w:p>
    <w:p w14:paraId="15E35B5C" w14:textId="23D8E6CF" w:rsidR="00A15A30" w:rsidRDefault="00A15A30" w:rsidP="00A15A30">
      <w:pPr>
        <w:spacing w:after="0" w:line="240" w:lineRule="auto"/>
        <w:ind w:left="4247" w:firstLine="709"/>
        <w:contextualSpacing/>
        <w:rPr>
          <w:rFonts w:cs="Times New Roman"/>
          <w:color w:val="000000" w:themeColor="text1"/>
        </w:rPr>
      </w:pPr>
    </w:p>
    <w:p w14:paraId="7280DEA0" w14:textId="4867E3E6" w:rsidR="00A15A30" w:rsidRDefault="00A15A30" w:rsidP="00A15A30">
      <w:pPr>
        <w:spacing w:after="0" w:line="240" w:lineRule="auto"/>
        <w:ind w:left="4247" w:firstLine="709"/>
        <w:contextualSpacing/>
        <w:rPr>
          <w:rFonts w:cs="Times New Roman"/>
          <w:color w:val="000000" w:themeColor="text1"/>
        </w:rPr>
      </w:pPr>
    </w:p>
    <w:p w14:paraId="0F2AD46F" w14:textId="4AB59067" w:rsidR="00CB469D" w:rsidRPr="00A15A30" w:rsidRDefault="005C29DC" w:rsidP="004515DB">
      <w:pPr>
        <w:spacing w:after="0"/>
        <w:ind w:right="85"/>
        <w:contextualSpacing/>
        <w:jc w:val="center"/>
        <w:rPr>
          <w:rFonts w:cs="Times New Roman"/>
          <w:b/>
          <w:color w:val="000000" w:themeColor="text1"/>
        </w:rPr>
      </w:pPr>
      <w:r w:rsidRPr="00A15A30">
        <w:rPr>
          <w:rFonts w:cs="Times New Roman"/>
          <w:b/>
          <w:color w:val="000000" w:themeColor="text1"/>
        </w:rPr>
        <w:t>Київ</w:t>
      </w:r>
      <w:r w:rsidR="00C86271" w:rsidRPr="00A15A30">
        <w:rPr>
          <w:rFonts w:cs="Times New Roman"/>
          <w:b/>
          <w:color w:val="000000" w:themeColor="text1"/>
        </w:rPr>
        <w:t xml:space="preserve"> – 202</w:t>
      </w:r>
      <w:r w:rsidRPr="00A15A30">
        <w:rPr>
          <w:rFonts w:cs="Times New Roman"/>
          <w:b/>
          <w:color w:val="000000" w:themeColor="text1"/>
        </w:rPr>
        <w:t>4</w:t>
      </w:r>
    </w:p>
    <w:sdt>
      <w:sdtPr>
        <w:rPr>
          <w:rFonts w:ascii="Times New Roman" w:eastAsiaTheme="minorHAnsi" w:hAnsi="Times New Roman" w:cstheme="minorHAnsi"/>
          <w:color w:val="auto"/>
          <w:sz w:val="28"/>
          <w:szCs w:val="28"/>
          <w:lang w:eastAsia="en-US"/>
        </w:rPr>
        <w:id w:val="490297192"/>
        <w:docPartObj>
          <w:docPartGallery w:val="Table of Contents"/>
          <w:docPartUnique/>
        </w:docPartObj>
      </w:sdtPr>
      <w:sdtEndPr>
        <w:rPr>
          <w:b/>
          <w:bCs/>
        </w:rPr>
      </w:sdtEndPr>
      <w:sdtContent>
        <w:bookmarkStart w:id="0" w:name="_GoBack" w:displacedByCustomXml="prev"/>
        <w:bookmarkEnd w:id="0" w:displacedByCustomXml="prev"/>
        <w:p w14:paraId="1B4046FC" w14:textId="66E6F834" w:rsidR="00BE17C7" w:rsidRPr="000647B4" w:rsidRDefault="00FD453C" w:rsidP="000647B4">
          <w:pPr>
            <w:pStyle w:val="aa"/>
            <w:spacing w:line="360" w:lineRule="auto"/>
            <w:jc w:val="center"/>
            <w:rPr>
              <w:rFonts w:ascii="Times New Roman" w:hAnsi="Times New Roman" w:cs="Times New Roman"/>
              <w:b/>
              <w:bCs/>
              <w:color w:val="auto"/>
            </w:rPr>
          </w:pPr>
          <w:r w:rsidRPr="00264DA3">
            <w:rPr>
              <w:rFonts w:ascii="Times New Roman" w:hAnsi="Times New Roman" w:cs="Times New Roman"/>
              <w:b/>
              <w:bCs/>
              <w:color w:val="auto"/>
            </w:rPr>
            <w:t>Зміст</w:t>
          </w:r>
        </w:p>
        <w:p w14:paraId="01B1C024" w14:textId="3041834C" w:rsidR="004A3435" w:rsidRDefault="00FD453C" w:rsidP="00BE17C7">
          <w:pPr>
            <w:pStyle w:val="21"/>
            <w:tabs>
              <w:tab w:val="right" w:leader="dot" w:pos="9627"/>
            </w:tabs>
            <w:rPr>
              <w:rFonts w:asciiTheme="minorHAnsi" w:eastAsiaTheme="minorEastAsia" w:hAnsiTheme="minorHAnsi" w:cstheme="minorBidi"/>
              <w:noProof/>
              <w:sz w:val="22"/>
              <w:szCs w:val="22"/>
              <w:lang w:eastAsia="uk-UA"/>
            </w:rPr>
          </w:pPr>
          <w:r>
            <w:fldChar w:fldCharType="begin"/>
          </w:r>
          <w:r>
            <w:instrText xml:space="preserve"> TOC \o "1-3" \h \z \u </w:instrText>
          </w:r>
          <w:r>
            <w:fldChar w:fldCharType="separate"/>
          </w:r>
          <w:hyperlink w:anchor="_Toc183474658" w:history="1">
            <w:r w:rsidR="004A3435" w:rsidRPr="006362B2">
              <w:rPr>
                <w:rStyle w:val="ab"/>
                <w:rFonts w:cs="Times New Roman"/>
                <w:b/>
                <w:noProof/>
              </w:rPr>
              <w:t>ПЕРЕЛІК УМОВНИХ СКОРОЧЕНЬ</w:t>
            </w:r>
            <w:r w:rsidR="004A3435">
              <w:rPr>
                <w:noProof/>
                <w:webHidden/>
              </w:rPr>
              <w:tab/>
            </w:r>
            <w:r w:rsidR="00BE17C7">
              <w:rPr>
                <w:noProof/>
                <w:webHidden/>
              </w:rPr>
              <w:t>4</w:t>
            </w:r>
          </w:hyperlink>
        </w:p>
        <w:p w14:paraId="1B24D45C" w14:textId="4EDA0284" w:rsidR="004A3435" w:rsidRDefault="000F6D4D" w:rsidP="00BE17C7">
          <w:pPr>
            <w:pStyle w:val="21"/>
            <w:tabs>
              <w:tab w:val="right" w:leader="dot" w:pos="9627"/>
            </w:tabs>
            <w:rPr>
              <w:rFonts w:asciiTheme="minorHAnsi" w:eastAsiaTheme="minorEastAsia" w:hAnsiTheme="minorHAnsi" w:cstheme="minorBidi"/>
              <w:noProof/>
              <w:sz w:val="22"/>
              <w:szCs w:val="22"/>
              <w:lang w:eastAsia="uk-UA"/>
            </w:rPr>
          </w:pPr>
          <w:hyperlink w:anchor="_Toc183474659" w:history="1">
            <w:r w:rsidR="004A3435" w:rsidRPr="006362B2">
              <w:rPr>
                <w:rStyle w:val="ab"/>
                <w:rFonts w:cs="Times New Roman"/>
                <w:b/>
                <w:noProof/>
              </w:rPr>
              <w:t>ВСТУП</w:t>
            </w:r>
            <w:r w:rsidR="004A3435">
              <w:rPr>
                <w:noProof/>
                <w:webHidden/>
              </w:rPr>
              <w:tab/>
            </w:r>
            <w:r w:rsidR="00BE17C7">
              <w:rPr>
                <w:noProof/>
                <w:webHidden/>
              </w:rPr>
              <w:t>5</w:t>
            </w:r>
          </w:hyperlink>
        </w:p>
        <w:p w14:paraId="6EF39880" w14:textId="1262C410" w:rsidR="004A3435" w:rsidRDefault="000F6D4D" w:rsidP="00BE17C7">
          <w:pPr>
            <w:pStyle w:val="21"/>
            <w:tabs>
              <w:tab w:val="right" w:leader="dot" w:pos="9627"/>
            </w:tabs>
            <w:rPr>
              <w:rFonts w:asciiTheme="minorHAnsi" w:eastAsiaTheme="minorEastAsia" w:hAnsiTheme="minorHAnsi" w:cstheme="minorBidi"/>
              <w:noProof/>
              <w:sz w:val="22"/>
              <w:szCs w:val="22"/>
              <w:lang w:eastAsia="uk-UA"/>
            </w:rPr>
          </w:pPr>
          <w:hyperlink w:anchor="_Toc183474660" w:history="1">
            <w:r w:rsidR="004A3435" w:rsidRPr="006362B2">
              <w:rPr>
                <w:rStyle w:val="ab"/>
                <w:rFonts w:cs="Times New Roman"/>
                <w:b/>
                <w:noProof/>
              </w:rPr>
              <w:t>РОЗДІЛ 1</w:t>
            </w:r>
            <w:r w:rsidR="004A3435">
              <w:rPr>
                <w:rStyle w:val="ab"/>
                <w:rFonts w:cs="Times New Roman"/>
                <w:b/>
                <w:noProof/>
              </w:rPr>
              <w:t>.</w:t>
            </w:r>
            <w:r w:rsidR="004A3435" w:rsidRPr="006362B2">
              <w:rPr>
                <w:rStyle w:val="ab"/>
                <w:rFonts w:cs="Times New Roman"/>
                <w:b/>
                <w:noProof/>
              </w:rPr>
              <w:t xml:space="preserve"> ТЕОРЕТИЧНІ ЗАСАДИ ЗАСТОСУВАННЯ МЕТОДИКИ  ПРЕДМЕТНО-МОВНОГО ІНТЕГРОВАНОГО НАВЧАННЯ ДЛЯ УЧНІВ МОЛОДШОГО ШКІЛЬНОГО ВІКУ В ЗСО</w:t>
            </w:r>
            <w:r w:rsidR="004A3435">
              <w:rPr>
                <w:noProof/>
                <w:webHidden/>
              </w:rPr>
              <w:tab/>
            </w:r>
            <w:r w:rsidR="00BE17C7">
              <w:rPr>
                <w:noProof/>
                <w:webHidden/>
              </w:rPr>
              <w:t>8</w:t>
            </w:r>
          </w:hyperlink>
        </w:p>
        <w:p w14:paraId="122E577F" w14:textId="30B9CBEE" w:rsidR="004A3435" w:rsidRDefault="000F6D4D" w:rsidP="00BE17C7">
          <w:pPr>
            <w:pStyle w:val="31"/>
            <w:tabs>
              <w:tab w:val="right" w:leader="dot" w:pos="9627"/>
            </w:tabs>
            <w:rPr>
              <w:noProof/>
            </w:rPr>
          </w:pPr>
          <w:hyperlink w:anchor="_Toc183474661" w:history="1">
            <w:r w:rsidR="004A3435" w:rsidRPr="006362B2">
              <w:rPr>
                <w:rStyle w:val="ab"/>
                <w:rFonts w:cs="Times New Roman"/>
                <w:b/>
                <w:noProof/>
              </w:rPr>
              <w:t>1.1. Вікові та фізіологічні особливості розвитку учнів початкової школи</w:t>
            </w:r>
            <w:r w:rsidR="004A3435">
              <w:rPr>
                <w:noProof/>
                <w:webHidden/>
              </w:rPr>
              <w:tab/>
            </w:r>
            <w:r w:rsidR="00BE17C7">
              <w:rPr>
                <w:noProof/>
                <w:webHidden/>
              </w:rPr>
              <w:t>8</w:t>
            </w:r>
          </w:hyperlink>
        </w:p>
        <w:p w14:paraId="595278A4" w14:textId="3BEF9899" w:rsidR="00BE17C7" w:rsidRPr="00B30D29" w:rsidRDefault="00BE17C7" w:rsidP="00BE17C7">
          <w:pPr>
            <w:spacing w:after="0"/>
            <w:ind w:left="567"/>
            <w:jc w:val="both"/>
            <w:rPr>
              <w:rFonts w:cs="Times New Roman"/>
              <w:b/>
              <w:color w:val="000000" w:themeColor="text1"/>
            </w:rPr>
          </w:pPr>
          <w:r w:rsidRPr="00186839">
            <w:rPr>
              <w:rFonts w:cs="Times New Roman"/>
              <w:b/>
              <w:color w:val="000000" w:themeColor="text1"/>
            </w:rPr>
            <w:t>1.</w:t>
          </w:r>
          <w:r>
            <w:rPr>
              <w:rFonts w:cs="Times New Roman"/>
              <w:b/>
              <w:color w:val="000000" w:themeColor="text1"/>
            </w:rPr>
            <w:t>2</w:t>
          </w:r>
          <w:r w:rsidRPr="00186839">
            <w:rPr>
              <w:rFonts w:cs="Times New Roman"/>
              <w:b/>
              <w:color w:val="000000" w:themeColor="text1"/>
            </w:rPr>
            <w:t xml:space="preserve">. Цілі і зміст формування іншомовної лексичної компетентності </w:t>
          </w:r>
          <w:r>
            <w:rPr>
              <w:rFonts w:cs="Times New Roman"/>
              <w:b/>
              <w:color w:val="000000" w:themeColor="text1"/>
            </w:rPr>
            <w:t xml:space="preserve">  </w:t>
          </w:r>
          <w:r w:rsidRPr="00186839">
            <w:rPr>
              <w:rFonts w:cs="Times New Roman"/>
              <w:b/>
              <w:color w:val="000000" w:themeColor="text1"/>
            </w:rPr>
            <w:t>учнів молодшого шкільного віку</w:t>
          </w:r>
          <w:r w:rsidRPr="000647B4">
            <w:rPr>
              <w:rFonts w:cs="Times New Roman"/>
              <w:color w:val="000000" w:themeColor="text1"/>
            </w:rPr>
            <w:t>…………………………………………..</w:t>
          </w:r>
          <w:r w:rsidRPr="00BE17C7">
            <w:rPr>
              <w:rFonts w:cs="Times New Roman"/>
              <w:color w:val="000000" w:themeColor="text1"/>
            </w:rPr>
            <w:t>1</w:t>
          </w:r>
          <w:r>
            <w:rPr>
              <w:rFonts w:cs="Times New Roman"/>
              <w:color w:val="000000" w:themeColor="text1"/>
            </w:rPr>
            <w:t>1</w:t>
          </w:r>
        </w:p>
        <w:p w14:paraId="16DF5352" w14:textId="45E834EB" w:rsidR="004A3435" w:rsidRDefault="000F6D4D" w:rsidP="00BE17C7">
          <w:pPr>
            <w:pStyle w:val="31"/>
            <w:tabs>
              <w:tab w:val="right" w:leader="dot" w:pos="9627"/>
            </w:tabs>
            <w:rPr>
              <w:rFonts w:asciiTheme="minorHAnsi" w:eastAsiaTheme="minorEastAsia" w:hAnsiTheme="minorHAnsi" w:cstheme="minorBidi"/>
              <w:noProof/>
              <w:sz w:val="22"/>
              <w:szCs w:val="22"/>
              <w:lang w:eastAsia="uk-UA"/>
            </w:rPr>
          </w:pPr>
          <w:hyperlink w:anchor="_Toc183474662" w:history="1">
            <w:r w:rsidR="004A3435" w:rsidRPr="006362B2">
              <w:rPr>
                <w:rStyle w:val="ab"/>
                <w:rFonts w:cs="Times New Roman"/>
                <w:b/>
                <w:noProof/>
              </w:rPr>
              <w:t>1.3. Цілі і зміст уроків фізичного виховання учнів молодшого шкільного віку</w:t>
            </w:r>
            <w:r w:rsidR="004A3435">
              <w:rPr>
                <w:noProof/>
                <w:webHidden/>
              </w:rPr>
              <w:tab/>
            </w:r>
            <w:r w:rsidR="004A3435">
              <w:rPr>
                <w:noProof/>
                <w:webHidden/>
              </w:rPr>
              <w:fldChar w:fldCharType="begin"/>
            </w:r>
            <w:r w:rsidR="004A3435">
              <w:rPr>
                <w:noProof/>
                <w:webHidden/>
              </w:rPr>
              <w:instrText xml:space="preserve"> PAGEREF _Toc183474662 \h </w:instrText>
            </w:r>
            <w:r w:rsidR="004A3435">
              <w:rPr>
                <w:noProof/>
                <w:webHidden/>
              </w:rPr>
            </w:r>
            <w:r w:rsidR="004A3435">
              <w:rPr>
                <w:noProof/>
                <w:webHidden/>
              </w:rPr>
              <w:fldChar w:fldCharType="separate"/>
            </w:r>
            <w:r w:rsidR="004A3435">
              <w:rPr>
                <w:noProof/>
                <w:webHidden/>
              </w:rPr>
              <w:t>1</w:t>
            </w:r>
            <w:r w:rsidR="00BE17C7">
              <w:rPr>
                <w:noProof/>
                <w:webHidden/>
              </w:rPr>
              <w:t>4</w:t>
            </w:r>
            <w:r w:rsidR="004A3435">
              <w:rPr>
                <w:noProof/>
                <w:webHidden/>
              </w:rPr>
              <w:fldChar w:fldCharType="end"/>
            </w:r>
          </w:hyperlink>
        </w:p>
        <w:p w14:paraId="108C1C67" w14:textId="7A1E61C0" w:rsidR="004A3435" w:rsidRDefault="000F6D4D" w:rsidP="00BE17C7">
          <w:pPr>
            <w:pStyle w:val="31"/>
            <w:tabs>
              <w:tab w:val="right" w:leader="dot" w:pos="9627"/>
            </w:tabs>
            <w:rPr>
              <w:noProof/>
            </w:rPr>
          </w:pPr>
          <w:hyperlink w:anchor="_Toc183474663" w:history="1">
            <w:r w:rsidR="004A3435" w:rsidRPr="006362B2">
              <w:rPr>
                <w:rStyle w:val="ab"/>
                <w:rFonts w:cs="Times New Roman"/>
                <w:b/>
                <w:noProof/>
              </w:rPr>
              <w:t>1.4. Сутність предметно-мовного інтегрованого навчання з учнями молодшого шкільного віку</w:t>
            </w:r>
            <w:r w:rsidR="004A3435">
              <w:rPr>
                <w:noProof/>
                <w:webHidden/>
              </w:rPr>
              <w:tab/>
            </w:r>
            <w:r w:rsidR="004A3435">
              <w:rPr>
                <w:noProof/>
                <w:webHidden/>
              </w:rPr>
              <w:fldChar w:fldCharType="begin"/>
            </w:r>
            <w:r w:rsidR="004A3435">
              <w:rPr>
                <w:noProof/>
                <w:webHidden/>
              </w:rPr>
              <w:instrText xml:space="preserve"> PAGEREF _Toc183474663 \h </w:instrText>
            </w:r>
            <w:r w:rsidR="004A3435">
              <w:rPr>
                <w:noProof/>
                <w:webHidden/>
              </w:rPr>
            </w:r>
            <w:r w:rsidR="004A3435">
              <w:rPr>
                <w:noProof/>
                <w:webHidden/>
              </w:rPr>
              <w:fldChar w:fldCharType="separate"/>
            </w:r>
            <w:r w:rsidR="004A3435">
              <w:rPr>
                <w:noProof/>
                <w:webHidden/>
              </w:rPr>
              <w:t>16</w:t>
            </w:r>
            <w:r w:rsidR="004A3435">
              <w:rPr>
                <w:noProof/>
                <w:webHidden/>
              </w:rPr>
              <w:fldChar w:fldCharType="end"/>
            </w:r>
          </w:hyperlink>
        </w:p>
        <w:p w14:paraId="7A990532" w14:textId="01167C3B" w:rsidR="00BE17C7" w:rsidRPr="00BE17C7" w:rsidRDefault="00BE17C7" w:rsidP="00BE17C7">
          <w:pPr>
            <w:pStyle w:val="a3"/>
            <w:spacing w:after="0" w:line="360" w:lineRule="auto"/>
            <w:ind w:left="567" w:right="85"/>
            <w:jc w:val="both"/>
            <w:rPr>
              <w:rFonts w:cs="Times New Roman"/>
              <w:b/>
              <w:color w:val="000000" w:themeColor="text1"/>
              <w:sz w:val="28"/>
            </w:rPr>
          </w:pPr>
          <w:r w:rsidRPr="00186839">
            <w:rPr>
              <w:rFonts w:cs="Times New Roman"/>
              <w:b/>
              <w:color w:val="000000" w:themeColor="text1"/>
              <w:sz w:val="28"/>
            </w:rPr>
            <w:t>1.</w:t>
          </w:r>
          <w:r>
            <w:rPr>
              <w:rFonts w:cs="Times New Roman"/>
              <w:b/>
              <w:color w:val="000000" w:themeColor="text1"/>
              <w:sz w:val="28"/>
            </w:rPr>
            <w:t>5</w:t>
          </w:r>
          <w:r w:rsidRPr="00186839">
            <w:rPr>
              <w:rFonts w:cs="Times New Roman"/>
              <w:b/>
              <w:color w:val="000000" w:themeColor="text1"/>
              <w:sz w:val="28"/>
            </w:rPr>
            <w:t>.</w:t>
          </w:r>
          <w:r>
            <w:rPr>
              <w:rFonts w:cs="Times New Roman"/>
              <w:b/>
              <w:color w:val="000000" w:themeColor="text1"/>
              <w:sz w:val="28"/>
            </w:rPr>
            <w:t xml:space="preserve"> Міжнародний досвід використання методики предметно-мовного інтегрованого навчання</w:t>
          </w:r>
          <w:r w:rsidRPr="000647B4">
            <w:rPr>
              <w:rFonts w:cs="Times New Roman"/>
              <w:color w:val="000000" w:themeColor="text1"/>
              <w:sz w:val="28"/>
            </w:rPr>
            <w:t>……………………………………………………1</w:t>
          </w:r>
          <w:r w:rsidR="00086DB0">
            <w:rPr>
              <w:rFonts w:cs="Times New Roman"/>
              <w:color w:val="000000" w:themeColor="text1"/>
              <w:sz w:val="28"/>
            </w:rPr>
            <w:t>9</w:t>
          </w:r>
        </w:p>
        <w:p w14:paraId="6A2A43F4" w14:textId="0151DD96" w:rsidR="004A3435" w:rsidRDefault="000F6D4D" w:rsidP="00BE17C7">
          <w:pPr>
            <w:pStyle w:val="31"/>
            <w:tabs>
              <w:tab w:val="right" w:leader="dot" w:pos="9627"/>
            </w:tabs>
            <w:rPr>
              <w:rFonts w:asciiTheme="minorHAnsi" w:eastAsiaTheme="minorEastAsia" w:hAnsiTheme="minorHAnsi" w:cstheme="minorBidi"/>
              <w:noProof/>
              <w:sz w:val="22"/>
              <w:szCs w:val="22"/>
              <w:lang w:eastAsia="uk-UA"/>
            </w:rPr>
          </w:pPr>
          <w:hyperlink w:anchor="_Toc183474664" w:history="1">
            <w:r w:rsidR="004A3435" w:rsidRPr="006362B2">
              <w:rPr>
                <w:rStyle w:val="ab"/>
                <w:rFonts w:cs="Times New Roman"/>
                <w:b/>
                <w:noProof/>
              </w:rPr>
              <w:t xml:space="preserve">Висновки до </w:t>
            </w:r>
            <w:r w:rsidR="000647B4">
              <w:rPr>
                <w:rStyle w:val="ab"/>
                <w:rFonts w:cs="Times New Roman"/>
                <w:b/>
                <w:noProof/>
              </w:rPr>
              <w:t>р</w:t>
            </w:r>
            <w:r w:rsidR="004A3435" w:rsidRPr="006362B2">
              <w:rPr>
                <w:rStyle w:val="ab"/>
                <w:rFonts w:cs="Times New Roman"/>
                <w:b/>
                <w:noProof/>
              </w:rPr>
              <w:t>озділу 1</w:t>
            </w:r>
            <w:r w:rsidR="004A3435">
              <w:rPr>
                <w:noProof/>
                <w:webHidden/>
              </w:rPr>
              <w:tab/>
            </w:r>
            <w:r w:rsidR="004A3435">
              <w:rPr>
                <w:noProof/>
                <w:webHidden/>
              </w:rPr>
              <w:fldChar w:fldCharType="begin"/>
            </w:r>
            <w:r w:rsidR="004A3435">
              <w:rPr>
                <w:noProof/>
                <w:webHidden/>
              </w:rPr>
              <w:instrText xml:space="preserve"> PAGEREF _Toc183474664 \h </w:instrText>
            </w:r>
            <w:r w:rsidR="004A3435">
              <w:rPr>
                <w:noProof/>
                <w:webHidden/>
              </w:rPr>
            </w:r>
            <w:r w:rsidR="004A3435">
              <w:rPr>
                <w:noProof/>
                <w:webHidden/>
              </w:rPr>
              <w:fldChar w:fldCharType="separate"/>
            </w:r>
            <w:r w:rsidR="004A3435">
              <w:rPr>
                <w:noProof/>
                <w:webHidden/>
              </w:rPr>
              <w:t>2</w:t>
            </w:r>
            <w:r w:rsidR="00086DB0">
              <w:rPr>
                <w:noProof/>
                <w:webHidden/>
              </w:rPr>
              <w:t>3</w:t>
            </w:r>
            <w:r w:rsidR="004A3435">
              <w:rPr>
                <w:noProof/>
                <w:webHidden/>
              </w:rPr>
              <w:fldChar w:fldCharType="end"/>
            </w:r>
          </w:hyperlink>
        </w:p>
        <w:p w14:paraId="727DCBBE" w14:textId="11C2B55B" w:rsidR="004A3435" w:rsidRDefault="000F6D4D" w:rsidP="00BE17C7">
          <w:pPr>
            <w:pStyle w:val="21"/>
            <w:tabs>
              <w:tab w:val="right" w:leader="dot" w:pos="9627"/>
            </w:tabs>
            <w:rPr>
              <w:rFonts w:asciiTheme="minorHAnsi" w:eastAsiaTheme="minorEastAsia" w:hAnsiTheme="minorHAnsi" w:cstheme="minorBidi"/>
              <w:noProof/>
              <w:sz w:val="22"/>
              <w:szCs w:val="22"/>
              <w:lang w:eastAsia="uk-UA"/>
            </w:rPr>
          </w:pPr>
          <w:hyperlink w:anchor="_Toc183474665" w:history="1">
            <w:r w:rsidR="004A3435" w:rsidRPr="006362B2">
              <w:rPr>
                <w:rStyle w:val="ab"/>
                <w:rFonts w:cs="Times New Roman"/>
                <w:b/>
                <w:noProof/>
              </w:rPr>
              <w:t>РОЗДІЛ 2</w:t>
            </w:r>
            <w:r w:rsidR="004A3435">
              <w:rPr>
                <w:rStyle w:val="ab"/>
                <w:rFonts w:cs="Times New Roman"/>
                <w:b/>
                <w:noProof/>
              </w:rPr>
              <w:t>.</w:t>
            </w:r>
            <w:r w:rsidR="004A3435" w:rsidRPr="006362B2">
              <w:rPr>
                <w:rStyle w:val="ab"/>
                <w:rFonts w:cs="Times New Roman"/>
                <w:b/>
                <w:noProof/>
              </w:rPr>
              <w:t xml:space="preserve"> </w:t>
            </w:r>
            <w:r w:rsidR="004A3435" w:rsidRPr="006362B2">
              <w:rPr>
                <w:rStyle w:val="ab"/>
                <w:rFonts w:cs="Times New Roman"/>
                <w:b/>
                <w:noProof/>
                <w:lang w:val="ru-RU"/>
              </w:rPr>
              <w:t>МЕТОДИ ТА ОРГАНІЗАЦІЯ ДОСЛ</w:t>
            </w:r>
            <w:r w:rsidR="004A3435" w:rsidRPr="006362B2">
              <w:rPr>
                <w:rStyle w:val="ab"/>
                <w:rFonts w:cs="Times New Roman"/>
                <w:b/>
                <w:noProof/>
              </w:rPr>
              <w:t>ІДЖЕННЯ</w:t>
            </w:r>
            <w:r w:rsidR="004A3435">
              <w:rPr>
                <w:noProof/>
                <w:webHidden/>
              </w:rPr>
              <w:tab/>
            </w:r>
            <w:r w:rsidR="004A3435">
              <w:rPr>
                <w:noProof/>
                <w:webHidden/>
              </w:rPr>
              <w:fldChar w:fldCharType="begin"/>
            </w:r>
            <w:r w:rsidR="004A3435">
              <w:rPr>
                <w:noProof/>
                <w:webHidden/>
              </w:rPr>
              <w:instrText xml:space="preserve"> PAGEREF _Toc183474665 \h </w:instrText>
            </w:r>
            <w:r w:rsidR="004A3435">
              <w:rPr>
                <w:noProof/>
                <w:webHidden/>
              </w:rPr>
            </w:r>
            <w:r w:rsidR="004A3435">
              <w:rPr>
                <w:noProof/>
                <w:webHidden/>
              </w:rPr>
              <w:fldChar w:fldCharType="separate"/>
            </w:r>
            <w:r w:rsidR="004A3435">
              <w:rPr>
                <w:noProof/>
                <w:webHidden/>
              </w:rPr>
              <w:t>24</w:t>
            </w:r>
            <w:r w:rsidR="004A3435">
              <w:rPr>
                <w:noProof/>
                <w:webHidden/>
              </w:rPr>
              <w:fldChar w:fldCharType="end"/>
            </w:r>
          </w:hyperlink>
        </w:p>
        <w:p w14:paraId="5EFE2BA3" w14:textId="257616B8" w:rsidR="004A3435" w:rsidRDefault="000F6D4D" w:rsidP="00BE17C7">
          <w:pPr>
            <w:pStyle w:val="31"/>
            <w:tabs>
              <w:tab w:val="right" w:leader="dot" w:pos="9627"/>
            </w:tabs>
            <w:rPr>
              <w:noProof/>
            </w:rPr>
          </w:pPr>
          <w:hyperlink w:anchor="_Toc183474666" w:history="1">
            <w:r w:rsidR="004A3435" w:rsidRPr="006362B2">
              <w:rPr>
                <w:rStyle w:val="ab"/>
                <w:rFonts w:cs="Times New Roman"/>
                <w:b/>
                <w:bCs/>
                <w:noProof/>
              </w:rPr>
              <w:t>2.1. Методи дослідження</w:t>
            </w:r>
            <w:r w:rsidR="004A3435">
              <w:rPr>
                <w:noProof/>
                <w:webHidden/>
              </w:rPr>
              <w:tab/>
            </w:r>
            <w:r w:rsidR="004A3435">
              <w:rPr>
                <w:noProof/>
                <w:webHidden/>
              </w:rPr>
              <w:fldChar w:fldCharType="begin"/>
            </w:r>
            <w:r w:rsidR="004A3435">
              <w:rPr>
                <w:noProof/>
                <w:webHidden/>
              </w:rPr>
              <w:instrText xml:space="preserve"> PAGEREF _Toc183474666 \h </w:instrText>
            </w:r>
            <w:r w:rsidR="004A3435">
              <w:rPr>
                <w:noProof/>
                <w:webHidden/>
              </w:rPr>
            </w:r>
            <w:r w:rsidR="004A3435">
              <w:rPr>
                <w:noProof/>
                <w:webHidden/>
              </w:rPr>
              <w:fldChar w:fldCharType="separate"/>
            </w:r>
            <w:r w:rsidR="004A3435">
              <w:rPr>
                <w:noProof/>
                <w:webHidden/>
              </w:rPr>
              <w:t>24</w:t>
            </w:r>
            <w:r w:rsidR="004A3435">
              <w:rPr>
                <w:noProof/>
                <w:webHidden/>
              </w:rPr>
              <w:fldChar w:fldCharType="end"/>
            </w:r>
          </w:hyperlink>
        </w:p>
        <w:p w14:paraId="744E0059" w14:textId="7A405D81" w:rsidR="000647B4" w:rsidRDefault="000647B4" w:rsidP="000647B4">
          <w:pPr>
            <w:pStyle w:val="4"/>
            <w:ind w:left="567"/>
            <w:jc w:val="both"/>
            <w:rPr>
              <w:rFonts w:ascii="Times New Roman" w:hAnsi="Times New Roman" w:cs="Times New Roman"/>
              <w:bCs/>
              <w:i w:val="0"/>
              <w:iCs w:val="0"/>
              <w:color w:val="auto"/>
            </w:rPr>
          </w:pPr>
          <w:r w:rsidRPr="004A3435">
            <w:rPr>
              <w:rFonts w:ascii="Times New Roman" w:hAnsi="Times New Roman" w:cs="Times New Roman"/>
              <w:b/>
              <w:bCs/>
              <w:i w:val="0"/>
              <w:iCs w:val="0"/>
              <w:color w:val="auto"/>
            </w:rPr>
            <w:lastRenderedPageBreak/>
            <w:t>2.1.1. Теоретичний аналіз, узагальнення і систематизація літературних джерел, нормативних документів</w:t>
          </w:r>
          <w:r w:rsidRPr="000647B4">
            <w:rPr>
              <w:rFonts w:ascii="Times New Roman" w:hAnsi="Times New Roman" w:cs="Times New Roman"/>
              <w:bCs/>
              <w:i w:val="0"/>
              <w:iCs w:val="0"/>
              <w:color w:val="auto"/>
            </w:rPr>
            <w:t>…………………………………………</w:t>
          </w:r>
          <w:r>
            <w:rPr>
              <w:rFonts w:ascii="Times New Roman" w:hAnsi="Times New Roman" w:cs="Times New Roman"/>
              <w:bCs/>
              <w:i w:val="0"/>
              <w:iCs w:val="0"/>
              <w:color w:val="auto"/>
            </w:rPr>
            <w:t>24</w:t>
          </w:r>
        </w:p>
        <w:p w14:paraId="71C4F3F0" w14:textId="023331FE" w:rsidR="000647B4" w:rsidRPr="000647B4" w:rsidRDefault="000647B4" w:rsidP="000647B4">
          <w:pPr>
            <w:pStyle w:val="4"/>
            <w:ind w:left="567"/>
            <w:rPr>
              <w:rFonts w:ascii="Times New Roman" w:hAnsi="Times New Roman" w:cs="Times New Roman"/>
              <w:bCs/>
              <w:i w:val="0"/>
              <w:iCs w:val="0"/>
              <w:color w:val="auto"/>
            </w:rPr>
          </w:pPr>
          <w:r>
            <w:rPr>
              <w:rFonts w:ascii="Times New Roman" w:hAnsi="Times New Roman" w:cs="Times New Roman"/>
              <w:b/>
              <w:bCs/>
              <w:i w:val="0"/>
              <w:iCs w:val="0"/>
              <w:color w:val="auto"/>
            </w:rPr>
            <w:t>2.1.2.</w:t>
          </w:r>
          <w:r>
            <w:rPr>
              <w:rFonts w:ascii="Times New Roman" w:hAnsi="Times New Roman" w:cs="Times New Roman"/>
              <w:b/>
              <w:bCs/>
              <w:i w:val="0"/>
              <w:iCs w:val="0"/>
              <w:color w:val="auto"/>
            </w:rPr>
            <w:tab/>
            <w:t>Емпіричні методи дослідження: педагогічне спостереження та педагогічний експеримент</w:t>
          </w:r>
          <w:r w:rsidRPr="000647B4">
            <w:rPr>
              <w:rFonts w:ascii="Times New Roman" w:hAnsi="Times New Roman" w:cs="Times New Roman"/>
              <w:bCs/>
              <w:i w:val="0"/>
              <w:iCs w:val="0"/>
              <w:color w:val="auto"/>
            </w:rPr>
            <w:t>……</w:t>
          </w:r>
          <w:r>
            <w:rPr>
              <w:rFonts w:ascii="Times New Roman" w:hAnsi="Times New Roman" w:cs="Times New Roman"/>
              <w:bCs/>
              <w:i w:val="0"/>
              <w:iCs w:val="0"/>
              <w:color w:val="auto"/>
            </w:rPr>
            <w:t>…………………………………………25</w:t>
          </w:r>
        </w:p>
        <w:p w14:paraId="104DABF3" w14:textId="1C6F7069" w:rsidR="000647B4" w:rsidRPr="000647B4" w:rsidRDefault="000647B4" w:rsidP="000647B4">
          <w:pPr>
            <w:pStyle w:val="4"/>
            <w:ind w:left="567"/>
            <w:jc w:val="both"/>
            <w:rPr>
              <w:rFonts w:ascii="Times New Roman" w:hAnsi="Times New Roman" w:cs="Times New Roman"/>
              <w:bCs/>
              <w:i w:val="0"/>
              <w:iCs w:val="0"/>
              <w:color w:val="auto"/>
            </w:rPr>
          </w:pPr>
          <w:r>
            <w:rPr>
              <w:rFonts w:ascii="Times New Roman" w:hAnsi="Times New Roman" w:cs="Times New Roman"/>
              <w:b/>
              <w:bCs/>
              <w:i w:val="0"/>
              <w:iCs w:val="0"/>
              <w:color w:val="auto"/>
            </w:rPr>
            <w:t>2.1.3.</w:t>
          </w:r>
          <w:r>
            <w:rPr>
              <w:rFonts w:ascii="Times New Roman" w:hAnsi="Times New Roman" w:cs="Times New Roman"/>
              <w:b/>
              <w:bCs/>
              <w:i w:val="0"/>
              <w:iCs w:val="0"/>
              <w:color w:val="auto"/>
            </w:rPr>
            <w:tab/>
            <w:t xml:space="preserve">Методи опитування, анкетування учасників дослідно-експериментальної роботи </w:t>
          </w:r>
          <w:r>
            <w:rPr>
              <w:rFonts w:ascii="Times New Roman" w:hAnsi="Times New Roman" w:cs="Times New Roman"/>
              <w:bCs/>
              <w:i w:val="0"/>
              <w:iCs w:val="0"/>
              <w:color w:val="auto"/>
            </w:rPr>
            <w:t>…………………………………………………25</w:t>
          </w:r>
        </w:p>
        <w:p w14:paraId="35387EF5" w14:textId="0A2901DB" w:rsidR="000647B4" w:rsidRPr="000647B4" w:rsidRDefault="000647B4" w:rsidP="000647B4">
          <w:pPr>
            <w:pStyle w:val="4"/>
            <w:ind w:left="567"/>
            <w:rPr>
              <w:rFonts w:ascii="Times New Roman" w:hAnsi="Times New Roman" w:cs="Times New Roman"/>
              <w:bCs/>
              <w:i w:val="0"/>
              <w:iCs w:val="0"/>
              <w:color w:val="auto"/>
            </w:rPr>
          </w:pPr>
          <w:r w:rsidRPr="004A3435">
            <w:rPr>
              <w:rFonts w:ascii="Times New Roman" w:hAnsi="Times New Roman" w:cs="Times New Roman"/>
              <w:b/>
              <w:bCs/>
              <w:i w:val="0"/>
              <w:iCs w:val="0"/>
              <w:color w:val="auto"/>
            </w:rPr>
            <w:t>2.1.4. Статистичні методи обробки отриманих даних</w:t>
          </w:r>
          <w:r>
            <w:rPr>
              <w:rFonts w:ascii="Times New Roman" w:hAnsi="Times New Roman" w:cs="Times New Roman"/>
              <w:b/>
              <w:bCs/>
              <w:i w:val="0"/>
              <w:iCs w:val="0"/>
              <w:color w:val="auto"/>
            </w:rPr>
            <w:t xml:space="preserve"> </w:t>
          </w:r>
          <w:r>
            <w:rPr>
              <w:rFonts w:ascii="Times New Roman" w:hAnsi="Times New Roman" w:cs="Times New Roman"/>
              <w:bCs/>
              <w:i w:val="0"/>
              <w:iCs w:val="0"/>
              <w:color w:val="auto"/>
            </w:rPr>
            <w:t>………………….25</w:t>
          </w:r>
        </w:p>
        <w:p w14:paraId="57DCF08B" w14:textId="6E2F7C4A" w:rsidR="004A3435" w:rsidRDefault="000F6D4D" w:rsidP="000647B4">
          <w:pPr>
            <w:pStyle w:val="31"/>
            <w:tabs>
              <w:tab w:val="left" w:pos="1320"/>
              <w:tab w:val="right" w:leader="dot" w:pos="9627"/>
            </w:tabs>
            <w:ind w:left="567"/>
            <w:rPr>
              <w:rFonts w:asciiTheme="minorHAnsi" w:eastAsiaTheme="minorEastAsia" w:hAnsiTheme="minorHAnsi" w:cstheme="minorBidi"/>
              <w:noProof/>
              <w:sz w:val="22"/>
              <w:szCs w:val="22"/>
              <w:lang w:eastAsia="uk-UA"/>
            </w:rPr>
          </w:pPr>
          <w:hyperlink w:anchor="_Toc183474667" w:history="1">
            <w:r w:rsidR="004A3435" w:rsidRPr="006362B2">
              <w:rPr>
                <w:rStyle w:val="ab"/>
                <w:rFonts w:cs="Times New Roman"/>
                <w:b/>
                <w:bCs/>
                <w:noProof/>
              </w:rPr>
              <w:t>2.2.Організація дослідження</w:t>
            </w:r>
            <w:r w:rsidR="004A3435">
              <w:rPr>
                <w:noProof/>
                <w:webHidden/>
              </w:rPr>
              <w:tab/>
            </w:r>
            <w:r w:rsidR="004A3435">
              <w:rPr>
                <w:noProof/>
                <w:webHidden/>
              </w:rPr>
              <w:fldChar w:fldCharType="begin"/>
            </w:r>
            <w:r w:rsidR="004A3435">
              <w:rPr>
                <w:noProof/>
                <w:webHidden/>
              </w:rPr>
              <w:instrText xml:space="preserve"> PAGEREF _Toc183474667 \h </w:instrText>
            </w:r>
            <w:r w:rsidR="004A3435">
              <w:rPr>
                <w:noProof/>
                <w:webHidden/>
              </w:rPr>
            </w:r>
            <w:r w:rsidR="004A3435">
              <w:rPr>
                <w:noProof/>
                <w:webHidden/>
              </w:rPr>
              <w:fldChar w:fldCharType="separate"/>
            </w:r>
            <w:r w:rsidR="004A3435">
              <w:rPr>
                <w:noProof/>
                <w:webHidden/>
              </w:rPr>
              <w:t>2</w:t>
            </w:r>
            <w:r w:rsidR="00086DB0">
              <w:rPr>
                <w:noProof/>
                <w:webHidden/>
              </w:rPr>
              <w:t>6</w:t>
            </w:r>
            <w:r w:rsidR="004A3435">
              <w:rPr>
                <w:noProof/>
                <w:webHidden/>
              </w:rPr>
              <w:fldChar w:fldCharType="end"/>
            </w:r>
          </w:hyperlink>
        </w:p>
        <w:p w14:paraId="5204E6A7" w14:textId="44BFEBB7" w:rsidR="004A3435" w:rsidRDefault="000F6D4D" w:rsidP="000647B4">
          <w:pPr>
            <w:pStyle w:val="21"/>
            <w:tabs>
              <w:tab w:val="right" w:leader="dot" w:pos="9627"/>
            </w:tabs>
            <w:ind w:left="567"/>
            <w:rPr>
              <w:rFonts w:asciiTheme="minorHAnsi" w:eastAsiaTheme="minorEastAsia" w:hAnsiTheme="minorHAnsi" w:cstheme="minorBidi"/>
              <w:noProof/>
              <w:sz w:val="22"/>
              <w:szCs w:val="22"/>
              <w:lang w:eastAsia="uk-UA"/>
            </w:rPr>
          </w:pPr>
          <w:hyperlink w:anchor="_Toc183474668" w:history="1">
            <w:r w:rsidR="004A3435" w:rsidRPr="006362B2">
              <w:rPr>
                <w:rStyle w:val="ab"/>
                <w:rFonts w:cs="Times New Roman"/>
                <w:b/>
                <w:noProof/>
              </w:rPr>
              <w:t>РОЗДІЛ 3</w:t>
            </w:r>
            <w:r w:rsidR="004A3435">
              <w:rPr>
                <w:rStyle w:val="ab"/>
                <w:rFonts w:cs="Times New Roman"/>
                <w:b/>
                <w:noProof/>
              </w:rPr>
              <w:t>.</w:t>
            </w:r>
            <w:r w:rsidR="004A3435" w:rsidRPr="006362B2">
              <w:rPr>
                <w:rStyle w:val="ab"/>
                <w:rFonts w:cs="Times New Roman"/>
                <w:b/>
                <w:noProof/>
              </w:rPr>
              <w:t xml:space="preserve"> АНАЛІЗ РЕЗУЛЬТАТІВ ВПРОВАДЖЕННЯ ПРЕДМЕТНО-МОВНОГО ІНТЕГРОВАНОГО НАВЧАННЯ</w:t>
            </w:r>
            <w:r w:rsidR="004A3435">
              <w:rPr>
                <w:noProof/>
                <w:webHidden/>
              </w:rPr>
              <w:tab/>
            </w:r>
            <w:r w:rsidR="004A3435">
              <w:rPr>
                <w:noProof/>
                <w:webHidden/>
              </w:rPr>
              <w:fldChar w:fldCharType="begin"/>
            </w:r>
            <w:r w:rsidR="004A3435">
              <w:rPr>
                <w:noProof/>
                <w:webHidden/>
              </w:rPr>
              <w:instrText xml:space="preserve"> PAGEREF _Toc183474668 \h </w:instrText>
            </w:r>
            <w:r w:rsidR="004A3435">
              <w:rPr>
                <w:noProof/>
                <w:webHidden/>
              </w:rPr>
            </w:r>
            <w:r w:rsidR="004A3435">
              <w:rPr>
                <w:noProof/>
                <w:webHidden/>
              </w:rPr>
              <w:fldChar w:fldCharType="separate"/>
            </w:r>
            <w:r w:rsidR="004A3435">
              <w:rPr>
                <w:noProof/>
                <w:webHidden/>
              </w:rPr>
              <w:t>27</w:t>
            </w:r>
            <w:r w:rsidR="004A3435">
              <w:rPr>
                <w:noProof/>
                <w:webHidden/>
              </w:rPr>
              <w:fldChar w:fldCharType="end"/>
            </w:r>
          </w:hyperlink>
        </w:p>
        <w:p w14:paraId="21116C90" w14:textId="7F214C62" w:rsidR="004A3435" w:rsidRDefault="000F6D4D" w:rsidP="000647B4">
          <w:pPr>
            <w:pStyle w:val="31"/>
            <w:tabs>
              <w:tab w:val="right" w:leader="dot" w:pos="9627"/>
            </w:tabs>
            <w:ind w:left="567"/>
            <w:rPr>
              <w:rFonts w:asciiTheme="minorHAnsi" w:eastAsiaTheme="minorEastAsia" w:hAnsiTheme="minorHAnsi" w:cstheme="minorBidi"/>
              <w:noProof/>
              <w:sz w:val="22"/>
              <w:szCs w:val="22"/>
              <w:lang w:eastAsia="uk-UA"/>
            </w:rPr>
          </w:pPr>
          <w:hyperlink w:anchor="_Toc183474669" w:history="1">
            <w:r w:rsidR="004A3435" w:rsidRPr="006362B2">
              <w:rPr>
                <w:rStyle w:val="ab"/>
                <w:rFonts w:cs="Times New Roman"/>
                <w:b/>
                <w:bCs/>
                <w:noProof/>
              </w:rPr>
              <w:t>3.1. Критерії та методи оцінки ефективності інтегрованого навчання</w:t>
            </w:r>
            <w:r w:rsidR="004A3435">
              <w:rPr>
                <w:noProof/>
                <w:webHidden/>
              </w:rPr>
              <w:tab/>
            </w:r>
            <w:r w:rsidR="004A3435">
              <w:rPr>
                <w:noProof/>
                <w:webHidden/>
              </w:rPr>
              <w:fldChar w:fldCharType="begin"/>
            </w:r>
            <w:r w:rsidR="004A3435">
              <w:rPr>
                <w:noProof/>
                <w:webHidden/>
              </w:rPr>
              <w:instrText xml:space="preserve"> PAGEREF _Toc183474669 \h </w:instrText>
            </w:r>
            <w:r w:rsidR="004A3435">
              <w:rPr>
                <w:noProof/>
                <w:webHidden/>
              </w:rPr>
            </w:r>
            <w:r w:rsidR="004A3435">
              <w:rPr>
                <w:noProof/>
                <w:webHidden/>
              </w:rPr>
              <w:fldChar w:fldCharType="separate"/>
            </w:r>
            <w:r w:rsidR="004A3435">
              <w:rPr>
                <w:noProof/>
                <w:webHidden/>
              </w:rPr>
              <w:t>27</w:t>
            </w:r>
            <w:r w:rsidR="004A3435">
              <w:rPr>
                <w:noProof/>
                <w:webHidden/>
              </w:rPr>
              <w:fldChar w:fldCharType="end"/>
            </w:r>
          </w:hyperlink>
        </w:p>
        <w:p w14:paraId="347E8643" w14:textId="777FCE94" w:rsidR="004A3435" w:rsidRDefault="000F6D4D" w:rsidP="000647B4">
          <w:pPr>
            <w:pStyle w:val="31"/>
            <w:tabs>
              <w:tab w:val="right" w:leader="dot" w:pos="9627"/>
            </w:tabs>
            <w:ind w:left="567"/>
            <w:rPr>
              <w:rFonts w:asciiTheme="minorHAnsi" w:eastAsiaTheme="minorEastAsia" w:hAnsiTheme="minorHAnsi" w:cstheme="minorBidi"/>
              <w:noProof/>
              <w:sz w:val="22"/>
              <w:szCs w:val="22"/>
              <w:lang w:eastAsia="uk-UA"/>
            </w:rPr>
          </w:pPr>
          <w:hyperlink w:anchor="_Toc183474670" w:history="1">
            <w:r w:rsidR="004A3435" w:rsidRPr="006362B2">
              <w:rPr>
                <w:rStyle w:val="ab"/>
                <w:rFonts w:cs="Times New Roman"/>
                <w:b/>
                <w:bCs/>
                <w:noProof/>
              </w:rPr>
              <w:t>3.2. Порівняльний аналіз успішності школярів до і після впровадження програми</w:t>
            </w:r>
            <w:r w:rsidR="004A3435">
              <w:rPr>
                <w:noProof/>
                <w:webHidden/>
              </w:rPr>
              <w:tab/>
            </w:r>
            <w:r w:rsidR="004A3435">
              <w:rPr>
                <w:noProof/>
                <w:webHidden/>
              </w:rPr>
              <w:fldChar w:fldCharType="begin"/>
            </w:r>
            <w:r w:rsidR="004A3435">
              <w:rPr>
                <w:noProof/>
                <w:webHidden/>
              </w:rPr>
              <w:instrText xml:space="preserve"> PAGEREF _Toc183474670 \h </w:instrText>
            </w:r>
            <w:r w:rsidR="004A3435">
              <w:rPr>
                <w:noProof/>
                <w:webHidden/>
              </w:rPr>
            </w:r>
            <w:r w:rsidR="004A3435">
              <w:rPr>
                <w:noProof/>
                <w:webHidden/>
              </w:rPr>
              <w:fldChar w:fldCharType="separate"/>
            </w:r>
            <w:r w:rsidR="004A3435">
              <w:rPr>
                <w:noProof/>
                <w:webHidden/>
              </w:rPr>
              <w:t>28</w:t>
            </w:r>
            <w:r w:rsidR="004A3435">
              <w:rPr>
                <w:noProof/>
                <w:webHidden/>
              </w:rPr>
              <w:fldChar w:fldCharType="end"/>
            </w:r>
          </w:hyperlink>
        </w:p>
        <w:p w14:paraId="74F189C9" w14:textId="63963934" w:rsidR="004A3435" w:rsidRDefault="000F6D4D" w:rsidP="000647B4">
          <w:pPr>
            <w:pStyle w:val="31"/>
            <w:tabs>
              <w:tab w:val="right" w:leader="dot" w:pos="9627"/>
            </w:tabs>
            <w:ind w:left="567"/>
            <w:rPr>
              <w:rFonts w:asciiTheme="minorHAnsi" w:eastAsiaTheme="minorEastAsia" w:hAnsiTheme="minorHAnsi" w:cstheme="minorBidi"/>
              <w:noProof/>
              <w:sz w:val="22"/>
              <w:szCs w:val="22"/>
              <w:lang w:eastAsia="uk-UA"/>
            </w:rPr>
          </w:pPr>
          <w:hyperlink w:anchor="_Toc183474671" w:history="1">
            <w:r w:rsidR="004A3435" w:rsidRPr="006362B2">
              <w:rPr>
                <w:rStyle w:val="ab"/>
                <w:rFonts w:cs="Times New Roman"/>
                <w:b/>
                <w:bCs/>
                <w:noProof/>
              </w:rPr>
              <w:t>Висновки до</w:t>
            </w:r>
            <w:r w:rsidR="00086DB0">
              <w:rPr>
                <w:rStyle w:val="ab"/>
                <w:rFonts w:cs="Times New Roman"/>
                <w:b/>
                <w:bCs/>
                <w:noProof/>
              </w:rPr>
              <w:t xml:space="preserve"> р</w:t>
            </w:r>
            <w:r w:rsidR="004A3435" w:rsidRPr="006362B2">
              <w:rPr>
                <w:rStyle w:val="ab"/>
                <w:rFonts w:cs="Times New Roman"/>
                <w:b/>
                <w:bCs/>
                <w:noProof/>
              </w:rPr>
              <w:t>озділу 3</w:t>
            </w:r>
            <w:r w:rsidR="004A3435">
              <w:rPr>
                <w:noProof/>
                <w:webHidden/>
              </w:rPr>
              <w:tab/>
            </w:r>
            <w:r w:rsidR="004A3435">
              <w:rPr>
                <w:noProof/>
                <w:webHidden/>
              </w:rPr>
              <w:fldChar w:fldCharType="begin"/>
            </w:r>
            <w:r w:rsidR="004A3435">
              <w:rPr>
                <w:noProof/>
                <w:webHidden/>
              </w:rPr>
              <w:instrText xml:space="preserve"> PAGEREF _Toc183474671 \h </w:instrText>
            </w:r>
            <w:r w:rsidR="004A3435">
              <w:rPr>
                <w:noProof/>
                <w:webHidden/>
              </w:rPr>
            </w:r>
            <w:r w:rsidR="004A3435">
              <w:rPr>
                <w:noProof/>
                <w:webHidden/>
              </w:rPr>
              <w:fldChar w:fldCharType="separate"/>
            </w:r>
            <w:r w:rsidR="004A3435">
              <w:rPr>
                <w:noProof/>
                <w:webHidden/>
              </w:rPr>
              <w:t>32</w:t>
            </w:r>
            <w:r w:rsidR="004A3435">
              <w:rPr>
                <w:noProof/>
                <w:webHidden/>
              </w:rPr>
              <w:fldChar w:fldCharType="end"/>
            </w:r>
          </w:hyperlink>
        </w:p>
        <w:p w14:paraId="713FCEDD" w14:textId="679E934D" w:rsidR="004A3435" w:rsidRDefault="000F6D4D" w:rsidP="000647B4">
          <w:pPr>
            <w:pStyle w:val="21"/>
            <w:tabs>
              <w:tab w:val="right" w:leader="dot" w:pos="9627"/>
            </w:tabs>
            <w:ind w:left="567"/>
            <w:rPr>
              <w:rFonts w:asciiTheme="minorHAnsi" w:eastAsiaTheme="minorEastAsia" w:hAnsiTheme="minorHAnsi" w:cstheme="minorBidi"/>
              <w:noProof/>
              <w:sz w:val="22"/>
              <w:szCs w:val="22"/>
              <w:lang w:eastAsia="uk-UA"/>
            </w:rPr>
          </w:pPr>
          <w:hyperlink w:anchor="_Toc183474672" w:history="1">
            <w:r w:rsidR="004A3435" w:rsidRPr="006362B2">
              <w:rPr>
                <w:rStyle w:val="ab"/>
                <w:rFonts w:cs="Times New Roman"/>
                <w:b/>
                <w:noProof/>
              </w:rPr>
              <w:t>ВИСНОВКИ</w:t>
            </w:r>
            <w:r w:rsidR="004A3435">
              <w:rPr>
                <w:noProof/>
                <w:webHidden/>
              </w:rPr>
              <w:tab/>
            </w:r>
            <w:r w:rsidR="004A3435">
              <w:rPr>
                <w:noProof/>
                <w:webHidden/>
              </w:rPr>
              <w:fldChar w:fldCharType="begin"/>
            </w:r>
            <w:r w:rsidR="004A3435">
              <w:rPr>
                <w:noProof/>
                <w:webHidden/>
              </w:rPr>
              <w:instrText xml:space="preserve"> PAGEREF _Toc183474672 \h </w:instrText>
            </w:r>
            <w:r w:rsidR="004A3435">
              <w:rPr>
                <w:noProof/>
                <w:webHidden/>
              </w:rPr>
            </w:r>
            <w:r w:rsidR="004A3435">
              <w:rPr>
                <w:noProof/>
                <w:webHidden/>
              </w:rPr>
              <w:fldChar w:fldCharType="separate"/>
            </w:r>
            <w:r w:rsidR="004A3435">
              <w:rPr>
                <w:noProof/>
                <w:webHidden/>
              </w:rPr>
              <w:t>33</w:t>
            </w:r>
            <w:r w:rsidR="004A3435">
              <w:rPr>
                <w:noProof/>
                <w:webHidden/>
              </w:rPr>
              <w:fldChar w:fldCharType="end"/>
            </w:r>
          </w:hyperlink>
        </w:p>
        <w:p w14:paraId="37EFF563" w14:textId="57CFE501" w:rsidR="004A3435" w:rsidRDefault="000F6D4D" w:rsidP="000647B4">
          <w:pPr>
            <w:pStyle w:val="21"/>
            <w:tabs>
              <w:tab w:val="right" w:leader="dot" w:pos="9627"/>
            </w:tabs>
            <w:ind w:left="567"/>
            <w:rPr>
              <w:rFonts w:asciiTheme="minorHAnsi" w:eastAsiaTheme="minorEastAsia" w:hAnsiTheme="minorHAnsi" w:cstheme="minorBidi"/>
              <w:noProof/>
              <w:sz w:val="22"/>
              <w:szCs w:val="22"/>
              <w:lang w:eastAsia="uk-UA"/>
            </w:rPr>
          </w:pPr>
          <w:hyperlink w:anchor="_Toc183474673" w:history="1">
            <w:r w:rsidR="004A3435" w:rsidRPr="006362B2">
              <w:rPr>
                <w:rStyle w:val="ab"/>
                <w:rFonts w:cs="Times New Roman"/>
                <w:b/>
                <w:noProof/>
              </w:rPr>
              <w:t>СПИСОК ВИКОРИСТАНИХ ДЖЕРЕЛ</w:t>
            </w:r>
            <w:r w:rsidR="004A3435">
              <w:rPr>
                <w:noProof/>
                <w:webHidden/>
              </w:rPr>
              <w:tab/>
            </w:r>
            <w:r w:rsidR="004A3435">
              <w:rPr>
                <w:noProof/>
                <w:webHidden/>
              </w:rPr>
              <w:fldChar w:fldCharType="begin"/>
            </w:r>
            <w:r w:rsidR="004A3435">
              <w:rPr>
                <w:noProof/>
                <w:webHidden/>
              </w:rPr>
              <w:instrText xml:space="preserve"> PAGEREF _Toc183474673 \h </w:instrText>
            </w:r>
            <w:r w:rsidR="004A3435">
              <w:rPr>
                <w:noProof/>
                <w:webHidden/>
              </w:rPr>
            </w:r>
            <w:r w:rsidR="004A3435">
              <w:rPr>
                <w:noProof/>
                <w:webHidden/>
              </w:rPr>
              <w:fldChar w:fldCharType="separate"/>
            </w:r>
            <w:r w:rsidR="004A3435">
              <w:rPr>
                <w:noProof/>
                <w:webHidden/>
              </w:rPr>
              <w:t>35</w:t>
            </w:r>
            <w:r w:rsidR="004A3435">
              <w:rPr>
                <w:noProof/>
                <w:webHidden/>
              </w:rPr>
              <w:fldChar w:fldCharType="end"/>
            </w:r>
          </w:hyperlink>
        </w:p>
        <w:p w14:paraId="0BA5AF9C" w14:textId="7F8ADD0A" w:rsidR="004A3435" w:rsidRDefault="000F6D4D" w:rsidP="000647B4">
          <w:pPr>
            <w:pStyle w:val="21"/>
            <w:tabs>
              <w:tab w:val="right" w:leader="dot" w:pos="9627"/>
            </w:tabs>
            <w:ind w:left="567"/>
            <w:rPr>
              <w:rFonts w:asciiTheme="minorHAnsi" w:eastAsiaTheme="minorEastAsia" w:hAnsiTheme="minorHAnsi" w:cstheme="minorBidi"/>
              <w:noProof/>
              <w:sz w:val="22"/>
              <w:szCs w:val="22"/>
              <w:lang w:eastAsia="uk-UA"/>
            </w:rPr>
          </w:pPr>
          <w:hyperlink w:anchor="_Toc183474674" w:history="1">
            <w:r w:rsidR="004A3435" w:rsidRPr="006362B2">
              <w:rPr>
                <w:rStyle w:val="ab"/>
                <w:rFonts w:cs="Times New Roman"/>
                <w:b/>
                <w:noProof/>
              </w:rPr>
              <w:t>ДОДАТКИ</w:t>
            </w:r>
            <w:r w:rsidR="004A3435">
              <w:rPr>
                <w:noProof/>
                <w:webHidden/>
              </w:rPr>
              <w:tab/>
            </w:r>
            <w:r w:rsidR="004A3435">
              <w:rPr>
                <w:noProof/>
                <w:webHidden/>
              </w:rPr>
              <w:fldChar w:fldCharType="begin"/>
            </w:r>
            <w:r w:rsidR="004A3435">
              <w:rPr>
                <w:noProof/>
                <w:webHidden/>
              </w:rPr>
              <w:instrText xml:space="preserve"> PAGEREF _Toc183474674 \h </w:instrText>
            </w:r>
            <w:r w:rsidR="004A3435">
              <w:rPr>
                <w:noProof/>
                <w:webHidden/>
              </w:rPr>
            </w:r>
            <w:r w:rsidR="004A3435">
              <w:rPr>
                <w:noProof/>
                <w:webHidden/>
              </w:rPr>
              <w:fldChar w:fldCharType="separate"/>
            </w:r>
            <w:r w:rsidR="004A3435">
              <w:rPr>
                <w:noProof/>
                <w:webHidden/>
              </w:rPr>
              <w:t>43</w:t>
            </w:r>
            <w:r w:rsidR="004A3435">
              <w:rPr>
                <w:noProof/>
                <w:webHidden/>
              </w:rPr>
              <w:fldChar w:fldCharType="end"/>
            </w:r>
          </w:hyperlink>
        </w:p>
        <w:p w14:paraId="0442AB64" w14:textId="6E4EA293" w:rsidR="00FD453C" w:rsidRDefault="00FD453C" w:rsidP="00BE17C7">
          <w:r>
            <w:rPr>
              <w:b/>
              <w:bCs/>
            </w:rPr>
            <w:fldChar w:fldCharType="end"/>
          </w:r>
        </w:p>
      </w:sdtContent>
    </w:sdt>
    <w:p w14:paraId="4522263B" w14:textId="2BED982A" w:rsidR="004C430E" w:rsidRPr="004A3435" w:rsidRDefault="00321655" w:rsidP="004A3435">
      <w:pPr>
        <w:spacing w:line="259" w:lineRule="auto"/>
        <w:ind w:left="142" w:right="85"/>
        <w:jc w:val="center"/>
        <w:rPr>
          <w:rFonts w:cs="Times New Roman"/>
        </w:rPr>
      </w:pPr>
      <w:r w:rsidRPr="00140844">
        <w:rPr>
          <w:rFonts w:cs="Times New Roman"/>
        </w:rPr>
        <w:br w:type="page"/>
      </w:r>
      <w:bookmarkStart w:id="1" w:name="_Toc183474658"/>
      <w:r w:rsidR="004C430E">
        <w:rPr>
          <w:rFonts w:cs="Times New Roman"/>
          <w:b/>
          <w:color w:val="000000" w:themeColor="text1"/>
        </w:rPr>
        <w:lastRenderedPageBreak/>
        <w:t>ПЕРЕЛІК УМОВНИХ СКОРОЧЕНЬ</w:t>
      </w:r>
      <w:bookmarkEnd w:id="1"/>
    </w:p>
    <w:p w14:paraId="41B880A3" w14:textId="7B6A7F13" w:rsidR="00AD7B25" w:rsidRDefault="00AD7B25" w:rsidP="00AD7B25">
      <w:pPr>
        <w:spacing w:line="259" w:lineRule="auto"/>
        <w:jc w:val="both"/>
        <w:rPr>
          <w:rFonts w:cs="Times New Roman"/>
          <w:b/>
          <w:color w:val="000000" w:themeColor="text1"/>
        </w:rPr>
      </w:pPr>
    </w:p>
    <w:p w14:paraId="60E8AEFC" w14:textId="4EC5E890" w:rsidR="004C430E" w:rsidRPr="004C430E" w:rsidRDefault="004C430E" w:rsidP="004515DB">
      <w:pPr>
        <w:pStyle w:val="ac"/>
        <w:numPr>
          <w:ilvl w:val="0"/>
          <w:numId w:val="21"/>
        </w:numPr>
        <w:ind w:left="0" w:firstLine="709"/>
        <w:rPr>
          <w:lang w:eastAsia="uk-UA"/>
        </w:rPr>
      </w:pPr>
      <w:r w:rsidRPr="004C430E">
        <w:rPr>
          <w:b/>
          <w:bCs/>
          <w:lang w:eastAsia="uk-UA"/>
        </w:rPr>
        <w:t>CEFR</w:t>
      </w:r>
      <w:r w:rsidRPr="004C430E">
        <w:rPr>
          <w:lang w:eastAsia="uk-UA"/>
        </w:rPr>
        <w:t xml:space="preserve"> – Common European Framework of Reference for Languages (Загальноєвропейські рекомендації з мовної освіти)</w:t>
      </w:r>
      <w:r w:rsidR="00DC7204" w:rsidRPr="004515DB">
        <w:rPr>
          <w:lang w:eastAsia="uk-UA"/>
        </w:rPr>
        <w:t>;</w:t>
      </w:r>
    </w:p>
    <w:p w14:paraId="598DD3AF" w14:textId="1977C5BD" w:rsidR="004C430E" w:rsidRPr="004C430E" w:rsidRDefault="004C430E" w:rsidP="004515DB">
      <w:pPr>
        <w:pStyle w:val="ac"/>
        <w:numPr>
          <w:ilvl w:val="0"/>
          <w:numId w:val="21"/>
        </w:numPr>
        <w:ind w:left="0" w:firstLine="709"/>
        <w:rPr>
          <w:lang w:eastAsia="uk-UA"/>
        </w:rPr>
      </w:pPr>
      <w:r w:rsidRPr="004C430E">
        <w:rPr>
          <w:b/>
          <w:bCs/>
          <w:lang w:eastAsia="uk-UA"/>
        </w:rPr>
        <w:t>CLIL</w:t>
      </w:r>
      <w:r w:rsidRPr="004C430E">
        <w:rPr>
          <w:lang w:eastAsia="uk-UA"/>
        </w:rPr>
        <w:t xml:space="preserve"> – предметно-мовне інтегроване навчання</w:t>
      </w:r>
      <w:r w:rsidR="00DC7204" w:rsidRPr="00DC7204">
        <w:rPr>
          <w:lang w:val="ru-RU" w:eastAsia="uk-UA"/>
        </w:rPr>
        <w:t>;</w:t>
      </w:r>
    </w:p>
    <w:p w14:paraId="30FECE1F" w14:textId="22E9ACF1" w:rsidR="004C430E" w:rsidRPr="004C430E" w:rsidRDefault="004C430E" w:rsidP="004515DB">
      <w:pPr>
        <w:pStyle w:val="ac"/>
        <w:numPr>
          <w:ilvl w:val="0"/>
          <w:numId w:val="21"/>
        </w:numPr>
        <w:ind w:left="0" w:firstLine="709"/>
        <w:rPr>
          <w:lang w:eastAsia="uk-UA"/>
        </w:rPr>
      </w:pPr>
      <w:r w:rsidRPr="004C430E">
        <w:rPr>
          <w:b/>
          <w:bCs/>
          <w:lang w:eastAsia="uk-UA"/>
        </w:rPr>
        <w:t>ЗЗСО</w:t>
      </w:r>
      <w:r w:rsidRPr="004C430E">
        <w:rPr>
          <w:lang w:eastAsia="uk-UA"/>
        </w:rPr>
        <w:t xml:space="preserve"> – заклади загальної середньої освіти</w:t>
      </w:r>
      <w:r w:rsidR="00DC7204" w:rsidRPr="00DC7204">
        <w:rPr>
          <w:lang w:val="ru-RU" w:eastAsia="uk-UA"/>
        </w:rPr>
        <w:t>;</w:t>
      </w:r>
    </w:p>
    <w:p w14:paraId="3A36442B" w14:textId="799C65C0" w:rsidR="004C430E" w:rsidRPr="004C430E" w:rsidRDefault="004C430E" w:rsidP="004515DB">
      <w:pPr>
        <w:pStyle w:val="ac"/>
        <w:numPr>
          <w:ilvl w:val="0"/>
          <w:numId w:val="21"/>
        </w:numPr>
        <w:ind w:left="0" w:firstLine="709"/>
        <w:rPr>
          <w:lang w:eastAsia="uk-UA"/>
        </w:rPr>
      </w:pPr>
      <w:r w:rsidRPr="004C430E">
        <w:rPr>
          <w:b/>
          <w:bCs/>
          <w:lang w:eastAsia="uk-UA"/>
        </w:rPr>
        <w:t>ЗРР</w:t>
      </w:r>
      <w:r w:rsidRPr="004C430E">
        <w:rPr>
          <w:lang w:eastAsia="uk-UA"/>
        </w:rPr>
        <w:t xml:space="preserve"> – загальноєвропейська референтна рамка</w:t>
      </w:r>
      <w:r w:rsidR="00DC7204">
        <w:rPr>
          <w:lang w:val="en-US" w:eastAsia="uk-UA"/>
        </w:rPr>
        <w:t>;</w:t>
      </w:r>
    </w:p>
    <w:p w14:paraId="4EE1F558" w14:textId="7FF86C89" w:rsidR="004C430E" w:rsidRPr="004C430E" w:rsidRDefault="004C430E" w:rsidP="004515DB">
      <w:pPr>
        <w:pStyle w:val="ac"/>
        <w:numPr>
          <w:ilvl w:val="0"/>
          <w:numId w:val="21"/>
        </w:numPr>
        <w:ind w:left="0" w:firstLine="709"/>
        <w:rPr>
          <w:lang w:eastAsia="uk-UA"/>
        </w:rPr>
      </w:pPr>
      <w:r w:rsidRPr="004C430E">
        <w:rPr>
          <w:b/>
          <w:bCs/>
          <w:lang w:eastAsia="uk-UA"/>
        </w:rPr>
        <w:t>ЗСО</w:t>
      </w:r>
      <w:r w:rsidRPr="004C430E">
        <w:rPr>
          <w:lang w:eastAsia="uk-UA"/>
        </w:rPr>
        <w:t xml:space="preserve"> – заклади середньої освіти</w:t>
      </w:r>
      <w:r w:rsidR="00DC7204">
        <w:rPr>
          <w:lang w:val="en-US" w:eastAsia="uk-UA"/>
        </w:rPr>
        <w:t>;</w:t>
      </w:r>
    </w:p>
    <w:p w14:paraId="44DF3DC2" w14:textId="23A58221" w:rsidR="00AD7B25" w:rsidRPr="004C430E" w:rsidRDefault="004C430E" w:rsidP="004515DB">
      <w:pPr>
        <w:pStyle w:val="ac"/>
        <w:numPr>
          <w:ilvl w:val="0"/>
          <w:numId w:val="21"/>
        </w:numPr>
        <w:ind w:left="0" w:firstLine="709"/>
        <w:rPr>
          <w:rFonts w:eastAsiaTheme="majorEastAsia"/>
          <w:szCs w:val="26"/>
        </w:rPr>
      </w:pPr>
      <w:r w:rsidRPr="004C430E">
        <w:rPr>
          <w:b/>
          <w:bCs/>
          <w:lang w:eastAsia="uk-UA"/>
        </w:rPr>
        <w:t>НУШ</w:t>
      </w:r>
      <w:r w:rsidRPr="004C430E">
        <w:rPr>
          <w:lang w:eastAsia="uk-UA"/>
        </w:rPr>
        <w:t xml:space="preserve"> – Нова українська школа</w:t>
      </w:r>
      <w:r w:rsidR="00DC7204">
        <w:rPr>
          <w:lang w:val="en-US" w:eastAsia="uk-UA"/>
        </w:rPr>
        <w:t>.</w:t>
      </w:r>
      <w:r w:rsidR="00AD7B25" w:rsidRPr="00AD7B25">
        <w:br w:type="page"/>
      </w:r>
    </w:p>
    <w:p w14:paraId="181C6FAF" w14:textId="477E92CA" w:rsidR="00086DB0" w:rsidRPr="00086DB0" w:rsidRDefault="00321655" w:rsidP="00086DB0">
      <w:pPr>
        <w:pStyle w:val="2"/>
        <w:jc w:val="center"/>
        <w:rPr>
          <w:rFonts w:ascii="Times New Roman" w:hAnsi="Times New Roman" w:cs="Times New Roman"/>
          <w:b/>
          <w:color w:val="000000" w:themeColor="text1"/>
          <w:sz w:val="28"/>
        </w:rPr>
      </w:pPr>
      <w:bookmarkStart w:id="2" w:name="_Toc183474659"/>
      <w:r w:rsidRPr="00C923C3">
        <w:rPr>
          <w:rFonts w:ascii="Times New Roman" w:hAnsi="Times New Roman" w:cs="Times New Roman"/>
          <w:b/>
          <w:color w:val="000000" w:themeColor="text1"/>
          <w:sz w:val="28"/>
        </w:rPr>
        <w:lastRenderedPageBreak/>
        <w:t>ВСТУП</w:t>
      </w:r>
      <w:bookmarkEnd w:id="2"/>
    </w:p>
    <w:p w14:paraId="3E9A228F" w14:textId="2E133FB3" w:rsidR="00B80B82" w:rsidRDefault="00321655" w:rsidP="004515DB">
      <w:pPr>
        <w:spacing w:after="0"/>
        <w:jc w:val="both"/>
      </w:pPr>
      <w:r w:rsidRPr="00140844">
        <w:tab/>
      </w:r>
      <w:r w:rsidR="006D63FA" w:rsidRPr="00F944CD">
        <w:t>Актуальність</w:t>
      </w:r>
      <w:r w:rsidR="00F944CD" w:rsidRPr="00F944CD">
        <w:t xml:space="preserve"> дослідження</w:t>
      </w:r>
      <w:r w:rsidR="006D63FA" w:rsidRPr="00F944CD">
        <w:t>.</w:t>
      </w:r>
      <w:r w:rsidR="006D63FA">
        <w:t xml:space="preserve"> </w:t>
      </w:r>
      <w:r w:rsidRPr="00140844">
        <w:t xml:space="preserve">Відповідно до проекту закону № 9432 </w:t>
      </w:r>
      <w:r w:rsidR="00A85BFB" w:rsidRPr="00140844">
        <w:t>«П</w:t>
      </w:r>
      <w:r w:rsidRPr="00140844">
        <w:t>ро застосування англійської мови в Україні</w:t>
      </w:r>
      <w:r w:rsidR="00A85BFB" w:rsidRPr="00140844">
        <w:t>» [</w:t>
      </w:r>
      <w:r w:rsidR="000F2EF5" w:rsidRPr="000F2EF5">
        <w:t>49</w:t>
      </w:r>
      <w:r w:rsidR="00A85BFB" w:rsidRPr="00140844">
        <w:t>]</w:t>
      </w:r>
      <w:r w:rsidRPr="00140844">
        <w:t xml:space="preserve">, </w:t>
      </w:r>
      <w:r w:rsidR="00A85BFB" w:rsidRPr="00140844">
        <w:t xml:space="preserve">президентом України пропонується офіційно закріпити статус англійської мови як однієї із мов міжнародного спілкування в Україні. Така пропозиція обґрунтовується поширеністю англійської мови, оскільки вона є офіційною у 58 із 196 країн світу, а також це офіційна мова Європейського Союзу, Ради Європи, Європейської комісії, міжнародного наукового товариства та спортивних змагань. </w:t>
      </w:r>
    </w:p>
    <w:p w14:paraId="3A2CA8C2" w14:textId="7701F9C1" w:rsidR="008605DD" w:rsidRDefault="00B80B82" w:rsidP="004515DB">
      <w:pPr>
        <w:spacing w:after="0"/>
        <w:jc w:val="both"/>
      </w:pPr>
      <w:r>
        <w:tab/>
        <w:t xml:space="preserve">Дослідження Київського міжнародного інституту соціології показує, що показник володіння англійською мовою серед дорослого населення України становить 2,86 балів за 10-ти бальною шкалою </w:t>
      </w:r>
      <w:r w:rsidRPr="008605DD">
        <w:t>[</w:t>
      </w:r>
      <w:r w:rsidR="000928CC" w:rsidRPr="00247530">
        <w:t>38</w:t>
      </w:r>
      <w:r w:rsidRPr="008605DD">
        <w:t>]</w:t>
      </w:r>
      <w:r>
        <w:t xml:space="preserve">. </w:t>
      </w:r>
      <w:r w:rsidR="008605DD">
        <w:t>За іншим джерелом</w:t>
      </w:r>
      <w:r w:rsidR="007C1660">
        <w:t xml:space="preserve">, </w:t>
      </w:r>
      <w:r w:rsidR="007C1660">
        <w:rPr>
          <w:lang w:val="en-US"/>
        </w:rPr>
        <w:t>EF</w:t>
      </w:r>
      <w:r w:rsidR="007C1660" w:rsidRPr="008605DD">
        <w:t xml:space="preserve"> </w:t>
      </w:r>
      <w:r w:rsidR="007C1660">
        <w:rPr>
          <w:lang w:val="en-US"/>
        </w:rPr>
        <w:t>English</w:t>
      </w:r>
      <w:r w:rsidR="007C1660" w:rsidRPr="008605DD">
        <w:t xml:space="preserve"> </w:t>
      </w:r>
      <w:r w:rsidR="007C1660">
        <w:rPr>
          <w:lang w:val="en-US"/>
        </w:rPr>
        <w:t>Proficiency</w:t>
      </w:r>
      <w:r w:rsidR="007C1660" w:rsidRPr="008605DD">
        <w:t xml:space="preserve"> </w:t>
      </w:r>
      <w:r w:rsidR="007C1660">
        <w:rPr>
          <w:lang w:val="en-US"/>
        </w:rPr>
        <w:t>Index</w:t>
      </w:r>
      <w:r w:rsidR="007C1660" w:rsidRPr="008605DD">
        <w:t xml:space="preserve">, </w:t>
      </w:r>
      <w:r w:rsidR="008605DD">
        <w:t xml:space="preserve">Україна у 2023 році посідає 45 місце зі 113 країн у дослідженні, що відповідає помірному рівню володіння мовою </w:t>
      </w:r>
      <w:r w:rsidR="008605DD" w:rsidRPr="008605DD">
        <w:t>[</w:t>
      </w:r>
      <w:r w:rsidR="00F415C7" w:rsidRPr="00247530">
        <w:t>10</w:t>
      </w:r>
      <w:r w:rsidR="008605DD" w:rsidRPr="008605DD">
        <w:t xml:space="preserve">]. </w:t>
      </w:r>
    </w:p>
    <w:p w14:paraId="3B1901FE" w14:textId="67811A6B" w:rsidR="004515DB" w:rsidRDefault="008605DD" w:rsidP="004515DB">
      <w:pPr>
        <w:spacing w:after="0"/>
        <w:jc w:val="both"/>
      </w:pPr>
      <w:r>
        <w:t>Оскільки володіння іноземною мовою є одним із ключових кроків до Євроінтеграції та позиціонування України на міжнародній арені, необхідне підвищення рівня володіння іноземною мовою серед населення.</w:t>
      </w:r>
    </w:p>
    <w:p w14:paraId="5EDF6D23" w14:textId="5577886F" w:rsidR="004515DB" w:rsidRDefault="004515DB" w:rsidP="004515DB">
      <w:pPr>
        <w:spacing w:after="0"/>
        <w:ind w:firstLine="709"/>
        <w:jc w:val="both"/>
      </w:pPr>
      <w:r w:rsidRPr="004515DB">
        <w:rPr>
          <w:rFonts w:eastAsia="Calibri" w:cs="Times New Roman"/>
          <w:color w:val="000000"/>
          <w:shd w:val="clear" w:color="auto" w:fill="FFFFFF"/>
        </w:rPr>
        <w:t>Зв'язок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2F93B839" w14:textId="422BC326" w:rsidR="00264DA3" w:rsidRDefault="008605DD" w:rsidP="004515DB">
      <w:pPr>
        <w:spacing w:after="0"/>
        <w:ind w:firstLine="709"/>
        <w:jc w:val="both"/>
      </w:pPr>
      <w:r>
        <w:rPr>
          <w:b/>
        </w:rPr>
        <w:t xml:space="preserve">Метою </w:t>
      </w:r>
      <w:r w:rsidR="00264DA3">
        <w:t>кваліфікаційної</w:t>
      </w:r>
      <w:r w:rsidR="001F1B64">
        <w:t xml:space="preserve"> </w:t>
      </w:r>
      <w:r>
        <w:t xml:space="preserve">роботи є </w:t>
      </w:r>
      <w:r w:rsidR="00264DA3">
        <w:t>аналіз ефективності та розробка комплексу уроків фізичного виховання із застосуванням предметно-мовного інтегрованого навчання для формування мовної компетентності згідно з НУШ.</w:t>
      </w:r>
    </w:p>
    <w:p w14:paraId="6151356C" w14:textId="2CDD4E0B" w:rsidR="00264DA3" w:rsidRPr="00264DA3" w:rsidRDefault="008605DD" w:rsidP="00264DA3">
      <w:pPr>
        <w:spacing w:after="0"/>
        <w:ind w:firstLine="708"/>
        <w:jc w:val="both"/>
      </w:pPr>
      <w:r w:rsidRPr="008605DD">
        <w:rPr>
          <w:b/>
        </w:rPr>
        <w:t>Об’єкто</w:t>
      </w:r>
      <w:r>
        <w:rPr>
          <w:b/>
        </w:rPr>
        <w:t>м дослідження</w:t>
      </w:r>
      <w:r>
        <w:t xml:space="preserve"> є процес </w:t>
      </w:r>
      <w:r w:rsidR="00264DA3">
        <w:t xml:space="preserve">формування мовної компетентності учнями протягом уроків фізичного виховання, а </w:t>
      </w:r>
      <w:r w:rsidR="00264DA3">
        <w:rPr>
          <w:b/>
          <w:bCs/>
        </w:rPr>
        <w:t>предметом дослідження</w:t>
      </w:r>
      <w:r w:rsidR="00264DA3">
        <w:t xml:space="preserve"> є </w:t>
      </w:r>
      <w:r w:rsidR="00264DA3">
        <w:lastRenderedPageBreak/>
        <w:t xml:space="preserve">застосування методики предметно-мовного інтегрованого навчання для розвитку лексичних навичок. </w:t>
      </w:r>
    </w:p>
    <w:p w14:paraId="0A8AE7EF" w14:textId="5CE09620" w:rsidR="000953F0" w:rsidRDefault="000953F0" w:rsidP="004515DB">
      <w:pPr>
        <w:spacing w:after="0"/>
        <w:ind w:firstLine="709"/>
        <w:jc w:val="both"/>
      </w:pPr>
      <w:r>
        <w:t xml:space="preserve">Досягнення поставленої мети вимагає </w:t>
      </w:r>
      <w:r>
        <w:rPr>
          <w:b/>
        </w:rPr>
        <w:t>вирішення наступних задач:</w:t>
      </w:r>
    </w:p>
    <w:p w14:paraId="3B986FA9" w14:textId="42B09E40" w:rsidR="00CB469D" w:rsidRDefault="00895B6B" w:rsidP="00264DA3">
      <w:pPr>
        <w:pStyle w:val="ac"/>
        <w:numPr>
          <w:ilvl w:val="0"/>
          <w:numId w:val="3"/>
        </w:numPr>
        <w:tabs>
          <w:tab w:val="left" w:pos="1134"/>
        </w:tabs>
        <w:spacing w:after="0"/>
        <w:ind w:left="0" w:firstLine="709"/>
        <w:jc w:val="both"/>
      </w:pPr>
      <w:r>
        <w:t>Проведення аналізу методичної літератури та сучасних досліджень застосування та ефективності методики предметно-мовного інтегрованого навчання на уроках фізичного виховання.</w:t>
      </w:r>
    </w:p>
    <w:p w14:paraId="62008C85" w14:textId="18538D5C" w:rsidR="00CB469D" w:rsidRDefault="00CB469D" w:rsidP="004515DB">
      <w:pPr>
        <w:pStyle w:val="ac"/>
        <w:numPr>
          <w:ilvl w:val="0"/>
          <w:numId w:val="3"/>
        </w:numPr>
        <w:tabs>
          <w:tab w:val="left" w:pos="1134"/>
        </w:tabs>
        <w:spacing w:after="0"/>
        <w:ind w:left="0" w:firstLine="709"/>
        <w:jc w:val="both"/>
      </w:pPr>
      <w:r>
        <w:t xml:space="preserve">Розробка комплексу уроків з фізичного виховання для дітей молодшого шкільного віку з методикою предметно-мовного інтегрованого навчання для розвитку лексичних навичок учнів </w:t>
      </w:r>
      <w:r w:rsidR="00264DA3">
        <w:t>та формування мовної компетентності</w:t>
      </w:r>
      <w:r>
        <w:t>.</w:t>
      </w:r>
    </w:p>
    <w:p w14:paraId="4A1BBA42" w14:textId="105C75AC" w:rsidR="009B5C98" w:rsidRDefault="00CB469D" w:rsidP="004515DB">
      <w:pPr>
        <w:pStyle w:val="ac"/>
        <w:numPr>
          <w:ilvl w:val="0"/>
          <w:numId w:val="3"/>
        </w:numPr>
        <w:tabs>
          <w:tab w:val="left" w:pos="1134"/>
        </w:tabs>
        <w:spacing w:after="0"/>
        <w:ind w:left="0" w:firstLine="709"/>
        <w:jc w:val="both"/>
      </w:pPr>
      <w:r>
        <w:t>Апробація комплексу уроків шляхом пробного навчання.</w:t>
      </w:r>
    </w:p>
    <w:p w14:paraId="335BA670" w14:textId="3C575EAB" w:rsidR="00264DA3" w:rsidRDefault="009B5C98" w:rsidP="004515DB">
      <w:pPr>
        <w:spacing w:after="0"/>
        <w:ind w:firstLine="708"/>
        <w:jc w:val="both"/>
      </w:pPr>
      <w:r>
        <w:rPr>
          <w:b/>
        </w:rPr>
        <w:t>Методи дослідження</w:t>
      </w:r>
      <w:r>
        <w:t xml:space="preserve"> включають </w:t>
      </w:r>
      <w:r w:rsidR="00CD75B8">
        <w:t xml:space="preserve">аналіз і синтез наукових джерел для отримання теоретичної інформації, </w:t>
      </w:r>
      <w:r w:rsidR="00264DA3">
        <w:t>анкетування, педагогічне спостереження та педагогічний експеримент, а також методи математичної статистики.</w:t>
      </w:r>
    </w:p>
    <w:p w14:paraId="42B5FE07" w14:textId="77777777" w:rsidR="00CD75B8" w:rsidRDefault="00CD75B8" w:rsidP="004515DB">
      <w:pPr>
        <w:spacing w:after="0"/>
        <w:ind w:firstLine="708"/>
        <w:jc w:val="both"/>
      </w:pPr>
      <w:r>
        <w:rPr>
          <w:b/>
        </w:rPr>
        <w:t>Наукова новизна одержаних результатів</w:t>
      </w:r>
      <w:r>
        <w:t xml:space="preserve"> полягає у дослідженні ефективності методики предметно-мовного інтегрованого навчання на уроках фізичного виховання в молодшій школі та пропозиції комплексу уроків для її запровадження у навчальний процес.</w:t>
      </w:r>
    </w:p>
    <w:p w14:paraId="5ADF1C32" w14:textId="77777777" w:rsidR="00CD75B8" w:rsidRDefault="00CD75B8" w:rsidP="004515DB">
      <w:pPr>
        <w:spacing w:after="0"/>
        <w:ind w:firstLine="708"/>
        <w:jc w:val="both"/>
      </w:pPr>
      <w:r>
        <w:rPr>
          <w:b/>
        </w:rPr>
        <w:t>Теоретичне значення дослідження</w:t>
      </w:r>
      <w:r>
        <w:t xml:space="preserve"> полягає у встановленні фундації для подальших досліджень застосування методики предметно-мовного інтегрованого навчання на уроках фізичного виховання в молодшій школі та розробки альтернативних комплексів уроків.</w:t>
      </w:r>
    </w:p>
    <w:p w14:paraId="3C499935" w14:textId="77777777" w:rsidR="00CD75B8" w:rsidRDefault="00CD75B8" w:rsidP="004515DB">
      <w:pPr>
        <w:spacing w:after="0"/>
        <w:ind w:firstLine="708"/>
        <w:jc w:val="both"/>
      </w:pPr>
      <w:r>
        <w:rPr>
          <w:b/>
        </w:rPr>
        <w:t xml:space="preserve">Практичне значення дослідження </w:t>
      </w:r>
      <w:r>
        <w:t>полягає у розробці комплексу уроків фізичного виховання з використанням іноземної мови, що допомагає запроваджувати реформи НУШ в навчальному процесі.</w:t>
      </w:r>
    </w:p>
    <w:p w14:paraId="6E87676F" w14:textId="77777777" w:rsidR="00CD75B8" w:rsidRDefault="00CD75B8" w:rsidP="004515DB">
      <w:pPr>
        <w:spacing w:after="0"/>
        <w:ind w:firstLine="708"/>
        <w:jc w:val="both"/>
      </w:pPr>
      <w:r>
        <w:rPr>
          <w:b/>
        </w:rPr>
        <w:t>Особистий внесок студента</w:t>
      </w:r>
      <w:r>
        <w:t xml:space="preserve"> полягає у розробці та апробації комплексу уроків фізичного виховання з використанням методики предметно-мовного інтегрованого навчання.</w:t>
      </w:r>
    </w:p>
    <w:p w14:paraId="5B97FDB7" w14:textId="41BAB08E" w:rsidR="00CD75B8" w:rsidRPr="00D131B2" w:rsidRDefault="00CD75B8" w:rsidP="004515DB">
      <w:pPr>
        <w:ind w:firstLine="708"/>
        <w:jc w:val="both"/>
      </w:pPr>
      <w:r>
        <w:rPr>
          <w:b/>
        </w:rPr>
        <w:t>Апробація роботи</w:t>
      </w:r>
      <w:r>
        <w:t xml:space="preserve"> складається з </w:t>
      </w:r>
      <w:r w:rsidR="00D131B2">
        <w:t xml:space="preserve">тез, опублікованих в електронному збірнику матеріалів </w:t>
      </w:r>
      <w:r w:rsidR="00D131B2">
        <w:rPr>
          <w:lang w:val="en-US"/>
        </w:rPr>
        <w:t>I</w:t>
      </w:r>
      <w:r w:rsidR="00D131B2" w:rsidRPr="00D131B2">
        <w:t xml:space="preserve"> </w:t>
      </w:r>
      <w:r w:rsidR="00D131B2">
        <w:t xml:space="preserve">Всеукраїнського університетського відкритого </w:t>
      </w:r>
      <w:r w:rsidR="00D131B2">
        <w:lastRenderedPageBreak/>
        <w:t>майданчика для презентації результатів дослідницької роботи у сфері фізичної культури і спорту «Студент та олімпійський спорт» (Національний університет фізичного виховання і спорту, м. Київ, 15 березня 2024 року) та статті, опублікованої в електронному збірнику матеріалів Всеукраїнської наукової конференції та тематичного семінару (ВСП Івано-Франківський фаховий коледж фізичного виховання, м. Івано-Франківськ, 17-18 травня 2024 року).</w:t>
      </w:r>
    </w:p>
    <w:p w14:paraId="58E38FF0" w14:textId="3A727290" w:rsidR="00C923C3" w:rsidRPr="00F944CD" w:rsidRDefault="00CD75B8" w:rsidP="00F944CD">
      <w:pPr>
        <w:ind w:firstLine="708"/>
        <w:jc w:val="both"/>
        <w:rPr>
          <w:bCs/>
          <w:lang w:val="ru-RU"/>
        </w:rPr>
      </w:pPr>
      <w:r>
        <w:rPr>
          <w:b/>
        </w:rPr>
        <w:t xml:space="preserve">Структура </w:t>
      </w:r>
      <w:r w:rsidR="00F944CD">
        <w:rPr>
          <w:b/>
        </w:rPr>
        <w:t xml:space="preserve">й обсяг кваліфікаційної роботи. </w:t>
      </w:r>
      <w:r w:rsidR="00F944CD">
        <w:rPr>
          <w:bCs/>
        </w:rPr>
        <w:t>Робота на здобуття ступеня магістра викладена у 5</w:t>
      </w:r>
      <w:r w:rsidR="00777E46">
        <w:rPr>
          <w:bCs/>
        </w:rPr>
        <w:t>3</w:t>
      </w:r>
      <w:r w:rsidR="00F944CD">
        <w:rPr>
          <w:bCs/>
        </w:rPr>
        <w:t xml:space="preserve"> сторінках машинописного тексту та складається зі вступу, трьох розділів, висновків і списку використаних джерел (60 найменувань). Робота містить 4 таблиці і 4 рисунки.</w:t>
      </w:r>
      <w:r w:rsidR="00C923C3">
        <w:rPr>
          <w:rFonts w:cs="Times New Roman"/>
        </w:rPr>
        <w:br w:type="page"/>
      </w:r>
    </w:p>
    <w:p w14:paraId="3ABCE7CC" w14:textId="2626D1EC" w:rsidR="00C923C3" w:rsidRPr="00186839" w:rsidRDefault="00C923C3" w:rsidP="004515DB">
      <w:pPr>
        <w:pStyle w:val="2"/>
        <w:spacing w:before="0"/>
        <w:jc w:val="center"/>
        <w:rPr>
          <w:rFonts w:ascii="Times New Roman" w:hAnsi="Times New Roman" w:cs="Times New Roman"/>
          <w:b/>
          <w:color w:val="000000" w:themeColor="text1"/>
          <w:sz w:val="28"/>
        </w:rPr>
      </w:pPr>
      <w:bookmarkStart w:id="3" w:name="_Toc183474660"/>
      <w:r w:rsidRPr="00186839">
        <w:rPr>
          <w:rFonts w:ascii="Times New Roman" w:hAnsi="Times New Roman" w:cs="Times New Roman"/>
          <w:b/>
          <w:color w:val="000000" w:themeColor="text1"/>
          <w:sz w:val="28"/>
        </w:rPr>
        <w:lastRenderedPageBreak/>
        <w:t>РОЗДІЛ 1</w:t>
      </w:r>
      <w:r w:rsidR="00AD7B25">
        <w:rPr>
          <w:rFonts w:ascii="Times New Roman" w:hAnsi="Times New Roman" w:cs="Times New Roman"/>
          <w:b/>
          <w:color w:val="000000" w:themeColor="text1"/>
          <w:sz w:val="28"/>
        </w:rPr>
        <w:br/>
      </w:r>
      <w:r w:rsidRPr="00186839">
        <w:rPr>
          <w:rFonts w:ascii="Times New Roman" w:hAnsi="Times New Roman" w:cs="Times New Roman"/>
          <w:b/>
          <w:color w:val="000000" w:themeColor="text1"/>
          <w:sz w:val="28"/>
        </w:rPr>
        <w:t xml:space="preserve">ТЕОРЕТИЧНІ ЗАСАДИ ЗАСТОСУВАННЯ МЕТОДИКИ </w:t>
      </w:r>
      <w:r w:rsidR="00210CD2">
        <w:rPr>
          <w:rFonts w:ascii="Times New Roman" w:hAnsi="Times New Roman" w:cs="Times New Roman"/>
          <w:b/>
          <w:color w:val="000000" w:themeColor="text1"/>
          <w:sz w:val="28"/>
        </w:rPr>
        <w:br/>
      </w:r>
      <w:r w:rsidRPr="00186839">
        <w:rPr>
          <w:rFonts w:ascii="Times New Roman" w:hAnsi="Times New Roman" w:cs="Times New Roman"/>
          <w:b/>
          <w:color w:val="000000" w:themeColor="text1"/>
          <w:sz w:val="28"/>
        </w:rPr>
        <w:t>ПРЕДМЕТНО-МОВНОГО ІНТЕГРОВАНОГО НАВЧАННЯ ДЛЯ УЧНІВ МОЛОДШОГО ШКІЛЬНОГО ВІКУ В ЗСО</w:t>
      </w:r>
      <w:bookmarkEnd w:id="3"/>
    </w:p>
    <w:p w14:paraId="2A54E39D" w14:textId="77777777" w:rsidR="00A109AA" w:rsidRPr="00B4616C" w:rsidRDefault="00A109AA" w:rsidP="004515DB">
      <w:pPr>
        <w:pStyle w:val="a3"/>
        <w:tabs>
          <w:tab w:val="left" w:pos="709"/>
        </w:tabs>
        <w:spacing w:after="0" w:line="360" w:lineRule="auto"/>
        <w:ind w:right="85"/>
        <w:jc w:val="both"/>
        <w:rPr>
          <w:rFonts w:cs="Times New Roman"/>
          <w:bCs/>
          <w:sz w:val="28"/>
        </w:rPr>
      </w:pPr>
    </w:p>
    <w:p w14:paraId="6FAC7754" w14:textId="4AB04E6F" w:rsidR="008A5FCC" w:rsidRPr="00A00F64" w:rsidRDefault="00C923C3" w:rsidP="00A00F64">
      <w:pPr>
        <w:pStyle w:val="3"/>
        <w:tabs>
          <w:tab w:val="left" w:pos="709"/>
        </w:tabs>
        <w:spacing w:before="0"/>
        <w:ind w:firstLine="708"/>
        <w:jc w:val="both"/>
        <w:rPr>
          <w:rFonts w:ascii="Times New Roman" w:hAnsi="Times New Roman" w:cs="Times New Roman"/>
          <w:b/>
          <w:color w:val="000000" w:themeColor="text1"/>
          <w:sz w:val="28"/>
        </w:rPr>
      </w:pPr>
      <w:bookmarkStart w:id="4" w:name="_Toc183474661"/>
      <w:r w:rsidRPr="00186839">
        <w:rPr>
          <w:rFonts w:ascii="Times New Roman" w:hAnsi="Times New Roman" w:cs="Times New Roman"/>
          <w:b/>
          <w:color w:val="000000" w:themeColor="text1"/>
          <w:sz w:val="28"/>
        </w:rPr>
        <w:t xml:space="preserve">1.1. Вікові </w:t>
      </w:r>
      <w:r w:rsidR="00144F81">
        <w:rPr>
          <w:rFonts w:ascii="Times New Roman" w:hAnsi="Times New Roman" w:cs="Times New Roman"/>
          <w:b/>
          <w:color w:val="000000" w:themeColor="text1"/>
          <w:sz w:val="28"/>
        </w:rPr>
        <w:t xml:space="preserve">та фізіологічні </w:t>
      </w:r>
      <w:r w:rsidRPr="00186839">
        <w:rPr>
          <w:rFonts w:ascii="Times New Roman" w:hAnsi="Times New Roman" w:cs="Times New Roman"/>
          <w:b/>
          <w:color w:val="000000" w:themeColor="text1"/>
          <w:sz w:val="28"/>
        </w:rPr>
        <w:t>особливості розвитку учнів початкової школи</w:t>
      </w:r>
      <w:bookmarkEnd w:id="4"/>
    </w:p>
    <w:p w14:paraId="31D626B7" w14:textId="515C187B" w:rsidR="005B1479" w:rsidRPr="005B1479" w:rsidRDefault="005B1479" w:rsidP="00431A34">
      <w:pPr>
        <w:ind w:firstLine="705"/>
        <w:rPr>
          <w:lang w:eastAsia="uk-UA"/>
        </w:rPr>
      </w:pPr>
      <w:r w:rsidRPr="005B1479">
        <w:rPr>
          <w:lang w:eastAsia="uk-UA"/>
        </w:rPr>
        <w:t>Згідно з М. Савчин та Л. Василенко, учні початкової школи класифікуються як діти віком від 6 до 11 років, які навчаються у 1-4 класах. Цей період завершує дитинство та переходить дитину до наступного етапу – зрілого дитинства [</w:t>
      </w:r>
      <w:r w:rsidR="000F2EF5">
        <w:rPr>
          <w:lang w:val="ru-RU" w:eastAsia="uk-UA"/>
        </w:rPr>
        <w:t>52</w:t>
      </w:r>
      <w:r w:rsidRPr="005B1479">
        <w:rPr>
          <w:lang w:eastAsia="uk-UA"/>
        </w:rPr>
        <w:t>].</w:t>
      </w:r>
    </w:p>
    <w:p w14:paraId="54737E28" w14:textId="77777777" w:rsidR="00A07FDC" w:rsidRPr="00A07FDC" w:rsidRDefault="00A07FDC" w:rsidP="004515DB">
      <w:pPr>
        <w:tabs>
          <w:tab w:val="left" w:pos="709"/>
        </w:tabs>
        <w:spacing w:after="0"/>
        <w:ind w:firstLine="705"/>
        <w:jc w:val="both"/>
        <w:rPr>
          <w:rFonts w:eastAsia="Calibri" w:cs="Times New Roman"/>
          <w:lang w:eastAsia="uk-UA"/>
        </w:rPr>
      </w:pPr>
      <w:r>
        <w:rPr>
          <w:rFonts w:cs="Times New Roman"/>
          <w:bCs/>
          <w:color w:val="000000" w:themeColor="text1"/>
        </w:rPr>
        <w:tab/>
      </w:r>
      <w:r w:rsidRPr="00A07FDC">
        <w:rPr>
          <w:rFonts w:eastAsia="Calibri" w:cs="Times New Roman"/>
          <w:lang w:eastAsia="uk-UA"/>
        </w:rPr>
        <w:t>Психічний та особистісний розвиток безпосередньо піддається впливу нового оточення. Навчання замінює ігри і стає провідною діяльністю, що визначається когнітивним інтересом та новим соціальним статусом. Дитина починає розуміти соціальну важливість навчального процесу. Також помітно змінюється ментальне саморегулювання, від невідомих дій до свідомих рішень. Шкільне життя вимагає систематичного та обов'язкового дотримання багатьох правил, які навчають дитину регулювати поведінку та підпорядковувати довільну діяльність свідомо встановленим цілям.</w:t>
      </w:r>
    </w:p>
    <w:p w14:paraId="6DBB97C6" w14:textId="7CD84010" w:rsidR="00A07FDC" w:rsidRPr="00A07FDC" w:rsidRDefault="00A07FDC" w:rsidP="004515DB">
      <w:pPr>
        <w:tabs>
          <w:tab w:val="left" w:pos="709"/>
        </w:tabs>
        <w:spacing w:after="0"/>
        <w:ind w:firstLine="705"/>
        <w:jc w:val="both"/>
        <w:rPr>
          <w:rFonts w:eastAsia="Calibri" w:cs="Times New Roman"/>
          <w:lang w:eastAsia="uk-UA"/>
        </w:rPr>
      </w:pPr>
      <w:r w:rsidRPr="00A07FDC">
        <w:rPr>
          <w:rFonts w:eastAsia="Calibri" w:cs="Times New Roman"/>
          <w:lang w:eastAsia="uk-UA"/>
        </w:rPr>
        <w:t>Багато змін впливають на особистість дитини. Як зазначено у підручнику з психології OpenStax: "Особистість відноситься до довгострокових рис і зразків, що підштовхують індивідів до систематичного мислення, почуттів та поведінки в певних способах" [</w:t>
      </w:r>
      <w:r w:rsidRPr="00A07FDC">
        <w:rPr>
          <w:rFonts w:eastAsia="Calibri" w:cs="Times New Roman"/>
          <w:lang w:val="ru-RU" w:eastAsia="uk-UA"/>
        </w:rPr>
        <w:t>5</w:t>
      </w:r>
      <w:r w:rsidRPr="00A07FDC">
        <w:rPr>
          <w:rFonts w:eastAsia="Calibri" w:cs="Times New Roman"/>
          <w:lang w:eastAsia="uk-UA"/>
        </w:rPr>
        <w:t>]. Варто зазначити, що розвиток особистості учня безпосередньо піддається впливу багатьох факторів, включаючи ставлення вчителя та батьків, соціальні взаємодії з однолітками та навчальні діяльності.</w:t>
      </w:r>
    </w:p>
    <w:p w14:paraId="50BA7F90" w14:textId="176818DD" w:rsidR="00A07FDC" w:rsidRPr="00A07FDC" w:rsidRDefault="00A07FDC" w:rsidP="004515DB">
      <w:pPr>
        <w:tabs>
          <w:tab w:val="left" w:pos="709"/>
        </w:tabs>
        <w:spacing w:after="0"/>
        <w:ind w:firstLine="705"/>
        <w:jc w:val="both"/>
        <w:rPr>
          <w:rFonts w:eastAsia="Calibri" w:cs="Times New Roman"/>
          <w:lang w:eastAsia="uk-UA"/>
        </w:rPr>
      </w:pPr>
      <w:r w:rsidRPr="00A07FDC">
        <w:rPr>
          <w:rFonts w:eastAsia="Calibri" w:cs="Times New Roman"/>
          <w:lang w:eastAsia="uk-UA"/>
        </w:rPr>
        <w:t>Формування та розвиток особистості у початковому шкільному віці охоплює наступні фази: адаптація,</w:t>
      </w:r>
      <w:r w:rsidR="00E80DB2">
        <w:rPr>
          <w:rFonts w:eastAsia="Calibri" w:cs="Times New Roman"/>
          <w:lang w:eastAsia="uk-UA"/>
        </w:rPr>
        <w:t xml:space="preserve"> індивідуалізація, інтеграція [4</w:t>
      </w:r>
      <w:r w:rsidRPr="00A07FDC">
        <w:rPr>
          <w:rFonts w:eastAsia="Calibri" w:cs="Times New Roman"/>
          <w:lang w:eastAsia="uk-UA"/>
        </w:rPr>
        <w:t xml:space="preserve">]. Діти змушені адаптуватися до нового середовища та правил, </w:t>
      </w:r>
      <w:r>
        <w:rPr>
          <w:rFonts w:eastAsia="Calibri" w:cs="Times New Roman"/>
          <w:lang w:eastAsia="uk-UA"/>
        </w:rPr>
        <w:t>зрозуміти</w:t>
      </w:r>
      <w:r w:rsidRPr="00A07FDC">
        <w:rPr>
          <w:rFonts w:eastAsia="Calibri" w:cs="Times New Roman"/>
          <w:lang w:eastAsia="uk-UA"/>
        </w:rPr>
        <w:t xml:space="preserve"> систему та дотримуватися всіх вимог. Учні зазвичай стримані на цьому етапі, намагаючись </w:t>
      </w:r>
      <w:r w:rsidRPr="00A07FDC">
        <w:rPr>
          <w:rFonts w:eastAsia="Calibri" w:cs="Times New Roman"/>
          <w:lang w:eastAsia="uk-UA"/>
        </w:rPr>
        <w:lastRenderedPageBreak/>
        <w:t>наслідувати дорослих як своїх моделей. Після пристосування до нового середовища учні починають індивідуалізуватися, демонструючи власні здібності та особливості. Етап інтеграції охоплює період, коли діти починають частіше створювати соціальні взаємодії, будувати відносини з однолітками.</w:t>
      </w:r>
    </w:p>
    <w:p w14:paraId="1DBCA23D" w14:textId="0B69BC4E" w:rsidR="00A07FDC" w:rsidRPr="00A07FDC" w:rsidRDefault="00A07FDC" w:rsidP="004515DB">
      <w:pPr>
        <w:tabs>
          <w:tab w:val="left" w:pos="709"/>
        </w:tabs>
        <w:spacing w:after="0"/>
        <w:ind w:firstLine="705"/>
        <w:jc w:val="both"/>
        <w:rPr>
          <w:rFonts w:eastAsia="Calibri" w:cs="Times New Roman"/>
          <w:lang w:eastAsia="uk-UA"/>
        </w:rPr>
      </w:pPr>
      <w:r w:rsidRPr="00A07FDC">
        <w:rPr>
          <w:rFonts w:eastAsia="Calibri" w:cs="Times New Roman"/>
          <w:lang w:eastAsia="uk-UA"/>
        </w:rPr>
        <w:t>Зазначається, що учні початкової школи мають високий рівень когнітивного інтересу, який завжди викликає емоційні реакції, такі як здивування, щастя, сум, страх та інші. Оскільки учні перебувають на перехідному етапі від дитинства до зрілого дитинства, застосовуються різноманітні техніки гейміфікації для підсилення їх інтересу. Серед них застосування навчальних ігор, систем нагород, короткі перерви на фізичну активність, такі як танці або співання, та інші. Відомо, що гейміфікація допомагає учням здобувати знання легше та швидше, мінімізуючи фактор нудьги [</w:t>
      </w:r>
      <w:r w:rsidR="00F415C7" w:rsidRPr="00F415C7">
        <w:rPr>
          <w:rFonts w:eastAsia="Calibri" w:cs="Times New Roman"/>
          <w:lang w:eastAsia="uk-UA"/>
        </w:rPr>
        <w:t>1</w:t>
      </w:r>
      <w:r w:rsidRPr="00A07FDC">
        <w:rPr>
          <w:rFonts w:eastAsia="Calibri" w:cs="Times New Roman"/>
          <w:lang w:eastAsia="uk-UA"/>
        </w:rPr>
        <w:t>].</w:t>
      </w:r>
    </w:p>
    <w:p w14:paraId="68A8B95A" w14:textId="44C2B1F2" w:rsidR="00A07FDC" w:rsidRPr="00A07FDC" w:rsidRDefault="00A07FDC" w:rsidP="004515DB">
      <w:pPr>
        <w:tabs>
          <w:tab w:val="left" w:pos="709"/>
        </w:tabs>
        <w:spacing w:after="0"/>
        <w:ind w:firstLine="705"/>
        <w:jc w:val="both"/>
        <w:rPr>
          <w:rFonts w:eastAsia="Calibri" w:cs="Times New Roman"/>
          <w:lang w:eastAsia="uk-UA"/>
        </w:rPr>
      </w:pPr>
      <w:r w:rsidRPr="00A07FDC">
        <w:rPr>
          <w:rFonts w:eastAsia="Calibri" w:cs="Times New Roman"/>
          <w:lang w:eastAsia="uk-UA"/>
        </w:rPr>
        <w:t>Ще одним важливим аспектом є творчий розвиток учнів початкової школи. Діти цього віку зазвичай виявляють високий рівень інтересу до всіх видів художньої діяльності. Це включає малювання, гру на музичних інструментах, співання, розповідання історій, проектування та інше. Застосування цих активностей розвиває уяву, креативність, специфічні навички, інтелект та особистісні риси</w:t>
      </w:r>
      <w:r w:rsidR="00D64AD7">
        <w:rPr>
          <w:rFonts w:eastAsia="Calibri" w:cs="Times New Roman"/>
          <w:lang w:val="ru-RU" w:eastAsia="uk-UA"/>
        </w:rPr>
        <w:t xml:space="preserve"> [</w:t>
      </w:r>
      <w:r w:rsidR="000928CC" w:rsidRPr="000928CC">
        <w:rPr>
          <w:rFonts w:eastAsia="Calibri" w:cs="Times New Roman"/>
          <w:lang w:val="ru-RU" w:eastAsia="uk-UA"/>
        </w:rPr>
        <w:t>40</w:t>
      </w:r>
      <w:r w:rsidR="00D64AD7">
        <w:rPr>
          <w:rFonts w:eastAsia="Calibri" w:cs="Times New Roman"/>
          <w:lang w:val="ru-RU" w:eastAsia="uk-UA"/>
        </w:rPr>
        <w:t>, 8]</w:t>
      </w:r>
      <w:r w:rsidRPr="00A07FDC">
        <w:rPr>
          <w:rFonts w:eastAsia="Calibri" w:cs="Times New Roman"/>
          <w:lang w:eastAsia="uk-UA"/>
        </w:rPr>
        <w:t>.</w:t>
      </w:r>
    </w:p>
    <w:p w14:paraId="2BDB9E91" w14:textId="2CAD6414"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Також можна спостерігати появу нових психологічних рис у цьому віці. Перш за все, дитина стає більш свідомою і здатною встановлювати цілі, знаходити способи їх досягнення, справлятися з перешкодами та контролювати власну поведінку на базовому рівні</w:t>
      </w:r>
      <w:r w:rsidR="00326D03" w:rsidRPr="00326D03">
        <w:rPr>
          <w:rFonts w:eastAsia="Calibri" w:cs="Times New Roman"/>
          <w:lang w:val="ru-RU" w:eastAsia="uk-UA"/>
        </w:rPr>
        <w:t xml:space="preserve"> [9]</w:t>
      </w:r>
      <w:r w:rsidRPr="00A07FDC">
        <w:rPr>
          <w:rFonts w:eastAsia="Calibri" w:cs="Times New Roman"/>
          <w:lang w:eastAsia="uk-UA"/>
        </w:rPr>
        <w:t>. Через особливості шкільної системи учень також розвиває здатність планувати майбутні дії. Це також сприяє здатності учня до самоконтролю та самооцінки. Ці риси можна узагальнити як здатність до навчання. Ще одним важливим аспектом є розвиток усвідомлення власних дій та психічних станів. Поява здатності роздумувати змушує учнів не лише приймати знання на віру, а й розвивати власну думку щодо різних питань. Усі згадані психологічні риси розвиваються протягом шкільного життя учня.</w:t>
      </w:r>
    </w:p>
    <w:p w14:paraId="235EF798" w14:textId="413BBFD3"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lastRenderedPageBreak/>
        <w:t>Багато дослідників стверджують, що загалом увага учня зосереджується протягом 10-15 хвилин [5</w:t>
      </w:r>
      <w:r w:rsidR="00326D03" w:rsidRPr="00BE17C7">
        <w:rPr>
          <w:rFonts w:eastAsia="Calibri" w:cs="Times New Roman"/>
          <w:lang w:eastAsia="uk-UA"/>
        </w:rPr>
        <w:t>, 18</w:t>
      </w:r>
      <w:r w:rsidRPr="00A07FDC">
        <w:rPr>
          <w:rFonts w:eastAsia="Calibri" w:cs="Times New Roman"/>
          <w:lang w:eastAsia="uk-UA"/>
        </w:rPr>
        <w:t>]. Однак ця цифра може варіюватися залежно від кількох факторів, таких як фізичний або психічний стан учня та інтерес до предмету. Відомо, що учні початкових класів зазнають складнощів у самовільному зосередженні уваги. Тому вчитель повинен поєднувати різні види діяльності, щоб зберігати зацікавленість та інтерес учнів до уроку.</w:t>
      </w:r>
    </w:p>
    <w:p w14:paraId="0D4D50AC" w14:textId="7B28ADC5"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Вік початкової школи є одним з найчутливіших з точки зору розвитку пам'яті, особливо оскільки відбувається глибока зміна у балансі довільного та підсвідомого запам'ятовування. Обидва типи розвиваються протягом цього періоду, формуючи новий тип пам'яті, відомий як "логічна пам'ять". Багато психологічних джерел описують її як пам'ять для значення вивченого матеріалу, який вважається провідною скла</w:t>
      </w:r>
      <w:r w:rsidR="00E80DB2">
        <w:rPr>
          <w:rFonts w:eastAsia="Calibri" w:cs="Times New Roman"/>
          <w:lang w:eastAsia="uk-UA"/>
        </w:rPr>
        <w:t>довою процесу навчання [4</w:t>
      </w:r>
      <w:r w:rsidRPr="00A07FDC">
        <w:rPr>
          <w:rFonts w:eastAsia="Calibri" w:cs="Times New Roman"/>
          <w:lang w:eastAsia="uk-UA"/>
        </w:rPr>
        <w:t>]. Такі дії, як повторення, організація матеріалу, семантична обробка та створення асоціацій, сприяють розвитку пам'яті як процесу та здатності.</w:t>
      </w:r>
    </w:p>
    <w:p w14:paraId="6A1C90C7" w14:textId="77777777"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Учні цього віку здаються найвиразнішими [7]. Вони мають тенденцію висловлювати свої думки вголос, не хвилюючись про думки оточуючих людей. Тому вони часто схильні голосно вигукати свої відповіді на питання вчителя, не маючи терпіння, щоб їх обрали. Виразність є однією з ключових особливостей розвитку учнів початкової школи, тому вчитель повинен забезпечити достатньо простору для такої активності в класі.</w:t>
      </w:r>
    </w:p>
    <w:p w14:paraId="64EB0845" w14:textId="77777777"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Візуальне мислення є домінуючим типом мислення на цьому віці. Учні схильні зосереджуватися на використанні фізичних предметів або їх зображень для вирішення різноманітних завдань. Процес навчання сприяє розвитку абстрактного мислення. Діти також розвивають такі здібності, як аналіз, синтез, порівняння, абстрагування та узагальнення. Усі ці операції є свідомими, що означає, що учні додатково розвивають самоконтроль під час пізнання.</w:t>
      </w:r>
    </w:p>
    <w:p w14:paraId="27A92113" w14:textId="77777777"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 xml:space="preserve">Учні початкових класів активно розвивають свої мовні навички, розширюючи свій словниковий запас, розуміючи більш складні граматичні структури та отримуючи нові досвіди. Шкільна програма змушує учнів </w:t>
      </w:r>
      <w:r w:rsidRPr="00A07FDC">
        <w:rPr>
          <w:rFonts w:eastAsia="Calibri" w:cs="Times New Roman"/>
          <w:lang w:eastAsia="uk-UA"/>
        </w:rPr>
        <w:lastRenderedPageBreak/>
        <w:t>акцентувати увагу на читанні та письмі, які також є засобами комунікації, що навчають учнів декодувати графічні символи та розвивати рухові навички.</w:t>
      </w:r>
    </w:p>
    <w:p w14:paraId="1E669FDC" w14:textId="6E569276" w:rsidR="00A07FDC" w:rsidRPr="00A07FDC" w:rsidRDefault="00A07FDC" w:rsidP="004515DB">
      <w:pPr>
        <w:spacing w:after="0"/>
        <w:ind w:firstLine="705"/>
        <w:jc w:val="both"/>
        <w:rPr>
          <w:rFonts w:eastAsia="Calibri" w:cs="Times New Roman"/>
          <w:lang w:eastAsia="uk-UA"/>
        </w:rPr>
      </w:pPr>
      <w:r w:rsidRPr="00A07FDC">
        <w:rPr>
          <w:rFonts w:eastAsia="Calibri" w:cs="Times New Roman"/>
          <w:lang w:eastAsia="uk-UA"/>
        </w:rPr>
        <w:t xml:space="preserve">З фізіологічної точки зору організм учня продовжує розвиватися в усіх напрямах. Молочні зуби переважно замінюються постійними зубами, кісткова система стає міцнішою, а всі м'язи продовжують рости. Інтелектуальний розвиток робить дитину більш самостійною. Потенційні психопатологічні реакції включають активний і пасивний протест, соціальне наслідування, соціальну тривогу, істеричну </w:t>
      </w:r>
      <w:r w:rsidR="00E80DB2">
        <w:rPr>
          <w:rFonts w:eastAsia="Calibri" w:cs="Times New Roman"/>
          <w:lang w:eastAsia="uk-UA"/>
        </w:rPr>
        <w:t>поведінку, гіпертимію та інші [4</w:t>
      </w:r>
      <w:r w:rsidRPr="00A07FDC">
        <w:rPr>
          <w:rFonts w:eastAsia="Calibri" w:cs="Times New Roman"/>
          <w:lang w:eastAsia="uk-UA"/>
        </w:rPr>
        <w:t>].</w:t>
      </w:r>
    </w:p>
    <w:p w14:paraId="684136DD" w14:textId="69E69941" w:rsidR="00A109AA" w:rsidRPr="00B30D29" w:rsidRDefault="00A07FDC" w:rsidP="00BE17C7">
      <w:pPr>
        <w:spacing w:after="0"/>
        <w:ind w:firstLine="705"/>
        <w:jc w:val="both"/>
        <w:rPr>
          <w:rFonts w:eastAsia="Calibri" w:cs="Times New Roman"/>
          <w:lang w:eastAsia="uk-UA"/>
        </w:rPr>
      </w:pPr>
      <w:r w:rsidRPr="00A07FDC">
        <w:rPr>
          <w:rFonts w:eastAsia="Calibri" w:cs="Times New Roman"/>
          <w:lang w:eastAsia="uk-UA"/>
        </w:rPr>
        <w:t>Отже, ми можемо класифікувати учнів початкових класів як особистості, які безпосередньо формуються їхнім оточенням, постійно розвиваються як фізично, так і розумово, мають високий рівень когнітивного інтересу, є надзвичайно виразними, переважно мислять візуально і можуть мати різноманітні психопатологічні реакції. Також вважається, що гейміфікація є ефективною стратегією, яка спрощує засвоєння нових знань.</w:t>
      </w:r>
    </w:p>
    <w:p w14:paraId="5599AD10" w14:textId="77777777" w:rsidR="00086DB0" w:rsidRDefault="00086DB0" w:rsidP="00BE17C7">
      <w:pPr>
        <w:spacing w:after="0"/>
        <w:ind w:firstLine="705"/>
        <w:jc w:val="both"/>
        <w:rPr>
          <w:rFonts w:cs="Times New Roman"/>
          <w:b/>
          <w:color w:val="000000" w:themeColor="text1"/>
        </w:rPr>
      </w:pPr>
    </w:p>
    <w:p w14:paraId="5D4C5B6F" w14:textId="59ACCF4D" w:rsidR="00B30D29" w:rsidRPr="00B30D29" w:rsidRDefault="00C923C3" w:rsidP="00BE17C7">
      <w:pPr>
        <w:spacing w:after="0"/>
        <w:ind w:firstLine="705"/>
        <w:jc w:val="both"/>
        <w:rPr>
          <w:rFonts w:cs="Times New Roman"/>
          <w:b/>
          <w:color w:val="000000" w:themeColor="text1"/>
        </w:rPr>
      </w:pPr>
      <w:r w:rsidRPr="00186839">
        <w:rPr>
          <w:rFonts w:cs="Times New Roman"/>
          <w:b/>
          <w:color w:val="000000" w:themeColor="text1"/>
        </w:rPr>
        <w:t>1.</w:t>
      </w:r>
      <w:r w:rsidR="00144F81">
        <w:rPr>
          <w:rFonts w:cs="Times New Roman"/>
          <w:b/>
          <w:color w:val="000000" w:themeColor="text1"/>
        </w:rPr>
        <w:t>2</w:t>
      </w:r>
      <w:r w:rsidRPr="00186839">
        <w:rPr>
          <w:rFonts w:cs="Times New Roman"/>
          <w:b/>
          <w:color w:val="000000" w:themeColor="text1"/>
        </w:rPr>
        <w:t>. Цілі і зміст формування іншомовної лексичної компетентності учнів молодшого шкільного віку</w:t>
      </w:r>
    </w:p>
    <w:p w14:paraId="0C1D3ACA" w14:textId="27E4E263" w:rsidR="00573A23" w:rsidRDefault="009A67F4" w:rsidP="00BE17C7">
      <w:pPr>
        <w:spacing w:after="0"/>
        <w:ind w:firstLine="708"/>
        <w:jc w:val="both"/>
      </w:pPr>
      <w:r>
        <w:t>21 лютого 2018 постановою № 87 Кабінету Міністрів України затверджено Державний стандарт початкової освіти</w:t>
      </w:r>
      <w:r w:rsidRPr="009A67F4">
        <w:rPr>
          <w:lang w:val="ru-RU"/>
        </w:rPr>
        <w:t xml:space="preserve"> [</w:t>
      </w:r>
      <w:r w:rsidR="000928CC" w:rsidRPr="000928CC">
        <w:rPr>
          <w:lang w:val="ru-RU"/>
        </w:rPr>
        <w:t>36</w:t>
      </w:r>
      <w:r w:rsidRPr="009A67F4">
        <w:rPr>
          <w:lang w:val="ru-RU"/>
        </w:rPr>
        <w:t xml:space="preserve">, </w:t>
      </w:r>
      <w:r w:rsidR="000928CC" w:rsidRPr="000928CC">
        <w:rPr>
          <w:lang w:val="ru-RU"/>
        </w:rPr>
        <w:t>35</w:t>
      </w:r>
      <w:r w:rsidRPr="009A67F4">
        <w:rPr>
          <w:lang w:val="ru-RU"/>
        </w:rPr>
        <w:t>]</w:t>
      </w:r>
      <w:r>
        <w:t xml:space="preserve">. </w:t>
      </w:r>
      <w:r w:rsidR="00573A23">
        <w:t>Застосування цієї реформи суттєво змінили підхід до української освіти, запровадивши «</w:t>
      </w:r>
      <w:r w:rsidR="00573A23" w:rsidRPr="00573A23">
        <w:t xml:space="preserve">компетентнісний </w:t>
      </w:r>
      <w:r w:rsidR="00573A23">
        <w:t xml:space="preserve">підхід» </w:t>
      </w:r>
      <w:r w:rsidR="00E80DB2">
        <w:t>[</w:t>
      </w:r>
      <w:r w:rsidR="000F2EF5">
        <w:t>48</w:t>
      </w:r>
      <w:r w:rsidR="00573A23" w:rsidRPr="00573A23">
        <w:t xml:space="preserve">]. </w:t>
      </w:r>
    </w:p>
    <w:p w14:paraId="1ACBAE53" w14:textId="6D8DECF8" w:rsidR="00573A23" w:rsidRDefault="00573A23" w:rsidP="004515DB">
      <w:pPr>
        <w:spacing w:after="0"/>
        <w:ind w:firstLine="705"/>
        <w:jc w:val="both"/>
        <w:rPr>
          <w:rFonts w:eastAsia="Calibri" w:cs="Times New Roman"/>
          <w:lang w:eastAsia="uk-UA"/>
        </w:rPr>
      </w:pPr>
      <w:r w:rsidRPr="006679F1">
        <w:rPr>
          <w:rFonts w:eastAsia="Calibri" w:cs="Times New Roman"/>
          <w:lang w:eastAsia="uk-UA"/>
        </w:rPr>
        <w:t>Дослідники надають кілька визначень лексичної компетенції. Розглядаючи це поняття узагальнено, можемо визначити його як здатність мовця розуміти мову [</w:t>
      </w:r>
      <w:r w:rsidR="00F415C7" w:rsidRPr="00F415C7">
        <w:rPr>
          <w:rFonts w:eastAsia="Calibri" w:cs="Times New Roman"/>
          <w:lang w:val="ru-RU" w:eastAsia="uk-UA"/>
        </w:rPr>
        <w:t>4</w:t>
      </w:r>
      <w:r w:rsidRPr="006679F1">
        <w:rPr>
          <w:rFonts w:eastAsia="Calibri" w:cs="Times New Roman"/>
          <w:lang w:eastAsia="uk-UA"/>
        </w:rPr>
        <w:t>]. "Розуміння" мови включає знання лексичних одиниць і словникових одиниць, їх значень та вміння використовувати їх у відповідних контекстах. Водночас необхідно відмітити, що включаються всі чотири основні навички: читання, письмо, слухання і говоріння. Оскільки лексика є основою людської мови, важливо, щоб учні постійно розширювали свої знання і розуміння слів і фраз.</w:t>
      </w:r>
    </w:p>
    <w:p w14:paraId="28165DFE" w14:textId="156C72BC" w:rsidR="00573A23" w:rsidRDefault="00573A23" w:rsidP="004515DB">
      <w:pPr>
        <w:spacing w:after="0"/>
        <w:ind w:firstLine="705"/>
        <w:jc w:val="both"/>
        <w:rPr>
          <w:rFonts w:eastAsia="Calibri" w:cs="Times New Roman"/>
          <w:lang w:eastAsia="uk-UA"/>
        </w:rPr>
      </w:pPr>
      <w:r w:rsidRPr="00497391">
        <w:rPr>
          <w:rFonts w:eastAsia="Calibri" w:cs="Times New Roman"/>
          <w:lang w:eastAsia="uk-UA"/>
        </w:rPr>
        <w:lastRenderedPageBreak/>
        <w:t>Дуже важливо, щоб учні розуміли, що контекстуальне значення певного слова не завжди є його основним значенням. Англійська мова має високий рівень полісемії, тому більшість слів мають більше одного значення. Наприклад, лише слово "set" має 430 значень, перелічених у Другому виданні Оксфордського словника англійської мови (1989) [</w:t>
      </w:r>
      <w:r w:rsidR="000928CC" w:rsidRPr="000928CC">
        <w:rPr>
          <w:rFonts w:eastAsia="Calibri" w:cs="Times New Roman"/>
          <w:lang w:val="ru-RU" w:eastAsia="uk-UA"/>
        </w:rPr>
        <w:t>26</w:t>
      </w:r>
      <w:r w:rsidRPr="00497391">
        <w:rPr>
          <w:rFonts w:eastAsia="Calibri" w:cs="Times New Roman"/>
          <w:lang w:eastAsia="uk-UA"/>
        </w:rPr>
        <w:t>]. Деякі значення можуть бути дуже несподіваними, особливо коли використовуються у ідіоматичних фразах, тому вивчення слів як у контексті, так і в ізольованому вигляді є обов'язковим. Це сприяє розвитку продуктивних і рецептивних навичок.</w:t>
      </w:r>
    </w:p>
    <w:p w14:paraId="7D20B07D" w14:textId="7C0D160C" w:rsidR="00573A23" w:rsidRDefault="00573A23" w:rsidP="004515DB">
      <w:pPr>
        <w:spacing w:after="0"/>
        <w:ind w:firstLine="705"/>
        <w:jc w:val="both"/>
        <w:rPr>
          <w:rFonts w:eastAsia="Calibri" w:cs="Times New Roman"/>
          <w:lang w:eastAsia="uk-UA"/>
        </w:rPr>
      </w:pPr>
      <w:r w:rsidRPr="006C2053">
        <w:rPr>
          <w:rFonts w:eastAsia="Calibri" w:cs="Times New Roman"/>
          <w:lang w:eastAsia="uk-UA"/>
        </w:rPr>
        <w:t xml:space="preserve">Ще одним фактом, який варто згадати, є те, що лексична компетенція також включає такі терміни, як активний, пасивний та потенційний словниковий запас. Активний </w:t>
      </w:r>
      <w:r w:rsidR="003262CF">
        <w:rPr>
          <w:rFonts w:eastAsia="Calibri" w:cs="Times New Roman"/>
          <w:lang w:eastAsia="uk-UA"/>
        </w:rPr>
        <w:t>словниковий запас</w:t>
      </w:r>
      <w:r w:rsidRPr="006C2053">
        <w:rPr>
          <w:rFonts w:eastAsia="Calibri" w:cs="Times New Roman"/>
          <w:lang w:eastAsia="uk-UA"/>
        </w:rPr>
        <w:t xml:space="preserve"> </w:t>
      </w:r>
      <w:r w:rsidR="003262CF">
        <w:rPr>
          <w:rFonts w:eastAsia="Calibri" w:cs="Times New Roman"/>
          <w:lang w:eastAsia="uk-UA"/>
        </w:rPr>
        <w:t>включає в себе</w:t>
      </w:r>
      <w:r w:rsidRPr="006C2053">
        <w:rPr>
          <w:rFonts w:eastAsia="Calibri" w:cs="Times New Roman"/>
          <w:lang w:eastAsia="uk-UA"/>
        </w:rPr>
        <w:t xml:space="preserve"> слова, з якими учень часто зустрічається і використовує як у усній, так і в письмовій формі для вираження думок. Пасивний </w:t>
      </w:r>
      <w:r w:rsidR="003262CF">
        <w:rPr>
          <w:rFonts w:eastAsia="Calibri" w:cs="Times New Roman"/>
          <w:lang w:eastAsia="uk-UA"/>
        </w:rPr>
        <w:t>словниковий запас</w:t>
      </w:r>
      <w:r w:rsidRPr="006C2053">
        <w:rPr>
          <w:rFonts w:eastAsia="Calibri" w:cs="Times New Roman"/>
          <w:lang w:eastAsia="uk-UA"/>
        </w:rPr>
        <w:t xml:space="preserve"> включає слова, які учень зазвичай розуміє при читанні і слуханні, але не може використовувати їх добровільно. Потенційний </w:t>
      </w:r>
      <w:r w:rsidR="003262CF">
        <w:rPr>
          <w:rFonts w:eastAsia="Calibri" w:cs="Times New Roman"/>
          <w:lang w:eastAsia="uk-UA"/>
        </w:rPr>
        <w:t>словниковий запас</w:t>
      </w:r>
      <w:r w:rsidRPr="006C2053">
        <w:rPr>
          <w:rFonts w:eastAsia="Calibri" w:cs="Times New Roman"/>
          <w:lang w:eastAsia="uk-UA"/>
        </w:rPr>
        <w:t xml:space="preserve"> включає слова і фрази, які учень може розуміти в контексті і на підставі п</w:t>
      </w:r>
      <w:r w:rsidR="00E80DB2">
        <w:rPr>
          <w:rFonts w:eastAsia="Calibri" w:cs="Times New Roman"/>
          <w:lang w:eastAsia="uk-UA"/>
        </w:rPr>
        <w:t>опереднього досвіду вивчення [</w:t>
      </w:r>
      <w:r w:rsidR="000F2EF5">
        <w:rPr>
          <w:rFonts w:eastAsia="Calibri" w:cs="Times New Roman"/>
          <w:lang w:eastAsia="uk-UA"/>
        </w:rPr>
        <w:t>53</w:t>
      </w:r>
      <w:r w:rsidRPr="006C2053">
        <w:rPr>
          <w:rFonts w:eastAsia="Calibri" w:cs="Times New Roman"/>
          <w:lang w:eastAsia="uk-UA"/>
        </w:rPr>
        <w:t xml:space="preserve">]. Різні </w:t>
      </w:r>
      <w:r w:rsidR="003262CF">
        <w:rPr>
          <w:rFonts w:eastAsia="Calibri" w:cs="Times New Roman"/>
          <w:lang w:eastAsia="uk-UA"/>
        </w:rPr>
        <w:t>і</w:t>
      </w:r>
      <w:r w:rsidRPr="006C2053">
        <w:rPr>
          <w:rFonts w:eastAsia="Calibri" w:cs="Times New Roman"/>
          <w:lang w:eastAsia="uk-UA"/>
        </w:rPr>
        <w:t xml:space="preserve">нтернет-джерела зазначають, що учень рівня А1 повинен знати близько 1000 різних слів, включаючи як </w:t>
      </w:r>
      <w:r w:rsidR="003262CF">
        <w:rPr>
          <w:rFonts w:eastAsia="Calibri" w:cs="Times New Roman"/>
          <w:lang w:eastAsia="uk-UA"/>
        </w:rPr>
        <w:t xml:space="preserve">в </w:t>
      </w:r>
      <w:r w:rsidRPr="006C2053">
        <w:rPr>
          <w:rFonts w:eastAsia="Calibri" w:cs="Times New Roman"/>
          <w:lang w:eastAsia="uk-UA"/>
        </w:rPr>
        <w:t>активн</w:t>
      </w:r>
      <w:r w:rsidR="003262CF">
        <w:rPr>
          <w:rFonts w:eastAsia="Calibri" w:cs="Times New Roman"/>
          <w:lang w:eastAsia="uk-UA"/>
        </w:rPr>
        <w:t>ому</w:t>
      </w:r>
      <w:r w:rsidRPr="006C2053">
        <w:rPr>
          <w:rFonts w:eastAsia="Calibri" w:cs="Times New Roman"/>
          <w:lang w:eastAsia="uk-UA"/>
        </w:rPr>
        <w:t xml:space="preserve">, так і </w:t>
      </w:r>
      <w:r w:rsidR="003262CF">
        <w:rPr>
          <w:rFonts w:eastAsia="Calibri" w:cs="Times New Roman"/>
          <w:lang w:eastAsia="uk-UA"/>
        </w:rPr>
        <w:t xml:space="preserve">в </w:t>
      </w:r>
      <w:r w:rsidRPr="006C2053">
        <w:rPr>
          <w:rFonts w:eastAsia="Calibri" w:cs="Times New Roman"/>
          <w:lang w:eastAsia="uk-UA"/>
        </w:rPr>
        <w:t>пасивн</w:t>
      </w:r>
      <w:r w:rsidR="003262CF">
        <w:rPr>
          <w:rFonts w:eastAsia="Calibri" w:cs="Times New Roman"/>
          <w:lang w:eastAsia="uk-UA"/>
        </w:rPr>
        <w:t>ому словниковому запасі</w:t>
      </w:r>
      <w:r w:rsidRPr="006C2053">
        <w:rPr>
          <w:rFonts w:eastAsia="Calibri" w:cs="Times New Roman"/>
          <w:lang w:eastAsia="uk-UA"/>
        </w:rPr>
        <w:t>.</w:t>
      </w:r>
    </w:p>
    <w:p w14:paraId="3DFE96AD" w14:textId="025A73F2" w:rsidR="003262CF" w:rsidRPr="006C2053" w:rsidRDefault="003262CF" w:rsidP="004515DB">
      <w:pPr>
        <w:spacing w:after="0"/>
        <w:ind w:firstLine="705"/>
        <w:jc w:val="both"/>
        <w:rPr>
          <w:rFonts w:eastAsia="Calibri" w:cs="Times New Roman"/>
          <w:lang w:eastAsia="uk-UA"/>
        </w:rPr>
      </w:pPr>
      <w:r w:rsidRPr="006C2053">
        <w:rPr>
          <w:rFonts w:eastAsia="Calibri" w:cs="Times New Roman"/>
          <w:lang w:eastAsia="uk-UA"/>
        </w:rPr>
        <w:t>Лексичні навички повинні розвиватися як засіб, який навчає учня не тільки мову як інструмент мовлення, але й як частину людської культури. Термін "культура" в цьому контексті також охоплює національні та культурні особливості мовної поведінки у країнах, де</w:t>
      </w:r>
      <w:r>
        <w:rPr>
          <w:rFonts w:eastAsia="Calibri" w:cs="Times New Roman"/>
          <w:lang w:eastAsia="uk-UA"/>
        </w:rPr>
        <w:t xml:space="preserve"> вивчається дана</w:t>
      </w:r>
      <w:r w:rsidRPr="006C2053">
        <w:rPr>
          <w:rFonts w:eastAsia="Calibri" w:cs="Times New Roman"/>
          <w:lang w:eastAsia="uk-UA"/>
        </w:rPr>
        <w:t xml:space="preserve"> мова. Учень повинен сформувати розуміння різних аспектів сучасного життя, історії та культури інших країн. Це повинно бути зроблено починаючи з першого заняття курсу. Викладання іноземної мови як засобу міжкультурної комунікації ставить завдання інтеграції іноземного аспекту в процес передачі мови та культури</w:t>
      </w:r>
      <w:r>
        <w:rPr>
          <w:rFonts w:eastAsia="Calibri" w:cs="Times New Roman"/>
          <w:lang w:eastAsia="uk-UA"/>
        </w:rPr>
        <w:t>.</w:t>
      </w:r>
    </w:p>
    <w:p w14:paraId="7C5325F5" w14:textId="77777777" w:rsidR="003262CF" w:rsidRDefault="003262CF" w:rsidP="004515DB">
      <w:pPr>
        <w:spacing w:after="0"/>
        <w:ind w:firstLine="705"/>
        <w:jc w:val="both"/>
        <w:rPr>
          <w:rFonts w:eastAsia="Calibri" w:cs="Times New Roman"/>
          <w:lang w:eastAsia="uk-UA"/>
        </w:rPr>
      </w:pPr>
      <w:r w:rsidRPr="0015712F">
        <w:rPr>
          <w:rFonts w:eastAsia="Calibri" w:cs="Times New Roman"/>
          <w:lang w:eastAsia="uk-UA"/>
        </w:rPr>
        <w:t xml:space="preserve">Можна сказати, що соціокультурна компетентність тісно пов'язана з лексичною компетентністю. Обидва аспекти передбачають здатність використовувати конкретну інформацію про країну, націю, дотримуватися </w:t>
      </w:r>
      <w:r w:rsidRPr="0015712F">
        <w:rPr>
          <w:rFonts w:eastAsia="Calibri" w:cs="Times New Roman"/>
          <w:lang w:eastAsia="uk-UA"/>
        </w:rPr>
        <w:lastRenderedPageBreak/>
        <w:t xml:space="preserve">певних мовних етикетів в залежності від контексту та досягати взаєморозуміння з представниками інших культур. </w:t>
      </w:r>
    </w:p>
    <w:p w14:paraId="3AB7050E" w14:textId="308D8C83" w:rsidR="00573A23" w:rsidRPr="003262CF" w:rsidRDefault="003262CF" w:rsidP="004515DB">
      <w:pPr>
        <w:spacing w:after="0"/>
        <w:ind w:firstLine="705"/>
        <w:jc w:val="both"/>
        <w:rPr>
          <w:rFonts w:eastAsia="Calibri" w:cs="Times New Roman"/>
          <w:lang w:eastAsia="uk-UA"/>
        </w:rPr>
      </w:pPr>
      <w:r w:rsidRPr="0015712F">
        <w:rPr>
          <w:rFonts w:eastAsia="Calibri" w:cs="Times New Roman"/>
          <w:lang w:eastAsia="uk-UA"/>
        </w:rPr>
        <w:t>Крім того, використання міжкультурного підходу до навчання англійської мови має багато переваг, таких як ширші можливості для навчання та працевлаштування за кордоном [1</w:t>
      </w:r>
      <w:r w:rsidR="00E80DB2">
        <w:rPr>
          <w:rFonts w:eastAsia="Calibri" w:cs="Times New Roman"/>
          <w:lang w:eastAsia="uk-UA"/>
        </w:rPr>
        <w:t>5</w:t>
      </w:r>
      <w:r w:rsidRPr="0015712F">
        <w:rPr>
          <w:rFonts w:eastAsia="Calibri" w:cs="Times New Roman"/>
          <w:lang w:eastAsia="uk-UA"/>
        </w:rPr>
        <w:t xml:space="preserve">, с. 51]. Учень має розвивати розуміння мови з різних поглядів. Тому важливо, щоб вчитель інтегрував культуру та культурні матеріали в навчальний план. Це можуть бути спеціально відібрані фотографії, відео, тексти та аудіоматеріали. Існує багато способів включити інтегрований підхід. Наприклад, статтю про традицію </w:t>
      </w:r>
      <w:r>
        <w:rPr>
          <w:rFonts w:eastAsia="Calibri" w:cs="Times New Roman"/>
          <w:lang w:eastAsia="uk-UA"/>
        </w:rPr>
        <w:t>чаювання о 5 годині</w:t>
      </w:r>
      <w:r w:rsidRPr="0015712F">
        <w:rPr>
          <w:rFonts w:eastAsia="Calibri" w:cs="Times New Roman"/>
          <w:lang w:eastAsia="uk-UA"/>
        </w:rPr>
        <w:t xml:space="preserve"> можна використовувати для розвитку словникового запасу учнів та культурного розуміння британських звичаїв.</w:t>
      </w:r>
    </w:p>
    <w:p w14:paraId="61384E63" w14:textId="0B63FB1C" w:rsidR="00A109AA" w:rsidRDefault="00573A23" w:rsidP="004515DB">
      <w:pPr>
        <w:spacing w:after="0"/>
        <w:ind w:firstLine="708"/>
        <w:jc w:val="both"/>
        <w:rPr>
          <w:rFonts w:eastAsia="Calibri" w:cs="Times New Roman"/>
          <w:lang w:eastAsia="uk-UA"/>
        </w:rPr>
      </w:pPr>
      <w:r>
        <w:t xml:space="preserve">Базовий навчальний план </w:t>
      </w:r>
      <w:r w:rsidR="003262CF">
        <w:t xml:space="preserve">Державного стандарту початкової освіти </w:t>
      </w:r>
      <w:r>
        <w:t xml:space="preserve">передбачає проведення 70 годин занять іншомовної освіти у 1 класі та по 105 годин занять у 2, 3, 4 класах. </w:t>
      </w:r>
      <w:r w:rsidR="003262CF">
        <w:t xml:space="preserve">Згідно з ним, учень початкової школи повинен набути </w:t>
      </w:r>
      <w:r w:rsidR="003262CF" w:rsidRPr="007D2536">
        <w:rPr>
          <w:rFonts w:eastAsia="Calibri" w:cs="Times New Roman"/>
          <w:lang w:eastAsia="uk-UA"/>
        </w:rPr>
        <w:t>здатність застосовувати прості висловлювання у мовленні, спілкуватися у відповідних ситуаціях та засвоювати навички міжкультурної комунікації</w:t>
      </w:r>
      <w:r w:rsidR="003262CF">
        <w:rPr>
          <w:rFonts w:eastAsia="Calibri" w:cs="Times New Roman"/>
          <w:lang w:eastAsia="uk-UA"/>
        </w:rPr>
        <w:t xml:space="preserve">. </w:t>
      </w:r>
    </w:p>
    <w:p w14:paraId="63614CE1" w14:textId="77777777" w:rsidR="003262CF" w:rsidRDefault="003262CF" w:rsidP="004515DB">
      <w:pPr>
        <w:spacing w:after="0"/>
        <w:ind w:firstLine="705"/>
        <w:jc w:val="both"/>
        <w:rPr>
          <w:rFonts w:eastAsia="Calibri" w:cs="Times New Roman"/>
          <w:lang w:eastAsia="uk-UA"/>
        </w:rPr>
      </w:pPr>
      <w:r w:rsidRPr="007D2536">
        <w:rPr>
          <w:rFonts w:eastAsia="Calibri" w:cs="Times New Roman"/>
          <w:lang w:eastAsia="uk-UA"/>
        </w:rPr>
        <w:t>Водночас, стандарт вимагає, щоб учень міг:</w:t>
      </w:r>
    </w:p>
    <w:p w14:paraId="26CF469B" w14:textId="77777777" w:rsidR="003262CF" w:rsidRPr="007D2536"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Надавати базову інформацію.</w:t>
      </w:r>
    </w:p>
    <w:p w14:paraId="78D46D3D" w14:textId="77777777" w:rsidR="003262CF" w:rsidRPr="007D2536"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Висловлювати думки, почуття та ставлення.</w:t>
      </w:r>
    </w:p>
    <w:p w14:paraId="086FC190" w14:textId="77777777" w:rsidR="003262CF" w:rsidRPr="007D2536"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Усно спілкуватися з іншими людьми.</w:t>
      </w:r>
    </w:p>
    <w:p w14:paraId="4261634A" w14:textId="77777777" w:rsidR="003262CF" w:rsidRPr="007D2536"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Обговорювати інформацію про щоденний розклад, особисті дані, потреби, особисті стани, людей та оточуюче середовище простими словами.</w:t>
      </w:r>
    </w:p>
    <w:p w14:paraId="2D2AEDA5" w14:textId="77777777" w:rsidR="003262CF" w:rsidRPr="007D2536"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Визначати та розуміти знайомі слова, назви, основні фрази, короткі запити та прості питання.</w:t>
      </w:r>
    </w:p>
    <w:p w14:paraId="62EB8BA9" w14:textId="77777777" w:rsidR="003262CF" w:rsidRDefault="003262CF" w:rsidP="004515DB">
      <w:pPr>
        <w:numPr>
          <w:ilvl w:val="0"/>
          <w:numId w:val="2"/>
        </w:numPr>
        <w:spacing w:after="0"/>
        <w:jc w:val="both"/>
        <w:rPr>
          <w:rFonts w:eastAsia="Calibri" w:cs="Times New Roman"/>
          <w:lang w:eastAsia="uk-UA"/>
        </w:rPr>
      </w:pPr>
      <w:r w:rsidRPr="007D2536">
        <w:rPr>
          <w:rFonts w:eastAsia="Calibri" w:cs="Times New Roman"/>
          <w:lang w:eastAsia="uk-UA"/>
        </w:rPr>
        <w:t>Розуміти значення усного мовлення в знайомому контексті.</w:t>
      </w:r>
    </w:p>
    <w:p w14:paraId="46AE5290" w14:textId="4163A867" w:rsidR="003262CF" w:rsidRDefault="003262CF" w:rsidP="004515DB">
      <w:pPr>
        <w:spacing w:after="0"/>
        <w:ind w:firstLine="705"/>
        <w:jc w:val="both"/>
        <w:rPr>
          <w:rFonts w:eastAsia="Calibri" w:cs="Times New Roman"/>
          <w:lang w:eastAsia="uk-UA"/>
        </w:rPr>
      </w:pPr>
      <w:r w:rsidRPr="003262CF">
        <w:rPr>
          <w:rFonts w:eastAsia="Calibri" w:cs="Times New Roman"/>
          <w:lang w:eastAsia="uk-UA"/>
        </w:rPr>
        <w:t>Подальше вивчення мови для учнів початкових класів передбачає досягнення рівня A1, базуючись на порівняння цілей державного стандарту початкової освіти та загальноєвропейської референтної рамки [</w:t>
      </w:r>
      <w:r w:rsidR="000928CC" w:rsidRPr="000928CC">
        <w:rPr>
          <w:rFonts w:eastAsia="Calibri" w:cs="Times New Roman"/>
          <w:lang w:eastAsia="uk-UA"/>
        </w:rPr>
        <w:t>20</w:t>
      </w:r>
      <w:r w:rsidRPr="003262CF">
        <w:rPr>
          <w:rFonts w:eastAsia="Calibri" w:cs="Times New Roman"/>
          <w:lang w:eastAsia="uk-UA"/>
        </w:rPr>
        <w:t xml:space="preserve">]. Згідно зі ЗРР, учні повинні вміти спілкуватися в повсякденних ситуаціях, </w:t>
      </w:r>
      <w:r w:rsidRPr="003262CF">
        <w:rPr>
          <w:rFonts w:eastAsia="Calibri" w:cs="Times New Roman"/>
          <w:lang w:eastAsia="uk-UA"/>
        </w:rPr>
        <w:lastRenderedPageBreak/>
        <w:t>використовуючи загальні вислови та елементарний словниковий запас. Зазвичай, рівень A1 включає такі теми, як представлення, вітання, родина, базовий одяг, розпорядок дня, погода, основи здоров'я, хобі, числівники до 100 та подібні т</w:t>
      </w:r>
      <w:r w:rsidR="00E80DB2">
        <w:rPr>
          <w:rFonts w:eastAsia="Calibri" w:cs="Times New Roman"/>
          <w:lang w:eastAsia="uk-UA"/>
        </w:rPr>
        <w:t>ематики [</w:t>
      </w:r>
      <w:r w:rsidR="000F2EF5">
        <w:rPr>
          <w:rFonts w:eastAsia="Calibri" w:cs="Times New Roman"/>
          <w:lang w:eastAsia="uk-UA"/>
        </w:rPr>
        <w:t>53</w:t>
      </w:r>
      <w:r w:rsidRPr="003262CF">
        <w:rPr>
          <w:rFonts w:eastAsia="Calibri" w:cs="Times New Roman"/>
          <w:lang w:eastAsia="uk-UA"/>
        </w:rPr>
        <w:t xml:space="preserve">, </w:t>
      </w:r>
      <w:r w:rsidR="00326D03" w:rsidRPr="00326D03">
        <w:rPr>
          <w:rFonts w:eastAsia="Calibri" w:cs="Times New Roman"/>
          <w:lang w:val="ru-RU" w:eastAsia="uk-UA"/>
        </w:rPr>
        <w:t>11</w:t>
      </w:r>
      <w:r w:rsidRPr="003262CF">
        <w:rPr>
          <w:rFonts w:eastAsia="Calibri" w:cs="Times New Roman"/>
          <w:lang w:eastAsia="uk-UA"/>
        </w:rPr>
        <w:t>].</w:t>
      </w:r>
    </w:p>
    <w:p w14:paraId="3273F519" w14:textId="69CC625F" w:rsidR="003262CF" w:rsidRPr="003262CF" w:rsidRDefault="003262CF" w:rsidP="00B30D29">
      <w:pPr>
        <w:spacing w:after="0"/>
        <w:ind w:firstLine="705"/>
        <w:jc w:val="both"/>
        <w:rPr>
          <w:rFonts w:eastAsia="Calibri" w:cs="Times New Roman"/>
          <w:lang w:eastAsia="uk-UA"/>
        </w:rPr>
      </w:pPr>
      <w:r w:rsidRPr="003E28D3">
        <w:rPr>
          <w:rFonts w:eastAsia="Calibri" w:cs="Times New Roman"/>
          <w:lang w:eastAsia="uk-UA"/>
        </w:rPr>
        <w:t>Таким чином, ми можемо зробити висновок, що цілі розвитку лексичної компетенції в початковій школі полягають у допомозі учням досягнути рівня A1 згідно з ЗРР, розширити їхній словниковий запас у всіх типах слів та покласти основу для соціокультурної компетенції. Зміст лексичної компетенції включає багато лексичних одиниць, які охоплюють теми повсякденного використання та включають слова найбільшої важливості для розуміння в іншому середовищі.</w:t>
      </w:r>
    </w:p>
    <w:p w14:paraId="07316AA9" w14:textId="77777777" w:rsidR="00086DB0" w:rsidRDefault="00086DB0" w:rsidP="00A00F64">
      <w:pPr>
        <w:pStyle w:val="3"/>
        <w:spacing w:before="0"/>
        <w:ind w:firstLine="708"/>
        <w:jc w:val="both"/>
        <w:rPr>
          <w:rFonts w:ascii="Times New Roman" w:hAnsi="Times New Roman" w:cs="Times New Roman"/>
          <w:b/>
          <w:color w:val="000000" w:themeColor="text1"/>
          <w:sz w:val="28"/>
        </w:rPr>
      </w:pPr>
      <w:bookmarkStart w:id="5" w:name="_Toc183474662"/>
    </w:p>
    <w:p w14:paraId="0CEECEBC" w14:textId="464604C2" w:rsidR="00C923C3" w:rsidRPr="00A00F64" w:rsidRDefault="00C923C3" w:rsidP="00A00F64">
      <w:pPr>
        <w:pStyle w:val="3"/>
        <w:spacing w:before="0"/>
        <w:ind w:firstLine="708"/>
        <w:jc w:val="both"/>
        <w:rPr>
          <w:rFonts w:ascii="Times New Roman" w:hAnsi="Times New Roman" w:cs="Times New Roman"/>
          <w:b/>
          <w:color w:val="000000" w:themeColor="text1"/>
          <w:sz w:val="28"/>
        </w:rPr>
      </w:pPr>
      <w:r w:rsidRPr="00186839">
        <w:rPr>
          <w:rFonts w:ascii="Times New Roman" w:hAnsi="Times New Roman" w:cs="Times New Roman"/>
          <w:b/>
          <w:color w:val="000000" w:themeColor="text1"/>
          <w:sz w:val="28"/>
        </w:rPr>
        <w:t>1.</w:t>
      </w:r>
      <w:r w:rsidR="00144F81">
        <w:rPr>
          <w:rFonts w:ascii="Times New Roman" w:hAnsi="Times New Roman" w:cs="Times New Roman"/>
          <w:b/>
          <w:color w:val="000000" w:themeColor="text1"/>
          <w:sz w:val="28"/>
        </w:rPr>
        <w:t>3</w:t>
      </w:r>
      <w:r w:rsidRPr="00186839">
        <w:rPr>
          <w:rFonts w:ascii="Times New Roman" w:hAnsi="Times New Roman" w:cs="Times New Roman"/>
          <w:b/>
          <w:color w:val="000000" w:themeColor="text1"/>
          <w:sz w:val="28"/>
        </w:rPr>
        <w:t>. Цілі і зміст уроків фізичного виховання учнів молодшого шкільного віку</w:t>
      </w:r>
      <w:bookmarkEnd w:id="5"/>
    </w:p>
    <w:p w14:paraId="55F9CC3C" w14:textId="5737CF5D" w:rsidR="00A109AA" w:rsidRDefault="006A1FE8" w:rsidP="004515DB">
      <w:pPr>
        <w:spacing w:after="0"/>
        <w:ind w:firstLine="708"/>
        <w:jc w:val="both"/>
      </w:pPr>
      <w:r>
        <w:t xml:space="preserve">Відповідно до Державного стандарту початкової освіти, на заняття фізкультурної освітньої галузі виділяється по 105 годин з 1 по 4 клас, сумарно складаючи 420 годин за весь курс </w:t>
      </w:r>
      <w:r w:rsidR="00E80DB2">
        <w:t>початкової школи [9</w:t>
      </w:r>
      <w:r w:rsidRPr="006A1FE8">
        <w:t>]. При цьому, години, виділені на фізкультурну галузь, не враховуються до гранично допустимого тижневого/річного навчального навантаження здобувача освіти. Варто також відзначити, що навантаження іншомовної освіти</w:t>
      </w:r>
      <w:r>
        <w:t xml:space="preserve"> має ідентичну кількість годин з 2 по 4 клас, що дозволяє створювати відповідну кореляцію.</w:t>
      </w:r>
    </w:p>
    <w:p w14:paraId="5FC858C7" w14:textId="68DD5042" w:rsidR="006A1FE8" w:rsidRDefault="006A1FE8" w:rsidP="004515DB">
      <w:pPr>
        <w:spacing w:after="0"/>
        <w:ind w:firstLine="708"/>
        <w:jc w:val="both"/>
      </w:pPr>
      <w:r>
        <w:t xml:space="preserve">Відповідно до </w:t>
      </w:r>
      <w:r w:rsidRPr="006A1FE8">
        <w:rPr>
          <w:rStyle w:val="af6"/>
          <w:b w:val="0"/>
          <w:bCs w:val="0"/>
        </w:rPr>
        <w:t>Постанови Кабінету Міністрів України від 24 липня 2019 року №688</w:t>
      </w:r>
      <w:r w:rsidRPr="006A1FE8">
        <w:rPr>
          <w:b/>
          <w:bCs/>
        </w:rPr>
        <w:t xml:space="preserve"> </w:t>
      </w:r>
      <w:r>
        <w:t>«Про затвердження Державного стандарту початкової освіти», фізичне виховання у початковій школі орієнтоване на розвиток ключових компетентностей, які формують основи здорового способу життя та фізичної активності школярів.</w:t>
      </w:r>
    </w:p>
    <w:p w14:paraId="3A7CB17F" w14:textId="1C19937A" w:rsidR="006A1FE8" w:rsidRPr="006A1FE8" w:rsidRDefault="006A1FE8" w:rsidP="004515DB">
      <w:pPr>
        <w:spacing w:after="0"/>
        <w:ind w:firstLine="708"/>
        <w:jc w:val="both"/>
      </w:pPr>
      <w:r>
        <w:t>Основні цілі</w:t>
      </w:r>
      <w:r w:rsidRPr="006A1FE8">
        <w:t xml:space="preserve"> фізичного виховання учнів молодшого шкільного віку:</w:t>
      </w:r>
    </w:p>
    <w:p w14:paraId="5CB224EF" w14:textId="77777777" w:rsidR="006A1FE8" w:rsidRPr="006A1FE8" w:rsidRDefault="006A1FE8" w:rsidP="004515DB">
      <w:pPr>
        <w:numPr>
          <w:ilvl w:val="0"/>
          <w:numId w:val="4"/>
        </w:numPr>
        <w:spacing w:after="0"/>
        <w:jc w:val="both"/>
      </w:pPr>
      <w:r w:rsidRPr="006A1FE8">
        <w:rPr>
          <w:b/>
          <w:bCs/>
        </w:rPr>
        <w:t>Фізичний розвиток:</w:t>
      </w:r>
      <w:r w:rsidRPr="006A1FE8">
        <w:t xml:space="preserve"> забезпечення гармонійного фізичного розвитку дитини шляхом залучення до регулярної рухової активності, що сприяє </w:t>
      </w:r>
      <w:r w:rsidRPr="006A1FE8">
        <w:lastRenderedPageBreak/>
        <w:t>зміцненню здоров'я та розвитку основних фізичних якостей (сили, швидкості, гнучкості, витривалості та координації).</w:t>
      </w:r>
    </w:p>
    <w:p w14:paraId="393FCFD3" w14:textId="77777777" w:rsidR="006A1FE8" w:rsidRPr="006A1FE8" w:rsidRDefault="006A1FE8" w:rsidP="004515DB">
      <w:pPr>
        <w:numPr>
          <w:ilvl w:val="0"/>
          <w:numId w:val="4"/>
        </w:numPr>
        <w:spacing w:after="0"/>
        <w:jc w:val="both"/>
      </w:pPr>
      <w:r w:rsidRPr="006A1FE8">
        <w:rPr>
          <w:b/>
          <w:bCs/>
        </w:rPr>
        <w:t>Формування мотивації до фізичної активності</w:t>
      </w:r>
      <w:r w:rsidRPr="006A1FE8">
        <w:t>: виховання позитивного ставлення до занять спортом і фізичної активності через ігри та змагальні завдання, що відповідають віковим особливостям учнів.</w:t>
      </w:r>
    </w:p>
    <w:p w14:paraId="601493D0" w14:textId="77777777" w:rsidR="006A1FE8" w:rsidRPr="006A1FE8" w:rsidRDefault="006A1FE8" w:rsidP="004515DB">
      <w:pPr>
        <w:numPr>
          <w:ilvl w:val="0"/>
          <w:numId w:val="4"/>
        </w:numPr>
        <w:spacing w:after="0"/>
        <w:jc w:val="both"/>
      </w:pPr>
      <w:r w:rsidRPr="006A1FE8">
        <w:rPr>
          <w:b/>
          <w:bCs/>
        </w:rPr>
        <w:t>Соціальний розвиток</w:t>
      </w:r>
      <w:r w:rsidRPr="006A1FE8">
        <w:t>: сприяння розвитку навичок командної роботи, комунікації та взаємодії з однолітками. Під час занять учні вчаться взаємоповаги, підтримки та роботи в команді, що формує їхню здатність до співпраці та адаптації в соціумі.</w:t>
      </w:r>
    </w:p>
    <w:p w14:paraId="10777B51" w14:textId="77777777" w:rsidR="006A1FE8" w:rsidRPr="006A1FE8" w:rsidRDefault="006A1FE8" w:rsidP="004515DB">
      <w:pPr>
        <w:numPr>
          <w:ilvl w:val="0"/>
          <w:numId w:val="4"/>
        </w:numPr>
        <w:spacing w:after="0"/>
        <w:jc w:val="both"/>
      </w:pPr>
      <w:r w:rsidRPr="006A1FE8">
        <w:rPr>
          <w:b/>
          <w:bCs/>
        </w:rPr>
        <w:t>Формування основ здорового способу життя</w:t>
      </w:r>
      <w:r w:rsidRPr="006A1FE8">
        <w:t>: надання знань про важливість фізичної активності, правильного харчування та гігієни для здоров'я, а також виховання звички до регулярних фізичних вправ.</w:t>
      </w:r>
    </w:p>
    <w:p w14:paraId="3ECFCDCA" w14:textId="77777777" w:rsidR="006A1FE8" w:rsidRPr="006A1FE8" w:rsidRDefault="006A1FE8" w:rsidP="004515DB">
      <w:pPr>
        <w:spacing w:after="0"/>
        <w:ind w:firstLine="360"/>
        <w:jc w:val="both"/>
        <w:rPr>
          <w:lang w:eastAsia="uk-UA"/>
        </w:rPr>
      </w:pPr>
      <w:r w:rsidRPr="006A1FE8">
        <w:rPr>
          <w:lang w:eastAsia="uk-UA"/>
        </w:rPr>
        <w:t>Зміст уроків фізичного виховання для учнів молодшого шкільного віку будується з урахуванням їх вікових та фізичних особливостей, а також потреби в різноманітній руховій активності. Основні складові змісту включають:</w:t>
      </w:r>
    </w:p>
    <w:p w14:paraId="4516A3B9" w14:textId="77777777" w:rsidR="006A1FE8" w:rsidRPr="006A1FE8" w:rsidRDefault="006A1FE8" w:rsidP="004515DB">
      <w:pPr>
        <w:pStyle w:val="ac"/>
        <w:numPr>
          <w:ilvl w:val="0"/>
          <w:numId w:val="5"/>
        </w:numPr>
        <w:tabs>
          <w:tab w:val="left" w:pos="1134"/>
        </w:tabs>
        <w:spacing w:after="0"/>
        <w:ind w:left="0" w:firstLine="709"/>
        <w:jc w:val="both"/>
        <w:rPr>
          <w:lang w:eastAsia="uk-UA"/>
        </w:rPr>
      </w:pPr>
      <w:r w:rsidRPr="006A1FE8">
        <w:rPr>
          <w:b/>
          <w:bCs/>
          <w:lang w:eastAsia="uk-UA"/>
        </w:rPr>
        <w:t>Рухові вправи</w:t>
      </w:r>
      <w:r w:rsidRPr="006A1FE8">
        <w:rPr>
          <w:lang w:eastAsia="uk-UA"/>
        </w:rPr>
        <w:t>: базові фізичні вправи, які спрямовані на розвиток основних рухових навичок, таких як біг, стрибки, метання, лазіння. Вправи виконуються у формі ігор та естафет, що підвищує інтерес дітей до занять.</w:t>
      </w:r>
    </w:p>
    <w:p w14:paraId="1093D091" w14:textId="77777777" w:rsidR="006A1FE8" w:rsidRPr="006A1FE8" w:rsidRDefault="006A1FE8" w:rsidP="004515DB">
      <w:pPr>
        <w:pStyle w:val="ac"/>
        <w:numPr>
          <w:ilvl w:val="0"/>
          <w:numId w:val="5"/>
        </w:numPr>
        <w:tabs>
          <w:tab w:val="left" w:pos="1134"/>
        </w:tabs>
        <w:spacing w:after="0"/>
        <w:ind w:left="0" w:firstLine="709"/>
        <w:jc w:val="both"/>
        <w:rPr>
          <w:lang w:eastAsia="uk-UA"/>
        </w:rPr>
      </w:pPr>
      <w:r w:rsidRPr="006A1FE8">
        <w:rPr>
          <w:b/>
          <w:bCs/>
          <w:lang w:eastAsia="uk-UA"/>
        </w:rPr>
        <w:t>Розвиток координації та спритності</w:t>
      </w:r>
      <w:r w:rsidRPr="006A1FE8">
        <w:rPr>
          <w:lang w:eastAsia="uk-UA"/>
        </w:rPr>
        <w:t>: вправи для розвитку координаційних здібностей, включаючи балансування, ходьбу по різних поверхнях, вправи на точність рухів. Це важливо для формування стійкості та орієнтації у просторі.</w:t>
      </w:r>
    </w:p>
    <w:p w14:paraId="11B514C8" w14:textId="77777777" w:rsidR="006A1FE8" w:rsidRPr="006A1FE8" w:rsidRDefault="006A1FE8" w:rsidP="004515DB">
      <w:pPr>
        <w:pStyle w:val="ac"/>
        <w:numPr>
          <w:ilvl w:val="0"/>
          <w:numId w:val="5"/>
        </w:numPr>
        <w:tabs>
          <w:tab w:val="left" w:pos="1134"/>
        </w:tabs>
        <w:spacing w:after="0"/>
        <w:ind w:left="0" w:firstLine="709"/>
        <w:jc w:val="both"/>
        <w:rPr>
          <w:lang w:eastAsia="uk-UA"/>
        </w:rPr>
      </w:pPr>
      <w:r w:rsidRPr="006A1FE8">
        <w:rPr>
          <w:b/>
          <w:bCs/>
          <w:lang w:eastAsia="uk-UA"/>
        </w:rPr>
        <w:t>Гімнастичні вправи</w:t>
      </w:r>
      <w:r w:rsidRPr="006A1FE8">
        <w:rPr>
          <w:lang w:eastAsia="uk-UA"/>
        </w:rPr>
        <w:t>: прості елементи гімнастики, які включають вправи на гнучкість, силу, спритність. Гімнастика сприяє розвитку гнучкості та правильної постави, що є важливим у віці активного фізичного росту.</w:t>
      </w:r>
    </w:p>
    <w:p w14:paraId="6AEB08C8" w14:textId="77777777" w:rsidR="006A1FE8" w:rsidRPr="006A1FE8" w:rsidRDefault="006A1FE8" w:rsidP="004515DB">
      <w:pPr>
        <w:pStyle w:val="ac"/>
        <w:numPr>
          <w:ilvl w:val="0"/>
          <w:numId w:val="5"/>
        </w:numPr>
        <w:tabs>
          <w:tab w:val="left" w:pos="1134"/>
        </w:tabs>
        <w:spacing w:after="0"/>
        <w:ind w:left="0" w:firstLine="709"/>
        <w:jc w:val="both"/>
        <w:rPr>
          <w:lang w:eastAsia="uk-UA"/>
        </w:rPr>
      </w:pPr>
      <w:r w:rsidRPr="006A1FE8">
        <w:rPr>
          <w:b/>
          <w:bCs/>
          <w:lang w:eastAsia="uk-UA"/>
        </w:rPr>
        <w:t>Ігрова діяльність</w:t>
      </w:r>
      <w:r w:rsidRPr="006A1FE8">
        <w:rPr>
          <w:lang w:eastAsia="uk-UA"/>
        </w:rPr>
        <w:t>: ігри з м'ячем та інші спортивні ігри, що дозволяють учням використовувати отримані навички в цікавій та змагальній формі. Ігрова діяльність є одним з найулюбленіших видів активності у дітей молодшого шкільного віку.</w:t>
      </w:r>
    </w:p>
    <w:p w14:paraId="55BCCF79" w14:textId="77777777" w:rsidR="006A1FE8" w:rsidRPr="006A1FE8" w:rsidRDefault="006A1FE8" w:rsidP="004515DB">
      <w:pPr>
        <w:pStyle w:val="ac"/>
        <w:numPr>
          <w:ilvl w:val="0"/>
          <w:numId w:val="5"/>
        </w:numPr>
        <w:tabs>
          <w:tab w:val="left" w:pos="1134"/>
        </w:tabs>
        <w:spacing w:after="0"/>
        <w:ind w:left="0" w:firstLine="709"/>
        <w:jc w:val="both"/>
        <w:rPr>
          <w:lang w:eastAsia="uk-UA"/>
        </w:rPr>
      </w:pPr>
      <w:r w:rsidRPr="006A1FE8">
        <w:rPr>
          <w:b/>
          <w:bCs/>
          <w:lang w:eastAsia="uk-UA"/>
        </w:rPr>
        <w:lastRenderedPageBreak/>
        <w:t>Дихальні вправи</w:t>
      </w:r>
      <w:r w:rsidRPr="006A1FE8">
        <w:rPr>
          <w:lang w:eastAsia="uk-UA"/>
        </w:rPr>
        <w:t>: вправи для розвитку дихальної системи, які сприяють підвищенню витривалості та знижують втому під час фізичної активності.</w:t>
      </w:r>
    </w:p>
    <w:p w14:paraId="0D5CDBB8" w14:textId="6252E98D" w:rsidR="006A1FE8" w:rsidRDefault="006A1FE8" w:rsidP="004515DB">
      <w:pPr>
        <w:spacing w:after="0"/>
        <w:ind w:firstLine="708"/>
        <w:jc w:val="both"/>
        <w:rPr>
          <w:lang w:eastAsia="uk-UA"/>
        </w:rPr>
      </w:pPr>
      <w:r w:rsidRPr="006A1FE8">
        <w:rPr>
          <w:lang w:eastAsia="uk-UA"/>
        </w:rPr>
        <w:t>Фізичне виховання для молодших школярів має на меті не лише покращення фізичних показників, а й всебічний розвиток дитини. Воно забезпечує необхідну основу для формування фізичної культури учнів, виховує інтерес до здорового способу життя та закладає фундамент для майбутньої успішної соціалізації.</w:t>
      </w:r>
    </w:p>
    <w:p w14:paraId="78F86BF9" w14:textId="5345E875" w:rsidR="00581554" w:rsidRPr="00581554" w:rsidRDefault="00581554" w:rsidP="004515DB">
      <w:pPr>
        <w:spacing w:after="0"/>
        <w:ind w:firstLine="708"/>
        <w:jc w:val="both"/>
        <w:rPr>
          <w:lang w:eastAsia="uk-UA"/>
        </w:rPr>
      </w:pPr>
      <w:r>
        <w:rPr>
          <w:lang w:eastAsia="uk-UA"/>
        </w:rPr>
        <w:t xml:space="preserve">Також важливо відзначити, що фізична культура і спорт має великий вплив на національно-патріотичне виховання молоді </w:t>
      </w:r>
      <w:r w:rsidR="00E80DB2">
        <w:rPr>
          <w:lang w:val="ru-RU" w:eastAsia="uk-UA"/>
        </w:rPr>
        <w:t>[</w:t>
      </w:r>
      <w:r w:rsidR="000928CC" w:rsidRPr="000928CC">
        <w:rPr>
          <w:lang w:val="ru-RU" w:eastAsia="uk-UA"/>
        </w:rPr>
        <w:t>33</w:t>
      </w:r>
      <w:r w:rsidRPr="00581554">
        <w:rPr>
          <w:lang w:val="ru-RU" w:eastAsia="uk-UA"/>
        </w:rPr>
        <w:t xml:space="preserve">]. </w:t>
      </w:r>
      <w:r>
        <w:rPr>
          <w:lang w:eastAsia="uk-UA"/>
        </w:rPr>
        <w:t xml:space="preserve">Це важливий елемент для української освіти в контексті повномасштабного вторгнення Російської Федерації в Україну від 24 лютого 2022 року. Фізичне виховання сприяє патріотичному вихованню молоді, адже </w:t>
      </w:r>
      <w:r w:rsidRPr="00581554">
        <w:rPr>
          <w:lang w:eastAsia="uk-UA"/>
        </w:rPr>
        <w:t xml:space="preserve">під час занять спортом і фізкультурою в </w:t>
      </w:r>
      <w:r>
        <w:rPr>
          <w:lang w:eastAsia="uk-UA"/>
        </w:rPr>
        <w:t>молоді</w:t>
      </w:r>
      <w:r w:rsidRPr="00581554">
        <w:rPr>
          <w:lang w:eastAsia="uk-UA"/>
        </w:rPr>
        <w:t xml:space="preserve"> розвиваються такі якості, як рішучість, самодисципліна, витривалість та цілеспрямованість, які є основою для формування патріотичних почуттів. Фізичне виховання допомагає </w:t>
      </w:r>
      <w:r>
        <w:rPr>
          <w:lang w:eastAsia="uk-UA"/>
        </w:rPr>
        <w:t>молоді</w:t>
      </w:r>
      <w:r w:rsidRPr="00581554">
        <w:rPr>
          <w:lang w:eastAsia="uk-UA"/>
        </w:rPr>
        <w:t xml:space="preserve"> зміцнити свою національну ідентичність, розвиває почуття гордості за свою країну та готовність захищати її інтереси, що є важливими елементами патріотичного виховання</w:t>
      </w:r>
      <w:r w:rsidR="00060029">
        <w:rPr>
          <w:lang w:eastAsia="uk-UA"/>
        </w:rPr>
        <w:t xml:space="preserve"> </w:t>
      </w:r>
      <w:r w:rsidR="00060029" w:rsidRPr="00060029">
        <w:rPr>
          <w:lang w:eastAsia="uk-UA"/>
        </w:rPr>
        <w:t>[</w:t>
      </w:r>
      <w:r w:rsidR="000F2EF5">
        <w:rPr>
          <w:lang w:eastAsia="uk-UA"/>
        </w:rPr>
        <w:t>56</w:t>
      </w:r>
      <w:r w:rsidR="00060029" w:rsidRPr="00060029">
        <w:rPr>
          <w:lang w:eastAsia="uk-UA"/>
        </w:rPr>
        <w:t>].</w:t>
      </w:r>
    </w:p>
    <w:p w14:paraId="5506CCC6" w14:textId="77777777" w:rsidR="00A109AA" w:rsidRPr="00B4616C" w:rsidRDefault="00A109AA" w:rsidP="004515DB">
      <w:pPr>
        <w:pStyle w:val="a3"/>
        <w:spacing w:after="0"/>
        <w:ind w:right="85" w:firstLine="708"/>
        <w:jc w:val="both"/>
        <w:rPr>
          <w:rFonts w:cs="Times New Roman"/>
          <w:bCs/>
          <w:color w:val="000000" w:themeColor="text1"/>
          <w:sz w:val="28"/>
          <w:szCs w:val="24"/>
        </w:rPr>
      </w:pPr>
    </w:p>
    <w:p w14:paraId="31F55BA1" w14:textId="5523F7C5" w:rsidR="00C923C3" w:rsidRPr="00A00F64" w:rsidRDefault="00C923C3" w:rsidP="00A00F64">
      <w:pPr>
        <w:pStyle w:val="3"/>
        <w:spacing w:before="0"/>
        <w:ind w:firstLine="708"/>
        <w:jc w:val="both"/>
        <w:rPr>
          <w:rFonts w:ascii="Times New Roman" w:hAnsi="Times New Roman" w:cs="Times New Roman"/>
          <w:b/>
          <w:color w:val="000000" w:themeColor="text1"/>
          <w:sz w:val="28"/>
        </w:rPr>
      </w:pPr>
      <w:bookmarkStart w:id="6" w:name="_Toc183474663"/>
      <w:r w:rsidRPr="00186839">
        <w:rPr>
          <w:rFonts w:ascii="Times New Roman" w:hAnsi="Times New Roman" w:cs="Times New Roman"/>
          <w:b/>
          <w:color w:val="000000" w:themeColor="text1"/>
          <w:sz w:val="28"/>
        </w:rPr>
        <w:t>1.</w:t>
      </w:r>
      <w:r w:rsidR="00144F81">
        <w:rPr>
          <w:rFonts w:ascii="Times New Roman" w:hAnsi="Times New Roman" w:cs="Times New Roman"/>
          <w:b/>
          <w:color w:val="000000" w:themeColor="text1"/>
          <w:sz w:val="28"/>
        </w:rPr>
        <w:t>4</w:t>
      </w:r>
      <w:r w:rsidRPr="00186839">
        <w:rPr>
          <w:rFonts w:ascii="Times New Roman" w:hAnsi="Times New Roman" w:cs="Times New Roman"/>
          <w:b/>
          <w:color w:val="000000" w:themeColor="text1"/>
          <w:sz w:val="28"/>
        </w:rPr>
        <w:t>. Сутність предметно-мовного інтегрованого навчання з учнями молодшого шкільного віку</w:t>
      </w:r>
      <w:bookmarkEnd w:id="6"/>
    </w:p>
    <w:p w14:paraId="68AFBAC0" w14:textId="7751D837" w:rsidR="00A109AA" w:rsidRPr="00845BA4" w:rsidRDefault="00060029" w:rsidP="004515DB">
      <w:pPr>
        <w:spacing w:after="0"/>
        <w:ind w:firstLine="708"/>
        <w:jc w:val="both"/>
      </w:pPr>
      <w:r>
        <w:t xml:space="preserve">Предметно-мовне інтегроване навчання або </w:t>
      </w:r>
      <w:r>
        <w:rPr>
          <w:lang w:val="en-US"/>
        </w:rPr>
        <w:t>CLIL</w:t>
      </w:r>
      <w:r w:rsidRPr="00060029">
        <w:t xml:space="preserve"> (</w:t>
      </w:r>
      <w:r>
        <w:rPr>
          <w:lang w:val="en-US"/>
        </w:rPr>
        <w:t>Content</w:t>
      </w:r>
      <w:r w:rsidRPr="00060029">
        <w:t xml:space="preserve"> </w:t>
      </w:r>
      <w:r>
        <w:rPr>
          <w:lang w:val="en-US"/>
        </w:rPr>
        <w:t>and</w:t>
      </w:r>
      <w:r w:rsidRPr="00060029">
        <w:t xml:space="preserve"> </w:t>
      </w:r>
      <w:r>
        <w:rPr>
          <w:lang w:val="en-US"/>
        </w:rPr>
        <w:t>Language</w:t>
      </w:r>
      <w:r w:rsidRPr="00060029">
        <w:t xml:space="preserve"> </w:t>
      </w:r>
      <w:r>
        <w:rPr>
          <w:lang w:val="en-US"/>
        </w:rPr>
        <w:t>Integrated</w:t>
      </w:r>
      <w:r w:rsidRPr="00845BA4">
        <w:t xml:space="preserve"> </w:t>
      </w:r>
      <w:r>
        <w:rPr>
          <w:lang w:val="en-US"/>
        </w:rPr>
        <w:t>Learning</w:t>
      </w:r>
      <w:r>
        <w:t xml:space="preserve"> – це </w:t>
      </w:r>
      <w:r w:rsidR="00845BA4">
        <w:t>підхід до навчання, який поєднує вивчення конкретної дисципліни в комбінації з іноземною мовою</w:t>
      </w:r>
      <w:r w:rsidR="00AB4161" w:rsidRPr="00AB4161">
        <w:t xml:space="preserve"> </w:t>
      </w:r>
      <w:r w:rsidR="00AB4161" w:rsidRPr="00AB4161">
        <w:rPr>
          <w:lang w:val="ru-RU"/>
        </w:rPr>
        <w:t>[</w:t>
      </w:r>
      <w:r w:rsidR="00F415C7" w:rsidRPr="00247530">
        <w:rPr>
          <w:lang w:val="ru-RU"/>
        </w:rPr>
        <w:t>7</w:t>
      </w:r>
      <w:r w:rsidR="00326D03" w:rsidRPr="00247530">
        <w:rPr>
          <w:lang w:val="ru-RU"/>
        </w:rPr>
        <w:t>, 8</w:t>
      </w:r>
      <w:r w:rsidR="00AB4161" w:rsidRPr="000019F6">
        <w:rPr>
          <w:lang w:val="ru-RU"/>
        </w:rPr>
        <w:t>]</w:t>
      </w:r>
      <w:r w:rsidR="00845BA4">
        <w:t>. Таким чином, учні здобувають знання з дисципліни (наприклад, фізичного виховання), і одночасно освоюють іноземну мову</w:t>
      </w:r>
      <w:r w:rsidR="00B30D29">
        <w:t>, покращуючи мовну компетентність</w:t>
      </w:r>
      <w:r w:rsidR="00845BA4">
        <w:t xml:space="preserve">. </w:t>
      </w:r>
      <w:r w:rsidR="00845BA4">
        <w:rPr>
          <w:lang w:val="en-US"/>
        </w:rPr>
        <w:t>CLIL</w:t>
      </w:r>
      <w:r w:rsidR="00845BA4" w:rsidRPr="00845BA4">
        <w:t xml:space="preserve"> </w:t>
      </w:r>
      <w:r w:rsidR="00845BA4">
        <w:t>ґрунтується на інтеграції мовного та предметного навчання, що дозволяє учням використовувати мову у природному, а не штучному контексті, що є надзвичайно важливим у молодшому шкільному віці, коли мова засвоюється через дію і практичне використання</w:t>
      </w:r>
      <w:r w:rsidR="00F944CD" w:rsidRPr="00F944CD">
        <w:rPr>
          <w:lang w:val="ru-RU"/>
        </w:rPr>
        <w:t xml:space="preserve"> [27, 28, 32]</w:t>
      </w:r>
      <w:r w:rsidR="00845BA4">
        <w:t>.</w:t>
      </w:r>
    </w:p>
    <w:p w14:paraId="559769F2" w14:textId="21B8AD53" w:rsidR="00A109AA" w:rsidRDefault="00845BA4" w:rsidP="004515DB">
      <w:pPr>
        <w:spacing w:after="0"/>
        <w:ind w:firstLine="360"/>
        <w:jc w:val="both"/>
      </w:pPr>
      <w:r>
        <w:lastRenderedPageBreak/>
        <w:t xml:space="preserve">Відповідно до дослідників Харківського національного університету імені В. Н. Каразіна, концепція й гнучкість </w:t>
      </w:r>
      <w:r>
        <w:rPr>
          <w:lang w:val="en-US"/>
        </w:rPr>
        <w:t>CLIL</w:t>
      </w:r>
      <w:r>
        <w:t xml:space="preserve"> підкріплюється теоретичною основою, також відомою як «</w:t>
      </w:r>
      <w:r w:rsidRPr="00845BA4">
        <w:t>4</w:t>
      </w:r>
      <w:r>
        <w:rPr>
          <w:lang w:val="en-US"/>
        </w:rPr>
        <w:t>C</w:t>
      </w:r>
      <w:r>
        <w:t>» (або «4К» українською)</w:t>
      </w:r>
      <w:r w:rsidRPr="00845BA4">
        <w:t xml:space="preserve"> </w:t>
      </w:r>
      <w:r w:rsidRPr="00086DB0">
        <w:t>[</w:t>
      </w:r>
      <w:r w:rsidR="00326D03">
        <w:t>57</w:t>
      </w:r>
      <w:r w:rsidRPr="00086DB0">
        <w:t>]</w:t>
      </w:r>
      <w:r>
        <w:t>:</w:t>
      </w:r>
    </w:p>
    <w:p w14:paraId="7757C66E" w14:textId="5F2773DF" w:rsidR="00845BA4" w:rsidRDefault="00845BA4" w:rsidP="004515DB">
      <w:pPr>
        <w:pStyle w:val="ac"/>
        <w:numPr>
          <w:ilvl w:val="0"/>
          <w:numId w:val="6"/>
        </w:numPr>
        <w:tabs>
          <w:tab w:val="left" w:pos="1134"/>
        </w:tabs>
        <w:spacing w:after="0"/>
        <w:ind w:left="0" w:firstLine="709"/>
        <w:jc w:val="both"/>
      </w:pPr>
      <w:r w:rsidRPr="00845BA4">
        <w:rPr>
          <w:lang w:val="en-US"/>
        </w:rPr>
        <w:t>Content</w:t>
      </w:r>
      <w:r w:rsidRPr="00845BA4">
        <w:rPr>
          <w:lang w:val="ru-RU"/>
        </w:rPr>
        <w:t xml:space="preserve"> (</w:t>
      </w:r>
      <w:r>
        <w:t>Контент) – засвоєння знань і вмінь з предмета</w:t>
      </w:r>
      <w:r w:rsidR="00AB4161">
        <w:t>.</w:t>
      </w:r>
    </w:p>
    <w:p w14:paraId="044980A4" w14:textId="7D4D6C58" w:rsidR="00845BA4" w:rsidRDefault="00845BA4" w:rsidP="004515DB">
      <w:pPr>
        <w:pStyle w:val="ac"/>
        <w:numPr>
          <w:ilvl w:val="0"/>
          <w:numId w:val="6"/>
        </w:numPr>
        <w:tabs>
          <w:tab w:val="left" w:pos="1134"/>
        </w:tabs>
        <w:spacing w:after="0"/>
        <w:ind w:left="0" w:firstLine="709"/>
        <w:jc w:val="both"/>
      </w:pPr>
      <w:r w:rsidRPr="00845BA4">
        <w:rPr>
          <w:lang w:val="en-US"/>
        </w:rPr>
        <w:t>Communication</w:t>
      </w:r>
      <w:r w:rsidRPr="00AB4161">
        <w:t xml:space="preserve"> </w:t>
      </w:r>
      <w:r>
        <w:t xml:space="preserve">(Комунікація) – </w:t>
      </w:r>
      <w:r w:rsidR="00AB4161">
        <w:t>розвиток мовних навичок через використання іноземної мови у різних ситуаціях.</w:t>
      </w:r>
    </w:p>
    <w:p w14:paraId="0249E9FA" w14:textId="10F61BBB" w:rsidR="00845BA4" w:rsidRDefault="00845BA4" w:rsidP="00086DB0">
      <w:pPr>
        <w:pStyle w:val="ac"/>
        <w:numPr>
          <w:ilvl w:val="0"/>
          <w:numId w:val="6"/>
        </w:numPr>
        <w:tabs>
          <w:tab w:val="left" w:pos="1134"/>
        </w:tabs>
        <w:spacing w:after="0"/>
        <w:ind w:left="0" w:firstLine="709"/>
        <w:jc w:val="both"/>
      </w:pPr>
      <w:r w:rsidRPr="00845BA4">
        <w:rPr>
          <w:lang w:val="en-US"/>
        </w:rPr>
        <w:t>Cognition</w:t>
      </w:r>
      <w:r w:rsidRPr="00AB4161">
        <w:rPr>
          <w:lang w:val="ru-RU"/>
        </w:rPr>
        <w:t xml:space="preserve"> (</w:t>
      </w:r>
      <w:r>
        <w:t xml:space="preserve">Когніція) – </w:t>
      </w:r>
      <w:r w:rsidR="00AB4161">
        <w:t>розвиток когнітивних навичок, таких як критичне мислення, аналіз і розв’язання проблем.</w:t>
      </w:r>
    </w:p>
    <w:p w14:paraId="3A537437" w14:textId="4911321F" w:rsidR="00845BA4" w:rsidRDefault="00845BA4" w:rsidP="00086DB0">
      <w:pPr>
        <w:pStyle w:val="ac"/>
        <w:numPr>
          <w:ilvl w:val="0"/>
          <w:numId w:val="6"/>
        </w:numPr>
        <w:tabs>
          <w:tab w:val="left" w:pos="1134"/>
        </w:tabs>
        <w:spacing w:after="0"/>
        <w:ind w:left="0" w:firstLine="709"/>
        <w:jc w:val="both"/>
      </w:pPr>
      <w:r w:rsidRPr="00845BA4">
        <w:rPr>
          <w:lang w:val="en-US"/>
        </w:rPr>
        <w:t>Culture</w:t>
      </w:r>
      <w:r w:rsidRPr="00AB4161">
        <w:rPr>
          <w:lang w:val="ru-RU"/>
        </w:rPr>
        <w:t xml:space="preserve"> (</w:t>
      </w:r>
      <w:r>
        <w:t xml:space="preserve">Культура) – </w:t>
      </w:r>
      <w:r w:rsidR="00AB4161">
        <w:t>виховання культурної свідомості та толерантності, вивчення мовних та культурних особливостей інших країн.</w:t>
      </w:r>
    </w:p>
    <w:p w14:paraId="33BC9F36" w14:textId="1D43DAC1" w:rsidR="00AB4161" w:rsidRPr="00845BA4" w:rsidRDefault="00AB4161" w:rsidP="00086DB0">
      <w:pPr>
        <w:spacing w:after="0"/>
        <w:ind w:firstLine="708"/>
        <w:jc w:val="both"/>
      </w:pPr>
      <w:r>
        <w:t>До прикладу, на уроках фізичного виховання, наприклад, учні вивчають лексику через виконання вправ і активностей, що відповідає їхньому рівню фізичного та когнітивного розвитку</w:t>
      </w:r>
      <w:r w:rsidR="00F944CD" w:rsidRPr="00F944CD">
        <w:rPr>
          <w:lang w:val="ru-RU"/>
        </w:rPr>
        <w:t xml:space="preserve"> [29, 30, 31]</w:t>
      </w:r>
      <w:r>
        <w:t xml:space="preserve">. Це дозволяє дітям засвоювати лексику природно, використовуючи її на практиці. Даний підхід також розглядався Тесцовою О.О. як </w:t>
      </w:r>
      <w:r w:rsidRPr="00AB4161">
        <w:t>складову ефективного опанування іноземної мови студентами факультетів фізичного виховання</w:t>
      </w:r>
      <w:r>
        <w:t xml:space="preserve"> </w:t>
      </w:r>
      <w:r w:rsidRPr="00AB4161">
        <w:rPr>
          <w:lang w:val="ru-RU"/>
        </w:rPr>
        <w:t>[</w:t>
      </w:r>
      <w:r w:rsidR="000F2EF5">
        <w:rPr>
          <w:lang w:val="ru-RU"/>
        </w:rPr>
        <w:t>55</w:t>
      </w:r>
      <w:r w:rsidRPr="00AB4161">
        <w:rPr>
          <w:lang w:val="ru-RU"/>
        </w:rPr>
        <w:t>]</w:t>
      </w:r>
      <w:r w:rsidRPr="00AB4161">
        <w:t>.</w:t>
      </w:r>
    </w:p>
    <w:p w14:paraId="48BECC4B" w14:textId="526FD977" w:rsidR="00334007" w:rsidRPr="00334007" w:rsidRDefault="00334007" w:rsidP="00086DB0">
      <w:pPr>
        <w:spacing w:after="0"/>
        <w:ind w:firstLine="708"/>
        <w:jc w:val="both"/>
      </w:pPr>
      <w:r>
        <w:t>Відповідно до дослідження Стиркіної Ю.С., о</w:t>
      </w:r>
      <w:r w:rsidRPr="00334007">
        <w:t>сновні переваги предметно-мовного інтегрованого навчання</w:t>
      </w:r>
      <w:r>
        <w:t xml:space="preserve"> </w:t>
      </w:r>
      <w:r w:rsidRPr="00334007">
        <w:t>полягають у наступному</w:t>
      </w:r>
      <w:r w:rsidRPr="00334007">
        <w:rPr>
          <w:lang w:val="ru-RU"/>
        </w:rPr>
        <w:t xml:space="preserve"> [</w:t>
      </w:r>
      <w:r w:rsidR="000F2EF5">
        <w:rPr>
          <w:lang w:val="ru-RU"/>
        </w:rPr>
        <w:t>54</w:t>
      </w:r>
      <w:r w:rsidRPr="00334007">
        <w:rPr>
          <w:lang w:val="ru-RU"/>
        </w:rPr>
        <w:t>]</w:t>
      </w:r>
      <w:r w:rsidRPr="00334007">
        <w:t>:</w:t>
      </w:r>
    </w:p>
    <w:p w14:paraId="5AB0248C" w14:textId="390D29E8" w:rsidR="00334007" w:rsidRPr="00334007" w:rsidRDefault="00334007" w:rsidP="00086DB0">
      <w:pPr>
        <w:pStyle w:val="ac"/>
        <w:numPr>
          <w:ilvl w:val="0"/>
          <w:numId w:val="7"/>
        </w:numPr>
        <w:tabs>
          <w:tab w:val="left" w:pos="1134"/>
        </w:tabs>
        <w:spacing w:after="0"/>
        <w:ind w:left="0" w:firstLine="709"/>
        <w:jc w:val="both"/>
      </w:pPr>
      <w:r w:rsidRPr="00334007">
        <w:rPr>
          <w:b/>
        </w:rPr>
        <w:t>Природний спосіб вивчення мови</w:t>
      </w:r>
      <w:r w:rsidRPr="00334007">
        <w:t xml:space="preserve">: </w:t>
      </w:r>
      <w:r>
        <w:t>у</w:t>
      </w:r>
      <w:r w:rsidRPr="00334007">
        <w:t>чні одночасно вивчають предмет і мову, що підвищує мотивацію, оскільки розуміння матеріалу залежить від володіння мовою.</w:t>
      </w:r>
    </w:p>
    <w:p w14:paraId="3276FDC1" w14:textId="244426C4" w:rsidR="00334007" w:rsidRPr="00334007" w:rsidRDefault="00334007" w:rsidP="00086DB0">
      <w:pPr>
        <w:pStyle w:val="ac"/>
        <w:numPr>
          <w:ilvl w:val="0"/>
          <w:numId w:val="7"/>
        </w:numPr>
        <w:tabs>
          <w:tab w:val="left" w:pos="1134"/>
        </w:tabs>
        <w:spacing w:after="0"/>
        <w:ind w:left="0" w:firstLine="709"/>
        <w:jc w:val="both"/>
      </w:pPr>
      <w:r w:rsidRPr="00334007">
        <w:rPr>
          <w:b/>
        </w:rPr>
        <w:t>Глибше засвоєння знань</w:t>
      </w:r>
      <w:r w:rsidRPr="00334007">
        <w:t xml:space="preserve">: </w:t>
      </w:r>
      <w:r>
        <w:t>і</w:t>
      </w:r>
      <w:r w:rsidRPr="00334007">
        <w:t>нтегровані курси забезпечують більш глибоке засвоєння, оскільки учні часто стикаються з подібними мовними структурами і поняттями, повторюючи і закріплюючи їх у другій мові.</w:t>
      </w:r>
    </w:p>
    <w:p w14:paraId="19F1A85C" w14:textId="5F31DC46" w:rsidR="00334007" w:rsidRPr="00334007" w:rsidRDefault="00334007" w:rsidP="00086DB0">
      <w:pPr>
        <w:pStyle w:val="ac"/>
        <w:numPr>
          <w:ilvl w:val="0"/>
          <w:numId w:val="7"/>
        </w:numPr>
        <w:tabs>
          <w:tab w:val="left" w:pos="1134"/>
        </w:tabs>
        <w:spacing w:after="0"/>
        <w:ind w:left="0" w:firstLine="709"/>
        <w:jc w:val="both"/>
      </w:pPr>
      <w:r w:rsidRPr="00334007">
        <w:rPr>
          <w:b/>
        </w:rPr>
        <w:t>Швидше засвоєння мови</w:t>
      </w:r>
      <w:r w:rsidRPr="00334007">
        <w:t xml:space="preserve">: </w:t>
      </w:r>
      <w:r>
        <w:t>в</w:t>
      </w:r>
      <w:r w:rsidRPr="00334007">
        <w:t>икладання кількох предметів іноземною мовою збільшує ступінь її впливу, що сприяє швидшому вивченню.</w:t>
      </w:r>
    </w:p>
    <w:p w14:paraId="66D4A3B1" w14:textId="77777777" w:rsidR="00334007" w:rsidRPr="007F0E47" w:rsidRDefault="00334007" w:rsidP="00086DB0">
      <w:pPr>
        <w:pStyle w:val="ac"/>
        <w:numPr>
          <w:ilvl w:val="0"/>
          <w:numId w:val="7"/>
        </w:numPr>
        <w:tabs>
          <w:tab w:val="left" w:pos="1134"/>
        </w:tabs>
        <w:spacing w:after="0"/>
        <w:ind w:left="0" w:firstLine="709"/>
        <w:jc w:val="both"/>
      </w:pPr>
      <w:r w:rsidRPr="00334007">
        <w:rPr>
          <w:b/>
        </w:rPr>
        <w:t>Розвиток навичок 21 століття</w:t>
      </w:r>
      <w:r w:rsidRPr="00334007">
        <w:t xml:space="preserve">: CLIL заохочує розвиток критичного </w:t>
      </w:r>
      <w:r w:rsidRPr="007F0E47">
        <w:t>мислення, комунікації, співпраці, творчості, культурної обізнаності, цифрової грамотності та самостійності.</w:t>
      </w:r>
    </w:p>
    <w:p w14:paraId="0698A814" w14:textId="1C88EEAB" w:rsidR="00334007" w:rsidRPr="007F0E47" w:rsidRDefault="00334007" w:rsidP="00086DB0">
      <w:pPr>
        <w:pStyle w:val="ac"/>
        <w:numPr>
          <w:ilvl w:val="0"/>
          <w:numId w:val="7"/>
        </w:numPr>
        <w:tabs>
          <w:tab w:val="left" w:pos="1134"/>
        </w:tabs>
        <w:spacing w:after="0"/>
        <w:ind w:left="0" w:firstLine="709"/>
        <w:jc w:val="both"/>
      </w:pPr>
      <w:r w:rsidRPr="007F0E47">
        <w:rPr>
          <w:b/>
        </w:rPr>
        <w:lastRenderedPageBreak/>
        <w:t>Підготовка до майбутнього навчання і кар’єри</w:t>
      </w:r>
      <w:r w:rsidRPr="007F0E47">
        <w:t>: учні розвивають мовні та предметні компетенції, які допоможуть їм у подальшому навчанні та професійному житті.</w:t>
      </w:r>
    </w:p>
    <w:p w14:paraId="2E4457AD" w14:textId="4405DD8C" w:rsidR="007F0E47" w:rsidRDefault="007F0E47" w:rsidP="00086DB0">
      <w:pPr>
        <w:spacing w:after="0"/>
        <w:ind w:firstLine="708"/>
        <w:jc w:val="both"/>
      </w:pPr>
      <w:r>
        <w:t xml:space="preserve">Хоча й існує безліч переваг у використанні методики </w:t>
      </w:r>
      <w:r>
        <w:rPr>
          <w:lang w:val="en-US"/>
        </w:rPr>
        <w:t>CLIL</w:t>
      </w:r>
      <w:r w:rsidRPr="007F0E47">
        <w:t xml:space="preserve">, </w:t>
      </w:r>
      <w:r>
        <w:t xml:space="preserve">у всіх випадках залишається один ключовий недолік – нестача кваліфікованих спеціалістів, які могли б запровадити її у навчальному процесі </w:t>
      </w:r>
      <w:r w:rsidRPr="007F0E47">
        <w:t>[</w:t>
      </w:r>
      <w:r w:rsidR="00326D03">
        <w:t>59</w:t>
      </w:r>
      <w:r w:rsidR="003A58B2" w:rsidRPr="003A58B2">
        <w:t xml:space="preserve">, </w:t>
      </w:r>
      <w:r w:rsidR="00E80DB2" w:rsidRPr="00E80DB2">
        <w:t>25</w:t>
      </w:r>
      <w:r w:rsidR="003A58B2" w:rsidRPr="003A58B2">
        <w:t xml:space="preserve">, </w:t>
      </w:r>
      <w:r w:rsidR="00E80DB2" w:rsidRPr="00E80DB2">
        <w:t>26</w:t>
      </w:r>
      <w:r w:rsidR="003A58B2" w:rsidRPr="003A58B2">
        <w:t xml:space="preserve">, </w:t>
      </w:r>
      <w:r w:rsidR="000F2EF5" w:rsidRPr="000F2EF5">
        <w:t>50</w:t>
      </w:r>
      <w:r w:rsidRPr="007F0E47">
        <w:t>].</w:t>
      </w:r>
    </w:p>
    <w:p w14:paraId="0FD72DE7" w14:textId="4D3BE1E5" w:rsidR="00845BA4" w:rsidRDefault="007F0E47" w:rsidP="00086DB0">
      <w:pPr>
        <w:spacing w:after="0"/>
        <w:ind w:firstLine="708"/>
        <w:jc w:val="both"/>
      </w:pPr>
      <w:r>
        <w:t xml:space="preserve">Власний </w:t>
      </w:r>
      <w:r w:rsidRPr="007F0E47">
        <w:t>суб’єктивний до</w:t>
      </w:r>
      <w:r>
        <w:t xml:space="preserve">свід, набутий в процесі дослідження тематики </w:t>
      </w:r>
      <w:r>
        <w:rPr>
          <w:lang w:val="en-US"/>
        </w:rPr>
        <w:t>CLIL</w:t>
      </w:r>
      <w:r w:rsidRPr="007F0E47">
        <w:rPr>
          <w:lang w:val="ru-RU"/>
        </w:rPr>
        <w:t xml:space="preserve">, </w:t>
      </w:r>
      <w:r>
        <w:t>наводить на два ключових виклики:</w:t>
      </w:r>
    </w:p>
    <w:p w14:paraId="0D55EAF5" w14:textId="0C9CF8E5" w:rsidR="007F0E47" w:rsidRDefault="007F0E47" w:rsidP="00086DB0">
      <w:pPr>
        <w:pStyle w:val="ac"/>
        <w:numPr>
          <w:ilvl w:val="0"/>
          <w:numId w:val="8"/>
        </w:numPr>
        <w:spacing w:after="0"/>
        <w:jc w:val="both"/>
      </w:pPr>
      <w:r>
        <w:t>Недостатній рівень володіння іноземною мовою вчителів фізичної культури та інших предметів шкільної програми.</w:t>
      </w:r>
    </w:p>
    <w:p w14:paraId="7D051971" w14:textId="78EE36A7" w:rsidR="007F0E47" w:rsidRDefault="007F0E47" w:rsidP="00086DB0">
      <w:pPr>
        <w:pStyle w:val="ac"/>
        <w:numPr>
          <w:ilvl w:val="0"/>
          <w:numId w:val="8"/>
        </w:numPr>
        <w:spacing w:after="0"/>
        <w:jc w:val="both"/>
      </w:pPr>
      <w:r>
        <w:t>Відсутня мотивація та бажання педагогів запроваджувати даний метод в навчальний матеріал, оскільки це ускладнює роботу педагогів та може вплинути на засвоєння матеріалу учнями.</w:t>
      </w:r>
    </w:p>
    <w:p w14:paraId="754AF8D0" w14:textId="12C058F9" w:rsidR="00AE2333" w:rsidRDefault="00AE2333" w:rsidP="00086DB0">
      <w:pPr>
        <w:spacing w:after="0"/>
        <w:ind w:firstLine="708"/>
        <w:jc w:val="both"/>
      </w:pPr>
      <w:r>
        <w:t xml:space="preserve">Наказом </w:t>
      </w:r>
      <w:r w:rsidRPr="00AE2333">
        <w:t>Міністерства освіти і науки України від 03 серпня 2022 року № 698</w:t>
      </w:r>
      <w:r>
        <w:t xml:space="preserve"> затверджено та надано гриф </w:t>
      </w:r>
      <w:r w:rsidRPr="00AE2333">
        <w:t>«Рекомендовано Міністерством освіти і науки України»</w:t>
      </w:r>
      <w:r>
        <w:t xml:space="preserve"> навчальній програмі для 10-11 класів профільного рівня предмету «Фізична культура» в ЗЗСО. Відповідно до неї, предмет «Фізична культура» повинен вплинути на формування ключових компетентностей:</w:t>
      </w:r>
    </w:p>
    <w:p w14:paraId="23B5E8BA" w14:textId="4146DE78" w:rsidR="00AE2333" w:rsidRDefault="00AE2333" w:rsidP="00086DB0">
      <w:pPr>
        <w:pStyle w:val="ac"/>
        <w:numPr>
          <w:ilvl w:val="0"/>
          <w:numId w:val="9"/>
        </w:numPr>
        <w:spacing w:after="0"/>
        <w:jc w:val="both"/>
      </w:pPr>
      <w:r>
        <w:t xml:space="preserve">«Спілкування іноземними мовами. </w:t>
      </w:r>
    </w:p>
    <w:p w14:paraId="443A4B45" w14:textId="77777777" w:rsidR="00AE2333" w:rsidRDefault="00AE2333" w:rsidP="00086DB0">
      <w:pPr>
        <w:pStyle w:val="ac"/>
        <w:numPr>
          <w:ilvl w:val="1"/>
          <w:numId w:val="9"/>
        </w:numPr>
        <w:spacing w:after="0"/>
        <w:ind w:left="1134"/>
        <w:jc w:val="both"/>
      </w:pPr>
      <w:r>
        <w:t xml:space="preserve">Уміння: читати тексти іноземною мовою про спортивні новини; опис іноземною мовою власних досягнень в обраному виді фізкультурно-спортивної діяльності; спілкуватися іноземною мовою під час спортивних змагань. </w:t>
      </w:r>
    </w:p>
    <w:p w14:paraId="21BD75CB" w14:textId="77777777" w:rsidR="00AE2333" w:rsidRDefault="00AE2333" w:rsidP="00086DB0">
      <w:pPr>
        <w:pStyle w:val="ac"/>
        <w:numPr>
          <w:ilvl w:val="1"/>
          <w:numId w:val="9"/>
        </w:numPr>
        <w:spacing w:after="0"/>
        <w:ind w:left="1134"/>
        <w:jc w:val="both"/>
      </w:pPr>
      <w:r>
        <w:t xml:space="preserve">Ставлення: усвідомлення ролі іноземної мови як мови міжнародного спілкування у спорті. </w:t>
      </w:r>
    </w:p>
    <w:p w14:paraId="7822005A" w14:textId="67C53FC0" w:rsidR="00AE2333" w:rsidRDefault="00AE2333" w:rsidP="00086DB0">
      <w:pPr>
        <w:pStyle w:val="ac"/>
        <w:numPr>
          <w:ilvl w:val="1"/>
          <w:numId w:val="9"/>
        </w:numPr>
        <w:spacing w:after="0"/>
        <w:ind w:left="1134"/>
        <w:jc w:val="both"/>
      </w:pPr>
      <w:r>
        <w:t xml:space="preserve">Навчальні ресурси: спортивні новини іноземною мовою, спортивна та суддівська термінологія з видів спорту.» </w:t>
      </w:r>
      <w:r>
        <w:rPr>
          <w:lang w:val="en-US"/>
        </w:rPr>
        <w:t>[</w:t>
      </w:r>
      <w:r w:rsidR="00E80DB2">
        <w:rPr>
          <w:lang w:val="en-US"/>
        </w:rPr>
        <w:t>28</w:t>
      </w:r>
      <w:r>
        <w:rPr>
          <w:lang w:val="en-US"/>
        </w:rPr>
        <w:t>].</w:t>
      </w:r>
    </w:p>
    <w:p w14:paraId="69820B3C" w14:textId="2CBF5A5D" w:rsidR="007F0E47" w:rsidRPr="007F0E47" w:rsidRDefault="00AE2333" w:rsidP="000647B4">
      <w:pPr>
        <w:spacing w:after="0"/>
        <w:ind w:firstLine="708"/>
        <w:jc w:val="both"/>
      </w:pPr>
      <w:r>
        <w:t xml:space="preserve">Відповідно, використання методики </w:t>
      </w:r>
      <w:r>
        <w:rPr>
          <w:lang w:val="en-US"/>
        </w:rPr>
        <w:t>CLIL</w:t>
      </w:r>
      <w:r w:rsidRPr="00AE2333">
        <w:rPr>
          <w:lang w:val="ru-RU"/>
        </w:rPr>
        <w:t xml:space="preserve"> </w:t>
      </w:r>
      <w:r>
        <w:t>здатне допомогти вчителям фізичної культури сформувати дану компетентність в учнів за умови належного та методично-спланованого запровадження.</w:t>
      </w:r>
    </w:p>
    <w:p w14:paraId="4F0F1127" w14:textId="77777777" w:rsidR="00086DB0" w:rsidRDefault="00086DB0" w:rsidP="000647B4">
      <w:pPr>
        <w:pStyle w:val="a3"/>
        <w:spacing w:after="0" w:line="360" w:lineRule="auto"/>
        <w:ind w:right="85" w:firstLine="708"/>
        <w:jc w:val="both"/>
        <w:rPr>
          <w:rFonts w:cs="Times New Roman"/>
          <w:b/>
          <w:color w:val="000000" w:themeColor="text1"/>
          <w:sz w:val="28"/>
        </w:rPr>
      </w:pPr>
    </w:p>
    <w:p w14:paraId="623144AB" w14:textId="77777777" w:rsidR="00086DB0" w:rsidRDefault="00086DB0" w:rsidP="000647B4">
      <w:pPr>
        <w:pStyle w:val="a3"/>
        <w:spacing w:after="0" w:line="360" w:lineRule="auto"/>
        <w:ind w:right="85" w:firstLine="708"/>
        <w:jc w:val="both"/>
        <w:rPr>
          <w:rFonts w:cs="Times New Roman"/>
          <w:b/>
          <w:color w:val="000000" w:themeColor="text1"/>
          <w:sz w:val="28"/>
        </w:rPr>
      </w:pPr>
    </w:p>
    <w:p w14:paraId="60176395" w14:textId="05C49914" w:rsidR="005D58DC" w:rsidRPr="00A00F64" w:rsidRDefault="00B4616C" w:rsidP="000647B4">
      <w:pPr>
        <w:pStyle w:val="a3"/>
        <w:spacing w:after="0" w:line="360" w:lineRule="auto"/>
        <w:ind w:right="85" w:firstLine="708"/>
        <w:jc w:val="both"/>
        <w:rPr>
          <w:rFonts w:cs="Times New Roman"/>
          <w:b/>
          <w:color w:val="000000" w:themeColor="text1"/>
          <w:sz w:val="28"/>
        </w:rPr>
      </w:pPr>
      <w:r w:rsidRPr="00186839">
        <w:rPr>
          <w:rFonts w:cs="Times New Roman"/>
          <w:b/>
          <w:color w:val="000000" w:themeColor="text1"/>
          <w:sz w:val="28"/>
        </w:rPr>
        <w:t>1.</w:t>
      </w:r>
      <w:r w:rsidR="00144F81">
        <w:rPr>
          <w:rFonts w:cs="Times New Roman"/>
          <w:b/>
          <w:color w:val="000000" w:themeColor="text1"/>
          <w:sz w:val="28"/>
        </w:rPr>
        <w:t>5</w:t>
      </w:r>
      <w:r w:rsidRPr="00186839">
        <w:rPr>
          <w:rFonts w:cs="Times New Roman"/>
          <w:b/>
          <w:color w:val="000000" w:themeColor="text1"/>
          <w:sz w:val="28"/>
        </w:rPr>
        <w:t>.</w:t>
      </w:r>
      <w:r>
        <w:rPr>
          <w:rFonts w:cs="Times New Roman"/>
          <w:b/>
          <w:color w:val="000000" w:themeColor="text1"/>
          <w:sz w:val="28"/>
        </w:rPr>
        <w:t xml:space="preserve"> Міжнародний досвід використання методики предметно-мовного інтегрованого навчання</w:t>
      </w:r>
    </w:p>
    <w:p w14:paraId="6C9ECF22" w14:textId="0E411931" w:rsidR="005D58DC" w:rsidRDefault="005D58DC" w:rsidP="00BE17C7">
      <w:pPr>
        <w:spacing w:after="0"/>
        <w:ind w:firstLine="708"/>
        <w:jc w:val="both"/>
      </w:pPr>
      <w:r>
        <w:t xml:space="preserve">Для розуміння міжнародного досвіду використання методики </w:t>
      </w:r>
      <w:r>
        <w:rPr>
          <w:lang w:val="en-US"/>
        </w:rPr>
        <w:t>CLIL</w:t>
      </w:r>
      <w:r w:rsidRPr="005D58DC">
        <w:t xml:space="preserve"> </w:t>
      </w:r>
      <w:r>
        <w:t>у фізичному вихованні, було проаналізовано 4 наукометричні бази (</w:t>
      </w:r>
      <w:r>
        <w:rPr>
          <w:lang w:val="en-US"/>
        </w:rPr>
        <w:t>Google</w:t>
      </w:r>
      <w:r w:rsidRPr="005D58DC">
        <w:t xml:space="preserve"> </w:t>
      </w:r>
      <w:r>
        <w:rPr>
          <w:lang w:val="en-US"/>
        </w:rPr>
        <w:t>Scholar</w:t>
      </w:r>
      <w:r w:rsidRPr="005D58DC">
        <w:t xml:space="preserve">, </w:t>
      </w:r>
      <w:r>
        <w:rPr>
          <w:lang w:val="en-US"/>
        </w:rPr>
        <w:t>ERIC</w:t>
      </w:r>
      <w:r w:rsidRPr="005D58DC">
        <w:t xml:space="preserve">, </w:t>
      </w:r>
      <w:r>
        <w:rPr>
          <w:lang w:val="en-US"/>
        </w:rPr>
        <w:t>ScienceDirect</w:t>
      </w:r>
      <w:r w:rsidRPr="005D58DC">
        <w:t xml:space="preserve">, </w:t>
      </w:r>
      <w:r>
        <w:rPr>
          <w:lang w:val="en-US"/>
        </w:rPr>
        <w:t>ResearchGate</w:t>
      </w:r>
      <w:r w:rsidRPr="005D58DC">
        <w:t>)</w:t>
      </w:r>
      <w:r>
        <w:t xml:space="preserve"> спільно з пошуком матеріалів в пошуковій системі </w:t>
      </w:r>
      <w:r>
        <w:rPr>
          <w:lang w:val="en-US"/>
        </w:rPr>
        <w:t>Google</w:t>
      </w:r>
      <w:r w:rsidRPr="005D58DC">
        <w:t xml:space="preserve">. </w:t>
      </w:r>
      <w:r>
        <w:t>Було використано комбінацію ключових запитів:</w:t>
      </w:r>
    </w:p>
    <w:p w14:paraId="7CF10D20" w14:textId="77777777" w:rsidR="00086DB0" w:rsidRDefault="00086DB0" w:rsidP="004515DB">
      <w:pPr>
        <w:pStyle w:val="ac"/>
        <w:numPr>
          <w:ilvl w:val="0"/>
          <w:numId w:val="10"/>
        </w:numPr>
        <w:spacing w:after="0"/>
        <w:ind w:left="993" w:hanging="284"/>
        <w:jc w:val="both"/>
        <w:sectPr w:rsidR="00086DB0" w:rsidSect="004515DB">
          <w:headerReference w:type="default" r:id="rId9"/>
          <w:footerReference w:type="even" r:id="rId10"/>
          <w:pgSz w:w="11906" w:h="16838"/>
          <w:pgMar w:top="1134" w:right="851" w:bottom="1134" w:left="1418" w:header="709" w:footer="709" w:gutter="0"/>
          <w:cols w:space="708"/>
          <w:titlePg/>
          <w:docGrid w:linePitch="381"/>
        </w:sectPr>
      </w:pPr>
    </w:p>
    <w:p w14:paraId="72702F69" w14:textId="34C822EF" w:rsidR="005D58DC" w:rsidRDefault="005D58DC" w:rsidP="004515DB">
      <w:pPr>
        <w:pStyle w:val="ac"/>
        <w:numPr>
          <w:ilvl w:val="0"/>
          <w:numId w:val="10"/>
        </w:numPr>
        <w:spacing w:after="0"/>
        <w:ind w:left="993" w:hanging="284"/>
        <w:jc w:val="both"/>
      </w:pPr>
      <w:r>
        <w:lastRenderedPageBreak/>
        <w:t>«</w:t>
      </w:r>
      <w:r>
        <w:rPr>
          <w:lang w:val="en-US"/>
        </w:rPr>
        <w:t>CLIL</w:t>
      </w:r>
      <w:r>
        <w:t>»</w:t>
      </w:r>
      <w:r>
        <w:rPr>
          <w:lang w:val="en-US"/>
        </w:rPr>
        <w:t>;</w:t>
      </w:r>
    </w:p>
    <w:p w14:paraId="4F7AE72E" w14:textId="38E42DA0" w:rsidR="005D58DC" w:rsidRDefault="005D58DC" w:rsidP="004515DB">
      <w:pPr>
        <w:pStyle w:val="ac"/>
        <w:numPr>
          <w:ilvl w:val="0"/>
          <w:numId w:val="10"/>
        </w:numPr>
        <w:spacing w:after="0"/>
        <w:ind w:left="993" w:hanging="284"/>
        <w:jc w:val="both"/>
      </w:pPr>
      <w:r>
        <w:t>«</w:t>
      </w:r>
      <w:r>
        <w:rPr>
          <w:lang w:val="en-US"/>
        </w:rPr>
        <w:t>language learning and physical education</w:t>
      </w:r>
      <w:r>
        <w:t>»</w:t>
      </w:r>
      <w:r>
        <w:rPr>
          <w:lang w:val="en-US"/>
        </w:rPr>
        <w:t>;</w:t>
      </w:r>
    </w:p>
    <w:p w14:paraId="5C9535DC" w14:textId="24B73150" w:rsidR="005D58DC" w:rsidRDefault="005D58DC" w:rsidP="004515DB">
      <w:pPr>
        <w:pStyle w:val="ac"/>
        <w:numPr>
          <w:ilvl w:val="0"/>
          <w:numId w:val="10"/>
        </w:numPr>
        <w:spacing w:after="0"/>
        <w:ind w:left="993" w:hanging="284"/>
        <w:jc w:val="both"/>
      </w:pPr>
      <w:r>
        <w:lastRenderedPageBreak/>
        <w:t>«</w:t>
      </w:r>
      <w:r>
        <w:rPr>
          <w:lang w:val="en-US"/>
        </w:rPr>
        <w:t>CLIL and PE</w:t>
      </w:r>
      <w:r>
        <w:t>»</w:t>
      </w:r>
      <w:r>
        <w:rPr>
          <w:lang w:val="en-US"/>
        </w:rPr>
        <w:t>;</w:t>
      </w:r>
    </w:p>
    <w:p w14:paraId="3BD27F52" w14:textId="41163377" w:rsidR="005D58DC" w:rsidRPr="005D58DC" w:rsidRDefault="005D58DC" w:rsidP="004515DB">
      <w:pPr>
        <w:pStyle w:val="ac"/>
        <w:numPr>
          <w:ilvl w:val="0"/>
          <w:numId w:val="10"/>
        </w:numPr>
        <w:spacing w:after="0"/>
        <w:ind w:left="993" w:hanging="284"/>
        <w:jc w:val="both"/>
      </w:pPr>
      <w:r>
        <w:t>«</w:t>
      </w:r>
      <w:r>
        <w:rPr>
          <w:lang w:val="en-US"/>
        </w:rPr>
        <w:t>physical education in CLIL</w:t>
      </w:r>
      <w:r>
        <w:t>»</w:t>
      </w:r>
      <w:r>
        <w:rPr>
          <w:lang w:val="en-US"/>
        </w:rPr>
        <w:t>.</w:t>
      </w:r>
    </w:p>
    <w:p w14:paraId="596D7612" w14:textId="77777777" w:rsidR="00086DB0" w:rsidRDefault="00086DB0" w:rsidP="00FD453C">
      <w:pPr>
        <w:spacing w:after="0"/>
        <w:ind w:firstLine="708"/>
        <w:jc w:val="both"/>
        <w:sectPr w:rsidR="00086DB0" w:rsidSect="00086DB0">
          <w:type w:val="continuous"/>
          <w:pgSz w:w="11906" w:h="16838"/>
          <w:pgMar w:top="1134" w:right="851" w:bottom="1134" w:left="1418" w:header="709" w:footer="709" w:gutter="0"/>
          <w:cols w:num="2" w:space="708"/>
          <w:titlePg/>
          <w:docGrid w:linePitch="381"/>
        </w:sectPr>
      </w:pPr>
    </w:p>
    <w:p w14:paraId="7943535E" w14:textId="469190D1" w:rsidR="005D58DC" w:rsidRDefault="005D58DC" w:rsidP="00FD453C">
      <w:pPr>
        <w:spacing w:after="0"/>
        <w:ind w:firstLine="708"/>
        <w:jc w:val="both"/>
      </w:pPr>
      <w:r>
        <w:lastRenderedPageBreak/>
        <w:t xml:space="preserve">Відповідно до даних </w:t>
      </w:r>
      <w:r>
        <w:rPr>
          <w:lang w:val="en-US"/>
        </w:rPr>
        <w:t>Google</w:t>
      </w:r>
      <w:r w:rsidRPr="005D58DC">
        <w:rPr>
          <w:lang w:val="ru-RU"/>
        </w:rPr>
        <w:t xml:space="preserve"> </w:t>
      </w:r>
      <w:r>
        <w:rPr>
          <w:lang w:val="en-US"/>
        </w:rPr>
        <w:t>Trends</w:t>
      </w:r>
      <w:r w:rsidRPr="005D58DC">
        <w:rPr>
          <w:lang w:val="ru-RU"/>
        </w:rPr>
        <w:t>,</w:t>
      </w:r>
      <w:r>
        <w:rPr>
          <w:lang w:val="ru-RU"/>
        </w:rPr>
        <w:t xml:space="preserve"> у </w:t>
      </w:r>
      <w:r>
        <w:t xml:space="preserve">вересні 2024 року був піковий інтерес до тематики </w:t>
      </w:r>
      <w:r>
        <w:rPr>
          <w:lang w:val="en-US"/>
        </w:rPr>
        <w:t>CLIL</w:t>
      </w:r>
      <w:r w:rsidRPr="005D58DC">
        <w:rPr>
          <w:lang w:val="ru-RU"/>
        </w:rPr>
        <w:t xml:space="preserve"> </w:t>
      </w:r>
      <w:r>
        <w:t>за весь час доступної пошукової історії з 2004 року</w:t>
      </w:r>
      <w:r w:rsidR="001A7973" w:rsidRPr="001A7973">
        <w:rPr>
          <w:lang w:val="ru-RU"/>
        </w:rPr>
        <w:t xml:space="preserve"> [</w:t>
      </w:r>
      <w:r w:rsidR="000928CC" w:rsidRPr="000928CC">
        <w:rPr>
          <w:lang w:val="ru-RU"/>
        </w:rPr>
        <w:t>15</w:t>
      </w:r>
      <w:r w:rsidR="001A7973" w:rsidRPr="001A7973">
        <w:rPr>
          <w:lang w:val="ru-RU"/>
        </w:rPr>
        <w:t>]</w:t>
      </w:r>
      <w:r>
        <w:t xml:space="preserve">. Цікаво, що в топ-3 країн за цим запитом ввійшли Італія, Казахстан та Іспанія (див. </w:t>
      </w:r>
      <w:r w:rsidR="00603624">
        <w:t>Рис.</w:t>
      </w:r>
      <w:r>
        <w:t xml:space="preserve"> 1.1.).</w:t>
      </w:r>
    </w:p>
    <w:p w14:paraId="19B28E58" w14:textId="688584AE" w:rsidR="005D58DC" w:rsidRDefault="005D58DC" w:rsidP="00086DB0">
      <w:pPr>
        <w:jc w:val="center"/>
      </w:pPr>
      <w:r>
        <w:rPr>
          <w:noProof/>
          <w:lang w:eastAsia="uk-UA"/>
        </w:rPr>
        <w:drawing>
          <wp:inline distT="0" distB="0" distL="0" distR="0" wp14:anchorId="41867C80" wp14:editId="33836D94">
            <wp:extent cx="6030824" cy="1397745"/>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035186" cy="1398756"/>
                    </a:xfrm>
                    <a:prstGeom prst="rect">
                      <a:avLst/>
                    </a:prstGeom>
                  </pic:spPr>
                </pic:pic>
              </a:graphicData>
            </a:graphic>
          </wp:inline>
        </w:drawing>
      </w:r>
    </w:p>
    <w:p w14:paraId="6032FF7C" w14:textId="23E74BE6" w:rsidR="004515DB" w:rsidRPr="005D58DC" w:rsidRDefault="004515DB" w:rsidP="004515DB">
      <w:pPr>
        <w:ind w:firstLine="708"/>
        <w:jc w:val="center"/>
        <w:rPr>
          <w:b/>
          <w:bCs/>
          <w:i/>
          <w:iCs/>
          <w:lang w:val="ru-RU"/>
        </w:rPr>
      </w:pPr>
      <w:r>
        <w:rPr>
          <w:b/>
          <w:bCs/>
          <w:i/>
          <w:iCs/>
        </w:rPr>
        <w:t>Рис</w:t>
      </w:r>
      <w:r w:rsidR="00F944CD">
        <w:rPr>
          <w:b/>
          <w:bCs/>
          <w:i/>
          <w:iCs/>
        </w:rPr>
        <w:t>унок</w:t>
      </w:r>
      <w:r>
        <w:rPr>
          <w:b/>
          <w:bCs/>
          <w:i/>
          <w:iCs/>
        </w:rPr>
        <w:t xml:space="preserve"> 1.1. – Популярність терміну «</w:t>
      </w:r>
      <w:r>
        <w:rPr>
          <w:b/>
          <w:bCs/>
          <w:i/>
          <w:iCs/>
          <w:lang w:val="en-US"/>
        </w:rPr>
        <w:t>CLIL</w:t>
      </w:r>
      <w:r>
        <w:rPr>
          <w:b/>
          <w:bCs/>
          <w:i/>
          <w:iCs/>
        </w:rPr>
        <w:t xml:space="preserve">» в </w:t>
      </w:r>
      <w:r>
        <w:rPr>
          <w:b/>
          <w:bCs/>
          <w:i/>
          <w:iCs/>
          <w:lang w:val="en-US"/>
        </w:rPr>
        <w:t>Google</w:t>
      </w:r>
    </w:p>
    <w:p w14:paraId="43C2C156" w14:textId="2C2DE110" w:rsidR="005D58DC" w:rsidRPr="00603624" w:rsidRDefault="005D58DC" w:rsidP="004515DB">
      <w:pPr>
        <w:spacing w:after="0"/>
        <w:jc w:val="both"/>
      </w:pPr>
      <w:r>
        <w:tab/>
      </w:r>
      <w:r w:rsidR="00E67949">
        <w:t>Разом з цим, за ключовими запитами «</w:t>
      </w:r>
      <w:r w:rsidR="00E67949">
        <w:rPr>
          <w:lang w:val="en-US"/>
        </w:rPr>
        <w:t>CLIL</w:t>
      </w:r>
      <w:r w:rsidR="00E67949" w:rsidRPr="00E67949">
        <w:t xml:space="preserve"> </w:t>
      </w:r>
      <w:r w:rsidR="00E67949">
        <w:rPr>
          <w:lang w:val="en-US"/>
        </w:rPr>
        <w:t>physical</w:t>
      </w:r>
      <w:r w:rsidR="00E67949" w:rsidRPr="00E67949">
        <w:t xml:space="preserve"> </w:t>
      </w:r>
      <w:r w:rsidR="00E67949">
        <w:rPr>
          <w:lang w:val="en-US"/>
        </w:rPr>
        <w:t>education</w:t>
      </w:r>
      <w:r w:rsidR="00E67949">
        <w:t>», «</w:t>
      </w:r>
      <w:r w:rsidR="00E67949">
        <w:rPr>
          <w:lang w:val="en-US"/>
        </w:rPr>
        <w:t>physical</w:t>
      </w:r>
      <w:r w:rsidR="00E67949" w:rsidRPr="00E67949">
        <w:t xml:space="preserve"> </w:t>
      </w:r>
      <w:r w:rsidR="00E67949">
        <w:rPr>
          <w:lang w:val="en-US"/>
        </w:rPr>
        <w:t>education</w:t>
      </w:r>
      <w:r w:rsidR="00E67949" w:rsidRPr="00E67949">
        <w:t xml:space="preserve"> </w:t>
      </w:r>
      <w:r w:rsidR="00E67949">
        <w:rPr>
          <w:lang w:val="en-US"/>
        </w:rPr>
        <w:t>CLIL</w:t>
      </w:r>
      <w:r w:rsidR="00E67949">
        <w:t>» та іншими варіаціями відображається дуже низький рівень зацікавленості</w:t>
      </w:r>
      <w:r w:rsidR="00881959">
        <w:t xml:space="preserve"> (див. </w:t>
      </w:r>
      <w:r w:rsidR="00603624">
        <w:t>Рис.</w:t>
      </w:r>
      <w:r w:rsidR="00881959">
        <w:t xml:space="preserve"> 1.2</w:t>
      </w:r>
      <w:r w:rsidR="00881959" w:rsidRPr="001A7973">
        <w:t>.)</w:t>
      </w:r>
      <w:r w:rsidR="00270FD9" w:rsidRPr="001A7973">
        <w:t xml:space="preserve"> </w:t>
      </w:r>
      <w:r w:rsidR="00270FD9" w:rsidRPr="00603624">
        <w:t>[</w:t>
      </w:r>
      <w:r w:rsidR="00F415C7">
        <w:rPr>
          <w:lang w:val="en-US"/>
        </w:rPr>
        <w:t>14</w:t>
      </w:r>
      <w:r w:rsidR="00270FD9" w:rsidRPr="00603624">
        <w:t>]</w:t>
      </w:r>
      <w:r w:rsidR="00881959" w:rsidRPr="001A7973">
        <w:t>.</w:t>
      </w:r>
    </w:p>
    <w:p w14:paraId="6FF610A6" w14:textId="14F12A69" w:rsidR="004515DB" w:rsidRDefault="00E67949" w:rsidP="00086DB0">
      <w:pPr>
        <w:spacing w:after="0"/>
        <w:jc w:val="center"/>
      </w:pPr>
      <w:r>
        <w:rPr>
          <w:noProof/>
          <w:lang w:eastAsia="uk-UA"/>
        </w:rPr>
        <w:drawing>
          <wp:inline distT="0" distB="0" distL="0" distR="0" wp14:anchorId="16A1D037" wp14:editId="1E6F28FA">
            <wp:extent cx="5985854" cy="1523322"/>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92914" cy="1525119"/>
                    </a:xfrm>
                    <a:prstGeom prst="rect">
                      <a:avLst/>
                    </a:prstGeom>
                  </pic:spPr>
                </pic:pic>
              </a:graphicData>
            </a:graphic>
          </wp:inline>
        </w:drawing>
      </w:r>
    </w:p>
    <w:p w14:paraId="2856D440" w14:textId="48B71A88" w:rsidR="00881959" w:rsidRPr="0080216B" w:rsidRDefault="004515DB" w:rsidP="00086DB0">
      <w:pPr>
        <w:spacing w:after="0"/>
        <w:ind w:firstLine="708"/>
        <w:jc w:val="center"/>
        <w:rPr>
          <w:b/>
          <w:bCs/>
          <w:i/>
          <w:iCs/>
        </w:rPr>
      </w:pPr>
      <w:r>
        <w:rPr>
          <w:b/>
          <w:bCs/>
          <w:i/>
          <w:iCs/>
        </w:rPr>
        <w:lastRenderedPageBreak/>
        <w:t>Рис</w:t>
      </w:r>
      <w:r w:rsidR="00F944CD">
        <w:rPr>
          <w:b/>
          <w:bCs/>
          <w:i/>
          <w:iCs/>
        </w:rPr>
        <w:t>унок</w:t>
      </w:r>
      <w:r>
        <w:rPr>
          <w:b/>
          <w:bCs/>
          <w:i/>
          <w:iCs/>
        </w:rPr>
        <w:t xml:space="preserve"> 1.2. – Популярність варіації запитів «</w:t>
      </w:r>
      <w:r>
        <w:rPr>
          <w:b/>
          <w:bCs/>
          <w:i/>
          <w:iCs/>
          <w:lang w:val="en-US"/>
        </w:rPr>
        <w:t>CLIL</w:t>
      </w:r>
      <w:r w:rsidRPr="00881959">
        <w:rPr>
          <w:b/>
          <w:bCs/>
          <w:i/>
          <w:iCs/>
        </w:rPr>
        <w:t xml:space="preserve"> </w:t>
      </w:r>
      <w:r>
        <w:rPr>
          <w:b/>
          <w:bCs/>
          <w:i/>
          <w:iCs/>
          <w:lang w:val="en-US"/>
        </w:rPr>
        <w:t>physical</w:t>
      </w:r>
      <w:r w:rsidRPr="00881959">
        <w:rPr>
          <w:b/>
          <w:bCs/>
          <w:i/>
          <w:iCs/>
        </w:rPr>
        <w:t xml:space="preserve"> </w:t>
      </w:r>
      <w:r>
        <w:rPr>
          <w:b/>
          <w:bCs/>
          <w:i/>
          <w:iCs/>
          <w:lang w:val="en-US"/>
        </w:rPr>
        <w:t>education</w:t>
      </w:r>
      <w:r>
        <w:rPr>
          <w:b/>
          <w:bCs/>
          <w:i/>
          <w:iCs/>
        </w:rPr>
        <w:t xml:space="preserve">» в </w:t>
      </w:r>
      <w:r>
        <w:rPr>
          <w:b/>
          <w:bCs/>
          <w:i/>
          <w:iCs/>
          <w:lang w:val="en-US"/>
        </w:rPr>
        <w:t>Google</w:t>
      </w:r>
    </w:p>
    <w:p w14:paraId="536A9DE5" w14:textId="15BA3247" w:rsidR="000019F6" w:rsidRPr="000019F6" w:rsidRDefault="00881959" w:rsidP="004515DB">
      <w:pPr>
        <w:spacing w:after="0"/>
        <w:jc w:val="both"/>
      </w:pPr>
      <w:r>
        <w:tab/>
      </w:r>
      <w:r w:rsidR="000019F6" w:rsidRPr="000019F6">
        <w:t>Дослідження, проведене В. Хіль-Лопесом, С. Гонсалесом-Вільорою та Д. Ортігела-Алькала, проаналізувало 35 наукових праць і виявило збільшення кількості досліджень, пов’язаних із навчанням іноземної мови через фізичну культуру, починаючи з 2017 року (25 досліджень, 71,43%) [</w:t>
      </w:r>
      <w:r w:rsidR="00F415C7" w:rsidRPr="00F415C7">
        <w:t>13</w:t>
      </w:r>
      <w:r w:rsidR="000019F6" w:rsidRPr="000019F6">
        <w:t>]. Це продемонструвало зростаючий інтерес до використання програм CLIL.</w:t>
      </w:r>
    </w:p>
    <w:p w14:paraId="73BA74EF" w14:textId="77777777" w:rsidR="000019F6" w:rsidRDefault="000019F6" w:rsidP="004515DB">
      <w:pPr>
        <w:spacing w:after="0"/>
        <w:ind w:firstLine="708"/>
        <w:jc w:val="both"/>
        <w:rPr>
          <w:lang w:eastAsia="uk-UA"/>
        </w:rPr>
      </w:pPr>
      <w:r w:rsidRPr="000019F6">
        <w:rPr>
          <w:lang w:eastAsia="uk-UA"/>
        </w:rPr>
        <w:t>У своїй статті автори розділили проаналізовані дослідження на 2 групи:</w:t>
      </w:r>
    </w:p>
    <w:p w14:paraId="2C191125" w14:textId="76DB210E" w:rsidR="000019F6" w:rsidRDefault="000019F6" w:rsidP="004515DB">
      <w:pPr>
        <w:pStyle w:val="ac"/>
        <w:numPr>
          <w:ilvl w:val="0"/>
          <w:numId w:val="11"/>
        </w:numPr>
        <w:tabs>
          <w:tab w:val="left" w:pos="993"/>
        </w:tabs>
        <w:spacing w:after="0"/>
        <w:ind w:left="-142" w:firstLine="851"/>
        <w:jc w:val="both"/>
        <w:rPr>
          <w:lang w:eastAsia="uk-UA"/>
        </w:rPr>
      </w:pPr>
      <w:r>
        <w:rPr>
          <w:lang w:eastAsia="uk-UA"/>
        </w:rPr>
        <w:t>П</w:t>
      </w:r>
      <w:r w:rsidRPr="000019F6">
        <w:rPr>
          <w:lang w:eastAsia="uk-UA"/>
        </w:rPr>
        <w:t>рограми CLIL низької інтенсивності, що використовують лише фізичне виховання;</w:t>
      </w:r>
    </w:p>
    <w:p w14:paraId="3C383BE6" w14:textId="66C7DA36" w:rsidR="000019F6" w:rsidRPr="000019F6" w:rsidRDefault="000019F6" w:rsidP="004515DB">
      <w:pPr>
        <w:pStyle w:val="ac"/>
        <w:numPr>
          <w:ilvl w:val="0"/>
          <w:numId w:val="11"/>
        </w:numPr>
        <w:tabs>
          <w:tab w:val="left" w:pos="993"/>
        </w:tabs>
        <w:spacing w:after="0"/>
        <w:ind w:left="-142" w:firstLine="851"/>
        <w:jc w:val="both"/>
        <w:rPr>
          <w:lang w:eastAsia="uk-UA"/>
        </w:rPr>
      </w:pPr>
      <w:r>
        <w:rPr>
          <w:lang w:eastAsia="uk-UA"/>
        </w:rPr>
        <w:t>П</w:t>
      </w:r>
      <w:r w:rsidRPr="000019F6">
        <w:rPr>
          <w:lang w:eastAsia="uk-UA"/>
        </w:rPr>
        <w:t>рограми CLIL високої інтенсивності, що включають використання різних предметів.</w:t>
      </w:r>
    </w:p>
    <w:p w14:paraId="545EBAFF" w14:textId="77777777" w:rsidR="000019F6" w:rsidRPr="000019F6" w:rsidRDefault="000019F6" w:rsidP="004515DB">
      <w:pPr>
        <w:spacing w:after="0"/>
        <w:ind w:firstLine="708"/>
        <w:jc w:val="both"/>
        <w:rPr>
          <w:lang w:eastAsia="uk-UA"/>
        </w:rPr>
      </w:pPr>
      <w:r w:rsidRPr="000019F6">
        <w:rPr>
          <w:lang w:eastAsia="uk-UA"/>
        </w:rPr>
        <w:t>Аналіз не виявив особливих відмінностей між учнями, які брали участь у не-CLIL та низькоінтенсивних програмах CLIL. Однак програми CLIL високої інтенсивності показали значні переваги, особливо в поєднанні ігор та спорту. Також зазначено, що цей підхід має вищий рівень успішності в розвитку як письмових, так і усних навичок іноземної мови порівняно з традиційними методами навчання.</w:t>
      </w:r>
    </w:p>
    <w:p w14:paraId="73495740" w14:textId="3D8E7F31" w:rsidR="000019F6" w:rsidRPr="000019F6" w:rsidRDefault="000019F6" w:rsidP="004515DB">
      <w:pPr>
        <w:spacing w:after="0"/>
        <w:jc w:val="both"/>
      </w:pPr>
      <w:r>
        <w:tab/>
      </w:r>
      <w:r w:rsidRPr="000019F6">
        <w:t>Практичне дослідження, проведене Й. Іто, проаналізувало ефективність проведення уроку фізичного виховання з баскетболу англійською мовою у японській середній школі [</w:t>
      </w:r>
      <w:r w:rsidR="000928CC" w:rsidRPr="000928CC">
        <w:rPr>
          <w:lang w:val="ru-RU"/>
        </w:rPr>
        <w:t>17</w:t>
      </w:r>
      <w:r w:rsidRPr="000019F6">
        <w:t xml:space="preserve">]. У дослідженні брали участь 23 учениці віком від 13 до 14 років з базовим рівнем володіння англійською мовою. </w:t>
      </w:r>
      <w:r>
        <w:t>Дослідження</w:t>
      </w:r>
      <w:r w:rsidRPr="000019F6">
        <w:t xml:space="preserve"> включа</w:t>
      </w:r>
      <w:r>
        <w:t>ло</w:t>
      </w:r>
      <w:r w:rsidRPr="000019F6">
        <w:t xml:space="preserve"> 1 вступний урок з ознайомленням із лексикою та правилами і 2 практичні заняття, на яких учні застосовували свої навички. Хоча рівень розуміння англійської мови не був виміряний, близько 80% учнів зрозуміли та засвоїли баскетбольні навички, що демонструє розуміння англомовної інструкції під час занять. Важливо зазначити, що навіть учні, які не були впевнені у своєму знанні англійської, змогли запам'ятати використані вирази та виявили інтерес до такого типу занять.</w:t>
      </w:r>
    </w:p>
    <w:p w14:paraId="7AF1859A" w14:textId="53A91D45" w:rsidR="00361D5C" w:rsidRPr="00361D5C" w:rsidRDefault="000019F6" w:rsidP="004515DB">
      <w:pPr>
        <w:spacing w:after="0"/>
        <w:jc w:val="both"/>
      </w:pPr>
      <w:r>
        <w:lastRenderedPageBreak/>
        <w:tab/>
      </w:r>
      <w:r w:rsidR="00361D5C" w:rsidRPr="00361D5C">
        <w:t>Ще одне практичне дослідження, проведене А. Ерасом та Д. Ласагабастером, охоплювало довготривале дослідження впливу CLIL на афективні фактори та вивчення словникового запасу [</w:t>
      </w:r>
      <w:r w:rsidR="000928CC" w:rsidRPr="000928CC">
        <w:rPr>
          <w:lang w:val="ru-RU"/>
        </w:rPr>
        <w:t>16</w:t>
      </w:r>
      <w:r w:rsidR="00361D5C" w:rsidRPr="00361D5C">
        <w:t>]. Дослідження проводилось у середній школі Іспанії, де вже експериментували з CLIL у курсах історії та географії. Дослідники впровадили CLIL у фізичне виховання, залучивши 46 учнів віком 16 років. Вони були розподілені на дві групи:</w:t>
      </w:r>
    </w:p>
    <w:p w14:paraId="1E9F4C59" w14:textId="77777777" w:rsidR="00361D5C" w:rsidRPr="00361D5C" w:rsidRDefault="00361D5C" w:rsidP="004515DB">
      <w:pPr>
        <w:numPr>
          <w:ilvl w:val="0"/>
          <w:numId w:val="12"/>
        </w:numPr>
        <w:tabs>
          <w:tab w:val="num" w:pos="720"/>
        </w:tabs>
        <w:spacing w:after="0"/>
        <w:jc w:val="both"/>
      </w:pPr>
      <w:r w:rsidRPr="00361D5C">
        <w:t>CLIL: 25 учнів.</w:t>
      </w:r>
    </w:p>
    <w:p w14:paraId="6040BF48" w14:textId="1E391B42" w:rsidR="00361D5C" w:rsidRPr="00361D5C" w:rsidRDefault="00361D5C" w:rsidP="004515DB">
      <w:pPr>
        <w:numPr>
          <w:ilvl w:val="0"/>
          <w:numId w:val="12"/>
        </w:numPr>
        <w:tabs>
          <w:tab w:val="num" w:pos="720"/>
        </w:tabs>
        <w:spacing w:after="0"/>
        <w:jc w:val="both"/>
      </w:pPr>
      <w:r>
        <w:t xml:space="preserve">Без </w:t>
      </w:r>
      <w:r w:rsidRPr="00361D5C">
        <w:t xml:space="preserve">CLIL: 21 учень. </w:t>
      </w:r>
    </w:p>
    <w:p w14:paraId="34A8891A" w14:textId="77777777" w:rsidR="00361D5C" w:rsidRDefault="00361D5C" w:rsidP="004515DB">
      <w:pPr>
        <w:spacing w:after="0"/>
        <w:ind w:firstLine="708"/>
        <w:jc w:val="both"/>
      </w:pPr>
      <w:r>
        <w:t xml:space="preserve">Рівень володіння мовою у них варіювався від A2 до B1 відповідно до CEFR. Програма тривала 4 роки і включала різний відсоток використання англійської мови: </w:t>
      </w:r>
    </w:p>
    <w:p w14:paraId="657BFEAB" w14:textId="7E2D6CF5" w:rsidR="00361D5C" w:rsidRDefault="00361D5C" w:rsidP="004515DB">
      <w:pPr>
        <w:pStyle w:val="ac"/>
        <w:numPr>
          <w:ilvl w:val="0"/>
          <w:numId w:val="13"/>
        </w:numPr>
        <w:tabs>
          <w:tab w:val="left" w:pos="993"/>
        </w:tabs>
        <w:ind w:left="0" w:firstLine="709"/>
      </w:pPr>
      <w:r>
        <w:t xml:space="preserve">15% у першому році; </w:t>
      </w:r>
    </w:p>
    <w:p w14:paraId="6C85C98F" w14:textId="1BF1B5EA" w:rsidR="00361D5C" w:rsidRDefault="00361D5C" w:rsidP="004515DB">
      <w:pPr>
        <w:pStyle w:val="ac"/>
        <w:numPr>
          <w:ilvl w:val="0"/>
          <w:numId w:val="13"/>
        </w:numPr>
        <w:tabs>
          <w:tab w:val="left" w:pos="993"/>
        </w:tabs>
        <w:ind w:left="0" w:firstLine="709"/>
      </w:pPr>
      <w:r>
        <w:t xml:space="preserve">30% у другому році; </w:t>
      </w:r>
    </w:p>
    <w:p w14:paraId="00B23B06" w14:textId="5B994DD7" w:rsidR="00361D5C" w:rsidRDefault="00361D5C" w:rsidP="004515DB">
      <w:pPr>
        <w:pStyle w:val="ac"/>
        <w:numPr>
          <w:ilvl w:val="0"/>
          <w:numId w:val="13"/>
        </w:numPr>
        <w:tabs>
          <w:tab w:val="left" w:pos="993"/>
        </w:tabs>
        <w:ind w:left="0" w:firstLine="709"/>
      </w:pPr>
      <w:r>
        <w:t xml:space="preserve">50% у третьому році; </w:t>
      </w:r>
    </w:p>
    <w:p w14:paraId="1BCFF53F" w14:textId="60504E3A" w:rsidR="00361D5C" w:rsidRDefault="00361D5C" w:rsidP="004515DB">
      <w:pPr>
        <w:pStyle w:val="ac"/>
        <w:numPr>
          <w:ilvl w:val="0"/>
          <w:numId w:val="13"/>
        </w:numPr>
        <w:tabs>
          <w:tab w:val="left" w:pos="993"/>
        </w:tabs>
        <w:ind w:left="0" w:firstLine="709"/>
      </w:pPr>
      <w:r>
        <w:t xml:space="preserve">66% у четвертому році. </w:t>
      </w:r>
    </w:p>
    <w:p w14:paraId="39350A76" w14:textId="508F12C5" w:rsidR="00881959" w:rsidRPr="00E67949" w:rsidRDefault="00361D5C" w:rsidP="004515DB">
      <w:pPr>
        <w:spacing w:after="0"/>
        <w:ind w:firstLine="708"/>
        <w:jc w:val="both"/>
      </w:pPr>
      <w:r>
        <w:t>Дослідження проводилося у співпраці з двома вчителями англійської мови та одним вчителем фізичного виховання. Викладачі англійської надавали учням вступні матеріали для підготовки до CLIL-уроків з фізичного виховання. Як хлопці, так і дівчата показали позитивні результати від модуля CLIL у вивченні словникового запасу, пов'язаного з технічним змістом. CLIL також знизив гендерні відмінності у мотивації до вивчення мови, що підтверджується результатами тестів на словниковий запас, які не виявили значних гендерних відмінностей у групі CLIL.</w:t>
      </w:r>
    </w:p>
    <w:p w14:paraId="66629094" w14:textId="5106B061" w:rsidR="00361D5C" w:rsidRPr="00361D5C" w:rsidRDefault="00361D5C" w:rsidP="004515DB">
      <w:pPr>
        <w:spacing w:after="0"/>
        <w:jc w:val="both"/>
      </w:pPr>
      <w:r>
        <w:tab/>
      </w:r>
      <w:r w:rsidRPr="00361D5C">
        <w:t>Дослідження, проведене А.А. Крістофером, Х. Дзакірією та А.Х. Мохамедом в Університеті Малайзії, охоплювало студентів 4-го семестру [</w:t>
      </w:r>
      <w:r w:rsidR="000928CC" w:rsidRPr="000928CC">
        <w:t>19</w:t>
      </w:r>
      <w:r w:rsidRPr="00361D5C">
        <w:t>]. Їхні заняття з англійської мови проходили в рамках програми Групи Саморозвитку (SDG), яка не оцінювалася, що призвело до зниження мотивації до відвідування цих занять. Метою дослідження було включити спорт у навчальний процес, щоб підвищити мотивацію та залучення студентів.</w:t>
      </w:r>
    </w:p>
    <w:p w14:paraId="5E23B068" w14:textId="3A0BE246" w:rsidR="00361D5C" w:rsidRPr="00361D5C" w:rsidRDefault="00361D5C" w:rsidP="004515DB">
      <w:pPr>
        <w:spacing w:after="0"/>
        <w:jc w:val="both"/>
      </w:pPr>
      <w:r>
        <w:lastRenderedPageBreak/>
        <w:tab/>
      </w:r>
      <w:r w:rsidRPr="00361D5C">
        <w:t xml:space="preserve">Учням було </w:t>
      </w:r>
      <w:r>
        <w:t>запропоновано випробувати</w:t>
      </w:r>
      <w:r w:rsidRPr="00361D5C">
        <w:t xml:space="preserve"> стрільбу з лука та велоспорт, причому всі інструкції та пояснення давалися англійською мовою. Заняття зі стрільби з лука проходили під повним керівництвом інструкторів, тоді як велоспорт зосереджувався на виконанні завдання, з подальшим звітом англійською мовою. Основний акцент у використанні мови був зроблений на розвиток навичок мовлення та слухання.</w:t>
      </w:r>
    </w:p>
    <w:p w14:paraId="20DE84BA" w14:textId="77777777" w:rsidR="00361D5C" w:rsidRPr="00361D5C" w:rsidRDefault="00361D5C" w:rsidP="004515DB">
      <w:pPr>
        <w:spacing w:after="0"/>
        <w:jc w:val="both"/>
      </w:pPr>
      <w:r>
        <w:tab/>
      </w:r>
      <w:r w:rsidRPr="00361D5C">
        <w:t>Такий підхід сприяв підвищенню рівня мотивації та зробив заняття приємним досвідом для учнів. Вони розширили свій словниковий запас та отримали нову інформацію про спорт.</w:t>
      </w:r>
    </w:p>
    <w:p w14:paraId="5A7A7DDA" w14:textId="77777777" w:rsidR="00361D5C" w:rsidRPr="00361D5C" w:rsidRDefault="00361D5C" w:rsidP="004515DB">
      <w:pPr>
        <w:spacing w:after="0"/>
        <w:jc w:val="both"/>
      </w:pPr>
      <w:r>
        <w:tab/>
      </w:r>
      <w:r w:rsidRPr="00361D5C">
        <w:t>Хоча існує не так багато досліджень, які охоплюють поєднання вивчення мови та фізичного виховання, наявні дослідження демонструють, що цей підхід є важливим для підвищення мотивації, залучення та розширення словникового запасу учнів.</w:t>
      </w:r>
    </w:p>
    <w:p w14:paraId="3F8FA829" w14:textId="76CBB892" w:rsidR="00E95757" w:rsidRDefault="00361D5C" w:rsidP="004515DB">
      <w:pPr>
        <w:spacing w:after="0"/>
        <w:jc w:val="both"/>
        <w:rPr>
          <w:lang w:val="ru-RU"/>
        </w:rPr>
      </w:pPr>
      <w:r>
        <w:tab/>
      </w:r>
      <w:r w:rsidRPr="00361D5C">
        <w:t xml:space="preserve">В Україні методику CLIL можна зустріти в поєднанні з такими предметами, як хімія, історія, географія та інші. Однак досліджень, що </w:t>
      </w:r>
      <w:r w:rsidRPr="00E95757">
        <w:t xml:space="preserve">охоплюють використання іноземних мов у поєднанні з фізичною активністю, дуже мало. </w:t>
      </w:r>
      <w:r w:rsidR="00F83F3B" w:rsidRPr="00E95757">
        <w:t xml:space="preserve">Переважна більшість досліджень саме в українському контексті є лише у вигляді теоретичного огляду можливостей для запровадження CLIL в освітньому процесі </w:t>
      </w:r>
      <w:r w:rsidR="00E95757">
        <w:rPr>
          <w:lang w:val="ru-RU"/>
        </w:rPr>
        <w:t>[</w:t>
      </w:r>
      <w:r w:rsidR="00E80DB2" w:rsidRPr="00E80DB2">
        <w:rPr>
          <w:lang w:val="ru-RU"/>
        </w:rPr>
        <w:t>35</w:t>
      </w:r>
      <w:r w:rsidR="00E95757">
        <w:rPr>
          <w:lang w:val="ru-RU"/>
        </w:rPr>
        <w:t xml:space="preserve">, </w:t>
      </w:r>
      <w:r w:rsidR="00E80DB2" w:rsidRPr="00E80DB2">
        <w:rPr>
          <w:lang w:val="ru-RU"/>
        </w:rPr>
        <w:t>36</w:t>
      </w:r>
      <w:r w:rsidR="00E95757">
        <w:rPr>
          <w:lang w:val="ru-RU"/>
        </w:rPr>
        <w:t xml:space="preserve">, </w:t>
      </w:r>
      <w:r w:rsidR="000F2EF5">
        <w:rPr>
          <w:lang w:val="ru-RU"/>
        </w:rPr>
        <w:t>51</w:t>
      </w:r>
      <w:r w:rsidR="00E95757">
        <w:rPr>
          <w:lang w:val="ru-RU"/>
        </w:rPr>
        <w:t xml:space="preserve">]. </w:t>
      </w:r>
      <w:r w:rsidR="00E95757">
        <w:t xml:space="preserve">Існують також й практичні дослідження, однак вони переважно створені в вищих навчальних закладах на заняттях з практичного курсу англійської мови за професійним спрямуванням </w:t>
      </w:r>
      <w:r w:rsidR="00E95757" w:rsidRPr="00E95757">
        <w:rPr>
          <w:lang w:val="ru-RU"/>
        </w:rPr>
        <w:t>[</w:t>
      </w:r>
      <w:r w:rsidR="00F944CD" w:rsidRPr="00F944CD">
        <w:rPr>
          <w:lang w:val="ru-RU"/>
        </w:rPr>
        <w:t xml:space="preserve">39, </w:t>
      </w:r>
      <w:r w:rsidR="00326D03">
        <w:rPr>
          <w:lang w:val="ru-RU"/>
        </w:rPr>
        <w:t>60</w:t>
      </w:r>
      <w:r w:rsidR="00E95757" w:rsidRPr="00E95757">
        <w:rPr>
          <w:lang w:val="ru-RU"/>
        </w:rPr>
        <w:t>].</w:t>
      </w:r>
      <w:r w:rsidR="00E95757">
        <w:rPr>
          <w:lang w:val="ru-RU"/>
        </w:rPr>
        <w:t xml:space="preserve"> </w:t>
      </w:r>
    </w:p>
    <w:p w14:paraId="2BCE2A64" w14:textId="4A00D4BE" w:rsidR="00361D5C" w:rsidRPr="00E95757" w:rsidRDefault="00361D5C" w:rsidP="00E95757">
      <w:pPr>
        <w:spacing w:after="0"/>
        <w:ind w:firstLine="708"/>
        <w:jc w:val="both"/>
        <w:rPr>
          <w:lang w:val="ru-RU"/>
        </w:rPr>
      </w:pPr>
      <w:r w:rsidRPr="00E95757">
        <w:t>Наше попереднє дослідження щодо розвитку лексичної компетенції</w:t>
      </w:r>
      <w:r w:rsidR="00E95757">
        <w:t xml:space="preserve"> учнів початкової школи</w:t>
      </w:r>
      <w:r w:rsidRPr="00E95757">
        <w:t xml:space="preserve"> через спортивні ігри на уроках англійської мови показало, що такий підхід значно підвищує залученість та інтерес учнів,</w:t>
      </w:r>
      <w:r w:rsidRPr="00361D5C">
        <w:t xml:space="preserve"> водночас допомагаючи їм отримувати додаткову фізичну активність та розширювати словниковий запас [</w:t>
      </w:r>
      <w:r w:rsidR="000928CC" w:rsidRPr="000928CC">
        <w:rPr>
          <w:lang w:val="ru-RU"/>
        </w:rPr>
        <w:t>21</w:t>
      </w:r>
      <w:r w:rsidRPr="00361D5C">
        <w:t>]. Найбільшим викликом при проведенні подібної програми є пошук вчителя, який знає іноземну мову на достатньому рівні або має бажання співпрацювати з вчителем мови для проведення дослідження.</w:t>
      </w:r>
      <w:r w:rsidR="00F83F3B">
        <w:t xml:space="preserve"> </w:t>
      </w:r>
    </w:p>
    <w:p w14:paraId="1CF69D30" w14:textId="5D25BDAE" w:rsidR="00361D5C" w:rsidRPr="00186839" w:rsidRDefault="00361D5C" w:rsidP="005D58DC">
      <w:r>
        <w:tab/>
      </w:r>
    </w:p>
    <w:p w14:paraId="457C3500" w14:textId="0E184A0F" w:rsidR="00361D5C" w:rsidRPr="00A00F64" w:rsidRDefault="00C923C3" w:rsidP="00A00F64">
      <w:pPr>
        <w:pStyle w:val="3"/>
        <w:spacing w:before="0"/>
        <w:ind w:firstLine="708"/>
        <w:rPr>
          <w:rFonts w:ascii="Times New Roman" w:hAnsi="Times New Roman" w:cs="Times New Roman"/>
          <w:b/>
          <w:color w:val="000000" w:themeColor="text1"/>
          <w:sz w:val="28"/>
        </w:rPr>
      </w:pPr>
      <w:bookmarkStart w:id="7" w:name="_Toc183474664"/>
      <w:r w:rsidRPr="00186839">
        <w:rPr>
          <w:rFonts w:ascii="Times New Roman" w:hAnsi="Times New Roman" w:cs="Times New Roman"/>
          <w:b/>
          <w:color w:val="000000" w:themeColor="text1"/>
          <w:sz w:val="28"/>
        </w:rPr>
        <w:lastRenderedPageBreak/>
        <w:t xml:space="preserve">Висновки до </w:t>
      </w:r>
      <w:r w:rsidR="000647B4">
        <w:rPr>
          <w:rFonts w:ascii="Times New Roman" w:hAnsi="Times New Roman" w:cs="Times New Roman"/>
          <w:b/>
          <w:color w:val="000000" w:themeColor="text1"/>
          <w:sz w:val="28"/>
        </w:rPr>
        <w:t>р</w:t>
      </w:r>
      <w:r w:rsidRPr="00186839">
        <w:rPr>
          <w:rFonts w:ascii="Times New Roman" w:hAnsi="Times New Roman" w:cs="Times New Roman"/>
          <w:b/>
          <w:color w:val="000000" w:themeColor="text1"/>
          <w:sz w:val="28"/>
        </w:rPr>
        <w:t>озділу 1</w:t>
      </w:r>
      <w:bookmarkEnd w:id="7"/>
    </w:p>
    <w:p w14:paraId="25554907" w14:textId="2285CD76" w:rsidR="00361D5C" w:rsidRDefault="00361D5C" w:rsidP="004515DB">
      <w:pPr>
        <w:spacing w:after="0"/>
        <w:jc w:val="both"/>
      </w:pPr>
      <w:r>
        <w:tab/>
        <w:t xml:space="preserve">У даному розділі розглянуто фізіологічні та вікові особливості розвитку учнів молодшого шкільного віку, цілі і зміст формування лексичної компетентності учнів цього віку, цілі і зміст уроків фізичної культури в початковій школі, методологічні особливості використання методики </w:t>
      </w:r>
      <w:r>
        <w:rPr>
          <w:lang w:val="en-US"/>
        </w:rPr>
        <w:t>CLIL</w:t>
      </w:r>
      <w:r>
        <w:t xml:space="preserve"> та міжнародний досвід її застосування.</w:t>
      </w:r>
    </w:p>
    <w:p w14:paraId="0227E29D" w14:textId="6F179865" w:rsidR="00361D5C" w:rsidRDefault="00361D5C" w:rsidP="004515DB">
      <w:pPr>
        <w:spacing w:after="0"/>
        <w:jc w:val="both"/>
      </w:pPr>
      <w:r>
        <w:tab/>
        <w:t xml:space="preserve">Відповідно до аналізу літератури та наукових джерел, очікується, що методика </w:t>
      </w:r>
      <w:r>
        <w:rPr>
          <w:lang w:val="en-US"/>
        </w:rPr>
        <w:t>CLIL</w:t>
      </w:r>
      <w:r w:rsidRPr="00361D5C">
        <w:t xml:space="preserve"> </w:t>
      </w:r>
      <w:r>
        <w:t xml:space="preserve">позитивно впливатиме на розвиток лексичної компетентності учнів молодшого шкільного віку через особливості сприйняття ними інформації та </w:t>
      </w:r>
      <w:r w:rsidR="00713CB3">
        <w:t>активного контексту використання іноземної мови.</w:t>
      </w:r>
    </w:p>
    <w:p w14:paraId="34B1AD22" w14:textId="504972A1" w:rsidR="00C923C3" w:rsidRPr="00B30D29" w:rsidRDefault="00713CB3" w:rsidP="00B30D29">
      <w:pPr>
        <w:spacing w:after="0"/>
        <w:jc w:val="both"/>
      </w:pPr>
      <w:r>
        <w:tab/>
        <w:t xml:space="preserve">Міжнародний досвід застосування даної методики також вказує на те, що методика </w:t>
      </w:r>
      <w:r>
        <w:rPr>
          <w:lang w:val="en-US"/>
        </w:rPr>
        <w:t>CLIL</w:t>
      </w:r>
      <w:r w:rsidRPr="00713CB3">
        <w:rPr>
          <w:lang w:val="ru-RU"/>
        </w:rPr>
        <w:t xml:space="preserve"> </w:t>
      </w:r>
      <w:r>
        <w:t>позитивно впливає як на розвиток навичок основного предмету програми, так і на покращення мовленнєвих навичок.</w:t>
      </w:r>
    </w:p>
    <w:p w14:paraId="211B9AE9" w14:textId="77777777" w:rsidR="00FD453C" w:rsidRDefault="00FD453C">
      <w:pPr>
        <w:spacing w:line="259" w:lineRule="auto"/>
        <w:rPr>
          <w:rFonts w:eastAsiaTheme="majorEastAsia" w:cs="Times New Roman"/>
          <w:b/>
          <w:color w:val="000000" w:themeColor="text1"/>
          <w:szCs w:val="26"/>
        </w:rPr>
      </w:pPr>
      <w:r>
        <w:rPr>
          <w:rFonts w:cs="Times New Roman"/>
          <w:b/>
          <w:color w:val="000000" w:themeColor="text1"/>
        </w:rPr>
        <w:br w:type="page"/>
      </w:r>
    </w:p>
    <w:p w14:paraId="6285EC22" w14:textId="47937440" w:rsidR="00C923C3" w:rsidRPr="00431A34" w:rsidRDefault="00C923C3" w:rsidP="00AD7B25">
      <w:pPr>
        <w:pStyle w:val="2"/>
        <w:jc w:val="center"/>
        <w:rPr>
          <w:rFonts w:ascii="Times New Roman" w:hAnsi="Times New Roman" w:cs="Times New Roman"/>
          <w:b/>
          <w:color w:val="000000" w:themeColor="text1"/>
          <w:sz w:val="28"/>
        </w:rPr>
      </w:pPr>
      <w:bookmarkStart w:id="8" w:name="_Toc183474665"/>
      <w:r w:rsidRPr="00186839">
        <w:rPr>
          <w:rFonts w:ascii="Times New Roman" w:hAnsi="Times New Roman" w:cs="Times New Roman"/>
          <w:b/>
          <w:color w:val="000000" w:themeColor="text1"/>
          <w:sz w:val="28"/>
        </w:rPr>
        <w:lastRenderedPageBreak/>
        <w:t>РОЗДІЛ 2</w:t>
      </w:r>
      <w:r w:rsidR="00AD7B25">
        <w:rPr>
          <w:rFonts w:ascii="Times New Roman" w:hAnsi="Times New Roman" w:cs="Times New Roman"/>
          <w:b/>
          <w:color w:val="000000" w:themeColor="text1"/>
          <w:sz w:val="28"/>
        </w:rPr>
        <w:br/>
      </w:r>
      <w:r w:rsidR="00431A34">
        <w:rPr>
          <w:rFonts w:ascii="Times New Roman" w:hAnsi="Times New Roman" w:cs="Times New Roman"/>
          <w:b/>
          <w:color w:val="000000" w:themeColor="text1"/>
          <w:lang w:val="ru-RU"/>
        </w:rPr>
        <w:t>МЕТОДИ ТА ОРГАН</w:t>
      </w:r>
      <w:r w:rsidR="00A00F64">
        <w:rPr>
          <w:rFonts w:ascii="Times New Roman" w:hAnsi="Times New Roman" w:cs="Times New Roman"/>
          <w:b/>
          <w:color w:val="000000" w:themeColor="text1"/>
          <w:lang w:val="ru-RU"/>
        </w:rPr>
        <w:t>І</w:t>
      </w:r>
      <w:r w:rsidR="00431A34">
        <w:rPr>
          <w:rFonts w:ascii="Times New Roman" w:hAnsi="Times New Roman" w:cs="Times New Roman"/>
          <w:b/>
          <w:color w:val="000000" w:themeColor="text1"/>
          <w:lang w:val="ru-RU"/>
        </w:rPr>
        <w:t>ЗАЦ</w:t>
      </w:r>
      <w:r w:rsidR="00A00F64">
        <w:rPr>
          <w:rFonts w:ascii="Times New Roman" w:hAnsi="Times New Roman" w:cs="Times New Roman"/>
          <w:b/>
          <w:color w:val="000000" w:themeColor="text1"/>
          <w:lang w:val="ru-RU"/>
        </w:rPr>
        <w:t>І</w:t>
      </w:r>
      <w:r w:rsidR="00431A34">
        <w:rPr>
          <w:rFonts w:ascii="Times New Roman" w:hAnsi="Times New Roman" w:cs="Times New Roman"/>
          <w:b/>
          <w:color w:val="000000" w:themeColor="text1"/>
          <w:lang w:val="ru-RU"/>
        </w:rPr>
        <w:t>Я ДОСЛ</w:t>
      </w:r>
      <w:r w:rsidR="00431A34">
        <w:rPr>
          <w:rFonts w:ascii="Times New Roman" w:hAnsi="Times New Roman" w:cs="Times New Roman"/>
          <w:b/>
          <w:color w:val="000000" w:themeColor="text1"/>
        </w:rPr>
        <w:t>ІДЖЕННЯ</w:t>
      </w:r>
      <w:bookmarkEnd w:id="8"/>
    </w:p>
    <w:p w14:paraId="7A0E8598" w14:textId="2F8DCC8A" w:rsidR="00144F81" w:rsidRDefault="00144F81" w:rsidP="004515DB">
      <w:pPr>
        <w:spacing w:after="0"/>
        <w:jc w:val="both"/>
        <w:rPr>
          <w:rFonts w:cs="Times New Roman"/>
          <w:b/>
        </w:rPr>
      </w:pPr>
    </w:p>
    <w:p w14:paraId="2AF809B8" w14:textId="208927DA" w:rsidR="00A00F64" w:rsidRPr="004A3435" w:rsidRDefault="004A3435" w:rsidP="004A3435">
      <w:pPr>
        <w:pStyle w:val="3"/>
        <w:ind w:firstLine="708"/>
        <w:rPr>
          <w:rFonts w:ascii="Times New Roman" w:hAnsi="Times New Roman" w:cs="Times New Roman"/>
          <w:b/>
          <w:bCs/>
          <w:color w:val="auto"/>
          <w:sz w:val="28"/>
          <w:szCs w:val="28"/>
        </w:rPr>
      </w:pPr>
      <w:bookmarkStart w:id="9" w:name="_Toc183474666"/>
      <w:r w:rsidRPr="004A3435">
        <w:rPr>
          <w:rFonts w:ascii="Times New Roman" w:hAnsi="Times New Roman" w:cs="Times New Roman"/>
          <w:b/>
          <w:bCs/>
          <w:color w:val="auto"/>
          <w:sz w:val="28"/>
          <w:szCs w:val="28"/>
        </w:rPr>
        <w:t xml:space="preserve">2.1. </w:t>
      </w:r>
      <w:r w:rsidR="00A00F64" w:rsidRPr="004A3435">
        <w:rPr>
          <w:rFonts w:ascii="Times New Roman" w:hAnsi="Times New Roman" w:cs="Times New Roman"/>
          <w:b/>
          <w:bCs/>
          <w:color w:val="auto"/>
          <w:sz w:val="28"/>
          <w:szCs w:val="28"/>
        </w:rPr>
        <w:t>Методи дослідження</w:t>
      </w:r>
      <w:bookmarkEnd w:id="9"/>
    </w:p>
    <w:p w14:paraId="09FD86DD" w14:textId="213A6F00" w:rsidR="00A00F64" w:rsidRDefault="00A00F64" w:rsidP="00A00F64">
      <w:pPr>
        <w:spacing w:after="0"/>
        <w:ind w:firstLine="708"/>
        <w:jc w:val="both"/>
        <w:rPr>
          <w:rFonts w:cs="Times New Roman"/>
          <w:bCs/>
        </w:rPr>
      </w:pPr>
      <w:r>
        <w:rPr>
          <w:rFonts w:cs="Times New Roman"/>
          <w:bCs/>
        </w:rPr>
        <w:t>Протягом періоду підготовки кваліфікаційної роботи і проведення дослідження було використано наступні методи наукового дослідження:</w:t>
      </w:r>
    </w:p>
    <w:p w14:paraId="128CBF8B" w14:textId="00CC24C4" w:rsidR="00A00F64" w:rsidRDefault="00A00F64" w:rsidP="00A00F64">
      <w:pPr>
        <w:pStyle w:val="ac"/>
        <w:numPr>
          <w:ilvl w:val="0"/>
          <w:numId w:val="64"/>
        </w:numPr>
        <w:spacing w:after="0"/>
        <w:jc w:val="both"/>
        <w:rPr>
          <w:rFonts w:cs="Times New Roman"/>
          <w:bCs/>
        </w:rPr>
      </w:pPr>
      <w:r w:rsidRPr="00A00F64">
        <w:rPr>
          <w:rFonts w:cs="Times New Roman"/>
          <w:bCs/>
        </w:rPr>
        <w:t>теоретичний аналіз, узагальнення і систематизація психолого-педагогічних джерел, методичної літератури, нормативних документів;</w:t>
      </w:r>
    </w:p>
    <w:p w14:paraId="72F60301" w14:textId="2A0DC68F" w:rsidR="00A00F64" w:rsidRPr="00A00F64" w:rsidRDefault="00A00F64" w:rsidP="00A00F64">
      <w:pPr>
        <w:pStyle w:val="ac"/>
        <w:numPr>
          <w:ilvl w:val="0"/>
          <w:numId w:val="64"/>
        </w:numPr>
        <w:spacing w:after="0"/>
        <w:jc w:val="both"/>
        <w:rPr>
          <w:rFonts w:cs="Times New Roman"/>
          <w:bCs/>
        </w:rPr>
      </w:pPr>
      <w:r w:rsidRPr="00A00F64">
        <w:rPr>
          <w:rFonts w:cs="Times New Roman"/>
          <w:bCs/>
        </w:rPr>
        <w:t>емпіричні методи: педагогічне спостереження та експеримент;</w:t>
      </w:r>
    </w:p>
    <w:p w14:paraId="62DE33AC" w14:textId="778353EA" w:rsidR="00A00F64" w:rsidRPr="00A00F64" w:rsidRDefault="00A00F64" w:rsidP="00A00F64">
      <w:pPr>
        <w:pStyle w:val="ac"/>
        <w:numPr>
          <w:ilvl w:val="0"/>
          <w:numId w:val="64"/>
        </w:numPr>
        <w:spacing w:after="0"/>
        <w:jc w:val="both"/>
        <w:rPr>
          <w:rFonts w:cs="Times New Roman"/>
          <w:bCs/>
        </w:rPr>
      </w:pPr>
      <w:r w:rsidRPr="00A00F64">
        <w:rPr>
          <w:rFonts w:cs="Times New Roman"/>
          <w:bCs/>
        </w:rPr>
        <w:t>методи опитування, анкетування учасників дослідно-експериментальної роботи;</w:t>
      </w:r>
    </w:p>
    <w:p w14:paraId="23CB551C" w14:textId="635CEF2C" w:rsidR="00A00F64" w:rsidRPr="00A00F64" w:rsidRDefault="00A00F64" w:rsidP="00A00F64">
      <w:pPr>
        <w:pStyle w:val="ac"/>
        <w:numPr>
          <w:ilvl w:val="0"/>
          <w:numId w:val="64"/>
        </w:numPr>
        <w:spacing w:after="0"/>
        <w:jc w:val="both"/>
        <w:rPr>
          <w:rFonts w:cs="Times New Roman"/>
          <w:bCs/>
        </w:rPr>
      </w:pPr>
      <w:r w:rsidRPr="00A00F64">
        <w:rPr>
          <w:rFonts w:cs="Times New Roman"/>
          <w:bCs/>
        </w:rPr>
        <w:t>методи математичної статистики.</w:t>
      </w:r>
    </w:p>
    <w:p w14:paraId="73A4E322" w14:textId="055A9A09" w:rsidR="00A00F64" w:rsidRPr="004A3435" w:rsidRDefault="00A00F64" w:rsidP="000647B4">
      <w:pPr>
        <w:pStyle w:val="4"/>
        <w:ind w:firstLine="708"/>
        <w:jc w:val="both"/>
        <w:rPr>
          <w:rFonts w:ascii="Times New Roman" w:hAnsi="Times New Roman" w:cs="Times New Roman"/>
          <w:b/>
          <w:bCs/>
          <w:i w:val="0"/>
          <w:iCs w:val="0"/>
          <w:color w:val="auto"/>
        </w:rPr>
      </w:pPr>
      <w:r w:rsidRPr="004A3435">
        <w:rPr>
          <w:rFonts w:ascii="Times New Roman" w:hAnsi="Times New Roman" w:cs="Times New Roman"/>
          <w:b/>
          <w:bCs/>
          <w:i w:val="0"/>
          <w:iCs w:val="0"/>
          <w:color w:val="auto"/>
        </w:rPr>
        <w:t xml:space="preserve">2.1.1. Теоретичний </w:t>
      </w:r>
      <w:r w:rsidR="00FD453C" w:rsidRPr="004A3435">
        <w:rPr>
          <w:rFonts w:ascii="Times New Roman" w:hAnsi="Times New Roman" w:cs="Times New Roman"/>
          <w:b/>
          <w:bCs/>
          <w:i w:val="0"/>
          <w:iCs w:val="0"/>
          <w:color w:val="auto"/>
        </w:rPr>
        <w:t>аналіз</w:t>
      </w:r>
      <w:r w:rsidRPr="004A3435">
        <w:rPr>
          <w:rFonts w:ascii="Times New Roman" w:hAnsi="Times New Roman" w:cs="Times New Roman"/>
          <w:b/>
          <w:bCs/>
          <w:i w:val="0"/>
          <w:iCs w:val="0"/>
          <w:color w:val="auto"/>
        </w:rPr>
        <w:t>, узагальнення і систематизація літературних джерел, нормативних документів</w:t>
      </w:r>
    </w:p>
    <w:p w14:paraId="69135FAB" w14:textId="0EC922FC" w:rsidR="00A00F64" w:rsidRDefault="00A00F64" w:rsidP="00A00F64">
      <w:pPr>
        <w:spacing w:after="0"/>
        <w:ind w:firstLine="708"/>
        <w:jc w:val="both"/>
        <w:rPr>
          <w:rFonts w:cs="Times New Roman"/>
          <w:iCs/>
        </w:rPr>
      </w:pPr>
      <w:r>
        <w:rPr>
          <w:rFonts w:cs="Times New Roman"/>
          <w:iCs/>
        </w:rPr>
        <w:t xml:space="preserve">Застосування даного методу дозволило виявити теоретико-методологічні аспекти проблеми формування мовної компетентності учнів початкової школи в сучасних ЗЗСО, дослідити зміст </w:t>
      </w:r>
      <w:r w:rsidR="002411A7">
        <w:rPr>
          <w:rFonts w:cs="Times New Roman"/>
          <w:iCs/>
        </w:rPr>
        <w:t>занять фізичного виховання в ЗЗСО за програмою НУШ, доцільні форми і методи для використання в процесі розвитку мовної компетентності на уроках фізичного виховання. Завдяки узагальненню даних психолого-педагогічної та методичної літератури було окреслено вікові особливості фізичного та психологічного розвитку дітей початкового шкільного віку, разом з особливостями формування в них мовної та здоров</w:t>
      </w:r>
      <w:r w:rsidR="002411A7" w:rsidRPr="002411A7">
        <w:rPr>
          <w:rFonts w:cs="Times New Roman"/>
          <w:iCs/>
        </w:rPr>
        <w:t>’</w:t>
      </w:r>
      <w:r w:rsidR="002411A7">
        <w:rPr>
          <w:rFonts w:cs="Times New Roman"/>
          <w:iCs/>
        </w:rPr>
        <w:t>язбережувальної компетентностей.</w:t>
      </w:r>
    </w:p>
    <w:p w14:paraId="554FE4BA" w14:textId="747D8579" w:rsidR="002411A7" w:rsidRDefault="002411A7" w:rsidP="00A00F64">
      <w:pPr>
        <w:spacing w:after="0"/>
        <w:ind w:firstLine="708"/>
        <w:jc w:val="both"/>
        <w:rPr>
          <w:rFonts w:cs="Times New Roman"/>
          <w:iCs/>
        </w:rPr>
      </w:pPr>
      <w:r>
        <w:rPr>
          <w:rFonts w:cs="Times New Roman"/>
          <w:iCs/>
        </w:rPr>
        <w:t xml:space="preserve">Систематизація і узагальнення положень методичної літератури, програми НУШ для початкової школи та іншої літератури дозволило виокремити вимоги до організації занять з фізичного виховання в ЗЗСО, актуальні освітні завдання, вимоги до мовної компетентності, а також виявити </w:t>
      </w:r>
      <w:r>
        <w:rPr>
          <w:rFonts w:cs="Times New Roman"/>
          <w:iCs/>
        </w:rPr>
        <w:lastRenderedPageBreak/>
        <w:t xml:space="preserve">й розробити відповідні вправи для розвитку рухової та мовної активності дітей молодшого шкільного віку. </w:t>
      </w:r>
    </w:p>
    <w:p w14:paraId="10662F6C" w14:textId="28557C9A" w:rsidR="002411A7" w:rsidRPr="004A3435" w:rsidRDefault="002411A7" w:rsidP="000647B4">
      <w:pPr>
        <w:pStyle w:val="4"/>
        <w:ind w:firstLine="708"/>
        <w:jc w:val="both"/>
        <w:rPr>
          <w:rFonts w:ascii="Times New Roman" w:hAnsi="Times New Roman" w:cs="Times New Roman"/>
          <w:b/>
          <w:bCs/>
          <w:i w:val="0"/>
          <w:iCs w:val="0"/>
          <w:color w:val="auto"/>
        </w:rPr>
      </w:pPr>
      <w:r w:rsidRPr="004A3435">
        <w:rPr>
          <w:rFonts w:ascii="Times New Roman" w:hAnsi="Times New Roman" w:cs="Times New Roman"/>
          <w:b/>
          <w:bCs/>
          <w:i w:val="0"/>
          <w:iCs w:val="0"/>
          <w:color w:val="auto"/>
        </w:rPr>
        <w:t>2.1.2</w:t>
      </w:r>
      <w:r w:rsidR="00B30D29" w:rsidRPr="004A3435">
        <w:rPr>
          <w:rFonts w:ascii="Times New Roman" w:hAnsi="Times New Roman" w:cs="Times New Roman"/>
          <w:b/>
          <w:bCs/>
          <w:i w:val="0"/>
          <w:iCs w:val="0"/>
          <w:color w:val="auto"/>
        </w:rPr>
        <w:t>.</w:t>
      </w:r>
      <w:r w:rsidRPr="004A3435">
        <w:rPr>
          <w:rFonts w:ascii="Times New Roman" w:hAnsi="Times New Roman" w:cs="Times New Roman"/>
          <w:b/>
          <w:bCs/>
          <w:i w:val="0"/>
          <w:iCs w:val="0"/>
          <w:color w:val="auto"/>
        </w:rPr>
        <w:tab/>
        <w:t xml:space="preserve">Емпіричні </w:t>
      </w:r>
      <w:r w:rsidR="00FD453C" w:rsidRPr="004A3435">
        <w:rPr>
          <w:rFonts w:ascii="Times New Roman" w:hAnsi="Times New Roman" w:cs="Times New Roman"/>
          <w:b/>
          <w:bCs/>
          <w:i w:val="0"/>
          <w:iCs w:val="0"/>
          <w:color w:val="auto"/>
        </w:rPr>
        <w:t xml:space="preserve">методи </w:t>
      </w:r>
      <w:r w:rsidRPr="004A3435">
        <w:rPr>
          <w:rFonts w:ascii="Times New Roman" w:hAnsi="Times New Roman" w:cs="Times New Roman"/>
          <w:b/>
          <w:bCs/>
          <w:i w:val="0"/>
          <w:iCs w:val="0"/>
          <w:color w:val="auto"/>
        </w:rPr>
        <w:t xml:space="preserve">дослідження: педагогічне спостереження та педагогічний експеримент </w:t>
      </w:r>
    </w:p>
    <w:p w14:paraId="6A3CB01E" w14:textId="2FD17C99" w:rsidR="002411A7" w:rsidRDefault="002411A7" w:rsidP="00A00F64">
      <w:pPr>
        <w:spacing w:after="0"/>
        <w:ind w:firstLine="708"/>
        <w:jc w:val="both"/>
        <w:rPr>
          <w:rFonts w:cs="Times New Roman"/>
          <w:iCs/>
        </w:rPr>
      </w:pPr>
      <w:r>
        <w:rPr>
          <w:rFonts w:cs="Times New Roman"/>
          <w:iCs/>
        </w:rPr>
        <w:t>Метод педагогічного спостереження було застосовано на базі закладу загальної середньої освіти з метою виявлення рівня розвитку учнів початкової школи, їхньої мотивації до рухової активності та застосування мовленнєвих навичок, рівня сприйняття інформації, а також психоемоційного стану учнів на заняттях з фізичного виховання та іноземної мови.</w:t>
      </w:r>
    </w:p>
    <w:p w14:paraId="12A5CDBB" w14:textId="56E84555" w:rsidR="002411A7" w:rsidRDefault="002411A7" w:rsidP="00A00F64">
      <w:pPr>
        <w:spacing w:after="0"/>
        <w:ind w:firstLine="708"/>
        <w:jc w:val="both"/>
        <w:rPr>
          <w:rFonts w:cs="Times New Roman"/>
          <w:iCs/>
        </w:rPr>
      </w:pPr>
      <w:r>
        <w:rPr>
          <w:rFonts w:cs="Times New Roman"/>
          <w:iCs/>
        </w:rPr>
        <w:t>Експериментальна робота передбачала дослідження можливостей застосування інтегрованого підходу на уроках фізичного виховання задля підвищення рівня мовної компетентності учнів</w:t>
      </w:r>
      <w:r w:rsidR="00326D03">
        <w:rPr>
          <w:rFonts w:cs="Times New Roman"/>
          <w:iCs/>
        </w:rPr>
        <w:t xml:space="preserve">, враховуючи календарне планування навчальних занять </w:t>
      </w:r>
      <w:r w:rsidR="00326D03" w:rsidRPr="00326D03">
        <w:rPr>
          <w:rFonts w:cs="Times New Roman"/>
          <w:iCs/>
          <w:lang w:val="ru-RU"/>
        </w:rPr>
        <w:t>[22, 23, 24, 25]</w:t>
      </w:r>
      <w:r>
        <w:rPr>
          <w:rFonts w:cs="Times New Roman"/>
          <w:iCs/>
        </w:rPr>
        <w:t>. У процесі дослідно-експериментальної роботи було підтверджено актуальність та практичну значущість впровадження іншомовної лексики на уроках фізичного виховання задля розвитку мовної компетентності та підвищення рівня зацікавленості на заняттях з фізичного виховання.</w:t>
      </w:r>
    </w:p>
    <w:p w14:paraId="0295FB83" w14:textId="07E3FC99" w:rsidR="00B30D29" w:rsidRPr="004A3435" w:rsidRDefault="00B30D29" w:rsidP="000647B4">
      <w:pPr>
        <w:pStyle w:val="4"/>
        <w:ind w:firstLine="708"/>
        <w:jc w:val="both"/>
        <w:rPr>
          <w:rFonts w:ascii="Times New Roman" w:hAnsi="Times New Roman" w:cs="Times New Roman"/>
          <w:b/>
          <w:bCs/>
          <w:i w:val="0"/>
          <w:iCs w:val="0"/>
          <w:color w:val="auto"/>
        </w:rPr>
      </w:pPr>
      <w:r w:rsidRPr="004A3435">
        <w:rPr>
          <w:rFonts w:ascii="Times New Roman" w:hAnsi="Times New Roman" w:cs="Times New Roman"/>
          <w:b/>
          <w:bCs/>
          <w:i w:val="0"/>
          <w:iCs w:val="0"/>
          <w:color w:val="auto"/>
        </w:rPr>
        <w:t>2.1.3.</w:t>
      </w:r>
      <w:r w:rsidRPr="004A3435">
        <w:rPr>
          <w:rFonts w:ascii="Times New Roman" w:hAnsi="Times New Roman" w:cs="Times New Roman"/>
          <w:b/>
          <w:bCs/>
          <w:i w:val="0"/>
          <w:iCs w:val="0"/>
          <w:color w:val="auto"/>
        </w:rPr>
        <w:tab/>
      </w:r>
      <w:r w:rsidR="00FD453C" w:rsidRPr="004A3435">
        <w:rPr>
          <w:rFonts w:ascii="Times New Roman" w:hAnsi="Times New Roman" w:cs="Times New Roman"/>
          <w:b/>
          <w:bCs/>
          <w:i w:val="0"/>
          <w:iCs w:val="0"/>
          <w:color w:val="auto"/>
        </w:rPr>
        <w:t>Методи опитування</w:t>
      </w:r>
      <w:r w:rsidRPr="004A3435">
        <w:rPr>
          <w:rFonts w:ascii="Times New Roman" w:hAnsi="Times New Roman" w:cs="Times New Roman"/>
          <w:b/>
          <w:bCs/>
          <w:i w:val="0"/>
          <w:iCs w:val="0"/>
          <w:color w:val="auto"/>
        </w:rPr>
        <w:t>, анкетування учасників дослідно-експериментальної роботи</w:t>
      </w:r>
    </w:p>
    <w:p w14:paraId="2C057A64" w14:textId="3881714D" w:rsidR="002411A7" w:rsidRDefault="00B30D29" w:rsidP="00A00F64">
      <w:pPr>
        <w:spacing w:after="0"/>
        <w:ind w:firstLine="708"/>
        <w:jc w:val="both"/>
        <w:rPr>
          <w:rFonts w:cs="Times New Roman"/>
          <w:iCs/>
        </w:rPr>
      </w:pPr>
      <w:r>
        <w:rPr>
          <w:rFonts w:cs="Times New Roman"/>
          <w:iCs/>
        </w:rPr>
        <w:t>Опитування та анкетування було застосовано на різних етапах дослідження задля виявлення потреби запровадження іншомовного компоненту в освітній процес на уроках фізичного виховання, готовність вчителів фізичного виховання до даного запровадження, а також порівняння рівня знань учнів до та після проведеного педагогічного експерименту.</w:t>
      </w:r>
    </w:p>
    <w:p w14:paraId="58E458D5" w14:textId="4FA4544F" w:rsidR="00B30D29" w:rsidRPr="004A3435" w:rsidRDefault="00B30D29" w:rsidP="004A3435">
      <w:pPr>
        <w:pStyle w:val="4"/>
        <w:ind w:firstLine="708"/>
        <w:rPr>
          <w:rFonts w:ascii="Times New Roman" w:hAnsi="Times New Roman" w:cs="Times New Roman"/>
          <w:b/>
          <w:bCs/>
          <w:i w:val="0"/>
          <w:iCs w:val="0"/>
          <w:color w:val="auto"/>
        </w:rPr>
      </w:pPr>
      <w:r w:rsidRPr="004A3435">
        <w:rPr>
          <w:rFonts w:ascii="Times New Roman" w:hAnsi="Times New Roman" w:cs="Times New Roman"/>
          <w:b/>
          <w:bCs/>
          <w:i w:val="0"/>
          <w:iCs w:val="0"/>
          <w:color w:val="auto"/>
        </w:rPr>
        <w:t xml:space="preserve">2.1.4. Статистичні </w:t>
      </w:r>
      <w:r w:rsidR="00FD453C" w:rsidRPr="004A3435">
        <w:rPr>
          <w:rFonts w:ascii="Times New Roman" w:hAnsi="Times New Roman" w:cs="Times New Roman"/>
          <w:b/>
          <w:bCs/>
          <w:i w:val="0"/>
          <w:iCs w:val="0"/>
          <w:color w:val="auto"/>
        </w:rPr>
        <w:t xml:space="preserve">методи </w:t>
      </w:r>
      <w:r w:rsidRPr="004A3435">
        <w:rPr>
          <w:rFonts w:ascii="Times New Roman" w:hAnsi="Times New Roman" w:cs="Times New Roman"/>
          <w:b/>
          <w:bCs/>
          <w:i w:val="0"/>
          <w:iCs w:val="0"/>
          <w:color w:val="auto"/>
        </w:rPr>
        <w:t>обробки отриманих даних</w:t>
      </w:r>
    </w:p>
    <w:p w14:paraId="5360EAFD" w14:textId="27F42581" w:rsidR="00B30D29" w:rsidRDefault="00B30D29" w:rsidP="00B30D29">
      <w:pPr>
        <w:pBdr>
          <w:top w:val="nil"/>
          <w:left w:val="nil"/>
          <w:bottom w:val="nil"/>
          <w:right w:val="nil"/>
          <w:between w:val="nil"/>
        </w:pBdr>
        <w:tabs>
          <w:tab w:val="left" w:pos="1134"/>
        </w:tabs>
        <w:spacing w:after="0"/>
        <w:ind w:firstLine="709"/>
        <w:jc w:val="both"/>
        <w:rPr>
          <w:rFonts w:eastAsia="Times New Roman" w:cs="Times New Roman"/>
          <w:lang w:eastAsia="uk-UA"/>
        </w:rPr>
      </w:pPr>
      <w:r>
        <w:rPr>
          <w:rFonts w:eastAsia="Times New Roman" w:cs="Times New Roman"/>
          <w:lang w:eastAsia="uk-UA"/>
        </w:rPr>
        <w:t>В</w:t>
      </w:r>
      <w:r w:rsidRPr="00424050">
        <w:rPr>
          <w:rFonts w:eastAsia="Times New Roman" w:cs="Times New Roman"/>
          <w:lang w:eastAsia="uk-UA"/>
        </w:rPr>
        <w:t>икористовувалися</w:t>
      </w:r>
      <w:r>
        <w:rPr>
          <w:rFonts w:eastAsia="Times New Roman" w:cs="Times New Roman"/>
          <w:lang w:eastAsia="uk-UA"/>
        </w:rPr>
        <w:t xml:space="preserve"> </w:t>
      </w:r>
      <w:r w:rsidRPr="00424050">
        <w:rPr>
          <w:rFonts w:eastAsia="Times New Roman" w:cs="Times New Roman"/>
          <w:lang w:eastAsia="uk-UA"/>
        </w:rPr>
        <w:t>для</w:t>
      </w:r>
      <w:r>
        <w:rPr>
          <w:rFonts w:eastAsia="Times New Roman" w:cs="Times New Roman"/>
          <w:lang w:eastAsia="uk-UA"/>
        </w:rPr>
        <w:t xml:space="preserve"> </w:t>
      </w:r>
      <w:r w:rsidRPr="00424050">
        <w:rPr>
          <w:rFonts w:eastAsia="Times New Roman" w:cs="Times New Roman"/>
          <w:lang w:eastAsia="uk-UA"/>
        </w:rPr>
        <w:t>визначення</w:t>
      </w:r>
      <w:r>
        <w:rPr>
          <w:rFonts w:eastAsia="Times New Roman" w:cs="Times New Roman"/>
          <w:lang w:eastAsia="uk-UA"/>
        </w:rPr>
        <w:t xml:space="preserve"> </w:t>
      </w:r>
      <w:r w:rsidRPr="00424050">
        <w:rPr>
          <w:rFonts w:eastAsia="Times New Roman" w:cs="Times New Roman"/>
          <w:lang w:eastAsia="uk-UA"/>
        </w:rPr>
        <w:t>середніх</w:t>
      </w:r>
      <w:r>
        <w:rPr>
          <w:rFonts w:eastAsia="Times New Roman" w:cs="Times New Roman"/>
          <w:lang w:eastAsia="uk-UA"/>
        </w:rPr>
        <w:t xml:space="preserve"> </w:t>
      </w:r>
      <w:r w:rsidRPr="00424050">
        <w:rPr>
          <w:rFonts w:eastAsia="Times New Roman" w:cs="Times New Roman"/>
          <w:lang w:eastAsia="uk-UA"/>
        </w:rPr>
        <w:t>арифметичних</w:t>
      </w:r>
      <w:r>
        <w:rPr>
          <w:rFonts w:eastAsia="Times New Roman" w:cs="Times New Roman"/>
          <w:lang w:eastAsia="uk-UA"/>
        </w:rPr>
        <w:t xml:space="preserve"> даних </w:t>
      </w:r>
      <w:r w:rsidRPr="00424050">
        <w:rPr>
          <w:rFonts w:eastAsia="Times New Roman" w:cs="Times New Roman"/>
          <w:lang w:eastAsia="uk-UA"/>
        </w:rPr>
        <w:t>(електронна</w:t>
      </w:r>
      <w:r>
        <w:rPr>
          <w:rFonts w:eastAsia="Times New Roman" w:cs="Times New Roman"/>
          <w:lang w:eastAsia="uk-UA"/>
        </w:rPr>
        <w:t xml:space="preserve"> </w:t>
      </w:r>
      <w:r w:rsidRPr="00424050">
        <w:rPr>
          <w:rFonts w:eastAsia="Times New Roman" w:cs="Times New Roman"/>
          <w:lang w:eastAsia="uk-UA"/>
        </w:rPr>
        <w:t>таблиця</w:t>
      </w:r>
      <w:r>
        <w:rPr>
          <w:rFonts w:eastAsia="Times New Roman" w:cs="Times New Roman"/>
          <w:lang w:eastAsia="uk-UA"/>
        </w:rPr>
        <w:t xml:space="preserve"> </w:t>
      </w:r>
      <w:r w:rsidRPr="00424050">
        <w:rPr>
          <w:rFonts w:eastAsia="Times New Roman" w:cs="Times New Roman"/>
          <w:lang w:eastAsia="uk-UA"/>
        </w:rPr>
        <w:t>Microsoft Excel з використанням</w:t>
      </w:r>
      <w:r>
        <w:rPr>
          <w:rFonts w:eastAsia="Times New Roman" w:cs="Times New Roman"/>
          <w:lang w:eastAsia="uk-UA"/>
        </w:rPr>
        <w:t xml:space="preserve"> </w:t>
      </w:r>
      <w:r w:rsidRPr="00424050">
        <w:rPr>
          <w:rFonts w:eastAsia="Times New Roman" w:cs="Times New Roman"/>
          <w:lang w:eastAsia="uk-UA"/>
        </w:rPr>
        <w:t>пакету</w:t>
      </w:r>
      <w:r>
        <w:rPr>
          <w:rFonts w:eastAsia="Times New Roman" w:cs="Times New Roman"/>
          <w:lang w:eastAsia="uk-UA"/>
        </w:rPr>
        <w:t xml:space="preserve"> «</w:t>
      </w:r>
      <w:r w:rsidRPr="00424050">
        <w:rPr>
          <w:rFonts w:eastAsia="Times New Roman" w:cs="Times New Roman"/>
          <w:lang w:eastAsia="uk-UA"/>
        </w:rPr>
        <w:t>Статистика</w:t>
      </w:r>
      <w:r>
        <w:rPr>
          <w:rFonts w:eastAsia="Times New Roman" w:cs="Times New Roman"/>
          <w:lang w:eastAsia="uk-UA"/>
        </w:rPr>
        <w:t>»</w:t>
      </w:r>
      <w:r w:rsidRPr="00424050">
        <w:rPr>
          <w:rFonts w:eastAsia="Times New Roman" w:cs="Times New Roman"/>
          <w:lang w:eastAsia="uk-UA"/>
        </w:rPr>
        <w:t>)</w:t>
      </w:r>
      <w:r>
        <w:rPr>
          <w:rFonts w:eastAsia="Times New Roman" w:cs="Times New Roman"/>
          <w:lang w:eastAsia="uk-UA"/>
        </w:rPr>
        <w:t xml:space="preserve"> та </w:t>
      </w:r>
      <w:r w:rsidRPr="004236BB">
        <w:rPr>
          <w:rFonts w:cs="Times New Roman"/>
        </w:rPr>
        <w:t>статистичних даних у відсотках</w:t>
      </w:r>
      <w:r w:rsidRPr="00424050">
        <w:rPr>
          <w:rFonts w:eastAsia="Times New Roman" w:cs="Times New Roman"/>
          <w:lang w:eastAsia="uk-UA"/>
        </w:rPr>
        <w:t>.</w:t>
      </w:r>
      <w:r>
        <w:rPr>
          <w:rFonts w:eastAsia="Times New Roman" w:cs="Times New Roman"/>
          <w:lang w:eastAsia="uk-UA"/>
        </w:rPr>
        <w:t xml:space="preserve"> </w:t>
      </w:r>
      <w:r w:rsidRPr="00424050">
        <w:rPr>
          <w:rFonts w:eastAsia="Times New Roman" w:cs="Times New Roman"/>
          <w:lang w:eastAsia="uk-UA"/>
        </w:rPr>
        <w:t>О</w:t>
      </w:r>
      <w:r>
        <w:rPr>
          <w:rFonts w:eastAsia="Times New Roman" w:cs="Times New Roman"/>
          <w:lang w:eastAsia="uk-UA"/>
        </w:rPr>
        <w:t xml:space="preserve">держані </w:t>
      </w:r>
      <w:r w:rsidRPr="00424050">
        <w:rPr>
          <w:rFonts w:eastAsia="Times New Roman" w:cs="Times New Roman"/>
          <w:lang w:eastAsia="uk-UA"/>
        </w:rPr>
        <w:t>дані та показники дозволили визначити</w:t>
      </w:r>
      <w:r>
        <w:rPr>
          <w:rFonts w:eastAsia="Times New Roman" w:cs="Times New Roman"/>
          <w:lang w:eastAsia="uk-UA"/>
        </w:rPr>
        <w:t xml:space="preserve"> ефективність </w:t>
      </w:r>
      <w:r w:rsidRPr="00424050">
        <w:rPr>
          <w:rFonts w:eastAsia="Times New Roman" w:cs="Times New Roman"/>
          <w:lang w:eastAsia="uk-UA"/>
        </w:rPr>
        <w:t>експериментального</w:t>
      </w:r>
      <w:r>
        <w:rPr>
          <w:rFonts w:eastAsia="Times New Roman" w:cs="Times New Roman"/>
          <w:lang w:eastAsia="uk-UA"/>
        </w:rPr>
        <w:t xml:space="preserve"> </w:t>
      </w:r>
      <w:r w:rsidRPr="00424050">
        <w:rPr>
          <w:rFonts w:eastAsia="Times New Roman" w:cs="Times New Roman"/>
          <w:lang w:eastAsia="uk-UA"/>
        </w:rPr>
        <w:t>дослідження.</w:t>
      </w:r>
      <w:r>
        <w:rPr>
          <w:rFonts w:eastAsia="Times New Roman" w:cs="Times New Roman"/>
          <w:lang w:eastAsia="uk-UA"/>
        </w:rPr>
        <w:t xml:space="preserve"> </w:t>
      </w:r>
    </w:p>
    <w:p w14:paraId="48E09175" w14:textId="6FA7E11E" w:rsidR="00B30D29" w:rsidRPr="00FD453C" w:rsidRDefault="00B30D29" w:rsidP="00FD453C">
      <w:pPr>
        <w:pStyle w:val="3"/>
        <w:ind w:firstLine="708"/>
        <w:rPr>
          <w:rFonts w:ascii="Times New Roman" w:hAnsi="Times New Roman" w:cs="Times New Roman"/>
          <w:b/>
          <w:bCs/>
          <w:sz w:val="32"/>
          <w:szCs w:val="32"/>
        </w:rPr>
      </w:pPr>
      <w:r>
        <w:rPr>
          <w:rFonts w:eastAsia="Times New Roman"/>
          <w:lang w:eastAsia="uk-UA"/>
        </w:rPr>
        <w:br w:type="page"/>
      </w:r>
      <w:bookmarkStart w:id="10" w:name="_Toc183474667"/>
      <w:r w:rsidRPr="00FD453C">
        <w:rPr>
          <w:rFonts w:ascii="Times New Roman" w:hAnsi="Times New Roman" w:cs="Times New Roman"/>
          <w:b/>
          <w:bCs/>
          <w:color w:val="auto"/>
          <w:sz w:val="32"/>
          <w:szCs w:val="32"/>
        </w:rPr>
        <w:lastRenderedPageBreak/>
        <w:t>2.2.</w:t>
      </w:r>
      <w:r w:rsidRPr="00FD453C">
        <w:rPr>
          <w:rFonts w:ascii="Times New Roman" w:hAnsi="Times New Roman" w:cs="Times New Roman"/>
          <w:b/>
          <w:bCs/>
          <w:color w:val="auto"/>
          <w:sz w:val="32"/>
          <w:szCs w:val="32"/>
        </w:rPr>
        <w:tab/>
        <w:t>Організація дослідження</w:t>
      </w:r>
      <w:bookmarkEnd w:id="10"/>
      <w:r w:rsidRPr="00FD453C">
        <w:rPr>
          <w:rFonts w:ascii="Times New Roman" w:hAnsi="Times New Roman" w:cs="Times New Roman"/>
          <w:b/>
          <w:bCs/>
          <w:color w:val="auto"/>
          <w:sz w:val="32"/>
          <w:szCs w:val="32"/>
        </w:rPr>
        <w:t xml:space="preserve"> </w:t>
      </w:r>
    </w:p>
    <w:p w14:paraId="4637B708" w14:textId="0349137E" w:rsidR="00B30D29" w:rsidRDefault="00B30D29" w:rsidP="000647B4">
      <w:pPr>
        <w:spacing w:after="0"/>
        <w:ind w:firstLine="708"/>
        <w:jc w:val="both"/>
      </w:pPr>
      <w:r>
        <w:t xml:space="preserve">Дослідження було проведене в </w:t>
      </w:r>
      <w:r w:rsidR="00512E14">
        <w:t>Чернівецькому ліцеї №14 міста Чернівці. Дослідно-експериментальною роботою було охоплено 236 учнів молодшого шкільного віку, а також 17 вчителів фізичного виховання Чернівецької територіальної громади.</w:t>
      </w:r>
    </w:p>
    <w:p w14:paraId="257D8445" w14:textId="5480D45B" w:rsidR="00512E14" w:rsidRDefault="00512E14" w:rsidP="000647B4">
      <w:pPr>
        <w:spacing w:after="0"/>
        <w:ind w:firstLine="708"/>
        <w:jc w:val="both"/>
      </w:pPr>
      <w:r>
        <w:t>Дослідно-експериментальна робота тривала з жовтня 2023 року по листопад 2024 року і відбувалася поетапно.</w:t>
      </w:r>
    </w:p>
    <w:p w14:paraId="6D5F87DD" w14:textId="707118A5" w:rsidR="00512E14" w:rsidRDefault="00512E14" w:rsidP="000647B4">
      <w:pPr>
        <w:spacing w:after="0"/>
        <w:ind w:firstLine="708"/>
        <w:jc w:val="both"/>
      </w:pPr>
      <w:r>
        <w:t>Впродовж періоду з жовтня 2023 по серпень 2024 тривав теоретичний етап дослідної роботи, в якому було здійснено аналіз джерельної бази, систематизовано наукові підходи до розвитку мовної компетентності учнів молодшого шкільного віку в контексті НУШ на уроках фізичного виховання, розкрито розуміння ключових понять у наукових публікаціях та відповідній літературі. Було обрано базу для проведення дослідно-експериментальної роботи.</w:t>
      </w:r>
    </w:p>
    <w:p w14:paraId="3DCB6256" w14:textId="49B8FDCA" w:rsidR="00512E14" w:rsidRDefault="00512E14" w:rsidP="000647B4">
      <w:pPr>
        <w:spacing w:after="0"/>
        <w:ind w:firstLine="708"/>
        <w:jc w:val="both"/>
      </w:pPr>
      <w:r>
        <w:t>Впродовж вересня – жовтня 2024 року було виявлено стан проблеми розвитку мовної компетентності учнів початкової школи і організовано педагогічний експеримент з констатувальним і формувальними етапами.</w:t>
      </w:r>
    </w:p>
    <w:p w14:paraId="58ED0D6E" w14:textId="478099A4" w:rsidR="00512E14" w:rsidRDefault="00512E14" w:rsidP="000647B4">
      <w:pPr>
        <w:spacing w:after="0"/>
        <w:ind w:firstLine="708"/>
        <w:jc w:val="both"/>
      </w:pPr>
      <w:r>
        <w:t>Метою проведення експерименту було виявлення стану і потреби розвитку мовної компетентності учнів молодшого шкільного віку, визначення можливості застосування інтегрованого підходу НУШ на уроках фізичного виховання, а також аналіз ефективності застосування даного підходу.</w:t>
      </w:r>
    </w:p>
    <w:p w14:paraId="3AA3F1EB" w14:textId="77777777" w:rsidR="00512E14" w:rsidRDefault="00512E14" w:rsidP="000647B4">
      <w:pPr>
        <w:spacing w:after="0"/>
        <w:ind w:firstLine="709"/>
        <w:jc w:val="both"/>
        <w:rPr>
          <w:rFonts w:cs="Times New Roman"/>
        </w:rPr>
      </w:pPr>
      <w:r>
        <w:rPr>
          <w:rFonts w:cs="Times New Roman"/>
        </w:rPr>
        <w:t xml:space="preserve">Впродовж жовтня – листопада 2024 року було використано статистичні методи для виявлення ефективності здійсненої дослідно-експериментальної роботи. </w:t>
      </w:r>
    </w:p>
    <w:p w14:paraId="64A7A0BE" w14:textId="7721A01A" w:rsidR="00A00F64" w:rsidRPr="00512E14" w:rsidRDefault="00512E14" w:rsidP="000647B4">
      <w:pPr>
        <w:spacing w:after="0"/>
        <w:ind w:firstLine="709"/>
        <w:jc w:val="both"/>
        <w:rPr>
          <w:rFonts w:cs="Times New Roman"/>
        </w:rPr>
      </w:pPr>
      <w:r>
        <w:rPr>
          <w:rFonts w:cs="Times New Roman"/>
        </w:rPr>
        <w:t xml:space="preserve">На основі здійсненого теоретичного аналізу джерел та одержаних емпіричних даних, </w:t>
      </w:r>
      <w:r w:rsidRPr="0067506B">
        <w:rPr>
          <w:rFonts w:eastAsia="Calibri"/>
        </w:rPr>
        <w:t xml:space="preserve">здійснено </w:t>
      </w:r>
      <w:r w:rsidRPr="0067506B">
        <w:t xml:space="preserve">статистичну обробку отриманих показників, їх аналіз </w:t>
      </w:r>
      <w:r>
        <w:t>і</w:t>
      </w:r>
      <w:r w:rsidRPr="0067506B">
        <w:t xml:space="preserve"> оцінку</w:t>
      </w:r>
      <w:r>
        <w:rPr>
          <w:rFonts w:eastAsia="Calibri"/>
        </w:rPr>
        <w:t>, с</w:t>
      </w:r>
      <w:r w:rsidRPr="0067506B">
        <w:rPr>
          <w:rFonts w:eastAsia="Calibri"/>
        </w:rPr>
        <w:t>формульовано висновки,</w:t>
      </w:r>
      <w:r>
        <w:rPr>
          <w:rFonts w:cs="Times New Roman"/>
        </w:rPr>
        <w:t xml:space="preserve"> а також оформлено кваліфікаційну роботу відповідно до встановлених методичних вимог.</w:t>
      </w:r>
    </w:p>
    <w:p w14:paraId="640D9288" w14:textId="4907AA1C" w:rsidR="00144F81" w:rsidRDefault="00144F81" w:rsidP="004515DB">
      <w:pPr>
        <w:pStyle w:val="2"/>
        <w:spacing w:before="0"/>
        <w:jc w:val="center"/>
        <w:rPr>
          <w:rFonts w:ascii="Times New Roman" w:hAnsi="Times New Roman" w:cs="Times New Roman"/>
          <w:b/>
          <w:color w:val="000000" w:themeColor="text1"/>
          <w:sz w:val="28"/>
        </w:rPr>
      </w:pPr>
      <w:bookmarkStart w:id="11" w:name="_Toc183474668"/>
      <w:r w:rsidRPr="00186839">
        <w:rPr>
          <w:rFonts w:ascii="Times New Roman" w:hAnsi="Times New Roman" w:cs="Times New Roman"/>
          <w:b/>
          <w:color w:val="000000" w:themeColor="text1"/>
          <w:sz w:val="28"/>
        </w:rPr>
        <w:lastRenderedPageBreak/>
        <w:t xml:space="preserve">РОЗДІЛ </w:t>
      </w:r>
      <w:r>
        <w:rPr>
          <w:rFonts w:ascii="Times New Roman" w:hAnsi="Times New Roman" w:cs="Times New Roman"/>
          <w:b/>
          <w:color w:val="000000" w:themeColor="text1"/>
          <w:sz w:val="28"/>
        </w:rPr>
        <w:t>3</w:t>
      </w:r>
      <w:r>
        <w:rPr>
          <w:rFonts w:ascii="Times New Roman" w:hAnsi="Times New Roman" w:cs="Times New Roman"/>
          <w:b/>
          <w:color w:val="000000" w:themeColor="text1"/>
          <w:sz w:val="28"/>
        </w:rPr>
        <w:br/>
      </w:r>
      <w:r w:rsidRPr="00144F81">
        <w:rPr>
          <w:rFonts w:ascii="Times New Roman" w:hAnsi="Times New Roman" w:cs="Times New Roman"/>
          <w:b/>
          <w:color w:val="000000" w:themeColor="text1"/>
          <w:sz w:val="28"/>
        </w:rPr>
        <w:t>АНАЛІЗ РЕЗУЛЬТАТІВ ВПРОВАДЖЕННЯ ПРЕДМЕТНО-МОВНОГО ІНТЕГРОВАНОГО НАВЧАННЯ</w:t>
      </w:r>
      <w:bookmarkEnd w:id="11"/>
    </w:p>
    <w:p w14:paraId="5161A99D" w14:textId="1FFF692B" w:rsidR="00144F81" w:rsidRPr="00086DB0" w:rsidRDefault="00144F81" w:rsidP="00086DB0">
      <w:pPr>
        <w:pStyle w:val="3"/>
        <w:ind w:left="708"/>
        <w:rPr>
          <w:rFonts w:ascii="Times New Roman" w:hAnsi="Times New Roman" w:cs="Times New Roman"/>
          <w:b/>
          <w:bCs/>
        </w:rPr>
      </w:pPr>
      <w:r w:rsidRPr="00144F81">
        <w:br/>
      </w:r>
      <w:bookmarkStart w:id="12" w:name="_Toc183474669"/>
      <w:r w:rsidRPr="00FD453C">
        <w:rPr>
          <w:rFonts w:ascii="Times New Roman" w:hAnsi="Times New Roman" w:cs="Times New Roman"/>
          <w:b/>
          <w:bCs/>
          <w:color w:val="auto"/>
          <w:sz w:val="28"/>
          <w:szCs w:val="28"/>
        </w:rPr>
        <w:t>3.1. Критерії та методи оцінки ефективності інтегрованого навчання</w:t>
      </w:r>
      <w:bookmarkEnd w:id="12"/>
    </w:p>
    <w:p w14:paraId="12F3E898" w14:textId="11B0E436" w:rsidR="00144F81" w:rsidRDefault="00144F81" w:rsidP="004515DB">
      <w:pPr>
        <w:spacing w:after="0"/>
        <w:jc w:val="both"/>
        <w:rPr>
          <w:rFonts w:cs="Times New Roman"/>
        </w:rPr>
      </w:pPr>
      <w:r>
        <w:rPr>
          <w:rFonts w:cs="Times New Roman"/>
        </w:rPr>
        <w:tab/>
      </w:r>
      <w:r w:rsidR="000D793F" w:rsidRPr="000D793F">
        <w:rPr>
          <w:rFonts w:cs="Times New Roman"/>
        </w:rPr>
        <w:t xml:space="preserve">Для оцінки ефективності предметно-мовного інтегрованого навчання в фізичному вихованні були визначені кілька </w:t>
      </w:r>
      <w:r w:rsidR="000D793F">
        <w:rPr>
          <w:rFonts w:cs="Times New Roman"/>
        </w:rPr>
        <w:t>підходів (див. табл. 3.1.).</w:t>
      </w:r>
    </w:p>
    <w:p w14:paraId="4A2F97F9" w14:textId="1EE619AE" w:rsidR="000D793F" w:rsidRDefault="000D793F" w:rsidP="004515DB">
      <w:pPr>
        <w:spacing w:after="0"/>
        <w:rPr>
          <w:rFonts w:cs="Times New Roman"/>
        </w:rPr>
      </w:pPr>
    </w:p>
    <w:p w14:paraId="1961B5DB" w14:textId="4B65EC49" w:rsidR="00086DB0" w:rsidRDefault="000D793F" w:rsidP="00086DB0">
      <w:pPr>
        <w:spacing w:after="0"/>
        <w:jc w:val="right"/>
        <w:rPr>
          <w:rFonts w:cs="Times New Roman"/>
          <w:b/>
          <w:color w:val="000000" w:themeColor="text1"/>
        </w:rPr>
      </w:pPr>
      <w:r w:rsidRPr="00603624">
        <w:rPr>
          <w:rFonts w:cs="Times New Roman"/>
          <w:b/>
          <w:color w:val="000000" w:themeColor="text1"/>
        </w:rPr>
        <w:t xml:space="preserve">Таблиця </w:t>
      </w:r>
      <w:r>
        <w:rPr>
          <w:rFonts w:cs="Times New Roman"/>
          <w:b/>
          <w:color w:val="000000" w:themeColor="text1"/>
        </w:rPr>
        <w:t>3.1.</w:t>
      </w:r>
      <w:r w:rsidR="00086DB0">
        <w:rPr>
          <w:rFonts w:cs="Times New Roman"/>
          <w:b/>
          <w:color w:val="000000" w:themeColor="text1"/>
        </w:rPr>
        <w:t xml:space="preserve"> </w:t>
      </w:r>
    </w:p>
    <w:p w14:paraId="7C73E31A" w14:textId="5031A9D9" w:rsidR="000D793F" w:rsidRPr="000D793F" w:rsidRDefault="000D793F" w:rsidP="004515DB">
      <w:pPr>
        <w:spacing w:after="0"/>
        <w:jc w:val="center"/>
        <w:rPr>
          <w:rFonts w:cs="Times New Roman"/>
          <w:b/>
          <w:color w:val="000000" w:themeColor="text1"/>
        </w:rPr>
      </w:pPr>
      <w:r>
        <w:rPr>
          <w:rFonts w:cs="Times New Roman"/>
          <w:b/>
          <w:color w:val="000000" w:themeColor="text1"/>
        </w:rPr>
        <w:t xml:space="preserve">Критерії оцінювання ефективності методу </w:t>
      </w:r>
      <w:r>
        <w:rPr>
          <w:rFonts w:cs="Times New Roman"/>
          <w:b/>
          <w:color w:val="000000" w:themeColor="text1"/>
          <w:lang w:val="en-US"/>
        </w:rPr>
        <w:t>CLIL</w:t>
      </w:r>
    </w:p>
    <w:tbl>
      <w:tblPr>
        <w:tblStyle w:val="af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0D793F" w:rsidRPr="000D793F" w14:paraId="3498497D" w14:textId="77777777" w:rsidTr="00086DB0">
        <w:tc>
          <w:tcPr>
            <w:tcW w:w="4814" w:type="dxa"/>
          </w:tcPr>
          <w:p w14:paraId="219D6D6C" w14:textId="5C4FC1E3" w:rsidR="000D793F" w:rsidRPr="000D793F" w:rsidRDefault="000D793F" w:rsidP="004515DB">
            <w:pPr>
              <w:jc w:val="center"/>
              <w:rPr>
                <w:rFonts w:cs="Times New Roman"/>
                <w:b/>
                <w:bCs/>
              </w:rPr>
            </w:pPr>
            <w:r w:rsidRPr="000D793F">
              <w:rPr>
                <w:rFonts w:cs="Times New Roman"/>
                <w:b/>
                <w:bCs/>
              </w:rPr>
              <w:t>Критерій</w:t>
            </w:r>
          </w:p>
        </w:tc>
        <w:tc>
          <w:tcPr>
            <w:tcW w:w="4815" w:type="dxa"/>
          </w:tcPr>
          <w:p w14:paraId="2F7B9F3A" w14:textId="706B81E9" w:rsidR="000D793F" w:rsidRPr="000D793F" w:rsidRDefault="000D793F" w:rsidP="004515DB">
            <w:pPr>
              <w:jc w:val="center"/>
              <w:rPr>
                <w:rFonts w:cs="Times New Roman"/>
                <w:b/>
                <w:bCs/>
              </w:rPr>
            </w:pPr>
            <w:r w:rsidRPr="000D793F">
              <w:rPr>
                <w:rFonts w:cs="Times New Roman"/>
                <w:b/>
                <w:bCs/>
              </w:rPr>
              <w:t>Пояснення</w:t>
            </w:r>
          </w:p>
        </w:tc>
      </w:tr>
      <w:tr w:rsidR="000D793F" w:rsidRPr="000D793F" w14:paraId="3A794D30" w14:textId="77777777" w:rsidTr="00086DB0">
        <w:tc>
          <w:tcPr>
            <w:tcW w:w="4814" w:type="dxa"/>
          </w:tcPr>
          <w:p w14:paraId="51481CF2" w14:textId="6DC4BB17" w:rsidR="000D793F" w:rsidRPr="000D793F" w:rsidRDefault="000D793F" w:rsidP="004515DB">
            <w:pPr>
              <w:jc w:val="center"/>
              <w:rPr>
                <w:rFonts w:cs="Times New Roman"/>
              </w:rPr>
            </w:pPr>
            <w:r w:rsidRPr="000D793F">
              <w:rPr>
                <w:rFonts w:cs="Times New Roman"/>
              </w:rPr>
              <w:t>Рівень результатів навчання в фізичній культурі</w:t>
            </w:r>
          </w:p>
        </w:tc>
        <w:tc>
          <w:tcPr>
            <w:tcW w:w="4815" w:type="dxa"/>
          </w:tcPr>
          <w:p w14:paraId="568B5644" w14:textId="679C1BC8" w:rsidR="000D793F" w:rsidRPr="000D793F" w:rsidRDefault="000D793F" w:rsidP="004515DB">
            <w:pPr>
              <w:jc w:val="center"/>
              <w:rPr>
                <w:rFonts w:cs="Times New Roman"/>
              </w:rPr>
            </w:pPr>
            <w:r w:rsidRPr="000D793F">
              <w:rPr>
                <w:rFonts w:cs="Times New Roman"/>
              </w:rPr>
              <w:t>Аналіз успішності школярів (початковий, середній, достатній, високий рівні)</w:t>
            </w:r>
          </w:p>
        </w:tc>
      </w:tr>
      <w:tr w:rsidR="000D793F" w:rsidRPr="000D793F" w14:paraId="5644AAE3" w14:textId="77777777" w:rsidTr="00086DB0">
        <w:tc>
          <w:tcPr>
            <w:tcW w:w="4814" w:type="dxa"/>
          </w:tcPr>
          <w:p w14:paraId="5A930626" w14:textId="4BA56CC3" w:rsidR="000D793F" w:rsidRPr="000D793F" w:rsidRDefault="000D793F" w:rsidP="004515DB">
            <w:pPr>
              <w:jc w:val="center"/>
              <w:rPr>
                <w:rFonts w:cs="Times New Roman"/>
              </w:rPr>
            </w:pPr>
            <w:r w:rsidRPr="000D793F">
              <w:rPr>
                <w:rFonts w:cs="Times New Roman"/>
              </w:rPr>
              <w:t>Рівень результатів навчання в англійській мові</w:t>
            </w:r>
          </w:p>
        </w:tc>
        <w:tc>
          <w:tcPr>
            <w:tcW w:w="4815" w:type="dxa"/>
          </w:tcPr>
          <w:p w14:paraId="555FC63B" w14:textId="158ADD98" w:rsidR="000D793F" w:rsidRPr="000D793F" w:rsidRDefault="000D793F" w:rsidP="004515DB">
            <w:pPr>
              <w:jc w:val="center"/>
              <w:rPr>
                <w:rFonts w:cs="Times New Roman"/>
              </w:rPr>
            </w:pPr>
            <w:r w:rsidRPr="000D793F">
              <w:rPr>
                <w:rFonts w:cs="Times New Roman"/>
              </w:rPr>
              <w:t>Аналіз успішності школярів (початковий, середній, достатній, високий рівні)</w:t>
            </w:r>
          </w:p>
        </w:tc>
      </w:tr>
      <w:tr w:rsidR="000D793F" w:rsidRPr="000D793F" w14:paraId="2FD99766" w14:textId="77777777" w:rsidTr="00086DB0">
        <w:tc>
          <w:tcPr>
            <w:tcW w:w="4814" w:type="dxa"/>
          </w:tcPr>
          <w:p w14:paraId="235C9E0F" w14:textId="03EE3FB0" w:rsidR="000D793F" w:rsidRPr="000D793F" w:rsidRDefault="000D793F" w:rsidP="004515DB">
            <w:pPr>
              <w:jc w:val="center"/>
              <w:rPr>
                <w:rFonts w:cs="Times New Roman"/>
              </w:rPr>
            </w:pPr>
            <w:r>
              <w:rPr>
                <w:rFonts w:cs="Times New Roman"/>
              </w:rPr>
              <w:t>Тестові завдання на перевірку засвоєння лексики</w:t>
            </w:r>
          </w:p>
        </w:tc>
        <w:tc>
          <w:tcPr>
            <w:tcW w:w="4815" w:type="dxa"/>
          </w:tcPr>
          <w:p w14:paraId="332865E3" w14:textId="1E93655F" w:rsidR="000D793F" w:rsidRPr="000D793F" w:rsidRDefault="000D793F" w:rsidP="004515DB">
            <w:pPr>
              <w:jc w:val="center"/>
              <w:rPr>
                <w:rFonts w:cs="Times New Roman"/>
              </w:rPr>
            </w:pPr>
            <w:r>
              <w:rPr>
                <w:rFonts w:cs="Times New Roman"/>
              </w:rPr>
              <w:t>Тест, що проводиться на уроці англійської мови</w:t>
            </w:r>
          </w:p>
        </w:tc>
      </w:tr>
      <w:tr w:rsidR="000D793F" w:rsidRPr="000D793F" w14:paraId="66DDCE05" w14:textId="77777777" w:rsidTr="00086DB0">
        <w:tc>
          <w:tcPr>
            <w:tcW w:w="4814" w:type="dxa"/>
          </w:tcPr>
          <w:p w14:paraId="4991E70A" w14:textId="0151530A" w:rsidR="000D793F" w:rsidRPr="000D793F" w:rsidRDefault="000D793F" w:rsidP="004515DB">
            <w:pPr>
              <w:jc w:val="center"/>
              <w:rPr>
                <w:rFonts w:cs="Times New Roman"/>
              </w:rPr>
            </w:pPr>
            <w:r>
              <w:rPr>
                <w:rFonts w:cs="Times New Roman"/>
              </w:rPr>
              <w:t>Загальний настрій на уроках</w:t>
            </w:r>
          </w:p>
        </w:tc>
        <w:tc>
          <w:tcPr>
            <w:tcW w:w="4815" w:type="dxa"/>
          </w:tcPr>
          <w:p w14:paraId="7D59534E" w14:textId="20AE3D92" w:rsidR="000D793F" w:rsidRPr="000D793F" w:rsidRDefault="000D793F" w:rsidP="004515DB">
            <w:pPr>
              <w:jc w:val="center"/>
              <w:rPr>
                <w:rFonts w:cs="Times New Roman"/>
              </w:rPr>
            </w:pPr>
            <w:r>
              <w:rPr>
                <w:rFonts w:cs="Times New Roman"/>
              </w:rPr>
              <w:t>Спостереження за вмотивованістю учнів до навчання новим методом</w:t>
            </w:r>
          </w:p>
        </w:tc>
      </w:tr>
    </w:tbl>
    <w:p w14:paraId="178FEBF4" w14:textId="577CCADA" w:rsidR="000D793F" w:rsidRDefault="000D793F" w:rsidP="004515DB">
      <w:pPr>
        <w:rPr>
          <w:rFonts w:cs="Times New Roman"/>
        </w:rPr>
      </w:pPr>
    </w:p>
    <w:p w14:paraId="697EEB9A" w14:textId="49333490" w:rsidR="000D793F" w:rsidRDefault="000D793F" w:rsidP="004515DB">
      <w:pPr>
        <w:spacing w:after="0"/>
        <w:jc w:val="both"/>
        <w:rPr>
          <w:rFonts w:cs="Times New Roman"/>
        </w:rPr>
      </w:pPr>
      <w:r>
        <w:rPr>
          <w:rFonts w:cs="Times New Roman"/>
        </w:rPr>
        <w:tab/>
        <w:t xml:space="preserve">Для визначення рівня результатів навчання, необхідно провести підрахунок відсотку кожного рівня: початковий, середній, достатній, високий. </w:t>
      </w:r>
      <w:r w:rsidR="006523FD">
        <w:rPr>
          <w:rFonts w:cs="Times New Roman"/>
        </w:rPr>
        <w:t xml:space="preserve">Ці рівні визначені відповідно до рекомендацій Міністерства освіти і науки України щодо </w:t>
      </w:r>
      <w:r w:rsidR="006523FD" w:rsidRPr="006523FD">
        <w:rPr>
          <w:rFonts w:cs="Times New Roman"/>
        </w:rPr>
        <w:t>оцінювання результатів навчання учнів 1-4 класів закладів загальної середньої освіти</w:t>
      </w:r>
      <w:r w:rsidR="006523FD">
        <w:rPr>
          <w:rFonts w:cs="Times New Roman"/>
        </w:rPr>
        <w:t xml:space="preserve"> [</w:t>
      </w:r>
      <w:r w:rsidR="000F2EF5">
        <w:rPr>
          <w:rFonts w:cs="Times New Roman"/>
        </w:rPr>
        <w:t>41</w:t>
      </w:r>
      <w:r w:rsidR="00726EFE">
        <w:rPr>
          <w:rFonts w:cs="Times New Roman"/>
        </w:rPr>
        <w:t>,</w:t>
      </w:r>
      <w:r w:rsidR="000F2EF5" w:rsidRPr="000F2EF5">
        <w:rPr>
          <w:rFonts w:cs="Times New Roman"/>
        </w:rPr>
        <w:t xml:space="preserve"> 42,</w:t>
      </w:r>
      <w:r w:rsidR="00726EFE">
        <w:rPr>
          <w:rFonts w:cs="Times New Roman"/>
        </w:rPr>
        <w:t xml:space="preserve"> </w:t>
      </w:r>
      <w:r w:rsidR="000928CC" w:rsidRPr="000928CC">
        <w:rPr>
          <w:rFonts w:cs="Times New Roman"/>
        </w:rPr>
        <w:t>34</w:t>
      </w:r>
      <w:r w:rsidR="006523FD">
        <w:rPr>
          <w:rFonts w:cs="Times New Roman"/>
        </w:rPr>
        <w:t xml:space="preserve">]. </w:t>
      </w:r>
      <w:r>
        <w:rPr>
          <w:rFonts w:cs="Times New Roman"/>
        </w:rPr>
        <w:t>Це дозволить зрозуміти, наскільки змінився рівень результатів навчання та допоможе виявити нестандартні зміни.</w:t>
      </w:r>
    </w:p>
    <w:p w14:paraId="2ECB19E2" w14:textId="77777777" w:rsidR="00BD2853" w:rsidRDefault="000D793F" w:rsidP="004515DB">
      <w:pPr>
        <w:spacing w:after="0"/>
        <w:jc w:val="both"/>
        <w:rPr>
          <w:rFonts w:cs="Times New Roman"/>
        </w:rPr>
      </w:pPr>
      <w:r>
        <w:rPr>
          <w:rFonts w:cs="Times New Roman"/>
        </w:rPr>
        <w:lastRenderedPageBreak/>
        <w:tab/>
        <w:t xml:space="preserve">Для тестового завдання, необхідна розробка </w:t>
      </w:r>
      <w:r w:rsidR="00BD2853">
        <w:rPr>
          <w:rFonts w:cs="Times New Roman"/>
        </w:rPr>
        <w:t>тесту</w:t>
      </w:r>
      <w:r>
        <w:rPr>
          <w:rFonts w:cs="Times New Roman"/>
        </w:rPr>
        <w:t xml:space="preserve"> </w:t>
      </w:r>
      <w:r w:rsidR="00BD2853">
        <w:rPr>
          <w:rFonts w:cs="Times New Roman"/>
        </w:rPr>
        <w:t>з декількома варіантами відповіді, використовуючи лексику з уроків. Потрібна розробка тесту для кожного класу з 1 по 4, оскільки в них різний рівень засвоєння та опрацювання навчального матеріалу.</w:t>
      </w:r>
    </w:p>
    <w:p w14:paraId="2BC0E325" w14:textId="5B8D741A" w:rsidR="000D793F" w:rsidRPr="000D793F" w:rsidRDefault="00BD2853" w:rsidP="004515DB">
      <w:pPr>
        <w:spacing w:after="0"/>
        <w:jc w:val="both"/>
        <w:rPr>
          <w:rFonts w:cs="Times New Roman"/>
        </w:rPr>
      </w:pPr>
      <w:r>
        <w:rPr>
          <w:rFonts w:cs="Times New Roman"/>
        </w:rPr>
        <w:tab/>
        <w:t>Також важливе визначення загального настрою на уроках. Необхідне спостереження за вмотивованістю учнів до навчальної діяльності, їхньої активності під час використання іншомовної лексики та дисциплінованості в навчальному процесі.</w:t>
      </w:r>
    </w:p>
    <w:p w14:paraId="71163FFE" w14:textId="77777777" w:rsidR="00BD2853" w:rsidRDefault="00BD2853" w:rsidP="004515DB">
      <w:pPr>
        <w:spacing w:after="0"/>
        <w:ind w:firstLine="708"/>
        <w:rPr>
          <w:rFonts w:cs="Times New Roman"/>
        </w:rPr>
      </w:pPr>
    </w:p>
    <w:p w14:paraId="1C0FEA1F" w14:textId="2F7BE224" w:rsidR="00144F81" w:rsidRPr="00086DB0" w:rsidRDefault="00144F81" w:rsidP="00086DB0">
      <w:pPr>
        <w:pStyle w:val="3"/>
        <w:ind w:firstLine="708"/>
        <w:rPr>
          <w:rFonts w:ascii="Times New Roman" w:hAnsi="Times New Roman" w:cs="Times New Roman"/>
          <w:b/>
          <w:bCs/>
          <w:color w:val="auto"/>
          <w:sz w:val="28"/>
          <w:szCs w:val="28"/>
        </w:rPr>
      </w:pPr>
      <w:bookmarkStart w:id="13" w:name="_Toc183474670"/>
      <w:r w:rsidRPr="00FD453C">
        <w:rPr>
          <w:rFonts w:ascii="Times New Roman" w:hAnsi="Times New Roman" w:cs="Times New Roman"/>
          <w:b/>
          <w:bCs/>
          <w:color w:val="auto"/>
          <w:sz w:val="28"/>
          <w:szCs w:val="28"/>
        </w:rPr>
        <w:t>3.2. Порівняльний аналіз успішності школярів до і після впровадження програми</w:t>
      </w:r>
      <w:bookmarkEnd w:id="13"/>
    </w:p>
    <w:p w14:paraId="2E654750" w14:textId="16236B1F" w:rsidR="007C2A85" w:rsidRDefault="00D54B5D" w:rsidP="004515DB">
      <w:pPr>
        <w:spacing w:after="0"/>
        <w:ind w:firstLine="708"/>
        <w:jc w:val="both"/>
        <w:rPr>
          <w:rFonts w:cs="Times New Roman"/>
        </w:rPr>
      </w:pPr>
      <w:r>
        <w:rPr>
          <w:rFonts w:cs="Times New Roman"/>
        </w:rPr>
        <w:t xml:space="preserve">В першу чергу, ми проаналізували </w:t>
      </w:r>
      <w:r w:rsidR="00F7498C">
        <w:rPr>
          <w:rFonts w:cs="Times New Roman"/>
        </w:rPr>
        <w:t xml:space="preserve">результати навчання школярів </w:t>
      </w:r>
      <w:r w:rsidR="00326C31">
        <w:rPr>
          <w:rFonts w:cs="Times New Roman"/>
        </w:rPr>
        <w:t xml:space="preserve">з фізичної культури </w:t>
      </w:r>
      <w:r w:rsidR="00F7498C">
        <w:rPr>
          <w:rFonts w:cs="Times New Roman"/>
        </w:rPr>
        <w:t>в електронному журналі «Нові знання». Для 2-4 класів використовувався порівняльний період з 09.09.2024 по 30.09.2024. Для 1 класу, враховуючи період адаптації, порівняння проводилось з 16.09.2024 по 30.09.2024.</w:t>
      </w:r>
      <w:r w:rsidR="00326C31">
        <w:rPr>
          <w:rFonts w:cs="Times New Roman"/>
        </w:rPr>
        <w:t xml:space="preserve"> </w:t>
      </w:r>
      <w:r w:rsidR="007C2A85">
        <w:rPr>
          <w:rFonts w:cs="Times New Roman"/>
        </w:rPr>
        <w:t>Для порівняння використовувалося середнє значення кожного учня у перший та останній тиждень порівняння, оскільки протягом цього періоду неможливо було провести аналіз відповідно до тематичного оцінювання.</w:t>
      </w:r>
    </w:p>
    <w:p w14:paraId="70972ADA" w14:textId="50D249C7" w:rsidR="00D54B5D" w:rsidRPr="00326C31" w:rsidRDefault="00326C31" w:rsidP="004515DB">
      <w:pPr>
        <w:spacing w:after="0"/>
        <w:ind w:firstLine="708"/>
        <w:jc w:val="both"/>
        <w:rPr>
          <w:rFonts w:cs="Times New Roman"/>
        </w:rPr>
      </w:pPr>
      <w:r>
        <w:rPr>
          <w:rFonts w:cs="Times New Roman"/>
        </w:rPr>
        <w:t xml:space="preserve">Спостерігається тенденція приросту оцінок «Достатній» та «Високий» після проведення серії уроків використовуючи методику </w:t>
      </w:r>
      <w:r>
        <w:rPr>
          <w:rFonts w:cs="Times New Roman"/>
          <w:lang w:val="en-US"/>
        </w:rPr>
        <w:t>CLIL</w:t>
      </w:r>
      <w:r w:rsidRPr="007C2A85">
        <w:rPr>
          <w:rFonts w:cs="Times New Roman"/>
        </w:rPr>
        <w:t xml:space="preserve"> (див. рис. 3.1.).</w:t>
      </w:r>
    </w:p>
    <w:p w14:paraId="27075B8C" w14:textId="77777777" w:rsidR="00326C31" w:rsidRPr="007C2A85" w:rsidRDefault="00326C31" w:rsidP="00F7498C">
      <w:pPr>
        <w:rPr>
          <w:rFonts w:cs="Times New Roman"/>
        </w:rPr>
      </w:pPr>
    </w:p>
    <w:p w14:paraId="6F4A5076" w14:textId="6DB5DA27" w:rsidR="00326C31" w:rsidRPr="007C2A85" w:rsidRDefault="00326C31" w:rsidP="00F7498C">
      <w:pPr>
        <w:rPr>
          <w:rFonts w:cs="Times New Roman"/>
        </w:rPr>
      </w:pPr>
    </w:p>
    <w:p w14:paraId="1491443A" w14:textId="604FC520" w:rsidR="00D54B5D" w:rsidRPr="00D54B5D" w:rsidRDefault="00F7498C" w:rsidP="00F7498C">
      <w:pPr>
        <w:rPr>
          <w:rFonts w:cs="Times New Roman"/>
          <w:lang w:val="en-US"/>
        </w:rPr>
      </w:pPr>
      <w:r>
        <w:rPr>
          <w:rFonts w:cs="Times New Roman"/>
          <w:noProof/>
          <w:lang w:eastAsia="uk-UA"/>
        </w:rPr>
        <w:lastRenderedPageBreak/>
        <w:drawing>
          <wp:inline distT="0" distB="0" distL="0" distR="0" wp14:anchorId="2BFD149B" wp14:editId="2FE8B930">
            <wp:extent cx="6115050" cy="33623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5107"/>
                    <a:stretch/>
                  </pic:blipFill>
                  <pic:spPr bwMode="auto">
                    <a:xfrm>
                      <a:off x="0" y="0"/>
                      <a:ext cx="6115050" cy="3362325"/>
                    </a:xfrm>
                    <a:prstGeom prst="rect">
                      <a:avLst/>
                    </a:prstGeom>
                    <a:noFill/>
                    <a:ln>
                      <a:noFill/>
                    </a:ln>
                    <a:extLst>
                      <a:ext uri="{53640926-AAD7-44D8-BBD7-CCE9431645EC}">
                        <a14:shadowObscured xmlns:a14="http://schemas.microsoft.com/office/drawing/2010/main"/>
                      </a:ext>
                    </a:extLst>
                  </pic:spPr>
                </pic:pic>
              </a:graphicData>
            </a:graphic>
          </wp:inline>
        </w:drawing>
      </w:r>
    </w:p>
    <w:p w14:paraId="6A777BC6" w14:textId="77777777" w:rsidR="004515DB" w:rsidRPr="00326C31" w:rsidRDefault="004515DB" w:rsidP="004515DB">
      <w:pPr>
        <w:spacing w:after="0"/>
        <w:jc w:val="center"/>
        <w:rPr>
          <w:rFonts w:cs="Times New Roman"/>
          <w:b/>
          <w:color w:val="000000" w:themeColor="text1"/>
        </w:rPr>
      </w:pPr>
      <w:r>
        <w:rPr>
          <w:rFonts w:cs="Times New Roman"/>
          <w:b/>
          <w:color w:val="000000" w:themeColor="text1"/>
        </w:rPr>
        <w:t>Рисунок</w:t>
      </w:r>
      <w:r w:rsidRPr="00603624">
        <w:rPr>
          <w:rFonts w:cs="Times New Roman"/>
          <w:b/>
          <w:color w:val="000000" w:themeColor="text1"/>
        </w:rPr>
        <w:t xml:space="preserve"> </w:t>
      </w:r>
      <w:r>
        <w:rPr>
          <w:rFonts w:cs="Times New Roman"/>
          <w:b/>
          <w:color w:val="000000" w:themeColor="text1"/>
        </w:rPr>
        <w:t>3.1.</w:t>
      </w:r>
      <w:r w:rsidRPr="00603624">
        <w:rPr>
          <w:rFonts w:cs="Times New Roman"/>
          <w:b/>
          <w:color w:val="000000" w:themeColor="text1"/>
        </w:rPr>
        <w:t xml:space="preserve"> – </w:t>
      </w:r>
      <w:r>
        <w:rPr>
          <w:rFonts w:cs="Times New Roman"/>
          <w:b/>
          <w:color w:val="000000" w:themeColor="text1"/>
        </w:rPr>
        <w:t xml:space="preserve">Порівняння рівня навчальних досягнень учнів до та після навчання з </w:t>
      </w:r>
      <w:r>
        <w:rPr>
          <w:rFonts w:cs="Times New Roman"/>
          <w:b/>
          <w:color w:val="000000" w:themeColor="text1"/>
          <w:lang w:val="en-US"/>
        </w:rPr>
        <w:t>CLIL</w:t>
      </w:r>
      <w:r w:rsidRPr="00326C31">
        <w:rPr>
          <w:rFonts w:cs="Times New Roman"/>
          <w:b/>
          <w:color w:val="000000" w:themeColor="text1"/>
          <w:lang w:val="ru-RU"/>
        </w:rPr>
        <w:t xml:space="preserve"> </w:t>
      </w:r>
      <w:r>
        <w:rPr>
          <w:rFonts w:cs="Times New Roman"/>
          <w:b/>
          <w:color w:val="000000" w:themeColor="text1"/>
        </w:rPr>
        <w:t>на уроках фізичної культури</w:t>
      </w:r>
    </w:p>
    <w:p w14:paraId="5E0A2515" w14:textId="4DBA7BBF" w:rsidR="00144F81" w:rsidRDefault="00144F81" w:rsidP="004515DB">
      <w:pPr>
        <w:spacing w:after="0"/>
        <w:ind w:left="708"/>
        <w:rPr>
          <w:rFonts w:cs="Times New Roman"/>
        </w:rPr>
      </w:pPr>
    </w:p>
    <w:p w14:paraId="2F70FFF0" w14:textId="0C2DE9FB" w:rsidR="00326C31" w:rsidRDefault="00326C31" w:rsidP="004515DB">
      <w:pPr>
        <w:spacing w:after="0"/>
        <w:rPr>
          <w:rFonts w:cs="Times New Roman"/>
        </w:rPr>
      </w:pPr>
      <w:r>
        <w:rPr>
          <w:rFonts w:cs="Times New Roman"/>
        </w:rPr>
        <w:t>Статистично ці дані можна переглянути в наступній таблиці (див. табл. 3.2.).</w:t>
      </w:r>
    </w:p>
    <w:p w14:paraId="5875FC67" w14:textId="4160DA6D" w:rsidR="00326C31" w:rsidRDefault="00326C31" w:rsidP="004515DB">
      <w:pPr>
        <w:spacing w:after="0"/>
        <w:rPr>
          <w:rFonts w:cs="Times New Roman"/>
        </w:rPr>
      </w:pPr>
    </w:p>
    <w:p w14:paraId="31B225B1" w14:textId="77777777" w:rsidR="00086DB0" w:rsidRDefault="00326C31" w:rsidP="00086DB0">
      <w:pPr>
        <w:spacing w:after="0"/>
        <w:jc w:val="right"/>
        <w:rPr>
          <w:rFonts w:cs="Times New Roman"/>
          <w:b/>
          <w:color w:val="000000" w:themeColor="text1"/>
        </w:rPr>
      </w:pPr>
      <w:r>
        <w:rPr>
          <w:rFonts w:cs="Times New Roman"/>
          <w:b/>
          <w:color w:val="000000" w:themeColor="text1"/>
        </w:rPr>
        <w:t>Таблиця</w:t>
      </w:r>
      <w:r w:rsidRPr="00603624">
        <w:rPr>
          <w:rFonts w:cs="Times New Roman"/>
          <w:b/>
          <w:color w:val="000000" w:themeColor="text1"/>
        </w:rPr>
        <w:t xml:space="preserve"> </w:t>
      </w:r>
      <w:r>
        <w:rPr>
          <w:rFonts w:cs="Times New Roman"/>
          <w:b/>
          <w:color w:val="000000" w:themeColor="text1"/>
        </w:rPr>
        <w:t>3.2.</w:t>
      </w:r>
      <w:r w:rsidRPr="00603624">
        <w:rPr>
          <w:rFonts w:cs="Times New Roman"/>
          <w:b/>
          <w:color w:val="000000" w:themeColor="text1"/>
        </w:rPr>
        <w:t xml:space="preserve"> </w:t>
      </w:r>
    </w:p>
    <w:p w14:paraId="3BA86DBA" w14:textId="48459D58" w:rsidR="00326C31" w:rsidRPr="00326C31" w:rsidRDefault="00326C31" w:rsidP="004515DB">
      <w:pPr>
        <w:spacing w:after="0"/>
        <w:jc w:val="center"/>
        <w:rPr>
          <w:rFonts w:cs="Times New Roman"/>
          <w:b/>
          <w:color w:val="000000" w:themeColor="text1"/>
        </w:rPr>
      </w:pPr>
      <w:r>
        <w:rPr>
          <w:rFonts w:cs="Times New Roman"/>
          <w:b/>
          <w:color w:val="000000" w:themeColor="text1"/>
        </w:rPr>
        <w:t>Відсоткові зміни в рівнях «Достатній» та «Високий»</w:t>
      </w:r>
      <w:r w:rsidR="00D401A4">
        <w:rPr>
          <w:rFonts w:cs="Times New Roman"/>
          <w:b/>
          <w:color w:val="000000" w:themeColor="text1"/>
        </w:rPr>
        <w:t xml:space="preserve"> на уроках фізичної культури</w:t>
      </w:r>
    </w:p>
    <w:tbl>
      <w:tblPr>
        <w:tblStyle w:val="af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4394"/>
        <w:gridCol w:w="4389"/>
      </w:tblGrid>
      <w:tr w:rsidR="00326C31" w14:paraId="751BA2E4" w14:textId="77777777" w:rsidTr="00086DB0">
        <w:tc>
          <w:tcPr>
            <w:tcW w:w="846" w:type="dxa"/>
          </w:tcPr>
          <w:p w14:paraId="3CB2B808" w14:textId="372D141F" w:rsidR="00326C31" w:rsidRPr="00326C31" w:rsidRDefault="00326C31" w:rsidP="00326C31">
            <w:pPr>
              <w:jc w:val="center"/>
              <w:rPr>
                <w:rFonts w:cs="Times New Roman"/>
                <w:b/>
                <w:bCs/>
              </w:rPr>
            </w:pPr>
            <w:r>
              <w:rPr>
                <w:rFonts w:cs="Times New Roman"/>
                <w:b/>
                <w:bCs/>
              </w:rPr>
              <w:t>Клас</w:t>
            </w:r>
          </w:p>
        </w:tc>
        <w:tc>
          <w:tcPr>
            <w:tcW w:w="4394" w:type="dxa"/>
          </w:tcPr>
          <w:p w14:paraId="2F4AD90F" w14:textId="50CFD4D5" w:rsidR="00326C31" w:rsidRPr="00326C31" w:rsidRDefault="00326C31" w:rsidP="00326C31">
            <w:pPr>
              <w:jc w:val="center"/>
              <w:rPr>
                <w:rFonts w:cs="Times New Roman"/>
                <w:b/>
                <w:bCs/>
              </w:rPr>
            </w:pPr>
            <w:r>
              <w:rPr>
                <w:rFonts w:cs="Times New Roman"/>
                <w:b/>
                <w:bCs/>
              </w:rPr>
              <w:t>Збільшення рівня «Достатній»</w:t>
            </w:r>
          </w:p>
        </w:tc>
        <w:tc>
          <w:tcPr>
            <w:tcW w:w="4389" w:type="dxa"/>
          </w:tcPr>
          <w:p w14:paraId="6575D93B" w14:textId="0D00FBA7" w:rsidR="00326C31" w:rsidRPr="00326C31" w:rsidRDefault="00326C31" w:rsidP="00326C31">
            <w:pPr>
              <w:jc w:val="center"/>
              <w:rPr>
                <w:rFonts w:cs="Times New Roman"/>
                <w:b/>
                <w:bCs/>
              </w:rPr>
            </w:pPr>
            <w:r>
              <w:rPr>
                <w:rFonts w:cs="Times New Roman"/>
                <w:b/>
                <w:bCs/>
              </w:rPr>
              <w:t>Збільшення рівня «Високий»</w:t>
            </w:r>
          </w:p>
        </w:tc>
      </w:tr>
      <w:tr w:rsidR="00326C31" w14:paraId="2E9476CE" w14:textId="77777777" w:rsidTr="00086DB0">
        <w:tc>
          <w:tcPr>
            <w:tcW w:w="846" w:type="dxa"/>
          </w:tcPr>
          <w:p w14:paraId="40450BB3" w14:textId="69C58A7F" w:rsidR="00326C31" w:rsidRDefault="00326C31" w:rsidP="00326C31">
            <w:pPr>
              <w:rPr>
                <w:rFonts w:cs="Times New Roman"/>
              </w:rPr>
            </w:pPr>
            <w:r>
              <w:rPr>
                <w:rFonts w:cs="Times New Roman"/>
              </w:rPr>
              <w:t>1-А</w:t>
            </w:r>
          </w:p>
        </w:tc>
        <w:tc>
          <w:tcPr>
            <w:tcW w:w="4394" w:type="dxa"/>
          </w:tcPr>
          <w:p w14:paraId="33DEAA12" w14:textId="1290584A" w:rsidR="00326C31" w:rsidRDefault="00326C31" w:rsidP="00326C31">
            <w:pPr>
              <w:jc w:val="center"/>
              <w:rPr>
                <w:rFonts w:cs="Times New Roman"/>
              </w:rPr>
            </w:pPr>
            <w:r>
              <w:rPr>
                <w:rFonts w:cs="Times New Roman"/>
              </w:rPr>
              <w:t>10%</w:t>
            </w:r>
          </w:p>
        </w:tc>
        <w:tc>
          <w:tcPr>
            <w:tcW w:w="4389" w:type="dxa"/>
          </w:tcPr>
          <w:p w14:paraId="002F386E" w14:textId="2CEFF244" w:rsidR="00326C31" w:rsidRDefault="00326C31" w:rsidP="00326C31">
            <w:pPr>
              <w:jc w:val="center"/>
              <w:rPr>
                <w:rFonts w:cs="Times New Roman"/>
              </w:rPr>
            </w:pPr>
            <w:r>
              <w:rPr>
                <w:rFonts w:cs="Times New Roman"/>
              </w:rPr>
              <w:t>133%</w:t>
            </w:r>
          </w:p>
        </w:tc>
      </w:tr>
      <w:tr w:rsidR="00326C31" w14:paraId="0569983B" w14:textId="77777777" w:rsidTr="00086DB0">
        <w:tc>
          <w:tcPr>
            <w:tcW w:w="846" w:type="dxa"/>
          </w:tcPr>
          <w:p w14:paraId="109E8213" w14:textId="0C805A0C" w:rsidR="00326C31" w:rsidRDefault="00326C31" w:rsidP="00326C31">
            <w:pPr>
              <w:rPr>
                <w:rFonts w:cs="Times New Roman"/>
              </w:rPr>
            </w:pPr>
            <w:r>
              <w:rPr>
                <w:rFonts w:cs="Times New Roman"/>
              </w:rPr>
              <w:t>1-Б</w:t>
            </w:r>
          </w:p>
        </w:tc>
        <w:tc>
          <w:tcPr>
            <w:tcW w:w="4394" w:type="dxa"/>
          </w:tcPr>
          <w:p w14:paraId="2BF0CE79" w14:textId="458CB641" w:rsidR="00326C31" w:rsidRDefault="00326C31" w:rsidP="00326C31">
            <w:pPr>
              <w:jc w:val="center"/>
              <w:rPr>
                <w:rFonts w:cs="Times New Roman"/>
              </w:rPr>
            </w:pPr>
            <w:r>
              <w:rPr>
                <w:rFonts w:cs="Times New Roman"/>
              </w:rPr>
              <w:t>16.6%</w:t>
            </w:r>
          </w:p>
        </w:tc>
        <w:tc>
          <w:tcPr>
            <w:tcW w:w="4389" w:type="dxa"/>
          </w:tcPr>
          <w:p w14:paraId="502DBAF1" w14:textId="69F33A48" w:rsidR="00326C31" w:rsidRDefault="00326C31" w:rsidP="00326C31">
            <w:pPr>
              <w:jc w:val="center"/>
              <w:rPr>
                <w:rFonts w:cs="Times New Roman"/>
              </w:rPr>
            </w:pPr>
            <w:r>
              <w:rPr>
                <w:rFonts w:cs="Times New Roman"/>
              </w:rPr>
              <w:t>150%</w:t>
            </w:r>
          </w:p>
        </w:tc>
      </w:tr>
      <w:tr w:rsidR="00326C31" w14:paraId="60AB4866" w14:textId="77777777" w:rsidTr="00086DB0">
        <w:tc>
          <w:tcPr>
            <w:tcW w:w="846" w:type="dxa"/>
          </w:tcPr>
          <w:p w14:paraId="3F01B965" w14:textId="05AA523D" w:rsidR="00326C31" w:rsidRDefault="00326C31" w:rsidP="00326C31">
            <w:pPr>
              <w:rPr>
                <w:rFonts w:cs="Times New Roman"/>
              </w:rPr>
            </w:pPr>
            <w:r>
              <w:rPr>
                <w:rFonts w:cs="Times New Roman"/>
              </w:rPr>
              <w:t>2-А</w:t>
            </w:r>
          </w:p>
        </w:tc>
        <w:tc>
          <w:tcPr>
            <w:tcW w:w="4394" w:type="dxa"/>
          </w:tcPr>
          <w:p w14:paraId="403226BE" w14:textId="1873C3AA" w:rsidR="00326C31" w:rsidRDefault="00326C31" w:rsidP="00326C31">
            <w:pPr>
              <w:jc w:val="center"/>
              <w:rPr>
                <w:rFonts w:cs="Times New Roman"/>
              </w:rPr>
            </w:pPr>
            <w:r>
              <w:rPr>
                <w:rFonts w:cs="Times New Roman"/>
              </w:rPr>
              <w:t>20%</w:t>
            </w:r>
          </w:p>
        </w:tc>
        <w:tc>
          <w:tcPr>
            <w:tcW w:w="4389" w:type="dxa"/>
          </w:tcPr>
          <w:p w14:paraId="5F0512B3" w14:textId="54B38071" w:rsidR="00326C31" w:rsidRDefault="00326C31" w:rsidP="00326C31">
            <w:pPr>
              <w:jc w:val="center"/>
              <w:rPr>
                <w:rFonts w:cs="Times New Roman"/>
              </w:rPr>
            </w:pPr>
            <w:r>
              <w:rPr>
                <w:rFonts w:cs="Times New Roman"/>
              </w:rPr>
              <w:t>133%</w:t>
            </w:r>
          </w:p>
        </w:tc>
      </w:tr>
      <w:tr w:rsidR="00326C31" w14:paraId="18F4484A" w14:textId="77777777" w:rsidTr="00086DB0">
        <w:tc>
          <w:tcPr>
            <w:tcW w:w="846" w:type="dxa"/>
          </w:tcPr>
          <w:p w14:paraId="2605560F" w14:textId="5DBA3381" w:rsidR="00326C31" w:rsidRDefault="00326C31" w:rsidP="00326C31">
            <w:pPr>
              <w:rPr>
                <w:rFonts w:cs="Times New Roman"/>
              </w:rPr>
            </w:pPr>
            <w:r>
              <w:rPr>
                <w:rFonts w:cs="Times New Roman"/>
              </w:rPr>
              <w:t>2-Б</w:t>
            </w:r>
          </w:p>
        </w:tc>
        <w:tc>
          <w:tcPr>
            <w:tcW w:w="4394" w:type="dxa"/>
          </w:tcPr>
          <w:p w14:paraId="35C35198" w14:textId="62CF51B1" w:rsidR="00326C31" w:rsidRDefault="00326C31" w:rsidP="00326C31">
            <w:pPr>
              <w:jc w:val="center"/>
              <w:rPr>
                <w:rFonts w:cs="Times New Roman"/>
              </w:rPr>
            </w:pPr>
            <w:r>
              <w:rPr>
                <w:rFonts w:cs="Times New Roman"/>
              </w:rPr>
              <w:t>–18.75%</w:t>
            </w:r>
          </w:p>
        </w:tc>
        <w:tc>
          <w:tcPr>
            <w:tcW w:w="4389" w:type="dxa"/>
          </w:tcPr>
          <w:p w14:paraId="211E0D63" w14:textId="0DFDB275" w:rsidR="00326C31" w:rsidRDefault="00326C31" w:rsidP="00326C31">
            <w:pPr>
              <w:jc w:val="center"/>
              <w:rPr>
                <w:rFonts w:cs="Times New Roman"/>
              </w:rPr>
            </w:pPr>
            <w:r>
              <w:rPr>
                <w:rFonts w:cs="Times New Roman"/>
              </w:rPr>
              <w:t>300%</w:t>
            </w:r>
          </w:p>
        </w:tc>
      </w:tr>
      <w:tr w:rsidR="00326C31" w14:paraId="6A1E829A" w14:textId="77777777" w:rsidTr="00086DB0">
        <w:tc>
          <w:tcPr>
            <w:tcW w:w="846" w:type="dxa"/>
          </w:tcPr>
          <w:p w14:paraId="6E85F0A2" w14:textId="3B57D42A" w:rsidR="00326C31" w:rsidRDefault="00326C31" w:rsidP="00326C31">
            <w:pPr>
              <w:rPr>
                <w:rFonts w:cs="Times New Roman"/>
              </w:rPr>
            </w:pPr>
            <w:r>
              <w:rPr>
                <w:rFonts w:cs="Times New Roman"/>
              </w:rPr>
              <w:t>3-А</w:t>
            </w:r>
          </w:p>
        </w:tc>
        <w:tc>
          <w:tcPr>
            <w:tcW w:w="4394" w:type="dxa"/>
          </w:tcPr>
          <w:p w14:paraId="236D6812" w14:textId="4303A00E" w:rsidR="00326C31" w:rsidRDefault="00326C31" w:rsidP="00326C31">
            <w:pPr>
              <w:jc w:val="center"/>
              <w:rPr>
                <w:rFonts w:cs="Times New Roman"/>
              </w:rPr>
            </w:pPr>
            <w:r>
              <w:rPr>
                <w:rFonts w:cs="Times New Roman"/>
              </w:rPr>
              <w:t>60%</w:t>
            </w:r>
          </w:p>
        </w:tc>
        <w:tc>
          <w:tcPr>
            <w:tcW w:w="4389" w:type="dxa"/>
          </w:tcPr>
          <w:p w14:paraId="373E3FB3" w14:textId="21F887FB" w:rsidR="00326C31" w:rsidRDefault="00326C31" w:rsidP="00326C31">
            <w:pPr>
              <w:jc w:val="center"/>
              <w:rPr>
                <w:rFonts w:cs="Times New Roman"/>
              </w:rPr>
            </w:pPr>
            <w:r>
              <w:rPr>
                <w:rFonts w:cs="Times New Roman"/>
              </w:rPr>
              <w:t>60%</w:t>
            </w:r>
          </w:p>
        </w:tc>
      </w:tr>
      <w:tr w:rsidR="00326C31" w14:paraId="34B52CA1" w14:textId="77777777" w:rsidTr="00086DB0">
        <w:tc>
          <w:tcPr>
            <w:tcW w:w="846" w:type="dxa"/>
          </w:tcPr>
          <w:p w14:paraId="2F854036" w14:textId="41E43638" w:rsidR="00326C31" w:rsidRDefault="00326C31" w:rsidP="00326C31">
            <w:pPr>
              <w:rPr>
                <w:rFonts w:cs="Times New Roman"/>
              </w:rPr>
            </w:pPr>
            <w:r>
              <w:rPr>
                <w:rFonts w:cs="Times New Roman"/>
              </w:rPr>
              <w:t>3-Б</w:t>
            </w:r>
          </w:p>
        </w:tc>
        <w:tc>
          <w:tcPr>
            <w:tcW w:w="4394" w:type="dxa"/>
          </w:tcPr>
          <w:p w14:paraId="25FD3188" w14:textId="4244E60B" w:rsidR="00326C31" w:rsidRDefault="00326C31" w:rsidP="00326C31">
            <w:pPr>
              <w:jc w:val="center"/>
              <w:rPr>
                <w:rFonts w:cs="Times New Roman"/>
              </w:rPr>
            </w:pPr>
            <w:r>
              <w:rPr>
                <w:rFonts w:cs="Times New Roman"/>
              </w:rPr>
              <w:t>–11.1%</w:t>
            </w:r>
          </w:p>
        </w:tc>
        <w:tc>
          <w:tcPr>
            <w:tcW w:w="4389" w:type="dxa"/>
          </w:tcPr>
          <w:p w14:paraId="7D62070B" w14:textId="520A1BA6" w:rsidR="00326C31" w:rsidRDefault="00326C31" w:rsidP="00326C31">
            <w:pPr>
              <w:jc w:val="center"/>
              <w:rPr>
                <w:rFonts w:cs="Times New Roman"/>
              </w:rPr>
            </w:pPr>
            <w:r>
              <w:rPr>
                <w:rFonts w:cs="Times New Roman"/>
              </w:rPr>
              <w:t>55.5%</w:t>
            </w:r>
          </w:p>
        </w:tc>
      </w:tr>
      <w:tr w:rsidR="00326C31" w14:paraId="09324D3C" w14:textId="77777777" w:rsidTr="00086DB0">
        <w:tc>
          <w:tcPr>
            <w:tcW w:w="846" w:type="dxa"/>
          </w:tcPr>
          <w:p w14:paraId="257DEB3D" w14:textId="3B907A68" w:rsidR="00326C31" w:rsidRDefault="00326C31" w:rsidP="00326C31">
            <w:pPr>
              <w:rPr>
                <w:rFonts w:cs="Times New Roman"/>
              </w:rPr>
            </w:pPr>
            <w:r>
              <w:rPr>
                <w:rFonts w:cs="Times New Roman"/>
              </w:rPr>
              <w:t>4-А</w:t>
            </w:r>
          </w:p>
        </w:tc>
        <w:tc>
          <w:tcPr>
            <w:tcW w:w="4394" w:type="dxa"/>
          </w:tcPr>
          <w:p w14:paraId="6AB65953" w14:textId="3DD909BC" w:rsidR="00326C31" w:rsidRDefault="00326C31" w:rsidP="00326C31">
            <w:pPr>
              <w:jc w:val="center"/>
              <w:rPr>
                <w:rFonts w:cs="Times New Roman"/>
              </w:rPr>
            </w:pPr>
            <w:r>
              <w:rPr>
                <w:rFonts w:cs="Times New Roman"/>
              </w:rPr>
              <w:t>12.5%</w:t>
            </w:r>
          </w:p>
        </w:tc>
        <w:tc>
          <w:tcPr>
            <w:tcW w:w="4389" w:type="dxa"/>
          </w:tcPr>
          <w:p w14:paraId="708DC102" w14:textId="7CB1EA8E" w:rsidR="00326C31" w:rsidRDefault="00326C31" w:rsidP="00326C31">
            <w:pPr>
              <w:jc w:val="center"/>
              <w:rPr>
                <w:rFonts w:cs="Times New Roman"/>
              </w:rPr>
            </w:pPr>
            <w:r>
              <w:rPr>
                <w:rFonts w:cs="Times New Roman"/>
              </w:rPr>
              <w:t>100%</w:t>
            </w:r>
          </w:p>
        </w:tc>
      </w:tr>
      <w:tr w:rsidR="00326C31" w14:paraId="7D28C972" w14:textId="77777777" w:rsidTr="00086DB0">
        <w:tc>
          <w:tcPr>
            <w:tcW w:w="846" w:type="dxa"/>
          </w:tcPr>
          <w:p w14:paraId="1902ED17" w14:textId="6F565F2D" w:rsidR="00326C31" w:rsidRDefault="00326C31" w:rsidP="00326C31">
            <w:pPr>
              <w:rPr>
                <w:rFonts w:cs="Times New Roman"/>
              </w:rPr>
            </w:pPr>
            <w:r>
              <w:rPr>
                <w:rFonts w:cs="Times New Roman"/>
              </w:rPr>
              <w:t>4-Б</w:t>
            </w:r>
          </w:p>
        </w:tc>
        <w:tc>
          <w:tcPr>
            <w:tcW w:w="4394" w:type="dxa"/>
          </w:tcPr>
          <w:p w14:paraId="204E51CA" w14:textId="00BEA318" w:rsidR="00326C31" w:rsidRDefault="00326C31" w:rsidP="00326C31">
            <w:pPr>
              <w:jc w:val="center"/>
              <w:rPr>
                <w:rFonts w:cs="Times New Roman"/>
              </w:rPr>
            </w:pPr>
            <w:r>
              <w:rPr>
                <w:rFonts w:cs="Times New Roman"/>
              </w:rPr>
              <w:t>7.14%</w:t>
            </w:r>
          </w:p>
        </w:tc>
        <w:tc>
          <w:tcPr>
            <w:tcW w:w="4389" w:type="dxa"/>
          </w:tcPr>
          <w:p w14:paraId="77A48254" w14:textId="731F7729" w:rsidR="00326C31" w:rsidRDefault="00326C31" w:rsidP="00326C31">
            <w:pPr>
              <w:jc w:val="center"/>
              <w:rPr>
                <w:rFonts w:cs="Times New Roman"/>
              </w:rPr>
            </w:pPr>
            <w:r>
              <w:rPr>
                <w:rFonts w:cs="Times New Roman"/>
              </w:rPr>
              <w:t>66.6%</w:t>
            </w:r>
          </w:p>
        </w:tc>
      </w:tr>
    </w:tbl>
    <w:p w14:paraId="24194CC4" w14:textId="47E3D7EF" w:rsidR="00326C31" w:rsidRDefault="00326C31" w:rsidP="00086DB0">
      <w:pPr>
        <w:rPr>
          <w:rFonts w:cs="Times New Roman"/>
        </w:rPr>
      </w:pPr>
    </w:p>
    <w:p w14:paraId="062A253C" w14:textId="4870434C" w:rsidR="00326C31" w:rsidRDefault="00326C31" w:rsidP="00144F81">
      <w:pPr>
        <w:ind w:left="708"/>
        <w:rPr>
          <w:rFonts w:cs="Times New Roman"/>
        </w:rPr>
      </w:pPr>
      <w:r>
        <w:rPr>
          <w:rFonts w:cs="Times New Roman"/>
        </w:rPr>
        <w:lastRenderedPageBreak/>
        <w:t>Тенденцію приросту цих рівнів можна пояснити декількома факторами:</w:t>
      </w:r>
    </w:p>
    <w:p w14:paraId="36E668CA" w14:textId="6ACCB409" w:rsidR="00326C31" w:rsidRDefault="00326C31" w:rsidP="004515DB">
      <w:pPr>
        <w:pStyle w:val="ac"/>
        <w:numPr>
          <w:ilvl w:val="0"/>
          <w:numId w:val="19"/>
        </w:numPr>
        <w:tabs>
          <w:tab w:val="left" w:pos="1068"/>
        </w:tabs>
        <w:ind w:left="0" w:firstLine="709"/>
        <w:jc w:val="both"/>
        <w:rPr>
          <w:rFonts w:cs="Times New Roman"/>
        </w:rPr>
      </w:pPr>
      <w:r>
        <w:rPr>
          <w:rFonts w:cs="Times New Roman"/>
        </w:rPr>
        <w:t>Проведення тематичного «Тижня Фізичної Культури», де учні заохочувались до різної діяльності, включаючи ігрові методи та активні квести.</w:t>
      </w:r>
    </w:p>
    <w:p w14:paraId="4A23B29B" w14:textId="5DDA37CC" w:rsidR="00326C31" w:rsidRDefault="00326C31" w:rsidP="004515DB">
      <w:pPr>
        <w:pStyle w:val="ac"/>
        <w:numPr>
          <w:ilvl w:val="0"/>
          <w:numId w:val="19"/>
        </w:numPr>
        <w:tabs>
          <w:tab w:val="left" w:pos="1068"/>
        </w:tabs>
        <w:ind w:left="0" w:firstLine="709"/>
        <w:jc w:val="both"/>
        <w:rPr>
          <w:rFonts w:cs="Times New Roman"/>
        </w:rPr>
      </w:pPr>
      <w:r>
        <w:rPr>
          <w:rFonts w:cs="Times New Roman"/>
        </w:rPr>
        <w:t>Проходження періоду адаптації до навчального процесу після тривалих канікул.</w:t>
      </w:r>
    </w:p>
    <w:p w14:paraId="179B721E" w14:textId="4C0AEF28" w:rsidR="00326C31" w:rsidRDefault="00326C31" w:rsidP="004515DB">
      <w:pPr>
        <w:pStyle w:val="ac"/>
        <w:numPr>
          <w:ilvl w:val="0"/>
          <w:numId w:val="19"/>
        </w:numPr>
        <w:tabs>
          <w:tab w:val="left" w:pos="1068"/>
        </w:tabs>
        <w:ind w:left="0" w:firstLine="709"/>
        <w:jc w:val="both"/>
        <w:rPr>
          <w:rFonts w:cs="Times New Roman"/>
        </w:rPr>
      </w:pPr>
      <w:r>
        <w:rPr>
          <w:rFonts w:cs="Times New Roman"/>
        </w:rPr>
        <w:t xml:space="preserve">Вплив методики </w:t>
      </w:r>
      <w:r>
        <w:rPr>
          <w:rFonts w:cs="Times New Roman"/>
          <w:lang w:val="en-US"/>
        </w:rPr>
        <w:t>CLIL</w:t>
      </w:r>
      <w:r w:rsidRPr="00326C31">
        <w:rPr>
          <w:rFonts w:cs="Times New Roman"/>
          <w:lang w:val="ru-RU"/>
        </w:rPr>
        <w:t xml:space="preserve"> </w:t>
      </w:r>
      <w:r>
        <w:rPr>
          <w:rFonts w:cs="Times New Roman"/>
        </w:rPr>
        <w:t>на зацікавленість учнів до навчальної діяльності на уроках фізичної культури.</w:t>
      </w:r>
    </w:p>
    <w:p w14:paraId="47542220" w14:textId="3734F103" w:rsidR="00326C31" w:rsidRDefault="00155AE3" w:rsidP="004515DB">
      <w:pPr>
        <w:ind w:firstLine="708"/>
        <w:jc w:val="both"/>
        <w:rPr>
          <w:rFonts w:cs="Times New Roman"/>
        </w:rPr>
      </w:pPr>
      <w:r>
        <w:rPr>
          <w:rFonts w:cs="Times New Roman"/>
        </w:rPr>
        <w:t xml:space="preserve">Також необхідно проаналізувати </w:t>
      </w:r>
      <w:r w:rsidR="00D401A4">
        <w:rPr>
          <w:rFonts w:cs="Times New Roman"/>
        </w:rPr>
        <w:t>рівень навчальних досягнень учнів в англійській мові протягом цього періоду. Спостерігається помірний приріст оцінок рівня «Достатній» та «Високий», але суттєвих змін немає (див. рис. 3.2.).</w:t>
      </w:r>
    </w:p>
    <w:p w14:paraId="3C81C3E2" w14:textId="5D056239" w:rsidR="004515DB" w:rsidRPr="006816F2" w:rsidRDefault="0079075E" w:rsidP="006816F2">
      <w:pPr>
        <w:rPr>
          <w:rFonts w:cs="Times New Roman"/>
          <w:lang w:val="en-US"/>
        </w:rPr>
      </w:pPr>
      <w:r>
        <w:rPr>
          <w:rFonts w:cs="Times New Roman"/>
          <w:noProof/>
          <w:lang w:eastAsia="uk-UA"/>
        </w:rPr>
        <w:drawing>
          <wp:inline distT="0" distB="0" distL="0" distR="0" wp14:anchorId="60F2A573" wp14:editId="58F7A32D">
            <wp:extent cx="6115050" cy="38957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990"/>
                    <a:stretch/>
                  </pic:blipFill>
                  <pic:spPr bwMode="auto">
                    <a:xfrm>
                      <a:off x="0" y="0"/>
                      <a:ext cx="6115050" cy="3895725"/>
                    </a:xfrm>
                    <a:prstGeom prst="rect">
                      <a:avLst/>
                    </a:prstGeom>
                    <a:noFill/>
                    <a:ln>
                      <a:noFill/>
                    </a:ln>
                    <a:extLst>
                      <a:ext uri="{53640926-AAD7-44D8-BBD7-CCE9431645EC}">
                        <a14:shadowObscured xmlns:a14="http://schemas.microsoft.com/office/drawing/2010/main"/>
                      </a:ext>
                    </a:extLst>
                  </pic:spPr>
                </pic:pic>
              </a:graphicData>
            </a:graphic>
          </wp:inline>
        </w:drawing>
      </w:r>
    </w:p>
    <w:p w14:paraId="3296189F" w14:textId="2715561C" w:rsidR="006816F2" w:rsidRDefault="004515DB" w:rsidP="00086DB0">
      <w:pPr>
        <w:jc w:val="center"/>
        <w:rPr>
          <w:rFonts w:cs="Times New Roman"/>
          <w:b/>
          <w:color w:val="000000" w:themeColor="text1"/>
        </w:rPr>
      </w:pPr>
      <w:r>
        <w:rPr>
          <w:rFonts w:cs="Times New Roman"/>
          <w:b/>
          <w:color w:val="000000" w:themeColor="text1"/>
        </w:rPr>
        <w:t>Рисунок</w:t>
      </w:r>
      <w:r w:rsidRPr="00603624">
        <w:rPr>
          <w:rFonts w:cs="Times New Roman"/>
          <w:b/>
          <w:color w:val="000000" w:themeColor="text1"/>
        </w:rPr>
        <w:t xml:space="preserve"> </w:t>
      </w:r>
      <w:r>
        <w:rPr>
          <w:rFonts w:cs="Times New Roman"/>
          <w:b/>
          <w:color w:val="000000" w:themeColor="text1"/>
        </w:rPr>
        <w:t>3.1.</w:t>
      </w:r>
      <w:r w:rsidRPr="00603624">
        <w:rPr>
          <w:rFonts w:cs="Times New Roman"/>
          <w:b/>
          <w:color w:val="000000" w:themeColor="text1"/>
        </w:rPr>
        <w:t xml:space="preserve"> – </w:t>
      </w:r>
      <w:r>
        <w:rPr>
          <w:rFonts w:cs="Times New Roman"/>
          <w:b/>
          <w:color w:val="000000" w:themeColor="text1"/>
        </w:rPr>
        <w:t xml:space="preserve">Порівняння рівня навчальних досягнень учнів до та після навчання з </w:t>
      </w:r>
      <w:r>
        <w:rPr>
          <w:rFonts w:cs="Times New Roman"/>
          <w:b/>
          <w:color w:val="000000" w:themeColor="text1"/>
          <w:lang w:val="en-US"/>
        </w:rPr>
        <w:t>CLIL</w:t>
      </w:r>
      <w:r w:rsidRPr="00326C31">
        <w:rPr>
          <w:rFonts w:cs="Times New Roman"/>
          <w:b/>
          <w:color w:val="000000" w:themeColor="text1"/>
          <w:lang w:val="ru-RU"/>
        </w:rPr>
        <w:t xml:space="preserve"> </w:t>
      </w:r>
      <w:r>
        <w:rPr>
          <w:rFonts w:cs="Times New Roman"/>
          <w:b/>
          <w:color w:val="000000" w:themeColor="text1"/>
        </w:rPr>
        <w:t>на уроках англійської мови</w:t>
      </w:r>
    </w:p>
    <w:p w14:paraId="789545D0" w14:textId="77777777" w:rsidR="00086DB0" w:rsidRPr="00086DB0" w:rsidRDefault="00086DB0" w:rsidP="00086DB0">
      <w:pPr>
        <w:jc w:val="center"/>
        <w:rPr>
          <w:rFonts w:cs="Times New Roman"/>
          <w:b/>
          <w:color w:val="000000" w:themeColor="text1"/>
        </w:rPr>
      </w:pPr>
    </w:p>
    <w:p w14:paraId="3CD65A44" w14:textId="5E4F4BFA" w:rsidR="00D401A4" w:rsidRDefault="00D401A4" w:rsidP="00D401A4">
      <w:pPr>
        <w:rPr>
          <w:rFonts w:cs="Times New Roman"/>
        </w:rPr>
      </w:pPr>
      <w:r>
        <w:rPr>
          <w:rFonts w:cs="Times New Roman"/>
        </w:rPr>
        <w:t>Статистично ці дані можна переглянути в наступній таблиці (див. табл. 3.3.).</w:t>
      </w:r>
    </w:p>
    <w:p w14:paraId="0651A911" w14:textId="77777777" w:rsidR="00D401A4" w:rsidRDefault="00D401A4" w:rsidP="00D401A4">
      <w:pPr>
        <w:rPr>
          <w:rFonts w:cs="Times New Roman"/>
        </w:rPr>
      </w:pPr>
    </w:p>
    <w:p w14:paraId="39BBC837" w14:textId="77777777" w:rsidR="00777E46" w:rsidRDefault="00D401A4" w:rsidP="00777E46">
      <w:pPr>
        <w:jc w:val="right"/>
        <w:rPr>
          <w:rFonts w:cs="Times New Roman"/>
          <w:b/>
          <w:color w:val="000000" w:themeColor="text1"/>
        </w:rPr>
      </w:pPr>
      <w:r>
        <w:rPr>
          <w:rFonts w:cs="Times New Roman"/>
          <w:b/>
          <w:color w:val="000000" w:themeColor="text1"/>
        </w:rPr>
        <w:t>Таблиця</w:t>
      </w:r>
      <w:r w:rsidRPr="00603624">
        <w:rPr>
          <w:rFonts w:cs="Times New Roman"/>
          <w:b/>
          <w:color w:val="000000" w:themeColor="text1"/>
        </w:rPr>
        <w:t xml:space="preserve"> </w:t>
      </w:r>
      <w:r>
        <w:rPr>
          <w:rFonts w:cs="Times New Roman"/>
          <w:b/>
          <w:color w:val="000000" w:themeColor="text1"/>
        </w:rPr>
        <w:t>3.3</w:t>
      </w:r>
    </w:p>
    <w:p w14:paraId="05CF93CC" w14:textId="5944A6B1" w:rsidR="00D401A4" w:rsidRPr="00326C31" w:rsidRDefault="00D401A4" w:rsidP="00D401A4">
      <w:pPr>
        <w:jc w:val="center"/>
        <w:rPr>
          <w:rFonts w:cs="Times New Roman"/>
          <w:b/>
          <w:color w:val="000000" w:themeColor="text1"/>
        </w:rPr>
      </w:pPr>
      <w:r>
        <w:rPr>
          <w:rFonts w:cs="Times New Roman"/>
          <w:b/>
          <w:color w:val="000000" w:themeColor="text1"/>
        </w:rPr>
        <w:t>Відсоткові зміни в рівнях «Достатній» та «Високий» на уроках англійської мови</w:t>
      </w:r>
    </w:p>
    <w:tbl>
      <w:tblPr>
        <w:tblStyle w:val="af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4394"/>
        <w:gridCol w:w="4389"/>
      </w:tblGrid>
      <w:tr w:rsidR="00D401A4" w14:paraId="271BA204" w14:textId="77777777" w:rsidTr="00777E46">
        <w:tc>
          <w:tcPr>
            <w:tcW w:w="846" w:type="dxa"/>
          </w:tcPr>
          <w:p w14:paraId="0765A971" w14:textId="77777777" w:rsidR="00D401A4" w:rsidRPr="00326C31" w:rsidRDefault="00D401A4" w:rsidP="004515DB">
            <w:pPr>
              <w:jc w:val="center"/>
              <w:rPr>
                <w:rFonts w:cs="Times New Roman"/>
                <w:b/>
                <w:bCs/>
              </w:rPr>
            </w:pPr>
            <w:r>
              <w:rPr>
                <w:rFonts w:cs="Times New Roman"/>
                <w:b/>
                <w:bCs/>
              </w:rPr>
              <w:t>Клас</w:t>
            </w:r>
          </w:p>
        </w:tc>
        <w:tc>
          <w:tcPr>
            <w:tcW w:w="4394" w:type="dxa"/>
          </w:tcPr>
          <w:p w14:paraId="62220D98" w14:textId="77777777" w:rsidR="00D401A4" w:rsidRPr="00326C31" w:rsidRDefault="00D401A4" w:rsidP="004515DB">
            <w:pPr>
              <w:jc w:val="center"/>
              <w:rPr>
                <w:rFonts w:cs="Times New Roman"/>
                <w:b/>
                <w:bCs/>
              </w:rPr>
            </w:pPr>
            <w:r>
              <w:rPr>
                <w:rFonts w:cs="Times New Roman"/>
                <w:b/>
                <w:bCs/>
              </w:rPr>
              <w:t>Збільшення рівня «Достатній»</w:t>
            </w:r>
          </w:p>
        </w:tc>
        <w:tc>
          <w:tcPr>
            <w:tcW w:w="4389" w:type="dxa"/>
          </w:tcPr>
          <w:p w14:paraId="4F706D3D" w14:textId="77777777" w:rsidR="00D401A4" w:rsidRPr="00326C31" w:rsidRDefault="00D401A4" w:rsidP="004515DB">
            <w:pPr>
              <w:jc w:val="center"/>
              <w:rPr>
                <w:rFonts w:cs="Times New Roman"/>
                <w:b/>
                <w:bCs/>
              </w:rPr>
            </w:pPr>
            <w:r>
              <w:rPr>
                <w:rFonts w:cs="Times New Roman"/>
                <w:b/>
                <w:bCs/>
              </w:rPr>
              <w:t>Збільшення рівня «Високий»</w:t>
            </w:r>
          </w:p>
        </w:tc>
      </w:tr>
      <w:tr w:rsidR="00D401A4" w14:paraId="55F740F0" w14:textId="77777777" w:rsidTr="00777E46">
        <w:tc>
          <w:tcPr>
            <w:tcW w:w="846" w:type="dxa"/>
          </w:tcPr>
          <w:p w14:paraId="6A2339A9" w14:textId="77777777" w:rsidR="00D401A4" w:rsidRDefault="00D401A4" w:rsidP="004515DB">
            <w:pPr>
              <w:rPr>
                <w:rFonts w:cs="Times New Roman"/>
              </w:rPr>
            </w:pPr>
            <w:r>
              <w:rPr>
                <w:rFonts w:cs="Times New Roman"/>
              </w:rPr>
              <w:t>1-А</w:t>
            </w:r>
          </w:p>
        </w:tc>
        <w:tc>
          <w:tcPr>
            <w:tcW w:w="4394" w:type="dxa"/>
          </w:tcPr>
          <w:p w14:paraId="6467E9CD" w14:textId="7B713732" w:rsidR="00D401A4" w:rsidRDefault="0079075E" w:rsidP="004515DB">
            <w:pPr>
              <w:jc w:val="center"/>
              <w:rPr>
                <w:rFonts w:cs="Times New Roman"/>
              </w:rPr>
            </w:pPr>
            <w:r>
              <w:rPr>
                <w:rFonts w:cs="Times New Roman"/>
              </w:rPr>
              <w:t xml:space="preserve">– </w:t>
            </w:r>
            <w:r w:rsidR="00D401A4">
              <w:rPr>
                <w:rFonts w:cs="Times New Roman"/>
              </w:rPr>
              <w:t>10%</w:t>
            </w:r>
          </w:p>
        </w:tc>
        <w:tc>
          <w:tcPr>
            <w:tcW w:w="4389" w:type="dxa"/>
          </w:tcPr>
          <w:p w14:paraId="01813C69" w14:textId="77BC8AAC" w:rsidR="00D401A4" w:rsidRDefault="0079075E" w:rsidP="004515DB">
            <w:pPr>
              <w:jc w:val="center"/>
              <w:rPr>
                <w:rFonts w:cs="Times New Roman"/>
              </w:rPr>
            </w:pPr>
            <w:r>
              <w:rPr>
                <w:rFonts w:cs="Times New Roman"/>
              </w:rPr>
              <w:t>+33</w:t>
            </w:r>
            <w:r w:rsidR="00D401A4">
              <w:rPr>
                <w:rFonts w:cs="Times New Roman"/>
              </w:rPr>
              <w:t>%</w:t>
            </w:r>
          </w:p>
        </w:tc>
      </w:tr>
      <w:tr w:rsidR="00D401A4" w14:paraId="3239F8FA" w14:textId="77777777" w:rsidTr="00777E46">
        <w:tc>
          <w:tcPr>
            <w:tcW w:w="846" w:type="dxa"/>
          </w:tcPr>
          <w:p w14:paraId="09832B42" w14:textId="77777777" w:rsidR="00D401A4" w:rsidRDefault="00D401A4" w:rsidP="004515DB">
            <w:pPr>
              <w:rPr>
                <w:rFonts w:cs="Times New Roman"/>
              </w:rPr>
            </w:pPr>
            <w:r>
              <w:rPr>
                <w:rFonts w:cs="Times New Roman"/>
              </w:rPr>
              <w:t>1-Б</w:t>
            </w:r>
          </w:p>
        </w:tc>
        <w:tc>
          <w:tcPr>
            <w:tcW w:w="4394" w:type="dxa"/>
          </w:tcPr>
          <w:p w14:paraId="081F296B" w14:textId="07B2E7B7" w:rsidR="00D401A4" w:rsidRDefault="0079075E" w:rsidP="004515DB">
            <w:pPr>
              <w:jc w:val="center"/>
              <w:rPr>
                <w:rFonts w:cs="Times New Roman"/>
              </w:rPr>
            </w:pPr>
            <w:r>
              <w:rPr>
                <w:rFonts w:cs="Times New Roman"/>
              </w:rPr>
              <w:t>–33</w:t>
            </w:r>
            <w:r w:rsidR="00D401A4">
              <w:rPr>
                <w:rFonts w:cs="Times New Roman"/>
              </w:rPr>
              <w:t>%</w:t>
            </w:r>
          </w:p>
        </w:tc>
        <w:tc>
          <w:tcPr>
            <w:tcW w:w="4389" w:type="dxa"/>
          </w:tcPr>
          <w:p w14:paraId="2E84A851" w14:textId="77777777" w:rsidR="00D401A4" w:rsidRDefault="00D401A4" w:rsidP="004515DB">
            <w:pPr>
              <w:jc w:val="center"/>
              <w:rPr>
                <w:rFonts w:cs="Times New Roman"/>
              </w:rPr>
            </w:pPr>
            <w:r>
              <w:rPr>
                <w:rFonts w:cs="Times New Roman"/>
              </w:rPr>
              <w:t>150%</w:t>
            </w:r>
          </w:p>
        </w:tc>
      </w:tr>
      <w:tr w:rsidR="00D401A4" w14:paraId="6549DE91" w14:textId="77777777" w:rsidTr="00777E46">
        <w:tc>
          <w:tcPr>
            <w:tcW w:w="846" w:type="dxa"/>
          </w:tcPr>
          <w:p w14:paraId="75116895" w14:textId="77777777" w:rsidR="00D401A4" w:rsidRDefault="00D401A4" w:rsidP="004515DB">
            <w:pPr>
              <w:rPr>
                <w:rFonts w:cs="Times New Roman"/>
              </w:rPr>
            </w:pPr>
            <w:r>
              <w:rPr>
                <w:rFonts w:cs="Times New Roman"/>
              </w:rPr>
              <w:t>2-А</w:t>
            </w:r>
          </w:p>
        </w:tc>
        <w:tc>
          <w:tcPr>
            <w:tcW w:w="4394" w:type="dxa"/>
          </w:tcPr>
          <w:p w14:paraId="37E60D32" w14:textId="77777777" w:rsidR="00D401A4" w:rsidRDefault="00D401A4" w:rsidP="004515DB">
            <w:pPr>
              <w:jc w:val="center"/>
              <w:rPr>
                <w:rFonts w:cs="Times New Roman"/>
              </w:rPr>
            </w:pPr>
            <w:r>
              <w:rPr>
                <w:rFonts w:cs="Times New Roman"/>
              </w:rPr>
              <w:t>20%</w:t>
            </w:r>
          </w:p>
        </w:tc>
        <w:tc>
          <w:tcPr>
            <w:tcW w:w="4389" w:type="dxa"/>
          </w:tcPr>
          <w:p w14:paraId="0F9514C1" w14:textId="77777777" w:rsidR="00D401A4" w:rsidRDefault="00D401A4" w:rsidP="004515DB">
            <w:pPr>
              <w:jc w:val="center"/>
              <w:rPr>
                <w:rFonts w:cs="Times New Roman"/>
              </w:rPr>
            </w:pPr>
            <w:r>
              <w:rPr>
                <w:rFonts w:cs="Times New Roman"/>
              </w:rPr>
              <w:t>133%</w:t>
            </w:r>
          </w:p>
        </w:tc>
      </w:tr>
      <w:tr w:rsidR="00D401A4" w14:paraId="36808041" w14:textId="77777777" w:rsidTr="00777E46">
        <w:tc>
          <w:tcPr>
            <w:tcW w:w="846" w:type="dxa"/>
          </w:tcPr>
          <w:p w14:paraId="5DEC5231" w14:textId="77777777" w:rsidR="00D401A4" w:rsidRDefault="00D401A4" w:rsidP="004515DB">
            <w:pPr>
              <w:rPr>
                <w:rFonts w:cs="Times New Roman"/>
              </w:rPr>
            </w:pPr>
            <w:r>
              <w:rPr>
                <w:rFonts w:cs="Times New Roman"/>
              </w:rPr>
              <w:t>2-Б</w:t>
            </w:r>
          </w:p>
        </w:tc>
        <w:tc>
          <w:tcPr>
            <w:tcW w:w="4394" w:type="dxa"/>
          </w:tcPr>
          <w:p w14:paraId="4E1A02C2" w14:textId="77777777" w:rsidR="00D401A4" w:rsidRDefault="00D401A4" w:rsidP="004515DB">
            <w:pPr>
              <w:jc w:val="center"/>
              <w:rPr>
                <w:rFonts w:cs="Times New Roman"/>
              </w:rPr>
            </w:pPr>
            <w:r>
              <w:rPr>
                <w:rFonts w:cs="Times New Roman"/>
              </w:rPr>
              <w:t>–18.75%</w:t>
            </w:r>
          </w:p>
        </w:tc>
        <w:tc>
          <w:tcPr>
            <w:tcW w:w="4389" w:type="dxa"/>
          </w:tcPr>
          <w:p w14:paraId="56E8A7F7" w14:textId="5391D4F7" w:rsidR="00D401A4" w:rsidRDefault="0079075E" w:rsidP="004515DB">
            <w:pPr>
              <w:jc w:val="center"/>
              <w:rPr>
                <w:rFonts w:cs="Times New Roman"/>
              </w:rPr>
            </w:pPr>
            <w:r>
              <w:rPr>
                <w:rFonts w:cs="Times New Roman"/>
              </w:rPr>
              <w:t>250</w:t>
            </w:r>
            <w:r w:rsidR="00D401A4">
              <w:rPr>
                <w:rFonts w:cs="Times New Roman"/>
              </w:rPr>
              <w:t>%</w:t>
            </w:r>
          </w:p>
        </w:tc>
      </w:tr>
      <w:tr w:rsidR="00D401A4" w14:paraId="01BEE9C1" w14:textId="77777777" w:rsidTr="00777E46">
        <w:tc>
          <w:tcPr>
            <w:tcW w:w="846" w:type="dxa"/>
          </w:tcPr>
          <w:p w14:paraId="7AC50910" w14:textId="77777777" w:rsidR="00D401A4" w:rsidRDefault="00D401A4" w:rsidP="004515DB">
            <w:pPr>
              <w:rPr>
                <w:rFonts w:cs="Times New Roman"/>
              </w:rPr>
            </w:pPr>
            <w:r>
              <w:rPr>
                <w:rFonts w:cs="Times New Roman"/>
              </w:rPr>
              <w:t>3-А</w:t>
            </w:r>
          </w:p>
        </w:tc>
        <w:tc>
          <w:tcPr>
            <w:tcW w:w="4394" w:type="dxa"/>
          </w:tcPr>
          <w:p w14:paraId="73F9A7A4" w14:textId="45FB047C" w:rsidR="00D401A4" w:rsidRDefault="0079075E" w:rsidP="004515DB">
            <w:pPr>
              <w:jc w:val="center"/>
              <w:rPr>
                <w:rFonts w:cs="Times New Roman"/>
              </w:rPr>
            </w:pPr>
            <w:r>
              <w:rPr>
                <w:rFonts w:cs="Times New Roman"/>
              </w:rPr>
              <w:t>120</w:t>
            </w:r>
            <w:r w:rsidR="00D401A4">
              <w:rPr>
                <w:rFonts w:cs="Times New Roman"/>
              </w:rPr>
              <w:t>%</w:t>
            </w:r>
          </w:p>
        </w:tc>
        <w:tc>
          <w:tcPr>
            <w:tcW w:w="4389" w:type="dxa"/>
          </w:tcPr>
          <w:p w14:paraId="4BA13018" w14:textId="0AC3BC7B" w:rsidR="00D401A4" w:rsidRDefault="0079075E" w:rsidP="004515DB">
            <w:pPr>
              <w:jc w:val="center"/>
              <w:rPr>
                <w:rFonts w:cs="Times New Roman"/>
              </w:rPr>
            </w:pPr>
            <w:r>
              <w:rPr>
                <w:rFonts w:cs="Times New Roman"/>
              </w:rPr>
              <w:t>20</w:t>
            </w:r>
            <w:r w:rsidR="00D401A4">
              <w:rPr>
                <w:rFonts w:cs="Times New Roman"/>
              </w:rPr>
              <w:t>%</w:t>
            </w:r>
          </w:p>
        </w:tc>
      </w:tr>
      <w:tr w:rsidR="00D401A4" w14:paraId="5B760A2A" w14:textId="77777777" w:rsidTr="00777E46">
        <w:tc>
          <w:tcPr>
            <w:tcW w:w="846" w:type="dxa"/>
          </w:tcPr>
          <w:p w14:paraId="141A4D35" w14:textId="77777777" w:rsidR="00D401A4" w:rsidRDefault="00D401A4" w:rsidP="004515DB">
            <w:pPr>
              <w:rPr>
                <w:rFonts w:cs="Times New Roman"/>
              </w:rPr>
            </w:pPr>
            <w:r>
              <w:rPr>
                <w:rFonts w:cs="Times New Roman"/>
              </w:rPr>
              <w:t>3-Б</w:t>
            </w:r>
          </w:p>
        </w:tc>
        <w:tc>
          <w:tcPr>
            <w:tcW w:w="4394" w:type="dxa"/>
          </w:tcPr>
          <w:p w14:paraId="5010B7A8" w14:textId="1CF740E7" w:rsidR="00D401A4" w:rsidRDefault="0079075E" w:rsidP="004515DB">
            <w:pPr>
              <w:jc w:val="center"/>
              <w:rPr>
                <w:rFonts w:cs="Times New Roman"/>
              </w:rPr>
            </w:pPr>
            <w:r>
              <w:rPr>
                <w:rFonts w:cs="Times New Roman"/>
              </w:rPr>
              <w:t>83</w:t>
            </w:r>
            <w:r w:rsidR="00D401A4">
              <w:rPr>
                <w:rFonts w:cs="Times New Roman"/>
              </w:rPr>
              <w:t>%</w:t>
            </w:r>
          </w:p>
        </w:tc>
        <w:tc>
          <w:tcPr>
            <w:tcW w:w="4389" w:type="dxa"/>
          </w:tcPr>
          <w:p w14:paraId="2C628ADD" w14:textId="24DEEAB3" w:rsidR="00D401A4" w:rsidRDefault="0079075E" w:rsidP="004515DB">
            <w:pPr>
              <w:jc w:val="center"/>
              <w:rPr>
                <w:rFonts w:cs="Times New Roman"/>
              </w:rPr>
            </w:pPr>
            <w:r>
              <w:rPr>
                <w:rFonts w:cs="Times New Roman"/>
              </w:rPr>
              <w:t>16</w:t>
            </w:r>
            <w:r w:rsidR="00D401A4">
              <w:rPr>
                <w:rFonts w:cs="Times New Roman"/>
              </w:rPr>
              <w:t>.</w:t>
            </w:r>
            <w:r>
              <w:rPr>
                <w:rFonts w:cs="Times New Roman"/>
              </w:rPr>
              <w:t>6</w:t>
            </w:r>
            <w:r w:rsidR="00D401A4">
              <w:rPr>
                <w:rFonts w:cs="Times New Roman"/>
              </w:rPr>
              <w:t>%</w:t>
            </w:r>
          </w:p>
        </w:tc>
      </w:tr>
      <w:tr w:rsidR="00D401A4" w14:paraId="206F513B" w14:textId="77777777" w:rsidTr="00777E46">
        <w:tc>
          <w:tcPr>
            <w:tcW w:w="846" w:type="dxa"/>
          </w:tcPr>
          <w:p w14:paraId="5A70CAD8" w14:textId="77777777" w:rsidR="00D401A4" w:rsidRDefault="00D401A4" w:rsidP="004515DB">
            <w:pPr>
              <w:rPr>
                <w:rFonts w:cs="Times New Roman"/>
              </w:rPr>
            </w:pPr>
            <w:r>
              <w:rPr>
                <w:rFonts w:cs="Times New Roman"/>
              </w:rPr>
              <w:t>4-А</w:t>
            </w:r>
          </w:p>
        </w:tc>
        <w:tc>
          <w:tcPr>
            <w:tcW w:w="4394" w:type="dxa"/>
          </w:tcPr>
          <w:p w14:paraId="3422954A" w14:textId="65DCA1CA" w:rsidR="00D401A4" w:rsidRDefault="0079075E" w:rsidP="004515DB">
            <w:pPr>
              <w:jc w:val="center"/>
              <w:rPr>
                <w:rFonts w:cs="Times New Roman"/>
              </w:rPr>
            </w:pPr>
            <w:r>
              <w:rPr>
                <w:rFonts w:cs="Times New Roman"/>
              </w:rPr>
              <w:t>6.25</w:t>
            </w:r>
            <w:r w:rsidR="00D401A4">
              <w:rPr>
                <w:rFonts w:cs="Times New Roman"/>
              </w:rPr>
              <w:t>%</w:t>
            </w:r>
          </w:p>
        </w:tc>
        <w:tc>
          <w:tcPr>
            <w:tcW w:w="4389" w:type="dxa"/>
          </w:tcPr>
          <w:p w14:paraId="2DC6030A" w14:textId="08794F35" w:rsidR="00D401A4" w:rsidRDefault="0079075E" w:rsidP="004515DB">
            <w:pPr>
              <w:jc w:val="center"/>
              <w:rPr>
                <w:rFonts w:cs="Times New Roman"/>
              </w:rPr>
            </w:pPr>
            <w:r>
              <w:rPr>
                <w:rFonts w:cs="Times New Roman"/>
              </w:rPr>
              <w:t>50</w:t>
            </w:r>
            <w:r w:rsidR="00D401A4">
              <w:rPr>
                <w:rFonts w:cs="Times New Roman"/>
              </w:rPr>
              <w:t>%</w:t>
            </w:r>
          </w:p>
        </w:tc>
      </w:tr>
      <w:tr w:rsidR="00D401A4" w14:paraId="4930FF9D" w14:textId="77777777" w:rsidTr="00777E46">
        <w:tc>
          <w:tcPr>
            <w:tcW w:w="846" w:type="dxa"/>
          </w:tcPr>
          <w:p w14:paraId="698BF98E" w14:textId="77777777" w:rsidR="00D401A4" w:rsidRDefault="00D401A4" w:rsidP="004515DB">
            <w:pPr>
              <w:rPr>
                <w:rFonts w:cs="Times New Roman"/>
              </w:rPr>
            </w:pPr>
            <w:r>
              <w:rPr>
                <w:rFonts w:cs="Times New Roman"/>
              </w:rPr>
              <w:t>4-Б</w:t>
            </w:r>
          </w:p>
        </w:tc>
        <w:tc>
          <w:tcPr>
            <w:tcW w:w="4394" w:type="dxa"/>
          </w:tcPr>
          <w:p w14:paraId="39F1B479" w14:textId="510C702B" w:rsidR="00D401A4" w:rsidRDefault="0079075E" w:rsidP="004515DB">
            <w:pPr>
              <w:jc w:val="center"/>
              <w:rPr>
                <w:rFonts w:cs="Times New Roman"/>
              </w:rPr>
            </w:pPr>
            <w:r>
              <w:rPr>
                <w:rFonts w:cs="Times New Roman"/>
              </w:rPr>
              <w:t>42.8</w:t>
            </w:r>
            <w:r w:rsidR="00D401A4">
              <w:rPr>
                <w:rFonts w:cs="Times New Roman"/>
              </w:rPr>
              <w:t>%</w:t>
            </w:r>
          </w:p>
        </w:tc>
        <w:tc>
          <w:tcPr>
            <w:tcW w:w="4389" w:type="dxa"/>
          </w:tcPr>
          <w:p w14:paraId="08A5516A" w14:textId="16911F35" w:rsidR="00D401A4" w:rsidRDefault="0079075E" w:rsidP="004515DB">
            <w:pPr>
              <w:jc w:val="center"/>
              <w:rPr>
                <w:rFonts w:cs="Times New Roman"/>
              </w:rPr>
            </w:pPr>
            <w:r>
              <w:rPr>
                <w:rFonts w:cs="Times New Roman"/>
              </w:rPr>
              <w:t>16</w:t>
            </w:r>
            <w:r w:rsidR="00D401A4">
              <w:rPr>
                <w:rFonts w:cs="Times New Roman"/>
              </w:rPr>
              <w:t>.6%</w:t>
            </w:r>
          </w:p>
        </w:tc>
      </w:tr>
    </w:tbl>
    <w:p w14:paraId="77CAF509" w14:textId="77777777" w:rsidR="00D401A4" w:rsidRDefault="00D401A4" w:rsidP="004515DB">
      <w:pPr>
        <w:spacing w:after="0"/>
        <w:jc w:val="both"/>
        <w:rPr>
          <w:rFonts w:cs="Times New Roman"/>
        </w:rPr>
      </w:pPr>
    </w:p>
    <w:p w14:paraId="5CC6EBA7" w14:textId="007AB3A2" w:rsidR="00D401A4" w:rsidRDefault="00D401A4" w:rsidP="004515DB">
      <w:pPr>
        <w:spacing w:after="0"/>
        <w:jc w:val="both"/>
        <w:rPr>
          <w:rFonts w:cs="Times New Roman"/>
          <w:bCs/>
          <w:color w:val="000000" w:themeColor="text1"/>
        </w:rPr>
      </w:pPr>
      <w:r>
        <w:rPr>
          <w:rFonts w:cs="Times New Roman"/>
          <w:b/>
          <w:color w:val="000000" w:themeColor="text1"/>
        </w:rPr>
        <w:tab/>
      </w:r>
      <w:r>
        <w:rPr>
          <w:rFonts w:cs="Times New Roman"/>
          <w:bCs/>
          <w:color w:val="000000" w:themeColor="text1"/>
        </w:rPr>
        <w:t xml:space="preserve">Збільшення кількості іншомовного контексту </w:t>
      </w:r>
      <w:r w:rsidR="0079075E">
        <w:rPr>
          <w:rFonts w:cs="Times New Roman"/>
          <w:bCs/>
          <w:color w:val="000000" w:themeColor="text1"/>
        </w:rPr>
        <w:t xml:space="preserve">показало загальне збільшення позитивних результатів навчання відповідно до даних в електронному журналі «Нові знання». </w:t>
      </w:r>
      <w:r w:rsidR="007C2A85">
        <w:rPr>
          <w:rFonts w:cs="Times New Roman"/>
          <w:bCs/>
          <w:color w:val="000000" w:themeColor="text1"/>
        </w:rPr>
        <w:t>Однак до цих даних також варто ставитися критично, оскільки на результати впливає безліч факторів:</w:t>
      </w:r>
    </w:p>
    <w:p w14:paraId="7E4A0B24" w14:textId="362C9B84" w:rsidR="007C2A85" w:rsidRDefault="007C2A85" w:rsidP="004515DB">
      <w:pPr>
        <w:pStyle w:val="ac"/>
        <w:numPr>
          <w:ilvl w:val="0"/>
          <w:numId w:val="20"/>
        </w:numPr>
        <w:spacing w:after="0"/>
        <w:jc w:val="both"/>
        <w:rPr>
          <w:rFonts w:cs="Times New Roman"/>
          <w:bCs/>
          <w:color w:val="000000" w:themeColor="text1"/>
        </w:rPr>
      </w:pPr>
      <w:r>
        <w:rPr>
          <w:rFonts w:cs="Times New Roman"/>
          <w:bCs/>
          <w:color w:val="000000" w:themeColor="text1"/>
        </w:rPr>
        <w:t>Підготовка учнів до уроку.</w:t>
      </w:r>
    </w:p>
    <w:p w14:paraId="6856DBCF" w14:textId="0B220CC1" w:rsidR="007C2A85" w:rsidRDefault="007C2A85" w:rsidP="004515DB">
      <w:pPr>
        <w:pStyle w:val="ac"/>
        <w:numPr>
          <w:ilvl w:val="0"/>
          <w:numId w:val="20"/>
        </w:numPr>
        <w:spacing w:after="0"/>
        <w:jc w:val="both"/>
        <w:rPr>
          <w:rFonts w:cs="Times New Roman"/>
          <w:bCs/>
          <w:color w:val="000000" w:themeColor="text1"/>
        </w:rPr>
      </w:pPr>
      <w:r>
        <w:rPr>
          <w:rFonts w:cs="Times New Roman"/>
          <w:bCs/>
          <w:color w:val="000000" w:themeColor="text1"/>
        </w:rPr>
        <w:t>Зовнішнє навчання з репетитором або школою іноземних мов.</w:t>
      </w:r>
    </w:p>
    <w:p w14:paraId="34500ABA" w14:textId="0721609F" w:rsidR="007C2A85" w:rsidRDefault="007C2A85" w:rsidP="004515DB">
      <w:pPr>
        <w:pStyle w:val="ac"/>
        <w:numPr>
          <w:ilvl w:val="0"/>
          <w:numId w:val="20"/>
        </w:numPr>
        <w:spacing w:after="0"/>
        <w:jc w:val="both"/>
        <w:rPr>
          <w:rFonts w:cs="Times New Roman"/>
          <w:bCs/>
          <w:color w:val="000000" w:themeColor="text1"/>
        </w:rPr>
      </w:pPr>
      <w:r>
        <w:rPr>
          <w:rFonts w:cs="Times New Roman"/>
          <w:bCs/>
          <w:color w:val="000000" w:themeColor="text1"/>
        </w:rPr>
        <w:t>Індивідуальне сприйняття матеріалу.</w:t>
      </w:r>
    </w:p>
    <w:p w14:paraId="727AFA4E" w14:textId="14378DF0" w:rsidR="00BB412A" w:rsidRDefault="00BB412A" w:rsidP="00B6174C">
      <w:pPr>
        <w:spacing w:after="0"/>
        <w:ind w:firstLine="708"/>
        <w:jc w:val="both"/>
        <w:rPr>
          <w:rFonts w:cs="Times New Roman"/>
          <w:bCs/>
          <w:color w:val="000000" w:themeColor="text1"/>
        </w:rPr>
      </w:pPr>
      <w:r>
        <w:rPr>
          <w:rFonts w:cs="Times New Roman"/>
          <w:bCs/>
          <w:color w:val="000000" w:themeColor="text1"/>
        </w:rPr>
        <w:t xml:space="preserve">Було проведено письмове тестування учнів усіх класів для порівняння рівня оволодіння лексикою, що використовувалась на уроках фізичної культури (див. додаток 1). </w:t>
      </w:r>
      <w:r w:rsidR="00B6174C">
        <w:rPr>
          <w:rFonts w:cs="Times New Roman"/>
          <w:bCs/>
          <w:color w:val="000000" w:themeColor="text1"/>
        </w:rPr>
        <w:t xml:space="preserve">Враховувались вимоги до знань учнів відповідно до типової освітної програми, затвердженої Міністерством освіти і науки України </w:t>
      </w:r>
      <w:r w:rsidR="00B6174C" w:rsidRPr="00B6174C">
        <w:rPr>
          <w:rFonts w:cs="Times New Roman"/>
          <w:bCs/>
          <w:color w:val="000000" w:themeColor="text1"/>
          <w:lang w:val="ru-RU"/>
        </w:rPr>
        <w:t>[</w:t>
      </w:r>
      <w:r w:rsidR="000F2EF5" w:rsidRPr="000F2EF5">
        <w:rPr>
          <w:rFonts w:cs="Times New Roman"/>
          <w:bCs/>
          <w:color w:val="000000" w:themeColor="text1"/>
          <w:lang w:val="ru-RU"/>
        </w:rPr>
        <w:t>45</w:t>
      </w:r>
      <w:r w:rsidR="00726EFE">
        <w:rPr>
          <w:rFonts w:cs="Times New Roman"/>
          <w:bCs/>
          <w:color w:val="000000" w:themeColor="text1"/>
          <w:lang w:val="ru-RU"/>
        </w:rPr>
        <w:t xml:space="preserve">, </w:t>
      </w:r>
      <w:r w:rsidR="000F2EF5" w:rsidRPr="000F2EF5">
        <w:rPr>
          <w:rFonts w:cs="Times New Roman"/>
          <w:bCs/>
          <w:color w:val="000000" w:themeColor="text1"/>
          <w:lang w:val="ru-RU"/>
        </w:rPr>
        <w:t>47</w:t>
      </w:r>
      <w:r w:rsidR="00726EFE">
        <w:rPr>
          <w:rFonts w:cs="Times New Roman"/>
          <w:bCs/>
          <w:color w:val="000000" w:themeColor="text1"/>
          <w:lang w:val="ru-RU"/>
        </w:rPr>
        <w:t xml:space="preserve">, </w:t>
      </w:r>
      <w:r w:rsidR="000F2EF5" w:rsidRPr="000F2EF5">
        <w:rPr>
          <w:rFonts w:cs="Times New Roman"/>
          <w:bCs/>
          <w:color w:val="000000" w:themeColor="text1"/>
          <w:lang w:val="ru-RU"/>
        </w:rPr>
        <w:t>43</w:t>
      </w:r>
      <w:r w:rsidR="00726EFE">
        <w:rPr>
          <w:rFonts w:cs="Times New Roman"/>
          <w:bCs/>
          <w:color w:val="000000" w:themeColor="text1"/>
          <w:lang w:val="ru-RU"/>
        </w:rPr>
        <w:t xml:space="preserve">, </w:t>
      </w:r>
      <w:r w:rsidR="000F2EF5" w:rsidRPr="000F2EF5">
        <w:rPr>
          <w:rFonts w:cs="Times New Roman"/>
          <w:bCs/>
          <w:color w:val="000000" w:themeColor="text1"/>
          <w:lang w:val="ru-RU"/>
        </w:rPr>
        <w:t>44</w:t>
      </w:r>
      <w:r w:rsidR="00B6174C" w:rsidRPr="00B6174C">
        <w:rPr>
          <w:rFonts w:cs="Times New Roman"/>
          <w:bCs/>
          <w:color w:val="000000" w:themeColor="text1"/>
          <w:lang w:val="ru-RU"/>
        </w:rPr>
        <w:t xml:space="preserve">]. </w:t>
      </w:r>
      <w:r>
        <w:rPr>
          <w:rFonts w:cs="Times New Roman"/>
          <w:bCs/>
          <w:color w:val="000000" w:themeColor="text1"/>
        </w:rPr>
        <w:t xml:space="preserve">Результати </w:t>
      </w:r>
      <w:r w:rsidR="004C430E">
        <w:rPr>
          <w:rFonts w:cs="Times New Roman"/>
          <w:bCs/>
          <w:color w:val="000000" w:themeColor="text1"/>
        </w:rPr>
        <w:t xml:space="preserve">визначили, що учні, які навчались за методикою </w:t>
      </w:r>
      <w:r w:rsidR="004C430E">
        <w:rPr>
          <w:rFonts w:cs="Times New Roman"/>
          <w:bCs/>
          <w:color w:val="000000" w:themeColor="text1"/>
          <w:lang w:val="en-US"/>
        </w:rPr>
        <w:t>CLIL</w:t>
      </w:r>
      <w:r w:rsidR="004C430E">
        <w:rPr>
          <w:rFonts w:cs="Times New Roman"/>
          <w:bCs/>
          <w:color w:val="000000" w:themeColor="text1"/>
        </w:rPr>
        <w:t>, оволоділи відповідною лексикою краще учнів, які навчалися за стандартною програмою (див. табл. 3.4.).</w:t>
      </w:r>
      <w:r>
        <w:rPr>
          <w:rFonts w:cs="Times New Roman"/>
          <w:bCs/>
          <w:color w:val="000000" w:themeColor="text1"/>
        </w:rPr>
        <w:br w:type="page"/>
      </w:r>
    </w:p>
    <w:p w14:paraId="5E345C87" w14:textId="77777777" w:rsidR="00777E46" w:rsidRDefault="00BB412A" w:rsidP="00777E46">
      <w:pPr>
        <w:jc w:val="right"/>
        <w:rPr>
          <w:rFonts w:cs="Times New Roman"/>
          <w:b/>
          <w:color w:val="000000" w:themeColor="text1"/>
        </w:rPr>
      </w:pPr>
      <w:r>
        <w:rPr>
          <w:rFonts w:cs="Times New Roman"/>
          <w:b/>
          <w:color w:val="000000" w:themeColor="text1"/>
        </w:rPr>
        <w:lastRenderedPageBreak/>
        <w:t>Таблиця</w:t>
      </w:r>
      <w:r w:rsidRPr="00603624">
        <w:rPr>
          <w:rFonts w:cs="Times New Roman"/>
          <w:b/>
          <w:color w:val="000000" w:themeColor="text1"/>
        </w:rPr>
        <w:t xml:space="preserve"> </w:t>
      </w:r>
      <w:r>
        <w:rPr>
          <w:rFonts w:cs="Times New Roman"/>
          <w:b/>
          <w:color w:val="000000" w:themeColor="text1"/>
        </w:rPr>
        <w:t>3.4.</w:t>
      </w:r>
    </w:p>
    <w:p w14:paraId="25A7E042" w14:textId="4CF4963C" w:rsidR="007C2A85" w:rsidRPr="00BB412A" w:rsidRDefault="00BB412A" w:rsidP="00BB412A">
      <w:pPr>
        <w:jc w:val="center"/>
        <w:rPr>
          <w:rFonts w:cs="Times New Roman"/>
          <w:b/>
          <w:color w:val="000000" w:themeColor="text1"/>
        </w:rPr>
      </w:pPr>
      <w:r>
        <w:rPr>
          <w:rFonts w:cs="Times New Roman"/>
          <w:b/>
          <w:color w:val="000000" w:themeColor="text1"/>
        </w:rPr>
        <w:t>Результати письмового тестування учнів на оволодіння іншомовною лексикою</w:t>
      </w:r>
    </w:p>
    <w:tbl>
      <w:tblPr>
        <w:tblStyle w:val="af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BB412A" w14:paraId="3B5B4A86" w14:textId="77777777" w:rsidTr="00777E46">
        <w:tc>
          <w:tcPr>
            <w:tcW w:w="3209" w:type="dxa"/>
          </w:tcPr>
          <w:p w14:paraId="0DB5D4E9" w14:textId="6738DF22" w:rsidR="00BB412A" w:rsidRPr="00BB412A" w:rsidRDefault="00BB412A" w:rsidP="00BB412A">
            <w:pPr>
              <w:jc w:val="center"/>
              <w:rPr>
                <w:rFonts w:cs="Times New Roman"/>
                <w:b/>
                <w:color w:val="000000" w:themeColor="text1"/>
              </w:rPr>
            </w:pPr>
            <w:r>
              <w:rPr>
                <w:rFonts w:cs="Times New Roman"/>
                <w:b/>
                <w:color w:val="000000" w:themeColor="text1"/>
              </w:rPr>
              <w:t>Клас</w:t>
            </w:r>
          </w:p>
        </w:tc>
        <w:tc>
          <w:tcPr>
            <w:tcW w:w="3210" w:type="dxa"/>
          </w:tcPr>
          <w:p w14:paraId="13B59C6E" w14:textId="1F0B83F0" w:rsidR="00BB412A" w:rsidRPr="00BB412A" w:rsidRDefault="00BB412A" w:rsidP="00BB412A">
            <w:pPr>
              <w:jc w:val="center"/>
              <w:rPr>
                <w:rFonts w:cs="Times New Roman"/>
                <w:b/>
                <w:color w:val="000000" w:themeColor="text1"/>
              </w:rPr>
            </w:pPr>
            <w:r>
              <w:rPr>
                <w:rFonts w:cs="Times New Roman"/>
                <w:b/>
                <w:color w:val="000000" w:themeColor="text1"/>
              </w:rPr>
              <w:t>Всього питань</w:t>
            </w:r>
          </w:p>
        </w:tc>
        <w:tc>
          <w:tcPr>
            <w:tcW w:w="3210" w:type="dxa"/>
          </w:tcPr>
          <w:p w14:paraId="393EDAC3" w14:textId="7B719088" w:rsidR="00BB412A" w:rsidRPr="00BB412A" w:rsidRDefault="00BB412A" w:rsidP="00BB412A">
            <w:pPr>
              <w:jc w:val="center"/>
              <w:rPr>
                <w:rFonts w:cs="Times New Roman"/>
                <w:b/>
                <w:color w:val="000000" w:themeColor="text1"/>
              </w:rPr>
            </w:pPr>
            <w:r>
              <w:rPr>
                <w:rFonts w:cs="Times New Roman"/>
                <w:b/>
                <w:color w:val="000000" w:themeColor="text1"/>
              </w:rPr>
              <w:t>Середнє значення</w:t>
            </w:r>
          </w:p>
        </w:tc>
      </w:tr>
      <w:tr w:rsidR="00BB412A" w14:paraId="103B018A" w14:textId="77777777" w:rsidTr="00777E46">
        <w:tc>
          <w:tcPr>
            <w:tcW w:w="3209" w:type="dxa"/>
          </w:tcPr>
          <w:p w14:paraId="3846CECC" w14:textId="67896355" w:rsidR="00BB412A" w:rsidRDefault="00BB412A" w:rsidP="00BB412A">
            <w:pPr>
              <w:jc w:val="center"/>
              <w:rPr>
                <w:rFonts w:cs="Times New Roman"/>
                <w:bCs/>
                <w:color w:val="000000" w:themeColor="text1"/>
              </w:rPr>
            </w:pPr>
            <w:r>
              <w:rPr>
                <w:rFonts w:cs="Times New Roman"/>
                <w:bCs/>
                <w:color w:val="000000" w:themeColor="text1"/>
              </w:rPr>
              <w:t>1-А</w:t>
            </w:r>
          </w:p>
        </w:tc>
        <w:tc>
          <w:tcPr>
            <w:tcW w:w="3210" w:type="dxa"/>
          </w:tcPr>
          <w:p w14:paraId="0F7832F7" w14:textId="0822EF5B" w:rsidR="00BB412A" w:rsidRDefault="00BB412A" w:rsidP="00BB412A">
            <w:pPr>
              <w:jc w:val="center"/>
              <w:rPr>
                <w:rFonts w:cs="Times New Roman"/>
                <w:bCs/>
                <w:color w:val="000000" w:themeColor="text1"/>
              </w:rPr>
            </w:pPr>
            <w:r>
              <w:rPr>
                <w:rFonts w:cs="Times New Roman"/>
                <w:bCs/>
                <w:color w:val="000000" w:themeColor="text1"/>
              </w:rPr>
              <w:t>12</w:t>
            </w:r>
          </w:p>
        </w:tc>
        <w:tc>
          <w:tcPr>
            <w:tcW w:w="3210" w:type="dxa"/>
          </w:tcPr>
          <w:p w14:paraId="1147F2D1" w14:textId="631B9861" w:rsidR="00BB412A" w:rsidRDefault="00BB412A" w:rsidP="00BB412A">
            <w:pPr>
              <w:jc w:val="center"/>
              <w:rPr>
                <w:rFonts w:cs="Times New Roman"/>
                <w:bCs/>
                <w:color w:val="000000" w:themeColor="text1"/>
              </w:rPr>
            </w:pPr>
            <w:r>
              <w:rPr>
                <w:rFonts w:cs="Times New Roman"/>
                <w:bCs/>
                <w:color w:val="000000" w:themeColor="text1"/>
              </w:rPr>
              <w:t>8</w:t>
            </w:r>
          </w:p>
        </w:tc>
      </w:tr>
      <w:tr w:rsidR="00BB412A" w14:paraId="232FCA3D" w14:textId="77777777" w:rsidTr="00777E46">
        <w:tc>
          <w:tcPr>
            <w:tcW w:w="3209" w:type="dxa"/>
          </w:tcPr>
          <w:p w14:paraId="42B6B4CB" w14:textId="426E58D4" w:rsidR="00BB412A" w:rsidRDefault="00BB412A" w:rsidP="00BB412A">
            <w:pPr>
              <w:jc w:val="center"/>
              <w:rPr>
                <w:rFonts w:cs="Times New Roman"/>
                <w:bCs/>
                <w:color w:val="000000" w:themeColor="text1"/>
              </w:rPr>
            </w:pPr>
            <w:r>
              <w:rPr>
                <w:rFonts w:cs="Times New Roman"/>
                <w:bCs/>
                <w:color w:val="000000" w:themeColor="text1"/>
              </w:rPr>
              <w:t>1-Б</w:t>
            </w:r>
          </w:p>
        </w:tc>
        <w:tc>
          <w:tcPr>
            <w:tcW w:w="3210" w:type="dxa"/>
          </w:tcPr>
          <w:p w14:paraId="7642A948" w14:textId="5CC16E25" w:rsidR="00BB412A" w:rsidRDefault="00BB412A" w:rsidP="00BB412A">
            <w:pPr>
              <w:jc w:val="center"/>
              <w:rPr>
                <w:rFonts w:cs="Times New Roman"/>
                <w:bCs/>
                <w:color w:val="000000" w:themeColor="text1"/>
              </w:rPr>
            </w:pPr>
            <w:r>
              <w:rPr>
                <w:rFonts w:cs="Times New Roman"/>
                <w:bCs/>
                <w:color w:val="000000" w:themeColor="text1"/>
              </w:rPr>
              <w:t>12</w:t>
            </w:r>
          </w:p>
        </w:tc>
        <w:tc>
          <w:tcPr>
            <w:tcW w:w="3210" w:type="dxa"/>
          </w:tcPr>
          <w:p w14:paraId="766531AE" w14:textId="52ABCA04" w:rsidR="00BB412A" w:rsidRDefault="00BB412A" w:rsidP="00BB412A">
            <w:pPr>
              <w:jc w:val="center"/>
              <w:rPr>
                <w:rFonts w:cs="Times New Roman"/>
                <w:bCs/>
                <w:color w:val="000000" w:themeColor="text1"/>
              </w:rPr>
            </w:pPr>
            <w:r>
              <w:rPr>
                <w:rFonts w:cs="Times New Roman"/>
                <w:bCs/>
                <w:color w:val="000000" w:themeColor="text1"/>
              </w:rPr>
              <w:t>5</w:t>
            </w:r>
          </w:p>
        </w:tc>
      </w:tr>
      <w:tr w:rsidR="00BB412A" w14:paraId="294E35F6" w14:textId="77777777" w:rsidTr="00777E46">
        <w:tc>
          <w:tcPr>
            <w:tcW w:w="3209" w:type="dxa"/>
          </w:tcPr>
          <w:p w14:paraId="7B6E3A88" w14:textId="7E95B4D8" w:rsidR="00BB412A" w:rsidRDefault="00BB412A" w:rsidP="00BB412A">
            <w:pPr>
              <w:jc w:val="center"/>
              <w:rPr>
                <w:rFonts w:cs="Times New Roman"/>
                <w:bCs/>
                <w:color w:val="000000" w:themeColor="text1"/>
              </w:rPr>
            </w:pPr>
            <w:r>
              <w:rPr>
                <w:rFonts w:cs="Times New Roman"/>
                <w:bCs/>
                <w:color w:val="000000" w:themeColor="text1"/>
              </w:rPr>
              <w:t>2-А</w:t>
            </w:r>
          </w:p>
        </w:tc>
        <w:tc>
          <w:tcPr>
            <w:tcW w:w="3210" w:type="dxa"/>
          </w:tcPr>
          <w:p w14:paraId="4EC87256" w14:textId="62748CD3" w:rsidR="00BB412A" w:rsidRDefault="00BB412A" w:rsidP="00BB412A">
            <w:pPr>
              <w:jc w:val="center"/>
              <w:rPr>
                <w:rFonts w:cs="Times New Roman"/>
                <w:bCs/>
                <w:color w:val="000000" w:themeColor="text1"/>
              </w:rPr>
            </w:pPr>
            <w:r>
              <w:rPr>
                <w:rFonts w:cs="Times New Roman"/>
                <w:bCs/>
                <w:color w:val="000000" w:themeColor="text1"/>
              </w:rPr>
              <w:t>18</w:t>
            </w:r>
          </w:p>
        </w:tc>
        <w:tc>
          <w:tcPr>
            <w:tcW w:w="3210" w:type="dxa"/>
          </w:tcPr>
          <w:p w14:paraId="7AD71BB0" w14:textId="68BDC190" w:rsidR="00BB412A" w:rsidRDefault="004C430E" w:rsidP="00BB412A">
            <w:pPr>
              <w:jc w:val="center"/>
              <w:rPr>
                <w:rFonts w:cs="Times New Roman"/>
                <w:bCs/>
                <w:color w:val="000000" w:themeColor="text1"/>
              </w:rPr>
            </w:pPr>
            <w:r>
              <w:rPr>
                <w:rFonts w:cs="Times New Roman"/>
                <w:bCs/>
                <w:color w:val="000000" w:themeColor="text1"/>
              </w:rPr>
              <w:t>14</w:t>
            </w:r>
          </w:p>
        </w:tc>
      </w:tr>
      <w:tr w:rsidR="00BB412A" w14:paraId="74FCBCBA" w14:textId="77777777" w:rsidTr="00777E46">
        <w:tc>
          <w:tcPr>
            <w:tcW w:w="3209" w:type="dxa"/>
          </w:tcPr>
          <w:p w14:paraId="56180CC7" w14:textId="07C857F6" w:rsidR="00BB412A" w:rsidRDefault="00BB412A" w:rsidP="00BB412A">
            <w:pPr>
              <w:jc w:val="center"/>
              <w:rPr>
                <w:rFonts w:cs="Times New Roman"/>
                <w:bCs/>
                <w:color w:val="000000" w:themeColor="text1"/>
              </w:rPr>
            </w:pPr>
            <w:r>
              <w:rPr>
                <w:rFonts w:cs="Times New Roman"/>
                <w:bCs/>
                <w:color w:val="000000" w:themeColor="text1"/>
              </w:rPr>
              <w:t>2-Б</w:t>
            </w:r>
          </w:p>
        </w:tc>
        <w:tc>
          <w:tcPr>
            <w:tcW w:w="3210" w:type="dxa"/>
          </w:tcPr>
          <w:p w14:paraId="73AF13AB" w14:textId="6156F30C" w:rsidR="00BB412A" w:rsidRDefault="00BB412A" w:rsidP="00BB412A">
            <w:pPr>
              <w:jc w:val="center"/>
              <w:rPr>
                <w:rFonts w:cs="Times New Roman"/>
                <w:bCs/>
                <w:color w:val="000000" w:themeColor="text1"/>
              </w:rPr>
            </w:pPr>
            <w:r>
              <w:rPr>
                <w:rFonts w:cs="Times New Roman"/>
                <w:bCs/>
                <w:color w:val="000000" w:themeColor="text1"/>
              </w:rPr>
              <w:t>18</w:t>
            </w:r>
          </w:p>
        </w:tc>
        <w:tc>
          <w:tcPr>
            <w:tcW w:w="3210" w:type="dxa"/>
          </w:tcPr>
          <w:p w14:paraId="1E927E1C" w14:textId="671460D2" w:rsidR="00BB412A" w:rsidRDefault="004C430E" w:rsidP="00BB412A">
            <w:pPr>
              <w:jc w:val="center"/>
              <w:rPr>
                <w:rFonts w:cs="Times New Roman"/>
                <w:bCs/>
                <w:color w:val="000000" w:themeColor="text1"/>
              </w:rPr>
            </w:pPr>
            <w:r>
              <w:rPr>
                <w:rFonts w:cs="Times New Roman"/>
                <w:bCs/>
                <w:color w:val="000000" w:themeColor="text1"/>
              </w:rPr>
              <w:t>11</w:t>
            </w:r>
          </w:p>
        </w:tc>
      </w:tr>
      <w:tr w:rsidR="00BB412A" w14:paraId="36036816" w14:textId="77777777" w:rsidTr="00777E46">
        <w:tc>
          <w:tcPr>
            <w:tcW w:w="3209" w:type="dxa"/>
          </w:tcPr>
          <w:p w14:paraId="2C8EFB84" w14:textId="313EFDA0" w:rsidR="00BB412A" w:rsidRDefault="00BB412A" w:rsidP="00BB412A">
            <w:pPr>
              <w:jc w:val="center"/>
              <w:rPr>
                <w:rFonts w:cs="Times New Roman"/>
                <w:bCs/>
                <w:color w:val="000000" w:themeColor="text1"/>
              </w:rPr>
            </w:pPr>
            <w:r>
              <w:rPr>
                <w:rFonts w:cs="Times New Roman"/>
                <w:bCs/>
                <w:color w:val="000000" w:themeColor="text1"/>
              </w:rPr>
              <w:t>3-А</w:t>
            </w:r>
          </w:p>
        </w:tc>
        <w:tc>
          <w:tcPr>
            <w:tcW w:w="3210" w:type="dxa"/>
          </w:tcPr>
          <w:p w14:paraId="0453C961" w14:textId="09A4F8F5" w:rsidR="00BB412A" w:rsidRDefault="00BB412A" w:rsidP="00BB412A">
            <w:pPr>
              <w:jc w:val="center"/>
              <w:rPr>
                <w:rFonts w:cs="Times New Roman"/>
                <w:bCs/>
                <w:color w:val="000000" w:themeColor="text1"/>
              </w:rPr>
            </w:pPr>
            <w:r>
              <w:rPr>
                <w:rFonts w:cs="Times New Roman"/>
                <w:bCs/>
                <w:color w:val="000000" w:themeColor="text1"/>
              </w:rPr>
              <w:t>20</w:t>
            </w:r>
          </w:p>
        </w:tc>
        <w:tc>
          <w:tcPr>
            <w:tcW w:w="3210" w:type="dxa"/>
          </w:tcPr>
          <w:p w14:paraId="1D613A39" w14:textId="2A19D7EF" w:rsidR="00BB412A" w:rsidRDefault="004C430E" w:rsidP="00BB412A">
            <w:pPr>
              <w:jc w:val="center"/>
              <w:rPr>
                <w:rFonts w:cs="Times New Roman"/>
                <w:bCs/>
                <w:color w:val="000000" w:themeColor="text1"/>
              </w:rPr>
            </w:pPr>
            <w:r>
              <w:rPr>
                <w:rFonts w:cs="Times New Roman"/>
                <w:bCs/>
                <w:color w:val="000000" w:themeColor="text1"/>
              </w:rPr>
              <w:t>15</w:t>
            </w:r>
          </w:p>
        </w:tc>
      </w:tr>
      <w:tr w:rsidR="00BB412A" w14:paraId="3287C3A4" w14:textId="77777777" w:rsidTr="00777E46">
        <w:tc>
          <w:tcPr>
            <w:tcW w:w="3209" w:type="dxa"/>
          </w:tcPr>
          <w:p w14:paraId="4F6FE63B" w14:textId="50F32E6E" w:rsidR="00BB412A" w:rsidRDefault="00BB412A" w:rsidP="00BB412A">
            <w:pPr>
              <w:jc w:val="center"/>
              <w:rPr>
                <w:rFonts w:cs="Times New Roman"/>
                <w:bCs/>
                <w:color w:val="000000" w:themeColor="text1"/>
              </w:rPr>
            </w:pPr>
            <w:r>
              <w:rPr>
                <w:rFonts w:cs="Times New Roman"/>
                <w:bCs/>
                <w:color w:val="000000" w:themeColor="text1"/>
              </w:rPr>
              <w:t>3-Б</w:t>
            </w:r>
          </w:p>
        </w:tc>
        <w:tc>
          <w:tcPr>
            <w:tcW w:w="3210" w:type="dxa"/>
          </w:tcPr>
          <w:p w14:paraId="12E03263" w14:textId="3A5E9879" w:rsidR="00BB412A" w:rsidRDefault="00BB412A" w:rsidP="00BB412A">
            <w:pPr>
              <w:jc w:val="center"/>
              <w:rPr>
                <w:rFonts w:cs="Times New Roman"/>
                <w:bCs/>
                <w:color w:val="000000" w:themeColor="text1"/>
              </w:rPr>
            </w:pPr>
            <w:r>
              <w:rPr>
                <w:rFonts w:cs="Times New Roman"/>
                <w:bCs/>
                <w:color w:val="000000" w:themeColor="text1"/>
              </w:rPr>
              <w:t>20</w:t>
            </w:r>
          </w:p>
        </w:tc>
        <w:tc>
          <w:tcPr>
            <w:tcW w:w="3210" w:type="dxa"/>
          </w:tcPr>
          <w:p w14:paraId="3DF9C859" w14:textId="3FBEA04F" w:rsidR="00BB412A" w:rsidRDefault="004C430E" w:rsidP="00BB412A">
            <w:pPr>
              <w:jc w:val="center"/>
              <w:rPr>
                <w:rFonts w:cs="Times New Roman"/>
                <w:bCs/>
                <w:color w:val="000000" w:themeColor="text1"/>
              </w:rPr>
            </w:pPr>
            <w:r>
              <w:rPr>
                <w:rFonts w:cs="Times New Roman"/>
                <w:bCs/>
                <w:color w:val="000000" w:themeColor="text1"/>
              </w:rPr>
              <w:t>14</w:t>
            </w:r>
          </w:p>
        </w:tc>
      </w:tr>
      <w:tr w:rsidR="00BB412A" w14:paraId="10589E98" w14:textId="77777777" w:rsidTr="00777E46">
        <w:tc>
          <w:tcPr>
            <w:tcW w:w="3209" w:type="dxa"/>
          </w:tcPr>
          <w:p w14:paraId="22A80F6A" w14:textId="6CF3FFE6" w:rsidR="00BB412A" w:rsidRDefault="00BB412A" w:rsidP="00BB412A">
            <w:pPr>
              <w:jc w:val="center"/>
              <w:rPr>
                <w:rFonts w:cs="Times New Roman"/>
                <w:bCs/>
                <w:color w:val="000000" w:themeColor="text1"/>
              </w:rPr>
            </w:pPr>
            <w:r>
              <w:rPr>
                <w:rFonts w:cs="Times New Roman"/>
                <w:bCs/>
                <w:color w:val="000000" w:themeColor="text1"/>
              </w:rPr>
              <w:t>4-А</w:t>
            </w:r>
          </w:p>
        </w:tc>
        <w:tc>
          <w:tcPr>
            <w:tcW w:w="3210" w:type="dxa"/>
          </w:tcPr>
          <w:p w14:paraId="246407B6" w14:textId="2045F521" w:rsidR="00BB412A" w:rsidRDefault="00BB412A" w:rsidP="00BB412A">
            <w:pPr>
              <w:jc w:val="center"/>
              <w:rPr>
                <w:rFonts w:cs="Times New Roman"/>
                <w:bCs/>
                <w:color w:val="000000" w:themeColor="text1"/>
              </w:rPr>
            </w:pPr>
            <w:r>
              <w:rPr>
                <w:rFonts w:cs="Times New Roman"/>
                <w:bCs/>
                <w:color w:val="000000" w:themeColor="text1"/>
              </w:rPr>
              <w:t>20</w:t>
            </w:r>
          </w:p>
        </w:tc>
        <w:tc>
          <w:tcPr>
            <w:tcW w:w="3210" w:type="dxa"/>
          </w:tcPr>
          <w:p w14:paraId="2C889F6B" w14:textId="473B81D6" w:rsidR="00BB412A" w:rsidRDefault="004C430E" w:rsidP="00BB412A">
            <w:pPr>
              <w:jc w:val="center"/>
              <w:rPr>
                <w:rFonts w:cs="Times New Roman"/>
                <w:bCs/>
                <w:color w:val="000000" w:themeColor="text1"/>
              </w:rPr>
            </w:pPr>
            <w:r>
              <w:rPr>
                <w:rFonts w:cs="Times New Roman"/>
                <w:bCs/>
                <w:color w:val="000000" w:themeColor="text1"/>
              </w:rPr>
              <w:t>18</w:t>
            </w:r>
          </w:p>
        </w:tc>
      </w:tr>
      <w:tr w:rsidR="00BB412A" w14:paraId="1E788F7A" w14:textId="77777777" w:rsidTr="00777E46">
        <w:tc>
          <w:tcPr>
            <w:tcW w:w="3209" w:type="dxa"/>
          </w:tcPr>
          <w:p w14:paraId="3553D8B1" w14:textId="257F4A73" w:rsidR="00BB412A" w:rsidRDefault="00BB412A" w:rsidP="00BB412A">
            <w:pPr>
              <w:jc w:val="center"/>
              <w:rPr>
                <w:rFonts w:cs="Times New Roman"/>
                <w:bCs/>
                <w:color w:val="000000" w:themeColor="text1"/>
              </w:rPr>
            </w:pPr>
            <w:r>
              <w:rPr>
                <w:rFonts w:cs="Times New Roman"/>
                <w:bCs/>
                <w:color w:val="000000" w:themeColor="text1"/>
              </w:rPr>
              <w:t>4-Б</w:t>
            </w:r>
          </w:p>
        </w:tc>
        <w:tc>
          <w:tcPr>
            <w:tcW w:w="3210" w:type="dxa"/>
          </w:tcPr>
          <w:p w14:paraId="6CACD6A4" w14:textId="5A2C8E5D" w:rsidR="00BB412A" w:rsidRDefault="00BB412A" w:rsidP="00BB412A">
            <w:pPr>
              <w:jc w:val="center"/>
              <w:rPr>
                <w:rFonts w:cs="Times New Roman"/>
                <w:bCs/>
                <w:color w:val="000000" w:themeColor="text1"/>
              </w:rPr>
            </w:pPr>
            <w:r>
              <w:rPr>
                <w:rFonts w:cs="Times New Roman"/>
                <w:bCs/>
                <w:color w:val="000000" w:themeColor="text1"/>
              </w:rPr>
              <w:t>20</w:t>
            </w:r>
          </w:p>
        </w:tc>
        <w:tc>
          <w:tcPr>
            <w:tcW w:w="3210" w:type="dxa"/>
          </w:tcPr>
          <w:p w14:paraId="3DB33156" w14:textId="4284F432" w:rsidR="00BB412A" w:rsidRDefault="004C430E" w:rsidP="00BB412A">
            <w:pPr>
              <w:jc w:val="center"/>
              <w:rPr>
                <w:rFonts w:cs="Times New Roman"/>
                <w:bCs/>
                <w:color w:val="000000" w:themeColor="text1"/>
              </w:rPr>
            </w:pPr>
            <w:r>
              <w:rPr>
                <w:rFonts w:cs="Times New Roman"/>
                <w:bCs/>
                <w:color w:val="000000" w:themeColor="text1"/>
              </w:rPr>
              <w:t>16</w:t>
            </w:r>
          </w:p>
        </w:tc>
      </w:tr>
    </w:tbl>
    <w:p w14:paraId="0514D4CA" w14:textId="77777777" w:rsidR="00BB412A" w:rsidRDefault="00BB412A" w:rsidP="004515DB">
      <w:pPr>
        <w:spacing w:after="0"/>
        <w:ind w:firstLine="708"/>
        <w:jc w:val="both"/>
        <w:rPr>
          <w:rFonts w:cs="Times New Roman"/>
          <w:bCs/>
          <w:color w:val="000000" w:themeColor="text1"/>
        </w:rPr>
      </w:pPr>
    </w:p>
    <w:p w14:paraId="7B490C80" w14:textId="36616DA8" w:rsidR="00144F81" w:rsidRPr="00FD453C" w:rsidRDefault="007C2A85" w:rsidP="00FD453C">
      <w:pPr>
        <w:spacing w:after="0"/>
        <w:ind w:firstLine="708"/>
        <w:jc w:val="both"/>
        <w:rPr>
          <w:rFonts w:cs="Times New Roman"/>
          <w:bCs/>
          <w:color w:val="000000" w:themeColor="text1"/>
        </w:rPr>
      </w:pPr>
      <w:r>
        <w:rPr>
          <w:rFonts w:cs="Times New Roman"/>
          <w:bCs/>
          <w:color w:val="000000" w:themeColor="text1"/>
        </w:rPr>
        <w:t xml:space="preserve">Під час пасивного спостереження відзначено, що рівень зацікавленості учнів протягом занять з фізичної культури та англійської мови був достатньо високим в обох контрольних групах. Переважна більшість учнів брала участь у запропонованих активностях та перебувала у позитивному настрої. </w:t>
      </w:r>
      <w:r w:rsidR="00BB412A">
        <w:rPr>
          <w:rFonts w:cs="Times New Roman"/>
          <w:bCs/>
          <w:color w:val="000000" w:themeColor="text1"/>
        </w:rPr>
        <w:t>Також помічено, що учні використовували окремі слова-вигуки між собою граючись під час перерви, що показує деякий рівень запам</w:t>
      </w:r>
      <w:r w:rsidR="00BB412A" w:rsidRPr="00BB412A">
        <w:rPr>
          <w:rFonts w:cs="Times New Roman"/>
          <w:bCs/>
          <w:color w:val="000000" w:themeColor="text1"/>
        </w:rPr>
        <w:t>’</w:t>
      </w:r>
      <w:r w:rsidR="00BB412A">
        <w:rPr>
          <w:rFonts w:cs="Times New Roman"/>
          <w:bCs/>
          <w:color w:val="000000" w:themeColor="text1"/>
        </w:rPr>
        <w:t>ятовування матеріалу.</w:t>
      </w:r>
      <w:r w:rsidR="002A3BF5">
        <w:rPr>
          <w:rFonts w:cs="Times New Roman"/>
          <w:bCs/>
          <w:color w:val="000000" w:themeColor="text1"/>
        </w:rPr>
        <w:t xml:space="preserve"> </w:t>
      </w:r>
    </w:p>
    <w:p w14:paraId="16E5FBFD" w14:textId="77777777" w:rsidR="00777E46" w:rsidRDefault="00777E46" w:rsidP="00FD453C">
      <w:pPr>
        <w:pStyle w:val="3"/>
        <w:ind w:firstLine="708"/>
        <w:rPr>
          <w:rFonts w:ascii="Times New Roman" w:hAnsi="Times New Roman" w:cs="Times New Roman"/>
          <w:b/>
          <w:bCs/>
          <w:color w:val="auto"/>
          <w:sz w:val="28"/>
          <w:szCs w:val="28"/>
        </w:rPr>
      </w:pPr>
      <w:bookmarkStart w:id="14" w:name="_Toc183474671"/>
    </w:p>
    <w:p w14:paraId="62A4AD34" w14:textId="2414F63D" w:rsidR="004C430E" w:rsidRPr="00FD453C" w:rsidRDefault="00144F81" w:rsidP="00FD453C">
      <w:pPr>
        <w:pStyle w:val="3"/>
        <w:ind w:firstLine="708"/>
        <w:rPr>
          <w:rFonts w:ascii="Times New Roman" w:hAnsi="Times New Roman" w:cs="Times New Roman"/>
          <w:b/>
          <w:bCs/>
          <w:color w:val="auto"/>
          <w:sz w:val="28"/>
          <w:szCs w:val="28"/>
        </w:rPr>
      </w:pPr>
      <w:r w:rsidRPr="00FD453C">
        <w:rPr>
          <w:rFonts w:ascii="Times New Roman" w:hAnsi="Times New Roman" w:cs="Times New Roman"/>
          <w:b/>
          <w:bCs/>
          <w:color w:val="auto"/>
          <w:sz w:val="28"/>
          <w:szCs w:val="28"/>
        </w:rPr>
        <w:t xml:space="preserve">Висновки до </w:t>
      </w:r>
      <w:r w:rsidR="00777E46">
        <w:rPr>
          <w:rFonts w:ascii="Times New Roman" w:hAnsi="Times New Roman" w:cs="Times New Roman"/>
          <w:b/>
          <w:bCs/>
          <w:color w:val="auto"/>
          <w:sz w:val="28"/>
          <w:szCs w:val="28"/>
        </w:rPr>
        <w:t>р</w:t>
      </w:r>
      <w:r w:rsidRPr="00FD453C">
        <w:rPr>
          <w:rFonts w:ascii="Times New Roman" w:hAnsi="Times New Roman" w:cs="Times New Roman"/>
          <w:b/>
          <w:bCs/>
          <w:color w:val="auto"/>
          <w:sz w:val="28"/>
          <w:szCs w:val="28"/>
        </w:rPr>
        <w:t>озділу 3</w:t>
      </w:r>
      <w:bookmarkEnd w:id="14"/>
    </w:p>
    <w:p w14:paraId="056C14C5" w14:textId="7FD11E84" w:rsidR="00C923C3" w:rsidRPr="00144F81" w:rsidRDefault="004C430E" w:rsidP="004515DB">
      <w:pPr>
        <w:spacing w:after="0"/>
        <w:jc w:val="both"/>
        <w:rPr>
          <w:b/>
        </w:rPr>
      </w:pPr>
      <w:r>
        <w:rPr>
          <w:b/>
        </w:rPr>
        <w:tab/>
      </w:r>
      <w:r>
        <w:t xml:space="preserve">У даному розділі розглянути результати впровадження методики предметно-мовного інтегрованого навчання на уроках фізичної культури. Визначено, що загальний рівень навчальних досягнень учнів, що навчались за методикою </w:t>
      </w:r>
      <w:r>
        <w:rPr>
          <w:lang w:val="en-US"/>
        </w:rPr>
        <w:t>CLIL</w:t>
      </w:r>
      <w:r>
        <w:t xml:space="preserve"> дещо вищий за тих учнів, що навчались за стандартною програмою. Те саме стосується й оволодіння відповідною іншомовною лексикою. Даний педагогічний експеримент довів, що методика </w:t>
      </w:r>
      <w:r>
        <w:rPr>
          <w:lang w:val="en-US"/>
        </w:rPr>
        <w:t>CLIL</w:t>
      </w:r>
      <w:r>
        <w:t xml:space="preserve"> може покращити ефективність вивчення іноземної мови, при цьому не впливаючи суттєво на зміни в процесі уроку фізичної культури. </w:t>
      </w:r>
      <w:r w:rsidR="00C923C3" w:rsidRPr="00144F81">
        <w:rPr>
          <w:b/>
        </w:rPr>
        <w:br w:type="page"/>
      </w:r>
    </w:p>
    <w:p w14:paraId="35ADF8C2" w14:textId="3E5E22BD" w:rsidR="004C430E" w:rsidRDefault="00C923C3" w:rsidP="004C430E">
      <w:pPr>
        <w:pStyle w:val="2"/>
        <w:jc w:val="center"/>
        <w:rPr>
          <w:rFonts w:ascii="Times New Roman" w:hAnsi="Times New Roman" w:cs="Times New Roman"/>
          <w:b/>
          <w:color w:val="000000" w:themeColor="text1"/>
          <w:sz w:val="28"/>
        </w:rPr>
      </w:pPr>
      <w:bookmarkStart w:id="15" w:name="_Toc183474672"/>
      <w:r w:rsidRPr="00186839">
        <w:rPr>
          <w:rFonts w:ascii="Times New Roman" w:hAnsi="Times New Roman" w:cs="Times New Roman"/>
          <w:b/>
          <w:color w:val="000000" w:themeColor="text1"/>
          <w:sz w:val="28"/>
        </w:rPr>
        <w:lastRenderedPageBreak/>
        <w:t>ВИСНОВКИ</w:t>
      </w:r>
      <w:bookmarkEnd w:id="15"/>
    </w:p>
    <w:p w14:paraId="7E29B82C" w14:textId="77777777" w:rsidR="00DC7204" w:rsidRDefault="00DC7204" w:rsidP="004515DB">
      <w:pPr>
        <w:spacing w:after="0"/>
        <w:jc w:val="both"/>
      </w:pPr>
    </w:p>
    <w:p w14:paraId="5BE0DE6D" w14:textId="77777777" w:rsidR="00DC7204" w:rsidRDefault="00DC7204" w:rsidP="004515DB">
      <w:pPr>
        <w:spacing w:after="0"/>
        <w:ind w:firstLine="708"/>
        <w:jc w:val="both"/>
      </w:pPr>
      <w:r>
        <w:t>Головною метою даної кваліфікаційної роботи було проаналізувати ефективність запровадження методики предметно-мовного інтегрованого навчання, об</w:t>
      </w:r>
      <w:r w:rsidRPr="00DC7204">
        <w:t>’</w:t>
      </w:r>
      <w:r>
        <w:t xml:space="preserve">єднавши фізичну культуру та англійську мову у врахуванні сучасного контексту важливості обох предметів. </w:t>
      </w:r>
    </w:p>
    <w:p w14:paraId="634B2682" w14:textId="77777777" w:rsidR="00DC7204" w:rsidRDefault="00DC7204" w:rsidP="004515DB">
      <w:pPr>
        <w:spacing w:after="0"/>
        <w:ind w:firstLine="708"/>
        <w:jc w:val="both"/>
      </w:pPr>
      <w:r>
        <w:t xml:space="preserve">Перш за все, був проведений аналіз відповідної літератури для визначення особливостей розвитку учнів початкової школи, цілі та зміст формування іншомовної лексичної компетентності, цілі та зміст уроків фізичної культури та міжнародний досвід застосування методики </w:t>
      </w:r>
      <w:r>
        <w:rPr>
          <w:lang w:val="en-US"/>
        </w:rPr>
        <w:t>CLIL</w:t>
      </w:r>
      <w:r w:rsidRPr="00DC7204">
        <w:t xml:space="preserve">. </w:t>
      </w:r>
      <w:r>
        <w:t>Виявилося, що в України дане дослідження в контексті об</w:t>
      </w:r>
      <w:r w:rsidRPr="00DC7204">
        <w:rPr>
          <w:lang w:val="ru-RU"/>
        </w:rPr>
        <w:t>’</w:t>
      </w:r>
      <w:r>
        <w:t>єднання фізичної культури та іноземної мови проводилось вперше.</w:t>
      </w:r>
    </w:p>
    <w:p w14:paraId="5A227BE8" w14:textId="77777777" w:rsidR="00DC7204" w:rsidRDefault="00DC7204" w:rsidP="004515DB">
      <w:pPr>
        <w:spacing w:after="0"/>
        <w:ind w:firstLine="708"/>
        <w:jc w:val="both"/>
      </w:pPr>
      <w:r>
        <w:t xml:space="preserve">Після цього була створена методика розробки та реалізації програми інтегрованого навчання на уроках фізичної культури. Було визначено, що педагогічний експеримент проводитиметься протягом 4 тижнів, залучаючи 236 учнів двох паралелей з 1 по 4 класи. Для достовірності результатів, було вирішено запровадити методику </w:t>
      </w:r>
      <w:r>
        <w:rPr>
          <w:lang w:val="en-US"/>
        </w:rPr>
        <w:t>CLIL</w:t>
      </w:r>
      <w:r w:rsidRPr="00DC7204">
        <w:rPr>
          <w:lang w:val="ru-RU"/>
        </w:rPr>
        <w:t xml:space="preserve"> </w:t>
      </w:r>
      <w:r>
        <w:t>в 1-А, 2-А, 3-А, 4-А класи та порівняти їхню успішність з учнями 1-Б, 2-Б, 3-Б, 4-Б класів. Всього план включав проведення 88 уроків фізичної культури.</w:t>
      </w:r>
    </w:p>
    <w:p w14:paraId="478C4E87" w14:textId="77777777" w:rsidR="002A3BF5" w:rsidRDefault="00DC7204" w:rsidP="004515DB">
      <w:pPr>
        <w:spacing w:after="0"/>
        <w:ind w:firstLine="708"/>
        <w:jc w:val="both"/>
      </w:pPr>
      <w:r>
        <w:t>Аналіз результатів показав більш стійку тенденцію приросту результатів навчання в учнів А-класів. Однак варто враховувати, що дана тенденція могла також проявитися під впливом багатьох зовнішніх факторів</w:t>
      </w:r>
      <w:r w:rsidR="002A3BF5">
        <w:t>. Мінімізація впливу даних факторів вимагає подовження експерименту на період всього навчального року, оскільки це єдиний спосіб визначити стійку та тривалу тенденцію без спотворення результатів.</w:t>
      </w:r>
    </w:p>
    <w:p w14:paraId="02CC6EAC" w14:textId="77777777" w:rsidR="002A3BF5" w:rsidRDefault="002A3BF5" w:rsidP="004515DB">
      <w:pPr>
        <w:spacing w:after="0"/>
        <w:ind w:firstLine="708"/>
        <w:jc w:val="both"/>
      </w:pPr>
      <w:r>
        <w:t xml:space="preserve">Для майбутніх досліджень рекомендується збільшити період педагогічного експерименту та проаналізувати ефективність з учнями середньої та старшої школи. Це дозволить збільшити відсоток використання іншомовної лексики та створити повноцінне мовне середовище, оскільки учні даної вікової категорії мають набагато більший лексичний запас у порівнянні з учнями </w:t>
      </w:r>
      <w:r>
        <w:lastRenderedPageBreak/>
        <w:t xml:space="preserve">початкової школи. Також необхідно провести співвідношення та проаналізувати ефективність використання методики </w:t>
      </w:r>
      <w:r>
        <w:rPr>
          <w:lang w:val="en-US"/>
        </w:rPr>
        <w:t>CLIL</w:t>
      </w:r>
      <w:r w:rsidRPr="002A3BF5">
        <w:t xml:space="preserve"> </w:t>
      </w:r>
      <w:r>
        <w:t xml:space="preserve">на уроках фізичної культури в спеціалізованих школах з поглибленим вивченням іноземних мов та стандартними закладами загальної середньої освіти. </w:t>
      </w:r>
    </w:p>
    <w:p w14:paraId="1E657CE5" w14:textId="6A4423B7" w:rsidR="00C923C3" w:rsidRPr="002A3BF5" w:rsidRDefault="002A3BF5" w:rsidP="004515DB">
      <w:pPr>
        <w:spacing w:after="0"/>
        <w:ind w:firstLine="708"/>
        <w:jc w:val="both"/>
      </w:pPr>
      <w:r>
        <w:t xml:space="preserve">Підводячи підсумки, дана кваліфікаційна робота підтверджує практичність застосування методики </w:t>
      </w:r>
      <w:r>
        <w:rPr>
          <w:lang w:val="en-US"/>
        </w:rPr>
        <w:t>CLIL</w:t>
      </w:r>
      <w:r w:rsidRPr="002A3BF5">
        <w:t xml:space="preserve"> </w:t>
      </w:r>
      <w:r>
        <w:t>на уроках фізичної культури для покращення розвитку лексичної компетентності учнів в іноземній мові. Необхідне подальше дослідження зі збільшенням статистичної вибірки учнів та залучення інших вікових категорій.</w:t>
      </w:r>
      <w:r w:rsidR="00C923C3">
        <w:br w:type="page"/>
      </w:r>
    </w:p>
    <w:p w14:paraId="1423C512" w14:textId="77777777" w:rsidR="00F944CD" w:rsidRDefault="00F944CD" w:rsidP="00F944CD">
      <w:pPr>
        <w:pStyle w:val="2"/>
        <w:jc w:val="center"/>
        <w:rPr>
          <w:rFonts w:ascii="Times New Roman" w:hAnsi="Times New Roman" w:cs="Times New Roman"/>
          <w:b/>
          <w:color w:val="000000" w:themeColor="text1"/>
          <w:sz w:val="28"/>
          <w:szCs w:val="28"/>
        </w:rPr>
      </w:pPr>
      <w:bookmarkStart w:id="16" w:name="_Toc183474673"/>
      <w:bookmarkStart w:id="17" w:name="_Toc183474674"/>
      <w:r w:rsidRPr="00186839">
        <w:rPr>
          <w:rFonts w:ascii="Times New Roman" w:hAnsi="Times New Roman" w:cs="Times New Roman"/>
          <w:b/>
          <w:color w:val="000000" w:themeColor="text1"/>
          <w:sz w:val="28"/>
          <w:szCs w:val="28"/>
        </w:rPr>
        <w:lastRenderedPageBreak/>
        <w:t xml:space="preserve">СПИСОК </w:t>
      </w:r>
      <w:r>
        <w:rPr>
          <w:rFonts w:ascii="Times New Roman" w:hAnsi="Times New Roman" w:cs="Times New Roman"/>
          <w:b/>
          <w:color w:val="000000" w:themeColor="text1"/>
          <w:sz w:val="28"/>
          <w:szCs w:val="28"/>
        </w:rPr>
        <w:t xml:space="preserve">ВИКОРИСТАНИХ </w:t>
      </w:r>
      <w:r w:rsidRPr="00186839">
        <w:rPr>
          <w:rFonts w:ascii="Times New Roman" w:hAnsi="Times New Roman" w:cs="Times New Roman"/>
          <w:b/>
          <w:color w:val="000000" w:themeColor="text1"/>
          <w:sz w:val="28"/>
          <w:szCs w:val="28"/>
        </w:rPr>
        <w:t>ДЖЕРЕЛ</w:t>
      </w:r>
      <w:bookmarkEnd w:id="16"/>
    </w:p>
    <w:p w14:paraId="701E9A48" w14:textId="77777777" w:rsidR="00F944CD" w:rsidRPr="00D64AD7" w:rsidRDefault="00F944CD" w:rsidP="00F944CD">
      <w:pPr>
        <w:pStyle w:val="ac"/>
        <w:numPr>
          <w:ilvl w:val="0"/>
          <w:numId w:val="1"/>
        </w:numPr>
        <w:tabs>
          <w:tab w:val="left" w:pos="1134"/>
        </w:tabs>
        <w:ind w:left="0" w:right="85" w:firstLine="709"/>
        <w:jc w:val="both"/>
        <w:rPr>
          <w:rStyle w:val="ab"/>
          <w:rFonts w:cs="Times New Roman"/>
          <w:color w:val="auto"/>
          <w:u w:val="none"/>
        </w:rPr>
      </w:pPr>
      <w:r w:rsidRPr="00A07FDC">
        <w:rPr>
          <w:rFonts w:cs="Times New Roman"/>
        </w:rPr>
        <w:t xml:space="preserve">Anđić, B., Kadić, S. đ., Grujičić, R., &amp; Malidžan, D. (2018). A Comparative Analysis of the Attitudes of Primary School Students and Teachers Regarding the Use of Games in Teaching. IAFOR Journal of Education, 6(2). URL : </w:t>
      </w:r>
      <w:hyperlink r:id="rId15" w:history="1">
        <w:r w:rsidRPr="00D9395F">
          <w:rPr>
            <w:rStyle w:val="ab"/>
            <w:rFonts w:cs="Times New Roman"/>
          </w:rPr>
          <w:t>https://doi.org/10.22492/ije.6.2.01</w:t>
        </w:r>
      </w:hyperlink>
    </w:p>
    <w:p w14:paraId="6111ABF3" w14:textId="77777777" w:rsidR="00F944CD" w:rsidRPr="003A58B2" w:rsidRDefault="00F944CD" w:rsidP="00F944CD">
      <w:pPr>
        <w:pStyle w:val="ac"/>
        <w:numPr>
          <w:ilvl w:val="0"/>
          <w:numId w:val="1"/>
        </w:numPr>
        <w:tabs>
          <w:tab w:val="left" w:pos="1134"/>
        </w:tabs>
        <w:ind w:left="0" w:right="85" w:firstLine="709"/>
        <w:jc w:val="both"/>
        <w:rPr>
          <w:rFonts w:cs="Times New Roman"/>
        </w:rPr>
      </w:pPr>
      <w:r>
        <w:t>Angel, M.Y. Lin (2016). Language Across the Curriculum &amp; CLIL in English as an Additional Language (EAL) Contexts. Theory and Practice. Springer, Singapore DOI: 10.1007/978-981-10-1802-2.</w:t>
      </w:r>
    </w:p>
    <w:p w14:paraId="7DFE636A" w14:textId="77777777" w:rsidR="00F944CD" w:rsidRDefault="00F944CD" w:rsidP="00F944CD">
      <w:pPr>
        <w:pStyle w:val="ac"/>
        <w:numPr>
          <w:ilvl w:val="0"/>
          <w:numId w:val="1"/>
        </w:numPr>
        <w:tabs>
          <w:tab w:val="left" w:pos="1134"/>
        </w:tabs>
        <w:ind w:left="0" w:right="85" w:firstLine="709"/>
        <w:jc w:val="both"/>
        <w:rPr>
          <w:rFonts w:cs="Times New Roman"/>
        </w:rPr>
      </w:pPr>
      <w:r w:rsidRPr="00713CB3">
        <w:rPr>
          <w:rFonts w:cs="Times New Roman"/>
        </w:rPr>
        <w:t xml:space="preserve">Bidzan-Bluma I, Lipowska M. (2018). Physical Activity and Cognitive Functioning of Children : A Systematic Review. Int J Environ Res Public Health. URL : </w:t>
      </w:r>
      <w:hyperlink r:id="rId16" w:history="1">
        <w:r w:rsidRPr="00A16794">
          <w:rPr>
            <w:rStyle w:val="ab"/>
            <w:rFonts w:cs="Times New Roman"/>
          </w:rPr>
          <w:t>https://www.ncbi.nlm.nih.gov/pmc/articles/PMC5923842/</w:t>
        </w:r>
      </w:hyperlink>
      <w:r>
        <w:rPr>
          <w:rFonts w:cs="Times New Roman"/>
        </w:rPr>
        <w:t xml:space="preserve"> </w:t>
      </w:r>
    </w:p>
    <w:p w14:paraId="2338C70E" w14:textId="77777777" w:rsidR="00F944CD" w:rsidRPr="00573A23" w:rsidRDefault="00F944CD" w:rsidP="00F944CD">
      <w:pPr>
        <w:pStyle w:val="ac"/>
        <w:numPr>
          <w:ilvl w:val="0"/>
          <w:numId w:val="1"/>
        </w:numPr>
        <w:tabs>
          <w:tab w:val="left" w:pos="1134"/>
        </w:tabs>
        <w:ind w:left="0" w:right="85" w:firstLine="709"/>
        <w:jc w:val="both"/>
        <w:rPr>
          <w:rStyle w:val="ab"/>
          <w:rFonts w:cs="Times New Roman"/>
          <w:color w:val="auto"/>
          <w:u w:val="none"/>
        </w:rPr>
      </w:pPr>
      <w:r w:rsidRPr="00954729">
        <w:rPr>
          <w:rFonts w:cs="Times New Roman"/>
          <w:lang w:val="en-US"/>
        </w:rPr>
        <w:t xml:space="preserve">Caro K., Mendinueta N. R. (2017). Lexis, lexical competence, and lexical knowledge: a review. Journal of Language Teaching and Research, 8(2). URL : </w:t>
      </w:r>
      <w:hyperlink r:id="rId17" w:history="1">
        <w:r w:rsidRPr="00954729">
          <w:rPr>
            <w:rStyle w:val="ab"/>
            <w:rFonts w:cs="Times New Roman"/>
            <w:lang w:val="en-US"/>
          </w:rPr>
          <w:t>http://www.academypublication.com/issues2/jltr/vol08/02/01.pdf</w:t>
        </w:r>
      </w:hyperlink>
    </w:p>
    <w:p w14:paraId="54392D24" w14:textId="77777777" w:rsidR="00F944CD" w:rsidRDefault="00F944CD" w:rsidP="00F944CD">
      <w:pPr>
        <w:pStyle w:val="ac"/>
        <w:numPr>
          <w:ilvl w:val="0"/>
          <w:numId w:val="1"/>
        </w:numPr>
        <w:tabs>
          <w:tab w:val="left" w:pos="1134"/>
        </w:tabs>
        <w:ind w:left="0" w:right="85" w:firstLine="709"/>
        <w:jc w:val="both"/>
        <w:rPr>
          <w:rFonts w:cs="Times New Roman"/>
        </w:rPr>
      </w:pPr>
      <w:r w:rsidRPr="000019F6">
        <w:rPr>
          <w:rFonts w:cs="Times New Roman"/>
        </w:rPr>
        <w:t xml:space="preserve">Christopher AA, Dzakiria H, Mohamed AH. Teaching English Through Sports: A Case Study. Asian EFL Journal Professional Teaching Articles. 2012 Apr 1; Vol. 59(4):20–9. Available from: </w:t>
      </w:r>
      <w:hyperlink r:id="rId18" w:history="1">
        <w:r w:rsidRPr="00B56369">
          <w:rPr>
            <w:rStyle w:val="ab"/>
            <w:rFonts w:cs="Times New Roman"/>
          </w:rPr>
          <w:t>https://www.asian-efl-journal.com/monthly-editions-new/teaching-english-through-sports-a-case-study/index.htm</w:t>
        </w:r>
      </w:hyperlink>
      <w:r w:rsidRPr="000019F6">
        <w:rPr>
          <w:rFonts w:cs="Times New Roman"/>
        </w:rPr>
        <w:t>.</w:t>
      </w:r>
    </w:p>
    <w:p w14:paraId="30859BBD" w14:textId="77777777" w:rsidR="00F944CD" w:rsidRDefault="00F944CD" w:rsidP="00F944CD">
      <w:pPr>
        <w:pStyle w:val="ac"/>
        <w:numPr>
          <w:ilvl w:val="0"/>
          <w:numId w:val="1"/>
        </w:numPr>
        <w:tabs>
          <w:tab w:val="left" w:pos="1134"/>
        </w:tabs>
        <w:ind w:left="0" w:right="85" w:firstLine="709"/>
        <w:jc w:val="both"/>
        <w:rPr>
          <w:rFonts w:cs="Times New Roman"/>
        </w:rPr>
      </w:pPr>
      <w:r w:rsidRPr="00713CB3">
        <w:rPr>
          <w:rFonts w:cs="Times New Roman"/>
        </w:rPr>
        <w:t>Colley R., Janssen I., Tremblay M. (2012). Daily Step Target to Measure Adherence to Physical Activity Guidelines in Children. Medicine &amp; Science in Sports &amp; Exercise: May 2012 - Volume 44 - Issue 5 - p 977-982. URL :</w:t>
      </w:r>
      <w:r>
        <w:rPr>
          <w:rFonts w:cs="Times New Roman"/>
          <w:lang w:val="en-US"/>
        </w:rPr>
        <w:t xml:space="preserve"> </w:t>
      </w:r>
      <w:hyperlink r:id="rId19" w:history="1">
        <w:r w:rsidRPr="00AB4ADD">
          <w:rPr>
            <w:rStyle w:val="ab"/>
            <w:rFonts w:cs="Times New Roman"/>
          </w:rPr>
          <w:t>https://journals.lww.com/acsm-msse/Fulltext/2012/05000/Daily_Step_Target_to_Measure_Adherence_to_Physical.26.aspx</w:t>
        </w:r>
      </w:hyperlink>
      <w:r>
        <w:rPr>
          <w:rFonts w:cs="Times New Roman"/>
        </w:rPr>
        <w:t xml:space="preserve"> </w:t>
      </w:r>
    </w:p>
    <w:p w14:paraId="10B47D73" w14:textId="77777777" w:rsidR="00F944CD" w:rsidRDefault="00F944CD" w:rsidP="00F944CD">
      <w:pPr>
        <w:pStyle w:val="ac"/>
        <w:numPr>
          <w:ilvl w:val="0"/>
          <w:numId w:val="1"/>
        </w:numPr>
        <w:tabs>
          <w:tab w:val="left" w:pos="1134"/>
        </w:tabs>
        <w:ind w:left="0" w:right="85" w:firstLine="709"/>
        <w:jc w:val="both"/>
        <w:rPr>
          <w:rFonts w:cs="Times New Roman"/>
        </w:rPr>
      </w:pPr>
      <w:r w:rsidRPr="00060029">
        <w:rPr>
          <w:rFonts w:cs="Times New Roman"/>
        </w:rPr>
        <w:t xml:space="preserve">Coyle, D., Hood, P., &amp; Marsh, D. (2010). CLIL: Content and Language Integrated Learning. Cambridge University Press. Retrieved from </w:t>
      </w:r>
      <w:hyperlink r:id="rId20" w:history="1">
        <w:r w:rsidRPr="00D9395F">
          <w:rPr>
            <w:rStyle w:val="ab"/>
            <w:rFonts w:cs="Times New Roman"/>
          </w:rPr>
          <w:t>https://assets.cambridge.org/97805211/30219/excerpt/9780521130219_excerpt.pdf</w:t>
        </w:r>
      </w:hyperlink>
      <w:r>
        <w:rPr>
          <w:rFonts w:cs="Times New Roman"/>
        </w:rPr>
        <w:t xml:space="preserve"> </w:t>
      </w:r>
    </w:p>
    <w:p w14:paraId="773D6BCE" w14:textId="77777777" w:rsidR="00F944CD" w:rsidRDefault="00F944CD" w:rsidP="00F944CD">
      <w:pPr>
        <w:pStyle w:val="ac"/>
        <w:numPr>
          <w:ilvl w:val="0"/>
          <w:numId w:val="1"/>
        </w:numPr>
        <w:tabs>
          <w:tab w:val="left" w:pos="1134"/>
        </w:tabs>
        <w:ind w:left="0" w:right="85" w:firstLine="709"/>
        <w:jc w:val="both"/>
        <w:rPr>
          <w:rFonts w:cs="Times New Roman"/>
        </w:rPr>
      </w:pPr>
      <w:r w:rsidRPr="004769D7">
        <w:rPr>
          <w:rFonts w:cs="Times New Roman"/>
        </w:rPr>
        <w:t>Dallinger</w:t>
      </w:r>
      <w:r w:rsidRPr="003A58B2">
        <w:rPr>
          <w:rFonts w:cs="Times New Roman"/>
        </w:rPr>
        <w:t xml:space="preserve">, S., Jonkmann, K., Hollm, J., &amp; Fiege, C. (2016).The effect of content and language integrated learning on students’ English and history </w:t>
      </w:r>
      <w:r w:rsidRPr="003A58B2">
        <w:rPr>
          <w:rFonts w:cs="Times New Roman"/>
        </w:rPr>
        <w:lastRenderedPageBreak/>
        <w:t>competences – Killing two birds with one stone? Learning and Instruction, 41(1), 23-31.</w:t>
      </w:r>
    </w:p>
    <w:p w14:paraId="0A5DC589" w14:textId="77777777" w:rsidR="00F944CD" w:rsidRDefault="00F944CD" w:rsidP="00F944CD">
      <w:pPr>
        <w:pStyle w:val="ac"/>
        <w:numPr>
          <w:ilvl w:val="0"/>
          <w:numId w:val="1"/>
        </w:numPr>
        <w:tabs>
          <w:tab w:val="left" w:pos="1134"/>
        </w:tabs>
        <w:ind w:left="0" w:right="85" w:firstLine="709"/>
        <w:jc w:val="both"/>
        <w:rPr>
          <w:rFonts w:cs="Times New Roman"/>
        </w:rPr>
      </w:pPr>
      <w:r w:rsidRPr="004769D7">
        <w:rPr>
          <w:rFonts w:cs="Times New Roman"/>
        </w:rPr>
        <w:t>Donnelly</w:t>
      </w:r>
      <w:r w:rsidRPr="00713CB3">
        <w:rPr>
          <w:rFonts w:cs="Times New Roman"/>
        </w:rPr>
        <w:t xml:space="preserve">, J. E., Hillman, C. H., Castelli, D., Etnier, J. L., Lee, S., Tomporowski, P., Lambourne, K., &amp; Szabo-Reed, A. N. (2016). Physical Activity, Fitness, Cognitive Function, and Academic Achievement in Children: A Systematic Review. Medicine and science in sports and exercise, 48(6), 1197–1222. URL : </w:t>
      </w:r>
      <w:hyperlink r:id="rId21" w:history="1">
        <w:r w:rsidRPr="00A16794">
          <w:rPr>
            <w:rStyle w:val="ab"/>
            <w:rFonts w:cs="Times New Roman"/>
          </w:rPr>
          <w:t>https://doi.org/10.1249/MSS.0000000000000901</w:t>
        </w:r>
      </w:hyperlink>
      <w:r>
        <w:rPr>
          <w:rFonts w:cs="Times New Roman"/>
        </w:rPr>
        <w:t xml:space="preserve"> </w:t>
      </w:r>
    </w:p>
    <w:p w14:paraId="4A6FCA72" w14:textId="77777777" w:rsidR="00F944CD" w:rsidRDefault="00F944CD" w:rsidP="00F944CD">
      <w:pPr>
        <w:pStyle w:val="ac"/>
        <w:numPr>
          <w:ilvl w:val="0"/>
          <w:numId w:val="1"/>
        </w:numPr>
        <w:tabs>
          <w:tab w:val="left" w:pos="1134"/>
        </w:tabs>
        <w:ind w:left="0" w:right="85" w:firstLine="709"/>
        <w:jc w:val="both"/>
        <w:rPr>
          <w:rFonts w:cs="Times New Roman"/>
        </w:rPr>
      </w:pPr>
      <w:r w:rsidRPr="008605DD">
        <w:rPr>
          <w:rFonts w:cs="Times New Roman"/>
          <w:lang w:val="en-US"/>
        </w:rPr>
        <w:t xml:space="preserve">EF EPI. The world’s largest ranking of countries and regions by English skills. </w:t>
      </w:r>
      <w:r w:rsidRPr="008605DD">
        <w:rPr>
          <w:rFonts w:cs="Times New Roman"/>
        </w:rPr>
        <w:t xml:space="preserve">Взято 02 грудня 2023 з </w:t>
      </w:r>
      <w:hyperlink r:id="rId22" w:history="1">
        <w:r w:rsidRPr="008605DD">
          <w:rPr>
            <w:rStyle w:val="ab"/>
            <w:rFonts w:cs="Times New Roman"/>
          </w:rPr>
          <w:t>https://www.ef.com/wwen/epi/</w:t>
        </w:r>
      </w:hyperlink>
      <w:r w:rsidRPr="008605DD">
        <w:rPr>
          <w:rFonts w:cs="Times New Roman"/>
        </w:rPr>
        <w:t xml:space="preserve">. </w:t>
      </w:r>
    </w:p>
    <w:p w14:paraId="3DB661AA" w14:textId="77777777" w:rsidR="00F944CD" w:rsidRPr="003262CF" w:rsidRDefault="00F944CD" w:rsidP="00F944CD">
      <w:pPr>
        <w:pStyle w:val="ac"/>
        <w:numPr>
          <w:ilvl w:val="0"/>
          <w:numId w:val="1"/>
        </w:numPr>
        <w:tabs>
          <w:tab w:val="left" w:pos="1134"/>
        </w:tabs>
        <w:ind w:left="0" w:right="85" w:firstLine="709"/>
        <w:jc w:val="both"/>
        <w:rPr>
          <w:rFonts w:cs="Times New Roman"/>
        </w:rPr>
      </w:pPr>
      <w:r w:rsidRPr="004769D7">
        <w:t>English</w:t>
      </w:r>
      <w:r>
        <w:t xml:space="preserve"> A1 definition. EF SET</w:t>
      </w:r>
      <w:r>
        <w:rPr>
          <w:lang w:val="en-US"/>
        </w:rPr>
        <w:t>: website</w:t>
      </w:r>
      <w:r>
        <w:t xml:space="preserve">. URL: </w:t>
      </w:r>
      <w:hyperlink r:id="rId23" w:history="1">
        <w:r w:rsidRPr="00D9395F">
          <w:rPr>
            <w:rStyle w:val="ab"/>
          </w:rPr>
          <w:t>https://www.efset.org/cefr/a1/</w:t>
        </w:r>
      </w:hyperlink>
      <w:r>
        <w:t xml:space="preserve"> </w:t>
      </w:r>
    </w:p>
    <w:p w14:paraId="18CD7FF7" w14:textId="77777777" w:rsidR="00F944CD" w:rsidRPr="006523FD" w:rsidRDefault="00F944CD" w:rsidP="00F944CD">
      <w:pPr>
        <w:pStyle w:val="ac"/>
        <w:numPr>
          <w:ilvl w:val="0"/>
          <w:numId w:val="1"/>
        </w:numPr>
        <w:tabs>
          <w:tab w:val="left" w:pos="1134"/>
        </w:tabs>
        <w:ind w:left="0" w:right="85" w:firstLine="709"/>
        <w:jc w:val="both"/>
        <w:rPr>
          <w:rFonts w:cs="Times New Roman"/>
        </w:rPr>
      </w:pPr>
      <w:r w:rsidRPr="008134D5">
        <w:t>Farizawati</w:t>
      </w:r>
      <w:r>
        <w:t xml:space="preserve">, &amp; Mellysa. (2022). The use of Simon says game to improve student’s listening skill. </w:t>
      </w:r>
      <w:r>
        <w:rPr>
          <w:rStyle w:val="af4"/>
        </w:rPr>
        <w:t>Journal on Education, Social Sciences and Linguistics (IJESLi)</w:t>
      </w:r>
      <w:r>
        <w:t xml:space="preserve">. University of Jabal Ghafur, Indonesia. </w:t>
      </w:r>
      <w:hyperlink r:id="rId24" w:history="1">
        <w:r w:rsidRPr="00595DF6">
          <w:rPr>
            <w:rStyle w:val="ab"/>
          </w:rPr>
          <w:t>http://internationaljournal.unigha.ac.id/</w:t>
        </w:r>
      </w:hyperlink>
    </w:p>
    <w:p w14:paraId="1EB2EBF7" w14:textId="77777777" w:rsidR="00F944CD" w:rsidRDefault="00F944CD" w:rsidP="00F944CD">
      <w:pPr>
        <w:pStyle w:val="ac"/>
        <w:numPr>
          <w:ilvl w:val="0"/>
          <w:numId w:val="1"/>
        </w:numPr>
        <w:tabs>
          <w:tab w:val="left" w:pos="1134"/>
        </w:tabs>
        <w:ind w:left="0" w:right="85" w:firstLine="709"/>
        <w:jc w:val="both"/>
        <w:rPr>
          <w:rFonts w:cs="Times New Roman"/>
        </w:rPr>
      </w:pPr>
      <w:r w:rsidRPr="000019F6">
        <w:rPr>
          <w:rFonts w:cs="Times New Roman"/>
        </w:rPr>
        <w:t>Gil-López V, González-Víllora S, Hortigüela-Alcalá D. Learning foreign languages through content and language integrated learning in physical education: A systematic review. Porta Linguarum. 2021 Jan;35:165-182.</w:t>
      </w:r>
    </w:p>
    <w:p w14:paraId="51133646" w14:textId="77777777" w:rsidR="00F944CD" w:rsidRPr="000019F6" w:rsidRDefault="00F944CD" w:rsidP="00F944CD">
      <w:pPr>
        <w:pStyle w:val="ac"/>
        <w:numPr>
          <w:ilvl w:val="0"/>
          <w:numId w:val="1"/>
        </w:numPr>
        <w:tabs>
          <w:tab w:val="left" w:pos="1134"/>
        </w:tabs>
        <w:ind w:left="0" w:right="85" w:firstLine="709"/>
        <w:jc w:val="both"/>
        <w:rPr>
          <w:rStyle w:val="ab"/>
          <w:rFonts w:cs="Times New Roman"/>
          <w:color w:val="auto"/>
          <w:u w:val="none"/>
        </w:rPr>
      </w:pPr>
      <w:r>
        <w:t xml:space="preserve">Google Trends. </w:t>
      </w:r>
      <w:r>
        <w:rPr>
          <w:rStyle w:val="af4"/>
        </w:rPr>
        <w:t>CLIL physical education, physical education CLIL</w:t>
      </w:r>
      <w:r>
        <w:t xml:space="preserve">. </w:t>
      </w:r>
      <w:r>
        <w:rPr>
          <w:lang w:val="en-US"/>
        </w:rPr>
        <w:t>URL</w:t>
      </w:r>
      <w:r w:rsidRPr="001A7973">
        <w:t>:</w:t>
      </w:r>
      <w:r>
        <w:rPr>
          <w:lang w:val="en-US"/>
        </w:rPr>
        <w:t xml:space="preserve"> </w:t>
      </w:r>
      <w:hyperlink r:id="rId25" w:tgtFrame="_new" w:history="1">
        <w:r>
          <w:rPr>
            <w:rStyle w:val="ab"/>
          </w:rPr>
          <w:t>https://trends.google.com/trends/explore?date=all&amp;q=CLIL%20physical%20education,physical%20education%20clil&amp;hl=en</w:t>
        </w:r>
      </w:hyperlink>
    </w:p>
    <w:p w14:paraId="69160992" w14:textId="77777777" w:rsidR="00F944CD" w:rsidRPr="001A7973" w:rsidRDefault="00F944CD" w:rsidP="00F944CD">
      <w:pPr>
        <w:pStyle w:val="ac"/>
        <w:numPr>
          <w:ilvl w:val="0"/>
          <w:numId w:val="1"/>
        </w:numPr>
        <w:tabs>
          <w:tab w:val="left" w:pos="1134"/>
        </w:tabs>
        <w:ind w:left="0" w:right="85" w:firstLine="709"/>
        <w:jc w:val="both"/>
        <w:rPr>
          <w:rFonts w:cs="Times New Roman"/>
        </w:rPr>
      </w:pPr>
      <w:r w:rsidRPr="001A7973">
        <w:rPr>
          <w:rFonts w:cs="Times New Roman"/>
        </w:rPr>
        <w:t xml:space="preserve">Google Trends. </w:t>
      </w:r>
      <w:r w:rsidRPr="001A7973">
        <w:rPr>
          <w:rFonts w:cs="Times New Roman"/>
          <w:i/>
          <w:iCs/>
        </w:rPr>
        <w:t>CLIL</w:t>
      </w:r>
      <w:r w:rsidRPr="001A7973">
        <w:rPr>
          <w:rFonts w:cs="Times New Roman"/>
        </w:rPr>
        <w:t xml:space="preserve">. </w:t>
      </w:r>
      <w:r>
        <w:rPr>
          <w:rFonts w:cs="Times New Roman"/>
          <w:lang w:val="en-US"/>
        </w:rPr>
        <w:t>URL</w:t>
      </w:r>
      <w:r w:rsidRPr="001A7973">
        <w:rPr>
          <w:rFonts w:cs="Times New Roman"/>
        </w:rPr>
        <w:t>:</w:t>
      </w:r>
      <w:r>
        <w:rPr>
          <w:rFonts w:cs="Times New Roman"/>
          <w:lang w:val="en-US"/>
        </w:rPr>
        <w:t xml:space="preserve"> </w:t>
      </w:r>
      <w:hyperlink r:id="rId26" w:history="1">
        <w:r w:rsidRPr="00D9395F">
          <w:rPr>
            <w:rStyle w:val="ab"/>
            <w:rFonts w:cs="Times New Roman"/>
          </w:rPr>
          <w:t>https://trends.google.com/trends/explore?date=all&amp;q=CLIL&amp;hl=en</w:t>
        </w:r>
      </w:hyperlink>
      <w:r>
        <w:rPr>
          <w:rFonts w:cs="Times New Roman"/>
        </w:rPr>
        <w:t xml:space="preserve"> </w:t>
      </w:r>
    </w:p>
    <w:p w14:paraId="0D7A26B2" w14:textId="77777777" w:rsidR="00F944CD" w:rsidRDefault="00F944CD" w:rsidP="00F944CD">
      <w:pPr>
        <w:pStyle w:val="ac"/>
        <w:numPr>
          <w:ilvl w:val="0"/>
          <w:numId w:val="1"/>
        </w:numPr>
        <w:tabs>
          <w:tab w:val="left" w:pos="1134"/>
        </w:tabs>
        <w:ind w:left="0" w:right="85" w:firstLine="709"/>
        <w:jc w:val="both"/>
        <w:rPr>
          <w:rFonts w:cs="Times New Roman"/>
        </w:rPr>
      </w:pPr>
      <w:r w:rsidRPr="000019F6">
        <w:rPr>
          <w:rFonts w:cs="Times New Roman"/>
        </w:rPr>
        <w:t xml:space="preserve">Heras, A., &amp; Lasagabaster, D. (2015). The impact of CLIL on affective factors and vocabulary learning. Language Teaching Research, 19(1), 70-88. Available from: </w:t>
      </w:r>
      <w:hyperlink r:id="rId27" w:history="1">
        <w:r w:rsidRPr="00B56369">
          <w:rPr>
            <w:rStyle w:val="ab"/>
            <w:rFonts w:cs="Times New Roman"/>
          </w:rPr>
          <w:t>https://doi.org/10.1177/1362168814541736</w:t>
        </w:r>
      </w:hyperlink>
      <w:r w:rsidRPr="000019F6">
        <w:rPr>
          <w:rFonts w:cs="Times New Roman"/>
        </w:rPr>
        <w:t>.</w:t>
      </w:r>
    </w:p>
    <w:p w14:paraId="222B296C" w14:textId="77777777" w:rsidR="00F944CD" w:rsidRDefault="00F944CD" w:rsidP="00F944CD">
      <w:pPr>
        <w:pStyle w:val="ac"/>
        <w:numPr>
          <w:ilvl w:val="0"/>
          <w:numId w:val="1"/>
        </w:numPr>
        <w:tabs>
          <w:tab w:val="left" w:pos="1134"/>
        </w:tabs>
        <w:ind w:left="0" w:right="85" w:firstLine="709"/>
        <w:jc w:val="both"/>
        <w:rPr>
          <w:rFonts w:cs="Times New Roman"/>
        </w:rPr>
      </w:pPr>
      <w:r w:rsidRPr="000019F6">
        <w:rPr>
          <w:rFonts w:cs="Times New Roman"/>
        </w:rPr>
        <w:t xml:space="preserve">Ito Y. The Effectiveness of a CLIL Basketball Lesson: A Case Study of Japanese Junior High School CLIL. English Language Teaching. 2019;12(11):42-53. Available from: </w:t>
      </w:r>
      <w:hyperlink r:id="rId28" w:history="1">
        <w:r w:rsidRPr="00B56369">
          <w:rPr>
            <w:rStyle w:val="ab"/>
            <w:rFonts w:cs="Times New Roman"/>
          </w:rPr>
          <w:t>https://doi.org/10.5539/elt.v12n11p42</w:t>
        </w:r>
      </w:hyperlink>
    </w:p>
    <w:p w14:paraId="6CE0D4E5" w14:textId="77777777" w:rsidR="00F944CD" w:rsidRDefault="00F944CD" w:rsidP="00F944CD">
      <w:pPr>
        <w:pStyle w:val="ac"/>
        <w:numPr>
          <w:ilvl w:val="0"/>
          <w:numId w:val="1"/>
        </w:numPr>
        <w:tabs>
          <w:tab w:val="left" w:pos="1134"/>
        </w:tabs>
        <w:ind w:left="0" w:right="85" w:firstLine="709"/>
        <w:jc w:val="both"/>
        <w:rPr>
          <w:rFonts w:cs="Times New Roman"/>
        </w:rPr>
      </w:pPr>
      <w:r w:rsidRPr="004769D7">
        <w:rPr>
          <w:rFonts w:cs="Times New Roman"/>
        </w:rPr>
        <w:lastRenderedPageBreak/>
        <w:t>Lee</w:t>
      </w:r>
      <w:r w:rsidRPr="006523FD">
        <w:rPr>
          <w:rFonts w:cs="Times New Roman"/>
        </w:rPr>
        <w:t xml:space="preserve">, J., Joswick, C., &amp; Pole, K. (2023). Classroom play and activities to support computational thinking development in early childhood. Early Childhood Education Journal, 51(3), 457–468. </w:t>
      </w:r>
      <w:hyperlink r:id="rId29" w:history="1">
        <w:r w:rsidRPr="00595DF6">
          <w:rPr>
            <w:rStyle w:val="ab"/>
            <w:rFonts w:cs="Times New Roman"/>
          </w:rPr>
          <w:t>https://doi.org/10.1007/s10643-022-01319-0</w:t>
        </w:r>
      </w:hyperlink>
    </w:p>
    <w:p w14:paraId="08544C08" w14:textId="77777777" w:rsidR="00F944CD" w:rsidRDefault="00F944CD" w:rsidP="00F944CD">
      <w:pPr>
        <w:pStyle w:val="ac"/>
        <w:numPr>
          <w:ilvl w:val="0"/>
          <w:numId w:val="1"/>
        </w:numPr>
        <w:tabs>
          <w:tab w:val="left" w:pos="1134"/>
        </w:tabs>
        <w:ind w:left="0" w:right="85" w:firstLine="709"/>
        <w:jc w:val="both"/>
        <w:rPr>
          <w:rFonts w:cs="Times New Roman"/>
        </w:rPr>
      </w:pPr>
      <w:r w:rsidRPr="00A07FDC">
        <w:rPr>
          <w:rFonts w:cs="Times New Roman"/>
        </w:rPr>
        <w:t xml:space="preserve">Spielman, R. M. et al. (2014). Introduction to Psychology. OpenStax College. URL : </w:t>
      </w:r>
      <w:hyperlink r:id="rId30" w:history="1">
        <w:r w:rsidRPr="00D9395F">
          <w:rPr>
            <w:rStyle w:val="ab"/>
            <w:rFonts w:cs="Times New Roman"/>
          </w:rPr>
          <w:t>https://openstax.org/books/psychology/pages/preface</w:t>
        </w:r>
      </w:hyperlink>
      <w:r w:rsidRPr="00A07FDC">
        <w:rPr>
          <w:rFonts w:cs="Times New Roman"/>
          <w:lang w:val="ru-RU"/>
        </w:rPr>
        <w:t xml:space="preserve"> </w:t>
      </w:r>
      <w:r w:rsidRPr="00A07FDC">
        <w:rPr>
          <w:rFonts w:cs="Times New Roman"/>
        </w:rPr>
        <w:t>(дата звернення: 07.03.2022).</w:t>
      </w:r>
    </w:p>
    <w:p w14:paraId="24F585AE" w14:textId="77777777" w:rsidR="00F944CD" w:rsidRPr="003262CF" w:rsidRDefault="00F944CD" w:rsidP="00F944CD">
      <w:pPr>
        <w:pStyle w:val="ac"/>
        <w:numPr>
          <w:ilvl w:val="0"/>
          <w:numId w:val="1"/>
        </w:numPr>
        <w:tabs>
          <w:tab w:val="left" w:pos="1134"/>
        </w:tabs>
        <w:ind w:left="0" w:right="85" w:firstLine="709"/>
        <w:jc w:val="both"/>
        <w:rPr>
          <w:rFonts w:cs="Times New Roman"/>
        </w:rPr>
      </w:pPr>
      <w:r>
        <w:t xml:space="preserve">The Global CEFR Scale: Common Reference Levels. Council of Europe. URL: </w:t>
      </w:r>
      <w:hyperlink r:id="rId31" w:history="1">
        <w:r w:rsidRPr="00D9395F">
          <w:rPr>
            <w:rStyle w:val="ab"/>
          </w:rPr>
          <w:t>https://www.coe.int/en/web/common-european-framework-reference-languages/table-1-cefr-3.3-common-reference-levels-global-scale</w:t>
        </w:r>
      </w:hyperlink>
      <w:r>
        <w:t xml:space="preserve"> </w:t>
      </w:r>
    </w:p>
    <w:p w14:paraId="7A163594" w14:textId="77777777" w:rsidR="00F944CD" w:rsidRDefault="00F944CD" w:rsidP="00F944CD">
      <w:pPr>
        <w:pStyle w:val="ac"/>
        <w:numPr>
          <w:ilvl w:val="0"/>
          <w:numId w:val="1"/>
        </w:numPr>
        <w:tabs>
          <w:tab w:val="left" w:pos="1134"/>
        </w:tabs>
        <w:ind w:left="0" w:right="85" w:firstLine="709"/>
        <w:jc w:val="both"/>
        <w:rPr>
          <w:rFonts w:cs="Times New Roman"/>
        </w:rPr>
      </w:pPr>
      <w:r w:rsidRPr="000019F6">
        <w:rPr>
          <w:rFonts w:cs="Times New Roman"/>
        </w:rPr>
        <w:t xml:space="preserve">Turchaninov R, Beshlei O. Developing Lexical Competence of Primary School Students Through Sports Games in English Language Classes. GoS [Internet]. 2022 May 29 [cited 2024 May 12];(12-13):463-6. Available from: </w:t>
      </w:r>
      <w:hyperlink r:id="rId32" w:history="1">
        <w:r w:rsidRPr="00B56369">
          <w:rPr>
            <w:rStyle w:val="ab"/>
            <w:rFonts w:cs="Times New Roman"/>
          </w:rPr>
          <w:t>https://archive.journal-grail.science/index.php/2710-3056/article/view/87</w:t>
        </w:r>
      </w:hyperlink>
      <w:r w:rsidRPr="000019F6">
        <w:rPr>
          <w:rFonts w:cs="Times New Roman"/>
        </w:rPr>
        <w:t>.</w:t>
      </w:r>
      <w:r>
        <w:rPr>
          <w:rFonts w:cs="Times New Roman"/>
        </w:rPr>
        <w:t xml:space="preserve"> </w:t>
      </w:r>
    </w:p>
    <w:p w14:paraId="41127902" w14:textId="77777777" w:rsidR="00F944CD" w:rsidRPr="00B5067F" w:rsidRDefault="00F944CD" w:rsidP="00F944CD">
      <w:pPr>
        <w:pStyle w:val="ac"/>
        <w:numPr>
          <w:ilvl w:val="0"/>
          <w:numId w:val="1"/>
        </w:numPr>
        <w:tabs>
          <w:tab w:val="left" w:pos="1134"/>
        </w:tabs>
        <w:ind w:left="0" w:right="85" w:firstLine="709"/>
        <w:jc w:val="both"/>
        <w:rPr>
          <w:rFonts w:cs="Times New Roman"/>
        </w:rPr>
      </w:pPr>
      <w:r w:rsidRPr="004769D7">
        <w:t>Vseosvita</w:t>
      </w:r>
      <w:r>
        <w:t xml:space="preserve">. </w:t>
      </w:r>
      <w:r w:rsidRPr="00E97154">
        <w:rPr>
          <w:lang w:val="ru-RU"/>
        </w:rPr>
        <w:t xml:space="preserve">(2019). </w:t>
      </w:r>
      <w:r>
        <w:rPr>
          <w:rStyle w:val="af4"/>
        </w:rPr>
        <w:t>НУШ: Календарне планування фізична культура, 2 клас, І семестр</w:t>
      </w:r>
      <w:r>
        <w:t xml:space="preserve">. </w:t>
      </w:r>
      <w:r>
        <w:rPr>
          <w:lang w:val="en-US"/>
        </w:rPr>
        <w:t>URL:</w:t>
      </w:r>
      <w:r>
        <w:t xml:space="preserve"> </w:t>
      </w:r>
      <w:hyperlink r:id="rId33" w:tgtFrame="_new" w:history="1">
        <w:r>
          <w:rPr>
            <w:rStyle w:val="ab"/>
          </w:rPr>
          <w:t>https://vseosvita.ua/library/nus-kalendarne-planuvanna-fizicna-kultura-2-klas-i-semestr-132560.html</w:t>
        </w:r>
      </w:hyperlink>
    </w:p>
    <w:p w14:paraId="7CB92082" w14:textId="77777777" w:rsidR="00F944CD" w:rsidRPr="00E97154" w:rsidRDefault="00F944CD" w:rsidP="00F944CD">
      <w:pPr>
        <w:pStyle w:val="ac"/>
        <w:numPr>
          <w:ilvl w:val="0"/>
          <w:numId w:val="1"/>
        </w:numPr>
        <w:tabs>
          <w:tab w:val="left" w:pos="1134"/>
        </w:tabs>
        <w:ind w:left="0" w:right="85" w:firstLine="709"/>
        <w:jc w:val="both"/>
        <w:rPr>
          <w:rFonts w:cs="Times New Roman"/>
        </w:rPr>
      </w:pPr>
      <w:r w:rsidRPr="004769D7">
        <w:t>Vseosvita</w:t>
      </w:r>
      <w:r>
        <w:t xml:space="preserve">. </w:t>
      </w:r>
      <w:r w:rsidRPr="00E97154">
        <w:rPr>
          <w:lang w:val="ru-RU"/>
        </w:rPr>
        <w:t xml:space="preserve">(2020). </w:t>
      </w:r>
      <w:r>
        <w:rPr>
          <w:rStyle w:val="af4"/>
        </w:rPr>
        <w:t>Календарно-тематичне планування уроків фізичної культури, 3 клас, НУШ, І семестр</w:t>
      </w:r>
      <w:r>
        <w:t xml:space="preserve">. </w:t>
      </w:r>
      <w:r>
        <w:rPr>
          <w:lang w:val="en-US"/>
        </w:rPr>
        <w:t>URL:</w:t>
      </w:r>
      <w:r>
        <w:t xml:space="preserve"> </w:t>
      </w:r>
      <w:hyperlink r:id="rId34" w:tgtFrame="_new" w:history="1">
        <w:r>
          <w:rPr>
            <w:rStyle w:val="ab"/>
          </w:rPr>
          <w:t>https://vseosvita.ua/library/kalendarno-tematicne-planuvanna-urokiv-fizicnoi-kulturi-3-klas-nus-i-semestr-351248.html</w:t>
        </w:r>
      </w:hyperlink>
    </w:p>
    <w:p w14:paraId="652112CF" w14:textId="77777777" w:rsidR="00F944CD" w:rsidRPr="00B5067F" w:rsidRDefault="00F944CD" w:rsidP="00F944CD">
      <w:pPr>
        <w:pStyle w:val="ac"/>
        <w:numPr>
          <w:ilvl w:val="0"/>
          <w:numId w:val="1"/>
        </w:numPr>
        <w:tabs>
          <w:tab w:val="left" w:pos="1134"/>
        </w:tabs>
        <w:ind w:left="0" w:right="85" w:firstLine="709"/>
        <w:jc w:val="both"/>
        <w:rPr>
          <w:rFonts w:cs="Times New Roman"/>
        </w:rPr>
      </w:pPr>
      <w:r w:rsidRPr="004769D7">
        <w:t>Vseosvita</w:t>
      </w:r>
      <w:r w:rsidRPr="00B5067F">
        <w:rPr>
          <w:lang w:val="ru-RU"/>
        </w:rPr>
        <w:t xml:space="preserve">. </w:t>
      </w:r>
      <w:r w:rsidRPr="00E97154">
        <w:rPr>
          <w:lang w:val="ru-RU"/>
        </w:rPr>
        <w:t xml:space="preserve">(2021). </w:t>
      </w:r>
      <w:r>
        <w:rPr>
          <w:rStyle w:val="af4"/>
        </w:rPr>
        <w:t>Календарне тематичне планування: Фізична культура, 1 клас, Нова українська школа</w:t>
      </w:r>
      <w:r>
        <w:t xml:space="preserve">. </w:t>
      </w:r>
      <w:r>
        <w:rPr>
          <w:lang w:val="en-US"/>
        </w:rPr>
        <w:t>URL:</w:t>
      </w:r>
      <w:r>
        <w:t xml:space="preserve"> </w:t>
      </w:r>
      <w:hyperlink r:id="rId35" w:tgtFrame="_new" w:history="1">
        <w:r>
          <w:rPr>
            <w:rStyle w:val="ab"/>
          </w:rPr>
          <w:t>https://vseosvita.ua/library/kalendarne-tematicne-planuvannafizicna-kultura1-klasnova-ukrainska-skola-482583.html</w:t>
        </w:r>
      </w:hyperlink>
    </w:p>
    <w:p w14:paraId="40DB8B81" w14:textId="77777777" w:rsidR="00F944CD" w:rsidRPr="00E95757" w:rsidRDefault="00F944CD" w:rsidP="00F944CD">
      <w:pPr>
        <w:pStyle w:val="ac"/>
        <w:numPr>
          <w:ilvl w:val="0"/>
          <w:numId w:val="1"/>
        </w:numPr>
        <w:tabs>
          <w:tab w:val="left" w:pos="1134"/>
        </w:tabs>
        <w:ind w:left="0" w:right="85" w:firstLine="709"/>
        <w:jc w:val="both"/>
        <w:rPr>
          <w:rStyle w:val="ab"/>
          <w:rFonts w:cs="Times New Roman"/>
          <w:color w:val="auto"/>
          <w:u w:val="none"/>
        </w:rPr>
      </w:pPr>
      <w:r w:rsidRPr="004769D7">
        <w:t>Vseosvita</w:t>
      </w:r>
      <w:r>
        <w:t>. (</w:t>
      </w:r>
      <w:r w:rsidRPr="004515DB">
        <w:rPr>
          <w:lang w:val="ru-RU"/>
        </w:rPr>
        <w:t>2021)</w:t>
      </w:r>
      <w:r>
        <w:t xml:space="preserve">. </w:t>
      </w:r>
      <w:r>
        <w:rPr>
          <w:rStyle w:val="af4"/>
        </w:rPr>
        <w:t>Календарно-тематичне планування: Фізична культура, 4 клас</w:t>
      </w:r>
      <w:r>
        <w:t xml:space="preserve">. </w:t>
      </w:r>
      <w:r>
        <w:rPr>
          <w:lang w:val="en-US"/>
        </w:rPr>
        <w:t>URL:</w:t>
      </w:r>
      <w:r>
        <w:t xml:space="preserve"> </w:t>
      </w:r>
      <w:hyperlink r:id="rId36" w:tgtFrame="_new" w:history="1">
        <w:r>
          <w:rPr>
            <w:rStyle w:val="ab"/>
          </w:rPr>
          <w:t>https://vseosvita.ua/library/kalendarno-tematicne-planuvanna-fizicna-kultura-4-klas-395724.html</w:t>
        </w:r>
      </w:hyperlink>
    </w:p>
    <w:p w14:paraId="4183BAD1" w14:textId="77777777" w:rsidR="00F944CD" w:rsidRPr="00573A23" w:rsidRDefault="00F944CD" w:rsidP="00F944CD">
      <w:pPr>
        <w:pStyle w:val="ac"/>
        <w:numPr>
          <w:ilvl w:val="0"/>
          <w:numId w:val="1"/>
        </w:numPr>
        <w:tabs>
          <w:tab w:val="left" w:pos="1134"/>
        </w:tabs>
        <w:ind w:left="0" w:right="85" w:firstLine="709"/>
        <w:jc w:val="both"/>
        <w:rPr>
          <w:rFonts w:cs="Times New Roman"/>
        </w:rPr>
      </w:pPr>
      <w:r>
        <w:t xml:space="preserve">Words with the most meanings. Guinness World Records: website. URL : </w:t>
      </w:r>
      <w:hyperlink r:id="rId37" w:history="1">
        <w:r w:rsidRPr="00D9395F">
          <w:rPr>
            <w:rStyle w:val="ab"/>
          </w:rPr>
          <w:t>https://www.guinnessworldrecords.com/world-records/english-word-with-the-most-meanings</w:t>
        </w:r>
      </w:hyperlink>
      <w:r>
        <w:t xml:space="preserve"> </w:t>
      </w:r>
    </w:p>
    <w:p w14:paraId="75A2AD6D" w14:textId="77777777" w:rsidR="00F944CD" w:rsidRPr="006523FD" w:rsidRDefault="00F944CD" w:rsidP="00F944CD">
      <w:pPr>
        <w:pStyle w:val="ac"/>
        <w:numPr>
          <w:ilvl w:val="0"/>
          <w:numId w:val="1"/>
        </w:numPr>
        <w:tabs>
          <w:tab w:val="left" w:pos="1134"/>
        </w:tabs>
        <w:ind w:left="0" w:right="85" w:firstLine="709"/>
        <w:jc w:val="both"/>
        <w:rPr>
          <w:rFonts w:cs="Times New Roman"/>
        </w:rPr>
      </w:pPr>
      <w:r w:rsidRPr="008134D5">
        <w:lastRenderedPageBreak/>
        <w:t>Yuldasheva</w:t>
      </w:r>
      <w:r>
        <w:t xml:space="preserve">, S. X., &amp; Yuldashev, S. Z. (2021, January 31). </w:t>
      </w:r>
      <w:r>
        <w:rPr>
          <w:rStyle w:val="af4"/>
        </w:rPr>
        <w:t>Modern techniques in teaching listening</w:t>
      </w:r>
      <w:r>
        <w:t xml:space="preserve">. In </w:t>
      </w:r>
      <w:r>
        <w:rPr>
          <w:rStyle w:val="af4"/>
        </w:rPr>
        <w:t>Proceedings of the 4th International Multidisciplinary Scientific Conference on Innovative Technology</w:t>
      </w:r>
      <w:r>
        <w:t xml:space="preserve">, San Francisco, USA. Retrieved from </w:t>
      </w:r>
      <w:hyperlink r:id="rId38" w:tgtFrame="_new" w:history="1">
        <w:r>
          <w:rPr>
            <w:rStyle w:val="ab"/>
          </w:rPr>
          <w:t>https://conferencepublication.com</w:t>
        </w:r>
      </w:hyperlink>
    </w:p>
    <w:p w14:paraId="7CE43611" w14:textId="77777777" w:rsidR="00F944CD" w:rsidRPr="003262CF" w:rsidRDefault="00F944CD" w:rsidP="00F944CD">
      <w:pPr>
        <w:pStyle w:val="ac"/>
        <w:numPr>
          <w:ilvl w:val="0"/>
          <w:numId w:val="1"/>
        </w:numPr>
        <w:tabs>
          <w:tab w:val="left" w:pos="1134"/>
        </w:tabs>
        <w:ind w:left="0" w:right="85" w:firstLine="709"/>
        <w:jc w:val="both"/>
        <w:rPr>
          <w:rFonts w:cs="Times New Roman"/>
        </w:rPr>
      </w:pPr>
      <w:r w:rsidRPr="008134D5">
        <w:t>Бешлей</w:t>
      </w:r>
      <w:r>
        <w:t xml:space="preserve"> О. В. Teaching English: socio-cultural aspect, 3 курс : навчально-методичний посібник. Чернівці, 2022.</w:t>
      </w:r>
    </w:p>
    <w:p w14:paraId="59FB1399" w14:textId="77777777" w:rsidR="00F944CD" w:rsidRPr="00F83F3B" w:rsidRDefault="00F944CD" w:rsidP="00F944CD">
      <w:pPr>
        <w:pStyle w:val="ac"/>
        <w:numPr>
          <w:ilvl w:val="0"/>
          <w:numId w:val="1"/>
        </w:numPr>
        <w:tabs>
          <w:tab w:val="left" w:pos="1134"/>
        </w:tabs>
        <w:ind w:left="0" w:right="85" w:firstLine="709"/>
        <w:jc w:val="both"/>
        <w:rPr>
          <w:rFonts w:cs="Times New Roman"/>
        </w:rPr>
      </w:pPr>
      <w:r w:rsidRPr="008134D5">
        <w:t>Бойчевська</w:t>
      </w:r>
      <w:r w:rsidRPr="00F83F3B">
        <w:t xml:space="preserve">, І., &amp; Веремюк, Л. (2023). ВИКОРИСТАННЯ ПРЕДМЕТНО-МОВНОГО ІНТЕГРОВАНОГО НАВЧАННЯ ЯК ОСНОВНОГО ЗАСОБУ ФОРМУВАННЯ ІНШОМОВНИХ КОМУНІКАТИВНИХ ВМІНЬ. Збірник наукових праць Уманського державного педагогічного університету, (4), 64–70. </w:t>
      </w:r>
      <w:hyperlink r:id="rId39" w:history="1">
        <w:r w:rsidRPr="00595DF6">
          <w:rPr>
            <w:rStyle w:val="ab"/>
          </w:rPr>
          <w:t>https://doi.org/10.31499/2307-4906.4.2022.270291</w:t>
        </w:r>
      </w:hyperlink>
    </w:p>
    <w:p w14:paraId="102BC44E" w14:textId="77777777" w:rsidR="00F944CD" w:rsidRDefault="00F944CD" w:rsidP="00F944CD">
      <w:pPr>
        <w:pStyle w:val="ac"/>
        <w:numPr>
          <w:ilvl w:val="0"/>
          <w:numId w:val="1"/>
        </w:numPr>
        <w:tabs>
          <w:tab w:val="left" w:pos="1134"/>
        </w:tabs>
        <w:ind w:left="0" w:right="85" w:firstLine="709"/>
        <w:jc w:val="both"/>
        <w:rPr>
          <w:rFonts w:cs="Times New Roman"/>
        </w:rPr>
      </w:pPr>
      <w:r w:rsidRPr="008134D5">
        <w:rPr>
          <w:rFonts w:cs="Times New Roman"/>
        </w:rPr>
        <w:t>Боляк</w:t>
      </w:r>
      <w:r w:rsidRPr="00726EFE">
        <w:rPr>
          <w:rFonts w:cs="Times New Roman"/>
        </w:rPr>
        <w:t>, А., Коломоєць, Г., Ребрина, А., &amp; Боляк, Н. (2021). Нова українська школа: Методика навчання фізичної культури у 1–4 класах закладів загальної середньої освіти: Навчально-методичний посібник для педагогічних працівників. Київ: Видавничий дім «Освіта».</w:t>
      </w:r>
    </w:p>
    <w:p w14:paraId="7A169124" w14:textId="77777777" w:rsidR="00F944CD" w:rsidRPr="00D64AD7" w:rsidRDefault="00F944CD" w:rsidP="00F944CD">
      <w:pPr>
        <w:pStyle w:val="ac"/>
        <w:numPr>
          <w:ilvl w:val="0"/>
          <w:numId w:val="1"/>
        </w:numPr>
        <w:tabs>
          <w:tab w:val="left" w:pos="1134"/>
        </w:tabs>
        <w:ind w:left="0" w:right="85" w:firstLine="709"/>
        <w:jc w:val="both"/>
        <w:rPr>
          <w:rFonts w:cs="Times New Roman"/>
        </w:rPr>
      </w:pPr>
      <w:r w:rsidRPr="008134D5">
        <w:rPr>
          <w:rFonts w:cs="Times New Roman"/>
        </w:rPr>
        <w:t>Бондар</w:t>
      </w:r>
      <w:r w:rsidRPr="00D64AD7">
        <w:rPr>
          <w:rFonts w:cs="Times New Roman"/>
        </w:rPr>
        <w:t>, Ю. (2022). ОСОБЛИВОСТІ ПІДГОТОВКИ МАЙБУТНІХ УЧИТЕЛІВ ПОЧАТКОВОЇ ШКОЛИ ДО ФОРМУВАННЯ ТВОРЧИХ УМІНЬ МОЛОДШИХ ШКОЛЯРІВ. Професіоналізм педагога: теоретичні й методичні аспекти, 1(17), 166–182. https://doi.org/10.31865/2414-9292.17.2022.259985</w:t>
      </w:r>
    </w:p>
    <w:p w14:paraId="4ECB03BE" w14:textId="77777777" w:rsidR="00F944CD" w:rsidRPr="00726EFE" w:rsidRDefault="00F944CD" w:rsidP="00F944CD">
      <w:pPr>
        <w:pStyle w:val="ac"/>
        <w:numPr>
          <w:ilvl w:val="0"/>
          <w:numId w:val="1"/>
        </w:numPr>
        <w:tabs>
          <w:tab w:val="left" w:pos="1134"/>
        </w:tabs>
        <w:ind w:left="0" w:right="85" w:firstLine="709"/>
        <w:jc w:val="both"/>
        <w:rPr>
          <w:rFonts w:cs="Times New Roman"/>
        </w:rPr>
      </w:pPr>
      <w:r w:rsidRPr="008134D5">
        <w:rPr>
          <w:rFonts w:cs="Times New Roman"/>
        </w:rPr>
        <w:t>Бондарчук</w:t>
      </w:r>
      <w:r w:rsidRPr="00726EFE">
        <w:rPr>
          <w:rFonts w:cs="Times New Roman"/>
        </w:rPr>
        <w:t>, Н. Я., Чернов, В. Д., &amp; Тимочко, О. І. (2021). Методичні аспекти організації і проведення рольових ігор на заняттях з фізичної культури в початковій школі. Науковий вісник Ужгородського університету: Збірник наукових праць; серія: Педагогіка. Соціальна робота, (1 (48)), 44–47. Ужгород: Говерла.</w:t>
      </w:r>
    </w:p>
    <w:p w14:paraId="5D5B7EFE" w14:textId="77777777" w:rsidR="00F944CD" w:rsidRPr="00581554" w:rsidRDefault="00F944CD" w:rsidP="00F944CD">
      <w:pPr>
        <w:pStyle w:val="ac"/>
        <w:numPr>
          <w:ilvl w:val="0"/>
          <w:numId w:val="1"/>
        </w:numPr>
        <w:tabs>
          <w:tab w:val="left" w:pos="1134"/>
        </w:tabs>
        <w:ind w:left="0" w:right="85" w:firstLine="709"/>
        <w:jc w:val="both"/>
        <w:rPr>
          <w:rFonts w:cs="Times New Roman"/>
        </w:rPr>
      </w:pPr>
      <w:r w:rsidRPr="00581554">
        <w:rPr>
          <w:rFonts w:cs="Times New Roman"/>
        </w:rPr>
        <w:t>Годзь, О. В. Роль фізичної культури і спорту у патріотичному вихованні молоді. Полтавський національний педагогічний університет імені В. Г. Короленка, Полтава, Україна.</w:t>
      </w:r>
      <w:r w:rsidRPr="00581554">
        <w:rPr>
          <w:rFonts w:cs="Times New Roman"/>
          <w:lang w:val="ru-RU"/>
        </w:rPr>
        <w:t xml:space="preserve"> </w:t>
      </w:r>
      <w:r>
        <w:rPr>
          <w:rFonts w:cs="Times New Roman"/>
          <w:lang w:val="en-US"/>
        </w:rPr>
        <w:t xml:space="preserve">URL: </w:t>
      </w:r>
      <w:hyperlink r:id="rId40" w:history="1">
        <w:r w:rsidRPr="00D9395F">
          <w:rPr>
            <w:rStyle w:val="ab"/>
            <w:rFonts w:cs="Times New Roman"/>
            <w:lang w:val="en-US"/>
          </w:rPr>
          <w:t>http://dspace.pnpu.edu.ua/bitstream/123456789/4364/1/Godz.pdf</w:t>
        </w:r>
      </w:hyperlink>
      <w:r>
        <w:rPr>
          <w:rFonts w:cs="Times New Roman"/>
          <w:lang w:val="en-US"/>
        </w:rPr>
        <w:t xml:space="preserve"> </w:t>
      </w:r>
    </w:p>
    <w:p w14:paraId="1A23B07D" w14:textId="77777777" w:rsidR="00F944CD" w:rsidRDefault="00F944CD" w:rsidP="00F944CD">
      <w:pPr>
        <w:pStyle w:val="ac"/>
        <w:numPr>
          <w:ilvl w:val="0"/>
          <w:numId w:val="1"/>
        </w:numPr>
        <w:tabs>
          <w:tab w:val="left" w:pos="1134"/>
        </w:tabs>
        <w:ind w:left="0" w:right="85" w:firstLine="709"/>
        <w:jc w:val="both"/>
        <w:rPr>
          <w:rFonts w:cs="Times New Roman"/>
        </w:rPr>
      </w:pPr>
      <w:r w:rsidRPr="006523FD">
        <w:rPr>
          <w:rFonts w:cs="Times New Roman"/>
        </w:rPr>
        <w:t>Запорожченко, Т. П. (2023). Контроль та оцінювання в початковій школі: Навчальний посібник. Чернігів, Україна.</w:t>
      </w:r>
    </w:p>
    <w:p w14:paraId="6636798F" w14:textId="77777777" w:rsidR="00F944CD" w:rsidRPr="00573A23" w:rsidRDefault="00F944CD" w:rsidP="00F944CD">
      <w:pPr>
        <w:pStyle w:val="ac"/>
        <w:numPr>
          <w:ilvl w:val="0"/>
          <w:numId w:val="1"/>
        </w:numPr>
        <w:tabs>
          <w:tab w:val="left" w:pos="1134"/>
        </w:tabs>
        <w:ind w:left="0" w:right="85" w:firstLine="709"/>
        <w:jc w:val="both"/>
        <w:rPr>
          <w:rFonts w:cs="Times New Roman"/>
        </w:rPr>
      </w:pPr>
      <w:r>
        <w:lastRenderedPageBreak/>
        <w:t xml:space="preserve">Кабінет Міністрів України. </w:t>
      </w:r>
      <w:r w:rsidRPr="009A67F4">
        <w:rPr>
          <w:rStyle w:val="af4"/>
        </w:rPr>
        <w:t xml:space="preserve">Про внесення змін до Державного стандарту початкової освіти </w:t>
      </w:r>
      <w:r>
        <w:t xml:space="preserve">(Постанова №688). Верховна Рада України. Дата звернення: 31 жовтня 2024, з </w:t>
      </w:r>
      <w:hyperlink r:id="rId41" w:anchor="Text" w:tgtFrame="_new" w:history="1">
        <w:r>
          <w:rPr>
            <w:rStyle w:val="ab"/>
          </w:rPr>
          <w:t>https://zakon.rada.gov.ua/laws/show/688-2019-%D0%BF#Text</w:t>
        </w:r>
      </w:hyperlink>
    </w:p>
    <w:p w14:paraId="52E24E19" w14:textId="77777777" w:rsidR="00F944CD" w:rsidRPr="009A67F4" w:rsidRDefault="00F944CD" w:rsidP="00F944CD">
      <w:pPr>
        <w:pStyle w:val="ac"/>
        <w:numPr>
          <w:ilvl w:val="0"/>
          <w:numId w:val="1"/>
        </w:numPr>
        <w:tabs>
          <w:tab w:val="left" w:pos="1134"/>
        </w:tabs>
        <w:ind w:left="0" w:right="85" w:firstLine="709"/>
        <w:jc w:val="both"/>
        <w:rPr>
          <w:rFonts w:cs="Times New Roman"/>
        </w:rPr>
      </w:pPr>
      <w:r>
        <w:t xml:space="preserve">Кабінет Міністрів України. </w:t>
      </w:r>
      <w:r>
        <w:rPr>
          <w:rStyle w:val="af4"/>
        </w:rPr>
        <w:t>Про затвердження Державного стандарту початкової освіти</w:t>
      </w:r>
      <w:r>
        <w:t xml:space="preserve">. Міністерство освіти і науки України. </w:t>
      </w:r>
      <w:r>
        <w:rPr>
          <w:lang w:val="en-US"/>
        </w:rPr>
        <w:t>URL</w:t>
      </w:r>
      <w:r w:rsidRPr="009A67F4">
        <w:t>:</w:t>
      </w:r>
      <w:r w:rsidRPr="000019F6">
        <w:rPr>
          <w:lang w:val="ru-RU"/>
        </w:rPr>
        <w:t xml:space="preserve"> </w:t>
      </w:r>
      <w:hyperlink r:id="rId42" w:tgtFrame="_new" w:history="1">
        <w:r>
          <w:rPr>
            <w:rStyle w:val="ab"/>
          </w:rPr>
          <w:t>https://www.kmu.gov.ua/npas/pro-zatverdzhennya-derzhavnogo-standartu-pochatkovoyi-osviti</w:t>
        </w:r>
      </w:hyperlink>
    </w:p>
    <w:p w14:paraId="4EDAE52E" w14:textId="77777777" w:rsidR="00F944CD" w:rsidRDefault="00F944CD" w:rsidP="00F944CD">
      <w:pPr>
        <w:pStyle w:val="ac"/>
        <w:numPr>
          <w:ilvl w:val="0"/>
          <w:numId w:val="1"/>
        </w:numPr>
        <w:tabs>
          <w:tab w:val="left" w:pos="1134"/>
        </w:tabs>
        <w:ind w:left="0" w:right="85" w:firstLine="709"/>
        <w:jc w:val="both"/>
        <w:rPr>
          <w:rFonts w:cs="Times New Roman"/>
        </w:rPr>
      </w:pPr>
      <w:r w:rsidRPr="008134D5">
        <w:rPr>
          <w:rFonts w:cs="Times New Roman"/>
        </w:rPr>
        <w:t>Карапузова</w:t>
      </w:r>
      <w:r w:rsidRPr="00713CB3">
        <w:rPr>
          <w:rFonts w:cs="Times New Roman"/>
        </w:rPr>
        <w:t xml:space="preserve"> Н. Д., Починок Є. А., Помогайбо В. М. Основи педагогічної ергономіки: навчальний посібник для вищих навчальних закладів. Київ : Академвидав, 2012.</w:t>
      </w:r>
    </w:p>
    <w:p w14:paraId="3E96F638" w14:textId="77777777" w:rsidR="00F944CD" w:rsidRDefault="00F944CD" w:rsidP="00F944CD">
      <w:pPr>
        <w:pStyle w:val="ac"/>
        <w:numPr>
          <w:ilvl w:val="0"/>
          <w:numId w:val="1"/>
        </w:numPr>
        <w:tabs>
          <w:tab w:val="left" w:pos="1134"/>
        </w:tabs>
        <w:ind w:left="0" w:right="85" w:firstLine="709"/>
        <w:jc w:val="both"/>
        <w:rPr>
          <w:rFonts w:cs="Times New Roman"/>
        </w:rPr>
      </w:pPr>
      <w:r w:rsidRPr="007C1660">
        <w:rPr>
          <w:rFonts w:cs="Times New Roman"/>
        </w:rPr>
        <w:t>Київський міжнародний інститут соціології. Рівень володіння англійською та іншими іноземними мовами в Україні: результати соціологічного дослідження проведеного у грудні 2022 – січні 2023. Взято 02 грудня 2023 з</w:t>
      </w:r>
      <w:r>
        <w:rPr>
          <w:rFonts w:cs="Times New Roman"/>
        </w:rPr>
        <w:t xml:space="preserve"> </w:t>
      </w:r>
      <w:hyperlink r:id="rId43" w:history="1">
        <w:r w:rsidRPr="007C1660">
          <w:rPr>
            <w:rStyle w:val="ab"/>
            <w:rFonts w:cs="Times New Roman"/>
          </w:rPr>
          <w:t>https://kiis.com.ua/?lang=ukr&amp;cat=reports&amp;id=1210&amp;page=1</w:t>
        </w:r>
      </w:hyperlink>
      <w:r>
        <w:rPr>
          <w:rFonts w:cs="Times New Roman"/>
        </w:rPr>
        <w:t xml:space="preserve">. </w:t>
      </w:r>
    </w:p>
    <w:p w14:paraId="40709A63" w14:textId="77777777" w:rsidR="00F944CD" w:rsidRPr="00F83F3B" w:rsidRDefault="00F944CD" w:rsidP="00F944CD">
      <w:pPr>
        <w:pStyle w:val="ac"/>
        <w:numPr>
          <w:ilvl w:val="0"/>
          <w:numId w:val="1"/>
        </w:numPr>
        <w:tabs>
          <w:tab w:val="left" w:pos="1134"/>
        </w:tabs>
        <w:ind w:left="0" w:right="85" w:firstLine="709"/>
        <w:jc w:val="both"/>
        <w:rPr>
          <w:rFonts w:cs="Times New Roman"/>
        </w:rPr>
      </w:pPr>
      <w:r w:rsidRPr="008134D5">
        <w:t>Коваль</w:t>
      </w:r>
      <w:r w:rsidRPr="00F83F3B">
        <w:t xml:space="preserve">, К., Юхименко, Л., &amp; Хоменко, С. (2023). Використання методології CLIL у процесі викладання дисципліни «Анатомія людини» у закладах вищої освіти України. Scientific Collection «InterConf+», (35(163), 194–208. </w:t>
      </w:r>
      <w:hyperlink r:id="rId44" w:history="1">
        <w:r w:rsidRPr="00595DF6">
          <w:rPr>
            <w:rStyle w:val="ab"/>
          </w:rPr>
          <w:t>https://doi.org/10.51582/interconf.19-20.07.2023.019</w:t>
        </w:r>
      </w:hyperlink>
      <w:r>
        <w:t xml:space="preserve"> </w:t>
      </w:r>
    </w:p>
    <w:p w14:paraId="3ADF8BDA" w14:textId="77777777" w:rsidR="00F944CD" w:rsidRDefault="00F944CD" w:rsidP="00F944CD">
      <w:pPr>
        <w:pStyle w:val="ac"/>
        <w:numPr>
          <w:ilvl w:val="0"/>
          <w:numId w:val="1"/>
        </w:numPr>
        <w:tabs>
          <w:tab w:val="left" w:pos="1134"/>
        </w:tabs>
        <w:ind w:left="0" w:right="85" w:firstLine="709"/>
        <w:jc w:val="both"/>
        <w:rPr>
          <w:rFonts w:cs="Times New Roman"/>
        </w:rPr>
      </w:pPr>
      <w:r w:rsidRPr="00D64AD7">
        <w:rPr>
          <w:rFonts w:cs="Times New Roman"/>
        </w:rPr>
        <w:t xml:space="preserve">Лисевич, О., &amp; Печкурова, С. (2023). Досягнення сучасної науки у контексті розвитку творчих здібностей учнів початкової школи на інтегрованих уроках. Scientific Collection «InterConf», (154), 166–171. URL: </w:t>
      </w:r>
      <w:hyperlink r:id="rId45" w:history="1">
        <w:r w:rsidRPr="00595DF6">
          <w:rPr>
            <w:rStyle w:val="ab"/>
            <w:rFonts w:cs="Times New Roman"/>
          </w:rPr>
          <w:t>https://archive.interconf.center/index.php/conference-proceeding/article/view/3320</w:t>
        </w:r>
      </w:hyperlink>
    </w:p>
    <w:p w14:paraId="2D04F367" w14:textId="77777777" w:rsidR="00F944CD" w:rsidRDefault="00F944CD" w:rsidP="00F944CD">
      <w:pPr>
        <w:pStyle w:val="ac"/>
        <w:numPr>
          <w:ilvl w:val="0"/>
          <w:numId w:val="1"/>
        </w:numPr>
        <w:tabs>
          <w:tab w:val="left" w:pos="1134"/>
        </w:tabs>
        <w:ind w:left="0" w:right="85" w:firstLine="709"/>
        <w:jc w:val="both"/>
        <w:rPr>
          <w:rFonts w:cs="Times New Roman"/>
        </w:rPr>
      </w:pPr>
      <w:r w:rsidRPr="006523FD">
        <w:rPr>
          <w:rFonts w:cs="Times New Roman"/>
        </w:rPr>
        <w:t>Міністерство освіти і науки України. (2021, 13 липня). Про затвердження методичних рекомендацій щодо оцінювання результатів навчання учнів 1-4 класів закладів загальної середньої освіти (Наказ № 813). Київ, Україна.</w:t>
      </w:r>
    </w:p>
    <w:p w14:paraId="31FA7BA7" w14:textId="77777777" w:rsidR="00F944CD" w:rsidRDefault="00F944CD" w:rsidP="00F944CD">
      <w:pPr>
        <w:pStyle w:val="ac"/>
        <w:numPr>
          <w:ilvl w:val="0"/>
          <w:numId w:val="1"/>
        </w:numPr>
        <w:tabs>
          <w:tab w:val="left" w:pos="1134"/>
        </w:tabs>
        <w:ind w:left="0" w:right="85" w:firstLine="709"/>
        <w:jc w:val="both"/>
        <w:rPr>
          <w:rFonts w:cs="Times New Roman"/>
        </w:rPr>
      </w:pPr>
      <w:r w:rsidRPr="00AE2333">
        <w:rPr>
          <w:rFonts w:cs="Times New Roman"/>
        </w:rPr>
        <w:t xml:space="preserve">Міністерство освіти і науки України. (2022). Навчальна програма з фізичної культури для 10-11 класів (профільний рівень). </w:t>
      </w:r>
      <w:r>
        <w:rPr>
          <w:rFonts w:cs="Times New Roman"/>
          <w:lang w:val="en-US"/>
        </w:rPr>
        <w:t>URL</w:t>
      </w:r>
      <w:r w:rsidRPr="00AE2333">
        <w:rPr>
          <w:rFonts w:cs="Times New Roman"/>
        </w:rPr>
        <w:t>:</w:t>
      </w:r>
      <w:r>
        <w:rPr>
          <w:rFonts w:cs="Times New Roman"/>
          <w:lang w:val="en-US"/>
        </w:rPr>
        <w:t xml:space="preserve"> </w:t>
      </w:r>
      <w:hyperlink r:id="rId46" w:history="1">
        <w:r w:rsidRPr="00D9395F">
          <w:rPr>
            <w:rStyle w:val="ab"/>
            <w:rFonts w:cs="Times New Roman"/>
          </w:rPr>
          <w:t>https://mon.gov.ua/static-objects/mon/sites/1/zagalna%20serednya/programy-10-11-klas/2022/08/15/navchalna.programa-2022.fizichna-kultura-10-11-profil.pdf</w:t>
        </w:r>
      </w:hyperlink>
      <w:r w:rsidRPr="00AE2333">
        <w:rPr>
          <w:rFonts w:cs="Times New Roman"/>
        </w:rPr>
        <w:t xml:space="preserve"> </w:t>
      </w:r>
    </w:p>
    <w:p w14:paraId="71668936" w14:textId="77777777" w:rsidR="00F944CD" w:rsidRPr="008F32AF" w:rsidRDefault="00F944CD" w:rsidP="00F944CD">
      <w:pPr>
        <w:pStyle w:val="ac"/>
        <w:numPr>
          <w:ilvl w:val="0"/>
          <w:numId w:val="1"/>
        </w:numPr>
        <w:tabs>
          <w:tab w:val="left" w:pos="1134"/>
        </w:tabs>
        <w:ind w:left="0" w:right="85" w:firstLine="709"/>
        <w:jc w:val="both"/>
        <w:rPr>
          <w:rFonts w:cs="Times New Roman"/>
        </w:rPr>
      </w:pPr>
      <w:r>
        <w:t xml:space="preserve">Міністерство освіти і науки України. (2022, 12 серпня). </w:t>
      </w:r>
      <w:r w:rsidRPr="00B6174C">
        <w:rPr>
          <w:rStyle w:val="af4"/>
          <w:i w:val="0"/>
        </w:rPr>
        <w:t>Типова освітня програма, розроблена під керівництвом Савченко О. Я.: 1–2 клас</w:t>
      </w:r>
      <w:r w:rsidRPr="00B6174C">
        <w:rPr>
          <w:i/>
          <w:lang w:val="ru-RU"/>
        </w:rPr>
        <w:t>.</w:t>
      </w:r>
      <w:r w:rsidRPr="00B6174C">
        <w:rPr>
          <w:lang w:val="ru-RU"/>
        </w:rPr>
        <w:t xml:space="preserve"> Наказ № 743-22. </w:t>
      </w:r>
      <w:r w:rsidRPr="00B6174C">
        <w:rPr>
          <w:lang w:val="en-US"/>
        </w:rPr>
        <w:t>URL</w:t>
      </w:r>
      <w:r w:rsidRPr="00F944CD">
        <w:rPr>
          <w:lang w:val="ru-RU"/>
        </w:rPr>
        <w:t xml:space="preserve">: </w:t>
      </w:r>
      <w:hyperlink r:id="rId47" w:history="1">
        <w:r w:rsidRPr="00AB4ADD">
          <w:rPr>
            <w:rStyle w:val="ab"/>
            <w:lang w:val="en-US"/>
          </w:rPr>
          <w:t>https</w:t>
        </w:r>
        <w:r w:rsidRPr="00AB4ADD">
          <w:rPr>
            <w:rStyle w:val="ab"/>
          </w:rPr>
          <w:t>://</w:t>
        </w:r>
        <w:r w:rsidRPr="00AB4ADD">
          <w:rPr>
            <w:rStyle w:val="ab"/>
            <w:lang w:val="en-US"/>
          </w:rPr>
          <w:t>mon</w:t>
        </w:r>
        <w:r w:rsidRPr="00AB4ADD">
          <w:rPr>
            <w:rStyle w:val="ab"/>
          </w:rPr>
          <w:t>.</w:t>
        </w:r>
        <w:r w:rsidRPr="00AB4ADD">
          <w:rPr>
            <w:rStyle w:val="ab"/>
            <w:lang w:val="en-US"/>
          </w:rPr>
          <w:t>gov</w:t>
        </w:r>
        <w:r w:rsidRPr="00AB4ADD">
          <w:rPr>
            <w:rStyle w:val="ab"/>
          </w:rPr>
          <w:t>.</w:t>
        </w:r>
        <w:r w:rsidRPr="00AB4ADD">
          <w:rPr>
            <w:rStyle w:val="ab"/>
            <w:lang w:val="en-US"/>
          </w:rPr>
          <w:t>ua</w:t>
        </w:r>
        <w:r w:rsidRPr="00AB4ADD">
          <w:rPr>
            <w:rStyle w:val="ab"/>
          </w:rPr>
          <w:t>/</w:t>
        </w:r>
        <w:r w:rsidRPr="00AB4ADD">
          <w:rPr>
            <w:rStyle w:val="ab"/>
            <w:lang w:val="en-US"/>
          </w:rPr>
          <w:t>static</w:t>
        </w:r>
        <w:r w:rsidRPr="00AB4ADD">
          <w:rPr>
            <w:rStyle w:val="ab"/>
          </w:rPr>
          <w:t>-</w:t>
        </w:r>
        <w:r w:rsidRPr="00AB4ADD">
          <w:rPr>
            <w:rStyle w:val="ab"/>
            <w:lang w:val="en-US"/>
          </w:rPr>
          <w:t>objects</w:t>
        </w:r>
        <w:r w:rsidRPr="00AB4ADD">
          <w:rPr>
            <w:rStyle w:val="ab"/>
          </w:rPr>
          <w:t>/</w:t>
        </w:r>
        <w:r w:rsidRPr="00AB4ADD">
          <w:rPr>
            <w:rStyle w:val="ab"/>
            <w:lang w:val="en-US"/>
          </w:rPr>
          <w:t>mon</w:t>
        </w:r>
        <w:r w:rsidRPr="00AB4ADD">
          <w:rPr>
            <w:rStyle w:val="ab"/>
          </w:rPr>
          <w:t>/</w:t>
        </w:r>
        <w:r w:rsidRPr="00AB4ADD">
          <w:rPr>
            <w:rStyle w:val="ab"/>
            <w:lang w:val="en-US"/>
          </w:rPr>
          <w:t>sites</w:t>
        </w:r>
        <w:r w:rsidRPr="00AB4ADD">
          <w:rPr>
            <w:rStyle w:val="ab"/>
          </w:rPr>
          <w:t>/1/</w:t>
        </w:r>
        <w:r w:rsidRPr="00AB4ADD">
          <w:rPr>
            <w:rStyle w:val="ab"/>
            <w:lang w:val="en-US"/>
          </w:rPr>
          <w:t>zagalna</w:t>
        </w:r>
        <w:r w:rsidRPr="00AB4ADD">
          <w:rPr>
            <w:rStyle w:val="ab"/>
          </w:rPr>
          <w:t>%20</w:t>
        </w:r>
        <w:r w:rsidRPr="00AB4ADD">
          <w:rPr>
            <w:rStyle w:val="ab"/>
            <w:lang w:val="en-US"/>
          </w:rPr>
          <w:t>serednya</w:t>
        </w:r>
        <w:r w:rsidRPr="00AB4ADD">
          <w:rPr>
            <w:rStyle w:val="ab"/>
          </w:rPr>
          <w:t>/</w:t>
        </w:r>
        <w:r w:rsidRPr="00AB4ADD">
          <w:rPr>
            <w:rStyle w:val="ab"/>
            <w:lang w:val="en-US"/>
          </w:rPr>
          <w:t>programy</w:t>
        </w:r>
        <w:r w:rsidRPr="00AB4ADD">
          <w:rPr>
            <w:rStyle w:val="ab"/>
          </w:rPr>
          <w:t>-1-4-</w:t>
        </w:r>
        <w:r w:rsidRPr="00AB4ADD">
          <w:rPr>
            <w:rStyle w:val="ab"/>
            <w:lang w:val="en-US"/>
          </w:rPr>
          <w:t>klas</w:t>
        </w:r>
        <w:r w:rsidRPr="00AB4ADD">
          <w:rPr>
            <w:rStyle w:val="ab"/>
          </w:rPr>
          <w:t>/2022/08/15/</w:t>
        </w:r>
        <w:r w:rsidRPr="00AB4ADD">
          <w:rPr>
            <w:rStyle w:val="ab"/>
            <w:lang w:val="en-US"/>
          </w:rPr>
          <w:t>Typova</w:t>
        </w:r>
        <w:r w:rsidRPr="00AB4ADD">
          <w:rPr>
            <w:rStyle w:val="ab"/>
          </w:rPr>
          <w:t>.</w:t>
        </w:r>
        <w:r w:rsidRPr="00AB4ADD">
          <w:rPr>
            <w:rStyle w:val="ab"/>
            <w:lang w:val="en-US"/>
          </w:rPr>
          <w:t>osvitnya</w:t>
        </w:r>
        <w:r w:rsidRPr="00AB4ADD">
          <w:rPr>
            <w:rStyle w:val="ab"/>
          </w:rPr>
          <w:t>.</w:t>
        </w:r>
        <w:r w:rsidRPr="00AB4ADD">
          <w:rPr>
            <w:rStyle w:val="ab"/>
            <w:lang w:val="en-US"/>
          </w:rPr>
          <w:t>prohrama</w:t>
        </w:r>
        <w:r w:rsidRPr="00AB4ADD">
          <w:rPr>
            <w:rStyle w:val="ab"/>
          </w:rPr>
          <w:t>.1-4/</w:t>
        </w:r>
        <w:r w:rsidRPr="00AB4ADD">
          <w:rPr>
            <w:rStyle w:val="ab"/>
            <w:lang w:val="en-US"/>
          </w:rPr>
          <w:t>Typova</w:t>
        </w:r>
        <w:r w:rsidRPr="00AB4ADD">
          <w:rPr>
            <w:rStyle w:val="ab"/>
          </w:rPr>
          <w:t>.</w:t>
        </w:r>
        <w:r w:rsidRPr="00AB4ADD">
          <w:rPr>
            <w:rStyle w:val="ab"/>
            <w:lang w:val="en-US"/>
          </w:rPr>
          <w:t>osvitnya</w:t>
        </w:r>
        <w:r w:rsidRPr="00AB4ADD">
          <w:rPr>
            <w:rStyle w:val="ab"/>
          </w:rPr>
          <w:t>.</w:t>
        </w:r>
        <w:r w:rsidRPr="00AB4ADD">
          <w:rPr>
            <w:rStyle w:val="ab"/>
            <w:lang w:val="en-US"/>
          </w:rPr>
          <w:t>prohrama</w:t>
        </w:r>
        <w:r w:rsidRPr="00AB4ADD">
          <w:rPr>
            <w:rStyle w:val="ab"/>
          </w:rPr>
          <w:t>.1-2.</w:t>
        </w:r>
        <w:r w:rsidRPr="00AB4ADD">
          <w:rPr>
            <w:rStyle w:val="ab"/>
            <w:lang w:val="en-US"/>
          </w:rPr>
          <w:t>Savchenko</w:t>
        </w:r>
        <w:r w:rsidRPr="00AB4ADD">
          <w:rPr>
            <w:rStyle w:val="ab"/>
          </w:rPr>
          <w:t>.</w:t>
        </w:r>
        <w:r w:rsidRPr="00AB4ADD">
          <w:rPr>
            <w:rStyle w:val="ab"/>
            <w:lang w:val="en-US"/>
          </w:rPr>
          <w:t>pdf</w:t>
        </w:r>
      </w:hyperlink>
      <w:r w:rsidRPr="008A5FCC">
        <w:t xml:space="preserve"> </w:t>
      </w:r>
    </w:p>
    <w:p w14:paraId="05AACAC4" w14:textId="77777777" w:rsidR="00F944CD" w:rsidRPr="008F32AF" w:rsidRDefault="00F944CD" w:rsidP="00F944CD">
      <w:pPr>
        <w:pStyle w:val="ac"/>
        <w:numPr>
          <w:ilvl w:val="0"/>
          <w:numId w:val="1"/>
        </w:numPr>
        <w:tabs>
          <w:tab w:val="left" w:pos="1134"/>
        </w:tabs>
        <w:ind w:left="0" w:right="85" w:firstLine="709"/>
        <w:jc w:val="both"/>
        <w:rPr>
          <w:rFonts w:cs="Times New Roman"/>
        </w:rPr>
      </w:pPr>
      <w:r w:rsidRPr="00B6174C">
        <w:t>Міністерство освіти і науки України. (2022, 12 серпня). Типова освітня програма, розроблена під керівництвом Савченко О. Я.: 3–4 клас</w:t>
      </w:r>
      <w:r w:rsidRPr="00B6174C">
        <w:rPr>
          <w:lang w:val="ru-RU"/>
        </w:rPr>
        <w:t xml:space="preserve">. Наказ № 743-22. </w:t>
      </w:r>
      <w:r w:rsidRPr="00B6174C">
        <w:rPr>
          <w:lang w:val="en-US"/>
        </w:rPr>
        <w:t>URL</w:t>
      </w:r>
      <w:r w:rsidRPr="008A5FCC">
        <w:rPr>
          <w:lang w:val="ru-RU"/>
        </w:rPr>
        <w:t xml:space="preserve">: </w:t>
      </w:r>
      <w:hyperlink r:id="rId48" w:history="1">
        <w:r w:rsidRPr="00AB4ADD">
          <w:rPr>
            <w:rStyle w:val="ab"/>
            <w:lang w:val="en-US"/>
          </w:rPr>
          <w:t>https</w:t>
        </w:r>
        <w:r w:rsidRPr="00AB4ADD">
          <w:rPr>
            <w:rStyle w:val="ab"/>
          </w:rPr>
          <w:t>://</w:t>
        </w:r>
        <w:r w:rsidRPr="00AB4ADD">
          <w:rPr>
            <w:rStyle w:val="ab"/>
            <w:lang w:val="en-US"/>
          </w:rPr>
          <w:t>mon</w:t>
        </w:r>
        <w:r w:rsidRPr="00AB4ADD">
          <w:rPr>
            <w:rStyle w:val="ab"/>
          </w:rPr>
          <w:t>.</w:t>
        </w:r>
        <w:r w:rsidRPr="00AB4ADD">
          <w:rPr>
            <w:rStyle w:val="ab"/>
            <w:lang w:val="en-US"/>
          </w:rPr>
          <w:t>gov</w:t>
        </w:r>
        <w:r w:rsidRPr="00AB4ADD">
          <w:rPr>
            <w:rStyle w:val="ab"/>
          </w:rPr>
          <w:t>.</w:t>
        </w:r>
        <w:r w:rsidRPr="00AB4ADD">
          <w:rPr>
            <w:rStyle w:val="ab"/>
            <w:lang w:val="en-US"/>
          </w:rPr>
          <w:t>ua</w:t>
        </w:r>
        <w:r w:rsidRPr="00AB4ADD">
          <w:rPr>
            <w:rStyle w:val="ab"/>
          </w:rPr>
          <w:t>/</w:t>
        </w:r>
        <w:r w:rsidRPr="00AB4ADD">
          <w:rPr>
            <w:rStyle w:val="ab"/>
            <w:lang w:val="en-US"/>
          </w:rPr>
          <w:t>static</w:t>
        </w:r>
        <w:r w:rsidRPr="00AB4ADD">
          <w:rPr>
            <w:rStyle w:val="ab"/>
          </w:rPr>
          <w:t>-</w:t>
        </w:r>
        <w:r w:rsidRPr="00AB4ADD">
          <w:rPr>
            <w:rStyle w:val="ab"/>
            <w:lang w:val="en-US"/>
          </w:rPr>
          <w:t>objects</w:t>
        </w:r>
        <w:r w:rsidRPr="00AB4ADD">
          <w:rPr>
            <w:rStyle w:val="ab"/>
          </w:rPr>
          <w:t>/</w:t>
        </w:r>
        <w:r w:rsidRPr="00AB4ADD">
          <w:rPr>
            <w:rStyle w:val="ab"/>
            <w:lang w:val="en-US"/>
          </w:rPr>
          <w:t>mon</w:t>
        </w:r>
        <w:r w:rsidRPr="00AB4ADD">
          <w:rPr>
            <w:rStyle w:val="ab"/>
          </w:rPr>
          <w:t>/</w:t>
        </w:r>
        <w:r w:rsidRPr="00AB4ADD">
          <w:rPr>
            <w:rStyle w:val="ab"/>
            <w:lang w:val="en-US"/>
          </w:rPr>
          <w:t>sites</w:t>
        </w:r>
        <w:r w:rsidRPr="00AB4ADD">
          <w:rPr>
            <w:rStyle w:val="ab"/>
          </w:rPr>
          <w:t>/1/</w:t>
        </w:r>
        <w:r w:rsidRPr="00AB4ADD">
          <w:rPr>
            <w:rStyle w:val="ab"/>
            <w:lang w:val="en-US"/>
          </w:rPr>
          <w:t>zagalna</w:t>
        </w:r>
        <w:r w:rsidRPr="00AB4ADD">
          <w:rPr>
            <w:rStyle w:val="ab"/>
          </w:rPr>
          <w:t>%20</w:t>
        </w:r>
        <w:r w:rsidRPr="00AB4ADD">
          <w:rPr>
            <w:rStyle w:val="ab"/>
            <w:lang w:val="en-US"/>
          </w:rPr>
          <w:t>serednya</w:t>
        </w:r>
        <w:r w:rsidRPr="00AB4ADD">
          <w:rPr>
            <w:rStyle w:val="ab"/>
          </w:rPr>
          <w:t>/</w:t>
        </w:r>
        <w:r w:rsidRPr="00AB4ADD">
          <w:rPr>
            <w:rStyle w:val="ab"/>
            <w:lang w:val="en-US"/>
          </w:rPr>
          <w:t>programy</w:t>
        </w:r>
        <w:r w:rsidRPr="00AB4ADD">
          <w:rPr>
            <w:rStyle w:val="ab"/>
          </w:rPr>
          <w:t>-1-4-</w:t>
        </w:r>
        <w:r w:rsidRPr="00AB4ADD">
          <w:rPr>
            <w:rStyle w:val="ab"/>
            <w:lang w:val="en-US"/>
          </w:rPr>
          <w:t>klas</w:t>
        </w:r>
        <w:r w:rsidRPr="00AB4ADD">
          <w:rPr>
            <w:rStyle w:val="ab"/>
          </w:rPr>
          <w:t>/2022/08/15/</w:t>
        </w:r>
        <w:r w:rsidRPr="00AB4ADD">
          <w:rPr>
            <w:rStyle w:val="ab"/>
            <w:lang w:val="en-US"/>
          </w:rPr>
          <w:t>Typova</w:t>
        </w:r>
        <w:r w:rsidRPr="00AB4ADD">
          <w:rPr>
            <w:rStyle w:val="ab"/>
          </w:rPr>
          <w:t>.</w:t>
        </w:r>
        <w:r w:rsidRPr="00AB4ADD">
          <w:rPr>
            <w:rStyle w:val="ab"/>
            <w:lang w:val="en-US"/>
          </w:rPr>
          <w:t>osvitnya</w:t>
        </w:r>
        <w:r w:rsidRPr="00AB4ADD">
          <w:rPr>
            <w:rStyle w:val="ab"/>
          </w:rPr>
          <w:t>.</w:t>
        </w:r>
        <w:r w:rsidRPr="00AB4ADD">
          <w:rPr>
            <w:rStyle w:val="ab"/>
            <w:lang w:val="en-US"/>
          </w:rPr>
          <w:t>prohrama</w:t>
        </w:r>
        <w:r w:rsidRPr="00AB4ADD">
          <w:rPr>
            <w:rStyle w:val="ab"/>
          </w:rPr>
          <w:t>.1-4/</w:t>
        </w:r>
        <w:r w:rsidRPr="00AB4ADD">
          <w:rPr>
            <w:rStyle w:val="ab"/>
            <w:lang w:val="en-US"/>
          </w:rPr>
          <w:t>Typova</w:t>
        </w:r>
        <w:r w:rsidRPr="00AB4ADD">
          <w:rPr>
            <w:rStyle w:val="ab"/>
          </w:rPr>
          <w:t>.</w:t>
        </w:r>
        <w:r w:rsidRPr="00AB4ADD">
          <w:rPr>
            <w:rStyle w:val="ab"/>
            <w:lang w:val="en-US"/>
          </w:rPr>
          <w:t>osvitnya</w:t>
        </w:r>
        <w:r w:rsidRPr="00AB4ADD">
          <w:rPr>
            <w:rStyle w:val="ab"/>
          </w:rPr>
          <w:t>.</w:t>
        </w:r>
        <w:r w:rsidRPr="00AB4ADD">
          <w:rPr>
            <w:rStyle w:val="ab"/>
            <w:lang w:val="en-US"/>
          </w:rPr>
          <w:t>prohrama</w:t>
        </w:r>
        <w:r w:rsidRPr="00AB4ADD">
          <w:rPr>
            <w:rStyle w:val="ab"/>
          </w:rPr>
          <w:t>.3-4.</w:t>
        </w:r>
        <w:r w:rsidRPr="00AB4ADD">
          <w:rPr>
            <w:rStyle w:val="ab"/>
            <w:lang w:val="en-US"/>
          </w:rPr>
          <w:t>Savchenko</w:t>
        </w:r>
        <w:r w:rsidRPr="00AB4ADD">
          <w:rPr>
            <w:rStyle w:val="ab"/>
          </w:rPr>
          <w:t>.</w:t>
        </w:r>
        <w:r w:rsidRPr="00AB4ADD">
          <w:rPr>
            <w:rStyle w:val="ab"/>
            <w:lang w:val="en-US"/>
          </w:rPr>
          <w:t>pdf</w:t>
        </w:r>
      </w:hyperlink>
      <w:r w:rsidRPr="008A5FCC">
        <w:t xml:space="preserve"> </w:t>
      </w:r>
    </w:p>
    <w:p w14:paraId="04317548" w14:textId="77777777" w:rsidR="00F944CD" w:rsidRPr="00B6174C" w:rsidRDefault="00F944CD" w:rsidP="00F944CD">
      <w:pPr>
        <w:pStyle w:val="ac"/>
        <w:numPr>
          <w:ilvl w:val="0"/>
          <w:numId w:val="1"/>
        </w:numPr>
        <w:tabs>
          <w:tab w:val="left" w:pos="1134"/>
        </w:tabs>
        <w:ind w:left="0" w:right="85" w:firstLine="709"/>
        <w:jc w:val="both"/>
        <w:rPr>
          <w:rFonts w:cs="Times New Roman"/>
        </w:rPr>
      </w:pPr>
      <w:r w:rsidRPr="00B6174C">
        <w:rPr>
          <w:rFonts w:cs="Times New Roman"/>
        </w:rPr>
        <w:t>Міністерство о</w:t>
      </w:r>
      <w:r>
        <w:rPr>
          <w:rFonts w:cs="Times New Roman"/>
        </w:rPr>
        <w:t>світи і науки України. (2023</w:t>
      </w:r>
      <w:r w:rsidRPr="00B6174C">
        <w:rPr>
          <w:rFonts w:cs="Times New Roman"/>
        </w:rPr>
        <w:t xml:space="preserve">). Інструктивно-методичні рекомендації щодо викладання навчальних предметів у закладах загальної середньої освіти у 2023/2024 навчальному році: Мовно-літературна освітня галузь. Іноземні мови. </w:t>
      </w:r>
      <w:r w:rsidRPr="00B6174C">
        <w:rPr>
          <w:rFonts w:cs="Times New Roman"/>
          <w:lang w:val="en-US"/>
        </w:rPr>
        <w:t>URL</w:t>
      </w:r>
      <w:r w:rsidRPr="00B6174C">
        <w:rPr>
          <w:rFonts w:cs="Times New Roman"/>
        </w:rPr>
        <w:t xml:space="preserve">: </w:t>
      </w:r>
      <w:hyperlink r:id="rId49" w:history="1">
        <w:r w:rsidRPr="00B6174C">
          <w:rPr>
            <w:rStyle w:val="ab"/>
            <w:rFonts w:cs="Times New Roman"/>
            <w:lang w:val="en-US"/>
          </w:rPr>
          <w:t>https</w:t>
        </w:r>
        <w:r w:rsidRPr="00B6174C">
          <w:rPr>
            <w:rStyle w:val="ab"/>
            <w:rFonts w:cs="Times New Roman"/>
          </w:rPr>
          <w:t>://</w:t>
        </w:r>
        <w:r w:rsidRPr="00B6174C">
          <w:rPr>
            <w:rStyle w:val="ab"/>
            <w:rFonts w:cs="Times New Roman"/>
            <w:lang w:val="en-US"/>
          </w:rPr>
          <w:t>mon</w:t>
        </w:r>
        <w:r w:rsidRPr="00B6174C">
          <w:rPr>
            <w:rStyle w:val="ab"/>
            <w:rFonts w:cs="Times New Roman"/>
          </w:rPr>
          <w:t>.</w:t>
        </w:r>
        <w:r w:rsidRPr="00B6174C">
          <w:rPr>
            <w:rStyle w:val="ab"/>
            <w:rFonts w:cs="Times New Roman"/>
            <w:lang w:val="en-US"/>
          </w:rPr>
          <w:t>gov</w:t>
        </w:r>
        <w:r w:rsidRPr="00B6174C">
          <w:rPr>
            <w:rStyle w:val="ab"/>
            <w:rFonts w:cs="Times New Roman"/>
          </w:rPr>
          <w:t>.</w:t>
        </w:r>
        <w:r w:rsidRPr="00B6174C">
          <w:rPr>
            <w:rStyle w:val="ab"/>
            <w:rFonts w:cs="Times New Roman"/>
            <w:lang w:val="en-US"/>
          </w:rPr>
          <w:t>ua</w:t>
        </w:r>
        <w:r w:rsidRPr="00B6174C">
          <w:rPr>
            <w:rStyle w:val="ab"/>
            <w:rFonts w:cs="Times New Roman"/>
          </w:rPr>
          <w:t>/</w:t>
        </w:r>
        <w:r w:rsidRPr="00B6174C">
          <w:rPr>
            <w:rStyle w:val="ab"/>
            <w:rFonts w:cs="Times New Roman"/>
            <w:lang w:val="en-US"/>
          </w:rPr>
          <w:t>static</w:t>
        </w:r>
        <w:r w:rsidRPr="00B6174C">
          <w:rPr>
            <w:rStyle w:val="ab"/>
            <w:rFonts w:cs="Times New Roman"/>
          </w:rPr>
          <w:t>-</w:t>
        </w:r>
        <w:r w:rsidRPr="00B6174C">
          <w:rPr>
            <w:rStyle w:val="ab"/>
            <w:rFonts w:cs="Times New Roman"/>
            <w:lang w:val="en-US"/>
          </w:rPr>
          <w:t>objects</w:t>
        </w:r>
        <w:r w:rsidRPr="00B6174C">
          <w:rPr>
            <w:rStyle w:val="ab"/>
            <w:rFonts w:cs="Times New Roman"/>
          </w:rPr>
          <w:t>/</w:t>
        </w:r>
        <w:r w:rsidRPr="00B6174C">
          <w:rPr>
            <w:rStyle w:val="ab"/>
            <w:rFonts w:cs="Times New Roman"/>
            <w:lang w:val="en-US"/>
          </w:rPr>
          <w:t>mon</w:t>
        </w:r>
        <w:r w:rsidRPr="00B6174C">
          <w:rPr>
            <w:rStyle w:val="ab"/>
            <w:rFonts w:cs="Times New Roman"/>
          </w:rPr>
          <w:t>/</w:t>
        </w:r>
        <w:r w:rsidRPr="00B6174C">
          <w:rPr>
            <w:rStyle w:val="ab"/>
            <w:rFonts w:cs="Times New Roman"/>
            <w:lang w:val="en-US"/>
          </w:rPr>
          <w:t>sites</w:t>
        </w:r>
        <w:r w:rsidRPr="00B6174C">
          <w:rPr>
            <w:rStyle w:val="ab"/>
            <w:rFonts w:cs="Times New Roman"/>
          </w:rPr>
          <w:t>/1/</w:t>
        </w:r>
        <w:r w:rsidRPr="00B6174C">
          <w:rPr>
            <w:rStyle w:val="ab"/>
            <w:rFonts w:cs="Times New Roman"/>
            <w:lang w:val="en-US"/>
          </w:rPr>
          <w:t>zagalna</w:t>
        </w:r>
        <w:r w:rsidRPr="00B6174C">
          <w:rPr>
            <w:rStyle w:val="ab"/>
            <w:rFonts w:cs="Times New Roman"/>
          </w:rPr>
          <w:t>%20</w:t>
        </w:r>
        <w:r w:rsidRPr="00B6174C">
          <w:rPr>
            <w:rStyle w:val="ab"/>
            <w:rFonts w:cs="Times New Roman"/>
            <w:lang w:val="en-US"/>
          </w:rPr>
          <w:t>serednya</w:t>
        </w:r>
        <w:r w:rsidRPr="00B6174C">
          <w:rPr>
            <w:rStyle w:val="ab"/>
            <w:rFonts w:cs="Times New Roman"/>
          </w:rPr>
          <w:t>/</w:t>
        </w:r>
        <w:r w:rsidRPr="00B6174C">
          <w:rPr>
            <w:rStyle w:val="ab"/>
            <w:rFonts w:cs="Times New Roman"/>
            <w:lang w:val="en-US"/>
          </w:rPr>
          <w:t>metodichni</w:t>
        </w:r>
        <w:r w:rsidRPr="00B6174C">
          <w:rPr>
            <w:rStyle w:val="ab"/>
            <w:rFonts w:cs="Times New Roman"/>
          </w:rPr>
          <w:t>%20</w:t>
        </w:r>
        <w:r w:rsidRPr="00B6174C">
          <w:rPr>
            <w:rStyle w:val="ab"/>
            <w:rFonts w:cs="Times New Roman"/>
            <w:lang w:val="en-US"/>
          </w:rPr>
          <w:t>recomendazii</w:t>
        </w:r>
        <w:r w:rsidRPr="00B6174C">
          <w:rPr>
            <w:rStyle w:val="ab"/>
            <w:rFonts w:cs="Times New Roman"/>
          </w:rPr>
          <w:t>/2023/09/12/</w:t>
        </w:r>
        <w:r w:rsidRPr="00B6174C">
          <w:rPr>
            <w:rStyle w:val="ab"/>
            <w:rFonts w:cs="Times New Roman"/>
            <w:lang w:val="en-US"/>
          </w:rPr>
          <w:t>IMR</w:t>
        </w:r>
        <w:r w:rsidRPr="00B6174C">
          <w:rPr>
            <w:rStyle w:val="ab"/>
            <w:rFonts w:cs="Times New Roman"/>
          </w:rPr>
          <w:t>-2023-2024-</w:t>
        </w:r>
        <w:r w:rsidRPr="00B6174C">
          <w:rPr>
            <w:rStyle w:val="ab"/>
            <w:rFonts w:cs="Times New Roman"/>
            <w:lang w:val="en-US"/>
          </w:rPr>
          <w:t>Inozemni</w:t>
        </w:r>
        <w:r w:rsidRPr="00B6174C">
          <w:rPr>
            <w:rStyle w:val="ab"/>
            <w:rFonts w:cs="Times New Roman"/>
          </w:rPr>
          <w:t>.</w:t>
        </w:r>
        <w:r w:rsidRPr="00B6174C">
          <w:rPr>
            <w:rStyle w:val="ab"/>
            <w:rFonts w:cs="Times New Roman"/>
            <w:lang w:val="en-US"/>
          </w:rPr>
          <w:t>movy</w:t>
        </w:r>
        <w:r w:rsidRPr="00B6174C">
          <w:rPr>
            <w:rStyle w:val="ab"/>
            <w:rFonts w:cs="Times New Roman"/>
          </w:rPr>
          <w:t>.12.09.2023.</w:t>
        </w:r>
        <w:r w:rsidRPr="00B6174C">
          <w:rPr>
            <w:rStyle w:val="ab"/>
            <w:rFonts w:cs="Times New Roman"/>
            <w:lang w:val="en-US"/>
          </w:rPr>
          <w:t>pdf</w:t>
        </w:r>
      </w:hyperlink>
      <w:r w:rsidRPr="008A5FCC">
        <w:rPr>
          <w:rFonts w:cs="Times New Roman"/>
        </w:rPr>
        <w:t xml:space="preserve"> </w:t>
      </w:r>
    </w:p>
    <w:p w14:paraId="786D07D8" w14:textId="77777777" w:rsidR="00F944CD" w:rsidRDefault="00F944CD" w:rsidP="00F944CD">
      <w:pPr>
        <w:pStyle w:val="ac"/>
        <w:numPr>
          <w:ilvl w:val="0"/>
          <w:numId w:val="1"/>
        </w:numPr>
        <w:tabs>
          <w:tab w:val="left" w:pos="1134"/>
        </w:tabs>
        <w:ind w:left="0" w:right="85" w:firstLine="709"/>
        <w:jc w:val="both"/>
        <w:rPr>
          <w:rFonts w:cs="Times New Roman"/>
        </w:rPr>
      </w:pPr>
      <w:r w:rsidRPr="00B6174C">
        <w:rPr>
          <w:rFonts w:cs="Times New Roman"/>
        </w:rPr>
        <w:t>Міністе</w:t>
      </w:r>
      <w:r>
        <w:rPr>
          <w:rFonts w:cs="Times New Roman"/>
        </w:rPr>
        <w:t xml:space="preserve">рство освіти і науки України. (2023). </w:t>
      </w:r>
      <w:r w:rsidRPr="00B6174C">
        <w:rPr>
          <w:rFonts w:cs="Times New Roman"/>
        </w:rPr>
        <w:t>Орієнтовні вимоги до оцінювання результатів навчання учнів третіх і четвертих класів Нової української школи: Загальні критерії оцінювання учнів початкової школи з навчальних предметів (інтегрованих курсів) мовно-літературної освітньої галузі</w:t>
      </w:r>
    </w:p>
    <w:p w14:paraId="09D2EE9F" w14:textId="77777777" w:rsidR="00F944CD" w:rsidRPr="008F32AF" w:rsidRDefault="00F944CD" w:rsidP="00F944CD">
      <w:pPr>
        <w:pStyle w:val="ac"/>
        <w:numPr>
          <w:ilvl w:val="0"/>
          <w:numId w:val="1"/>
        </w:numPr>
        <w:tabs>
          <w:tab w:val="left" w:pos="1134"/>
        </w:tabs>
        <w:ind w:left="0" w:right="85" w:firstLine="709"/>
        <w:jc w:val="both"/>
        <w:rPr>
          <w:rFonts w:cs="Times New Roman"/>
        </w:rPr>
      </w:pPr>
      <w:r w:rsidRPr="00726EFE">
        <w:rPr>
          <w:rFonts w:cs="Times New Roman"/>
        </w:rPr>
        <w:t>Міністерство освіти і науки України. (2023, 12 вересня). Інструктивно-методичні рекомендації щодо викладання навчального предмета «Фізична культура» у закладах загальної середньої освіти у 2023/2024 навчальному році</w:t>
      </w:r>
      <w:r w:rsidRPr="00726EFE">
        <w:rPr>
          <w:rFonts w:cs="Times New Roman"/>
          <w:lang w:val="ru-RU"/>
        </w:rPr>
        <w:t xml:space="preserve">. </w:t>
      </w:r>
      <w:r w:rsidRPr="00726EFE">
        <w:rPr>
          <w:rFonts w:cs="Times New Roman"/>
          <w:lang w:val="en-US"/>
        </w:rPr>
        <w:t xml:space="preserve">URL: </w:t>
      </w:r>
      <w:hyperlink r:id="rId50" w:history="1">
        <w:r w:rsidRPr="00AB4ADD">
          <w:rPr>
            <w:rStyle w:val="ab"/>
            <w:rFonts w:cs="Times New Roman"/>
            <w:lang w:val="en-US"/>
          </w:rPr>
          <w:t>https</w:t>
        </w:r>
        <w:r w:rsidRPr="00AB4ADD">
          <w:rPr>
            <w:rStyle w:val="ab"/>
            <w:rFonts w:cs="Times New Roman"/>
          </w:rPr>
          <w:t>://</w:t>
        </w:r>
        <w:r w:rsidRPr="00AB4ADD">
          <w:rPr>
            <w:rStyle w:val="ab"/>
            <w:rFonts w:cs="Times New Roman"/>
            <w:lang w:val="en-US"/>
          </w:rPr>
          <w:t>mon</w:t>
        </w:r>
        <w:r w:rsidRPr="00AB4ADD">
          <w:rPr>
            <w:rStyle w:val="ab"/>
            <w:rFonts w:cs="Times New Roman"/>
          </w:rPr>
          <w:t>.</w:t>
        </w:r>
        <w:r w:rsidRPr="00AB4ADD">
          <w:rPr>
            <w:rStyle w:val="ab"/>
            <w:rFonts w:cs="Times New Roman"/>
            <w:lang w:val="en-US"/>
          </w:rPr>
          <w:t>gov</w:t>
        </w:r>
        <w:r w:rsidRPr="00AB4ADD">
          <w:rPr>
            <w:rStyle w:val="ab"/>
            <w:rFonts w:cs="Times New Roman"/>
          </w:rPr>
          <w:t>.</w:t>
        </w:r>
        <w:r w:rsidRPr="00AB4ADD">
          <w:rPr>
            <w:rStyle w:val="ab"/>
            <w:rFonts w:cs="Times New Roman"/>
            <w:lang w:val="en-US"/>
          </w:rPr>
          <w:t>ua</w:t>
        </w:r>
        <w:r w:rsidRPr="00AB4ADD">
          <w:rPr>
            <w:rStyle w:val="ab"/>
            <w:rFonts w:cs="Times New Roman"/>
          </w:rPr>
          <w:t>/</w:t>
        </w:r>
        <w:r w:rsidRPr="00AB4ADD">
          <w:rPr>
            <w:rStyle w:val="ab"/>
            <w:rFonts w:cs="Times New Roman"/>
            <w:lang w:val="en-US"/>
          </w:rPr>
          <w:t>static</w:t>
        </w:r>
        <w:r w:rsidRPr="00AB4ADD">
          <w:rPr>
            <w:rStyle w:val="ab"/>
            <w:rFonts w:cs="Times New Roman"/>
          </w:rPr>
          <w:t>-</w:t>
        </w:r>
        <w:r w:rsidRPr="00AB4ADD">
          <w:rPr>
            <w:rStyle w:val="ab"/>
            <w:rFonts w:cs="Times New Roman"/>
            <w:lang w:val="en-US"/>
          </w:rPr>
          <w:lastRenderedPageBreak/>
          <w:t>objects</w:t>
        </w:r>
        <w:r w:rsidRPr="00AB4ADD">
          <w:rPr>
            <w:rStyle w:val="ab"/>
            <w:rFonts w:cs="Times New Roman"/>
          </w:rPr>
          <w:t>/</w:t>
        </w:r>
        <w:r w:rsidRPr="00AB4ADD">
          <w:rPr>
            <w:rStyle w:val="ab"/>
            <w:rFonts w:cs="Times New Roman"/>
            <w:lang w:val="en-US"/>
          </w:rPr>
          <w:t>mon</w:t>
        </w:r>
        <w:r w:rsidRPr="00AB4ADD">
          <w:rPr>
            <w:rStyle w:val="ab"/>
            <w:rFonts w:cs="Times New Roman"/>
          </w:rPr>
          <w:t>/</w:t>
        </w:r>
        <w:r w:rsidRPr="00AB4ADD">
          <w:rPr>
            <w:rStyle w:val="ab"/>
            <w:rFonts w:cs="Times New Roman"/>
            <w:lang w:val="en-US"/>
          </w:rPr>
          <w:t>sites</w:t>
        </w:r>
        <w:r w:rsidRPr="00AB4ADD">
          <w:rPr>
            <w:rStyle w:val="ab"/>
            <w:rFonts w:cs="Times New Roman"/>
          </w:rPr>
          <w:t>/1/</w:t>
        </w:r>
        <w:r w:rsidRPr="00AB4ADD">
          <w:rPr>
            <w:rStyle w:val="ab"/>
            <w:rFonts w:cs="Times New Roman"/>
            <w:lang w:val="en-US"/>
          </w:rPr>
          <w:t>zagalna</w:t>
        </w:r>
        <w:r w:rsidRPr="00AB4ADD">
          <w:rPr>
            <w:rStyle w:val="ab"/>
            <w:rFonts w:cs="Times New Roman"/>
          </w:rPr>
          <w:t>%20</w:t>
        </w:r>
        <w:r w:rsidRPr="00AB4ADD">
          <w:rPr>
            <w:rStyle w:val="ab"/>
            <w:rFonts w:cs="Times New Roman"/>
            <w:lang w:val="en-US"/>
          </w:rPr>
          <w:t>serednya</w:t>
        </w:r>
        <w:r w:rsidRPr="00AB4ADD">
          <w:rPr>
            <w:rStyle w:val="ab"/>
            <w:rFonts w:cs="Times New Roman"/>
          </w:rPr>
          <w:t>/</w:t>
        </w:r>
        <w:r w:rsidRPr="00AB4ADD">
          <w:rPr>
            <w:rStyle w:val="ab"/>
            <w:rFonts w:cs="Times New Roman"/>
            <w:lang w:val="en-US"/>
          </w:rPr>
          <w:t>metodichni</w:t>
        </w:r>
        <w:r w:rsidRPr="00AB4ADD">
          <w:rPr>
            <w:rStyle w:val="ab"/>
            <w:rFonts w:cs="Times New Roman"/>
          </w:rPr>
          <w:t>%20</w:t>
        </w:r>
        <w:r w:rsidRPr="00AB4ADD">
          <w:rPr>
            <w:rStyle w:val="ab"/>
            <w:rFonts w:cs="Times New Roman"/>
            <w:lang w:val="en-US"/>
          </w:rPr>
          <w:t>recomendazii</w:t>
        </w:r>
        <w:r w:rsidRPr="00AB4ADD">
          <w:rPr>
            <w:rStyle w:val="ab"/>
            <w:rFonts w:cs="Times New Roman"/>
          </w:rPr>
          <w:t>/2023/09/12/</w:t>
        </w:r>
        <w:r w:rsidRPr="00AB4ADD">
          <w:rPr>
            <w:rStyle w:val="ab"/>
            <w:rFonts w:cs="Times New Roman"/>
            <w:lang w:val="en-US"/>
          </w:rPr>
          <w:t>IMR</w:t>
        </w:r>
        <w:r w:rsidRPr="00AB4ADD">
          <w:rPr>
            <w:rStyle w:val="ab"/>
            <w:rFonts w:cs="Times New Roman"/>
          </w:rPr>
          <w:t>-2023-2024-</w:t>
        </w:r>
        <w:r w:rsidRPr="00AB4ADD">
          <w:rPr>
            <w:rStyle w:val="ab"/>
            <w:rFonts w:cs="Times New Roman"/>
            <w:lang w:val="en-US"/>
          </w:rPr>
          <w:t>Fizychna</w:t>
        </w:r>
        <w:r w:rsidRPr="00AB4ADD">
          <w:rPr>
            <w:rStyle w:val="ab"/>
            <w:rFonts w:cs="Times New Roman"/>
          </w:rPr>
          <w:t>.</w:t>
        </w:r>
        <w:r w:rsidRPr="00AB4ADD">
          <w:rPr>
            <w:rStyle w:val="ab"/>
            <w:rFonts w:cs="Times New Roman"/>
            <w:lang w:val="en-US"/>
          </w:rPr>
          <w:t>kultura</w:t>
        </w:r>
        <w:r w:rsidRPr="00AB4ADD">
          <w:rPr>
            <w:rStyle w:val="ab"/>
            <w:rFonts w:cs="Times New Roman"/>
          </w:rPr>
          <w:t>.12.09.2023.</w:t>
        </w:r>
        <w:r w:rsidRPr="00AB4ADD">
          <w:rPr>
            <w:rStyle w:val="ab"/>
            <w:rFonts w:cs="Times New Roman"/>
            <w:lang w:val="en-US"/>
          </w:rPr>
          <w:t>pdf</w:t>
        </w:r>
      </w:hyperlink>
      <w:r w:rsidRPr="008F32AF">
        <w:rPr>
          <w:rFonts w:cs="Times New Roman"/>
        </w:rPr>
        <w:t xml:space="preserve"> </w:t>
      </w:r>
    </w:p>
    <w:p w14:paraId="7C18F4B1" w14:textId="77777777" w:rsidR="00F944CD" w:rsidRPr="00573A23" w:rsidRDefault="00F944CD" w:rsidP="00F944CD">
      <w:pPr>
        <w:pStyle w:val="ac"/>
        <w:numPr>
          <w:ilvl w:val="0"/>
          <w:numId w:val="1"/>
        </w:numPr>
        <w:tabs>
          <w:tab w:val="left" w:pos="1134"/>
        </w:tabs>
        <w:ind w:left="0" w:right="85" w:firstLine="709"/>
        <w:jc w:val="both"/>
        <w:rPr>
          <w:rFonts w:cs="Times New Roman"/>
        </w:rPr>
      </w:pPr>
      <w:r>
        <w:t xml:space="preserve">Нова українська школа. </w:t>
      </w:r>
      <w:r>
        <w:rPr>
          <w:rStyle w:val="af4"/>
        </w:rPr>
        <w:t>Що таке компетентнісний підхід у навчанні? Відповідає Державна служба якості освіти</w:t>
      </w:r>
      <w:r>
        <w:t>.</w:t>
      </w:r>
      <w:r w:rsidRPr="00573A23">
        <w:rPr>
          <w:lang w:val="ru-RU"/>
        </w:rPr>
        <w:t xml:space="preserve"> </w:t>
      </w:r>
      <w:r>
        <w:rPr>
          <w:lang w:val="en-US"/>
        </w:rPr>
        <w:t>URL</w:t>
      </w:r>
      <w:r w:rsidRPr="000019F6">
        <w:rPr>
          <w:lang w:val="ru-RU"/>
        </w:rPr>
        <w:t>:</w:t>
      </w:r>
      <w:r>
        <w:t xml:space="preserve"> </w:t>
      </w:r>
      <w:hyperlink r:id="rId51" w:tgtFrame="_new" w:history="1">
        <w:r>
          <w:rPr>
            <w:rStyle w:val="ab"/>
          </w:rPr>
          <w:t>https://nus.org.ua/questions/zo-take-kompetentnisnyj-pidhid-u-navchanni-vidpovidaye-derzhavna-sluzhba-yakosti-osvity/</w:t>
        </w:r>
      </w:hyperlink>
    </w:p>
    <w:p w14:paraId="64702D93" w14:textId="77777777" w:rsidR="00F944CD" w:rsidRDefault="00F944CD" w:rsidP="00F944CD">
      <w:pPr>
        <w:pStyle w:val="ac"/>
        <w:numPr>
          <w:ilvl w:val="0"/>
          <w:numId w:val="1"/>
        </w:numPr>
        <w:tabs>
          <w:tab w:val="left" w:pos="1134"/>
        </w:tabs>
        <w:ind w:left="0" w:right="85" w:firstLine="709"/>
        <w:jc w:val="both"/>
        <w:rPr>
          <w:rFonts w:cs="Times New Roman"/>
        </w:rPr>
      </w:pPr>
      <w:r w:rsidRPr="00140844">
        <w:rPr>
          <w:rFonts w:cs="Times New Roman"/>
        </w:rPr>
        <w:t xml:space="preserve">Офіційний портал Верховної Ради України. Проект Закону про застосування англійської мови в Україні. Взято 02 грудня 2023 з </w:t>
      </w:r>
      <w:hyperlink r:id="rId52" w:history="1">
        <w:r w:rsidRPr="00140844">
          <w:rPr>
            <w:rStyle w:val="ab"/>
            <w:rFonts w:cs="Times New Roman"/>
          </w:rPr>
          <w:t>https://itd.rada.gov.ua/billInfo/Bills/Card/42201</w:t>
        </w:r>
      </w:hyperlink>
      <w:r w:rsidRPr="00140844">
        <w:rPr>
          <w:rFonts w:cs="Times New Roman"/>
        </w:rPr>
        <w:t xml:space="preserve">. </w:t>
      </w:r>
    </w:p>
    <w:p w14:paraId="3E91433C" w14:textId="77777777" w:rsidR="00F944CD" w:rsidRPr="00465B4C" w:rsidRDefault="00F944CD" w:rsidP="00F944CD">
      <w:pPr>
        <w:pStyle w:val="ac"/>
        <w:numPr>
          <w:ilvl w:val="0"/>
          <w:numId w:val="1"/>
        </w:numPr>
        <w:tabs>
          <w:tab w:val="left" w:pos="1134"/>
        </w:tabs>
        <w:ind w:left="0" w:right="85" w:firstLine="709"/>
        <w:jc w:val="both"/>
        <w:rPr>
          <w:rFonts w:cs="Times New Roman"/>
        </w:rPr>
      </w:pPr>
      <w:r w:rsidRPr="003A58B2">
        <w:rPr>
          <w:rFonts w:cs="Times New Roman"/>
        </w:rPr>
        <w:t xml:space="preserve">Пасічник, О. ., &amp; Пасічник, О. . (2023). Технологія CLIL як засіб поглиблення компетентнісної спрямованості змісту навчання іноземних мов: зарубіжний досвід та вітчизняні реалії. Проблеми сучасного підручника, (30), 134–148. </w:t>
      </w:r>
      <w:hyperlink r:id="rId53" w:history="1">
        <w:r w:rsidRPr="00595DF6">
          <w:rPr>
            <w:rStyle w:val="ab"/>
            <w:rFonts w:cs="Times New Roman"/>
          </w:rPr>
          <w:t>https://doi.org/10.32405/2411-1309-2023-30-134-148</w:t>
        </w:r>
      </w:hyperlink>
      <w:r>
        <w:rPr>
          <w:rFonts w:cs="Times New Roman"/>
        </w:rPr>
        <w:t xml:space="preserve"> </w:t>
      </w:r>
    </w:p>
    <w:p w14:paraId="65CD1EAD" w14:textId="77777777" w:rsidR="00F944CD" w:rsidRPr="00F83F3B" w:rsidRDefault="00F944CD" w:rsidP="00F944CD">
      <w:pPr>
        <w:pStyle w:val="ac"/>
        <w:numPr>
          <w:ilvl w:val="0"/>
          <w:numId w:val="1"/>
        </w:numPr>
        <w:tabs>
          <w:tab w:val="left" w:pos="1134"/>
        </w:tabs>
        <w:ind w:left="0" w:right="85" w:firstLine="709"/>
        <w:jc w:val="both"/>
        <w:rPr>
          <w:rFonts w:cs="Times New Roman"/>
        </w:rPr>
      </w:pPr>
      <w:r w:rsidRPr="00F83F3B">
        <w:t xml:space="preserve">Рудичик О. М. Предметно-мовне інтегроване навчання як засіб підвищення мотивації до навчання. Науковий вісник Південноукраїнського національного педагогічного університету імені К. Д. Ушинського, (2), 2020, (116–121). </w:t>
      </w:r>
      <w:hyperlink r:id="rId54" w:history="1">
        <w:r w:rsidRPr="00595DF6">
          <w:rPr>
            <w:rStyle w:val="ab"/>
          </w:rPr>
          <w:t>https://doi.org/10.24195/2617-6688-2020-2-15</w:t>
        </w:r>
      </w:hyperlink>
      <w:r w:rsidRPr="00F83F3B">
        <w:t>.</w:t>
      </w:r>
      <w:r>
        <w:t xml:space="preserve"> </w:t>
      </w:r>
    </w:p>
    <w:p w14:paraId="091EB070" w14:textId="77777777" w:rsidR="00F944CD" w:rsidRDefault="00F944CD" w:rsidP="00F944CD">
      <w:pPr>
        <w:pStyle w:val="ac"/>
        <w:numPr>
          <w:ilvl w:val="0"/>
          <w:numId w:val="1"/>
        </w:numPr>
        <w:tabs>
          <w:tab w:val="left" w:pos="1134"/>
        </w:tabs>
        <w:ind w:left="0" w:right="85" w:firstLine="709"/>
        <w:jc w:val="both"/>
        <w:rPr>
          <w:rFonts w:cs="Times New Roman"/>
        </w:rPr>
      </w:pPr>
      <w:r w:rsidRPr="005B1479">
        <w:rPr>
          <w:rFonts w:cs="Times New Roman"/>
        </w:rPr>
        <w:t xml:space="preserve">Савчин М. В., Л. П. Василенко Л. П. (2005) Вікова психологія : навч. посібник, Київ : Академвидав, 360 с. URL : </w:t>
      </w:r>
      <w:hyperlink r:id="rId55" w:history="1">
        <w:r w:rsidRPr="00D9395F">
          <w:rPr>
            <w:rStyle w:val="ab"/>
            <w:rFonts w:cs="Times New Roman"/>
          </w:rPr>
          <w:t>https://pedcollege.lnu.edu.ua/wp-content/uploads/2021/03/Savchyn-Vikova-psykholohiia-.pdf</w:t>
        </w:r>
      </w:hyperlink>
      <w:r>
        <w:rPr>
          <w:rFonts w:cs="Times New Roman"/>
        </w:rPr>
        <w:t xml:space="preserve"> </w:t>
      </w:r>
      <w:r w:rsidRPr="005B1479">
        <w:rPr>
          <w:rFonts w:cs="Times New Roman"/>
        </w:rPr>
        <w:t>(дата звернення: 01.03.</w:t>
      </w:r>
      <w:r>
        <w:rPr>
          <w:rFonts w:cs="Times New Roman"/>
        </w:rPr>
        <w:t>2024</w:t>
      </w:r>
      <w:r w:rsidRPr="005B1479">
        <w:rPr>
          <w:rFonts w:cs="Times New Roman"/>
        </w:rPr>
        <w:t>).</w:t>
      </w:r>
    </w:p>
    <w:p w14:paraId="79636724" w14:textId="77777777" w:rsidR="00F944CD" w:rsidRPr="003262CF" w:rsidRDefault="00F944CD" w:rsidP="00F944CD">
      <w:pPr>
        <w:pStyle w:val="ac"/>
        <w:numPr>
          <w:ilvl w:val="0"/>
          <w:numId w:val="1"/>
        </w:numPr>
        <w:tabs>
          <w:tab w:val="left" w:pos="1134"/>
        </w:tabs>
        <w:ind w:left="0" w:right="85" w:firstLine="709"/>
        <w:jc w:val="both"/>
        <w:rPr>
          <w:rFonts w:cs="Times New Roman"/>
        </w:rPr>
      </w:pPr>
      <w:r>
        <w:t>Смоліна С. В. Методика формування іншомовної лексичної компетентності// Іноземні мови. 2010. №4. С. 16-23.</w:t>
      </w:r>
    </w:p>
    <w:p w14:paraId="7578C197" w14:textId="77777777" w:rsidR="00F944CD" w:rsidRPr="00AB4161" w:rsidRDefault="00F944CD" w:rsidP="00F944CD">
      <w:pPr>
        <w:pStyle w:val="ac"/>
        <w:numPr>
          <w:ilvl w:val="0"/>
          <w:numId w:val="1"/>
        </w:numPr>
        <w:tabs>
          <w:tab w:val="left" w:pos="1134"/>
        </w:tabs>
        <w:ind w:left="0" w:right="85" w:firstLine="709"/>
        <w:jc w:val="both"/>
        <w:rPr>
          <w:rFonts w:cs="Times New Roman"/>
        </w:rPr>
      </w:pPr>
      <w:r w:rsidRPr="00AB4161">
        <w:rPr>
          <w:rFonts w:cs="Times New Roman"/>
        </w:rPr>
        <w:t xml:space="preserve">Стиркіна, Ю. С. (2020). Переваги та проблеми предметно-мовного інтегрованого навчання [Advantages and Problems of Content and Language Integrated Learning]. SWorldJournal, Issue 4 (Part 4). </w:t>
      </w:r>
      <w:hyperlink r:id="rId56" w:history="1">
        <w:r w:rsidRPr="00D9395F">
          <w:rPr>
            <w:rStyle w:val="ab"/>
            <w:rFonts w:cs="Times New Roman"/>
          </w:rPr>
          <w:t>https://doi.org/10.30888/2410-6615.2020-04-04-025</w:t>
        </w:r>
      </w:hyperlink>
      <w:r>
        <w:rPr>
          <w:rFonts w:cs="Times New Roman"/>
          <w:lang w:val="en-US"/>
        </w:rPr>
        <w:t xml:space="preserve"> </w:t>
      </w:r>
    </w:p>
    <w:p w14:paraId="34A7C540" w14:textId="77777777" w:rsidR="00F944CD" w:rsidRDefault="00F944CD" w:rsidP="00F944CD">
      <w:pPr>
        <w:pStyle w:val="ac"/>
        <w:numPr>
          <w:ilvl w:val="0"/>
          <w:numId w:val="1"/>
        </w:numPr>
        <w:tabs>
          <w:tab w:val="left" w:pos="1134"/>
        </w:tabs>
        <w:ind w:left="0" w:right="85" w:firstLine="709"/>
        <w:jc w:val="both"/>
        <w:rPr>
          <w:rFonts w:cs="Times New Roman"/>
        </w:rPr>
      </w:pPr>
      <w:r w:rsidRPr="00AB4161">
        <w:rPr>
          <w:rFonts w:cs="Times New Roman"/>
        </w:rPr>
        <w:t xml:space="preserve">Тесцова, О. О. (2024). ПРЕДМЕТНО-МОВНЕ ІНТЕГРОВАНЕ НАВЧАННЯ (СLIL) ЯК ЕФЕКТИВНА МЕТОДИКА ВИВЧЕННЯ ІНОЗЕМНОЇ МОВИ МАЙБУТНІМИ ФАХІВЦЯМИ У ГАЛУЗІ СПОРТУ. Наукові записки. </w:t>
      </w:r>
      <w:r w:rsidRPr="00AB4161">
        <w:rPr>
          <w:rFonts w:cs="Times New Roman"/>
        </w:rPr>
        <w:lastRenderedPageBreak/>
        <w:t xml:space="preserve">Серія: Педагогічні науки, (214), 319-323. </w:t>
      </w:r>
      <w:hyperlink r:id="rId57" w:history="1">
        <w:r w:rsidRPr="00D9395F">
          <w:rPr>
            <w:rStyle w:val="ab"/>
            <w:rFonts w:cs="Times New Roman"/>
          </w:rPr>
          <w:t>https://doi.org/10.36550/2415-7988-2024-1-214-319-323</w:t>
        </w:r>
      </w:hyperlink>
      <w:r>
        <w:rPr>
          <w:rFonts w:cs="Times New Roman"/>
        </w:rPr>
        <w:t xml:space="preserve"> </w:t>
      </w:r>
    </w:p>
    <w:p w14:paraId="23470AC8" w14:textId="77777777" w:rsidR="00F944CD" w:rsidRPr="00581554" w:rsidRDefault="00F944CD" w:rsidP="00F944CD">
      <w:pPr>
        <w:pStyle w:val="ac"/>
        <w:numPr>
          <w:ilvl w:val="0"/>
          <w:numId w:val="1"/>
        </w:numPr>
        <w:tabs>
          <w:tab w:val="left" w:pos="1134"/>
        </w:tabs>
        <w:ind w:left="0" w:right="85" w:firstLine="709"/>
        <w:jc w:val="both"/>
        <w:rPr>
          <w:rFonts w:cs="Times New Roman"/>
        </w:rPr>
      </w:pPr>
      <w:r>
        <w:t xml:space="preserve">Тітова, Г. В., Бобошко, В. В., &amp; Романенко, С. С. (2023). </w:t>
      </w:r>
      <w:r>
        <w:rPr>
          <w:rStyle w:val="af4"/>
        </w:rPr>
        <w:t>Роль фізичної культури і спорту у патріотичному вихованні старших підлітків</w:t>
      </w:r>
      <w:r>
        <w:t xml:space="preserve">. Навчально-науковий інститут фізичної культури, спорту та реабілітації ДЗ «Південноукраїнський національний педагогічний університет імені К. Д. Ушинського». </w:t>
      </w:r>
      <w:hyperlink r:id="rId58" w:history="1">
        <w:r w:rsidRPr="00D9395F">
          <w:rPr>
            <w:rStyle w:val="ab"/>
          </w:rPr>
          <w:t>https://doi.org/10.32782/2663-6085/2023/61.2.2</w:t>
        </w:r>
      </w:hyperlink>
      <w:r>
        <w:t xml:space="preserve"> </w:t>
      </w:r>
    </w:p>
    <w:p w14:paraId="77756F06" w14:textId="77777777" w:rsidR="00F944CD" w:rsidRDefault="00F944CD" w:rsidP="00F944CD">
      <w:pPr>
        <w:pStyle w:val="ac"/>
        <w:numPr>
          <w:ilvl w:val="0"/>
          <w:numId w:val="1"/>
        </w:numPr>
        <w:tabs>
          <w:tab w:val="left" w:pos="1134"/>
        </w:tabs>
        <w:ind w:left="0" w:right="85" w:firstLine="709"/>
        <w:jc w:val="both"/>
        <w:rPr>
          <w:rFonts w:cs="Times New Roman"/>
        </w:rPr>
      </w:pPr>
      <w:r w:rsidRPr="00845BA4">
        <w:rPr>
          <w:rFonts w:cs="Times New Roman"/>
        </w:rPr>
        <w:t xml:space="preserve">Ткаля, І. А., Черкашина, Н. І., &amp; Огнівенко, З. Г. (2020). CLIL як глобальна тенденція сучасної світової педагогіки. Проблеми сучасної освіти, (11), 59-62. вилучено із </w:t>
      </w:r>
      <w:hyperlink r:id="rId59" w:history="1">
        <w:r w:rsidRPr="00D9395F">
          <w:rPr>
            <w:rStyle w:val="ab"/>
            <w:rFonts w:cs="Times New Roman"/>
          </w:rPr>
          <w:t>https://periodicals.karazin.ua/issuesedu/article/view/17648</w:t>
        </w:r>
      </w:hyperlink>
      <w:r>
        <w:rPr>
          <w:rFonts w:cs="Times New Roman"/>
        </w:rPr>
        <w:t xml:space="preserve"> </w:t>
      </w:r>
    </w:p>
    <w:p w14:paraId="6F31273F" w14:textId="77777777" w:rsidR="00F944CD" w:rsidRPr="00726EFE" w:rsidRDefault="00F944CD" w:rsidP="00F944CD">
      <w:pPr>
        <w:pStyle w:val="ac"/>
        <w:numPr>
          <w:ilvl w:val="0"/>
          <w:numId w:val="1"/>
        </w:numPr>
        <w:tabs>
          <w:tab w:val="left" w:pos="1134"/>
        </w:tabs>
        <w:ind w:left="0" w:right="85" w:firstLine="709"/>
        <w:jc w:val="both"/>
        <w:rPr>
          <w:rFonts w:cs="Times New Roman"/>
        </w:rPr>
      </w:pPr>
      <w:r w:rsidRPr="008134D5">
        <w:rPr>
          <w:rFonts w:cs="Times New Roman"/>
        </w:rPr>
        <w:t>Черпак</w:t>
      </w:r>
      <w:r w:rsidRPr="00726EFE">
        <w:rPr>
          <w:rFonts w:cs="Times New Roman"/>
        </w:rPr>
        <w:t xml:space="preserve">, Ю. В. Особливості навчання фізичній культурі учнів початкових класів НУШ: виклики та можливості. </w:t>
      </w:r>
      <w:r w:rsidRPr="008A5FCC">
        <w:rPr>
          <w:rFonts w:cs="Times New Roman"/>
        </w:rPr>
        <w:t xml:space="preserve">Інститут післядипломної освіти Київського університету імені Бориса Грінченка. </w:t>
      </w:r>
      <w:r w:rsidRPr="00726EFE">
        <w:rPr>
          <w:rFonts w:cs="Times New Roman"/>
          <w:lang w:val="en-US"/>
        </w:rPr>
        <w:t>URL</w:t>
      </w:r>
      <w:r w:rsidRPr="008A5FCC">
        <w:rPr>
          <w:rFonts w:cs="Times New Roman"/>
        </w:rPr>
        <w:t xml:space="preserve">: </w:t>
      </w:r>
      <w:hyperlink r:id="rId60" w:history="1">
        <w:r w:rsidRPr="00595DF6">
          <w:rPr>
            <w:rStyle w:val="ab"/>
            <w:rFonts w:cs="Times New Roman"/>
            <w:lang w:val="en-US"/>
          </w:rPr>
          <w:t>https</w:t>
        </w:r>
        <w:r w:rsidRPr="008A5FCC">
          <w:rPr>
            <w:rStyle w:val="ab"/>
            <w:rFonts w:cs="Times New Roman"/>
          </w:rPr>
          <w:t>://</w:t>
        </w:r>
        <w:r w:rsidRPr="00595DF6">
          <w:rPr>
            <w:rStyle w:val="ab"/>
            <w:rFonts w:cs="Times New Roman"/>
            <w:lang w:val="en-US"/>
          </w:rPr>
          <w:t>elibrary</w:t>
        </w:r>
        <w:r w:rsidRPr="008A5FCC">
          <w:rPr>
            <w:rStyle w:val="ab"/>
            <w:rFonts w:cs="Times New Roman"/>
          </w:rPr>
          <w:t>.</w:t>
        </w:r>
        <w:r w:rsidRPr="00595DF6">
          <w:rPr>
            <w:rStyle w:val="ab"/>
            <w:rFonts w:cs="Times New Roman"/>
            <w:lang w:val="en-US"/>
          </w:rPr>
          <w:t>kubg</w:t>
        </w:r>
        <w:r w:rsidRPr="008A5FCC">
          <w:rPr>
            <w:rStyle w:val="ab"/>
            <w:rFonts w:cs="Times New Roman"/>
          </w:rPr>
          <w:t>.</w:t>
        </w:r>
        <w:r w:rsidRPr="00595DF6">
          <w:rPr>
            <w:rStyle w:val="ab"/>
            <w:rFonts w:cs="Times New Roman"/>
            <w:lang w:val="en-US"/>
          </w:rPr>
          <w:t>edu</w:t>
        </w:r>
        <w:r w:rsidRPr="008A5FCC">
          <w:rPr>
            <w:rStyle w:val="ab"/>
            <w:rFonts w:cs="Times New Roman"/>
          </w:rPr>
          <w:t>.</w:t>
        </w:r>
        <w:r w:rsidRPr="00595DF6">
          <w:rPr>
            <w:rStyle w:val="ab"/>
            <w:rFonts w:cs="Times New Roman"/>
            <w:lang w:val="en-US"/>
          </w:rPr>
          <w:t>ua</w:t>
        </w:r>
        <w:r w:rsidRPr="008A5FCC">
          <w:rPr>
            <w:rStyle w:val="ab"/>
            <w:rFonts w:cs="Times New Roman"/>
          </w:rPr>
          <w:t>/</w:t>
        </w:r>
        <w:r w:rsidRPr="00595DF6">
          <w:rPr>
            <w:rStyle w:val="ab"/>
            <w:rFonts w:cs="Times New Roman"/>
            <w:lang w:val="en-US"/>
          </w:rPr>
          <w:t>id</w:t>
        </w:r>
        <w:r w:rsidRPr="008A5FCC">
          <w:rPr>
            <w:rStyle w:val="ab"/>
            <w:rFonts w:cs="Times New Roman"/>
          </w:rPr>
          <w:t>/</w:t>
        </w:r>
        <w:r w:rsidRPr="00595DF6">
          <w:rPr>
            <w:rStyle w:val="ab"/>
            <w:rFonts w:cs="Times New Roman"/>
            <w:lang w:val="en-US"/>
          </w:rPr>
          <w:t>eprint</w:t>
        </w:r>
        <w:r w:rsidRPr="008A5FCC">
          <w:rPr>
            <w:rStyle w:val="ab"/>
            <w:rFonts w:cs="Times New Roman"/>
          </w:rPr>
          <w:t>/43167/1/</w:t>
        </w:r>
        <w:r w:rsidRPr="00595DF6">
          <w:rPr>
            <w:rStyle w:val="ab"/>
            <w:rFonts w:cs="Times New Roman"/>
            <w:lang w:val="en-US"/>
          </w:rPr>
          <w:t>Y</w:t>
        </w:r>
        <w:r w:rsidRPr="008A5FCC">
          <w:rPr>
            <w:rStyle w:val="ab"/>
            <w:rFonts w:cs="Times New Roman"/>
          </w:rPr>
          <w:t>_</w:t>
        </w:r>
        <w:r w:rsidRPr="00595DF6">
          <w:rPr>
            <w:rStyle w:val="ab"/>
            <w:rFonts w:cs="Times New Roman"/>
            <w:lang w:val="en-US"/>
          </w:rPr>
          <w:t>Cherpak</w:t>
        </w:r>
        <w:r w:rsidRPr="008A5FCC">
          <w:rPr>
            <w:rStyle w:val="ab"/>
            <w:rFonts w:cs="Times New Roman"/>
          </w:rPr>
          <w:t>_</w:t>
        </w:r>
        <w:r w:rsidRPr="00595DF6">
          <w:rPr>
            <w:rStyle w:val="ab"/>
            <w:rFonts w:cs="Times New Roman"/>
            <w:lang w:val="en-US"/>
          </w:rPr>
          <w:t>RvDtPOPDZOD</w:t>
        </w:r>
        <w:r w:rsidRPr="008A5FCC">
          <w:rPr>
            <w:rStyle w:val="ab"/>
            <w:rFonts w:cs="Times New Roman"/>
          </w:rPr>
          <w:t>_</w:t>
        </w:r>
        <w:r w:rsidRPr="00595DF6">
          <w:rPr>
            <w:rStyle w:val="ab"/>
            <w:rFonts w:cs="Times New Roman"/>
            <w:lang w:val="en-US"/>
          </w:rPr>
          <w:t>IPO</w:t>
        </w:r>
        <w:r w:rsidRPr="008A5FCC">
          <w:rPr>
            <w:rStyle w:val="ab"/>
            <w:rFonts w:cs="Times New Roman"/>
          </w:rPr>
          <w:t>.</w:t>
        </w:r>
        <w:r w:rsidRPr="00595DF6">
          <w:rPr>
            <w:rStyle w:val="ab"/>
            <w:rFonts w:cs="Times New Roman"/>
            <w:lang w:val="en-US"/>
          </w:rPr>
          <w:t>pdf</w:t>
        </w:r>
      </w:hyperlink>
    </w:p>
    <w:p w14:paraId="4BBB95A5" w14:textId="77777777" w:rsidR="00F944CD" w:rsidRPr="003A58B2" w:rsidRDefault="00F944CD" w:rsidP="00F944CD">
      <w:pPr>
        <w:pStyle w:val="ac"/>
        <w:numPr>
          <w:ilvl w:val="0"/>
          <w:numId w:val="1"/>
        </w:numPr>
        <w:tabs>
          <w:tab w:val="left" w:pos="1134"/>
        </w:tabs>
        <w:ind w:left="0" w:right="85" w:firstLine="709"/>
        <w:jc w:val="both"/>
        <w:rPr>
          <w:rFonts w:cs="Times New Roman"/>
        </w:rPr>
      </w:pPr>
      <w:r w:rsidRPr="00465B4C">
        <w:rPr>
          <w:rFonts w:cs="Times New Roman"/>
        </w:rPr>
        <w:t xml:space="preserve">Шиманович, І. (2023). Методика CLIL у педагогічних університетах України: виклики та переваги. Наукові праці Бердянського державного педагогічного університету. Серія: Педагогічні науки, 1, 424–432. </w:t>
      </w:r>
      <w:hyperlink r:id="rId61" w:history="1">
        <w:r w:rsidRPr="00D9395F">
          <w:rPr>
            <w:rStyle w:val="ab"/>
            <w:rFonts w:cs="Times New Roman"/>
          </w:rPr>
          <w:t>https://doi.org/10.31494/2412-9208-2023-1-2-424-432</w:t>
        </w:r>
      </w:hyperlink>
      <w:r>
        <w:rPr>
          <w:rFonts w:cs="Times New Roman"/>
          <w:lang w:val="ru-RU"/>
        </w:rPr>
        <w:t xml:space="preserve"> </w:t>
      </w:r>
    </w:p>
    <w:p w14:paraId="7668BB39" w14:textId="77777777" w:rsidR="00F944CD" w:rsidRDefault="00F944CD" w:rsidP="00F944CD">
      <w:pPr>
        <w:pStyle w:val="ac"/>
        <w:numPr>
          <w:ilvl w:val="0"/>
          <w:numId w:val="1"/>
        </w:numPr>
        <w:tabs>
          <w:tab w:val="left" w:pos="1134"/>
        </w:tabs>
        <w:ind w:left="0" w:right="85" w:firstLine="709"/>
        <w:jc w:val="both"/>
        <w:rPr>
          <w:rFonts w:cs="Times New Roman"/>
        </w:rPr>
      </w:pPr>
      <w:r w:rsidRPr="00F83F3B">
        <w:t xml:space="preserve">Щербакова О.Л., Нікіфорчук С.С. (2019). Впровадження предметно-мовного навчання при вивченні теми «Political system» у ВНЗ. Молодий вчений, (1), (65), 126-128. </w:t>
      </w:r>
      <w:hyperlink r:id="rId62" w:history="1">
        <w:r w:rsidRPr="00595DF6">
          <w:rPr>
            <w:rStyle w:val="ab"/>
          </w:rPr>
          <w:t>https://doi.org/10.32839/2304-5809/2019-1-65-30</w:t>
        </w:r>
      </w:hyperlink>
      <w:r w:rsidRPr="00F83F3B">
        <w:t>.</w:t>
      </w:r>
      <w:r>
        <w:t xml:space="preserve"> </w:t>
      </w:r>
    </w:p>
    <w:p w14:paraId="2AE36335" w14:textId="77777777" w:rsidR="00F944CD" w:rsidRDefault="00F944CD" w:rsidP="00F944CD"/>
    <w:p w14:paraId="4106238C" w14:textId="77777777" w:rsidR="00F944CD" w:rsidRDefault="00F944CD">
      <w:pPr>
        <w:spacing w:line="259" w:lineRule="auto"/>
        <w:rPr>
          <w:rFonts w:eastAsiaTheme="majorEastAsia" w:cs="Times New Roman"/>
          <w:b/>
          <w:color w:val="000000" w:themeColor="text1"/>
          <w:szCs w:val="26"/>
        </w:rPr>
      </w:pPr>
      <w:r>
        <w:rPr>
          <w:rFonts w:cs="Times New Roman"/>
          <w:b/>
          <w:color w:val="000000" w:themeColor="text1"/>
        </w:rPr>
        <w:br w:type="page"/>
      </w:r>
    </w:p>
    <w:p w14:paraId="5DE2AE02" w14:textId="3CF5E95B" w:rsidR="008605DD" w:rsidRDefault="00C923C3" w:rsidP="00186839">
      <w:pPr>
        <w:pStyle w:val="2"/>
        <w:jc w:val="center"/>
        <w:rPr>
          <w:rFonts w:ascii="Times New Roman" w:hAnsi="Times New Roman" w:cs="Times New Roman"/>
          <w:b/>
          <w:color w:val="000000" w:themeColor="text1"/>
          <w:sz w:val="28"/>
        </w:rPr>
      </w:pPr>
      <w:r w:rsidRPr="00186839">
        <w:rPr>
          <w:rFonts w:ascii="Times New Roman" w:hAnsi="Times New Roman" w:cs="Times New Roman"/>
          <w:b/>
          <w:color w:val="000000" w:themeColor="text1"/>
          <w:sz w:val="28"/>
        </w:rPr>
        <w:lastRenderedPageBreak/>
        <w:t>ДОДАТКИ</w:t>
      </w:r>
      <w:bookmarkEnd w:id="17"/>
    </w:p>
    <w:p w14:paraId="3E6158F4" w14:textId="031F0FDF" w:rsidR="002A3BF5" w:rsidRPr="005B5D8F" w:rsidRDefault="002A3BF5" w:rsidP="005B5D8F">
      <w:pPr>
        <w:spacing w:after="0"/>
        <w:jc w:val="right"/>
      </w:pPr>
      <w:r w:rsidRPr="005B5D8F">
        <w:t>Додаток А</w:t>
      </w:r>
    </w:p>
    <w:p w14:paraId="59B0929C" w14:textId="6B0DE3B2" w:rsidR="00FB0608" w:rsidRPr="005B5D8F" w:rsidRDefault="00FB0608" w:rsidP="005B5D8F">
      <w:pPr>
        <w:spacing w:after="0"/>
        <w:jc w:val="center"/>
        <w:rPr>
          <w:b/>
          <w:bCs/>
        </w:rPr>
      </w:pPr>
      <w:r w:rsidRPr="005B5D8F">
        <w:rPr>
          <w:b/>
          <w:bCs/>
        </w:rPr>
        <w:t xml:space="preserve">Письмове тестування учнів 1-4 класів для визначення рівня оволодіння іншомовної лексикою після використання методики </w:t>
      </w:r>
      <w:r w:rsidRPr="005B5D8F">
        <w:rPr>
          <w:b/>
          <w:bCs/>
          <w:lang w:val="en-US"/>
        </w:rPr>
        <w:t>CLIL</w:t>
      </w:r>
    </w:p>
    <w:p w14:paraId="26BE76FE" w14:textId="77777777" w:rsidR="002A3BF5" w:rsidRPr="005B5D8F" w:rsidRDefault="002A3BF5" w:rsidP="005B5D8F">
      <w:pPr>
        <w:spacing w:after="0"/>
        <w:jc w:val="center"/>
        <w:rPr>
          <w:rFonts w:cs="Times New Roman"/>
          <w:b/>
          <w:bCs/>
        </w:rPr>
      </w:pPr>
      <w:r w:rsidRPr="005B5D8F">
        <w:rPr>
          <w:rFonts w:cs="Times New Roman"/>
          <w:b/>
          <w:bCs/>
        </w:rPr>
        <w:t>1 клас:</w:t>
      </w:r>
    </w:p>
    <w:p w14:paraId="73E7A44B"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Line up</w:t>
      </w:r>
      <w:r w:rsidRPr="005B5D8F">
        <w:rPr>
          <w:rFonts w:cs="Times New Roman"/>
          <w:b/>
          <w:bCs/>
        </w:rPr>
        <w:t>»?</w:t>
      </w:r>
    </w:p>
    <w:p w14:paraId="1896D007" w14:textId="77777777" w:rsidR="002A3BF5" w:rsidRPr="005B5D8F" w:rsidRDefault="002A3BF5" w:rsidP="005B5D8F">
      <w:pPr>
        <w:pStyle w:val="ac"/>
        <w:numPr>
          <w:ilvl w:val="0"/>
          <w:numId w:val="23"/>
        </w:numPr>
        <w:spacing w:after="0"/>
        <w:rPr>
          <w:rFonts w:cs="Times New Roman"/>
        </w:rPr>
      </w:pPr>
      <w:r w:rsidRPr="005B5D8F">
        <w:rPr>
          <w:rFonts w:cs="Times New Roman"/>
        </w:rPr>
        <w:t>Розійдіться</w:t>
      </w:r>
    </w:p>
    <w:p w14:paraId="6CB75CE7" w14:textId="77777777" w:rsidR="002A3BF5" w:rsidRPr="005B5D8F" w:rsidRDefault="002A3BF5" w:rsidP="005B5D8F">
      <w:pPr>
        <w:pStyle w:val="ac"/>
        <w:numPr>
          <w:ilvl w:val="0"/>
          <w:numId w:val="23"/>
        </w:numPr>
        <w:spacing w:after="0"/>
        <w:rPr>
          <w:rFonts w:cs="Times New Roman"/>
        </w:rPr>
      </w:pPr>
      <w:r w:rsidRPr="005B5D8F">
        <w:rPr>
          <w:rFonts w:cs="Times New Roman"/>
        </w:rPr>
        <w:t>Шикуйтеся</w:t>
      </w:r>
    </w:p>
    <w:p w14:paraId="51740B3E" w14:textId="77777777" w:rsidR="002A3BF5" w:rsidRPr="005B5D8F" w:rsidRDefault="002A3BF5" w:rsidP="005B5D8F">
      <w:pPr>
        <w:pStyle w:val="ac"/>
        <w:numPr>
          <w:ilvl w:val="0"/>
          <w:numId w:val="23"/>
        </w:numPr>
        <w:spacing w:after="0"/>
        <w:rPr>
          <w:rFonts w:cs="Times New Roman"/>
        </w:rPr>
      </w:pPr>
      <w:r w:rsidRPr="005B5D8F">
        <w:rPr>
          <w:rFonts w:cs="Times New Roman"/>
        </w:rPr>
        <w:t>Стійте на місці</w:t>
      </w:r>
    </w:p>
    <w:p w14:paraId="6BE03724"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Spread out</w:t>
      </w:r>
      <w:r w:rsidRPr="005B5D8F">
        <w:rPr>
          <w:rFonts w:cs="Times New Roman"/>
          <w:b/>
          <w:bCs/>
        </w:rPr>
        <w:t>»?</w:t>
      </w:r>
    </w:p>
    <w:p w14:paraId="13B05651" w14:textId="77777777" w:rsidR="002A3BF5" w:rsidRPr="005B5D8F" w:rsidRDefault="002A3BF5" w:rsidP="005B5D8F">
      <w:pPr>
        <w:pStyle w:val="ac"/>
        <w:numPr>
          <w:ilvl w:val="0"/>
          <w:numId w:val="24"/>
        </w:numPr>
        <w:spacing w:after="0"/>
        <w:rPr>
          <w:rFonts w:cs="Times New Roman"/>
        </w:rPr>
      </w:pPr>
      <w:r w:rsidRPr="005B5D8F">
        <w:rPr>
          <w:rFonts w:cs="Times New Roman"/>
        </w:rPr>
        <w:t>Шикуйтеся</w:t>
      </w:r>
    </w:p>
    <w:p w14:paraId="6EEC2D2D" w14:textId="77777777" w:rsidR="002A3BF5" w:rsidRPr="005B5D8F" w:rsidRDefault="002A3BF5" w:rsidP="005B5D8F">
      <w:pPr>
        <w:pStyle w:val="ac"/>
        <w:numPr>
          <w:ilvl w:val="0"/>
          <w:numId w:val="24"/>
        </w:numPr>
        <w:spacing w:after="0"/>
        <w:rPr>
          <w:rFonts w:cs="Times New Roman"/>
        </w:rPr>
      </w:pPr>
      <w:r w:rsidRPr="005B5D8F">
        <w:rPr>
          <w:rFonts w:cs="Times New Roman"/>
        </w:rPr>
        <w:t>Розійдіться</w:t>
      </w:r>
    </w:p>
    <w:p w14:paraId="758E09AF" w14:textId="77777777" w:rsidR="002A3BF5" w:rsidRPr="005B5D8F" w:rsidRDefault="002A3BF5" w:rsidP="005B5D8F">
      <w:pPr>
        <w:pStyle w:val="ac"/>
        <w:numPr>
          <w:ilvl w:val="0"/>
          <w:numId w:val="24"/>
        </w:numPr>
        <w:spacing w:after="0"/>
        <w:rPr>
          <w:rFonts w:cs="Times New Roman"/>
        </w:rPr>
      </w:pPr>
      <w:r w:rsidRPr="005B5D8F">
        <w:rPr>
          <w:rFonts w:cs="Times New Roman"/>
        </w:rPr>
        <w:t>Стійте на місці</w:t>
      </w:r>
    </w:p>
    <w:p w14:paraId="651685F8"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Face forward</w:t>
      </w:r>
      <w:r w:rsidRPr="005B5D8F">
        <w:rPr>
          <w:rFonts w:cs="Times New Roman"/>
          <w:b/>
          <w:bCs/>
        </w:rPr>
        <w:t>»?</w:t>
      </w:r>
    </w:p>
    <w:p w14:paraId="2C1E5DA0" w14:textId="77777777" w:rsidR="002A3BF5" w:rsidRPr="005B5D8F" w:rsidRDefault="002A3BF5" w:rsidP="005B5D8F">
      <w:pPr>
        <w:pStyle w:val="ac"/>
        <w:numPr>
          <w:ilvl w:val="0"/>
          <w:numId w:val="25"/>
        </w:numPr>
        <w:spacing w:after="0"/>
        <w:rPr>
          <w:rFonts w:cs="Times New Roman"/>
        </w:rPr>
      </w:pPr>
      <w:r w:rsidRPr="005B5D8F">
        <w:rPr>
          <w:rFonts w:cs="Times New Roman"/>
        </w:rPr>
        <w:t>Обличчям вперед</w:t>
      </w:r>
    </w:p>
    <w:p w14:paraId="23FA977F" w14:textId="77777777" w:rsidR="002A3BF5" w:rsidRPr="005B5D8F" w:rsidRDefault="002A3BF5" w:rsidP="005B5D8F">
      <w:pPr>
        <w:pStyle w:val="ac"/>
        <w:numPr>
          <w:ilvl w:val="0"/>
          <w:numId w:val="25"/>
        </w:numPr>
        <w:spacing w:after="0"/>
        <w:rPr>
          <w:rFonts w:cs="Times New Roman"/>
        </w:rPr>
      </w:pPr>
      <w:r w:rsidRPr="005B5D8F">
        <w:rPr>
          <w:rFonts w:cs="Times New Roman"/>
        </w:rPr>
        <w:t>Розійдіться</w:t>
      </w:r>
    </w:p>
    <w:p w14:paraId="5F92AAD7" w14:textId="77777777" w:rsidR="002A3BF5" w:rsidRPr="005B5D8F" w:rsidRDefault="002A3BF5" w:rsidP="005B5D8F">
      <w:pPr>
        <w:pStyle w:val="ac"/>
        <w:numPr>
          <w:ilvl w:val="0"/>
          <w:numId w:val="25"/>
        </w:numPr>
        <w:spacing w:after="0"/>
        <w:rPr>
          <w:rFonts w:cs="Times New Roman"/>
        </w:rPr>
      </w:pPr>
      <w:r w:rsidRPr="005B5D8F">
        <w:rPr>
          <w:rFonts w:cs="Times New Roman"/>
        </w:rPr>
        <w:t>Стійте на місце</w:t>
      </w:r>
    </w:p>
    <w:p w14:paraId="18B0F3CB"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Stand still</w:t>
      </w:r>
      <w:r w:rsidRPr="005B5D8F">
        <w:rPr>
          <w:rFonts w:cs="Times New Roman"/>
          <w:b/>
          <w:bCs/>
        </w:rPr>
        <w:t>»?</w:t>
      </w:r>
    </w:p>
    <w:p w14:paraId="5785659F" w14:textId="77777777" w:rsidR="002A3BF5" w:rsidRPr="005B5D8F" w:rsidRDefault="002A3BF5" w:rsidP="005B5D8F">
      <w:pPr>
        <w:pStyle w:val="ac"/>
        <w:numPr>
          <w:ilvl w:val="0"/>
          <w:numId w:val="26"/>
        </w:numPr>
        <w:spacing w:after="0"/>
        <w:rPr>
          <w:rFonts w:cs="Times New Roman"/>
        </w:rPr>
      </w:pPr>
      <w:r w:rsidRPr="005B5D8F">
        <w:rPr>
          <w:rFonts w:cs="Times New Roman"/>
        </w:rPr>
        <w:t>Стійте на місці</w:t>
      </w:r>
    </w:p>
    <w:p w14:paraId="33986B6A" w14:textId="77777777" w:rsidR="002A3BF5" w:rsidRPr="005B5D8F" w:rsidRDefault="002A3BF5" w:rsidP="005B5D8F">
      <w:pPr>
        <w:pStyle w:val="ac"/>
        <w:numPr>
          <w:ilvl w:val="0"/>
          <w:numId w:val="26"/>
        </w:numPr>
        <w:spacing w:after="0"/>
        <w:rPr>
          <w:rFonts w:cs="Times New Roman"/>
        </w:rPr>
      </w:pPr>
      <w:r w:rsidRPr="005B5D8F">
        <w:rPr>
          <w:rFonts w:cs="Times New Roman"/>
        </w:rPr>
        <w:t>Слідуйте за мною</w:t>
      </w:r>
    </w:p>
    <w:p w14:paraId="795D9580" w14:textId="77777777" w:rsidR="002A3BF5" w:rsidRPr="005B5D8F" w:rsidRDefault="002A3BF5" w:rsidP="005B5D8F">
      <w:pPr>
        <w:pStyle w:val="ac"/>
        <w:numPr>
          <w:ilvl w:val="0"/>
          <w:numId w:val="26"/>
        </w:numPr>
        <w:spacing w:after="0"/>
        <w:rPr>
          <w:rFonts w:cs="Times New Roman"/>
        </w:rPr>
      </w:pPr>
      <w:r w:rsidRPr="005B5D8F">
        <w:rPr>
          <w:rFonts w:cs="Times New Roman"/>
        </w:rPr>
        <w:t>Шикуйтеся</w:t>
      </w:r>
    </w:p>
    <w:p w14:paraId="163D4118"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Get ready</w:t>
      </w:r>
      <w:r w:rsidRPr="005B5D8F">
        <w:rPr>
          <w:rFonts w:cs="Times New Roman"/>
          <w:b/>
          <w:bCs/>
        </w:rPr>
        <w:t>»?</w:t>
      </w:r>
    </w:p>
    <w:p w14:paraId="46F6F748" w14:textId="77777777" w:rsidR="002A3BF5" w:rsidRPr="005B5D8F" w:rsidRDefault="002A3BF5" w:rsidP="005B5D8F">
      <w:pPr>
        <w:pStyle w:val="ac"/>
        <w:numPr>
          <w:ilvl w:val="0"/>
          <w:numId w:val="27"/>
        </w:numPr>
        <w:spacing w:after="0"/>
        <w:rPr>
          <w:rFonts w:cs="Times New Roman"/>
        </w:rPr>
      </w:pPr>
      <w:r w:rsidRPr="005B5D8F">
        <w:rPr>
          <w:rFonts w:cs="Times New Roman"/>
        </w:rPr>
        <w:t>Глибоко вдихніть</w:t>
      </w:r>
    </w:p>
    <w:p w14:paraId="0B795C87" w14:textId="77777777" w:rsidR="002A3BF5" w:rsidRPr="005B5D8F" w:rsidRDefault="002A3BF5" w:rsidP="005B5D8F">
      <w:pPr>
        <w:pStyle w:val="ac"/>
        <w:numPr>
          <w:ilvl w:val="0"/>
          <w:numId w:val="27"/>
        </w:numPr>
        <w:spacing w:after="0"/>
        <w:rPr>
          <w:rFonts w:cs="Times New Roman"/>
        </w:rPr>
      </w:pPr>
      <w:r w:rsidRPr="005B5D8F">
        <w:rPr>
          <w:rFonts w:cs="Times New Roman"/>
        </w:rPr>
        <w:t>Приготуйтеся</w:t>
      </w:r>
    </w:p>
    <w:p w14:paraId="49DF5293" w14:textId="77777777" w:rsidR="002A3BF5" w:rsidRPr="005B5D8F" w:rsidRDefault="002A3BF5" w:rsidP="005B5D8F">
      <w:pPr>
        <w:pStyle w:val="ac"/>
        <w:numPr>
          <w:ilvl w:val="0"/>
          <w:numId w:val="27"/>
        </w:numPr>
        <w:spacing w:after="0"/>
        <w:rPr>
          <w:rFonts w:cs="Times New Roman"/>
        </w:rPr>
      </w:pPr>
      <w:r w:rsidRPr="005B5D8F">
        <w:rPr>
          <w:rFonts w:cs="Times New Roman"/>
        </w:rPr>
        <w:t>Уважно слухайте</w:t>
      </w:r>
    </w:p>
    <w:p w14:paraId="176FBFB3"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Squat down</w:t>
      </w:r>
      <w:r w:rsidRPr="005B5D8F">
        <w:rPr>
          <w:rFonts w:cs="Times New Roman"/>
          <w:b/>
          <w:bCs/>
        </w:rPr>
        <w:t>»?</w:t>
      </w:r>
    </w:p>
    <w:p w14:paraId="3519F7E4" w14:textId="77777777" w:rsidR="002A3BF5" w:rsidRPr="005B5D8F" w:rsidRDefault="002A3BF5" w:rsidP="005B5D8F">
      <w:pPr>
        <w:pStyle w:val="ac"/>
        <w:numPr>
          <w:ilvl w:val="0"/>
          <w:numId w:val="28"/>
        </w:numPr>
        <w:spacing w:after="0"/>
        <w:rPr>
          <w:rFonts w:cs="Times New Roman"/>
        </w:rPr>
      </w:pPr>
      <w:r w:rsidRPr="005B5D8F">
        <w:rPr>
          <w:rFonts w:cs="Times New Roman"/>
        </w:rPr>
        <w:t>Присідайте</w:t>
      </w:r>
    </w:p>
    <w:p w14:paraId="4047B2B4" w14:textId="77777777" w:rsidR="002A3BF5" w:rsidRPr="005B5D8F" w:rsidRDefault="002A3BF5" w:rsidP="005B5D8F">
      <w:pPr>
        <w:pStyle w:val="ac"/>
        <w:numPr>
          <w:ilvl w:val="0"/>
          <w:numId w:val="28"/>
        </w:numPr>
        <w:spacing w:after="0"/>
        <w:rPr>
          <w:rFonts w:cs="Times New Roman"/>
        </w:rPr>
      </w:pPr>
      <w:r w:rsidRPr="005B5D8F">
        <w:rPr>
          <w:rFonts w:cs="Times New Roman"/>
        </w:rPr>
        <w:t>Встаньте</w:t>
      </w:r>
    </w:p>
    <w:p w14:paraId="199F8B2B" w14:textId="77777777" w:rsidR="002A3BF5" w:rsidRPr="005B5D8F" w:rsidRDefault="002A3BF5" w:rsidP="005B5D8F">
      <w:pPr>
        <w:pStyle w:val="ac"/>
        <w:numPr>
          <w:ilvl w:val="0"/>
          <w:numId w:val="28"/>
        </w:numPr>
        <w:spacing w:after="0"/>
        <w:rPr>
          <w:rFonts w:cs="Times New Roman"/>
        </w:rPr>
      </w:pPr>
      <w:r w:rsidRPr="005B5D8F">
        <w:rPr>
          <w:rFonts w:cs="Times New Roman"/>
        </w:rPr>
        <w:t>Потягніться</w:t>
      </w:r>
    </w:p>
    <w:p w14:paraId="18AABA0E"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Stand up</w:t>
      </w:r>
      <w:r w:rsidRPr="005B5D8F">
        <w:rPr>
          <w:rFonts w:cs="Times New Roman"/>
          <w:b/>
          <w:bCs/>
        </w:rPr>
        <w:t>»?</w:t>
      </w:r>
    </w:p>
    <w:p w14:paraId="68B05EDC" w14:textId="77777777" w:rsidR="002A3BF5" w:rsidRPr="005B5D8F" w:rsidRDefault="002A3BF5" w:rsidP="005B5D8F">
      <w:pPr>
        <w:pStyle w:val="ac"/>
        <w:numPr>
          <w:ilvl w:val="0"/>
          <w:numId w:val="29"/>
        </w:numPr>
        <w:spacing w:after="0"/>
        <w:rPr>
          <w:rFonts w:cs="Times New Roman"/>
        </w:rPr>
      </w:pPr>
      <w:r w:rsidRPr="005B5D8F">
        <w:rPr>
          <w:rFonts w:cs="Times New Roman"/>
        </w:rPr>
        <w:lastRenderedPageBreak/>
        <w:t>Встаньте</w:t>
      </w:r>
    </w:p>
    <w:p w14:paraId="51340B77" w14:textId="77777777" w:rsidR="002A3BF5" w:rsidRPr="005B5D8F" w:rsidRDefault="002A3BF5" w:rsidP="005B5D8F">
      <w:pPr>
        <w:pStyle w:val="ac"/>
        <w:numPr>
          <w:ilvl w:val="0"/>
          <w:numId w:val="29"/>
        </w:numPr>
        <w:spacing w:after="0"/>
        <w:rPr>
          <w:rFonts w:cs="Times New Roman"/>
        </w:rPr>
      </w:pPr>
      <w:r w:rsidRPr="005B5D8F">
        <w:rPr>
          <w:rFonts w:cs="Times New Roman"/>
        </w:rPr>
        <w:t>Присідайте</w:t>
      </w:r>
    </w:p>
    <w:p w14:paraId="54A8C37F" w14:textId="77777777" w:rsidR="002A3BF5" w:rsidRPr="005B5D8F" w:rsidRDefault="002A3BF5" w:rsidP="005B5D8F">
      <w:pPr>
        <w:pStyle w:val="ac"/>
        <w:numPr>
          <w:ilvl w:val="0"/>
          <w:numId w:val="29"/>
        </w:numPr>
        <w:spacing w:after="0"/>
        <w:rPr>
          <w:rFonts w:cs="Times New Roman"/>
        </w:rPr>
      </w:pPr>
      <w:r w:rsidRPr="005B5D8F">
        <w:rPr>
          <w:rFonts w:cs="Times New Roman"/>
        </w:rPr>
        <w:t>Потягніться</w:t>
      </w:r>
    </w:p>
    <w:p w14:paraId="6960D539"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Hands on your waist</w:t>
      </w:r>
      <w:r w:rsidRPr="005B5D8F">
        <w:rPr>
          <w:rFonts w:cs="Times New Roman"/>
          <w:b/>
          <w:bCs/>
        </w:rPr>
        <w:t>»?</w:t>
      </w:r>
    </w:p>
    <w:p w14:paraId="42E0CFBD" w14:textId="77777777" w:rsidR="002A3BF5" w:rsidRPr="005B5D8F" w:rsidRDefault="002A3BF5" w:rsidP="005B5D8F">
      <w:pPr>
        <w:pStyle w:val="ac"/>
        <w:numPr>
          <w:ilvl w:val="0"/>
          <w:numId w:val="30"/>
        </w:numPr>
        <w:spacing w:after="0"/>
        <w:rPr>
          <w:rFonts w:cs="Times New Roman"/>
        </w:rPr>
      </w:pPr>
      <w:r w:rsidRPr="005B5D8F">
        <w:rPr>
          <w:rFonts w:cs="Times New Roman"/>
        </w:rPr>
        <w:t>Руки на пояс</w:t>
      </w:r>
    </w:p>
    <w:p w14:paraId="458E4BF1" w14:textId="77777777" w:rsidR="002A3BF5" w:rsidRPr="005B5D8F" w:rsidRDefault="002A3BF5" w:rsidP="005B5D8F">
      <w:pPr>
        <w:pStyle w:val="ac"/>
        <w:numPr>
          <w:ilvl w:val="0"/>
          <w:numId w:val="30"/>
        </w:numPr>
        <w:spacing w:after="0"/>
        <w:rPr>
          <w:rFonts w:cs="Times New Roman"/>
        </w:rPr>
      </w:pPr>
      <w:r w:rsidRPr="005B5D8F">
        <w:rPr>
          <w:rFonts w:cs="Times New Roman"/>
        </w:rPr>
        <w:t>Руки вгору</w:t>
      </w:r>
    </w:p>
    <w:p w14:paraId="7F0444EC" w14:textId="77777777" w:rsidR="002A3BF5" w:rsidRPr="005B5D8F" w:rsidRDefault="002A3BF5" w:rsidP="005B5D8F">
      <w:pPr>
        <w:pStyle w:val="ac"/>
        <w:numPr>
          <w:ilvl w:val="0"/>
          <w:numId w:val="30"/>
        </w:numPr>
        <w:spacing w:after="0"/>
        <w:rPr>
          <w:rFonts w:cs="Times New Roman"/>
        </w:rPr>
      </w:pPr>
      <w:r w:rsidRPr="005B5D8F">
        <w:rPr>
          <w:rFonts w:cs="Times New Roman"/>
        </w:rPr>
        <w:t>Встаньте</w:t>
      </w:r>
    </w:p>
    <w:p w14:paraId="61D512E9"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Що означає «</w:t>
      </w:r>
      <w:r w:rsidRPr="005B5D8F">
        <w:rPr>
          <w:rFonts w:cs="Times New Roman"/>
          <w:b/>
          <w:bCs/>
          <w:lang w:val="en-US"/>
        </w:rPr>
        <w:t>Arms up</w:t>
      </w:r>
      <w:r w:rsidRPr="005B5D8F">
        <w:rPr>
          <w:rFonts w:cs="Times New Roman"/>
          <w:b/>
          <w:bCs/>
        </w:rPr>
        <w:t>»?</w:t>
      </w:r>
    </w:p>
    <w:p w14:paraId="4643542E" w14:textId="77777777" w:rsidR="002A3BF5" w:rsidRPr="005B5D8F" w:rsidRDefault="002A3BF5" w:rsidP="005B5D8F">
      <w:pPr>
        <w:pStyle w:val="ac"/>
        <w:numPr>
          <w:ilvl w:val="0"/>
          <w:numId w:val="31"/>
        </w:numPr>
        <w:spacing w:after="0"/>
        <w:rPr>
          <w:rFonts w:cs="Times New Roman"/>
        </w:rPr>
      </w:pPr>
      <w:r w:rsidRPr="005B5D8F">
        <w:rPr>
          <w:rFonts w:cs="Times New Roman"/>
        </w:rPr>
        <w:t>Руки вгору</w:t>
      </w:r>
    </w:p>
    <w:p w14:paraId="200132E4" w14:textId="77777777" w:rsidR="002A3BF5" w:rsidRPr="005B5D8F" w:rsidRDefault="002A3BF5" w:rsidP="005B5D8F">
      <w:pPr>
        <w:pStyle w:val="ac"/>
        <w:numPr>
          <w:ilvl w:val="0"/>
          <w:numId w:val="31"/>
        </w:numPr>
        <w:spacing w:after="0"/>
        <w:rPr>
          <w:rFonts w:cs="Times New Roman"/>
        </w:rPr>
      </w:pPr>
      <w:r w:rsidRPr="005B5D8F">
        <w:rPr>
          <w:rFonts w:cs="Times New Roman"/>
        </w:rPr>
        <w:t>Руки на пояс</w:t>
      </w:r>
    </w:p>
    <w:p w14:paraId="690A27EC" w14:textId="77777777" w:rsidR="002A3BF5" w:rsidRPr="005B5D8F" w:rsidRDefault="002A3BF5" w:rsidP="005B5D8F">
      <w:pPr>
        <w:pStyle w:val="ac"/>
        <w:numPr>
          <w:ilvl w:val="0"/>
          <w:numId w:val="31"/>
        </w:numPr>
        <w:spacing w:after="0"/>
        <w:rPr>
          <w:rFonts w:cs="Times New Roman"/>
        </w:rPr>
      </w:pPr>
      <w:r w:rsidRPr="005B5D8F">
        <w:rPr>
          <w:rFonts w:cs="Times New Roman"/>
        </w:rPr>
        <w:t>Потягніться</w:t>
      </w:r>
    </w:p>
    <w:p w14:paraId="45AA736F"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 xml:space="preserve"> Що означає «</w:t>
      </w:r>
      <w:r w:rsidRPr="005B5D8F">
        <w:rPr>
          <w:rFonts w:cs="Times New Roman"/>
          <w:b/>
          <w:bCs/>
          <w:lang w:val="en-US"/>
        </w:rPr>
        <w:t>Stretch</w:t>
      </w:r>
      <w:r w:rsidRPr="005B5D8F">
        <w:rPr>
          <w:rFonts w:cs="Times New Roman"/>
          <w:b/>
          <w:bCs/>
        </w:rPr>
        <w:t>»?</w:t>
      </w:r>
    </w:p>
    <w:p w14:paraId="371B35FA" w14:textId="77777777" w:rsidR="002A3BF5" w:rsidRPr="005B5D8F" w:rsidRDefault="002A3BF5" w:rsidP="005B5D8F">
      <w:pPr>
        <w:pStyle w:val="ac"/>
        <w:numPr>
          <w:ilvl w:val="0"/>
          <w:numId w:val="32"/>
        </w:numPr>
        <w:spacing w:after="0"/>
        <w:rPr>
          <w:rFonts w:cs="Times New Roman"/>
        </w:rPr>
      </w:pPr>
      <w:r w:rsidRPr="005B5D8F">
        <w:rPr>
          <w:rFonts w:cs="Times New Roman"/>
        </w:rPr>
        <w:t>Потягніться</w:t>
      </w:r>
    </w:p>
    <w:p w14:paraId="29F28AB1" w14:textId="77777777" w:rsidR="002A3BF5" w:rsidRPr="005B5D8F" w:rsidRDefault="002A3BF5" w:rsidP="005B5D8F">
      <w:pPr>
        <w:pStyle w:val="ac"/>
        <w:numPr>
          <w:ilvl w:val="0"/>
          <w:numId w:val="32"/>
        </w:numPr>
        <w:spacing w:after="0"/>
        <w:rPr>
          <w:rFonts w:cs="Times New Roman"/>
        </w:rPr>
      </w:pPr>
      <w:r w:rsidRPr="005B5D8F">
        <w:rPr>
          <w:rFonts w:cs="Times New Roman"/>
        </w:rPr>
        <w:t>Встаньте</w:t>
      </w:r>
    </w:p>
    <w:p w14:paraId="58BF7E18" w14:textId="77777777" w:rsidR="002A3BF5" w:rsidRPr="005B5D8F" w:rsidRDefault="002A3BF5" w:rsidP="005B5D8F">
      <w:pPr>
        <w:pStyle w:val="ac"/>
        <w:numPr>
          <w:ilvl w:val="0"/>
          <w:numId w:val="32"/>
        </w:numPr>
        <w:spacing w:after="0"/>
        <w:rPr>
          <w:rFonts w:cs="Times New Roman"/>
        </w:rPr>
      </w:pPr>
      <w:r w:rsidRPr="005B5D8F">
        <w:rPr>
          <w:rFonts w:cs="Times New Roman"/>
        </w:rPr>
        <w:t>Присідайте</w:t>
      </w:r>
    </w:p>
    <w:p w14:paraId="455537BC"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 xml:space="preserve"> Що означає «</w:t>
      </w:r>
      <w:r w:rsidRPr="005B5D8F">
        <w:rPr>
          <w:rFonts w:cs="Times New Roman"/>
          <w:b/>
          <w:bCs/>
          <w:lang w:val="en-US"/>
        </w:rPr>
        <w:t>Sit down</w:t>
      </w:r>
      <w:r w:rsidRPr="005B5D8F">
        <w:rPr>
          <w:rFonts w:cs="Times New Roman"/>
          <w:b/>
          <w:bCs/>
        </w:rPr>
        <w:t>»?</w:t>
      </w:r>
    </w:p>
    <w:p w14:paraId="7147F90A" w14:textId="77777777" w:rsidR="002A3BF5" w:rsidRPr="005B5D8F" w:rsidRDefault="002A3BF5" w:rsidP="005B5D8F">
      <w:pPr>
        <w:pStyle w:val="ac"/>
        <w:numPr>
          <w:ilvl w:val="0"/>
          <w:numId w:val="33"/>
        </w:numPr>
        <w:spacing w:after="0"/>
        <w:rPr>
          <w:rFonts w:cs="Times New Roman"/>
        </w:rPr>
      </w:pPr>
      <w:r w:rsidRPr="005B5D8F">
        <w:rPr>
          <w:rFonts w:cs="Times New Roman"/>
        </w:rPr>
        <w:t>Присідайте</w:t>
      </w:r>
    </w:p>
    <w:p w14:paraId="7129FB5A" w14:textId="77777777" w:rsidR="002A3BF5" w:rsidRPr="005B5D8F" w:rsidRDefault="002A3BF5" w:rsidP="005B5D8F">
      <w:pPr>
        <w:pStyle w:val="ac"/>
        <w:numPr>
          <w:ilvl w:val="0"/>
          <w:numId w:val="33"/>
        </w:numPr>
        <w:spacing w:after="0"/>
        <w:rPr>
          <w:rFonts w:cs="Times New Roman"/>
        </w:rPr>
      </w:pPr>
      <w:r w:rsidRPr="005B5D8F">
        <w:rPr>
          <w:rFonts w:cs="Times New Roman"/>
        </w:rPr>
        <w:t>Встаньте</w:t>
      </w:r>
    </w:p>
    <w:p w14:paraId="729C9C4F" w14:textId="77777777" w:rsidR="002A3BF5" w:rsidRPr="005B5D8F" w:rsidRDefault="002A3BF5" w:rsidP="005B5D8F">
      <w:pPr>
        <w:pStyle w:val="ac"/>
        <w:numPr>
          <w:ilvl w:val="0"/>
          <w:numId w:val="33"/>
        </w:numPr>
        <w:spacing w:after="0"/>
        <w:rPr>
          <w:rFonts w:cs="Times New Roman"/>
        </w:rPr>
      </w:pPr>
      <w:r w:rsidRPr="005B5D8F">
        <w:rPr>
          <w:rFonts w:cs="Times New Roman"/>
        </w:rPr>
        <w:t>Сідайте</w:t>
      </w:r>
    </w:p>
    <w:p w14:paraId="7D258333" w14:textId="77777777" w:rsidR="002A3BF5" w:rsidRPr="005B5D8F" w:rsidRDefault="002A3BF5" w:rsidP="005B5D8F">
      <w:pPr>
        <w:pStyle w:val="ac"/>
        <w:numPr>
          <w:ilvl w:val="0"/>
          <w:numId w:val="22"/>
        </w:numPr>
        <w:spacing w:after="0"/>
        <w:rPr>
          <w:rFonts w:cs="Times New Roman"/>
          <w:b/>
          <w:bCs/>
        </w:rPr>
      </w:pPr>
      <w:r w:rsidRPr="005B5D8F">
        <w:rPr>
          <w:rFonts w:cs="Times New Roman"/>
          <w:b/>
          <w:bCs/>
        </w:rPr>
        <w:t xml:space="preserve"> Що означає «</w:t>
      </w:r>
      <w:r w:rsidRPr="005B5D8F">
        <w:rPr>
          <w:rFonts w:cs="Times New Roman"/>
          <w:b/>
          <w:bCs/>
          <w:lang w:val="en-US"/>
        </w:rPr>
        <w:t>Jump up</w:t>
      </w:r>
      <w:r w:rsidRPr="005B5D8F">
        <w:rPr>
          <w:rFonts w:cs="Times New Roman"/>
          <w:b/>
          <w:bCs/>
        </w:rPr>
        <w:t>»?</w:t>
      </w:r>
    </w:p>
    <w:p w14:paraId="23272926" w14:textId="77777777" w:rsidR="002A3BF5" w:rsidRPr="005B5D8F" w:rsidRDefault="002A3BF5" w:rsidP="005B5D8F">
      <w:pPr>
        <w:pStyle w:val="ac"/>
        <w:numPr>
          <w:ilvl w:val="0"/>
          <w:numId w:val="34"/>
        </w:numPr>
        <w:spacing w:after="0"/>
        <w:rPr>
          <w:rFonts w:cs="Times New Roman"/>
        </w:rPr>
      </w:pPr>
      <w:r w:rsidRPr="005B5D8F">
        <w:rPr>
          <w:rFonts w:cs="Times New Roman"/>
        </w:rPr>
        <w:t>Стрибайте вгору</w:t>
      </w:r>
    </w:p>
    <w:p w14:paraId="306266C1" w14:textId="77777777" w:rsidR="002A3BF5" w:rsidRPr="005B5D8F" w:rsidRDefault="002A3BF5" w:rsidP="005B5D8F">
      <w:pPr>
        <w:pStyle w:val="ac"/>
        <w:numPr>
          <w:ilvl w:val="0"/>
          <w:numId w:val="34"/>
        </w:numPr>
        <w:spacing w:after="0"/>
        <w:rPr>
          <w:rFonts w:cs="Times New Roman"/>
        </w:rPr>
      </w:pPr>
      <w:r w:rsidRPr="005B5D8F">
        <w:rPr>
          <w:rFonts w:cs="Times New Roman"/>
        </w:rPr>
        <w:t>Сідайте</w:t>
      </w:r>
    </w:p>
    <w:p w14:paraId="4A0CCCAF" w14:textId="77777777" w:rsidR="002A3BF5" w:rsidRPr="005B5D8F" w:rsidRDefault="002A3BF5" w:rsidP="005B5D8F">
      <w:pPr>
        <w:pStyle w:val="ac"/>
        <w:numPr>
          <w:ilvl w:val="0"/>
          <w:numId w:val="34"/>
        </w:numPr>
        <w:spacing w:after="0"/>
        <w:rPr>
          <w:rFonts w:cs="Times New Roman"/>
        </w:rPr>
      </w:pPr>
      <w:r w:rsidRPr="005B5D8F">
        <w:rPr>
          <w:rFonts w:cs="Times New Roman"/>
        </w:rPr>
        <w:t>Потягніться</w:t>
      </w:r>
    </w:p>
    <w:p w14:paraId="681535DB" w14:textId="77777777" w:rsidR="002A3BF5" w:rsidRPr="005B5D8F" w:rsidRDefault="002A3BF5" w:rsidP="005B5D8F">
      <w:pPr>
        <w:spacing w:after="0"/>
        <w:rPr>
          <w:rFonts w:cs="Times New Roman"/>
        </w:rPr>
      </w:pPr>
    </w:p>
    <w:p w14:paraId="10BFFC10" w14:textId="77777777" w:rsidR="002A3BF5" w:rsidRPr="005B5D8F" w:rsidRDefault="002A3BF5" w:rsidP="005B5D8F">
      <w:pPr>
        <w:spacing w:after="0"/>
        <w:rPr>
          <w:rFonts w:cs="Times New Roman"/>
        </w:rPr>
      </w:pPr>
    </w:p>
    <w:p w14:paraId="397E46EB" w14:textId="77777777" w:rsidR="002A3BF5" w:rsidRPr="005B5D8F" w:rsidRDefault="002A3BF5" w:rsidP="005B5D8F">
      <w:pPr>
        <w:spacing w:after="0"/>
        <w:rPr>
          <w:rFonts w:cs="Times New Roman"/>
          <w:b/>
          <w:bCs/>
        </w:rPr>
      </w:pPr>
      <w:r w:rsidRPr="005B5D8F">
        <w:rPr>
          <w:rFonts w:cs="Times New Roman"/>
          <w:b/>
          <w:bCs/>
        </w:rPr>
        <w:br w:type="page"/>
      </w:r>
    </w:p>
    <w:p w14:paraId="30359BB3" w14:textId="66AA9761" w:rsidR="002A3BF5" w:rsidRPr="005B5D8F" w:rsidRDefault="002A3BF5" w:rsidP="005B5D8F">
      <w:pPr>
        <w:pStyle w:val="ac"/>
        <w:numPr>
          <w:ilvl w:val="0"/>
          <w:numId w:val="35"/>
        </w:numPr>
        <w:spacing w:after="0"/>
        <w:jc w:val="center"/>
        <w:rPr>
          <w:rFonts w:cs="Times New Roman"/>
          <w:b/>
          <w:bCs/>
        </w:rPr>
      </w:pPr>
      <w:r w:rsidRPr="005B5D8F">
        <w:rPr>
          <w:rFonts w:cs="Times New Roman"/>
          <w:b/>
          <w:bCs/>
        </w:rPr>
        <w:lastRenderedPageBreak/>
        <w:t>Клас:</w:t>
      </w:r>
    </w:p>
    <w:p w14:paraId="13A2EA1D"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Line up</w:t>
      </w:r>
      <w:r w:rsidRPr="005B5D8F">
        <w:rPr>
          <w:rFonts w:cs="Times New Roman"/>
          <w:b/>
          <w:bCs/>
        </w:rPr>
        <w:t>»?</w:t>
      </w:r>
    </w:p>
    <w:p w14:paraId="6BFC03F8" w14:textId="77777777" w:rsidR="002A3BF5" w:rsidRPr="005B5D8F" w:rsidRDefault="002A3BF5" w:rsidP="005B5D8F">
      <w:pPr>
        <w:pStyle w:val="ac"/>
        <w:numPr>
          <w:ilvl w:val="0"/>
          <w:numId w:val="37"/>
        </w:numPr>
        <w:spacing w:after="0"/>
        <w:rPr>
          <w:rFonts w:cs="Times New Roman"/>
        </w:rPr>
      </w:pPr>
      <w:r w:rsidRPr="005B5D8F">
        <w:rPr>
          <w:rFonts w:cs="Times New Roman"/>
        </w:rPr>
        <w:t>Розійдіться</w:t>
      </w:r>
    </w:p>
    <w:p w14:paraId="3E312C17" w14:textId="77777777" w:rsidR="002A3BF5" w:rsidRPr="005B5D8F" w:rsidRDefault="002A3BF5" w:rsidP="005B5D8F">
      <w:pPr>
        <w:pStyle w:val="ac"/>
        <w:numPr>
          <w:ilvl w:val="0"/>
          <w:numId w:val="37"/>
        </w:numPr>
        <w:spacing w:after="0"/>
        <w:rPr>
          <w:rFonts w:cs="Times New Roman"/>
        </w:rPr>
      </w:pPr>
      <w:r w:rsidRPr="005B5D8F">
        <w:rPr>
          <w:rFonts w:cs="Times New Roman"/>
        </w:rPr>
        <w:t>Шикуйтеся</w:t>
      </w:r>
    </w:p>
    <w:p w14:paraId="7F7556E0" w14:textId="77777777" w:rsidR="002A3BF5" w:rsidRPr="005B5D8F" w:rsidRDefault="002A3BF5" w:rsidP="005B5D8F">
      <w:pPr>
        <w:pStyle w:val="ac"/>
        <w:numPr>
          <w:ilvl w:val="0"/>
          <w:numId w:val="37"/>
        </w:numPr>
        <w:spacing w:after="0"/>
        <w:rPr>
          <w:rFonts w:cs="Times New Roman"/>
        </w:rPr>
      </w:pPr>
      <w:r w:rsidRPr="005B5D8F">
        <w:rPr>
          <w:rFonts w:cs="Times New Roman"/>
        </w:rPr>
        <w:t>Стійте на місці</w:t>
      </w:r>
    </w:p>
    <w:p w14:paraId="5392DE7D"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Spread out</w:t>
      </w:r>
      <w:r w:rsidRPr="005B5D8F">
        <w:rPr>
          <w:rFonts w:cs="Times New Roman"/>
          <w:b/>
          <w:bCs/>
        </w:rPr>
        <w:t>»?</w:t>
      </w:r>
    </w:p>
    <w:p w14:paraId="446E38DA" w14:textId="77777777" w:rsidR="002A3BF5" w:rsidRPr="005B5D8F" w:rsidRDefault="002A3BF5" w:rsidP="005B5D8F">
      <w:pPr>
        <w:pStyle w:val="ac"/>
        <w:numPr>
          <w:ilvl w:val="0"/>
          <w:numId w:val="38"/>
        </w:numPr>
        <w:spacing w:after="0"/>
        <w:rPr>
          <w:rFonts w:cs="Times New Roman"/>
        </w:rPr>
      </w:pPr>
      <w:r w:rsidRPr="005B5D8F">
        <w:rPr>
          <w:rFonts w:cs="Times New Roman"/>
        </w:rPr>
        <w:t>Шикуйтеся</w:t>
      </w:r>
    </w:p>
    <w:p w14:paraId="5387DC0F" w14:textId="77777777" w:rsidR="002A3BF5" w:rsidRPr="005B5D8F" w:rsidRDefault="002A3BF5" w:rsidP="005B5D8F">
      <w:pPr>
        <w:pStyle w:val="ac"/>
        <w:numPr>
          <w:ilvl w:val="0"/>
          <w:numId w:val="38"/>
        </w:numPr>
        <w:spacing w:after="0"/>
        <w:rPr>
          <w:rFonts w:cs="Times New Roman"/>
        </w:rPr>
      </w:pPr>
      <w:r w:rsidRPr="005B5D8F">
        <w:rPr>
          <w:rFonts w:cs="Times New Roman"/>
        </w:rPr>
        <w:t>Розійдіться</w:t>
      </w:r>
    </w:p>
    <w:p w14:paraId="1E1215A0" w14:textId="77777777" w:rsidR="002A3BF5" w:rsidRPr="005B5D8F" w:rsidRDefault="002A3BF5" w:rsidP="005B5D8F">
      <w:pPr>
        <w:pStyle w:val="ac"/>
        <w:numPr>
          <w:ilvl w:val="0"/>
          <w:numId w:val="38"/>
        </w:numPr>
        <w:spacing w:after="0"/>
        <w:rPr>
          <w:rFonts w:cs="Times New Roman"/>
        </w:rPr>
      </w:pPr>
      <w:r w:rsidRPr="005B5D8F">
        <w:rPr>
          <w:rFonts w:cs="Times New Roman"/>
        </w:rPr>
        <w:t>Стійте на місці</w:t>
      </w:r>
    </w:p>
    <w:p w14:paraId="36D45D5D"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Face forward</w:t>
      </w:r>
      <w:r w:rsidRPr="005B5D8F">
        <w:rPr>
          <w:rFonts w:cs="Times New Roman"/>
          <w:b/>
          <w:bCs/>
        </w:rPr>
        <w:t>»?</w:t>
      </w:r>
    </w:p>
    <w:p w14:paraId="0C0E8225" w14:textId="77777777" w:rsidR="002A3BF5" w:rsidRPr="005B5D8F" w:rsidRDefault="002A3BF5" w:rsidP="005B5D8F">
      <w:pPr>
        <w:pStyle w:val="ac"/>
        <w:numPr>
          <w:ilvl w:val="0"/>
          <w:numId w:val="39"/>
        </w:numPr>
        <w:spacing w:after="0"/>
        <w:rPr>
          <w:rFonts w:cs="Times New Roman"/>
        </w:rPr>
      </w:pPr>
      <w:r w:rsidRPr="005B5D8F">
        <w:rPr>
          <w:rFonts w:cs="Times New Roman"/>
        </w:rPr>
        <w:t>Обличчям вперед</w:t>
      </w:r>
    </w:p>
    <w:p w14:paraId="23A37240" w14:textId="77777777" w:rsidR="002A3BF5" w:rsidRPr="005B5D8F" w:rsidRDefault="002A3BF5" w:rsidP="005B5D8F">
      <w:pPr>
        <w:pStyle w:val="ac"/>
        <w:numPr>
          <w:ilvl w:val="0"/>
          <w:numId w:val="39"/>
        </w:numPr>
        <w:spacing w:after="0"/>
        <w:rPr>
          <w:rFonts w:cs="Times New Roman"/>
        </w:rPr>
      </w:pPr>
      <w:r w:rsidRPr="005B5D8F">
        <w:rPr>
          <w:rFonts w:cs="Times New Roman"/>
        </w:rPr>
        <w:t>Розійдіться</w:t>
      </w:r>
    </w:p>
    <w:p w14:paraId="5062CC8D" w14:textId="77777777" w:rsidR="002A3BF5" w:rsidRPr="005B5D8F" w:rsidRDefault="002A3BF5" w:rsidP="005B5D8F">
      <w:pPr>
        <w:pStyle w:val="ac"/>
        <w:numPr>
          <w:ilvl w:val="0"/>
          <w:numId w:val="39"/>
        </w:numPr>
        <w:spacing w:after="0"/>
        <w:rPr>
          <w:rFonts w:cs="Times New Roman"/>
        </w:rPr>
      </w:pPr>
      <w:r w:rsidRPr="005B5D8F">
        <w:rPr>
          <w:rFonts w:cs="Times New Roman"/>
        </w:rPr>
        <w:t>Стійте на місце</w:t>
      </w:r>
    </w:p>
    <w:p w14:paraId="794E2C1D"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Stand still</w:t>
      </w:r>
      <w:r w:rsidRPr="005B5D8F">
        <w:rPr>
          <w:rFonts w:cs="Times New Roman"/>
          <w:b/>
          <w:bCs/>
        </w:rPr>
        <w:t>»?</w:t>
      </w:r>
    </w:p>
    <w:p w14:paraId="46FF4E25" w14:textId="77777777" w:rsidR="002A3BF5" w:rsidRPr="005B5D8F" w:rsidRDefault="002A3BF5" w:rsidP="005B5D8F">
      <w:pPr>
        <w:pStyle w:val="ac"/>
        <w:numPr>
          <w:ilvl w:val="0"/>
          <w:numId w:val="40"/>
        </w:numPr>
        <w:spacing w:after="0"/>
        <w:rPr>
          <w:rFonts w:cs="Times New Roman"/>
        </w:rPr>
      </w:pPr>
      <w:r w:rsidRPr="005B5D8F">
        <w:rPr>
          <w:rFonts w:cs="Times New Roman"/>
        </w:rPr>
        <w:t>Стійте на місці</w:t>
      </w:r>
    </w:p>
    <w:p w14:paraId="44CD1ED2" w14:textId="77777777" w:rsidR="00FB0608" w:rsidRPr="005B5D8F" w:rsidRDefault="002A3BF5" w:rsidP="005B5D8F">
      <w:pPr>
        <w:pStyle w:val="ac"/>
        <w:numPr>
          <w:ilvl w:val="0"/>
          <w:numId w:val="40"/>
        </w:numPr>
        <w:spacing w:after="0"/>
        <w:rPr>
          <w:rFonts w:cs="Times New Roman"/>
        </w:rPr>
      </w:pPr>
      <w:r w:rsidRPr="005B5D8F">
        <w:rPr>
          <w:rFonts w:cs="Times New Roman"/>
        </w:rPr>
        <w:t>Слідуйте за мною</w:t>
      </w:r>
    </w:p>
    <w:p w14:paraId="17AF17C3" w14:textId="7936C269" w:rsidR="002A3BF5" w:rsidRPr="005B5D8F" w:rsidRDefault="002A3BF5" w:rsidP="005B5D8F">
      <w:pPr>
        <w:pStyle w:val="ac"/>
        <w:numPr>
          <w:ilvl w:val="0"/>
          <w:numId w:val="40"/>
        </w:numPr>
        <w:spacing w:after="0"/>
        <w:rPr>
          <w:rFonts w:cs="Times New Roman"/>
        </w:rPr>
      </w:pPr>
      <w:r w:rsidRPr="005B5D8F">
        <w:rPr>
          <w:rFonts w:cs="Times New Roman"/>
        </w:rPr>
        <w:t>Шикуйтеся</w:t>
      </w:r>
    </w:p>
    <w:p w14:paraId="332F6357"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Get ready</w:t>
      </w:r>
      <w:r w:rsidRPr="005B5D8F">
        <w:rPr>
          <w:rFonts w:cs="Times New Roman"/>
          <w:b/>
          <w:bCs/>
        </w:rPr>
        <w:t>»?</w:t>
      </w:r>
    </w:p>
    <w:p w14:paraId="3C02CFBB" w14:textId="77777777" w:rsidR="002A3BF5" w:rsidRPr="005B5D8F" w:rsidRDefault="002A3BF5" w:rsidP="005B5D8F">
      <w:pPr>
        <w:pStyle w:val="ac"/>
        <w:numPr>
          <w:ilvl w:val="0"/>
          <w:numId w:val="41"/>
        </w:numPr>
        <w:spacing w:after="0"/>
        <w:rPr>
          <w:rFonts w:cs="Times New Roman"/>
        </w:rPr>
      </w:pPr>
      <w:r w:rsidRPr="005B5D8F">
        <w:rPr>
          <w:rFonts w:cs="Times New Roman"/>
        </w:rPr>
        <w:t>Глибоко вдихніть</w:t>
      </w:r>
    </w:p>
    <w:p w14:paraId="52E80B94" w14:textId="77777777" w:rsidR="002A3BF5" w:rsidRPr="005B5D8F" w:rsidRDefault="002A3BF5" w:rsidP="005B5D8F">
      <w:pPr>
        <w:pStyle w:val="ac"/>
        <w:numPr>
          <w:ilvl w:val="0"/>
          <w:numId w:val="41"/>
        </w:numPr>
        <w:spacing w:after="0"/>
        <w:rPr>
          <w:rFonts w:cs="Times New Roman"/>
        </w:rPr>
      </w:pPr>
      <w:r w:rsidRPr="005B5D8F">
        <w:rPr>
          <w:rFonts w:cs="Times New Roman"/>
        </w:rPr>
        <w:t>Приготуйтеся</w:t>
      </w:r>
    </w:p>
    <w:p w14:paraId="2B111405" w14:textId="77777777" w:rsidR="002A3BF5" w:rsidRPr="005B5D8F" w:rsidRDefault="002A3BF5" w:rsidP="005B5D8F">
      <w:pPr>
        <w:pStyle w:val="ac"/>
        <w:numPr>
          <w:ilvl w:val="0"/>
          <w:numId w:val="41"/>
        </w:numPr>
        <w:spacing w:after="0"/>
        <w:rPr>
          <w:rFonts w:cs="Times New Roman"/>
        </w:rPr>
      </w:pPr>
      <w:r w:rsidRPr="005B5D8F">
        <w:rPr>
          <w:rFonts w:cs="Times New Roman"/>
        </w:rPr>
        <w:t>Уважно слухайте</w:t>
      </w:r>
    </w:p>
    <w:p w14:paraId="4939C2D5"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Take a deep breath</w:t>
      </w:r>
      <w:r w:rsidRPr="005B5D8F">
        <w:rPr>
          <w:rFonts w:cs="Times New Roman"/>
          <w:b/>
          <w:bCs/>
        </w:rPr>
        <w:t>»?</w:t>
      </w:r>
    </w:p>
    <w:p w14:paraId="47F43600" w14:textId="77777777" w:rsidR="002A3BF5" w:rsidRPr="005B5D8F" w:rsidRDefault="002A3BF5" w:rsidP="005B5D8F">
      <w:pPr>
        <w:pStyle w:val="ac"/>
        <w:numPr>
          <w:ilvl w:val="0"/>
          <w:numId w:val="42"/>
        </w:numPr>
        <w:spacing w:after="0"/>
        <w:rPr>
          <w:rFonts w:cs="Times New Roman"/>
        </w:rPr>
      </w:pPr>
      <w:r w:rsidRPr="005B5D8F">
        <w:rPr>
          <w:rFonts w:cs="Times New Roman"/>
        </w:rPr>
        <w:t>Приготуйтеся</w:t>
      </w:r>
    </w:p>
    <w:p w14:paraId="7EC888EB" w14:textId="77777777" w:rsidR="002A3BF5" w:rsidRPr="005B5D8F" w:rsidRDefault="002A3BF5" w:rsidP="005B5D8F">
      <w:pPr>
        <w:pStyle w:val="ac"/>
        <w:numPr>
          <w:ilvl w:val="0"/>
          <w:numId w:val="42"/>
        </w:numPr>
        <w:spacing w:after="0"/>
        <w:rPr>
          <w:rFonts w:cs="Times New Roman"/>
        </w:rPr>
      </w:pPr>
      <w:r w:rsidRPr="005B5D8F">
        <w:rPr>
          <w:rFonts w:cs="Times New Roman"/>
        </w:rPr>
        <w:t>Глибоко вдихніть</w:t>
      </w:r>
    </w:p>
    <w:p w14:paraId="6E39A74A" w14:textId="77777777" w:rsidR="002A3BF5" w:rsidRPr="005B5D8F" w:rsidRDefault="002A3BF5" w:rsidP="005B5D8F">
      <w:pPr>
        <w:pStyle w:val="ac"/>
        <w:numPr>
          <w:ilvl w:val="0"/>
          <w:numId w:val="42"/>
        </w:numPr>
        <w:spacing w:after="0"/>
        <w:rPr>
          <w:rFonts w:cs="Times New Roman"/>
        </w:rPr>
      </w:pPr>
      <w:r w:rsidRPr="005B5D8F">
        <w:rPr>
          <w:rFonts w:cs="Times New Roman"/>
        </w:rPr>
        <w:t>Уважно слухайте</w:t>
      </w:r>
    </w:p>
    <w:p w14:paraId="34D3AEE8"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Listen carefully</w:t>
      </w:r>
      <w:r w:rsidRPr="005B5D8F">
        <w:rPr>
          <w:rFonts w:cs="Times New Roman"/>
          <w:b/>
          <w:bCs/>
        </w:rPr>
        <w:t>»?</w:t>
      </w:r>
    </w:p>
    <w:p w14:paraId="37E9B8D9" w14:textId="77777777" w:rsidR="002A3BF5" w:rsidRPr="005B5D8F" w:rsidRDefault="002A3BF5" w:rsidP="005B5D8F">
      <w:pPr>
        <w:pStyle w:val="ac"/>
        <w:numPr>
          <w:ilvl w:val="0"/>
          <w:numId w:val="43"/>
        </w:numPr>
        <w:spacing w:after="0"/>
        <w:rPr>
          <w:rFonts w:cs="Times New Roman"/>
        </w:rPr>
      </w:pPr>
      <w:r w:rsidRPr="005B5D8F">
        <w:rPr>
          <w:rFonts w:cs="Times New Roman"/>
        </w:rPr>
        <w:t xml:space="preserve">Глибоко вдихніть </w:t>
      </w:r>
    </w:p>
    <w:p w14:paraId="1C652A03" w14:textId="77777777" w:rsidR="002A3BF5" w:rsidRPr="005B5D8F" w:rsidRDefault="002A3BF5" w:rsidP="005B5D8F">
      <w:pPr>
        <w:pStyle w:val="ac"/>
        <w:numPr>
          <w:ilvl w:val="0"/>
          <w:numId w:val="43"/>
        </w:numPr>
        <w:spacing w:after="0"/>
        <w:rPr>
          <w:rFonts w:cs="Times New Roman"/>
        </w:rPr>
      </w:pPr>
      <w:r w:rsidRPr="005B5D8F">
        <w:rPr>
          <w:rFonts w:cs="Times New Roman"/>
        </w:rPr>
        <w:t>Слідуйте за мною</w:t>
      </w:r>
    </w:p>
    <w:p w14:paraId="70096C02" w14:textId="77777777" w:rsidR="002A3BF5" w:rsidRPr="005B5D8F" w:rsidRDefault="002A3BF5" w:rsidP="005B5D8F">
      <w:pPr>
        <w:pStyle w:val="ac"/>
        <w:numPr>
          <w:ilvl w:val="0"/>
          <w:numId w:val="43"/>
        </w:numPr>
        <w:spacing w:after="0"/>
        <w:rPr>
          <w:rFonts w:cs="Times New Roman"/>
        </w:rPr>
      </w:pPr>
      <w:r w:rsidRPr="005B5D8F">
        <w:rPr>
          <w:rFonts w:cs="Times New Roman"/>
        </w:rPr>
        <w:t>Уважно слухайте</w:t>
      </w:r>
    </w:p>
    <w:p w14:paraId="34818E66"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Follow me</w:t>
      </w:r>
      <w:r w:rsidRPr="005B5D8F">
        <w:rPr>
          <w:rFonts w:cs="Times New Roman"/>
          <w:b/>
          <w:bCs/>
        </w:rPr>
        <w:t>»?</w:t>
      </w:r>
    </w:p>
    <w:p w14:paraId="6940BAB1" w14:textId="77777777" w:rsidR="002A3BF5" w:rsidRPr="005B5D8F" w:rsidRDefault="002A3BF5" w:rsidP="005B5D8F">
      <w:pPr>
        <w:pStyle w:val="ac"/>
        <w:numPr>
          <w:ilvl w:val="0"/>
          <w:numId w:val="44"/>
        </w:numPr>
        <w:spacing w:after="0"/>
        <w:rPr>
          <w:rFonts w:cs="Times New Roman"/>
        </w:rPr>
      </w:pPr>
      <w:r w:rsidRPr="005B5D8F">
        <w:rPr>
          <w:rFonts w:cs="Times New Roman"/>
        </w:rPr>
        <w:lastRenderedPageBreak/>
        <w:t>Обличчям вперед</w:t>
      </w:r>
    </w:p>
    <w:p w14:paraId="7346F7C2" w14:textId="77777777" w:rsidR="002A3BF5" w:rsidRPr="005B5D8F" w:rsidRDefault="002A3BF5" w:rsidP="005B5D8F">
      <w:pPr>
        <w:pStyle w:val="ac"/>
        <w:numPr>
          <w:ilvl w:val="0"/>
          <w:numId w:val="44"/>
        </w:numPr>
        <w:spacing w:after="0"/>
        <w:rPr>
          <w:rFonts w:cs="Times New Roman"/>
        </w:rPr>
      </w:pPr>
      <w:r w:rsidRPr="005B5D8F">
        <w:rPr>
          <w:rFonts w:cs="Times New Roman"/>
        </w:rPr>
        <w:t xml:space="preserve">Слідуйте за мною </w:t>
      </w:r>
    </w:p>
    <w:p w14:paraId="049BB70E" w14:textId="77777777" w:rsidR="002A3BF5" w:rsidRPr="005B5D8F" w:rsidRDefault="002A3BF5" w:rsidP="005B5D8F">
      <w:pPr>
        <w:pStyle w:val="ac"/>
        <w:numPr>
          <w:ilvl w:val="0"/>
          <w:numId w:val="44"/>
        </w:numPr>
        <w:spacing w:after="0"/>
        <w:rPr>
          <w:rFonts w:cs="Times New Roman"/>
        </w:rPr>
      </w:pPr>
      <w:r w:rsidRPr="005B5D8F">
        <w:rPr>
          <w:rFonts w:cs="Times New Roman"/>
        </w:rPr>
        <w:t>Уважно слухайте</w:t>
      </w:r>
    </w:p>
    <w:p w14:paraId="64CA4503"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 xml:space="preserve"> Що означає «</w:t>
      </w:r>
      <w:r w:rsidRPr="005B5D8F">
        <w:rPr>
          <w:rFonts w:cs="Times New Roman"/>
          <w:b/>
          <w:bCs/>
          <w:lang w:val="en-US"/>
        </w:rPr>
        <w:t>Listen carefully</w:t>
      </w:r>
      <w:r w:rsidRPr="005B5D8F">
        <w:rPr>
          <w:rFonts w:cs="Times New Roman"/>
          <w:b/>
          <w:bCs/>
        </w:rPr>
        <w:t>»?</w:t>
      </w:r>
    </w:p>
    <w:p w14:paraId="3EC67562" w14:textId="77777777" w:rsidR="002A3BF5" w:rsidRPr="005B5D8F" w:rsidRDefault="002A3BF5" w:rsidP="005B5D8F">
      <w:pPr>
        <w:pStyle w:val="ac"/>
        <w:numPr>
          <w:ilvl w:val="0"/>
          <w:numId w:val="45"/>
        </w:numPr>
        <w:spacing w:after="0"/>
        <w:rPr>
          <w:rFonts w:cs="Times New Roman"/>
        </w:rPr>
      </w:pPr>
      <w:r w:rsidRPr="005B5D8F">
        <w:rPr>
          <w:rFonts w:cs="Times New Roman"/>
        </w:rPr>
        <w:t>Слухайте уважно</w:t>
      </w:r>
    </w:p>
    <w:p w14:paraId="5E91FCA7" w14:textId="77777777" w:rsidR="002A3BF5" w:rsidRPr="005B5D8F" w:rsidRDefault="002A3BF5" w:rsidP="005B5D8F">
      <w:pPr>
        <w:pStyle w:val="ac"/>
        <w:numPr>
          <w:ilvl w:val="0"/>
          <w:numId w:val="45"/>
        </w:numPr>
        <w:spacing w:after="0"/>
        <w:rPr>
          <w:rFonts w:cs="Times New Roman"/>
        </w:rPr>
      </w:pPr>
      <w:r w:rsidRPr="005B5D8F">
        <w:rPr>
          <w:rFonts w:cs="Times New Roman"/>
        </w:rPr>
        <w:t>Глибоко вдихніть</w:t>
      </w:r>
    </w:p>
    <w:p w14:paraId="21967A85" w14:textId="77777777" w:rsidR="002A3BF5" w:rsidRPr="005B5D8F" w:rsidRDefault="002A3BF5" w:rsidP="005B5D8F">
      <w:pPr>
        <w:pStyle w:val="ac"/>
        <w:numPr>
          <w:ilvl w:val="0"/>
          <w:numId w:val="45"/>
        </w:numPr>
        <w:spacing w:after="0"/>
        <w:rPr>
          <w:rFonts w:cs="Times New Roman"/>
        </w:rPr>
      </w:pPr>
      <w:r w:rsidRPr="005B5D8F">
        <w:rPr>
          <w:rFonts w:cs="Times New Roman"/>
        </w:rPr>
        <w:t>Приготуйтеся</w:t>
      </w:r>
    </w:p>
    <w:p w14:paraId="24E710B7"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 xml:space="preserve"> Що означає «</w:t>
      </w:r>
      <w:r w:rsidRPr="005B5D8F">
        <w:rPr>
          <w:rFonts w:cs="Times New Roman"/>
          <w:b/>
          <w:bCs/>
          <w:lang w:val="en-US"/>
        </w:rPr>
        <w:t>Start jogging</w:t>
      </w:r>
      <w:r w:rsidRPr="005B5D8F">
        <w:rPr>
          <w:rFonts w:cs="Times New Roman"/>
          <w:b/>
          <w:bCs/>
        </w:rPr>
        <w:t>»?</w:t>
      </w:r>
    </w:p>
    <w:p w14:paraId="4F79127F" w14:textId="77777777" w:rsidR="002A3BF5" w:rsidRPr="005B5D8F" w:rsidRDefault="002A3BF5" w:rsidP="005B5D8F">
      <w:pPr>
        <w:pStyle w:val="ac"/>
        <w:numPr>
          <w:ilvl w:val="0"/>
          <w:numId w:val="46"/>
        </w:numPr>
        <w:spacing w:after="0"/>
        <w:rPr>
          <w:rFonts w:cs="Times New Roman"/>
        </w:rPr>
      </w:pPr>
      <w:r w:rsidRPr="005B5D8F">
        <w:rPr>
          <w:rFonts w:cs="Times New Roman"/>
        </w:rPr>
        <w:t>Ідіть на носках</w:t>
      </w:r>
    </w:p>
    <w:p w14:paraId="72C7800E" w14:textId="77777777" w:rsidR="002A3BF5" w:rsidRPr="005B5D8F" w:rsidRDefault="002A3BF5" w:rsidP="005B5D8F">
      <w:pPr>
        <w:pStyle w:val="ac"/>
        <w:numPr>
          <w:ilvl w:val="0"/>
          <w:numId w:val="46"/>
        </w:numPr>
        <w:spacing w:after="0"/>
        <w:rPr>
          <w:rFonts w:cs="Times New Roman"/>
        </w:rPr>
      </w:pPr>
      <w:r w:rsidRPr="005B5D8F">
        <w:rPr>
          <w:rFonts w:cs="Times New Roman"/>
        </w:rPr>
        <w:t>Ідіть на п</w:t>
      </w:r>
      <w:r w:rsidRPr="005B5D8F">
        <w:rPr>
          <w:rFonts w:cs="Times New Roman"/>
          <w:lang w:val="en-US"/>
        </w:rPr>
        <w:t>’</w:t>
      </w:r>
      <w:r w:rsidRPr="005B5D8F">
        <w:rPr>
          <w:rFonts w:cs="Times New Roman"/>
        </w:rPr>
        <w:t>ятах</w:t>
      </w:r>
    </w:p>
    <w:p w14:paraId="6A8884D5" w14:textId="77777777" w:rsidR="002A3BF5" w:rsidRPr="005B5D8F" w:rsidRDefault="002A3BF5" w:rsidP="005B5D8F">
      <w:pPr>
        <w:pStyle w:val="ac"/>
        <w:numPr>
          <w:ilvl w:val="0"/>
          <w:numId w:val="46"/>
        </w:numPr>
        <w:spacing w:after="0"/>
        <w:rPr>
          <w:rFonts w:cs="Times New Roman"/>
        </w:rPr>
      </w:pPr>
      <w:r w:rsidRPr="005B5D8F">
        <w:rPr>
          <w:rFonts w:cs="Times New Roman"/>
        </w:rPr>
        <w:t>Біжіть підтюпцем</w:t>
      </w:r>
    </w:p>
    <w:p w14:paraId="125CC103"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 xml:space="preserve"> Що означає «</w:t>
      </w:r>
      <w:r w:rsidRPr="005B5D8F">
        <w:rPr>
          <w:rFonts w:cs="Times New Roman"/>
          <w:b/>
          <w:bCs/>
          <w:lang w:val="en-US"/>
        </w:rPr>
        <w:t>Walk on your toes</w:t>
      </w:r>
      <w:r w:rsidRPr="005B5D8F">
        <w:rPr>
          <w:rFonts w:cs="Times New Roman"/>
          <w:b/>
          <w:bCs/>
        </w:rPr>
        <w:t>»?</w:t>
      </w:r>
    </w:p>
    <w:p w14:paraId="0B655D92" w14:textId="77777777" w:rsidR="002A3BF5" w:rsidRPr="005B5D8F" w:rsidRDefault="002A3BF5" w:rsidP="005B5D8F">
      <w:pPr>
        <w:pStyle w:val="ac"/>
        <w:numPr>
          <w:ilvl w:val="0"/>
          <w:numId w:val="47"/>
        </w:numPr>
        <w:spacing w:after="0"/>
        <w:rPr>
          <w:rFonts w:cs="Times New Roman"/>
        </w:rPr>
      </w:pPr>
      <w:r w:rsidRPr="005B5D8F">
        <w:rPr>
          <w:rFonts w:cs="Times New Roman"/>
        </w:rPr>
        <w:t>Ідіть на носках</w:t>
      </w:r>
    </w:p>
    <w:p w14:paraId="4AC35679" w14:textId="77777777" w:rsidR="002A3BF5" w:rsidRPr="005B5D8F" w:rsidRDefault="002A3BF5" w:rsidP="005B5D8F">
      <w:pPr>
        <w:pStyle w:val="ac"/>
        <w:numPr>
          <w:ilvl w:val="0"/>
          <w:numId w:val="47"/>
        </w:numPr>
        <w:spacing w:after="0"/>
        <w:rPr>
          <w:rFonts w:cs="Times New Roman"/>
        </w:rPr>
      </w:pPr>
      <w:r w:rsidRPr="005B5D8F">
        <w:rPr>
          <w:rFonts w:cs="Times New Roman"/>
        </w:rPr>
        <w:t>Ідіть на п</w:t>
      </w:r>
      <w:r w:rsidRPr="005B5D8F">
        <w:rPr>
          <w:rFonts w:cs="Times New Roman"/>
          <w:lang w:val="en-US"/>
        </w:rPr>
        <w:t>’</w:t>
      </w:r>
      <w:r w:rsidRPr="005B5D8F">
        <w:rPr>
          <w:rFonts w:cs="Times New Roman"/>
        </w:rPr>
        <w:t>ятах</w:t>
      </w:r>
    </w:p>
    <w:p w14:paraId="42D92EC8" w14:textId="77777777" w:rsidR="002A3BF5" w:rsidRPr="005B5D8F" w:rsidRDefault="002A3BF5" w:rsidP="005B5D8F">
      <w:pPr>
        <w:pStyle w:val="ac"/>
        <w:numPr>
          <w:ilvl w:val="0"/>
          <w:numId w:val="47"/>
        </w:numPr>
        <w:spacing w:after="0"/>
        <w:rPr>
          <w:rFonts w:cs="Times New Roman"/>
        </w:rPr>
      </w:pPr>
      <w:r w:rsidRPr="005B5D8F">
        <w:rPr>
          <w:rFonts w:cs="Times New Roman"/>
        </w:rPr>
        <w:t>Біжіть підтюпцем</w:t>
      </w:r>
    </w:p>
    <w:p w14:paraId="20E48BCB" w14:textId="0D761B55"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Squat down</w:t>
      </w:r>
      <w:r w:rsidRPr="005B5D8F">
        <w:rPr>
          <w:rFonts w:cs="Times New Roman"/>
          <w:b/>
          <w:bCs/>
        </w:rPr>
        <w:t>»?</w:t>
      </w:r>
    </w:p>
    <w:p w14:paraId="7AD3BC1D" w14:textId="77777777" w:rsidR="002A3BF5" w:rsidRPr="005B5D8F" w:rsidRDefault="002A3BF5" w:rsidP="005B5D8F">
      <w:pPr>
        <w:pStyle w:val="ac"/>
        <w:numPr>
          <w:ilvl w:val="0"/>
          <w:numId w:val="48"/>
        </w:numPr>
        <w:spacing w:after="0"/>
        <w:rPr>
          <w:rFonts w:cs="Times New Roman"/>
        </w:rPr>
      </w:pPr>
      <w:r w:rsidRPr="005B5D8F">
        <w:rPr>
          <w:rFonts w:cs="Times New Roman"/>
        </w:rPr>
        <w:t>Присідайте</w:t>
      </w:r>
    </w:p>
    <w:p w14:paraId="27E4AEC8" w14:textId="77777777" w:rsidR="002A3BF5" w:rsidRPr="005B5D8F" w:rsidRDefault="002A3BF5" w:rsidP="005B5D8F">
      <w:pPr>
        <w:pStyle w:val="ac"/>
        <w:numPr>
          <w:ilvl w:val="0"/>
          <w:numId w:val="48"/>
        </w:numPr>
        <w:spacing w:after="0"/>
        <w:rPr>
          <w:rFonts w:cs="Times New Roman"/>
        </w:rPr>
      </w:pPr>
      <w:r w:rsidRPr="005B5D8F">
        <w:rPr>
          <w:rFonts w:cs="Times New Roman"/>
        </w:rPr>
        <w:t>Встаньте</w:t>
      </w:r>
    </w:p>
    <w:p w14:paraId="0B11E715" w14:textId="77777777" w:rsidR="002A3BF5" w:rsidRPr="005B5D8F" w:rsidRDefault="002A3BF5" w:rsidP="005B5D8F">
      <w:pPr>
        <w:pStyle w:val="ac"/>
        <w:numPr>
          <w:ilvl w:val="0"/>
          <w:numId w:val="48"/>
        </w:numPr>
        <w:spacing w:after="0"/>
        <w:rPr>
          <w:rFonts w:cs="Times New Roman"/>
        </w:rPr>
      </w:pPr>
      <w:r w:rsidRPr="005B5D8F">
        <w:rPr>
          <w:rFonts w:cs="Times New Roman"/>
        </w:rPr>
        <w:t>Потягніться</w:t>
      </w:r>
    </w:p>
    <w:p w14:paraId="48DABB7D"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Stand up</w:t>
      </w:r>
      <w:r w:rsidRPr="005B5D8F">
        <w:rPr>
          <w:rFonts w:cs="Times New Roman"/>
          <w:b/>
          <w:bCs/>
        </w:rPr>
        <w:t>»?</w:t>
      </w:r>
    </w:p>
    <w:p w14:paraId="0A57805B" w14:textId="77777777" w:rsidR="002A3BF5" w:rsidRPr="005B5D8F" w:rsidRDefault="002A3BF5" w:rsidP="005B5D8F">
      <w:pPr>
        <w:pStyle w:val="ac"/>
        <w:numPr>
          <w:ilvl w:val="0"/>
          <w:numId w:val="49"/>
        </w:numPr>
        <w:spacing w:after="0"/>
        <w:rPr>
          <w:rFonts w:cs="Times New Roman"/>
          <w:lang w:val="en-US"/>
        </w:rPr>
      </w:pPr>
      <w:r w:rsidRPr="005B5D8F">
        <w:rPr>
          <w:rFonts w:cs="Times New Roman"/>
        </w:rPr>
        <w:t>Встаньте</w:t>
      </w:r>
    </w:p>
    <w:p w14:paraId="59E3E3A5" w14:textId="77777777" w:rsidR="002A3BF5" w:rsidRPr="005B5D8F" w:rsidRDefault="002A3BF5" w:rsidP="005B5D8F">
      <w:pPr>
        <w:pStyle w:val="ac"/>
        <w:numPr>
          <w:ilvl w:val="0"/>
          <w:numId w:val="49"/>
        </w:numPr>
        <w:spacing w:after="0"/>
        <w:rPr>
          <w:rFonts w:cs="Times New Roman"/>
        </w:rPr>
      </w:pPr>
      <w:r w:rsidRPr="005B5D8F">
        <w:rPr>
          <w:rFonts w:cs="Times New Roman"/>
        </w:rPr>
        <w:t>Присідайте</w:t>
      </w:r>
    </w:p>
    <w:p w14:paraId="16A120D0" w14:textId="77777777" w:rsidR="002A3BF5" w:rsidRPr="005B5D8F" w:rsidRDefault="002A3BF5" w:rsidP="005B5D8F">
      <w:pPr>
        <w:pStyle w:val="ac"/>
        <w:numPr>
          <w:ilvl w:val="0"/>
          <w:numId w:val="49"/>
        </w:numPr>
        <w:spacing w:after="0"/>
        <w:rPr>
          <w:rFonts w:cs="Times New Roman"/>
        </w:rPr>
      </w:pPr>
      <w:r w:rsidRPr="005B5D8F">
        <w:rPr>
          <w:rFonts w:cs="Times New Roman"/>
        </w:rPr>
        <w:t>Потягніться</w:t>
      </w:r>
    </w:p>
    <w:p w14:paraId="3E74864F" w14:textId="77777777" w:rsidR="002A3BF5" w:rsidRPr="005B5D8F" w:rsidRDefault="002A3BF5" w:rsidP="005B5D8F">
      <w:pPr>
        <w:pStyle w:val="ac"/>
        <w:numPr>
          <w:ilvl w:val="0"/>
          <w:numId w:val="36"/>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Hands on your waist</w:t>
      </w:r>
      <w:r w:rsidRPr="005B5D8F">
        <w:rPr>
          <w:rFonts w:cs="Times New Roman"/>
          <w:b/>
          <w:bCs/>
        </w:rPr>
        <w:t>»?</w:t>
      </w:r>
    </w:p>
    <w:p w14:paraId="175147C3" w14:textId="77777777" w:rsidR="002A3BF5" w:rsidRPr="005B5D8F" w:rsidRDefault="002A3BF5" w:rsidP="005B5D8F">
      <w:pPr>
        <w:pStyle w:val="ac"/>
        <w:numPr>
          <w:ilvl w:val="0"/>
          <w:numId w:val="50"/>
        </w:numPr>
        <w:spacing w:after="0"/>
        <w:rPr>
          <w:rFonts w:cs="Times New Roman"/>
        </w:rPr>
      </w:pPr>
      <w:r w:rsidRPr="005B5D8F">
        <w:rPr>
          <w:rFonts w:cs="Times New Roman"/>
        </w:rPr>
        <w:t>Руки на пояс</w:t>
      </w:r>
    </w:p>
    <w:p w14:paraId="243ACD1F" w14:textId="77777777" w:rsidR="002A3BF5" w:rsidRPr="005B5D8F" w:rsidRDefault="002A3BF5" w:rsidP="005B5D8F">
      <w:pPr>
        <w:pStyle w:val="ac"/>
        <w:numPr>
          <w:ilvl w:val="0"/>
          <w:numId w:val="50"/>
        </w:numPr>
        <w:spacing w:after="0"/>
        <w:rPr>
          <w:rFonts w:cs="Times New Roman"/>
        </w:rPr>
      </w:pPr>
      <w:r w:rsidRPr="005B5D8F">
        <w:rPr>
          <w:rFonts w:cs="Times New Roman"/>
        </w:rPr>
        <w:t>Руки вгору</w:t>
      </w:r>
    </w:p>
    <w:p w14:paraId="7EDBEA76" w14:textId="77777777" w:rsidR="002A3BF5" w:rsidRPr="005B5D8F" w:rsidRDefault="002A3BF5" w:rsidP="005B5D8F">
      <w:pPr>
        <w:pStyle w:val="ac"/>
        <w:numPr>
          <w:ilvl w:val="0"/>
          <w:numId w:val="50"/>
        </w:numPr>
        <w:spacing w:after="0"/>
        <w:rPr>
          <w:rFonts w:cs="Times New Roman"/>
        </w:rPr>
      </w:pPr>
      <w:r w:rsidRPr="005B5D8F">
        <w:rPr>
          <w:rFonts w:cs="Times New Roman"/>
        </w:rPr>
        <w:t>Встаньте</w:t>
      </w:r>
    </w:p>
    <w:p w14:paraId="55BEA6A7" w14:textId="5D064C13" w:rsidR="002A3BF5" w:rsidRPr="005B5D8F" w:rsidRDefault="002A3BF5" w:rsidP="005B5D8F">
      <w:pPr>
        <w:pStyle w:val="ac"/>
        <w:numPr>
          <w:ilvl w:val="0"/>
          <w:numId w:val="36"/>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Arms up</w:t>
      </w:r>
      <w:r w:rsidRPr="005B5D8F">
        <w:rPr>
          <w:rFonts w:cs="Times New Roman"/>
          <w:b/>
          <w:bCs/>
        </w:rPr>
        <w:t>»?</w:t>
      </w:r>
    </w:p>
    <w:p w14:paraId="0E0C4331" w14:textId="77777777" w:rsidR="002A3BF5" w:rsidRPr="005B5D8F" w:rsidRDefault="002A3BF5" w:rsidP="005B5D8F">
      <w:pPr>
        <w:pStyle w:val="ac"/>
        <w:numPr>
          <w:ilvl w:val="0"/>
          <w:numId w:val="51"/>
        </w:numPr>
        <w:spacing w:after="0"/>
        <w:rPr>
          <w:rFonts w:cs="Times New Roman"/>
        </w:rPr>
      </w:pPr>
      <w:r w:rsidRPr="005B5D8F">
        <w:rPr>
          <w:rFonts w:cs="Times New Roman"/>
        </w:rPr>
        <w:t>Руки вгору</w:t>
      </w:r>
    </w:p>
    <w:p w14:paraId="077A5F35" w14:textId="77777777" w:rsidR="002A3BF5" w:rsidRPr="005B5D8F" w:rsidRDefault="002A3BF5" w:rsidP="005B5D8F">
      <w:pPr>
        <w:pStyle w:val="ac"/>
        <w:numPr>
          <w:ilvl w:val="0"/>
          <w:numId w:val="51"/>
        </w:numPr>
        <w:spacing w:after="0"/>
        <w:rPr>
          <w:rFonts w:cs="Times New Roman"/>
        </w:rPr>
      </w:pPr>
      <w:r w:rsidRPr="005B5D8F">
        <w:rPr>
          <w:rFonts w:cs="Times New Roman"/>
        </w:rPr>
        <w:t>Руки на пояс</w:t>
      </w:r>
    </w:p>
    <w:p w14:paraId="7CA334C4" w14:textId="77777777" w:rsidR="002A3BF5" w:rsidRPr="005B5D8F" w:rsidRDefault="002A3BF5" w:rsidP="005B5D8F">
      <w:pPr>
        <w:pStyle w:val="ac"/>
        <w:numPr>
          <w:ilvl w:val="0"/>
          <w:numId w:val="51"/>
        </w:numPr>
        <w:spacing w:after="0"/>
        <w:rPr>
          <w:rFonts w:cs="Times New Roman"/>
        </w:rPr>
      </w:pPr>
      <w:r w:rsidRPr="005B5D8F">
        <w:rPr>
          <w:rFonts w:cs="Times New Roman"/>
        </w:rPr>
        <w:lastRenderedPageBreak/>
        <w:t>Потягніться</w:t>
      </w:r>
    </w:p>
    <w:p w14:paraId="1C2C2C1B" w14:textId="6AC0BFC8" w:rsidR="002A3BF5" w:rsidRPr="005B5D8F" w:rsidRDefault="002A3BF5" w:rsidP="005B5D8F">
      <w:pPr>
        <w:pStyle w:val="ac"/>
        <w:numPr>
          <w:ilvl w:val="0"/>
          <w:numId w:val="36"/>
        </w:numPr>
        <w:spacing w:after="0"/>
        <w:rPr>
          <w:rFonts w:cs="Times New Roman"/>
          <w:b/>
          <w:bCs/>
        </w:rPr>
      </w:pPr>
      <w:r w:rsidRPr="005B5D8F">
        <w:rPr>
          <w:rFonts w:cs="Times New Roman"/>
          <w:b/>
          <w:bCs/>
        </w:rPr>
        <w:t>Що означає «</w:t>
      </w:r>
      <w:r w:rsidRPr="005B5D8F">
        <w:rPr>
          <w:rFonts w:cs="Times New Roman"/>
          <w:b/>
          <w:bCs/>
          <w:lang w:val="en-US"/>
        </w:rPr>
        <w:t>Stretch</w:t>
      </w:r>
      <w:r w:rsidRPr="005B5D8F">
        <w:rPr>
          <w:rFonts w:cs="Times New Roman"/>
          <w:b/>
          <w:bCs/>
        </w:rPr>
        <w:t>»?</w:t>
      </w:r>
    </w:p>
    <w:p w14:paraId="65A4C6AC" w14:textId="77777777" w:rsidR="002A3BF5" w:rsidRPr="005B5D8F" w:rsidRDefault="002A3BF5" w:rsidP="005B5D8F">
      <w:pPr>
        <w:pStyle w:val="ac"/>
        <w:numPr>
          <w:ilvl w:val="0"/>
          <w:numId w:val="52"/>
        </w:numPr>
        <w:spacing w:after="0"/>
        <w:rPr>
          <w:rFonts w:cs="Times New Roman"/>
        </w:rPr>
      </w:pPr>
      <w:r w:rsidRPr="005B5D8F">
        <w:rPr>
          <w:rFonts w:cs="Times New Roman"/>
        </w:rPr>
        <w:t>Потягніться</w:t>
      </w:r>
    </w:p>
    <w:p w14:paraId="7D669D88" w14:textId="77777777" w:rsidR="002A3BF5" w:rsidRPr="005B5D8F" w:rsidRDefault="002A3BF5" w:rsidP="005B5D8F">
      <w:pPr>
        <w:pStyle w:val="ac"/>
        <w:numPr>
          <w:ilvl w:val="0"/>
          <w:numId w:val="52"/>
        </w:numPr>
        <w:spacing w:after="0"/>
        <w:rPr>
          <w:rFonts w:cs="Times New Roman"/>
        </w:rPr>
      </w:pPr>
      <w:r w:rsidRPr="005B5D8F">
        <w:rPr>
          <w:rFonts w:cs="Times New Roman"/>
        </w:rPr>
        <w:t>Встаньте</w:t>
      </w:r>
    </w:p>
    <w:p w14:paraId="64B65D92" w14:textId="77777777" w:rsidR="002A3BF5" w:rsidRPr="005B5D8F" w:rsidRDefault="002A3BF5" w:rsidP="005B5D8F">
      <w:pPr>
        <w:pStyle w:val="ac"/>
        <w:numPr>
          <w:ilvl w:val="0"/>
          <w:numId w:val="52"/>
        </w:numPr>
        <w:spacing w:after="0"/>
        <w:rPr>
          <w:rFonts w:cs="Times New Roman"/>
        </w:rPr>
      </w:pPr>
      <w:r w:rsidRPr="005B5D8F">
        <w:rPr>
          <w:rFonts w:cs="Times New Roman"/>
        </w:rPr>
        <w:t>Присідайте</w:t>
      </w:r>
    </w:p>
    <w:p w14:paraId="43308AEC" w14:textId="77777777" w:rsidR="002A3BF5" w:rsidRPr="005B5D8F" w:rsidRDefault="002A3BF5" w:rsidP="005B5D8F">
      <w:pPr>
        <w:pStyle w:val="ac"/>
        <w:numPr>
          <w:ilvl w:val="0"/>
          <w:numId w:val="36"/>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Sit down</w:t>
      </w:r>
      <w:r w:rsidRPr="005B5D8F">
        <w:rPr>
          <w:rFonts w:cs="Times New Roman"/>
          <w:b/>
          <w:bCs/>
        </w:rPr>
        <w:t>»?</w:t>
      </w:r>
    </w:p>
    <w:p w14:paraId="384E5441" w14:textId="77777777" w:rsidR="002A3BF5" w:rsidRPr="005B5D8F" w:rsidRDefault="002A3BF5" w:rsidP="005B5D8F">
      <w:pPr>
        <w:pStyle w:val="ac"/>
        <w:numPr>
          <w:ilvl w:val="0"/>
          <w:numId w:val="53"/>
        </w:numPr>
        <w:spacing w:after="0"/>
        <w:rPr>
          <w:rFonts w:cs="Times New Roman"/>
          <w:lang w:val="en-US"/>
        </w:rPr>
      </w:pPr>
      <w:r w:rsidRPr="005B5D8F">
        <w:rPr>
          <w:rFonts w:cs="Times New Roman"/>
        </w:rPr>
        <w:t>Присідайте</w:t>
      </w:r>
    </w:p>
    <w:p w14:paraId="30031742" w14:textId="77777777" w:rsidR="002A3BF5" w:rsidRPr="005B5D8F" w:rsidRDefault="002A3BF5" w:rsidP="005B5D8F">
      <w:pPr>
        <w:pStyle w:val="ac"/>
        <w:numPr>
          <w:ilvl w:val="0"/>
          <w:numId w:val="53"/>
        </w:numPr>
        <w:spacing w:after="0"/>
        <w:rPr>
          <w:rFonts w:cs="Times New Roman"/>
          <w:lang w:val="en-US"/>
        </w:rPr>
      </w:pPr>
      <w:r w:rsidRPr="005B5D8F">
        <w:rPr>
          <w:rFonts w:cs="Times New Roman"/>
        </w:rPr>
        <w:t>Встаньте</w:t>
      </w:r>
    </w:p>
    <w:p w14:paraId="01A00A0F" w14:textId="77777777" w:rsidR="002A3BF5" w:rsidRPr="005B5D8F" w:rsidRDefault="002A3BF5" w:rsidP="005B5D8F">
      <w:pPr>
        <w:pStyle w:val="ac"/>
        <w:numPr>
          <w:ilvl w:val="0"/>
          <w:numId w:val="53"/>
        </w:numPr>
        <w:spacing w:after="0"/>
        <w:rPr>
          <w:rFonts w:cs="Times New Roman"/>
        </w:rPr>
      </w:pPr>
      <w:r w:rsidRPr="005B5D8F">
        <w:rPr>
          <w:rFonts w:cs="Times New Roman"/>
        </w:rPr>
        <w:t>Сідайте</w:t>
      </w:r>
    </w:p>
    <w:p w14:paraId="73AE9512"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 xml:space="preserve"> Що означає «</w:t>
      </w:r>
      <w:r w:rsidRPr="005B5D8F">
        <w:rPr>
          <w:rFonts w:cs="Times New Roman"/>
          <w:b/>
          <w:bCs/>
          <w:lang w:val="en-US"/>
        </w:rPr>
        <w:t>Jump up</w:t>
      </w:r>
      <w:r w:rsidRPr="005B5D8F">
        <w:rPr>
          <w:rFonts w:cs="Times New Roman"/>
          <w:b/>
          <w:bCs/>
        </w:rPr>
        <w:t>»?</w:t>
      </w:r>
    </w:p>
    <w:p w14:paraId="0B99D984" w14:textId="77777777" w:rsidR="002A3BF5" w:rsidRPr="005B5D8F" w:rsidRDefault="002A3BF5" w:rsidP="005B5D8F">
      <w:pPr>
        <w:pStyle w:val="ac"/>
        <w:numPr>
          <w:ilvl w:val="0"/>
          <w:numId w:val="54"/>
        </w:numPr>
        <w:spacing w:after="0"/>
        <w:rPr>
          <w:rFonts w:cs="Times New Roman"/>
        </w:rPr>
      </w:pPr>
      <w:r w:rsidRPr="005B5D8F">
        <w:rPr>
          <w:rFonts w:cs="Times New Roman"/>
        </w:rPr>
        <w:t>Стрибайте вгору</w:t>
      </w:r>
    </w:p>
    <w:p w14:paraId="283A5347" w14:textId="77777777" w:rsidR="002A3BF5" w:rsidRPr="005B5D8F" w:rsidRDefault="002A3BF5" w:rsidP="005B5D8F">
      <w:pPr>
        <w:pStyle w:val="ac"/>
        <w:numPr>
          <w:ilvl w:val="0"/>
          <w:numId w:val="54"/>
        </w:numPr>
        <w:spacing w:after="0"/>
        <w:rPr>
          <w:rFonts w:cs="Times New Roman"/>
        </w:rPr>
      </w:pPr>
      <w:r w:rsidRPr="005B5D8F">
        <w:rPr>
          <w:rFonts w:cs="Times New Roman"/>
        </w:rPr>
        <w:t>Сідайте</w:t>
      </w:r>
    </w:p>
    <w:p w14:paraId="609998B7" w14:textId="77777777" w:rsidR="002A3BF5" w:rsidRPr="005B5D8F" w:rsidRDefault="002A3BF5" w:rsidP="005B5D8F">
      <w:pPr>
        <w:pStyle w:val="ac"/>
        <w:numPr>
          <w:ilvl w:val="0"/>
          <w:numId w:val="54"/>
        </w:numPr>
        <w:spacing w:after="0"/>
        <w:rPr>
          <w:rFonts w:cs="Times New Roman"/>
        </w:rPr>
      </w:pPr>
      <w:r w:rsidRPr="005B5D8F">
        <w:rPr>
          <w:rFonts w:cs="Times New Roman"/>
        </w:rPr>
        <w:t>Потягніться</w:t>
      </w:r>
    </w:p>
    <w:p w14:paraId="7F84A115" w14:textId="77777777" w:rsidR="002A3BF5" w:rsidRPr="005B5D8F" w:rsidRDefault="002A3BF5" w:rsidP="005B5D8F">
      <w:pPr>
        <w:pStyle w:val="ac"/>
        <w:numPr>
          <w:ilvl w:val="0"/>
          <w:numId w:val="36"/>
        </w:numPr>
        <w:spacing w:after="0"/>
        <w:rPr>
          <w:rFonts w:cs="Times New Roman"/>
          <w:b/>
          <w:bCs/>
          <w:lang w:val="en-U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Run faster</w:t>
      </w:r>
      <w:r w:rsidRPr="005B5D8F">
        <w:rPr>
          <w:rFonts w:cs="Times New Roman"/>
          <w:b/>
          <w:bCs/>
        </w:rPr>
        <w:t>»?</w:t>
      </w:r>
    </w:p>
    <w:p w14:paraId="1E24A575"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Потягніть</w:t>
      </w:r>
    </w:p>
    <w:p w14:paraId="7EEC32AC"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Стрибайте вгору</w:t>
      </w:r>
    </w:p>
    <w:p w14:paraId="4660E107"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Біжіть швидше</w:t>
      </w:r>
    </w:p>
    <w:p w14:paraId="0DA59CCB" w14:textId="77777777" w:rsidR="002A3BF5" w:rsidRPr="005B5D8F" w:rsidRDefault="002A3BF5" w:rsidP="005B5D8F">
      <w:pPr>
        <w:pStyle w:val="ac"/>
        <w:numPr>
          <w:ilvl w:val="0"/>
          <w:numId w:val="36"/>
        </w:numPr>
        <w:spacing w:after="0"/>
        <w:rPr>
          <w:rFonts w:cs="Times New Roman"/>
          <w:b/>
          <w:bCs/>
        </w:rPr>
      </w:pPr>
      <w:r w:rsidRPr="005B5D8F">
        <w:rPr>
          <w:rFonts w:cs="Times New Roman"/>
          <w:b/>
          <w:bCs/>
        </w:rPr>
        <w:t xml:space="preserve"> Що означає «</w:t>
      </w:r>
      <w:r w:rsidRPr="005B5D8F">
        <w:rPr>
          <w:rFonts w:cs="Times New Roman"/>
          <w:b/>
          <w:bCs/>
          <w:lang w:val="en-US"/>
        </w:rPr>
        <w:t>Count to ten</w:t>
      </w:r>
      <w:r w:rsidRPr="005B5D8F">
        <w:rPr>
          <w:rFonts w:cs="Times New Roman"/>
          <w:b/>
          <w:bCs/>
        </w:rPr>
        <w:t>»?</w:t>
      </w:r>
    </w:p>
    <w:p w14:paraId="257CC3A8" w14:textId="77777777" w:rsidR="002A3BF5" w:rsidRPr="005B5D8F" w:rsidRDefault="002A3BF5" w:rsidP="005B5D8F">
      <w:pPr>
        <w:pStyle w:val="ac"/>
        <w:numPr>
          <w:ilvl w:val="0"/>
          <w:numId w:val="56"/>
        </w:numPr>
        <w:spacing w:after="0"/>
        <w:rPr>
          <w:rFonts w:cs="Times New Roman"/>
        </w:rPr>
      </w:pPr>
      <w:r w:rsidRPr="005B5D8F">
        <w:rPr>
          <w:rFonts w:cs="Times New Roman"/>
        </w:rPr>
        <w:t>Порахуйте до десяти</w:t>
      </w:r>
    </w:p>
    <w:p w14:paraId="3E6AC871" w14:textId="77777777" w:rsidR="002A3BF5" w:rsidRPr="005B5D8F" w:rsidRDefault="002A3BF5" w:rsidP="005B5D8F">
      <w:pPr>
        <w:pStyle w:val="ac"/>
        <w:numPr>
          <w:ilvl w:val="0"/>
          <w:numId w:val="56"/>
        </w:numPr>
        <w:spacing w:after="0"/>
        <w:rPr>
          <w:rFonts w:cs="Times New Roman"/>
        </w:rPr>
      </w:pPr>
      <w:r w:rsidRPr="005B5D8F">
        <w:rPr>
          <w:rFonts w:cs="Times New Roman"/>
        </w:rPr>
        <w:t>Сідайте</w:t>
      </w:r>
    </w:p>
    <w:p w14:paraId="21986AAC" w14:textId="77777777" w:rsidR="002A3BF5" w:rsidRPr="005B5D8F" w:rsidRDefault="002A3BF5" w:rsidP="005B5D8F">
      <w:pPr>
        <w:pStyle w:val="ac"/>
        <w:numPr>
          <w:ilvl w:val="0"/>
          <w:numId w:val="56"/>
        </w:numPr>
        <w:spacing w:after="0"/>
        <w:rPr>
          <w:rFonts w:cs="Times New Roman"/>
        </w:rPr>
      </w:pPr>
      <w:r w:rsidRPr="005B5D8F">
        <w:rPr>
          <w:rFonts w:cs="Times New Roman"/>
        </w:rPr>
        <w:t>Руки вгору</w:t>
      </w:r>
    </w:p>
    <w:p w14:paraId="6F41173B" w14:textId="77777777" w:rsidR="002A3BF5" w:rsidRPr="005B5D8F" w:rsidRDefault="002A3BF5" w:rsidP="005B5D8F">
      <w:pPr>
        <w:spacing w:after="0"/>
        <w:jc w:val="center"/>
        <w:rPr>
          <w:rFonts w:cs="Times New Roman"/>
        </w:rPr>
      </w:pPr>
    </w:p>
    <w:p w14:paraId="20AED28D" w14:textId="77777777" w:rsidR="00FB0608" w:rsidRPr="005B5D8F" w:rsidRDefault="00FB0608" w:rsidP="005B5D8F">
      <w:pPr>
        <w:spacing w:after="0"/>
        <w:rPr>
          <w:rFonts w:cs="Times New Roman"/>
          <w:b/>
          <w:bCs/>
        </w:rPr>
      </w:pPr>
      <w:r w:rsidRPr="005B5D8F">
        <w:rPr>
          <w:rFonts w:cs="Times New Roman"/>
          <w:b/>
          <w:bCs/>
        </w:rPr>
        <w:br w:type="page"/>
      </w:r>
    </w:p>
    <w:p w14:paraId="2F252EF7" w14:textId="267990A5" w:rsidR="002A3BF5" w:rsidRPr="005B5D8F" w:rsidRDefault="002A3BF5" w:rsidP="005B5D8F">
      <w:pPr>
        <w:pStyle w:val="ac"/>
        <w:numPr>
          <w:ilvl w:val="0"/>
          <w:numId w:val="35"/>
        </w:numPr>
        <w:spacing w:after="0"/>
        <w:jc w:val="center"/>
        <w:rPr>
          <w:rFonts w:cs="Times New Roman"/>
          <w:b/>
          <w:bCs/>
        </w:rPr>
      </w:pPr>
      <w:r w:rsidRPr="005B5D8F">
        <w:rPr>
          <w:rFonts w:cs="Times New Roman"/>
          <w:b/>
          <w:bCs/>
        </w:rPr>
        <w:lastRenderedPageBreak/>
        <w:t>клас:</w:t>
      </w:r>
    </w:p>
    <w:p w14:paraId="40878F60" w14:textId="77777777" w:rsidR="002A3BF5" w:rsidRPr="005B5D8F" w:rsidRDefault="002A3BF5" w:rsidP="005B5D8F">
      <w:pPr>
        <w:spacing w:after="0"/>
        <w:ind w:left="360"/>
        <w:rPr>
          <w:rFonts w:cs="Times New Roman"/>
          <w:b/>
          <w:bCs/>
        </w:rPr>
      </w:pPr>
    </w:p>
    <w:p w14:paraId="2B9420F4"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Line up</w:t>
      </w:r>
      <w:r w:rsidRPr="005B5D8F">
        <w:rPr>
          <w:rFonts w:cs="Times New Roman"/>
          <w:b/>
          <w:bCs/>
        </w:rPr>
        <w:t>»?</w:t>
      </w:r>
    </w:p>
    <w:p w14:paraId="6CC10AA1" w14:textId="77777777" w:rsidR="002A3BF5" w:rsidRPr="005B5D8F" w:rsidRDefault="002A3BF5" w:rsidP="005B5D8F">
      <w:pPr>
        <w:pStyle w:val="ac"/>
        <w:numPr>
          <w:ilvl w:val="0"/>
          <w:numId w:val="58"/>
        </w:numPr>
        <w:spacing w:after="0"/>
        <w:rPr>
          <w:rFonts w:cs="Times New Roman"/>
          <w:lang w:val="en-US"/>
        </w:rPr>
      </w:pPr>
      <w:r w:rsidRPr="005B5D8F">
        <w:rPr>
          <w:rFonts w:cs="Times New Roman"/>
        </w:rPr>
        <w:t>Розійдіться</w:t>
      </w:r>
    </w:p>
    <w:p w14:paraId="44C1A219" w14:textId="77777777" w:rsidR="002A3BF5" w:rsidRPr="005B5D8F" w:rsidRDefault="002A3BF5" w:rsidP="005B5D8F">
      <w:pPr>
        <w:pStyle w:val="ac"/>
        <w:numPr>
          <w:ilvl w:val="0"/>
          <w:numId w:val="58"/>
        </w:numPr>
        <w:spacing w:after="0"/>
        <w:rPr>
          <w:rFonts w:cs="Times New Roman"/>
          <w:lang w:val="en-US"/>
        </w:rPr>
      </w:pPr>
      <w:r w:rsidRPr="005B5D8F">
        <w:rPr>
          <w:rFonts w:cs="Times New Roman"/>
        </w:rPr>
        <w:t>Шикуйтеся</w:t>
      </w:r>
    </w:p>
    <w:p w14:paraId="53746A3A" w14:textId="77777777" w:rsidR="002A3BF5" w:rsidRPr="005B5D8F" w:rsidRDefault="002A3BF5" w:rsidP="005B5D8F">
      <w:pPr>
        <w:pStyle w:val="ac"/>
        <w:numPr>
          <w:ilvl w:val="0"/>
          <w:numId w:val="58"/>
        </w:numPr>
        <w:spacing w:after="0"/>
        <w:rPr>
          <w:rFonts w:cs="Times New Roman"/>
          <w:lang w:val="en-US"/>
        </w:rPr>
      </w:pPr>
      <w:r w:rsidRPr="005B5D8F">
        <w:rPr>
          <w:rFonts w:cs="Times New Roman"/>
        </w:rPr>
        <w:t>Стійте на місці</w:t>
      </w:r>
    </w:p>
    <w:p w14:paraId="341C2869"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Spread out</w:t>
      </w:r>
      <w:r w:rsidRPr="005B5D8F">
        <w:rPr>
          <w:rFonts w:cs="Times New Roman"/>
          <w:b/>
          <w:bCs/>
        </w:rPr>
        <w:t>»?</w:t>
      </w:r>
    </w:p>
    <w:p w14:paraId="374708DB" w14:textId="77777777" w:rsidR="002A3BF5" w:rsidRPr="005B5D8F" w:rsidRDefault="002A3BF5" w:rsidP="005B5D8F">
      <w:pPr>
        <w:pStyle w:val="ac"/>
        <w:numPr>
          <w:ilvl w:val="0"/>
          <w:numId w:val="59"/>
        </w:numPr>
        <w:spacing w:after="0"/>
        <w:rPr>
          <w:rFonts w:cs="Times New Roman"/>
          <w:lang w:val="en-US"/>
        </w:rPr>
      </w:pPr>
      <w:r w:rsidRPr="005B5D8F">
        <w:rPr>
          <w:rFonts w:cs="Times New Roman"/>
        </w:rPr>
        <w:t>Шикуйтеся</w:t>
      </w:r>
    </w:p>
    <w:p w14:paraId="3B2B82B0" w14:textId="77777777" w:rsidR="002A3BF5" w:rsidRPr="005B5D8F" w:rsidRDefault="002A3BF5" w:rsidP="005B5D8F">
      <w:pPr>
        <w:pStyle w:val="ac"/>
        <w:numPr>
          <w:ilvl w:val="0"/>
          <w:numId w:val="59"/>
        </w:numPr>
        <w:spacing w:after="0"/>
        <w:rPr>
          <w:rFonts w:cs="Times New Roman"/>
        </w:rPr>
      </w:pPr>
      <w:r w:rsidRPr="005B5D8F">
        <w:rPr>
          <w:rFonts w:cs="Times New Roman"/>
        </w:rPr>
        <w:t>Розійдіться</w:t>
      </w:r>
    </w:p>
    <w:p w14:paraId="0F417E92" w14:textId="77777777" w:rsidR="002A3BF5" w:rsidRPr="005B5D8F" w:rsidRDefault="002A3BF5" w:rsidP="005B5D8F">
      <w:pPr>
        <w:pStyle w:val="ac"/>
        <w:numPr>
          <w:ilvl w:val="0"/>
          <w:numId w:val="59"/>
        </w:numPr>
        <w:spacing w:after="0"/>
        <w:rPr>
          <w:rFonts w:cs="Times New Roman"/>
        </w:rPr>
      </w:pPr>
      <w:r w:rsidRPr="005B5D8F">
        <w:rPr>
          <w:rFonts w:cs="Times New Roman"/>
        </w:rPr>
        <w:t>Стійте на місці</w:t>
      </w:r>
    </w:p>
    <w:p w14:paraId="5EA15857"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Face forward</w:t>
      </w:r>
      <w:r w:rsidRPr="005B5D8F">
        <w:rPr>
          <w:rFonts w:cs="Times New Roman"/>
          <w:b/>
          <w:bCs/>
        </w:rPr>
        <w:t>»?</w:t>
      </w:r>
    </w:p>
    <w:p w14:paraId="6EC6EF5F" w14:textId="77777777" w:rsidR="002A3BF5" w:rsidRPr="005B5D8F" w:rsidRDefault="002A3BF5" w:rsidP="005B5D8F">
      <w:pPr>
        <w:pStyle w:val="ac"/>
        <w:numPr>
          <w:ilvl w:val="0"/>
          <w:numId w:val="39"/>
        </w:numPr>
        <w:spacing w:after="0"/>
        <w:rPr>
          <w:rFonts w:cs="Times New Roman"/>
        </w:rPr>
      </w:pPr>
      <w:r w:rsidRPr="005B5D8F">
        <w:rPr>
          <w:rFonts w:cs="Times New Roman"/>
        </w:rPr>
        <w:t>Обличчям вперед</w:t>
      </w:r>
    </w:p>
    <w:p w14:paraId="60DA13AF" w14:textId="77777777" w:rsidR="002A3BF5" w:rsidRPr="005B5D8F" w:rsidRDefault="002A3BF5" w:rsidP="005B5D8F">
      <w:pPr>
        <w:pStyle w:val="ac"/>
        <w:numPr>
          <w:ilvl w:val="0"/>
          <w:numId w:val="39"/>
        </w:numPr>
        <w:spacing w:after="0"/>
        <w:rPr>
          <w:rFonts w:cs="Times New Roman"/>
        </w:rPr>
      </w:pPr>
      <w:r w:rsidRPr="005B5D8F">
        <w:rPr>
          <w:rFonts w:cs="Times New Roman"/>
        </w:rPr>
        <w:t>Розійдіться</w:t>
      </w:r>
    </w:p>
    <w:p w14:paraId="29320A4D" w14:textId="77777777" w:rsidR="002A3BF5" w:rsidRPr="005B5D8F" w:rsidRDefault="002A3BF5" w:rsidP="005B5D8F">
      <w:pPr>
        <w:pStyle w:val="ac"/>
        <w:numPr>
          <w:ilvl w:val="0"/>
          <w:numId w:val="39"/>
        </w:numPr>
        <w:spacing w:after="0"/>
        <w:rPr>
          <w:rFonts w:cs="Times New Roman"/>
        </w:rPr>
      </w:pPr>
      <w:r w:rsidRPr="005B5D8F">
        <w:rPr>
          <w:rFonts w:cs="Times New Roman"/>
        </w:rPr>
        <w:t>Стійте на місце</w:t>
      </w:r>
    </w:p>
    <w:p w14:paraId="7FC1EAC2"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Stand still</w:t>
      </w:r>
      <w:r w:rsidRPr="005B5D8F">
        <w:rPr>
          <w:rFonts w:cs="Times New Roman"/>
          <w:b/>
          <w:bCs/>
        </w:rPr>
        <w:t>»?</w:t>
      </w:r>
    </w:p>
    <w:p w14:paraId="4D581CEC" w14:textId="77777777" w:rsidR="002A3BF5" w:rsidRPr="005B5D8F" w:rsidRDefault="002A3BF5" w:rsidP="005B5D8F">
      <w:pPr>
        <w:pStyle w:val="ac"/>
        <w:numPr>
          <w:ilvl w:val="0"/>
          <w:numId w:val="40"/>
        </w:numPr>
        <w:spacing w:after="0"/>
        <w:rPr>
          <w:rFonts w:cs="Times New Roman"/>
        </w:rPr>
      </w:pPr>
      <w:r w:rsidRPr="005B5D8F">
        <w:rPr>
          <w:rFonts w:cs="Times New Roman"/>
        </w:rPr>
        <w:t>Стійте на місці</w:t>
      </w:r>
    </w:p>
    <w:p w14:paraId="485A5ABB" w14:textId="77777777" w:rsidR="002A3BF5" w:rsidRPr="005B5D8F" w:rsidRDefault="002A3BF5" w:rsidP="005B5D8F">
      <w:pPr>
        <w:pStyle w:val="ac"/>
        <w:numPr>
          <w:ilvl w:val="0"/>
          <w:numId w:val="40"/>
        </w:numPr>
        <w:spacing w:after="0"/>
        <w:rPr>
          <w:rFonts w:cs="Times New Roman"/>
        </w:rPr>
      </w:pPr>
      <w:r w:rsidRPr="005B5D8F">
        <w:rPr>
          <w:rFonts w:cs="Times New Roman"/>
        </w:rPr>
        <w:t>Слідуйте за мною</w:t>
      </w:r>
    </w:p>
    <w:p w14:paraId="4D579F56" w14:textId="77777777" w:rsidR="002A3BF5" w:rsidRPr="005B5D8F" w:rsidRDefault="002A3BF5" w:rsidP="005B5D8F">
      <w:pPr>
        <w:pStyle w:val="ac"/>
        <w:numPr>
          <w:ilvl w:val="0"/>
          <w:numId w:val="40"/>
        </w:numPr>
        <w:spacing w:after="0"/>
        <w:rPr>
          <w:rFonts w:cs="Times New Roman"/>
        </w:rPr>
      </w:pPr>
      <w:r w:rsidRPr="005B5D8F">
        <w:rPr>
          <w:rFonts w:cs="Times New Roman"/>
        </w:rPr>
        <w:t>Шикуйтеся</w:t>
      </w:r>
    </w:p>
    <w:p w14:paraId="35887332"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Get ready</w:t>
      </w:r>
      <w:r w:rsidRPr="005B5D8F">
        <w:rPr>
          <w:rFonts w:cs="Times New Roman"/>
          <w:b/>
          <w:bCs/>
        </w:rPr>
        <w:t>»?</w:t>
      </w:r>
    </w:p>
    <w:p w14:paraId="4EB80D8B" w14:textId="77777777" w:rsidR="002A3BF5" w:rsidRPr="005B5D8F" w:rsidRDefault="002A3BF5" w:rsidP="005B5D8F">
      <w:pPr>
        <w:pStyle w:val="ac"/>
        <w:numPr>
          <w:ilvl w:val="0"/>
          <w:numId w:val="41"/>
        </w:numPr>
        <w:spacing w:after="0"/>
        <w:rPr>
          <w:rFonts w:cs="Times New Roman"/>
        </w:rPr>
      </w:pPr>
      <w:r w:rsidRPr="005B5D8F">
        <w:rPr>
          <w:rFonts w:cs="Times New Roman"/>
        </w:rPr>
        <w:t>Глибоко вдихніть</w:t>
      </w:r>
    </w:p>
    <w:p w14:paraId="05EC792C" w14:textId="77777777" w:rsidR="002A3BF5" w:rsidRPr="005B5D8F" w:rsidRDefault="002A3BF5" w:rsidP="005B5D8F">
      <w:pPr>
        <w:pStyle w:val="ac"/>
        <w:numPr>
          <w:ilvl w:val="0"/>
          <w:numId w:val="41"/>
        </w:numPr>
        <w:spacing w:after="0"/>
        <w:rPr>
          <w:rFonts w:cs="Times New Roman"/>
        </w:rPr>
      </w:pPr>
      <w:r w:rsidRPr="005B5D8F">
        <w:rPr>
          <w:rFonts w:cs="Times New Roman"/>
        </w:rPr>
        <w:t>Приготуйтеся</w:t>
      </w:r>
    </w:p>
    <w:p w14:paraId="5BF14122" w14:textId="77777777" w:rsidR="002A3BF5" w:rsidRPr="005B5D8F" w:rsidRDefault="002A3BF5" w:rsidP="005B5D8F">
      <w:pPr>
        <w:pStyle w:val="ac"/>
        <w:numPr>
          <w:ilvl w:val="0"/>
          <w:numId w:val="41"/>
        </w:numPr>
        <w:spacing w:after="0"/>
        <w:rPr>
          <w:rFonts w:cs="Times New Roman"/>
        </w:rPr>
      </w:pPr>
      <w:r w:rsidRPr="005B5D8F">
        <w:rPr>
          <w:rFonts w:cs="Times New Roman"/>
        </w:rPr>
        <w:t>Уважно слухайте</w:t>
      </w:r>
    </w:p>
    <w:p w14:paraId="515C9F60"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Take a deep breath</w:t>
      </w:r>
      <w:r w:rsidRPr="005B5D8F">
        <w:rPr>
          <w:rFonts w:cs="Times New Roman"/>
          <w:b/>
          <w:bCs/>
        </w:rPr>
        <w:t>»?</w:t>
      </w:r>
    </w:p>
    <w:p w14:paraId="695B0089" w14:textId="77777777" w:rsidR="002A3BF5" w:rsidRPr="005B5D8F" w:rsidRDefault="002A3BF5" w:rsidP="005B5D8F">
      <w:pPr>
        <w:pStyle w:val="ac"/>
        <w:numPr>
          <w:ilvl w:val="0"/>
          <w:numId w:val="42"/>
        </w:numPr>
        <w:spacing w:after="0"/>
        <w:rPr>
          <w:rFonts w:cs="Times New Roman"/>
        </w:rPr>
      </w:pPr>
      <w:r w:rsidRPr="005B5D8F">
        <w:rPr>
          <w:rFonts w:cs="Times New Roman"/>
        </w:rPr>
        <w:t>Приготуйтеся</w:t>
      </w:r>
    </w:p>
    <w:p w14:paraId="63307FBA" w14:textId="77777777" w:rsidR="002A3BF5" w:rsidRPr="005B5D8F" w:rsidRDefault="002A3BF5" w:rsidP="005B5D8F">
      <w:pPr>
        <w:pStyle w:val="ac"/>
        <w:numPr>
          <w:ilvl w:val="0"/>
          <w:numId w:val="42"/>
        </w:numPr>
        <w:spacing w:after="0"/>
        <w:rPr>
          <w:rFonts w:cs="Times New Roman"/>
        </w:rPr>
      </w:pPr>
      <w:r w:rsidRPr="005B5D8F">
        <w:rPr>
          <w:rFonts w:cs="Times New Roman"/>
        </w:rPr>
        <w:t>Глибоко вдихніть</w:t>
      </w:r>
    </w:p>
    <w:p w14:paraId="56A0FB5B" w14:textId="77777777" w:rsidR="002A3BF5" w:rsidRPr="005B5D8F" w:rsidRDefault="002A3BF5" w:rsidP="005B5D8F">
      <w:pPr>
        <w:pStyle w:val="ac"/>
        <w:numPr>
          <w:ilvl w:val="0"/>
          <w:numId w:val="42"/>
        </w:numPr>
        <w:spacing w:after="0"/>
        <w:rPr>
          <w:rFonts w:cs="Times New Roman"/>
        </w:rPr>
      </w:pPr>
      <w:r w:rsidRPr="005B5D8F">
        <w:rPr>
          <w:rFonts w:cs="Times New Roman"/>
        </w:rPr>
        <w:t>Уважно слухайте</w:t>
      </w:r>
    </w:p>
    <w:p w14:paraId="78D7A467"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Follow me</w:t>
      </w:r>
      <w:r w:rsidRPr="005B5D8F">
        <w:rPr>
          <w:rFonts w:cs="Times New Roman"/>
          <w:b/>
          <w:bCs/>
        </w:rPr>
        <w:t>»?</w:t>
      </w:r>
    </w:p>
    <w:p w14:paraId="03CAF52A" w14:textId="77777777" w:rsidR="002A3BF5" w:rsidRPr="005B5D8F" w:rsidRDefault="002A3BF5" w:rsidP="005B5D8F">
      <w:pPr>
        <w:pStyle w:val="ac"/>
        <w:numPr>
          <w:ilvl w:val="0"/>
          <w:numId w:val="44"/>
        </w:numPr>
        <w:spacing w:after="0"/>
        <w:rPr>
          <w:rFonts w:cs="Times New Roman"/>
        </w:rPr>
      </w:pPr>
      <w:r w:rsidRPr="005B5D8F">
        <w:rPr>
          <w:rFonts w:cs="Times New Roman"/>
        </w:rPr>
        <w:t>Обличчям вперед</w:t>
      </w:r>
    </w:p>
    <w:p w14:paraId="1C2BF58C" w14:textId="77777777" w:rsidR="002A3BF5" w:rsidRPr="005B5D8F" w:rsidRDefault="002A3BF5" w:rsidP="005B5D8F">
      <w:pPr>
        <w:pStyle w:val="ac"/>
        <w:numPr>
          <w:ilvl w:val="0"/>
          <w:numId w:val="44"/>
        </w:numPr>
        <w:spacing w:after="0"/>
        <w:rPr>
          <w:rFonts w:cs="Times New Roman"/>
        </w:rPr>
      </w:pPr>
      <w:r w:rsidRPr="005B5D8F">
        <w:rPr>
          <w:rFonts w:cs="Times New Roman"/>
        </w:rPr>
        <w:t xml:space="preserve">Слідуйте за мною </w:t>
      </w:r>
    </w:p>
    <w:p w14:paraId="5D77B28E" w14:textId="77777777" w:rsidR="002A3BF5" w:rsidRPr="005B5D8F" w:rsidRDefault="002A3BF5" w:rsidP="005B5D8F">
      <w:pPr>
        <w:pStyle w:val="ac"/>
        <w:numPr>
          <w:ilvl w:val="0"/>
          <w:numId w:val="44"/>
        </w:numPr>
        <w:spacing w:after="0"/>
        <w:rPr>
          <w:rFonts w:cs="Times New Roman"/>
        </w:rPr>
      </w:pPr>
      <w:r w:rsidRPr="005B5D8F">
        <w:rPr>
          <w:rFonts w:cs="Times New Roman"/>
        </w:rPr>
        <w:t>Уважно слухайте</w:t>
      </w:r>
    </w:p>
    <w:p w14:paraId="5409E25A"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lastRenderedPageBreak/>
        <w:t xml:space="preserve"> Що означає «</w:t>
      </w:r>
      <w:r w:rsidRPr="005B5D8F">
        <w:rPr>
          <w:rFonts w:cs="Times New Roman"/>
          <w:b/>
          <w:bCs/>
          <w:lang w:val="en-US"/>
        </w:rPr>
        <w:t>Start jogging</w:t>
      </w:r>
      <w:r w:rsidRPr="005B5D8F">
        <w:rPr>
          <w:rFonts w:cs="Times New Roman"/>
          <w:b/>
          <w:bCs/>
        </w:rPr>
        <w:t>»?</w:t>
      </w:r>
    </w:p>
    <w:p w14:paraId="1A3D7EB3" w14:textId="77777777" w:rsidR="002A3BF5" w:rsidRPr="005B5D8F" w:rsidRDefault="002A3BF5" w:rsidP="005B5D8F">
      <w:pPr>
        <w:pStyle w:val="ac"/>
        <w:numPr>
          <w:ilvl w:val="0"/>
          <w:numId w:val="46"/>
        </w:numPr>
        <w:spacing w:after="0"/>
        <w:rPr>
          <w:rFonts w:cs="Times New Roman"/>
        </w:rPr>
      </w:pPr>
      <w:r w:rsidRPr="005B5D8F">
        <w:rPr>
          <w:rFonts w:cs="Times New Roman"/>
        </w:rPr>
        <w:t>Ідіть на носках</w:t>
      </w:r>
    </w:p>
    <w:p w14:paraId="44325100" w14:textId="77777777" w:rsidR="002A3BF5" w:rsidRPr="005B5D8F" w:rsidRDefault="002A3BF5" w:rsidP="005B5D8F">
      <w:pPr>
        <w:pStyle w:val="ac"/>
        <w:numPr>
          <w:ilvl w:val="0"/>
          <w:numId w:val="46"/>
        </w:numPr>
        <w:spacing w:after="0"/>
        <w:rPr>
          <w:rFonts w:cs="Times New Roman"/>
        </w:rPr>
      </w:pPr>
      <w:r w:rsidRPr="005B5D8F">
        <w:rPr>
          <w:rFonts w:cs="Times New Roman"/>
        </w:rPr>
        <w:t>Ідіть на п</w:t>
      </w:r>
      <w:r w:rsidRPr="005B5D8F">
        <w:rPr>
          <w:rFonts w:cs="Times New Roman"/>
          <w:lang w:val="en-US"/>
        </w:rPr>
        <w:t>’</w:t>
      </w:r>
      <w:r w:rsidRPr="005B5D8F">
        <w:rPr>
          <w:rFonts w:cs="Times New Roman"/>
        </w:rPr>
        <w:t>ятах</w:t>
      </w:r>
    </w:p>
    <w:p w14:paraId="595A3AC6" w14:textId="77777777" w:rsidR="002A3BF5" w:rsidRPr="005B5D8F" w:rsidRDefault="002A3BF5" w:rsidP="005B5D8F">
      <w:pPr>
        <w:pStyle w:val="ac"/>
        <w:numPr>
          <w:ilvl w:val="0"/>
          <w:numId w:val="46"/>
        </w:numPr>
        <w:spacing w:after="0"/>
        <w:rPr>
          <w:rFonts w:cs="Times New Roman"/>
        </w:rPr>
      </w:pPr>
      <w:r w:rsidRPr="005B5D8F">
        <w:rPr>
          <w:rFonts w:cs="Times New Roman"/>
        </w:rPr>
        <w:t>Біжіть підтюпцем</w:t>
      </w:r>
    </w:p>
    <w:p w14:paraId="758DAC99"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 xml:space="preserve"> Що означає «</w:t>
      </w:r>
      <w:r w:rsidRPr="005B5D8F">
        <w:rPr>
          <w:rFonts w:cs="Times New Roman"/>
          <w:b/>
          <w:bCs/>
          <w:lang w:val="en-US"/>
        </w:rPr>
        <w:t>Walk on your toes</w:t>
      </w:r>
      <w:r w:rsidRPr="005B5D8F">
        <w:rPr>
          <w:rFonts w:cs="Times New Roman"/>
          <w:b/>
          <w:bCs/>
        </w:rPr>
        <w:t>»?</w:t>
      </w:r>
    </w:p>
    <w:p w14:paraId="57234E49" w14:textId="77777777" w:rsidR="002A3BF5" w:rsidRPr="005B5D8F" w:rsidRDefault="002A3BF5" w:rsidP="005B5D8F">
      <w:pPr>
        <w:pStyle w:val="ac"/>
        <w:numPr>
          <w:ilvl w:val="0"/>
          <w:numId w:val="47"/>
        </w:numPr>
        <w:spacing w:after="0"/>
        <w:rPr>
          <w:rFonts w:cs="Times New Roman"/>
        </w:rPr>
      </w:pPr>
      <w:r w:rsidRPr="005B5D8F">
        <w:rPr>
          <w:rFonts w:cs="Times New Roman"/>
        </w:rPr>
        <w:t>Ідіть на носках</w:t>
      </w:r>
    </w:p>
    <w:p w14:paraId="007F2528" w14:textId="77777777" w:rsidR="002A3BF5" w:rsidRPr="005B5D8F" w:rsidRDefault="002A3BF5" w:rsidP="005B5D8F">
      <w:pPr>
        <w:pStyle w:val="ac"/>
        <w:numPr>
          <w:ilvl w:val="0"/>
          <w:numId w:val="47"/>
        </w:numPr>
        <w:spacing w:after="0"/>
        <w:rPr>
          <w:rFonts w:cs="Times New Roman"/>
        </w:rPr>
      </w:pPr>
      <w:r w:rsidRPr="005B5D8F">
        <w:rPr>
          <w:rFonts w:cs="Times New Roman"/>
        </w:rPr>
        <w:t>Ідіть на п</w:t>
      </w:r>
      <w:r w:rsidRPr="005B5D8F">
        <w:rPr>
          <w:rFonts w:cs="Times New Roman"/>
          <w:lang w:val="en-US"/>
        </w:rPr>
        <w:t>’</w:t>
      </w:r>
      <w:r w:rsidRPr="005B5D8F">
        <w:rPr>
          <w:rFonts w:cs="Times New Roman"/>
        </w:rPr>
        <w:t>ятах</w:t>
      </w:r>
    </w:p>
    <w:p w14:paraId="28C132D2" w14:textId="77777777" w:rsidR="002A3BF5" w:rsidRPr="005B5D8F" w:rsidRDefault="002A3BF5" w:rsidP="005B5D8F">
      <w:pPr>
        <w:pStyle w:val="ac"/>
        <w:numPr>
          <w:ilvl w:val="0"/>
          <w:numId w:val="47"/>
        </w:numPr>
        <w:spacing w:after="0"/>
        <w:rPr>
          <w:rFonts w:cs="Times New Roman"/>
        </w:rPr>
      </w:pPr>
      <w:r w:rsidRPr="005B5D8F">
        <w:rPr>
          <w:rFonts w:cs="Times New Roman"/>
        </w:rPr>
        <w:t>Біжіть підтюпцем</w:t>
      </w:r>
    </w:p>
    <w:p w14:paraId="16C75A1D"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Squat down</w:t>
      </w:r>
      <w:r w:rsidRPr="005B5D8F">
        <w:rPr>
          <w:rFonts w:cs="Times New Roman"/>
          <w:b/>
          <w:bCs/>
        </w:rPr>
        <w:t>»?</w:t>
      </w:r>
    </w:p>
    <w:p w14:paraId="78D8D5DF" w14:textId="77777777" w:rsidR="002A3BF5" w:rsidRPr="005B5D8F" w:rsidRDefault="002A3BF5" w:rsidP="005B5D8F">
      <w:pPr>
        <w:pStyle w:val="ac"/>
        <w:numPr>
          <w:ilvl w:val="0"/>
          <w:numId w:val="48"/>
        </w:numPr>
        <w:spacing w:after="0"/>
        <w:rPr>
          <w:rFonts w:cs="Times New Roman"/>
        </w:rPr>
      </w:pPr>
      <w:r w:rsidRPr="005B5D8F">
        <w:rPr>
          <w:rFonts w:cs="Times New Roman"/>
        </w:rPr>
        <w:t>Присідайте</w:t>
      </w:r>
    </w:p>
    <w:p w14:paraId="3191D193" w14:textId="77777777" w:rsidR="002A3BF5" w:rsidRPr="005B5D8F" w:rsidRDefault="002A3BF5" w:rsidP="005B5D8F">
      <w:pPr>
        <w:pStyle w:val="ac"/>
        <w:numPr>
          <w:ilvl w:val="0"/>
          <w:numId w:val="48"/>
        </w:numPr>
        <w:spacing w:after="0"/>
        <w:rPr>
          <w:rFonts w:cs="Times New Roman"/>
        </w:rPr>
      </w:pPr>
      <w:r w:rsidRPr="005B5D8F">
        <w:rPr>
          <w:rFonts w:cs="Times New Roman"/>
        </w:rPr>
        <w:t>Встаньте</w:t>
      </w:r>
    </w:p>
    <w:p w14:paraId="4221B285" w14:textId="77777777" w:rsidR="002A3BF5" w:rsidRPr="005B5D8F" w:rsidRDefault="002A3BF5" w:rsidP="005B5D8F">
      <w:pPr>
        <w:pStyle w:val="ac"/>
        <w:numPr>
          <w:ilvl w:val="0"/>
          <w:numId w:val="48"/>
        </w:numPr>
        <w:spacing w:after="0"/>
        <w:rPr>
          <w:rFonts w:cs="Times New Roman"/>
        </w:rPr>
      </w:pPr>
      <w:r w:rsidRPr="005B5D8F">
        <w:rPr>
          <w:rFonts w:cs="Times New Roman"/>
        </w:rPr>
        <w:t>Потягніться</w:t>
      </w:r>
    </w:p>
    <w:p w14:paraId="21CA620C"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Що означає «</w:t>
      </w:r>
      <w:r w:rsidRPr="005B5D8F">
        <w:rPr>
          <w:rFonts w:cs="Times New Roman"/>
          <w:b/>
          <w:bCs/>
          <w:lang w:val="en-US"/>
        </w:rPr>
        <w:t>Stand up</w:t>
      </w:r>
      <w:r w:rsidRPr="005B5D8F">
        <w:rPr>
          <w:rFonts w:cs="Times New Roman"/>
          <w:b/>
          <w:bCs/>
        </w:rPr>
        <w:t>»?</w:t>
      </w:r>
    </w:p>
    <w:p w14:paraId="6C203601" w14:textId="77777777" w:rsidR="002A3BF5" w:rsidRPr="005B5D8F" w:rsidRDefault="002A3BF5" w:rsidP="005B5D8F">
      <w:pPr>
        <w:pStyle w:val="ac"/>
        <w:numPr>
          <w:ilvl w:val="0"/>
          <w:numId w:val="49"/>
        </w:numPr>
        <w:spacing w:after="0"/>
        <w:rPr>
          <w:rFonts w:cs="Times New Roman"/>
          <w:lang w:val="en-US"/>
        </w:rPr>
      </w:pPr>
      <w:r w:rsidRPr="005B5D8F">
        <w:rPr>
          <w:rFonts w:cs="Times New Roman"/>
        </w:rPr>
        <w:t>Встаньте</w:t>
      </w:r>
    </w:p>
    <w:p w14:paraId="2AC4C7CA" w14:textId="77777777" w:rsidR="002A3BF5" w:rsidRPr="005B5D8F" w:rsidRDefault="002A3BF5" w:rsidP="005B5D8F">
      <w:pPr>
        <w:pStyle w:val="ac"/>
        <w:numPr>
          <w:ilvl w:val="0"/>
          <w:numId w:val="49"/>
        </w:numPr>
        <w:spacing w:after="0"/>
        <w:rPr>
          <w:rFonts w:cs="Times New Roman"/>
        </w:rPr>
      </w:pPr>
      <w:r w:rsidRPr="005B5D8F">
        <w:rPr>
          <w:rFonts w:cs="Times New Roman"/>
        </w:rPr>
        <w:t>Присідайте</w:t>
      </w:r>
    </w:p>
    <w:p w14:paraId="5A315AEF" w14:textId="77777777" w:rsidR="002A3BF5" w:rsidRPr="005B5D8F" w:rsidRDefault="002A3BF5" w:rsidP="005B5D8F">
      <w:pPr>
        <w:pStyle w:val="ac"/>
        <w:numPr>
          <w:ilvl w:val="0"/>
          <w:numId w:val="49"/>
        </w:numPr>
        <w:spacing w:after="0"/>
        <w:rPr>
          <w:rFonts w:cs="Times New Roman"/>
        </w:rPr>
      </w:pPr>
      <w:r w:rsidRPr="005B5D8F">
        <w:rPr>
          <w:rFonts w:cs="Times New Roman"/>
        </w:rPr>
        <w:t>Потягніться</w:t>
      </w:r>
    </w:p>
    <w:p w14:paraId="327A78C3" w14:textId="77777777" w:rsidR="002A3BF5" w:rsidRPr="005B5D8F" w:rsidRDefault="002A3BF5" w:rsidP="005B5D8F">
      <w:pPr>
        <w:pStyle w:val="ac"/>
        <w:numPr>
          <w:ilvl w:val="0"/>
          <w:numId w:val="57"/>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Hands on your waist</w:t>
      </w:r>
      <w:r w:rsidRPr="005B5D8F">
        <w:rPr>
          <w:rFonts w:cs="Times New Roman"/>
          <w:b/>
          <w:bCs/>
        </w:rPr>
        <w:t>»?</w:t>
      </w:r>
    </w:p>
    <w:p w14:paraId="1F77A6EF" w14:textId="77777777" w:rsidR="002A3BF5" w:rsidRPr="005B5D8F" w:rsidRDefault="002A3BF5" w:rsidP="005B5D8F">
      <w:pPr>
        <w:pStyle w:val="ac"/>
        <w:numPr>
          <w:ilvl w:val="0"/>
          <w:numId w:val="50"/>
        </w:numPr>
        <w:spacing w:after="0"/>
        <w:rPr>
          <w:rFonts w:cs="Times New Roman"/>
        </w:rPr>
      </w:pPr>
      <w:r w:rsidRPr="005B5D8F">
        <w:rPr>
          <w:rFonts w:cs="Times New Roman"/>
        </w:rPr>
        <w:t>Руки на пояс</w:t>
      </w:r>
    </w:p>
    <w:p w14:paraId="4C4BED59" w14:textId="77777777" w:rsidR="002A3BF5" w:rsidRPr="005B5D8F" w:rsidRDefault="002A3BF5" w:rsidP="005B5D8F">
      <w:pPr>
        <w:pStyle w:val="ac"/>
        <w:numPr>
          <w:ilvl w:val="0"/>
          <w:numId w:val="50"/>
        </w:numPr>
        <w:spacing w:after="0"/>
        <w:rPr>
          <w:rFonts w:cs="Times New Roman"/>
        </w:rPr>
      </w:pPr>
      <w:r w:rsidRPr="005B5D8F">
        <w:rPr>
          <w:rFonts w:cs="Times New Roman"/>
        </w:rPr>
        <w:t>Руки вгору</w:t>
      </w:r>
    </w:p>
    <w:p w14:paraId="17DD56F6" w14:textId="77777777" w:rsidR="002A3BF5" w:rsidRPr="005B5D8F" w:rsidRDefault="002A3BF5" w:rsidP="005B5D8F">
      <w:pPr>
        <w:pStyle w:val="ac"/>
        <w:numPr>
          <w:ilvl w:val="0"/>
          <w:numId w:val="50"/>
        </w:numPr>
        <w:spacing w:after="0"/>
        <w:rPr>
          <w:rFonts w:cs="Times New Roman"/>
        </w:rPr>
      </w:pPr>
      <w:r w:rsidRPr="005B5D8F">
        <w:rPr>
          <w:rFonts w:cs="Times New Roman"/>
        </w:rPr>
        <w:t>Встаньте</w:t>
      </w:r>
    </w:p>
    <w:p w14:paraId="215DD6DD" w14:textId="77777777" w:rsidR="002A3BF5" w:rsidRPr="005B5D8F" w:rsidRDefault="002A3BF5" w:rsidP="005B5D8F">
      <w:pPr>
        <w:pStyle w:val="ac"/>
        <w:numPr>
          <w:ilvl w:val="0"/>
          <w:numId w:val="57"/>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Arms up</w:t>
      </w:r>
      <w:r w:rsidRPr="005B5D8F">
        <w:rPr>
          <w:rFonts w:cs="Times New Roman"/>
          <w:b/>
          <w:bCs/>
        </w:rPr>
        <w:t>»?</w:t>
      </w:r>
    </w:p>
    <w:p w14:paraId="2808984E" w14:textId="77777777" w:rsidR="002A3BF5" w:rsidRPr="005B5D8F" w:rsidRDefault="002A3BF5" w:rsidP="005B5D8F">
      <w:pPr>
        <w:pStyle w:val="ac"/>
        <w:numPr>
          <w:ilvl w:val="0"/>
          <w:numId w:val="51"/>
        </w:numPr>
        <w:spacing w:after="0"/>
        <w:rPr>
          <w:rFonts w:cs="Times New Roman"/>
        </w:rPr>
      </w:pPr>
      <w:r w:rsidRPr="005B5D8F">
        <w:rPr>
          <w:rFonts w:cs="Times New Roman"/>
        </w:rPr>
        <w:t>Руки вгору</w:t>
      </w:r>
    </w:p>
    <w:p w14:paraId="6CC7AEC4" w14:textId="77777777" w:rsidR="002A3BF5" w:rsidRPr="005B5D8F" w:rsidRDefault="002A3BF5" w:rsidP="005B5D8F">
      <w:pPr>
        <w:pStyle w:val="ac"/>
        <w:numPr>
          <w:ilvl w:val="0"/>
          <w:numId w:val="51"/>
        </w:numPr>
        <w:spacing w:after="0"/>
        <w:rPr>
          <w:rFonts w:cs="Times New Roman"/>
        </w:rPr>
      </w:pPr>
      <w:r w:rsidRPr="005B5D8F">
        <w:rPr>
          <w:rFonts w:cs="Times New Roman"/>
        </w:rPr>
        <w:t>Руки на пояс</w:t>
      </w:r>
    </w:p>
    <w:p w14:paraId="43888B84" w14:textId="77777777" w:rsidR="002A3BF5" w:rsidRPr="005B5D8F" w:rsidRDefault="002A3BF5" w:rsidP="005B5D8F">
      <w:pPr>
        <w:pStyle w:val="ac"/>
        <w:numPr>
          <w:ilvl w:val="0"/>
          <w:numId w:val="51"/>
        </w:numPr>
        <w:spacing w:after="0"/>
        <w:rPr>
          <w:rFonts w:cs="Times New Roman"/>
        </w:rPr>
      </w:pPr>
      <w:r w:rsidRPr="005B5D8F">
        <w:rPr>
          <w:rFonts w:cs="Times New Roman"/>
        </w:rPr>
        <w:t>Потягніться</w:t>
      </w:r>
    </w:p>
    <w:p w14:paraId="685D1999" w14:textId="77777777" w:rsidR="002A3BF5" w:rsidRPr="005B5D8F" w:rsidRDefault="002A3BF5" w:rsidP="005B5D8F">
      <w:pPr>
        <w:pStyle w:val="ac"/>
        <w:numPr>
          <w:ilvl w:val="0"/>
          <w:numId w:val="57"/>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Stretch</w:t>
      </w:r>
      <w:r w:rsidRPr="005B5D8F">
        <w:rPr>
          <w:rFonts w:cs="Times New Roman"/>
          <w:b/>
          <w:bCs/>
        </w:rPr>
        <w:t>»?</w:t>
      </w:r>
    </w:p>
    <w:p w14:paraId="56ABE9D5" w14:textId="77777777" w:rsidR="002A3BF5" w:rsidRPr="005B5D8F" w:rsidRDefault="002A3BF5" w:rsidP="005B5D8F">
      <w:pPr>
        <w:pStyle w:val="ac"/>
        <w:numPr>
          <w:ilvl w:val="0"/>
          <w:numId w:val="52"/>
        </w:numPr>
        <w:spacing w:after="0"/>
        <w:rPr>
          <w:rFonts w:cs="Times New Roman"/>
        </w:rPr>
      </w:pPr>
      <w:r w:rsidRPr="005B5D8F">
        <w:rPr>
          <w:rFonts w:cs="Times New Roman"/>
        </w:rPr>
        <w:t>Потягніться</w:t>
      </w:r>
    </w:p>
    <w:p w14:paraId="1C3675C2" w14:textId="77777777" w:rsidR="002A3BF5" w:rsidRPr="005B5D8F" w:rsidRDefault="002A3BF5" w:rsidP="005B5D8F">
      <w:pPr>
        <w:pStyle w:val="ac"/>
        <w:numPr>
          <w:ilvl w:val="0"/>
          <w:numId w:val="52"/>
        </w:numPr>
        <w:spacing w:after="0"/>
        <w:rPr>
          <w:rFonts w:cs="Times New Roman"/>
        </w:rPr>
      </w:pPr>
      <w:r w:rsidRPr="005B5D8F">
        <w:rPr>
          <w:rFonts w:cs="Times New Roman"/>
        </w:rPr>
        <w:t>Встаньте</w:t>
      </w:r>
    </w:p>
    <w:p w14:paraId="70506419" w14:textId="77777777" w:rsidR="002A3BF5" w:rsidRPr="005B5D8F" w:rsidRDefault="002A3BF5" w:rsidP="005B5D8F">
      <w:pPr>
        <w:pStyle w:val="ac"/>
        <w:numPr>
          <w:ilvl w:val="0"/>
          <w:numId w:val="52"/>
        </w:numPr>
        <w:spacing w:after="0"/>
        <w:rPr>
          <w:rFonts w:cs="Times New Roman"/>
        </w:rPr>
      </w:pPr>
      <w:r w:rsidRPr="005B5D8F">
        <w:rPr>
          <w:rFonts w:cs="Times New Roman"/>
        </w:rPr>
        <w:t>Присідайте</w:t>
      </w:r>
    </w:p>
    <w:p w14:paraId="571CFE01" w14:textId="77777777" w:rsidR="002A3BF5" w:rsidRPr="005B5D8F" w:rsidRDefault="002A3BF5" w:rsidP="005B5D8F">
      <w:pPr>
        <w:pStyle w:val="ac"/>
        <w:numPr>
          <w:ilvl w:val="0"/>
          <w:numId w:val="57"/>
        </w:numPr>
        <w:spacing w:after="0"/>
        <w:rPr>
          <w:rFonts w:cs="Times New Roman"/>
          <w:b/>
          <w:bC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Sit down</w:t>
      </w:r>
      <w:r w:rsidRPr="005B5D8F">
        <w:rPr>
          <w:rFonts w:cs="Times New Roman"/>
          <w:b/>
          <w:bCs/>
        </w:rPr>
        <w:t>»?</w:t>
      </w:r>
    </w:p>
    <w:p w14:paraId="0E494E00" w14:textId="77777777" w:rsidR="002A3BF5" w:rsidRPr="005B5D8F" w:rsidRDefault="002A3BF5" w:rsidP="005B5D8F">
      <w:pPr>
        <w:pStyle w:val="ac"/>
        <w:numPr>
          <w:ilvl w:val="0"/>
          <w:numId w:val="53"/>
        </w:numPr>
        <w:spacing w:after="0"/>
        <w:rPr>
          <w:rFonts w:cs="Times New Roman"/>
          <w:lang w:val="en-US"/>
        </w:rPr>
      </w:pPr>
      <w:r w:rsidRPr="005B5D8F">
        <w:rPr>
          <w:rFonts w:cs="Times New Roman"/>
        </w:rPr>
        <w:t>Присідайте</w:t>
      </w:r>
    </w:p>
    <w:p w14:paraId="2D41FD1D" w14:textId="77777777" w:rsidR="002A3BF5" w:rsidRPr="005B5D8F" w:rsidRDefault="002A3BF5" w:rsidP="005B5D8F">
      <w:pPr>
        <w:pStyle w:val="ac"/>
        <w:numPr>
          <w:ilvl w:val="0"/>
          <w:numId w:val="53"/>
        </w:numPr>
        <w:spacing w:after="0"/>
        <w:rPr>
          <w:rFonts w:cs="Times New Roman"/>
          <w:lang w:val="en-US"/>
        </w:rPr>
      </w:pPr>
      <w:r w:rsidRPr="005B5D8F">
        <w:rPr>
          <w:rFonts w:cs="Times New Roman"/>
        </w:rPr>
        <w:lastRenderedPageBreak/>
        <w:t>Встаньте</w:t>
      </w:r>
    </w:p>
    <w:p w14:paraId="57981454" w14:textId="77777777" w:rsidR="002A3BF5" w:rsidRPr="005B5D8F" w:rsidRDefault="002A3BF5" w:rsidP="005B5D8F">
      <w:pPr>
        <w:pStyle w:val="ac"/>
        <w:numPr>
          <w:ilvl w:val="0"/>
          <w:numId w:val="53"/>
        </w:numPr>
        <w:spacing w:after="0"/>
        <w:rPr>
          <w:rFonts w:cs="Times New Roman"/>
        </w:rPr>
      </w:pPr>
      <w:r w:rsidRPr="005B5D8F">
        <w:rPr>
          <w:rFonts w:cs="Times New Roman"/>
        </w:rPr>
        <w:t>Сідайте</w:t>
      </w:r>
    </w:p>
    <w:p w14:paraId="0050CFB5"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 xml:space="preserve"> Що означає «</w:t>
      </w:r>
      <w:r w:rsidRPr="005B5D8F">
        <w:rPr>
          <w:rFonts w:cs="Times New Roman"/>
          <w:b/>
          <w:bCs/>
          <w:lang w:val="en-US"/>
        </w:rPr>
        <w:t>Jump up</w:t>
      </w:r>
      <w:r w:rsidRPr="005B5D8F">
        <w:rPr>
          <w:rFonts w:cs="Times New Roman"/>
          <w:b/>
          <w:bCs/>
        </w:rPr>
        <w:t>»?</w:t>
      </w:r>
    </w:p>
    <w:p w14:paraId="373D0987" w14:textId="77777777" w:rsidR="002A3BF5" w:rsidRPr="005B5D8F" w:rsidRDefault="002A3BF5" w:rsidP="005B5D8F">
      <w:pPr>
        <w:pStyle w:val="ac"/>
        <w:numPr>
          <w:ilvl w:val="0"/>
          <w:numId w:val="54"/>
        </w:numPr>
        <w:spacing w:after="0"/>
        <w:rPr>
          <w:rFonts w:cs="Times New Roman"/>
        </w:rPr>
      </w:pPr>
      <w:r w:rsidRPr="005B5D8F">
        <w:rPr>
          <w:rFonts w:cs="Times New Roman"/>
        </w:rPr>
        <w:t>Стрибайте вгору</w:t>
      </w:r>
    </w:p>
    <w:p w14:paraId="3BA3516B" w14:textId="77777777" w:rsidR="002A3BF5" w:rsidRPr="005B5D8F" w:rsidRDefault="002A3BF5" w:rsidP="005B5D8F">
      <w:pPr>
        <w:pStyle w:val="ac"/>
        <w:numPr>
          <w:ilvl w:val="0"/>
          <w:numId w:val="54"/>
        </w:numPr>
        <w:spacing w:after="0"/>
        <w:rPr>
          <w:rFonts w:cs="Times New Roman"/>
        </w:rPr>
      </w:pPr>
      <w:r w:rsidRPr="005B5D8F">
        <w:rPr>
          <w:rFonts w:cs="Times New Roman"/>
        </w:rPr>
        <w:t>Сідайте</w:t>
      </w:r>
    </w:p>
    <w:p w14:paraId="037741C7" w14:textId="77777777" w:rsidR="002A3BF5" w:rsidRPr="005B5D8F" w:rsidRDefault="002A3BF5" w:rsidP="005B5D8F">
      <w:pPr>
        <w:pStyle w:val="ac"/>
        <w:numPr>
          <w:ilvl w:val="0"/>
          <w:numId w:val="54"/>
        </w:numPr>
        <w:spacing w:after="0"/>
        <w:rPr>
          <w:rFonts w:cs="Times New Roman"/>
        </w:rPr>
      </w:pPr>
      <w:r w:rsidRPr="005B5D8F">
        <w:rPr>
          <w:rFonts w:cs="Times New Roman"/>
        </w:rPr>
        <w:t>Потягніться</w:t>
      </w:r>
    </w:p>
    <w:p w14:paraId="112322D9" w14:textId="77777777" w:rsidR="002A3BF5" w:rsidRPr="005B5D8F" w:rsidRDefault="002A3BF5" w:rsidP="005B5D8F">
      <w:pPr>
        <w:pStyle w:val="ac"/>
        <w:numPr>
          <w:ilvl w:val="0"/>
          <w:numId w:val="57"/>
        </w:numPr>
        <w:spacing w:after="0"/>
        <w:rPr>
          <w:rFonts w:cs="Times New Roman"/>
          <w:b/>
          <w:bCs/>
          <w:lang w:val="en-US"/>
        </w:rPr>
      </w:pPr>
      <w:r w:rsidRPr="005B5D8F">
        <w:rPr>
          <w:rFonts w:cs="Times New Roman"/>
          <w:b/>
          <w:bCs/>
          <w:lang w:val="en-US"/>
        </w:rPr>
        <w:t xml:space="preserve"> </w:t>
      </w:r>
      <w:r w:rsidRPr="005B5D8F">
        <w:rPr>
          <w:rFonts w:cs="Times New Roman"/>
          <w:b/>
          <w:bCs/>
        </w:rPr>
        <w:t>Що означає «</w:t>
      </w:r>
      <w:r w:rsidRPr="005B5D8F">
        <w:rPr>
          <w:rFonts w:cs="Times New Roman"/>
          <w:b/>
          <w:bCs/>
          <w:lang w:val="en-US"/>
        </w:rPr>
        <w:t>Run faster</w:t>
      </w:r>
      <w:r w:rsidRPr="005B5D8F">
        <w:rPr>
          <w:rFonts w:cs="Times New Roman"/>
          <w:b/>
          <w:bCs/>
        </w:rPr>
        <w:t>»?</w:t>
      </w:r>
    </w:p>
    <w:p w14:paraId="0BFC911D"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Потягніть</w:t>
      </w:r>
    </w:p>
    <w:p w14:paraId="7357B470"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Стрибайте вгору</w:t>
      </w:r>
    </w:p>
    <w:p w14:paraId="06B221A8" w14:textId="77777777" w:rsidR="002A3BF5" w:rsidRPr="005B5D8F" w:rsidRDefault="002A3BF5" w:rsidP="005B5D8F">
      <w:pPr>
        <w:pStyle w:val="ac"/>
        <w:numPr>
          <w:ilvl w:val="0"/>
          <w:numId w:val="55"/>
        </w:numPr>
        <w:spacing w:after="0"/>
        <w:rPr>
          <w:rFonts w:cs="Times New Roman"/>
          <w:lang w:val="en-US"/>
        </w:rPr>
      </w:pPr>
      <w:r w:rsidRPr="005B5D8F">
        <w:rPr>
          <w:rFonts w:cs="Times New Roman"/>
        </w:rPr>
        <w:t>Біжіть швидше</w:t>
      </w:r>
    </w:p>
    <w:p w14:paraId="7AC1CBF8"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 xml:space="preserve"> Що означає «</w:t>
      </w:r>
      <w:r w:rsidRPr="005B5D8F">
        <w:rPr>
          <w:rFonts w:cs="Times New Roman"/>
          <w:b/>
          <w:bCs/>
          <w:lang w:val="en-US"/>
        </w:rPr>
        <w:t>Count to ten</w:t>
      </w:r>
      <w:r w:rsidRPr="005B5D8F">
        <w:rPr>
          <w:rFonts w:cs="Times New Roman"/>
          <w:b/>
          <w:bCs/>
        </w:rPr>
        <w:t>»?</w:t>
      </w:r>
    </w:p>
    <w:p w14:paraId="77BAF428" w14:textId="77777777" w:rsidR="002A3BF5" w:rsidRPr="005B5D8F" w:rsidRDefault="002A3BF5" w:rsidP="005B5D8F">
      <w:pPr>
        <w:pStyle w:val="ac"/>
        <w:numPr>
          <w:ilvl w:val="0"/>
          <w:numId w:val="56"/>
        </w:numPr>
        <w:spacing w:after="0"/>
        <w:rPr>
          <w:rFonts w:cs="Times New Roman"/>
        </w:rPr>
      </w:pPr>
      <w:r w:rsidRPr="005B5D8F">
        <w:rPr>
          <w:rFonts w:cs="Times New Roman"/>
        </w:rPr>
        <w:t>Порахуйте до десяти</w:t>
      </w:r>
    </w:p>
    <w:p w14:paraId="5A35A787" w14:textId="77777777" w:rsidR="002A3BF5" w:rsidRPr="005B5D8F" w:rsidRDefault="002A3BF5" w:rsidP="005B5D8F">
      <w:pPr>
        <w:pStyle w:val="ac"/>
        <w:numPr>
          <w:ilvl w:val="0"/>
          <w:numId w:val="56"/>
        </w:numPr>
        <w:spacing w:after="0"/>
        <w:rPr>
          <w:rFonts w:cs="Times New Roman"/>
        </w:rPr>
      </w:pPr>
      <w:r w:rsidRPr="005B5D8F">
        <w:rPr>
          <w:rFonts w:cs="Times New Roman"/>
        </w:rPr>
        <w:t>Сідайте</w:t>
      </w:r>
    </w:p>
    <w:p w14:paraId="5768CFC4" w14:textId="77777777" w:rsidR="002A3BF5" w:rsidRPr="005B5D8F" w:rsidRDefault="002A3BF5" w:rsidP="005B5D8F">
      <w:pPr>
        <w:pStyle w:val="ac"/>
        <w:numPr>
          <w:ilvl w:val="0"/>
          <w:numId w:val="56"/>
        </w:numPr>
        <w:spacing w:after="0"/>
        <w:rPr>
          <w:rFonts w:cs="Times New Roman"/>
        </w:rPr>
      </w:pPr>
      <w:r w:rsidRPr="005B5D8F">
        <w:rPr>
          <w:rFonts w:cs="Times New Roman"/>
        </w:rPr>
        <w:t>Руки вгору</w:t>
      </w:r>
    </w:p>
    <w:p w14:paraId="6AF7775B" w14:textId="77777777" w:rsidR="002A3BF5" w:rsidRPr="005B5D8F" w:rsidRDefault="002A3BF5" w:rsidP="005B5D8F">
      <w:pPr>
        <w:pStyle w:val="ac"/>
        <w:numPr>
          <w:ilvl w:val="0"/>
          <w:numId w:val="57"/>
        </w:numPr>
        <w:spacing w:after="0"/>
        <w:rPr>
          <w:rFonts w:cs="Times New Roman"/>
          <w:b/>
          <w:bCs/>
        </w:rPr>
      </w:pPr>
      <w:r w:rsidRPr="005B5D8F">
        <w:rPr>
          <w:rFonts w:cs="Times New Roman"/>
          <w:b/>
          <w:bCs/>
        </w:rPr>
        <w:t xml:space="preserve"> Що означає «</w:t>
      </w:r>
      <w:r w:rsidRPr="005B5D8F">
        <w:rPr>
          <w:rFonts w:cs="Times New Roman"/>
          <w:b/>
          <w:bCs/>
          <w:lang w:val="en-US"/>
        </w:rPr>
        <w:t>Hop on one foot</w:t>
      </w:r>
      <w:r w:rsidRPr="005B5D8F">
        <w:rPr>
          <w:rFonts w:cs="Times New Roman"/>
          <w:b/>
          <w:bCs/>
        </w:rPr>
        <w:t>»?</w:t>
      </w:r>
    </w:p>
    <w:p w14:paraId="32AAC024" w14:textId="77777777" w:rsidR="002A3BF5" w:rsidRPr="005B5D8F" w:rsidRDefault="002A3BF5" w:rsidP="005B5D8F">
      <w:pPr>
        <w:pStyle w:val="ac"/>
        <w:numPr>
          <w:ilvl w:val="0"/>
          <w:numId w:val="60"/>
        </w:numPr>
        <w:spacing w:after="0"/>
        <w:rPr>
          <w:rFonts w:cs="Times New Roman"/>
          <w:lang w:val="en-US"/>
        </w:rPr>
      </w:pPr>
      <w:r w:rsidRPr="005B5D8F">
        <w:rPr>
          <w:rFonts w:cs="Times New Roman"/>
        </w:rPr>
        <w:t>Скакайте на одній нозі</w:t>
      </w:r>
    </w:p>
    <w:p w14:paraId="5B99F613" w14:textId="77777777" w:rsidR="002A3BF5" w:rsidRPr="005B5D8F" w:rsidRDefault="002A3BF5" w:rsidP="005B5D8F">
      <w:pPr>
        <w:pStyle w:val="ac"/>
        <w:numPr>
          <w:ilvl w:val="0"/>
          <w:numId w:val="60"/>
        </w:numPr>
        <w:spacing w:after="0"/>
        <w:rPr>
          <w:rFonts w:cs="Times New Roman"/>
          <w:lang w:val="en-US"/>
        </w:rPr>
      </w:pPr>
      <w:r w:rsidRPr="005B5D8F">
        <w:rPr>
          <w:rFonts w:cs="Times New Roman"/>
        </w:rPr>
        <w:t>Біжіть швидше</w:t>
      </w:r>
    </w:p>
    <w:p w14:paraId="3C821E4E" w14:textId="77777777" w:rsidR="002A3BF5" w:rsidRPr="005B5D8F" w:rsidRDefault="002A3BF5" w:rsidP="005B5D8F">
      <w:pPr>
        <w:pStyle w:val="ac"/>
        <w:numPr>
          <w:ilvl w:val="0"/>
          <w:numId w:val="60"/>
        </w:numPr>
        <w:spacing w:after="0"/>
        <w:rPr>
          <w:rFonts w:cs="Times New Roman"/>
          <w:lang w:val="en-US"/>
        </w:rPr>
      </w:pPr>
      <w:r w:rsidRPr="005B5D8F">
        <w:rPr>
          <w:rFonts w:cs="Times New Roman"/>
        </w:rPr>
        <w:t>Стрибайте вгору</w:t>
      </w:r>
    </w:p>
    <w:p w14:paraId="66D16349" w14:textId="6444EA0D" w:rsidR="002A3BF5" w:rsidRPr="005B5D8F" w:rsidRDefault="002A3BF5" w:rsidP="005B5D8F">
      <w:pPr>
        <w:pStyle w:val="ac"/>
        <w:numPr>
          <w:ilvl w:val="0"/>
          <w:numId w:val="57"/>
        </w:numPr>
        <w:spacing w:after="0"/>
        <w:rPr>
          <w:rFonts w:cs="Times New Roman"/>
          <w:b/>
          <w:bCs/>
        </w:rPr>
      </w:pPr>
      <w:r w:rsidRPr="005B5D8F">
        <w:rPr>
          <w:rFonts w:cs="Times New Roman"/>
          <w:b/>
          <w:bCs/>
        </w:rPr>
        <w:t xml:space="preserve"> Що означає «</w:t>
      </w:r>
      <w:r w:rsidR="00FB0608" w:rsidRPr="005B5D8F">
        <w:rPr>
          <w:rFonts w:cs="Times New Roman"/>
          <w:b/>
          <w:bCs/>
          <w:lang w:val="en-US"/>
        </w:rPr>
        <w:t>Knees</w:t>
      </w:r>
      <w:r w:rsidRPr="005B5D8F">
        <w:rPr>
          <w:rFonts w:cs="Times New Roman"/>
          <w:b/>
          <w:bCs/>
          <w:lang w:val="en-US"/>
        </w:rPr>
        <w:t xml:space="preserve"> up</w:t>
      </w:r>
      <w:r w:rsidRPr="005B5D8F">
        <w:rPr>
          <w:rFonts w:cs="Times New Roman"/>
          <w:b/>
          <w:bCs/>
        </w:rPr>
        <w:t>»?</w:t>
      </w:r>
    </w:p>
    <w:p w14:paraId="09DAD644" w14:textId="77777777" w:rsidR="002A3BF5" w:rsidRPr="005B5D8F" w:rsidRDefault="002A3BF5" w:rsidP="005B5D8F">
      <w:pPr>
        <w:pStyle w:val="ac"/>
        <w:numPr>
          <w:ilvl w:val="0"/>
          <w:numId w:val="61"/>
        </w:numPr>
        <w:spacing w:after="0"/>
        <w:rPr>
          <w:rFonts w:cs="Times New Roman"/>
          <w:lang w:val="en-US"/>
        </w:rPr>
      </w:pPr>
      <w:r w:rsidRPr="005B5D8F">
        <w:rPr>
          <w:rFonts w:cs="Times New Roman"/>
        </w:rPr>
        <w:t>Біжіть швидше</w:t>
      </w:r>
    </w:p>
    <w:p w14:paraId="2B5AB403" w14:textId="77777777" w:rsidR="002A3BF5" w:rsidRPr="005B5D8F" w:rsidRDefault="002A3BF5" w:rsidP="005B5D8F">
      <w:pPr>
        <w:pStyle w:val="ac"/>
        <w:numPr>
          <w:ilvl w:val="0"/>
          <w:numId w:val="61"/>
        </w:numPr>
        <w:spacing w:after="0"/>
        <w:rPr>
          <w:rFonts w:cs="Times New Roman"/>
          <w:lang w:val="en-US"/>
        </w:rPr>
      </w:pPr>
      <w:r w:rsidRPr="005B5D8F">
        <w:rPr>
          <w:rFonts w:cs="Times New Roman"/>
        </w:rPr>
        <w:t>Коліна вгору</w:t>
      </w:r>
    </w:p>
    <w:p w14:paraId="51B8B19A" w14:textId="77777777" w:rsidR="002A3BF5" w:rsidRPr="005B5D8F" w:rsidRDefault="002A3BF5" w:rsidP="005B5D8F">
      <w:pPr>
        <w:pStyle w:val="ac"/>
        <w:numPr>
          <w:ilvl w:val="0"/>
          <w:numId w:val="61"/>
        </w:numPr>
        <w:spacing w:after="0"/>
        <w:rPr>
          <w:rFonts w:cs="Times New Roman"/>
          <w:lang w:val="en-US"/>
        </w:rPr>
      </w:pPr>
      <w:r w:rsidRPr="005B5D8F">
        <w:rPr>
          <w:rFonts w:cs="Times New Roman"/>
        </w:rPr>
        <w:t>Руки вгору</w:t>
      </w:r>
    </w:p>
    <w:p w14:paraId="35824AF8" w14:textId="77777777" w:rsidR="002A3BF5" w:rsidRPr="005B5D8F" w:rsidRDefault="002A3BF5" w:rsidP="005B5D8F">
      <w:pPr>
        <w:spacing w:after="0"/>
        <w:rPr>
          <w:rFonts w:cs="Times New Roman"/>
          <w:lang w:val="en-US"/>
        </w:rPr>
      </w:pPr>
    </w:p>
    <w:p w14:paraId="55431DFB" w14:textId="77777777" w:rsidR="00FB0608" w:rsidRPr="005B5D8F" w:rsidRDefault="00FB0608" w:rsidP="005B5D8F">
      <w:pPr>
        <w:spacing w:after="0"/>
        <w:rPr>
          <w:rFonts w:cs="Times New Roman"/>
          <w:b/>
          <w:bCs/>
        </w:rPr>
      </w:pPr>
      <w:r w:rsidRPr="005B5D8F">
        <w:rPr>
          <w:rFonts w:cs="Times New Roman"/>
          <w:b/>
          <w:bCs/>
        </w:rPr>
        <w:br w:type="page"/>
      </w:r>
    </w:p>
    <w:p w14:paraId="6282E6C1" w14:textId="42D3DFF2" w:rsidR="002A3BF5" w:rsidRPr="005B5D8F" w:rsidRDefault="002A3BF5" w:rsidP="005B5D8F">
      <w:pPr>
        <w:pStyle w:val="ac"/>
        <w:numPr>
          <w:ilvl w:val="0"/>
          <w:numId w:val="35"/>
        </w:numPr>
        <w:spacing w:after="0"/>
        <w:jc w:val="center"/>
        <w:rPr>
          <w:rFonts w:cs="Times New Roman"/>
          <w:b/>
          <w:bCs/>
        </w:rPr>
      </w:pPr>
      <w:r w:rsidRPr="005B5D8F">
        <w:rPr>
          <w:rFonts w:cs="Times New Roman"/>
          <w:b/>
          <w:bCs/>
        </w:rPr>
        <w:lastRenderedPageBreak/>
        <w:t>клас:</w:t>
      </w:r>
    </w:p>
    <w:p w14:paraId="52DB7213" w14:textId="77777777" w:rsidR="002A3BF5" w:rsidRPr="005B5D8F" w:rsidRDefault="002A3BF5" w:rsidP="005B5D8F">
      <w:pPr>
        <w:spacing w:after="0"/>
        <w:ind w:left="360"/>
        <w:rPr>
          <w:rFonts w:cs="Times New Roman"/>
          <w:b/>
          <w:bCs/>
        </w:rPr>
      </w:pPr>
    </w:p>
    <w:p w14:paraId="47B41553"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Що означає «Bend your knees»?</w:t>
      </w:r>
      <w:r w:rsidRPr="005B5D8F">
        <w:rPr>
          <w:sz w:val="28"/>
          <w:szCs w:val="28"/>
        </w:rPr>
        <w:br/>
        <w:t>а) Зігніть коліна</w:t>
      </w:r>
      <w:r w:rsidRPr="005B5D8F">
        <w:rPr>
          <w:sz w:val="28"/>
          <w:szCs w:val="28"/>
        </w:rPr>
        <w:br/>
        <w:t>б) Стрибайте на одній нозі</w:t>
      </w:r>
      <w:r w:rsidRPr="005B5D8F">
        <w:rPr>
          <w:sz w:val="28"/>
          <w:szCs w:val="28"/>
        </w:rPr>
        <w:br/>
        <w:t>в) Підніміть коліна</w:t>
      </w:r>
    </w:p>
    <w:p w14:paraId="62A2E37F"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Що означає «Take a deep breath»?</w:t>
      </w:r>
      <w:r w:rsidRPr="005B5D8F">
        <w:rPr>
          <w:sz w:val="28"/>
          <w:szCs w:val="28"/>
        </w:rPr>
        <w:br/>
        <w:t>а) Глибоко вдихніть</w:t>
      </w:r>
      <w:r w:rsidRPr="005B5D8F">
        <w:rPr>
          <w:sz w:val="28"/>
          <w:szCs w:val="28"/>
        </w:rPr>
        <w:br/>
        <w:t>б) Ідіть на п’ятах</w:t>
      </w:r>
      <w:r w:rsidRPr="005B5D8F">
        <w:rPr>
          <w:sz w:val="28"/>
          <w:szCs w:val="28"/>
        </w:rPr>
        <w:br/>
        <w:t>в) Розійдіться</w:t>
      </w:r>
    </w:p>
    <w:p w14:paraId="1DFE70E1" w14:textId="77777777" w:rsidR="002A3BF5" w:rsidRPr="005B5D8F" w:rsidRDefault="002A3BF5" w:rsidP="005B5D8F">
      <w:pPr>
        <w:pStyle w:val="af7"/>
        <w:numPr>
          <w:ilvl w:val="0"/>
          <w:numId w:val="62"/>
        </w:numPr>
        <w:spacing w:after="0" w:afterAutospacing="0" w:line="360" w:lineRule="auto"/>
        <w:rPr>
          <w:sz w:val="28"/>
          <w:szCs w:val="28"/>
        </w:rPr>
      </w:pPr>
      <w:r w:rsidRPr="005B5D8F">
        <w:rPr>
          <w:sz w:val="28"/>
          <w:szCs w:val="28"/>
        </w:rPr>
        <w:t xml:space="preserve"> </w:t>
      </w:r>
      <w:r w:rsidRPr="005B5D8F">
        <w:rPr>
          <w:b/>
          <w:bCs/>
          <w:sz w:val="28"/>
          <w:szCs w:val="28"/>
        </w:rPr>
        <w:t>Що означає «Arms up»?</w:t>
      </w:r>
      <w:r w:rsidRPr="005B5D8F">
        <w:rPr>
          <w:sz w:val="28"/>
          <w:szCs w:val="28"/>
        </w:rPr>
        <w:br/>
        <w:t>а) Руки вгору</w:t>
      </w:r>
      <w:r w:rsidRPr="005B5D8F">
        <w:rPr>
          <w:sz w:val="28"/>
          <w:szCs w:val="28"/>
        </w:rPr>
        <w:br/>
        <w:t>б) Присідайте</w:t>
      </w:r>
      <w:r w:rsidRPr="005B5D8F">
        <w:rPr>
          <w:sz w:val="28"/>
          <w:szCs w:val="28"/>
        </w:rPr>
        <w:br/>
        <w:t>в) Потягніться</w:t>
      </w:r>
    </w:p>
    <w:p w14:paraId="453D373D"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«Count to ten»?</w:t>
      </w:r>
      <w:r w:rsidRPr="005B5D8F">
        <w:rPr>
          <w:sz w:val="28"/>
          <w:szCs w:val="28"/>
        </w:rPr>
        <w:br/>
        <w:t>а) Порахуйте до десяти</w:t>
      </w:r>
      <w:r w:rsidRPr="005B5D8F">
        <w:rPr>
          <w:sz w:val="28"/>
          <w:szCs w:val="28"/>
        </w:rPr>
        <w:br/>
        <w:t>б) Стійте на місці</w:t>
      </w:r>
      <w:r w:rsidRPr="005B5D8F">
        <w:rPr>
          <w:sz w:val="28"/>
          <w:szCs w:val="28"/>
        </w:rPr>
        <w:br/>
        <w:t>в) Приготуйтеся</w:t>
      </w:r>
    </w:p>
    <w:p w14:paraId="587CEE49"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Що означає «Listen carefully»?</w:t>
      </w:r>
      <w:r w:rsidRPr="005B5D8F">
        <w:rPr>
          <w:sz w:val="28"/>
          <w:szCs w:val="28"/>
        </w:rPr>
        <w:br/>
        <w:t>а) Уважно слухайте</w:t>
      </w:r>
      <w:r w:rsidRPr="005B5D8F">
        <w:rPr>
          <w:sz w:val="28"/>
          <w:szCs w:val="28"/>
        </w:rPr>
        <w:br/>
        <w:t>б) Потягніться</w:t>
      </w:r>
      <w:r w:rsidRPr="005B5D8F">
        <w:rPr>
          <w:sz w:val="28"/>
          <w:szCs w:val="28"/>
        </w:rPr>
        <w:br/>
        <w:t>в) Зігніть коліна</w:t>
      </w:r>
    </w:p>
    <w:p w14:paraId="4BCE392A"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Що означає «Stretch»?</w:t>
      </w:r>
      <w:r w:rsidRPr="005B5D8F">
        <w:rPr>
          <w:sz w:val="28"/>
          <w:szCs w:val="28"/>
        </w:rPr>
        <w:br/>
        <w:t>а) Потягніться</w:t>
      </w:r>
      <w:r w:rsidRPr="005B5D8F">
        <w:rPr>
          <w:sz w:val="28"/>
          <w:szCs w:val="28"/>
        </w:rPr>
        <w:br/>
        <w:t>б) Слідкуйте за мною</w:t>
      </w:r>
      <w:r w:rsidRPr="005B5D8F">
        <w:rPr>
          <w:sz w:val="28"/>
          <w:szCs w:val="28"/>
        </w:rPr>
        <w:br/>
        <w:t>в) Стрибайте вгору</w:t>
      </w:r>
    </w:p>
    <w:p w14:paraId="4173E782"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«Sit down»?</w:t>
      </w:r>
      <w:r w:rsidRPr="005B5D8F">
        <w:rPr>
          <w:sz w:val="28"/>
          <w:szCs w:val="28"/>
        </w:rPr>
        <w:br/>
        <w:t>а) Сідайте</w:t>
      </w:r>
      <w:r w:rsidRPr="005B5D8F">
        <w:rPr>
          <w:sz w:val="28"/>
          <w:szCs w:val="28"/>
        </w:rPr>
        <w:br/>
      </w:r>
      <w:r w:rsidRPr="005B5D8F">
        <w:rPr>
          <w:sz w:val="28"/>
          <w:szCs w:val="28"/>
        </w:rPr>
        <w:lastRenderedPageBreak/>
        <w:t>б) Розійдіться</w:t>
      </w:r>
      <w:r w:rsidRPr="005B5D8F">
        <w:rPr>
          <w:sz w:val="28"/>
          <w:szCs w:val="28"/>
        </w:rPr>
        <w:br/>
        <w:t>в) Ідіть на носках</w:t>
      </w:r>
    </w:p>
    <w:p w14:paraId="16854B9B"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«Slow down»?</w:t>
      </w:r>
      <w:r w:rsidRPr="005B5D8F">
        <w:rPr>
          <w:sz w:val="28"/>
          <w:szCs w:val="28"/>
        </w:rPr>
        <w:br/>
        <w:t>а) Слідкуйте за мною</w:t>
      </w:r>
      <w:r w:rsidRPr="005B5D8F">
        <w:rPr>
          <w:sz w:val="28"/>
          <w:szCs w:val="28"/>
        </w:rPr>
        <w:br/>
        <w:t>б) Сповільніться</w:t>
      </w:r>
      <w:r w:rsidRPr="005B5D8F">
        <w:rPr>
          <w:sz w:val="28"/>
          <w:szCs w:val="28"/>
        </w:rPr>
        <w:br/>
        <w:t>в) Стійте на місці</w:t>
      </w:r>
    </w:p>
    <w:p w14:paraId="12B249EF"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«Stand still»?</w:t>
      </w:r>
      <w:r w:rsidRPr="005B5D8F">
        <w:rPr>
          <w:sz w:val="28"/>
          <w:szCs w:val="28"/>
        </w:rPr>
        <w:br/>
        <w:t>а) Стійте на місці</w:t>
      </w:r>
      <w:r w:rsidRPr="005B5D8F">
        <w:rPr>
          <w:sz w:val="28"/>
          <w:szCs w:val="28"/>
        </w:rPr>
        <w:br/>
        <w:t>б) Підніміть коліна</w:t>
      </w:r>
      <w:r w:rsidRPr="005B5D8F">
        <w:rPr>
          <w:sz w:val="28"/>
          <w:szCs w:val="28"/>
        </w:rPr>
        <w:br/>
        <w:t>в) Руки на пояс</w:t>
      </w:r>
    </w:p>
    <w:p w14:paraId="5CCB1A62"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«Squat down»?</w:t>
      </w:r>
      <w:r w:rsidRPr="005B5D8F">
        <w:rPr>
          <w:sz w:val="28"/>
          <w:szCs w:val="28"/>
        </w:rPr>
        <w:br/>
        <w:t>а) Присідайте</w:t>
      </w:r>
      <w:r w:rsidRPr="005B5D8F">
        <w:rPr>
          <w:sz w:val="28"/>
          <w:szCs w:val="28"/>
        </w:rPr>
        <w:br/>
        <w:t>б) Стрибайте на одній нозі</w:t>
      </w:r>
      <w:r w:rsidRPr="005B5D8F">
        <w:rPr>
          <w:sz w:val="28"/>
          <w:szCs w:val="28"/>
        </w:rPr>
        <w:br/>
        <w:t>в) Глибоко вдихніть</w:t>
      </w:r>
    </w:p>
    <w:p w14:paraId="76C00328"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«Hop on one foot»?</w:t>
      </w:r>
      <w:r w:rsidRPr="005B5D8F">
        <w:rPr>
          <w:sz w:val="28"/>
          <w:szCs w:val="28"/>
        </w:rPr>
        <w:br/>
        <w:t>а) Стрибайте на одній нозі</w:t>
      </w:r>
      <w:r w:rsidRPr="005B5D8F">
        <w:rPr>
          <w:sz w:val="28"/>
          <w:szCs w:val="28"/>
        </w:rPr>
        <w:br/>
        <w:t>б) Потягніться</w:t>
      </w:r>
      <w:r w:rsidRPr="005B5D8F">
        <w:rPr>
          <w:sz w:val="28"/>
          <w:szCs w:val="28"/>
        </w:rPr>
        <w:br/>
        <w:t>в) Ідіть на п’ятах</w:t>
      </w:r>
    </w:p>
    <w:p w14:paraId="3F460267"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«Follow me»?</w:t>
      </w:r>
      <w:r w:rsidRPr="005B5D8F">
        <w:rPr>
          <w:sz w:val="28"/>
          <w:szCs w:val="28"/>
        </w:rPr>
        <w:br/>
        <w:t>а) Уважно слухайте</w:t>
      </w:r>
      <w:r w:rsidRPr="005B5D8F">
        <w:rPr>
          <w:sz w:val="28"/>
          <w:szCs w:val="28"/>
        </w:rPr>
        <w:br/>
        <w:t>б) Слідкуйте за мною</w:t>
      </w:r>
      <w:r w:rsidRPr="005B5D8F">
        <w:rPr>
          <w:sz w:val="28"/>
          <w:szCs w:val="28"/>
        </w:rPr>
        <w:br/>
        <w:t>в) Зігніть коліна</w:t>
      </w:r>
    </w:p>
    <w:p w14:paraId="7BD70068" w14:textId="77777777" w:rsidR="002A3BF5" w:rsidRPr="005B5D8F" w:rsidRDefault="002A3BF5" w:rsidP="005B5D8F">
      <w:pPr>
        <w:pStyle w:val="af7"/>
        <w:numPr>
          <w:ilvl w:val="0"/>
          <w:numId w:val="62"/>
        </w:numPr>
        <w:spacing w:after="0" w:afterAutospacing="0" w:line="360" w:lineRule="auto"/>
        <w:rPr>
          <w:sz w:val="28"/>
          <w:szCs w:val="28"/>
        </w:rPr>
      </w:pPr>
      <w:r w:rsidRPr="005B5D8F">
        <w:rPr>
          <w:sz w:val="28"/>
          <w:szCs w:val="28"/>
        </w:rPr>
        <w:t xml:space="preserve">  </w:t>
      </w:r>
      <w:r w:rsidRPr="005B5D8F">
        <w:rPr>
          <w:b/>
          <w:bCs/>
          <w:sz w:val="28"/>
          <w:szCs w:val="28"/>
        </w:rPr>
        <w:t>Що означає «Stand up»?</w:t>
      </w:r>
      <w:r w:rsidRPr="005B5D8F">
        <w:rPr>
          <w:sz w:val="28"/>
          <w:szCs w:val="28"/>
        </w:rPr>
        <w:br/>
        <w:t>а) Встаньте</w:t>
      </w:r>
      <w:r w:rsidRPr="005B5D8F">
        <w:rPr>
          <w:sz w:val="28"/>
          <w:szCs w:val="28"/>
        </w:rPr>
        <w:br/>
        <w:t>б) Стійте на місці</w:t>
      </w:r>
      <w:r w:rsidRPr="005B5D8F">
        <w:rPr>
          <w:sz w:val="28"/>
          <w:szCs w:val="28"/>
        </w:rPr>
        <w:br/>
        <w:t>в) Стрибайте вгору</w:t>
      </w:r>
    </w:p>
    <w:p w14:paraId="02379191"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«Get ready»?</w:t>
      </w:r>
      <w:r w:rsidRPr="005B5D8F">
        <w:rPr>
          <w:sz w:val="28"/>
          <w:szCs w:val="28"/>
        </w:rPr>
        <w:br/>
        <w:t>а) Приготуйтеся</w:t>
      </w:r>
      <w:r w:rsidRPr="005B5D8F">
        <w:rPr>
          <w:sz w:val="28"/>
          <w:szCs w:val="28"/>
        </w:rPr>
        <w:br/>
        <w:t>б) Потягніться</w:t>
      </w:r>
      <w:r w:rsidRPr="005B5D8F">
        <w:rPr>
          <w:sz w:val="28"/>
          <w:szCs w:val="28"/>
        </w:rPr>
        <w:br/>
        <w:t>в) Бігайте швидше</w:t>
      </w:r>
    </w:p>
    <w:p w14:paraId="28D81DDA"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lastRenderedPageBreak/>
        <w:t xml:space="preserve">  Що означає «Hands on your waist»?</w:t>
      </w:r>
      <w:r w:rsidRPr="005B5D8F">
        <w:rPr>
          <w:sz w:val="28"/>
          <w:szCs w:val="28"/>
        </w:rPr>
        <w:br/>
        <w:t>а) Руки на пояс</w:t>
      </w:r>
      <w:r w:rsidRPr="005B5D8F">
        <w:rPr>
          <w:sz w:val="28"/>
          <w:szCs w:val="28"/>
        </w:rPr>
        <w:br/>
        <w:t>б) Сідайте</w:t>
      </w:r>
      <w:r w:rsidRPr="005B5D8F">
        <w:rPr>
          <w:sz w:val="28"/>
          <w:szCs w:val="28"/>
        </w:rPr>
        <w:br/>
        <w:t>в) Зігніть коліна</w:t>
      </w:r>
    </w:p>
    <w:p w14:paraId="05FDF431"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Що означає «Spread out»?</w:t>
      </w:r>
      <w:r w:rsidRPr="005B5D8F">
        <w:rPr>
          <w:sz w:val="28"/>
          <w:szCs w:val="28"/>
        </w:rPr>
        <w:br/>
        <w:t>а) Ідіть на п’ятах</w:t>
      </w:r>
      <w:r w:rsidRPr="005B5D8F">
        <w:rPr>
          <w:sz w:val="28"/>
          <w:szCs w:val="28"/>
        </w:rPr>
        <w:br/>
        <w:t>б) Розійдіться</w:t>
      </w:r>
      <w:r w:rsidRPr="005B5D8F">
        <w:rPr>
          <w:sz w:val="28"/>
          <w:szCs w:val="28"/>
        </w:rPr>
        <w:br/>
        <w:t>в) Приготуйтеся</w:t>
      </w:r>
    </w:p>
    <w:p w14:paraId="7A8DA48F" w14:textId="77777777" w:rsidR="002A3BF5" w:rsidRPr="005B5D8F" w:rsidRDefault="002A3BF5" w:rsidP="005B5D8F">
      <w:pPr>
        <w:pStyle w:val="af7"/>
        <w:numPr>
          <w:ilvl w:val="0"/>
          <w:numId w:val="62"/>
        </w:numPr>
        <w:spacing w:after="0" w:afterAutospacing="0" w:line="360" w:lineRule="auto"/>
        <w:rPr>
          <w:sz w:val="28"/>
          <w:szCs w:val="28"/>
        </w:rPr>
      </w:pPr>
      <w:r w:rsidRPr="005B5D8F">
        <w:rPr>
          <w:sz w:val="28"/>
          <w:szCs w:val="28"/>
        </w:rPr>
        <w:t xml:space="preserve">  </w:t>
      </w:r>
      <w:r w:rsidRPr="005B5D8F">
        <w:rPr>
          <w:b/>
          <w:bCs/>
          <w:sz w:val="28"/>
          <w:szCs w:val="28"/>
        </w:rPr>
        <w:t>Що означає «Walk on your toes»?</w:t>
      </w:r>
      <w:r w:rsidRPr="005B5D8F">
        <w:rPr>
          <w:sz w:val="28"/>
          <w:szCs w:val="28"/>
        </w:rPr>
        <w:br/>
        <w:t>а) Ідіть на п’ятах</w:t>
      </w:r>
      <w:r w:rsidRPr="005B5D8F">
        <w:rPr>
          <w:sz w:val="28"/>
          <w:szCs w:val="28"/>
        </w:rPr>
        <w:br/>
        <w:t>б) Ідіть на носках</w:t>
      </w:r>
      <w:r w:rsidRPr="005B5D8F">
        <w:rPr>
          <w:sz w:val="28"/>
          <w:szCs w:val="28"/>
        </w:rPr>
        <w:br/>
        <w:t>в) Підніміть коліна</w:t>
      </w:r>
    </w:p>
    <w:p w14:paraId="26EEFAF6"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«Run faster»?</w:t>
      </w:r>
      <w:r w:rsidRPr="005B5D8F">
        <w:rPr>
          <w:sz w:val="28"/>
          <w:szCs w:val="28"/>
        </w:rPr>
        <w:br/>
        <w:t>а) Стійте на місці</w:t>
      </w:r>
      <w:r w:rsidRPr="005B5D8F">
        <w:rPr>
          <w:sz w:val="28"/>
          <w:szCs w:val="28"/>
        </w:rPr>
        <w:br/>
        <w:t>б) Бігайте швидше</w:t>
      </w:r>
      <w:r w:rsidRPr="005B5D8F">
        <w:rPr>
          <w:sz w:val="28"/>
          <w:szCs w:val="28"/>
        </w:rPr>
        <w:br/>
        <w:t>в) Глибоко вдихніть</w:t>
      </w:r>
    </w:p>
    <w:p w14:paraId="391E7055" w14:textId="77777777" w:rsidR="002A3BF5" w:rsidRPr="005B5D8F" w:rsidRDefault="002A3BF5" w:rsidP="005B5D8F">
      <w:pPr>
        <w:pStyle w:val="af7"/>
        <w:numPr>
          <w:ilvl w:val="0"/>
          <w:numId w:val="62"/>
        </w:numPr>
        <w:spacing w:after="0" w:afterAutospacing="0" w:line="360" w:lineRule="auto"/>
        <w:rPr>
          <w:sz w:val="28"/>
          <w:szCs w:val="28"/>
        </w:rPr>
      </w:pPr>
      <w:r w:rsidRPr="005B5D8F">
        <w:rPr>
          <w:sz w:val="28"/>
          <w:szCs w:val="28"/>
        </w:rPr>
        <w:t xml:space="preserve">  </w:t>
      </w:r>
      <w:r w:rsidRPr="005B5D8F">
        <w:rPr>
          <w:b/>
          <w:bCs/>
          <w:sz w:val="28"/>
          <w:szCs w:val="28"/>
        </w:rPr>
        <w:t>Що означає «Face forward»?</w:t>
      </w:r>
      <w:r w:rsidRPr="005B5D8F">
        <w:rPr>
          <w:sz w:val="28"/>
          <w:szCs w:val="28"/>
        </w:rPr>
        <w:br/>
        <w:t>а) Обличчям вперед</w:t>
      </w:r>
      <w:r w:rsidRPr="005B5D8F">
        <w:rPr>
          <w:sz w:val="28"/>
          <w:szCs w:val="28"/>
        </w:rPr>
        <w:br/>
        <w:t>б) Сідайте</w:t>
      </w:r>
      <w:r w:rsidRPr="005B5D8F">
        <w:rPr>
          <w:sz w:val="28"/>
          <w:szCs w:val="28"/>
        </w:rPr>
        <w:br/>
        <w:t>в) Руки вгору</w:t>
      </w:r>
    </w:p>
    <w:p w14:paraId="5FC832DC" w14:textId="77777777" w:rsidR="002A3BF5" w:rsidRPr="005B5D8F" w:rsidRDefault="002A3BF5" w:rsidP="005B5D8F">
      <w:pPr>
        <w:pStyle w:val="af7"/>
        <w:numPr>
          <w:ilvl w:val="0"/>
          <w:numId w:val="62"/>
        </w:numPr>
        <w:spacing w:after="0" w:afterAutospacing="0" w:line="360" w:lineRule="auto"/>
        <w:rPr>
          <w:sz w:val="28"/>
          <w:szCs w:val="28"/>
        </w:rPr>
      </w:pPr>
      <w:r w:rsidRPr="005B5D8F">
        <w:rPr>
          <w:b/>
          <w:bCs/>
          <w:sz w:val="28"/>
          <w:szCs w:val="28"/>
        </w:rPr>
        <w:t xml:space="preserve">  Що означає «Walk on your heels»?</w:t>
      </w:r>
      <w:r w:rsidRPr="005B5D8F">
        <w:rPr>
          <w:sz w:val="28"/>
          <w:szCs w:val="28"/>
        </w:rPr>
        <w:br/>
        <w:t>а) Ідіть на п’ятах</w:t>
      </w:r>
      <w:r w:rsidRPr="005B5D8F">
        <w:rPr>
          <w:sz w:val="28"/>
          <w:szCs w:val="28"/>
        </w:rPr>
        <w:br/>
        <w:t>б) Стрибайте на одній нозі</w:t>
      </w:r>
      <w:r w:rsidRPr="005B5D8F">
        <w:rPr>
          <w:sz w:val="28"/>
          <w:szCs w:val="28"/>
        </w:rPr>
        <w:br/>
        <w:t>в) Уважно слухайте</w:t>
      </w:r>
    </w:p>
    <w:p w14:paraId="5AF3C9FE" w14:textId="77777777" w:rsidR="002A3BF5" w:rsidRPr="005B5D8F" w:rsidRDefault="002A3BF5" w:rsidP="005B5D8F">
      <w:pPr>
        <w:spacing w:after="0"/>
      </w:pPr>
    </w:p>
    <w:sectPr w:rsidR="002A3BF5" w:rsidRPr="005B5D8F" w:rsidSect="00086DB0">
      <w:type w:val="continuous"/>
      <w:pgSz w:w="11906" w:h="16838"/>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39F8EC" w14:textId="77777777" w:rsidR="000F6D4D" w:rsidRDefault="000F6D4D" w:rsidP="00C86271">
      <w:pPr>
        <w:spacing w:after="0" w:line="240" w:lineRule="auto"/>
      </w:pPr>
      <w:r>
        <w:separator/>
      </w:r>
    </w:p>
  </w:endnote>
  <w:endnote w:type="continuationSeparator" w:id="0">
    <w:p w14:paraId="2F081C1D" w14:textId="77777777" w:rsidR="000F6D4D" w:rsidRDefault="000F6D4D" w:rsidP="00C862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17FBD" w14:textId="77777777" w:rsidR="00BE17C7" w:rsidRDefault="00BE17C7" w:rsidP="004515DB">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18CE2EFC" w14:textId="77777777" w:rsidR="00BE17C7" w:rsidRDefault="00BE17C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5550D5" w14:textId="77777777" w:rsidR="000F6D4D" w:rsidRDefault="000F6D4D" w:rsidP="00C86271">
      <w:pPr>
        <w:spacing w:after="0" w:line="240" w:lineRule="auto"/>
      </w:pPr>
      <w:r>
        <w:separator/>
      </w:r>
    </w:p>
  </w:footnote>
  <w:footnote w:type="continuationSeparator" w:id="0">
    <w:p w14:paraId="65D142FD" w14:textId="77777777" w:rsidR="000F6D4D" w:rsidRDefault="000F6D4D" w:rsidP="00C862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5705669"/>
      <w:docPartObj>
        <w:docPartGallery w:val="Page Numbers (Top of Page)"/>
        <w:docPartUnique/>
      </w:docPartObj>
    </w:sdtPr>
    <w:sdtEndPr/>
    <w:sdtContent>
      <w:p w14:paraId="0BD04CCE" w14:textId="22A516EF" w:rsidR="00BE17C7" w:rsidRDefault="00BE17C7">
        <w:pPr>
          <w:pStyle w:val="a5"/>
          <w:jc w:val="right"/>
        </w:pPr>
        <w:r>
          <w:fldChar w:fldCharType="begin"/>
        </w:r>
        <w:r>
          <w:instrText>PAGE   \* MERGEFORMAT</w:instrText>
        </w:r>
        <w:r>
          <w:fldChar w:fldCharType="separate"/>
        </w:r>
        <w:r w:rsidR="00247530" w:rsidRPr="00247530">
          <w:rPr>
            <w:noProof/>
            <w:lang w:val="ru-RU"/>
          </w:rPr>
          <w:t>2</w:t>
        </w:r>
        <w:r>
          <w:fldChar w:fldCharType="end"/>
        </w:r>
      </w:p>
    </w:sdtContent>
  </w:sdt>
  <w:p w14:paraId="67555A98" w14:textId="44946415" w:rsidR="00BE17C7" w:rsidRPr="009B2513" w:rsidRDefault="00BE17C7" w:rsidP="004515DB">
    <w:pPr>
      <w:pStyle w:val="a5"/>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5109C"/>
    <w:multiLevelType w:val="hybridMultilevel"/>
    <w:tmpl w:val="8CF4ED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9005CA"/>
    <w:multiLevelType w:val="hybridMultilevel"/>
    <w:tmpl w:val="82965A52"/>
    <w:lvl w:ilvl="0" w:tplc="04220017">
      <w:start w:val="1"/>
      <w:numFmt w:val="lowerLetter"/>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2">
    <w:nsid w:val="03A90737"/>
    <w:multiLevelType w:val="hybridMultilevel"/>
    <w:tmpl w:val="184A3952"/>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
    <w:nsid w:val="04D917D6"/>
    <w:multiLevelType w:val="hybridMultilevel"/>
    <w:tmpl w:val="519A1A6E"/>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
    <w:nsid w:val="058D1B89"/>
    <w:multiLevelType w:val="hybridMultilevel"/>
    <w:tmpl w:val="560A2772"/>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nsid w:val="0B4753E8"/>
    <w:multiLevelType w:val="hybridMultilevel"/>
    <w:tmpl w:val="999EB4AC"/>
    <w:lvl w:ilvl="0" w:tplc="D33674B4">
      <w:start w:val="1"/>
      <w:numFmt w:val="decimal"/>
      <w:lvlText w:val="%1."/>
      <w:lvlJc w:val="left"/>
      <w:pPr>
        <w:ind w:left="720" w:hanging="360"/>
      </w:pPr>
      <w:rPr>
        <w:rFonts w:ascii="Times New Roman" w:eastAsia="Times New Roman" w:hAnsi="Symbol" w:cs="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nsid w:val="102042DA"/>
    <w:multiLevelType w:val="hybridMultilevel"/>
    <w:tmpl w:val="AEE4D1BE"/>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7">
    <w:nsid w:val="114D720D"/>
    <w:multiLevelType w:val="multilevel"/>
    <w:tmpl w:val="16F623AA"/>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8">
    <w:nsid w:val="11E65F54"/>
    <w:multiLevelType w:val="hybridMultilevel"/>
    <w:tmpl w:val="A50C334A"/>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nsid w:val="13F30FF2"/>
    <w:multiLevelType w:val="hybridMultilevel"/>
    <w:tmpl w:val="0090F858"/>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nsid w:val="17AE209F"/>
    <w:multiLevelType w:val="multilevel"/>
    <w:tmpl w:val="3C2CE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9230482"/>
    <w:multiLevelType w:val="hybridMultilevel"/>
    <w:tmpl w:val="59C413CE"/>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CBD481E"/>
    <w:multiLevelType w:val="hybridMultilevel"/>
    <w:tmpl w:val="83D61E1A"/>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nsid w:val="1D0B6FA2"/>
    <w:multiLevelType w:val="hybridMultilevel"/>
    <w:tmpl w:val="ED7C4D88"/>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4">
    <w:nsid w:val="1DD36E5A"/>
    <w:multiLevelType w:val="hybridMultilevel"/>
    <w:tmpl w:val="5540EAB4"/>
    <w:lvl w:ilvl="0" w:tplc="0422000F">
      <w:start w:val="1"/>
      <w:numFmt w:val="decimal"/>
      <w:lvlText w:val="%1."/>
      <w:lvlJc w:val="left"/>
      <w:pPr>
        <w:ind w:left="786"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nsid w:val="1F6A602F"/>
    <w:multiLevelType w:val="hybridMultilevel"/>
    <w:tmpl w:val="60BC6684"/>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22251073"/>
    <w:multiLevelType w:val="hybridMultilevel"/>
    <w:tmpl w:val="77ECF2FA"/>
    <w:lvl w:ilvl="0" w:tplc="D0B8B348">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229E50FE"/>
    <w:multiLevelType w:val="hybridMultilevel"/>
    <w:tmpl w:val="BFA6C256"/>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8">
    <w:nsid w:val="28253F6A"/>
    <w:multiLevelType w:val="hybridMultilevel"/>
    <w:tmpl w:val="66E28820"/>
    <w:lvl w:ilvl="0" w:tplc="2110E9A0">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nsid w:val="29845886"/>
    <w:multiLevelType w:val="hybridMultilevel"/>
    <w:tmpl w:val="B9BCFFF4"/>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0">
    <w:nsid w:val="2B592646"/>
    <w:multiLevelType w:val="hybridMultilevel"/>
    <w:tmpl w:val="F4C852B8"/>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1">
    <w:nsid w:val="2C73035F"/>
    <w:multiLevelType w:val="hybridMultilevel"/>
    <w:tmpl w:val="FC7EF75E"/>
    <w:lvl w:ilvl="0" w:tplc="D0B8B34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2D7B058E"/>
    <w:multiLevelType w:val="hybridMultilevel"/>
    <w:tmpl w:val="D80AB422"/>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nsid w:val="30846A4C"/>
    <w:multiLevelType w:val="hybridMultilevel"/>
    <w:tmpl w:val="7D186558"/>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24">
    <w:nsid w:val="34513A24"/>
    <w:multiLevelType w:val="hybridMultilevel"/>
    <w:tmpl w:val="7DAC8D9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5">
    <w:nsid w:val="389444E2"/>
    <w:multiLevelType w:val="hybridMultilevel"/>
    <w:tmpl w:val="83C4879E"/>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B653EFE"/>
    <w:multiLevelType w:val="hybridMultilevel"/>
    <w:tmpl w:val="A86E247C"/>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7">
    <w:nsid w:val="3F513997"/>
    <w:multiLevelType w:val="hybridMultilevel"/>
    <w:tmpl w:val="1EF40142"/>
    <w:lvl w:ilvl="0" w:tplc="77427BFE">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8">
    <w:nsid w:val="3FDF0E5F"/>
    <w:multiLevelType w:val="hybridMultilevel"/>
    <w:tmpl w:val="F0BCFD70"/>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9">
    <w:nsid w:val="40AF2988"/>
    <w:multiLevelType w:val="hybridMultilevel"/>
    <w:tmpl w:val="21A050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43653416"/>
    <w:multiLevelType w:val="hybridMultilevel"/>
    <w:tmpl w:val="A656D268"/>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1">
    <w:nsid w:val="483F654C"/>
    <w:multiLevelType w:val="hybridMultilevel"/>
    <w:tmpl w:val="824AF2BE"/>
    <w:lvl w:ilvl="0" w:tplc="8C7AC3D0">
      <w:start w:val="2"/>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2">
    <w:nsid w:val="48CA440E"/>
    <w:multiLevelType w:val="hybridMultilevel"/>
    <w:tmpl w:val="23C008A8"/>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3">
    <w:nsid w:val="4B8F5EBB"/>
    <w:multiLevelType w:val="hybridMultilevel"/>
    <w:tmpl w:val="ED849560"/>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4">
    <w:nsid w:val="4E5A15E6"/>
    <w:multiLevelType w:val="hybridMultilevel"/>
    <w:tmpl w:val="690C6E36"/>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5">
    <w:nsid w:val="53244868"/>
    <w:multiLevelType w:val="hybridMultilevel"/>
    <w:tmpl w:val="13A0364C"/>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6">
    <w:nsid w:val="550B44F0"/>
    <w:multiLevelType w:val="hybridMultilevel"/>
    <w:tmpl w:val="C1125938"/>
    <w:lvl w:ilvl="0" w:tplc="04220017">
      <w:start w:val="1"/>
      <w:numFmt w:val="lowerLetter"/>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37">
    <w:nsid w:val="55BF4511"/>
    <w:multiLevelType w:val="hybridMultilevel"/>
    <w:tmpl w:val="A364B174"/>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8">
    <w:nsid w:val="55E90843"/>
    <w:multiLevelType w:val="multilevel"/>
    <w:tmpl w:val="3A261144"/>
    <w:lvl w:ilvl="0">
      <w:start w:val="1"/>
      <w:numFmt w:val="decimal"/>
      <w:lvlText w:val="%1."/>
      <w:lvlJc w:val="left"/>
      <w:pPr>
        <w:tabs>
          <w:tab w:val="num" w:pos="1065"/>
        </w:tabs>
        <w:ind w:left="1065" w:hanging="360"/>
      </w:pPr>
    </w:lvl>
    <w:lvl w:ilvl="1" w:tentative="1">
      <w:start w:val="1"/>
      <w:numFmt w:val="decimal"/>
      <w:lvlText w:val="%2."/>
      <w:lvlJc w:val="left"/>
      <w:pPr>
        <w:tabs>
          <w:tab w:val="num" w:pos="1785"/>
        </w:tabs>
        <w:ind w:left="1785" w:hanging="360"/>
      </w:pPr>
    </w:lvl>
    <w:lvl w:ilvl="2" w:tentative="1">
      <w:start w:val="1"/>
      <w:numFmt w:val="decimal"/>
      <w:lvlText w:val="%3."/>
      <w:lvlJc w:val="left"/>
      <w:pPr>
        <w:tabs>
          <w:tab w:val="num" w:pos="2505"/>
        </w:tabs>
        <w:ind w:left="2505" w:hanging="360"/>
      </w:pPr>
    </w:lvl>
    <w:lvl w:ilvl="3" w:tentative="1">
      <w:start w:val="1"/>
      <w:numFmt w:val="decimal"/>
      <w:lvlText w:val="%4."/>
      <w:lvlJc w:val="left"/>
      <w:pPr>
        <w:tabs>
          <w:tab w:val="num" w:pos="3225"/>
        </w:tabs>
        <w:ind w:left="3225" w:hanging="360"/>
      </w:pPr>
    </w:lvl>
    <w:lvl w:ilvl="4" w:tentative="1">
      <w:start w:val="1"/>
      <w:numFmt w:val="decimal"/>
      <w:lvlText w:val="%5."/>
      <w:lvlJc w:val="left"/>
      <w:pPr>
        <w:tabs>
          <w:tab w:val="num" w:pos="3945"/>
        </w:tabs>
        <w:ind w:left="3945" w:hanging="360"/>
      </w:pPr>
    </w:lvl>
    <w:lvl w:ilvl="5" w:tentative="1">
      <w:start w:val="1"/>
      <w:numFmt w:val="decimal"/>
      <w:lvlText w:val="%6."/>
      <w:lvlJc w:val="left"/>
      <w:pPr>
        <w:tabs>
          <w:tab w:val="num" w:pos="4665"/>
        </w:tabs>
        <w:ind w:left="4665" w:hanging="360"/>
      </w:pPr>
    </w:lvl>
    <w:lvl w:ilvl="6" w:tentative="1">
      <w:start w:val="1"/>
      <w:numFmt w:val="decimal"/>
      <w:lvlText w:val="%7."/>
      <w:lvlJc w:val="left"/>
      <w:pPr>
        <w:tabs>
          <w:tab w:val="num" w:pos="5385"/>
        </w:tabs>
        <w:ind w:left="5385" w:hanging="360"/>
      </w:pPr>
    </w:lvl>
    <w:lvl w:ilvl="7" w:tentative="1">
      <w:start w:val="1"/>
      <w:numFmt w:val="decimal"/>
      <w:lvlText w:val="%8."/>
      <w:lvlJc w:val="left"/>
      <w:pPr>
        <w:tabs>
          <w:tab w:val="num" w:pos="6105"/>
        </w:tabs>
        <w:ind w:left="6105" w:hanging="360"/>
      </w:pPr>
    </w:lvl>
    <w:lvl w:ilvl="8" w:tentative="1">
      <w:start w:val="1"/>
      <w:numFmt w:val="decimal"/>
      <w:lvlText w:val="%9."/>
      <w:lvlJc w:val="left"/>
      <w:pPr>
        <w:tabs>
          <w:tab w:val="num" w:pos="6825"/>
        </w:tabs>
        <w:ind w:left="6825" w:hanging="360"/>
      </w:pPr>
    </w:lvl>
  </w:abstractNum>
  <w:abstractNum w:abstractNumId="39">
    <w:nsid w:val="55EE5691"/>
    <w:multiLevelType w:val="hybridMultilevel"/>
    <w:tmpl w:val="A34081AA"/>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0">
    <w:nsid w:val="58B25B35"/>
    <w:multiLevelType w:val="hybridMultilevel"/>
    <w:tmpl w:val="A15E3EB6"/>
    <w:lvl w:ilvl="0" w:tplc="A5F8ADF2">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1">
    <w:nsid w:val="5B132437"/>
    <w:multiLevelType w:val="hybridMultilevel"/>
    <w:tmpl w:val="F16C646C"/>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42">
    <w:nsid w:val="5B4C2EB3"/>
    <w:multiLevelType w:val="hybridMultilevel"/>
    <w:tmpl w:val="9032383A"/>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3">
    <w:nsid w:val="5C031BA4"/>
    <w:multiLevelType w:val="hybridMultilevel"/>
    <w:tmpl w:val="54800C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5F2016C1"/>
    <w:multiLevelType w:val="hybridMultilevel"/>
    <w:tmpl w:val="FED83ABE"/>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5">
    <w:nsid w:val="62174B9B"/>
    <w:multiLevelType w:val="multilevel"/>
    <w:tmpl w:val="6D4C9DD8"/>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46">
    <w:nsid w:val="63F924A4"/>
    <w:multiLevelType w:val="hybridMultilevel"/>
    <w:tmpl w:val="A2D2DC8C"/>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47">
    <w:nsid w:val="640F6854"/>
    <w:multiLevelType w:val="hybridMultilevel"/>
    <w:tmpl w:val="7458E5DA"/>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8">
    <w:nsid w:val="64B70F49"/>
    <w:multiLevelType w:val="hybridMultilevel"/>
    <w:tmpl w:val="9F1EB502"/>
    <w:lvl w:ilvl="0" w:tplc="367ECF84">
      <w:numFmt w:val="bullet"/>
      <w:lvlText w:val=""/>
      <w:lvlJc w:val="left"/>
      <w:pPr>
        <w:ind w:left="720" w:hanging="360"/>
      </w:pPr>
      <w:rPr>
        <w:rFonts w:ascii="Symbol" w:eastAsiaTheme="minorHAnsi" w:hAnsi="Symbol" w:cstheme="minorHAns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nsid w:val="666208C5"/>
    <w:multiLevelType w:val="hybridMultilevel"/>
    <w:tmpl w:val="A71C7E3C"/>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0">
    <w:nsid w:val="66A211C1"/>
    <w:multiLevelType w:val="multilevel"/>
    <w:tmpl w:val="BF745592"/>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51">
    <w:nsid w:val="678E70A4"/>
    <w:multiLevelType w:val="hybridMultilevel"/>
    <w:tmpl w:val="2B280352"/>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2">
    <w:nsid w:val="67BB30A3"/>
    <w:multiLevelType w:val="hybridMultilevel"/>
    <w:tmpl w:val="0F660798"/>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3">
    <w:nsid w:val="69F12033"/>
    <w:multiLevelType w:val="hybridMultilevel"/>
    <w:tmpl w:val="9D4E3FF8"/>
    <w:lvl w:ilvl="0" w:tplc="77427BFE">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4">
    <w:nsid w:val="6A632307"/>
    <w:multiLevelType w:val="hybridMultilevel"/>
    <w:tmpl w:val="DEC4B9CE"/>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5">
    <w:nsid w:val="6C747617"/>
    <w:multiLevelType w:val="hybridMultilevel"/>
    <w:tmpl w:val="653066A2"/>
    <w:lvl w:ilvl="0" w:tplc="04220017">
      <w:start w:val="1"/>
      <w:numFmt w:val="lowerLetter"/>
      <w:lvlText w:val="%1)"/>
      <w:lvlJc w:val="left"/>
      <w:pPr>
        <w:ind w:left="1146" w:hanging="360"/>
      </w:pPr>
    </w:lvl>
    <w:lvl w:ilvl="1" w:tplc="04220019">
      <w:start w:val="1"/>
      <w:numFmt w:val="lowerLetter"/>
      <w:lvlText w:val="%2."/>
      <w:lvlJc w:val="left"/>
      <w:pPr>
        <w:ind w:left="1866" w:hanging="360"/>
      </w:pPr>
    </w:lvl>
    <w:lvl w:ilvl="2" w:tplc="0422001B">
      <w:start w:val="1"/>
      <w:numFmt w:val="lowerRoman"/>
      <w:lvlText w:val="%3."/>
      <w:lvlJc w:val="right"/>
      <w:pPr>
        <w:ind w:left="2586" w:hanging="180"/>
      </w:pPr>
    </w:lvl>
    <w:lvl w:ilvl="3" w:tplc="0422000F">
      <w:start w:val="1"/>
      <w:numFmt w:val="decimal"/>
      <w:lvlText w:val="%4."/>
      <w:lvlJc w:val="left"/>
      <w:pPr>
        <w:ind w:left="3306" w:hanging="360"/>
      </w:pPr>
    </w:lvl>
    <w:lvl w:ilvl="4" w:tplc="04220019">
      <w:start w:val="1"/>
      <w:numFmt w:val="lowerLetter"/>
      <w:lvlText w:val="%5."/>
      <w:lvlJc w:val="left"/>
      <w:pPr>
        <w:ind w:left="4026" w:hanging="360"/>
      </w:pPr>
    </w:lvl>
    <w:lvl w:ilvl="5" w:tplc="0422001B">
      <w:start w:val="1"/>
      <w:numFmt w:val="lowerRoman"/>
      <w:lvlText w:val="%6."/>
      <w:lvlJc w:val="right"/>
      <w:pPr>
        <w:ind w:left="4746" w:hanging="180"/>
      </w:pPr>
    </w:lvl>
    <w:lvl w:ilvl="6" w:tplc="0422000F">
      <w:start w:val="1"/>
      <w:numFmt w:val="decimal"/>
      <w:lvlText w:val="%7."/>
      <w:lvlJc w:val="left"/>
      <w:pPr>
        <w:ind w:left="5466" w:hanging="360"/>
      </w:pPr>
    </w:lvl>
    <w:lvl w:ilvl="7" w:tplc="04220019">
      <w:start w:val="1"/>
      <w:numFmt w:val="lowerLetter"/>
      <w:lvlText w:val="%8."/>
      <w:lvlJc w:val="left"/>
      <w:pPr>
        <w:ind w:left="6186" w:hanging="360"/>
      </w:pPr>
    </w:lvl>
    <w:lvl w:ilvl="8" w:tplc="0422001B">
      <w:start w:val="1"/>
      <w:numFmt w:val="lowerRoman"/>
      <w:lvlText w:val="%9."/>
      <w:lvlJc w:val="right"/>
      <w:pPr>
        <w:ind w:left="6906" w:hanging="180"/>
      </w:pPr>
    </w:lvl>
  </w:abstractNum>
  <w:abstractNum w:abstractNumId="56">
    <w:nsid w:val="6DB62199"/>
    <w:multiLevelType w:val="hybridMultilevel"/>
    <w:tmpl w:val="CD525A84"/>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7">
    <w:nsid w:val="6FE91217"/>
    <w:multiLevelType w:val="hybridMultilevel"/>
    <w:tmpl w:val="39F033E4"/>
    <w:lvl w:ilvl="0" w:tplc="0422000F">
      <w:start w:val="1"/>
      <w:numFmt w:val="decimal"/>
      <w:lvlText w:val="%1."/>
      <w:lvlJc w:val="left"/>
      <w:pPr>
        <w:ind w:left="106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8">
    <w:nsid w:val="71755FB8"/>
    <w:multiLevelType w:val="hybridMultilevel"/>
    <w:tmpl w:val="C4FA2156"/>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9">
    <w:nsid w:val="71D01606"/>
    <w:multiLevelType w:val="hybridMultilevel"/>
    <w:tmpl w:val="1FF8B388"/>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60">
    <w:nsid w:val="723C42F0"/>
    <w:multiLevelType w:val="hybridMultilevel"/>
    <w:tmpl w:val="4D04FDEE"/>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1">
    <w:nsid w:val="7AF557CE"/>
    <w:multiLevelType w:val="hybridMultilevel"/>
    <w:tmpl w:val="63A4265C"/>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62">
    <w:nsid w:val="7DDE0E63"/>
    <w:multiLevelType w:val="hybridMultilevel"/>
    <w:tmpl w:val="5BD438A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0"/>
  </w:num>
  <w:num w:numId="2">
    <w:abstractNumId w:val="38"/>
  </w:num>
  <w:num w:numId="3">
    <w:abstractNumId w:val="25"/>
  </w:num>
  <w:num w:numId="4">
    <w:abstractNumId w:val="10"/>
  </w:num>
  <w:num w:numId="5">
    <w:abstractNumId w:val="29"/>
  </w:num>
  <w:num w:numId="6">
    <w:abstractNumId w:val="43"/>
  </w:num>
  <w:num w:numId="7">
    <w:abstractNumId w:val="11"/>
  </w:num>
  <w:num w:numId="8">
    <w:abstractNumId w:val="7"/>
  </w:num>
  <w:num w:numId="9">
    <w:abstractNumId w:val="18"/>
  </w:num>
  <w:num w:numId="10">
    <w:abstractNumId w:val="24"/>
  </w:num>
  <w:num w:numId="11">
    <w:abstractNumId w:val="35"/>
  </w:num>
  <w:num w:numId="12">
    <w:abstractNumId w:val="50"/>
  </w:num>
  <w:num w:numId="13">
    <w:abstractNumId w:val="21"/>
  </w:num>
  <w:num w:numId="14">
    <w:abstractNumId w:val="45"/>
  </w:num>
  <w:num w:numId="15">
    <w:abstractNumId w:val="34"/>
  </w:num>
  <w:num w:numId="16">
    <w:abstractNumId w:val="22"/>
  </w:num>
  <w:num w:numId="17">
    <w:abstractNumId w:val="16"/>
  </w:num>
  <w:num w:numId="18">
    <w:abstractNumId w:val="57"/>
  </w:num>
  <w:num w:numId="19">
    <w:abstractNumId w:val="62"/>
  </w:num>
  <w:num w:numId="20">
    <w:abstractNumId w:val="37"/>
  </w:num>
  <w:num w:numId="21">
    <w:abstractNumId w:val="48"/>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
  </w:num>
  <w:num w:numId="64">
    <w:abstractNumId w:val="4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TOwNLcwMTO0MDQwMrJQ0lEKTi0uzszPAykwrAUAYt64YiwAAAA="/>
  </w:docVars>
  <w:rsids>
    <w:rsidRoot w:val="00C86271"/>
    <w:rsid w:val="000019F6"/>
    <w:rsid w:val="0001584D"/>
    <w:rsid w:val="000432C5"/>
    <w:rsid w:val="00060029"/>
    <w:rsid w:val="000647B4"/>
    <w:rsid w:val="00086DB0"/>
    <w:rsid w:val="000928CC"/>
    <w:rsid w:val="000953F0"/>
    <w:rsid w:val="000A2D33"/>
    <w:rsid w:val="000D793F"/>
    <w:rsid w:val="000F209E"/>
    <w:rsid w:val="000F2EF5"/>
    <w:rsid w:val="000F4D83"/>
    <w:rsid w:val="000F6D4D"/>
    <w:rsid w:val="00140844"/>
    <w:rsid w:val="00144F81"/>
    <w:rsid w:val="00150D7C"/>
    <w:rsid w:val="00155AE3"/>
    <w:rsid w:val="00156E22"/>
    <w:rsid w:val="00186839"/>
    <w:rsid w:val="001A6548"/>
    <w:rsid w:val="001A6CC7"/>
    <w:rsid w:val="001A7973"/>
    <w:rsid w:val="001F1B64"/>
    <w:rsid w:val="00210CD2"/>
    <w:rsid w:val="0021496F"/>
    <w:rsid w:val="002411A7"/>
    <w:rsid w:val="00247530"/>
    <w:rsid w:val="00264DA3"/>
    <w:rsid w:val="00270FD9"/>
    <w:rsid w:val="002A3BF5"/>
    <w:rsid w:val="002B601C"/>
    <w:rsid w:val="002D082D"/>
    <w:rsid w:val="002F000F"/>
    <w:rsid w:val="00321655"/>
    <w:rsid w:val="003262CF"/>
    <w:rsid w:val="00326C31"/>
    <w:rsid w:val="00326D03"/>
    <w:rsid w:val="00334007"/>
    <w:rsid w:val="00361D5C"/>
    <w:rsid w:val="003A58B2"/>
    <w:rsid w:val="003C137B"/>
    <w:rsid w:val="00422461"/>
    <w:rsid w:val="00431A34"/>
    <w:rsid w:val="004515DB"/>
    <w:rsid w:val="00465B4C"/>
    <w:rsid w:val="004A3435"/>
    <w:rsid w:val="004C430E"/>
    <w:rsid w:val="00505C2A"/>
    <w:rsid w:val="00512E14"/>
    <w:rsid w:val="0052009D"/>
    <w:rsid w:val="00525E2C"/>
    <w:rsid w:val="00573A23"/>
    <w:rsid w:val="00581554"/>
    <w:rsid w:val="00583AC6"/>
    <w:rsid w:val="005B1479"/>
    <w:rsid w:val="005B5D8F"/>
    <w:rsid w:val="005C29DC"/>
    <w:rsid w:val="005D58DC"/>
    <w:rsid w:val="005D5BBD"/>
    <w:rsid w:val="005F0340"/>
    <w:rsid w:val="00603624"/>
    <w:rsid w:val="00621F05"/>
    <w:rsid w:val="00637B84"/>
    <w:rsid w:val="006523FD"/>
    <w:rsid w:val="00654877"/>
    <w:rsid w:val="006670A9"/>
    <w:rsid w:val="006816F2"/>
    <w:rsid w:val="006A1FE8"/>
    <w:rsid w:val="006D63FA"/>
    <w:rsid w:val="007130C2"/>
    <w:rsid w:val="00713CB3"/>
    <w:rsid w:val="00726EFE"/>
    <w:rsid w:val="00731E01"/>
    <w:rsid w:val="00757EC8"/>
    <w:rsid w:val="00777E46"/>
    <w:rsid w:val="0079075E"/>
    <w:rsid w:val="007B554B"/>
    <w:rsid w:val="007C1660"/>
    <w:rsid w:val="007C2A85"/>
    <w:rsid w:val="007E032D"/>
    <w:rsid w:val="007F0E47"/>
    <w:rsid w:val="0080216B"/>
    <w:rsid w:val="00812450"/>
    <w:rsid w:val="0081506E"/>
    <w:rsid w:val="00845BA4"/>
    <w:rsid w:val="008605DD"/>
    <w:rsid w:val="00874DC4"/>
    <w:rsid w:val="00876C53"/>
    <w:rsid w:val="00881959"/>
    <w:rsid w:val="00895B6B"/>
    <w:rsid w:val="008A5FCC"/>
    <w:rsid w:val="008F29C9"/>
    <w:rsid w:val="009A1349"/>
    <w:rsid w:val="009A67F4"/>
    <w:rsid w:val="009B5C98"/>
    <w:rsid w:val="009B6CFC"/>
    <w:rsid w:val="00A00F64"/>
    <w:rsid w:val="00A07FDC"/>
    <w:rsid w:val="00A109AA"/>
    <w:rsid w:val="00A14B93"/>
    <w:rsid w:val="00A15A30"/>
    <w:rsid w:val="00A70BBD"/>
    <w:rsid w:val="00A851A1"/>
    <w:rsid w:val="00A85BFB"/>
    <w:rsid w:val="00AA3CD5"/>
    <w:rsid w:val="00AB4161"/>
    <w:rsid w:val="00AD7B25"/>
    <w:rsid w:val="00AE2333"/>
    <w:rsid w:val="00B22FEC"/>
    <w:rsid w:val="00B30D29"/>
    <w:rsid w:val="00B4616C"/>
    <w:rsid w:val="00B5067F"/>
    <w:rsid w:val="00B6174C"/>
    <w:rsid w:val="00B80B82"/>
    <w:rsid w:val="00BB412A"/>
    <w:rsid w:val="00BD2853"/>
    <w:rsid w:val="00BE17C7"/>
    <w:rsid w:val="00C618FC"/>
    <w:rsid w:val="00C86271"/>
    <w:rsid w:val="00C923C3"/>
    <w:rsid w:val="00C93A0D"/>
    <w:rsid w:val="00C9700B"/>
    <w:rsid w:val="00CB469D"/>
    <w:rsid w:val="00CD75B8"/>
    <w:rsid w:val="00D131B2"/>
    <w:rsid w:val="00D401A4"/>
    <w:rsid w:val="00D51BB6"/>
    <w:rsid w:val="00D54B5D"/>
    <w:rsid w:val="00D64AD7"/>
    <w:rsid w:val="00DC7204"/>
    <w:rsid w:val="00E259CF"/>
    <w:rsid w:val="00E67949"/>
    <w:rsid w:val="00E80DB2"/>
    <w:rsid w:val="00E95757"/>
    <w:rsid w:val="00E97154"/>
    <w:rsid w:val="00EB12A3"/>
    <w:rsid w:val="00EE7345"/>
    <w:rsid w:val="00F415C7"/>
    <w:rsid w:val="00F7498C"/>
    <w:rsid w:val="00F767C5"/>
    <w:rsid w:val="00F76D25"/>
    <w:rsid w:val="00F83F3B"/>
    <w:rsid w:val="00F944CD"/>
    <w:rsid w:val="00FB0608"/>
    <w:rsid w:val="00FD0B74"/>
    <w:rsid w:val="00FD453C"/>
    <w:rsid w:val="00FD62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EE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Курсова робота"/>
    <w:qFormat/>
    <w:rsid w:val="004515DB"/>
    <w:pPr>
      <w:spacing w:line="360" w:lineRule="auto"/>
    </w:pPr>
    <w:rPr>
      <w:rFonts w:ascii="Times New Roman" w:hAnsi="Times New Roman" w:cstheme="minorHAnsi"/>
      <w:sz w:val="28"/>
      <w:szCs w:val="28"/>
    </w:rPr>
  </w:style>
  <w:style w:type="paragraph" w:styleId="1">
    <w:name w:val="heading 1"/>
    <w:basedOn w:val="a"/>
    <w:next w:val="a"/>
    <w:link w:val="10"/>
    <w:uiPriority w:val="9"/>
    <w:qFormat/>
    <w:rsid w:val="003216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2165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8683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4A343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ауковий"/>
    <w:basedOn w:val="a"/>
    <w:link w:val="a4"/>
    <w:qFormat/>
    <w:rsid w:val="00583AC6"/>
    <w:pPr>
      <w:spacing w:line="240" w:lineRule="auto"/>
    </w:pPr>
    <w:rPr>
      <w:sz w:val="24"/>
    </w:rPr>
  </w:style>
  <w:style w:type="character" w:customStyle="1" w:styleId="a4">
    <w:name w:val="Науковий Знак"/>
    <w:basedOn w:val="a0"/>
    <w:link w:val="a3"/>
    <w:rsid w:val="00583AC6"/>
    <w:rPr>
      <w:rFonts w:ascii="Times New Roman" w:hAnsi="Times New Roman"/>
      <w:sz w:val="24"/>
    </w:rPr>
  </w:style>
  <w:style w:type="paragraph" w:styleId="a5">
    <w:name w:val="header"/>
    <w:basedOn w:val="a"/>
    <w:link w:val="a6"/>
    <w:uiPriority w:val="99"/>
    <w:unhideWhenUsed/>
    <w:rsid w:val="00C86271"/>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C86271"/>
  </w:style>
  <w:style w:type="paragraph" w:styleId="a7">
    <w:name w:val="footer"/>
    <w:basedOn w:val="a"/>
    <w:link w:val="a8"/>
    <w:uiPriority w:val="99"/>
    <w:unhideWhenUsed/>
    <w:rsid w:val="00C86271"/>
    <w:pPr>
      <w:tabs>
        <w:tab w:val="center" w:pos="4819"/>
        <w:tab w:val="right" w:pos="9639"/>
      </w:tabs>
      <w:spacing w:after="0" w:line="240" w:lineRule="auto"/>
    </w:pPr>
  </w:style>
  <w:style w:type="character" w:customStyle="1" w:styleId="a8">
    <w:name w:val="Нижний колонтитул Знак"/>
    <w:basedOn w:val="a0"/>
    <w:link w:val="a7"/>
    <w:uiPriority w:val="99"/>
    <w:rsid w:val="00C86271"/>
  </w:style>
  <w:style w:type="character" w:styleId="a9">
    <w:name w:val="page number"/>
    <w:basedOn w:val="a0"/>
    <w:rsid w:val="00C86271"/>
  </w:style>
  <w:style w:type="character" w:customStyle="1" w:styleId="10">
    <w:name w:val="Заголовок 1 Знак"/>
    <w:basedOn w:val="a0"/>
    <w:link w:val="1"/>
    <w:uiPriority w:val="9"/>
    <w:rsid w:val="00321655"/>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321655"/>
    <w:pPr>
      <w:spacing w:line="259" w:lineRule="auto"/>
      <w:outlineLvl w:val="9"/>
    </w:pPr>
    <w:rPr>
      <w:lang w:eastAsia="uk-UA"/>
    </w:rPr>
  </w:style>
  <w:style w:type="character" w:customStyle="1" w:styleId="20">
    <w:name w:val="Заголовок 2 Знак"/>
    <w:basedOn w:val="a0"/>
    <w:link w:val="2"/>
    <w:uiPriority w:val="9"/>
    <w:rsid w:val="00321655"/>
    <w:rPr>
      <w:rFonts w:asciiTheme="majorHAnsi" w:eastAsiaTheme="majorEastAsia" w:hAnsiTheme="majorHAnsi" w:cstheme="majorBidi"/>
      <w:color w:val="2E74B5" w:themeColor="accent1" w:themeShade="BF"/>
      <w:sz w:val="26"/>
      <w:szCs w:val="26"/>
    </w:rPr>
  </w:style>
  <w:style w:type="paragraph" w:styleId="21">
    <w:name w:val="toc 2"/>
    <w:basedOn w:val="a"/>
    <w:next w:val="a"/>
    <w:autoRedefine/>
    <w:uiPriority w:val="39"/>
    <w:unhideWhenUsed/>
    <w:rsid w:val="00321655"/>
    <w:pPr>
      <w:spacing w:after="100"/>
      <w:ind w:left="280"/>
    </w:pPr>
  </w:style>
  <w:style w:type="character" w:styleId="ab">
    <w:name w:val="Hyperlink"/>
    <w:basedOn w:val="a0"/>
    <w:uiPriority w:val="99"/>
    <w:unhideWhenUsed/>
    <w:rsid w:val="00321655"/>
    <w:rPr>
      <w:color w:val="0563C1" w:themeColor="hyperlink"/>
      <w:u w:val="single"/>
    </w:rPr>
  </w:style>
  <w:style w:type="paragraph" w:styleId="ac">
    <w:name w:val="List Paragraph"/>
    <w:basedOn w:val="a"/>
    <w:uiPriority w:val="34"/>
    <w:qFormat/>
    <w:rsid w:val="00A85BFB"/>
    <w:pPr>
      <w:ind w:left="720"/>
      <w:contextualSpacing/>
    </w:pPr>
  </w:style>
  <w:style w:type="character" w:styleId="ad">
    <w:name w:val="annotation reference"/>
    <w:basedOn w:val="a0"/>
    <w:uiPriority w:val="99"/>
    <w:semiHidden/>
    <w:unhideWhenUsed/>
    <w:rsid w:val="000F4D83"/>
    <w:rPr>
      <w:sz w:val="16"/>
      <w:szCs w:val="16"/>
    </w:rPr>
  </w:style>
  <w:style w:type="paragraph" w:styleId="ae">
    <w:name w:val="annotation text"/>
    <w:basedOn w:val="a"/>
    <w:link w:val="af"/>
    <w:uiPriority w:val="99"/>
    <w:semiHidden/>
    <w:unhideWhenUsed/>
    <w:rsid w:val="000F4D83"/>
    <w:pPr>
      <w:spacing w:line="240" w:lineRule="auto"/>
    </w:pPr>
    <w:rPr>
      <w:sz w:val="20"/>
      <w:szCs w:val="20"/>
    </w:rPr>
  </w:style>
  <w:style w:type="character" w:customStyle="1" w:styleId="af">
    <w:name w:val="Текст примечания Знак"/>
    <w:basedOn w:val="a0"/>
    <w:link w:val="ae"/>
    <w:uiPriority w:val="99"/>
    <w:semiHidden/>
    <w:rsid w:val="000F4D83"/>
    <w:rPr>
      <w:rFonts w:cstheme="minorHAnsi"/>
      <w:sz w:val="20"/>
      <w:szCs w:val="20"/>
    </w:rPr>
  </w:style>
  <w:style w:type="paragraph" w:styleId="af0">
    <w:name w:val="annotation subject"/>
    <w:basedOn w:val="ae"/>
    <w:next w:val="ae"/>
    <w:link w:val="af1"/>
    <w:uiPriority w:val="99"/>
    <w:semiHidden/>
    <w:unhideWhenUsed/>
    <w:rsid w:val="000F4D83"/>
    <w:rPr>
      <w:b/>
      <w:bCs/>
    </w:rPr>
  </w:style>
  <w:style w:type="character" w:customStyle="1" w:styleId="af1">
    <w:name w:val="Тема примечания Знак"/>
    <w:basedOn w:val="af"/>
    <w:link w:val="af0"/>
    <w:uiPriority w:val="99"/>
    <w:semiHidden/>
    <w:rsid w:val="000F4D83"/>
    <w:rPr>
      <w:rFonts w:cstheme="minorHAnsi"/>
      <w:b/>
      <w:bCs/>
      <w:sz w:val="20"/>
      <w:szCs w:val="20"/>
    </w:rPr>
  </w:style>
  <w:style w:type="paragraph" w:styleId="af2">
    <w:name w:val="Balloon Text"/>
    <w:basedOn w:val="a"/>
    <w:link w:val="af3"/>
    <w:uiPriority w:val="99"/>
    <w:semiHidden/>
    <w:unhideWhenUsed/>
    <w:rsid w:val="000F4D83"/>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0F4D83"/>
    <w:rPr>
      <w:rFonts w:ascii="Segoe UI" w:hAnsi="Segoe UI" w:cs="Segoe UI"/>
      <w:sz w:val="18"/>
      <w:szCs w:val="18"/>
    </w:rPr>
  </w:style>
  <w:style w:type="character" w:customStyle="1" w:styleId="30">
    <w:name w:val="Заголовок 3 Знак"/>
    <w:basedOn w:val="a0"/>
    <w:link w:val="3"/>
    <w:uiPriority w:val="9"/>
    <w:rsid w:val="00186839"/>
    <w:rPr>
      <w:rFonts w:asciiTheme="majorHAnsi" w:eastAsiaTheme="majorEastAsia" w:hAnsiTheme="majorHAnsi" w:cstheme="majorBidi"/>
      <w:color w:val="1F4D78" w:themeColor="accent1" w:themeShade="7F"/>
      <w:sz w:val="24"/>
      <w:szCs w:val="24"/>
    </w:rPr>
  </w:style>
  <w:style w:type="paragraph" w:styleId="31">
    <w:name w:val="toc 3"/>
    <w:basedOn w:val="a"/>
    <w:next w:val="a"/>
    <w:autoRedefine/>
    <w:uiPriority w:val="39"/>
    <w:unhideWhenUsed/>
    <w:rsid w:val="00186839"/>
    <w:pPr>
      <w:spacing w:after="100"/>
      <w:ind w:left="560"/>
    </w:pPr>
  </w:style>
  <w:style w:type="character" w:styleId="af4">
    <w:name w:val="Emphasis"/>
    <w:basedOn w:val="a0"/>
    <w:uiPriority w:val="20"/>
    <w:qFormat/>
    <w:rsid w:val="00144F81"/>
    <w:rPr>
      <w:i/>
      <w:iCs/>
    </w:rPr>
  </w:style>
  <w:style w:type="character" w:customStyle="1" w:styleId="11">
    <w:name w:val="Незакрита згадка1"/>
    <w:basedOn w:val="a0"/>
    <w:uiPriority w:val="99"/>
    <w:semiHidden/>
    <w:unhideWhenUsed/>
    <w:rsid w:val="005B1479"/>
    <w:rPr>
      <w:color w:val="605E5C"/>
      <w:shd w:val="clear" w:color="auto" w:fill="E1DFDD"/>
    </w:rPr>
  </w:style>
  <w:style w:type="character" w:styleId="af5">
    <w:name w:val="FollowedHyperlink"/>
    <w:basedOn w:val="a0"/>
    <w:uiPriority w:val="99"/>
    <w:semiHidden/>
    <w:unhideWhenUsed/>
    <w:rsid w:val="00A07FDC"/>
    <w:rPr>
      <w:color w:val="954F72" w:themeColor="followedHyperlink"/>
      <w:u w:val="single"/>
    </w:rPr>
  </w:style>
  <w:style w:type="character" w:styleId="af6">
    <w:name w:val="Strong"/>
    <w:basedOn w:val="a0"/>
    <w:uiPriority w:val="22"/>
    <w:qFormat/>
    <w:rsid w:val="006A1FE8"/>
    <w:rPr>
      <w:b/>
      <w:bCs/>
    </w:rPr>
  </w:style>
  <w:style w:type="paragraph" w:styleId="af7">
    <w:name w:val="Normal (Web)"/>
    <w:basedOn w:val="a"/>
    <w:uiPriority w:val="99"/>
    <w:semiHidden/>
    <w:unhideWhenUsed/>
    <w:rsid w:val="006A1FE8"/>
    <w:pPr>
      <w:spacing w:before="100" w:beforeAutospacing="1" w:after="100" w:afterAutospacing="1" w:line="240" w:lineRule="auto"/>
    </w:pPr>
    <w:rPr>
      <w:rFonts w:eastAsia="Times New Roman" w:cs="Times New Roman"/>
      <w:sz w:val="24"/>
      <w:szCs w:val="24"/>
      <w:lang w:eastAsia="uk-UA"/>
    </w:rPr>
  </w:style>
  <w:style w:type="table" w:styleId="af8">
    <w:name w:val="Table Grid"/>
    <w:basedOn w:val="a1"/>
    <w:uiPriority w:val="39"/>
    <w:rsid w:val="006036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Обычный1"/>
    <w:rsid w:val="00A15A30"/>
    <w:pPr>
      <w:spacing w:after="200" w:line="276" w:lineRule="auto"/>
    </w:pPr>
    <w:rPr>
      <w:rFonts w:ascii="Calibri" w:eastAsia="Calibri" w:hAnsi="Calibri" w:cs="Calibri"/>
      <w:lang w:eastAsia="uk-UA"/>
    </w:rPr>
  </w:style>
  <w:style w:type="character" w:customStyle="1" w:styleId="40">
    <w:name w:val="Заголовок 4 Знак"/>
    <w:basedOn w:val="a0"/>
    <w:link w:val="4"/>
    <w:uiPriority w:val="9"/>
    <w:rsid w:val="004A3435"/>
    <w:rPr>
      <w:rFonts w:asciiTheme="majorHAnsi" w:eastAsiaTheme="majorEastAsia" w:hAnsiTheme="majorHAnsi" w:cstheme="majorBidi"/>
      <w:i/>
      <w:iCs/>
      <w:color w:val="2E74B5"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Курсова робота"/>
    <w:qFormat/>
    <w:rsid w:val="004515DB"/>
    <w:pPr>
      <w:spacing w:line="360" w:lineRule="auto"/>
    </w:pPr>
    <w:rPr>
      <w:rFonts w:ascii="Times New Roman" w:hAnsi="Times New Roman" w:cstheme="minorHAnsi"/>
      <w:sz w:val="28"/>
      <w:szCs w:val="28"/>
    </w:rPr>
  </w:style>
  <w:style w:type="paragraph" w:styleId="1">
    <w:name w:val="heading 1"/>
    <w:basedOn w:val="a"/>
    <w:next w:val="a"/>
    <w:link w:val="10"/>
    <w:uiPriority w:val="9"/>
    <w:qFormat/>
    <w:rsid w:val="003216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2165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8683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4A343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ауковий"/>
    <w:basedOn w:val="a"/>
    <w:link w:val="a4"/>
    <w:qFormat/>
    <w:rsid w:val="00583AC6"/>
    <w:pPr>
      <w:spacing w:line="240" w:lineRule="auto"/>
    </w:pPr>
    <w:rPr>
      <w:sz w:val="24"/>
    </w:rPr>
  </w:style>
  <w:style w:type="character" w:customStyle="1" w:styleId="a4">
    <w:name w:val="Науковий Знак"/>
    <w:basedOn w:val="a0"/>
    <w:link w:val="a3"/>
    <w:rsid w:val="00583AC6"/>
    <w:rPr>
      <w:rFonts w:ascii="Times New Roman" w:hAnsi="Times New Roman"/>
      <w:sz w:val="24"/>
    </w:rPr>
  </w:style>
  <w:style w:type="paragraph" w:styleId="a5">
    <w:name w:val="header"/>
    <w:basedOn w:val="a"/>
    <w:link w:val="a6"/>
    <w:uiPriority w:val="99"/>
    <w:unhideWhenUsed/>
    <w:rsid w:val="00C86271"/>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C86271"/>
  </w:style>
  <w:style w:type="paragraph" w:styleId="a7">
    <w:name w:val="footer"/>
    <w:basedOn w:val="a"/>
    <w:link w:val="a8"/>
    <w:uiPriority w:val="99"/>
    <w:unhideWhenUsed/>
    <w:rsid w:val="00C86271"/>
    <w:pPr>
      <w:tabs>
        <w:tab w:val="center" w:pos="4819"/>
        <w:tab w:val="right" w:pos="9639"/>
      </w:tabs>
      <w:spacing w:after="0" w:line="240" w:lineRule="auto"/>
    </w:pPr>
  </w:style>
  <w:style w:type="character" w:customStyle="1" w:styleId="a8">
    <w:name w:val="Нижний колонтитул Знак"/>
    <w:basedOn w:val="a0"/>
    <w:link w:val="a7"/>
    <w:uiPriority w:val="99"/>
    <w:rsid w:val="00C86271"/>
  </w:style>
  <w:style w:type="character" w:styleId="a9">
    <w:name w:val="page number"/>
    <w:basedOn w:val="a0"/>
    <w:rsid w:val="00C86271"/>
  </w:style>
  <w:style w:type="character" w:customStyle="1" w:styleId="10">
    <w:name w:val="Заголовок 1 Знак"/>
    <w:basedOn w:val="a0"/>
    <w:link w:val="1"/>
    <w:uiPriority w:val="9"/>
    <w:rsid w:val="00321655"/>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321655"/>
    <w:pPr>
      <w:spacing w:line="259" w:lineRule="auto"/>
      <w:outlineLvl w:val="9"/>
    </w:pPr>
    <w:rPr>
      <w:lang w:eastAsia="uk-UA"/>
    </w:rPr>
  </w:style>
  <w:style w:type="character" w:customStyle="1" w:styleId="20">
    <w:name w:val="Заголовок 2 Знак"/>
    <w:basedOn w:val="a0"/>
    <w:link w:val="2"/>
    <w:uiPriority w:val="9"/>
    <w:rsid w:val="00321655"/>
    <w:rPr>
      <w:rFonts w:asciiTheme="majorHAnsi" w:eastAsiaTheme="majorEastAsia" w:hAnsiTheme="majorHAnsi" w:cstheme="majorBidi"/>
      <w:color w:val="2E74B5" w:themeColor="accent1" w:themeShade="BF"/>
      <w:sz w:val="26"/>
      <w:szCs w:val="26"/>
    </w:rPr>
  </w:style>
  <w:style w:type="paragraph" w:styleId="21">
    <w:name w:val="toc 2"/>
    <w:basedOn w:val="a"/>
    <w:next w:val="a"/>
    <w:autoRedefine/>
    <w:uiPriority w:val="39"/>
    <w:unhideWhenUsed/>
    <w:rsid w:val="00321655"/>
    <w:pPr>
      <w:spacing w:after="100"/>
      <w:ind w:left="280"/>
    </w:pPr>
  </w:style>
  <w:style w:type="character" w:styleId="ab">
    <w:name w:val="Hyperlink"/>
    <w:basedOn w:val="a0"/>
    <w:uiPriority w:val="99"/>
    <w:unhideWhenUsed/>
    <w:rsid w:val="00321655"/>
    <w:rPr>
      <w:color w:val="0563C1" w:themeColor="hyperlink"/>
      <w:u w:val="single"/>
    </w:rPr>
  </w:style>
  <w:style w:type="paragraph" w:styleId="ac">
    <w:name w:val="List Paragraph"/>
    <w:basedOn w:val="a"/>
    <w:uiPriority w:val="34"/>
    <w:qFormat/>
    <w:rsid w:val="00A85BFB"/>
    <w:pPr>
      <w:ind w:left="720"/>
      <w:contextualSpacing/>
    </w:pPr>
  </w:style>
  <w:style w:type="character" w:styleId="ad">
    <w:name w:val="annotation reference"/>
    <w:basedOn w:val="a0"/>
    <w:uiPriority w:val="99"/>
    <w:semiHidden/>
    <w:unhideWhenUsed/>
    <w:rsid w:val="000F4D83"/>
    <w:rPr>
      <w:sz w:val="16"/>
      <w:szCs w:val="16"/>
    </w:rPr>
  </w:style>
  <w:style w:type="paragraph" w:styleId="ae">
    <w:name w:val="annotation text"/>
    <w:basedOn w:val="a"/>
    <w:link w:val="af"/>
    <w:uiPriority w:val="99"/>
    <w:semiHidden/>
    <w:unhideWhenUsed/>
    <w:rsid w:val="000F4D83"/>
    <w:pPr>
      <w:spacing w:line="240" w:lineRule="auto"/>
    </w:pPr>
    <w:rPr>
      <w:sz w:val="20"/>
      <w:szCs w:val="20"/>
    </w:rPr>
  </w:style>
  <w:style w:type="character" w:customStyle="1" w:styleId="af">
    <w:name w:val="Текст примечания Знак"/>
    <w:basedOn w:val="a0"/>
    <w:link w:val="ae"/>
    <w:uiPriority w:val="99"/>
    <w:semiHidden/>
    <w:rsid w:val="000F4D83"/>
    <w:rPr>
      <w:rFonts w:cstheme="minorHAnsi"/>
      <w:sz w:val="20"/>
      <w:szCs w:val="20"/>
    </w:rPr>
  </w:style>
  <w:style w:type="paragraph" w:styleId="af0">
    <w:name w:val="annotation subject"/>
    <w:basedOn w:val="ae"/>
    <w:next w:val="ae"/>
    <w:link w:val="af1"/>
    <w:uiPriority w:val="99"/>
    <w:semiHidden/>
    <w:unhideWhenUsed/>
    <w:rsid w:val="000F4D83"/>
    <w:rPr>
      <w:b/>
      <w:bCs/>
    </w:rPr>
  </w:style>
  <w:style w:type="character" w:customStyle="1" w:styleId="af1">
    <w:name w:val="Тема примечания Знак"/>
    <w:basedOn w:val="af"/>
    <w:link w:val="af0"/>
    <w:uiPriority w:val="99"/>
    <w:semiHidden/>
    <w:rsid w:val="000F4D83"/>
    <w:rPr>
      <w:rFonts w:cstheme="minorHAnsi"/>
      <w:b/>
      <w:bCs/>
      <w:sz w:val="20"/>
      <w:szCs w:val="20"/>
    </w:rPr>
  </w:style>
  <w:style w:type="paragraph" w:styleId="af2">
    <w:name w:val="Balloon Text"/>
    <w:basedOn w:val="a"/>
    <w:link w:val="af3"/>
    <w:uiPriority w:val="99"/>
    <w:semiHidden/>
    <w:unhideWhenUsed/>
    <w:rsid w:val="000F4D83"/>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0F4D83"/>
    <w:rPr>
      <w:rFonts w:ascii="Segoe UI" w:hAnsi="Segoe UI" w:cs="Segoe UI"/>
      <w:sz w:val="18"/>
      <w:szCs w:val="18"/>
    </w:rPr>
  </w:style>
  <w:style w:type="character" w:customStyle="1" w:styleId="30">
    <w:name w:val="Заголовок 3 Знак"/>
    <w:basedOn w:val="a0"/>
    <w:link w:val="3"/>
    <w:uiPriority w:val="9"/>
    <w:rsid w:val="00186839"/>
    <w:rPr>
      <w:rFonts w:asciiTheme="majorHAnsi" w:eastAsiaTheme="majorEastAsia" w:hAnsiTheme="majorHAnsi" w:cstheme="majorBidi"/>
      <w:color w:val="1F4D78" w:themeColor="accent1" w:themeShade="7F"/>
      <w:sz w:val="24"/>
      <w:szCs w:val="24"/>
    </w:rPr>
  </w:style>
  <w:style w:type="paragraph" w:styleId="31">
    <w:name w:val="toc 3"/>
    <w:basedOn w:val="a"/>
    <w:next w:val="a"/>
    <w:autoRedefine/>
    <w:uiPriority w:val="39"/>
    <w:unhideWhenUsed/>
    <w:rsid w:val="00186839"/>
    <w:pPr>
      <w:spacing w:after="100"/>
      <w:ind w:left="560"/>
    </w:pPr>
  </w:style>
  <w:style w:type="character" w:styleId="af4">
    <w:name w:val="Emphasis"/>
    <w:basedOn w:val="a0"/>
    <w:uiPriority w:val="20"/>
    <w:qFormat/>
    <w:rsid w:val="00144F81"/>
    <w:rPr>
      <w:i/>
      <w:iCs/>
    </w:rPr>
  </w:style>
  <w:style w:type="character" w:customStyle="1" w:styleId="11">
    <w:name w:val="Незакрита згадка1"/>
    <w:basedOn w:val="a0"/>
    <w:uiPriority w:val="99"/>
    <w:semiHidden/>
    <w:unhideWhenUsed/>
    <w:rsid w:val="005B1479"/>
    <w:rPr>
      <w:color w:val="605E5C"/>
      <w:shd w:val="clear" w:color="auto" w:fill="E1DFDD"/>
    </w:rPr>
  </w:style>
  <w:style w:type="character" w:styleId="af5">
    <w:name w:val="FollowedHyperlink"/>
    <w:basedOn w:val="a0"/>
    <w:uiPriority w:val="99"/>
    <w:semiHidden/>
    <w:unhideWhenUsed/>
    <w:rsid w:val="00A07FDC"/>
    <w:rPr>
      <w:color w:val="954F72" w:themeColor="followedHyperlink"/>
      <w:u w:val="single"/>
    </w:rPr>
  </w:style>
  <w:style w:type="character" w:styleId="af6">
    <w:name w:val="Strong"/>
    <w:basedOn w:val="a0"/>
    <w:uiPriority w:val="22"/>
    <w:qFormat/>
    <w:rsid w:val="006A1FE8"/>
    <w:rPr>
      <w:b/>
      <w:bCs/>
    </w:rPr>
  </w:style>
  <w:style w:type="paragraph" w:styleId="af7">
    <w:name w:val="Normal (Web)"/>
    <w:basedOn w:val="a"/>
    <w:uiPriority w:val="99"/>
    <w:semiHidden/>
    <w:unhideWhenUsed/>
    <w:rsid w:val="006A1FE8"/>
    <w:pPr>
      <w:spacing w:before="100" w:beforeAutospacing="1" w:after="100" w:afterAutospacing="1" w:line="240" w:lineRule="auto"/>
    </w:pPr>
    <w:rPr>
      <w:rFonts w:eastAsia="Times New Roman" w:cs="Times New Roman"/>
      <w:sz w:val="24"/>
      <w:szCs w:val="24"/>
      <w:lang w:eastAsia="uk-UA"/>
    </w:rPr>
  </w:style>
  <w:style w:type="table" w:styleId="af8">
    <w:name w:val="Table Grid"/>
    <w:basedOn w:val="a1"/>
    <w:uiPriority w:val="39"/>
    <w:rsid w:val="006036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Обычный1"/>
    <w:rsid w:val="00A15A30"/>
    <w:pPr>
      <w:spacing w:after="200" w:line="276" w:lineRule="auto"/>
    </w:pPr>
    <w:rPr>
      <w:rFonts w:ascii="Calibri" w:eastAsia="Calibri" w:hAnsi="Calibri" w:cs="Calibri"/>
      <w:lang w:eastAsia="uk-UA"/>
    </w:rPr>
  </w:style>
  <w:style w:type="character" w:customStyle="1" w:styleId="40">
    <w:name w:val="Заголовок 4 Знак"/>
    <w:basedOn w:val="a0"/>
    <w:link w:val="4"/>
    <w:uiPriority w:val="9"/>
    <w:rsid w:val="004A3435"/>
    <w:rPr>
      <w:rFonts w:asciiTheme="majorHAnsi" w:eastAsiaTheme="majorEastAsia" w:hAnsiTheme="majorHAnsi" w:cstheme="majorBidi"/>
      <w:i/>
      <w:i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87924">
      <w:bodyDiv w:val="1"/>
      <w:marLeft w:val="0"/>
      <w:marRight w:val="0"/>
      <w:marTop w:val="0"/>
      <w:marBottom w:val="0"/>
      <w:divBdr>
        <w:top w:val="none" w:sz="0" w:space="0" w:color="auto"/>
        <w:left w:val="none" w:sz="0" w:space="0" w:color="auto"/>
        <w:bottom w:val="none" w:sz="0" w:space="0" w:color="auto"/>
        <w:right w:val="none" w:sz="0" w:space="0" w:color="auto"/>
      </w:divBdr>
    </w:div>
    <w:div w:id="74861039">
      <w:bodyDiv w:val="1"/>
      <w:marLeft w:val="0"/>
      <w:marRight w:val="0"/>
      <w:marTop w:val="0"/>
      <w:marBottom w:val="0"/>
      <w:divBdr>
        <w:top w:val="none" w:sz="0" w:space="0" w:color="auto"/>
        <w:left w:val="none" w:sz="0" w:space="0" w:color="auto"/>
        <w:bottom w:val="none" w:sz="0" w:space="0" w:color="auto"/>
        <w:right w:val="none" w:sz="0" w:space="0" w:color="auto"/>
      </w:divBdr>
    </w:div>
    <w:div w:id="83038331">
      <w:bodyDiv w:val="1"/>
      <w:marLeft w:val="0"/>
      <w:marRight w:val="0"/>
      <w:marTop w:val="0"/>
      <w:marBottom w:val="0"/>
      <w:divBdr>
        <w:top w:val="none" w:sz="0" w:space="0" w:color="auto"/>
        <w:left w:val="none" w:sz="0" w:space="0" w:color="auto"/>
        <w:bottom w:val="none" w:sz="0" w:space="0" w:color="auto"/>
        <w:right w:val="none" w:sz="0" w:space="0" w:color="auto"/>
      </w:divBdr>
    </w:div>
    <w:div w:id="130707593">
      <w:bodyDiv w:val="1"/>
      <w:marLeft w:val="0"/>
      <w:marRight w:val="0"/>
      <w:marTop w:val="0"/>
      <w:marBottom w:val="0"/>
      <w:divBdr>
        <w:top w:val="none" w:sz="0" w:space="0" w:color="auto"/>
        <w:left w:val="none" w:sz="0" w:space="0" w:color="auto"/>
        <w:bottom w:val="none" w:sz="0" w:space="0" w:color="auto"/>
        <w:right w:val="none" w:sz="0" w:space="0" w:color="auto"/>
      </w:divBdr>
    </w:div>
    <w:div w:id="138307380">
      <w:bodyDiv w:val="1"/>
      <w:marLeft w:val="0"/>
      <w:marRight w:val="0"/>
      <w:marTop w:val="0"/>
      <w:marBottom w:val="0"/>
      <w:divBdr>
        <w:top w:val="none" w:sz="0" w:space="0" w:color="auto"/>
        <w:left w:val="none" w:sz="0" w:space="0" w:color="auto"/>
        <w:bottom w:val="none" w:sz="0" w:space="0" w:color="auto"/>
        <w:right w:val="none" w:sz="0" w:space="0" w:color="auto"/>
      </w:divBdr>
    </w:div>
    <w:div w:id="290718015">
      <w:bodyDiv w:val="1"/>
      <w:marLeft w:val="0"/>
      <w:marRight w:val="0"/>
      <w:marTop w:val="0"/>
      <w:marBottom w:val="0"/>
      <w:divBdr>
        <w:top w:val="none" w:sz="0" w:space="0" w:color="auto"/>
        <w:left w:val="none" w:sz="0" w:space="0" w:color="auto"/>
        <w:bottom w:val="none" w:sz="0" w:space="0" w:color="auto"/>
        <w:right w:val="none" w:sz="0" w:space="0" w:color="auto"/>
      </w:divBdr>
    </w:div>
    <w:div w:id="292253558">
      <w:bodyDiv w:val="1"/>
      <w:marLeft w:val="0"/>
      <w:marRight w:val="0"/>
      <w:marTop w:val="0"/>
      <w:marBottom w:val="0"/>
      <w:divBdr>
        <w:top w:val="none" w:sz="0" w:space="0" w:color="auto"/>
        <w:left w:val="none" w:sz="0" w:space="0" w:color="auto"/>
        <w:bottom w:val="none" w:sz="0" w:space="0" w:color="auto"/>
        <w:right w:val="none" w:sz="0" w:space="0" w:color="auto"/>
      </w:divBdr>
    </w:div>
    <w:div w:id="395785586">
      <w:bodyDiv w:val="1"/>
      <w:marLeft w:val="0"/>
      <w:marRight w:val="0"/>
      <w:marTop w:val="0"/>
      <w:marBottom w:val="0"/>
      <w:divBdr>
        <w:top w:val="none" w:sz="0" w:space="0" w:color="auto"/>
        <w:left w:val="none" w:sz="0" w:space="0" w:color="auto"/>
        <w:bottom w:val="none" w:sz="0" w:space="0" w:color="auto"/>
        <w:right w:val="none" w:sz="0" w:space="0" w:color="auto"/>
      </w:divBdr>
    </w:div>
    <w:div w:id="416637526">
      <w:bodyDiv w:val="1"/>
      <w:marLeft w:val="0"/>
      <w:marRight w:val="0"/>
      <w:marTop w:val="0"/>
      <w:marBottom w:val="0"/>
      <w:divBdr>
        <w:top w:val="none" w:sz="0" w:space="0" w:color="auto"/>
        <w:left w:val="none" w:sz="0" w:space="0" w:color="auto"/>
        <w:bottom w:val="none" w:sz="0" w:space="0" w:color="auto"/>
        <w:right w:val="none" w:sz="0" w:space="0" w:color="auto"/>
      </w:divBdr>
    </w:div>
    <w:div w:id="436679149">
      <w:bodyDiv w:val="1"/>
      <w:marLeft w:val="0"/>
      <w:marRight w:val="0"/>
      <w:marTop w:val="0"/>
      <w:marBottom w:val="0"/>
      <w:divBdr>
        <w:top w:val="none" w:sz="0" w:space="0" w:color="auto"/>
        <w:left w:val="none" w:sz="0" w:space="0" w:color="auto"/>
        <w:bottom w:val="none" w:sz="0" w:space="0" w:color="auto"/>
        <w:right w:val="none" w:sz="0" w:space="0" w:color="auto"/>
      </w:divBdr>
    </w:div>
    <w:div w:id="469250203">
      <w:bodyDiv w:val="1"/>
      <w:marLeft w:val="0"/>
      <w:marRight w:val="0"/>
      <w:marTop w:val="0"/>
      <w:marBottom w:val="0"/>
      <w:divBdr>
        <w:top w:val="none" w:sz="0" w:space="0" w:color="auto"/>
        <w:left w:val="none" w:sz="0" w:space="0" w:color="auto"/>
        <w:bottom w:val="none" w:sz="0" w:space="0" w:color="auto"/>
        <w:right w:val="none" w:sz="0" w:space="0" w:color="auto"/>
      </w:divBdr>
      <w:divsChild>
        <w:div w:id="916944004">
          <w:marLeft w:val="0"/>
          <w:marRight w:val="0"/>
          <w:marTop w:val="0"/>
          <w:marBottom w:val="0"/>
          <w:divBdr>
            <w:top w:val="none" w:sz="0" w:space="0" w:color="auto"/>
            <w:left w:val="none" w:sz="0" w:space="0" w:color="auto"/>
            <w:bottom w:val="none" w:sz="0" w:space="0" w:color="auto"/>
            <w:right w:val="none" w:sz="0" w:space="0" w:color="auto"/>
          </w:divBdr>
          <w:divsChild>
            <w:div w:id="1810896362">
              <w:marLeft w:val="0"/>
              <w:marRight w:val="0"/>
              <w:marTop w:val="0"/>
              <w:marBottom w:val="0"/>
              <w:divBdr>
                <w:top w:val="none" w:sz="0" w:space="0" w:color="auto"/>
                <w:left w:val="none" w:sz="0" w:space="0" w:color="auto"/>
                <w:bottom w:val="none" w:sz="0" w:space="0" w:color="auto"/>
                <w:right w:val="none" w:sz="0" w:space="0" w:color="auto"/>
              </w:divBdr>
              <w:divsChild>
                <w:div w:id="1920406158">
                  <w:marLeft w:val="0"/>
                  <w:marRight w:val="0"/>
                  <w:marTop w:val="0"/>
                  <w:marBottom w:val="0"/>
                  <w:divBdr>
                    <w:top w:val="none" w:sz="0" w:space="0" w:color="auto"/>
                    <w:left w:val="none" w:sz="0" w:space="0" w:color="auto"/>
                    <w:bottom w:val="none" w:sz="0" w:space="0" w:color="auto"/>
                    <w:right w:val="none" w:sz="0" w:space="0" w:color="auto"/>
                  </w:divBdr>
                  <w:divsChild>
                    <w:div w:id="42573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160954">
      <w:bodyDiv w:val="1"/>
      <w:marLeft w:val="0"/>
      <w:marRight w:val="0"/>
      <w:marTop w:val="0"/>
      <w:marBottom w:val="0"/>
      <w:divBdr>
        <w:top w:val="none" w:sz="0" w:space="0" w:color="auto"/>
        <w:left w:val="none" w:sz="0" w:space="0" w:color="auto"/>
        <w:bottom w:val="none" w:sz="0" w:space="0" w:color="auto"/>
        <w:right w:val="none" w:sz="0" w:space="0" w:color="auto"/>
      </w:divBdr>
    </w:div>
    <w:div w:id="715545908">
      <w:bodyDiv w:val="1"/>
      <w:marLeft w:val="0"/>
      <w:marRight w:val="0"/>
      <w:marTop w:val="0"/>
      <w:marBottom w:val="0"/>
      <w:divBdr>
        <w:top w:val="none" w:sz="0" w:space="0" w:color="auto"/>
        <w:left w:val="none" w:sz="0" w:space="0" w:color="auto"/>
        <w:bottom w:val="none" w:sz="0" w:space="0" w:color="auto"/>
        <w:right w:val="none" w:sz="0" w:space="0" w:color="auto"/>
      </w:divBdr>
    </w:div>
    <w:div w:id="760837912">
      <w:bodyDiv w:val="1"/>
      <w:marLeft w:val="0"/>
      <w:marRight w:val="0"/>
      <w:marTop w:val="0"/>
      <w:marBottom w:val="0"/>
      <w:divBdr>
        <w:top w:val="none" w:sz="0" w:space="0" w:color="auto"/>
        <w:left w:val="none" w:sz="0" w:space="0" w:color="auto"/>
        <w:bottom w:val="none" w:sz="0" w:space="0" w:color="auto"/>
        <w:right w:val="none" w:sz="0" w:space="0" w:color="auto"/>
      </w:divBdr>
      <w:divsChild>
        <w:div w:id="1073354758">
          <w:marLeft w:val="0"/>
          <w:marRight w:val="0"/>
          <w:marTop w:val="0"/>
          <w:marBottom w:val="0"/>
          <w:divBdr>
            <w:top w:val="none" w:sz="0" w:space="0" w:color="auto"/>
            <w:left w:val="none" w:sz="0" w:space="0" w:color="auto"/>
            <w:bottom w:val="none" w:sz="0" w:space="0" w:color="auto"/>
            <w:right w:val="none" w:sz="0" w:space="0" w:color="auto"/>
          </w:divBdr>
          <w:divsChild>
            <w:div w:id="1104964083">
              <w:marLeft w:val="0"/>
              <w:marRight w:val="0"/>
              <w:marTop w:val="0"/>
              <w:marBottom w:val="0"/>
              <w:divBdr>
                <w:top w:val="none" w:sz="0" w:space="0" w:color="auto"/>
                <w:left w:val="none" w:sz="0" w:space="0" w:color="auto"/>
                <w:bottom w:val="none" w:sz="0" w:space="0" w:color="auto"/>
                <w:right w:val="none" w:sz="0" w:space="0" w:color="auto"/>
              </w:divBdr>
              <w:divsChild>
                <w:div w:id="945621715">
                  <w:marLeft w:val="0"/>
                  <w:marRight w:val="0"/>
                  <w:marTop w:val="0"/>
                  <w:marBottom w:val="0"/>
                  <w:divBdr>
                    <w:top w:val="none" w:sz="0" w:space="0" w:color="auto"/>
                    <w:left w:val="none" w:sz="0" w:space="0" w:color="auto"/>
                    <w:bottom w:val="none" w:sz="0" w:space="0" w:color="auto"/>
                    <w:right w:val="none" w:sz="0" w:space="0" w:color="auto"/>
                  </w:divBdr>
                  <w:divsChild>
                    <w:div w:id="160006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647284">
      <w:bodyDiv w:val="1"/>
      <w:marLeft w:val="0"/>
      <w:marRight w:val="0"/>
      <w:marTop w:val="0"/>
      <w:marBottom w:val="0"/>
      <w:divBdr>
        <w:top w:val="none" w:sz="0" w:space="0" w:color="auto"/>
        <w:left w:val="none" w:sz="0" w:space="0" w:color="auto"/>
        <w:bottom w:val="none" w:sz="0" w:space="0" w:color="auto"/>
        <w:right w:val="none" w:sz="0" w:space="0" w:color="auto"/>
      </w:divBdr>
      <w:divsChild>
        <w:div w:id="323708169">
          <w:marLeft w:val="0"/>
          <w:marRight w:val="0"/>
          <w:marTop w:val="0"/>
          <w:marBottom w:val="0"/>
          <w:divBdr>
            <w:top w:val="none" w:sz="0" w:space="0" w:color="auto"/>
            <w:left w:val="none" w:sz="0" w:space="0" w:color="auto"/>
            <w:bottom w:val="none" w:sz="0" w:space="0" w:color="auto"/>
            <w:right w:val="none" w:sz="0" w:space="0" w:color="auto"/>
          </w:divBdr>
          <w:divsChild>
            <w:div w:id="1664580310">
              <w:marLeft w:val="0"/>
              <w:marRight w:val="0"/>
              <w:marTop w:val="0"/>
              <w:marBottom w:val="0"/>
              <w:divBdr>
                <w:top w:val="none" w:sz="0" w:space="0" w:color="auto"/>
                <w:left w:val="none" w:sz="0" w:space="0" w:color="auto"/>
                <w:bottom w:val="none" w:sz="0" w:space="0" w:color="auto"/>
                <w:right w:val="none" w:sz="0" w:space="0" w:color="auto"/>
              </w:divBdr>
              <w:divsChild>
                <w:div w:id="428890137">
                  <w:marLeft w:val="0"/>
                  <w:marRight w:val="0"/>
                  <w:marTop w:val="0"/>
                  <w:marBottom w:val="0"/>
                  <w:divBdr>
                    <w:top w:val="none" w:sz="0" w:space="0" w:color="auto"/>
                    <w:left w:val="none" w:sz="0" w:space="0" w:color="auto"/>
                    <w:bottom w:val="none" w:sz="0" w:space="0" w:color="auto"/>
                    <w:right w:val="none" w:sz="0" w:space="0" w:color="auto"/>
                  </w:divBdr>
                  <w:divsChild>
                    <w:div w:id="143670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579417">
      <w:bodyDiv w:val="1"/>
      <w:marLeft w:val="0"/>
      <w:marRight w:val="0"/>
      <w:marTop w:val="0"/>
      <w:marBottom w:val="0"/>
      <w:divBdr>
        <w:top w:val="none" w:sz="0" w:space="0" w:color="auto"/>
        <w:left w:val="none" w:sz="0" w:space="0" w:color="auto"/>
        <w:bottom w:val="none" w:sz="0" w:space="0" w:color="auto"/>
        <w:right w:val="none" w:sz="0" w:space="0" w:color="auto"/>
      </w:divBdr>
    </w:div>
    <w:div w:id="854687448">
      <w:bodyDiv w:val="1"/>
      <w:marLeft w:val="0"/>
      <w:marRight w:val="0"/>
      <w:marTop w:val="0"/>
      <w:marBottom w:val="0"/>
      <w:divBdr>
        <w:top w:val="none" w:sz="0" w:space="0" w:color="auto"/>
        <w:left w:val="none" w:sz="0" w:space="0" w:color="auto"/>
        <w:bottom w:val="none" w:sz="0" w:space="0" w:color="auto"/>
        <w:right w:val="none" w:sz="0" w:space="0" w:color="auto"/>
      </w:divBdr>
      <w:divsChild>
        <w:div w:id="1178888751">
          <w:marLeft w:val="0"/>
          <w:marRight w:val="0"/>
          <w:marTop w:val="0"/>
          <w:marBottom w:val="0"/>
          <w:divBdr>
            <w:top w:val="none" w:sz="0" w:space="0" w:color="auto"/>
            <w:left w:val="none" w:sz="0" w:space="0" w:color="auto"/>
            <w:bottom w:val="none" w:sz="0" w:space="0" w:color="auto"/>
            <w:right w:val="none" w:sz="0" w:space="0" w:color="auto"/>
          </w:divBdr>
          <w:divsChild>
            <w:div w:id="1583951360">
              <w:marLeft w:val="0"/>
              <w:marRight w:val="0"/>
              <w:marTop w:val="0"/>
              <w:marBottom w:val="0"/>
              <w:divBdr>
                <w:top w:val="none" w:sz="0" w:space="0" w:color="auto"/>
                <w:left w:val="none" w:sz="0" w:space="0" w:color="auto"/>
                <w:bottom w:val="none" w:sz="0" w:space="0" w:color="auto"/>
                <w:right w:val="none" w:sz="0" w:space="0" w:color="auto"/>
              </w:divBdr>
              <w:divsChild>
                <w:div w:id="1159612750">
                  <w:marLeft w:val="0"/>
                  <w:marRight w:val="0"/>
                  <w:marTop w:val="0"/>
                  <w:marBottom w:val="0"/>
                  <w:divBdr>
                    <w:top w:val="none" w:sz="0" w:space="0" w:color="auto"/>
                    <w:left w:val="none" w:sz="0" w:space="0" w:color="auto"/>
                    <w:bottom w:val="none" w:sz="0" w:space="0" w:color="auto"/>
                    <w:right w:val="none" w:sz="0" w:space="0" w:color="auto"/>
                  </w:divBdr>
                  <w:divsChild>
                    <w:div w:id="68652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666751">
      <w:bodyDiv w:val="1"/>
      <w:marLeft w:val="0"/>
      <w:marRight w:val="0"/>
      <w:marTop w:val="0"/>
      <w:marBottom w:val="0"/>
      <w:divBdr>
        <w:top w:val="none" w:sz="0" w:space="0" w:color="auto"/>
        <w:left w:val="none" w:sz="0" w:space="0" w:color="auto"/>
        <w:bottom w:val="none" w:sz="0" w:space="0" w:color="auto"/>
        <w:right w:val="none" w:sz="0" w:space="0" w:color="auto"/>
      </w:divBdr>
    </w:div>
    <w:div w:id="989021237">
      <w:bodyDiv w:val="1"/>
      <w:marLeft w:val="0"/>
      <w:marRight w:val="0"/>
      <w:marTop w:val="0"/>
      <w:marBottom w:val="0"/>
      <w:divBdr>
        <w:top w:val="none" w:sz="0" w:space="0" w:color="auto"/>
        <w:left w:val="none" w:sz="0" w:space="0" w:color="auto"/>
        <w:bottom w:val="none" w:sz="0" w:space="0" w:color="auto"/>
        <w:right w:val="none" w:sz="0" w:space="0" w:color="auto"/>
      </w:divBdr>
    </w:div>
    <w:div w:id="1019353581">
      <w:bodyDiv w:val="1"/>
      <w:marLeft w:val="0"/>
      <w:marRight w:val="0"/>
      <w:marTop w:val="0"/>
      <w:marBottom w:val="0"/>
      <w:divBdr>
        <w:top w:val="none" w:sz="0" w:space="0" w:color="auto"/>
        <w:left w:val="none" w:sz="0" w:space="0" w:color="auto"/>
        <w:bottom w:val="none" w:sz="0" w:space="0" w:color="auto"/>
        <w:right w:val="none" w:sz="0" w:space="0" w:color="auto"/>
      </w:divBdr>
      <w:divsChild>
        <w:div w:id="891380918">
          <w:marLeft w:val="0"/>
          <w:marRight w:val="0"/>
          <w:marTop w:val="0"/>
          <w:marBottom w:val="0"/>
          <w:divBdr>
            <w:top w:val="none" w:sz="0" w:space="0" w:color="auto"/>
            <w:left w:val="none" w:sz="0" w:space="0" w:color="auto"/>
            <w:bottom w:val="none" w:sz="0" w:space="0" w:color="auto"/>
            <w:right w:val="none" w:sz="0" w:space="0" w:color="auto"/>
          </w:divBdr>
          <w:divsChild>
            <w:div w:id="811555951">
              <w:marLeft w:val="0"/>
              <w:marRight w:val="0"/>
              <w:marTop w:val="0"/>
              <w:marBottom w:val="0"/>
              <w:divBdr>
                <w:top w:val="none" w:sz="0" w:space="0" w:color="auto"/>
                <w:left w:val="none" w:sz="0" w:space="0" w:color="auto"/>
                <w:bottom w:val="none" w:sz="0" w:space="0" w:color="auto"/>
                <w:right w:val="none" w:sz="0" w:space="0" w:color="auto"/>
              </w:divBdr>
              <w:divsChild>
                <w:div w:id="580716165">
                  <w:marLeft w:val="0"/>
                  <w:marRight w:val="0"/>
                  <w:marTop w:val="0"/>
                  <w:marBottom w:val="0"/>
                  <w:divBdr>
                    <w:top w:val="none" w:sz="0" w:space="0" w:color="auto"/>
                    <w:left w:val="none" w:sz="0" w:space="0" w:color="auto"/>
                    <w:bottom w:val="none" w:sz="0" w:space="0" w:color="auto"/>
                    <w:right w:val="none" w:sz="0" w:space="0" w:color="auto"/>
                  </w:divBdr>
                  <w:divsChild>
                    <w:div w:id="65557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7694619">
      <w:bodyDiv w:val="1"/>
      <w:marLeft w:val="0"/>
      <w:marRight w:val="0"/>
      <w:marTop w:val="0"/>
      <w:marBottom w:val="0"/>
      <w:divBdr>
        <w:top w:val="none" w:sz="0" w:space="0" w:color="auto"/>
        <w:left w:val="none" w:sz="0" w:space="0" w:color="auto"/>
        <w:bottom w:val="none" w:sz="0" w:space="0" w:color="auto"/>
        <w:right w:val="none" w:sz="0" w:space="0" w:color="auto"/>
      </w:divBdr>
    </w:div>
    <w:div w:id="1232933098">
      <w:bodyDiv w:val="1"/>
      <w:marLeft w:val="0"/>
      <w:marRight w:val="0"/>
      <w:marTop w:val="0"/>
      <w:marBottom w:val="0"/>
      <w:divBdr>
        <w:top w:val="none" w:sz="0" w:space="0" w:color="auto"/>
        <w:left w:val="none" w:sz="0" w:space="0" w:color="auto"/>
        <w:bottom w:val="none" w:sz="0" w:space="0" w:color="auto"/>
        <w:right w:val="none" w:sz="0" w:space="0" w:color="auto"/>
      </w:divBdr>
    </w:div>
    <w:div w:id="1397128705">
      <w:bodyDiv w:val="1"/>
      <w:marLeft w:val="0"/>
      <w:marRight w:val="0"/>
      <w:marTop w:val="0"/>
      <w:marBottom w:val="0"/>
      <w:divBdr>
        <w:top w:val="none" w:sz="0" w:space="0" w:color="auto"/>
        <w:left w:val="none" w:sz="0" w:space="0" w:color="auto"/>
        <w:bottom w:val="none" w:sz="0" w:space="0" w:color="auto"/>
        <w:right w:val="none" w:sz="0" w:space="0" w:color="auto"/>
      </w:divBdr>
    </w:div>
    <w:div w:id="1401097194">
      <w:bodyDiv w:val="1"/>
      <w:marLeft w:val="0"/>
      <w:marRight w:val="0"/>
      <w:marTop w:val="0"/>
      <w:marBottom w:val="0"/>
      <w:divBdr>
        <w:top w:val="none" w:sz="0" w:space="0" w:color="auto"/>
        <w:left w:val="none" w:sz="0" w:space="0" w:color="auto"/>
        <w:bottom w:val="none" w:sz="0" w:space="0" w:color="auto"/>
        <w:right w:val="none" w:sz="0" w:space="0" w:color="auto"/>
      </w:divBdr>
    </w:div>
    <w:div w:id="1447852825">
      <w:bodyDiv w:val="1"/>
      <w:marLeft w:val="0"/>
      <w:marRight w:val="0"/>
      <w:marTop w:val="0"/>
      <w:marBottom w:val="0"/>
      <w:divBdr>
        <w:top w:val="none" w:sz="0" w:space="0" w:color="auto"/>
        <w:left w:val="none" w:sz="0" w:space="0" w:color="auto"/>
        <w:bottom w:val="none" w:sz="0" w:space="0" w:color="auto"/>
        <w:right w:val="none" w:sz="0" w:space="0" w:color="auto"/>
      </w:divBdr>
    </w:div>
    <w:div w:id="1492520082">
      <w:bodyDiv w:val="1"/>
      <w:marLeft w:val="0"/>
      <w:marRight w:val="0"/>
      <w:marTop w:val="0"/>
      <w:marBottom w:val="0"/>
      <w:divBdr>
        <w:top w:val="none" w:sz="0" w:space="0" w:color="auto"/>
        <w:left w:val="none" w:sz="0" w:space="0" w:color="auto"/>
        <w:bottom w:val="none" w:sz="0" w:space="0" w:color="auto"/>
        <w:right w:val="none" w:sz="0" w:space="0" w:color="auto"/>
      </w:divBdr>
    </w:div>
    <w:div w:id="1512641923">
      <w:bodyDiv w:val="1"/>
      <w:marLeft w:val="0"/>
      <w:marRight w:val="0"/>
      <w:marTop w:val="0"/>
      <w:marBottom w:val="0"/>
      <w:divBdr>
        <w:top w:val="none" w:sz="0" w:space="0" w:color="auto"/>
        <w:left w:val="none" w:sz="0" w:space="0" w:color="auto"/>
        <w:bottom w:val="none" w:sz="0" w:space="0" w:color="auto"/>
        <w:right w:val="none" w:sz="0" w:space="0" w:color="auto"/>
      </w:divBdr>
    </w:div>
    <w:div w:id="1565752726">
      <w:bodyDiv w:val="1"/>
      <w:marLeft w:val="0"/>
      <w:marRight w:val="0"/>
      <w:marTop w:val="0"/>
      <w:marBottom w:val="0"/>
      <w:divBdr>
        <w:top w:val="none" w:sz="0" w:space="0" w:color="auto"/>
        <w:left w:val="none" w:sz="0" w:space="0" w:color="auto"/>
        <w:bottom w:val="none" w:sz="0" w:space="0" w:color="auto"/>
        <w:right w:val="none" w:sz="0" w:space="0" w:color="auto"/>
      </w:divBdr>
    </w:div>
    <w:div w:id="1597864970">
      <w:bodyDiv w:val="1"/>
      <w:marLeft w:val="0"/>
      <w:marRight w:val="0"/>
      <w:marTop w:val="0"/>
      <w:marBottom w:val="0"/>
      <w:divBdr>
        <w:top w:val="none" w:sz="0" w:space="0" w:color="auto"/>
        <w:left w:val="none" w:sz="0" w:space="0" w:color="auto"/>
        <w:bottom w:val="none" w:sz="0" w:space="0" w:color="auto"/>
        <w:right w:val="none" w:sz="0" w:space="0" w:color="auto"/>
      </w:divBdr>
      <w:divsChild>
        <w:div w:id="1015155738">
          <w:marLeft w:val="0"/>
          <w:marRight w:val="0"/>
          <w:marTop w:val="0"/>
          <w:marBottom w:val="0"/>
          <w:divBdr>
            <w:top w:val="none" w:sz="0" w:space="0" w:color="auto"/>
            <w:left w:val="none" w:sz="0" w:space="0" w:color="auto"/>
            <w:bottom w:val="none" w:sz="0" w:space="0" w:color="auto"/>
            <w:right w:val="none" w:sz="0" w:space="0" w:color="auto"/>
          </w:divBdr>
          <w:divsChild>
            <w:div w:id="2135978050">
              <w:marLeft w:val="0"/>
              <w:marRight w:val="0"/>
              <w:marTop w:val="0"/>
              <w:marBottom w:val="0"/>
              <w:divBdr>
                <w:top w:val="none" w:sz="0" w:space="0" w:color="auto"/>
                <w:left w:val="none" w:sz="0" w:space="0" w:color="auto"/>
                <w:bottom w:val="none" w:sz="0" w:space="0" w:color="auto"/>
                <w:right w:val="none" w:sz="0" w:space="0" w:color="auto"/>
              </w:divBdr>
              <w:divsChild>
                <w:div w:id="63646276">
                  <w:marLeft w:val="0"/>
                  <w:marRight w:val="0"/>
                  <w:marTop w:val="0"/>
                  <w:marBottom w:val="0"/>
                  <w:divBdr>
                    <w:top w:val="none" w:sz="0" w:space="0" w:color="auto"/>
                    <w:left w:val="none" w:sz="0" w:space="0" w:color="auto"/>
                    <w:bottom w:val="none" w:sz="0" w:space="0" w:color="auto"/>
                    <w:right w:val="none" w:sz="0" w:space="0" w:color="auto"/>
                  </w:divBdr>
                  <w:divsChild>
                    <w:div w:id="9368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250613">
      <w:bodyDiv w:val="1"/>
      <w:marLeft w:val="0"/>
      <w:marRight w:val="0"/>
      <w:marTop w:val="0"/>
      <w:marBottom w:val="0"/>
      <w:divBdr>
        <w:top w:val="none" w:sz="0" w:space="0" w:color="auto"/>
        <w:left w:val="none" w:sz="0" w:space="0" w:color="auto"/>
        <w:bottom w:val="none" w:sz="0" w:space="0" w:color="auto"/>
        <w:right w:val="none" w:sz="0" w:space="0" w:color="auto"/>
      </w:divBdr>
      <w:divsChild>
        <w:div w:id="941718416">
          <w:marLeft w:val="0"/>
          <w:marRight w:val="0"/>
          <w:marTop w:val="0"/>
          <w:marBottom w:val="0"/>
          <w:divBdr>
            <w:top w:val="none" w:sz="0" w:space="0" w:color="auto"/>
            <w:left w:val="none" w:sz="0" w:space="0" w:color="auto"/>
            <w:bottom w:val="none" w:sz="0" w:space="0" w:color="auto"/>
            <w:right w:val="none" w:sz="0" w:space="0" w:color="auto"/>
          </w:divBdr>
          <w:divsChild>
            <w:div w:id="1970283000">
              <w:marLeft w:val="0"/>
              <w:marRight w:val="0"/>
              <w:marTop w:val="0"/>
              <w:marBottom w:val="0"/>
              <w:divBdr>
                <w:top w:val="none" w:sz="0" w:space="0" w:color="auto"/>
                <w:left w:val="none" w:sz="0" w:space="0" w:color="auto"/>
                <w:bottom w:val="none" w:sz="0" w:space="0" w:color="auto"/>
                <w:right w:val="none" w:sz="0" w:space="0" w:color="auto"/>
              </w:divBdr>
              <w:divsChild>
                <w:div w:id="1146361250">
                  <w:marLeft w:val="0"/>
                  <w:marRight w:val="0"/>
                  <w:marTop w:val="0"/>
                  <w:marBottom w:val="0"/>
                  <w:divBdr>
                    <w:top w:val="none" w:sz="0" w:space="0" w:color="auto"/>
                    <w:left w:val="none" w:sz="0" w:space="0" w:color="auto"/>
                    <w:bottom w:val="none" w:sz="0" w:space="0" w:color="auto"/>
                    <w:right w:val="none" w:sz="0" w:space="0" w:color="auto"/>
                  </w:divBdr>
                  <w:divsChild>
                    <w:div w:id="26504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393757">
      <w:bodyDiv w:val="1"/>
      <w:marLeft w:val="0"/>
      <w:marRight w:val="0"/>
      <w:marTop w:val="0"/>
      <w:marBottom w:val="0"/>
      <w:divBdr>
        <w:top w:val="none" w:sz="0" w:space="0" w:color="auto"/>
        <w:left w:val="none" w:sz="0" w:space="0" w:color="auto"/>
        <w:bottom w:val="none" w:sz="0" w:space="0" w:color="auto"/>
        <w:right w:val="none" w:sz="0" w:space="0" w:color="auto"/>
      </w:divBdr>
      <w:divsChild>
        <w:div w:id="658122764">
          <w:marLeft w:val="0"/>
          <w:marRight w:val="0"/>
          <w:marTop w:val="0"/>
          <w:marBottom w:val="0"/>
          <w:divBdr>
            <w:top w:val="none" w:sz="0" w:space="0" w:color="auto"/>
            <w:left w:val="none" w:sz="0" w:space="0" w:color="auto"/>
            <w:bottom w:val="none" w:sz="0" w:space="0" w:color="auto"/>
            <w:right w:val="none" w:sz="0" w:space="0" w:color="auto"/>
          </w:divBdr>
          <w:divsChild>
            <w:div w:id="1788621428">
              <w:marLeft w:val="0"/>
              <w:marRight w:val="0"/>
              <w:marTop w:val="0"/>
              <w:marBottom w:val="0"/>
              <w:divBdr>
                <w:top w:val="none" w:sz="0" w:space="0" w:color="auto"/>
                <w:left w:val="none" w:sz="0" w:space="0" w:color="auto"/>
                <w:bottom w:val="none" w:sz="0" w:space="0" w:color="auto"/>
                <w:right w:val="none" w:sz="0" w:space="0" w:color="auto"/>
              </w:divBdr>
              <w:divsChild>
                <w:div w:id="493761863">
                  <w:marLeft w:val="0"/>
                  <w:marRight w:val="0"/>
                  <w:marTop w:val="0"/>
                  <w:marBottom w:val="0"/>
                  <w:divBdr>
                    <w:top w:val="none" w:sz="0" w:space="0" w:color="auto"/>
                    <w:left w:val="none" w:sz="0" w:space="0" w:color="auto"/>
                    <w:bottom w:val="none" w:sz="0" w:space="0" w:color="auto"/>
                    <w:right w:val="none" w:sz="0" w:space="0" w:color="auto"/>
                  </w:divBdr>
                  <w:divsChild>
                    <w:div w:id="212160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613637">
      <w:bodyDiv w:val="1"/>
      <w:marLeft w:val="0"/>
      <w:marRight w:val="0"/>
      <w:marTop w:val="0"/>
      <w:marBottom w:val="0"/>
      <w:divBdr>
        <w:top w:val="none" w:sz="0" w:space="0" w:color="auto"/>
        <w:left w:val="none" w:sz="0" w:space="0" w:color="auto"/>
        <w:bottom w:val="none" w:sz="0" w:space="0" w:color="auto"/>
        <w:right w:val="none" w:sz="0" w:space="0" w:color="auto"/>
      </w:divBdr>
    </w:div>
    <w:div w:id="1859196016">
      <w:bodyDiv w:val="1"/>
      <w:marLeft w:val="0"/>
      <w:marRight w:val="0"/>
      <w:marTop w:val="0"/>
      <w:marBottom w:val="0"/>
      <w:divBdr>
        <w:top w:val="none" w:sz="0" w:space="0" w:color="auto"/>
        <w:left w:val="none" w:sz="0" w:space="0" w:color="auto"/>
        <w:bottom w:val="none" w:sz="0" w:space="0" w:color="auto"/>
        <w:right w:val="none" w:sz="0" w:space="0" w:color="auto"/>
      </w:divBdr>
    </w:div>
    <w:div w:id="1984767881">
      <w:bodyDiv w:val="1"/>
      <w:marLeft w:val="0"/>
      <w:marRight w:val="0"/>
      <w:marTop w:val="0"/>
      <w:marBottom w:val="0"/>
      <w:divBdr>
        <w:top w:val="none" w:sz="0" w:space="0" w:color="auto"/>
        <w:left w:val="none" w:sz="0" w:space="0" w:color="auto"/>
        <w:bottom w:val="none" w:sz="0" w:space="0" w:color="auto"/>
        <w:right w:val="none" w:sz="0" w:space="0" w:color="auto"/>
      </w:divBdr>
    </w:div>
    <w:div w:id="2080899193">
      <w:bodyDiv w:val="1"/>
      <w:marLeft w:val="0"/>
      <w:marRight w:val="0"/>
      <w:marTop w:val="0"/>
      <w:marBottom w:val="0"/>
      <w:divBdr>
        <w:top w:val="none" w:sz="0" w:space="0" w:color="auto"/>
        <w:left w:val="none" w:sz="0" w:space="0" w:color="auto"/>
        <w:bottom w:val="none" w:sz="0" w:space="0" w:color="auto"/>
        <w:right w:val="none" w:sz="0" w:space="0" w:color="auto"/>
      </w:divBdr>
      <w:divsChild>
        <w:div w:id="1061173792">
          <w:marLeft w:val="0"/>
          <w:marRight w:val="0"/>
          <w:marTop w:val="0"/>
          <w:marBottom w:val="0"/>
          <w:divBdr>
            <w:top w:val="none" w:sz="0" w:space="0" w:color="auto"/>
            <w:left w:val="none" w:sz="0" w:space="0" w:color="auto"/>
            <w:bottom w:val="none" w:sz="0" w:space="0" w:color="auto"/>
            <w:right w:val="none" w:sz="0" w:space="0" w:color="auto"/>
          </w:divBdr>
          <w:divsChild>
            <w:div w:id="584803200">
              <w:marLeft w:val="0"/>
              <w:marRight w:val="0"/>
              <w:marTop w:val="0"/>
              <w:marBottom w:val="0"/>
              <w:divBdr>
                <w:top w:val="none" w:sz="0" w:space="0" w:color="auto"/>
                <w:left w:val="none" w:sz="0" w:space="0" w:color="auto"/>
                <w:bottom w:val="none" w:sz="0" w:space="0" w:color="auto"/>
                <w:right w:val="none" w:sz="0" w:space="0" w:color="auto"/>
              </w:divBdr>
              <w:divsChild>
                <w:div w:id="1844931432">
                  <w:marLeft w:val="0"/>
                  <w:marRight w:val="0"/>
                  <w:marTop w:val="0"/>
                  <w:marBottom w:val="0"/>
                  <w:divBdr>
                    <w:top w:val="none" w:sz="0" w:space="0" w:color="auto"/>
                    <w:left w:val="none" w:sz="0" w:space="0" w:color="auto"/>
                    <w:bottom w:val="none" w:sz="0" w:space="0" w:color="auto"/>
                    <w:right w:val="none" w:sz="0" w:space="0" w:color="auto"/>
                  </w:divBdr>
                  <w:divsChild>
                    <w:div w:id="101268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198140">
      <w:bodyDiv w:val="1"/>
      <w:marLeft w:val="0"/>
      <w:marRight w:val="0"/>
      <w:marTop w:val="0"/>
      <w:marBottom w:val="0"/>
      <w:divBdr>
        <w:top w:val="none" w:sz="0" w:space="0" w:color="auto"/>
        <w:left w:val="none" w:sz="0" w:space="0" w:color="auto"/>
        <w:bottom w:val="none" w:sz="0" w:space="0" w:color="auto"/>
        <w:right w:val="none" w:sz="0" w:space="0" w:color="auto"/>
      </w:divBdr>
      <w:divsChild>
        <w:div w:id="684330288">
          <w:marLeft w:val="0"/>
          <w:marRight w:val="0"/>
          <w:marTop w:val="0"/>
          <w:marBottom w:val="0"/>
          <w:divBdr>
            <w:top w:val="none" w:sz="0" w:space="0" w:color="auto"/>
            <w:left w:val="none" w:sz="0" w:space="0" w:color="auto"/>
            <w:bottom w:val="none" w:sz="0" w:space="0" w:color="auto"/>
            <w:right w:val="none" w:sz="0" w:space="0" w:color="auto"/>
          </w:divBdr>
          <w:divsChild>
            <w:div w:id="1398624396">
              <w:marLeft w:val="0"/>
              <w:marRight w:val="0"/>
              <w:marTop w:val="0"/>
              <w:marBottom w:val="0"/>
              <w:divBdr>
                <w:top w:val="none" w:sz="0" w:space="0" w:color="auto"/>
                <w:left w:val="none" w:sz="0" w:space="0" w:color="auto"/>
                <w:bottom w:val="none" w:sz="0" w:space="0" w:color="auto"/>
                <w:right w:val="none" w:sz="0" w:space="0" w:color="auto"/>
              </w:divBdr>
              <w:divsChild>
                <w:div w:id="281308813">
                  <w:marLeft w:val="0"/>
                  <w:marRight w:val="0"/>
                  <w:marTop w:val="0"/>
                  <w:marBottom w:val="0"/>
                  <w:divBdr>
                    <w:top w:val="none" w:sz="0" w:space="0" w:color="auto"/>
                    <w:left w:val="none" w:sz="0" w:space="0" w:color="auto"/>
                    <w:bottom w:val="none" w:sz="0" w:space="0" w:color="auto"/>
                    <w:right w:val="none" w:sz="0" w:space="0" w:color="auto"/>
                  </w:divBdr>
                  <w:divsChild>
                    <w:div w:id="212533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196575">
      <w:bodyDiv w:val="1"/>
      <w:marLeft w:val="0"/>
      <w:marRight w:val="0"/>
      <w:marTop w:val="0"/>
      <w:marBottom w:val="0"/>
      <w:divBdr>
        <w:top w:val="none" w:sz="0" w:space="0" w:color="auto"/>
        <w:left w:val="none" w:sz="0" w:space="0" w:color="auto"/>
        <w:bottom w:val="none" w:sz="0" w:space="0" w:color="auto"/>
        <w:right w:val="none" w:sz="0" w:space="0" w:color="auto"/>
      </w:divBdr>
      <w:divsChild>
        <w:div w:id="1420518277">
          <w:marLeft w:val="0"/>
          <w:marRight w:val="0"/>
          <w:marTop w:val="0"/>
          <w:marBottom w:val="0"/>
          <w:divBdr>
            <w:top w:val="none" w:sz="0" w:space="0" w:color="auto"/>
            <w:left w:val="none" w:sz="0" w:space="0" w:color="auto"/>
            <w:bottom w:val="none" w:sz="0" w:space="0" w:color="auto"/>
            <w:right w:val="none" w:sz="0" w:space="0" w:color="auto"/>
          </w:divBdr>
          <w:divsChild>
            <w:div w:id="22290630">
              <w:marLeft w:val="0"/>
              <w:marRight w:val="0"/>
              <w:marTop w:val="0"/>
              <w:marBottom w:val="0"/>
              <w:divBdr>
                <w:top w:val="none" w:sz="0" w:space="0" w:color="auto"/>
                <w:left w:val="none" w:sz="0" w:space="0" w:color="auto"/>
                <w:bottom w:val="none" w:sz="0" w:space="0" w:color="auto"/>
                <w:right w:val="none" w:sz="0" w:space="0" w:color="auto"/>
              </w:divBdr>
              <w:divsChild>
                <w:div w:id="903755893">
                  <w:marLeft w:val="0"/>
                  <w:marRight w:val="0"/>
                  <w:marTop w:val="0"/>
                  <w:marBottom w:val="0"/>
                  <w:divBdr>
                    <w:top w:val="none" w:sz="0" w:space="0" w:color="auto"/>
                    <w:left w:val="none" w:sz="0" w:space="0" w:color="auto"/>
                    <w:bottom w:val="none" w:sz="0" w:space="0" w:color="auto"/>
                    <w:right w:val="none" w:sz="0" w:space="0" w:color="auto"/>
                  </w:divBdr>
                  <w:divsChild>
                    <w:div w:id="134528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asian-efl-journal.com/monthly-editions-new/teaching-english-through-sports-a-case-study/index.htm" TargetMode="External"/><Relationship Id="rId26" Type="http://schemas.openxmlformats.org/officeDocument/2006/relationships/hyperlink" Target="https://trends.google.com/trends/explore?date=all&amp;q=CLIL&amp;hl=en" TargetMode="External"/><Relationship Id="rId39" Type="http://schemas.openxmlformats.org/officeDocument/2006/relationships/hyperlink" Target="https://doi.org/10.31499/2307-4906.4.2022.270291" TargetMode="External"/><Relationship Id="rId21" Type="http://schemas.openxmlformats.org/officeDocument/2006/relationships/hyperlink" Target="https://doi.org/10.1249/MSS.0000000000000901" TargetMode="External"/><Relationship Id="rId34" Type="http://schemas.openxmlformats.org/officeDocument/2006/relationships/hyperlink" Target="https://vseosvita.ua/library/kalendarno-tematicne-planuvanna-urokiv-fizicnoi-kulturi-3-klas-nus-i-semestr-351248.html" TargetMode="External"/><Relationship Id="rId42" Type="http://schemas.openxmlformats.org/officeDocument/2006/relationships/hyperlink" Target="https://www.kmu.gov.ua/npas/pro-zatverdzhennya-derzhavnogo-standartu-pochatkovoyi-osviti" TargetMode="External"/><Relationship Id="rId47" Type="http://schemas.openxmlformats.org/officeDocument/2006/relationships/hyperlink" Target="https://mon.gov.ua/static-objects/mon/sites/1/zagalna%20serednya/programy-1-4-klas/2022/08/15/Typova.osvitnya.prohrama.1-4/Typova.osvitnya.prohrama.1-2.Savchenko.pdf" TargetMode="External"/><Relationship Id="rId50" Type="http://schemas.openxmlformats.org/officeDocument/2006/relationships/hyperlink" Target="https://mon.gov.ua/static-objects/mon/sites/1/zagalna%20serednya/metodichni%20recomendazii/2023/09/12/IMR-2023-2024-Fizychna.kultura.12.09.2023.pdf" TargetMode="External"/><Relationship Id="rId55" Type="http://schemas.openxmlformats.org/officeDocument/2006/relationships/hyperlink" Target="https://pedcollege.lnu.edu.ua/wp-content/uploads/2021/03/Savchyn-Vikova-psykholohiia-.pdf"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www.ncbi.nlm.nih.gov/pmc/articles/PMC5923842/" TargetMode="External"/><Relationship Id="rId29" Type="http://schemas.openxmlformats.org/officeDocument/2006/relationships/hyperlink" Target="https://doi.org/10.1007/s10643-022-01319-0" TargetMode="External"/><Relationship Id="rId11" Type="http://schemas.openxmlformats.org/officeDocument/2006/relationships/image" Target="media/image1.png"/><Relationship Id="rId24" Type="http://schemas.openxmlformats.org/officeDocument/2006/relationships/hyperlink" Target="http://internationaljournal.unigha.ac.id/" TargetMode="External"/><Relationship Id="rId32" Type="http://schemas.openxmlformats.org/officeDocument/2006/relationships/hyperlink" Target="https://archive.journal-grail.science/index.php/2710-3056/article/view/87" TargetMode="External"/><Relationship Id="rId37" Type="http://schemas.openxmlformats.org/officeDocument/2006/relationships/hyperlink" Target="https://www.guinnessworldrecords.com/world-records/english-word-with-the-most-meanings" TargetMode="External"/><Relationship Id="rId40" Type="http://schemas.openxmlformats.org/officeDocument/2006/relationships/hyperlink" Target="http://dspace.pnpu.edu.ua/bitstream/123456789/4364/1/Godz.pdf" TargetMode="External"/><Relationship Id="rId45" Type="http://schemas.openxmlformats.org/officeDocument/2006/relationships/hyperlink" Target="https://archive.interconf.center/index.php/conference-proceeding/article/view/3320" TargetMode="External"/><Relationship Id="rId53" Type="http://schemas.openxmlformats.org/officeDocument/2006/relationships/hyperlink" Target="https://doi.org/10.32405/2411-1309-2023-30-134-148" TargetMode="External"/><Relationship Id="rId58" Type="http://schemas.openxmlformats.org/officeDocument/2006/relationships/hyperlink" Target="https://doi.org/10.32782/2663-6085/2023/61.2.2" TargetMode="External"/><Relationship Id="rId5" Type="http://schemas.openxmlformats.org/officeDocument/2006/relationships/settings" Target="settings.xml"/><Relationship Id="rId61" Type="http://schemas.openxmlformats.org/officeDocument/2006/relationships/hyperlink" Target="https://doi.org/10.31494/2412-9208-2023-1-2-424-432" TargetMode="External"/><Relationship Id="rId19" Type="http://schemas.openxmlformats.org/officeDocument/2006/relationships/hyperlink" Target="https://journals.lww.com/acsm-msse/Fulltext/2012/05000/Daily_Step_Target_to_Measure_Adherence_to_Physical.26.aspx" TargetMode="External"/><Relationship Id="rId14" Type="http://schemas.openxmlformats.org/officeDocument/2006/relationships/image" Target="media/image4.png"/><Relationship Id="rId22" Type="http://schemas.openxmlformats.org/officeDocument/2006/relationships/hyperlink" Target="https://www.ef.com/wwen/epi/" TargetMode="External"/><Relationship Id="rId27" Type="http://schemas.openxmlformats.org/officeDocument/2006/relationships/hyperlink" Target="https://doi.org/10.1177/1362168814541736" TargetMode="External"/><Relationship Id="rId30" Type="http://schemas.openxmlformats.org/officeDocument/2006/relationships/hyperlink" Target="https://openstax.org/books/psychology/pages/preface" TargetMode="External"/><Relationship Id="rId35" Type="http://schemas.openxmlformats.org/officeDocument/2006/relationships/hyperlink" Target="https://vseosvita.ua/library/kalendarne-tematicne-planuvannafizicna-kultura1-klasnova-ukrainska-skola-482583.html" TargetMode="External"/><Relationship Id="rId43" Type="http://schemas.openxmlformats.org/officeDocument/2006/relationships/hyperlink" Target="https://kiis.com.ua/?lang=ukr&amp;cat=reports&amp;id=1210&amp;page=1" TargetMode="External"/><Relationship Id="rId48" Type="http://schemas.openxmlformats.org/officeDocument/2006/relationships/hyperlink" Target="https://mon.gov.ua/static-objects/mon/sites/1/zagalna%20serednya/programy-1-4-klas/2022/08/15/Typova.osvitnya.prohrama.1-4/Typova.osvitnya.prohrama.3-4.Savchenko.pdf" TargetMode="External"/><Relationship Id="rId56" Type="http://schemas.openxmlformats.org/officeDocument/2006/relationships/hyperlink" Target="https://doi.org/10.30888/2410-6615.2020-04-04-025"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nus.org.ua/questions/zo-take-kompetentnisnyj-pidhid-u-navchanni-vidpovidaye-derzhavna-sluzhba-yakosti-osvity/"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www.academypublication.com/issues2/jltr/vol08/02/01.pdf" TargetMode="External"/><Relationship Id="rId25" Type="http://schemas.openxmlformats.org/officeDocument/2006/relationships/hyperlink" Target="https://trends.google.com/trends/explore?date=all&amp;q=CLIL%20physical%20education,physical%20education%20clil&amp;hl=en" TargetMode="External"/><Relationship Id="rId33" Type="http://schemas.openxmlformats.org/officeDocument/2006/relationships/hyperlink" Target="https://vseosvita.ua/library/nus-kalendarne-planuvanna-fizicna-kultura-2-klas-i-semestr-132560.html" TargetMode="External"/><Relationship Id="rId38" Type="http://schemas.openxmlformats.org/officeDocument/2006/relationships/hyperlink" Target="https://conferencepublication.com" TargetMode="External"/><Relationship Id="rId46" Type="http://schemas.openxmlformats.org/officeDocument/2006/relationships/hyperlink" Target="https://mon.gov.ua/static-objects/mon/sites/1/zagalna%20serednya/programy-10-11-klas/2022/08/15/navchalna.programa-2022.fizichna-kultura-10-11-profil.pdf" TargetMode="External"/><Relationship Id="rId59" Type="http://schemas.openxmlformats.org/officeDocument/2006/relationships/hyperlink" Target="https://periodicals.karazin.ua/issuesedu/article/view/17648" TargetMode="External"/><Relationship Id="rId20" Type="http://schemas.openxmlformats.org/officeDocument/2006/relationships/hyperlink" Target="https://assets.cambridge.org/97805211/30219/excerpt/9780521130219_excerpt.pdf" TargetMode="External"/><Relationship Id="rId41" Type="http://schemas.openxmlformats.org/officeDocument/2006/relationships/hyperlink" Target="https://zakon.rada.gov.ua/laws/show/688-2019-%D0%BF" TargetMode="External"/><Relationship Id="rId54" Type="http://schemas.openxmlformats.org/officeDocument/2006/relationships/hyperlink" Target="https://doi.org/10.24195/2617-6688-2020-2-15" TargetMode="External"/><Relationship Id="rId62" Type="http://schemas.openxmlformats.org/officeDocument/2006/relationships/hyperlink" Target="https://doi.org/10.32839/2304-5809/2019-1-65-3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22492/ije.6.2.01" TargetMode="External"/><Relationship Id="rId23" Type="http://schemas.openxmlformats.org/officeDocument/2006/relationships/hyperlink" Target="https://www.efset.org/cefr/a1/" TargetMode="External"/><Relationship Id="rId28" Type="http://schemas.openxmlformats.org/officeDocument/2006/relationships/hyperlink" Target="https://doi.org/10.5539/elt.v12n11p42" TargetMode="External"/><Relationship Id="rId36" Type="http://schemas.openxmlformats.org/officeDocument/2006/relationships/hyperlink" Target="https://vseosvita.ua/library/kalendarno-tematicne-planuvanna-fizicna-kultura-4-klas-395724.html" TargetMode="External"/><Relationship Id="rId49" Type="http://schemas.openxmlformats.org/officeDocument/2006/relationships/hyperlink" Target="https://mon.gov.ua/static-objects/mon/sites/1/zagalna%20serednya/metodichni%20recomendazii/2023/09/12/IMR-2023-2024-Inozemni.movy.12.09.2023.pdf" TargetMode="External"/><Relationship Id="rId57" Type="http://schemas.openxmlformats.org/officeDocument/2006/relationships/hyperlink" Target="https://doi.org/10.36550/2415-7988-2024-1-214-319-323" TargetMode="External"/><Relationship Id="rId10" Type="http://schemas.openxmlformats.org/officeDocument/2006/relationships/footer" Target="footer1.xml"/><Relationship Id="rId31" Type="http://schemas.openxmlformats.org/officeDocument/2006/relationships/hyperlink" Target="https://www.coe.int/en/web/common-european-framework-reference-languages/table-1-cefr-3.3-common-reference-levels-global-scale" TargetMode="External"/><Relationship Id="rId44" Type="http://schemas.openxmlformats.org/officeDocument/2006/relationships/hyperlink" Target="https://doi.org/10.51582/interconf.19-20.07.2023.019" TargetMode="External"/><Relationship Id="rId52" Type="http://schemas.openxmlformats.org/officeDocument/2006/relationships/hyperlink" Target="https://itd.rada.gov.ua/billInfo/Bills/Card/42201" TargetMode="External"/><Relationship Id="rId60" Type="http://schemas.openxmlformats.org/officeDocument/2006/relationships/hyperlink" Target="https://elibrary.kubg.edu.ua/id/eprint/43167/1/Y_Cherpak_RvDtPOPDZOD_IPO.pdf" TargetMode="Externa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1947E-8BAE-45EE-BD93-8D70437C5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53</Pages>
  <Words>46369</Words>
  <Characters>26431</Characters>
  <Application>Microsoft Office Word</Application>
  <DocSecurity>0</DocSecurity>
  <Lines>220</Lines>
  <Paragraphs>145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72655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Admin</cp:lastModifiedBy>
  <cp:revision>4</cp:revision>
  <dcterms:created xsi:type="dcterms:W3CDTF">2024-12-23T11:34:00Z</dcterms:created>
  <dcterms:modified xsi:type="dcterms:W3CDTF">2024-12-23T19:28:00Z</dcterms:modified>
</cp:coreProperties>
</file>