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411E" w:rsidRPr="0091532B" w:rsidRDefault="0062411E" w:rsidP="00231A80">
      <w:pPr>
        <w:spacing w:after="0" w:line="360" w:lineRule="auto"/>
        <w:jc w:val="center"/>
        <w:outlineLvl w:val="0"/>
        <w:rPr>
          <w:rFonts w:ascii="Times New Roman" w:hAnsi="Times New Roman" w:cs="Times New Roman"/>
          <w:sz w:val="28"/>
          <w:szCs w:val="28"/>
        </w:rPr>
      </w:pPr>
      <w:r w:rsidRPr="0091532B">
        <w:rPr>
          <w:rFonts w:ascii="Times New Roman" w:hAnsi="Times New Roman" w:cs="Times New Roman"/>
          <w:sz w:val="28"/>
          <w:szCs w:val="28"/>
        </w:rPr>
        <w:t xml:space="preserve">НАЦІОНАЛЬНИЙ УНІВЕРСИТЕТ ФІЗИЧНОГО ВИХОВАННЯ І </w:t>
      </w:r>
    </w:p>
    <w:p w:rsidR="0062411E" w:rsidRPr="000D4354" w:rsidRDefault="0062411E" w:rsidP="00231A80">
      <w:pPr>
        <w:spacing w:after="0" w:line="360" w:lineRule="auto"/>
        <w:jc w:val="center"/>
        <w:outlineLvl w:val="0"/>
        <w:rPr>
          <w:rFonts w:ascii="Times New Roman" w:hAnsi="Times New Roman" w:cs="Times New Roman"/>
          <w:sz w:val="28"/>
          <w:szCs w:val="28"/>
        </w:rPr>
      </w:pPr>
      <w:r w:rsidRPr="0091532B">
        <w:rPr>
          <w:rFonts w:ascii="Times New Roman" w:hAnsi="Times New Roman" w:cs="Times New Roman"/>
          <w:sz w:val="28"/>
          <w:szCs w:val="28"/>
        </w:rPr>
        <w:t>СПОРТУ УКРАЇНИ</w:t>
      </w:r>
    </w:p>
    <w:p w:rsidR="0062411E" w:rsidRPr="004F43E6" w:rsidRDefault="004F43E6" w:rsidP="00231A80">
      <w:pPr>
        <w:spacing w:after="0" w:line="360" w:lineRule="auto"/>
        <w:ind w:firstLine="709"/>
        <w:jc w:val="center"/>
        <w:rPr>
          <w:rFonts w:ascii="Times New Roman" w:hAnsi="Times New Roman" w:cs="Times New Roman"/>
          <w:sz w:val="28"/>
        </w:rPr>
      </w:pPr>
      <w:r w:rsidRPr="004F43E6">
        <w:rPr>
          <w:rFonts w:ascii="Times New Roman" w:hAnsi="Times New Roman" w:cs="Times New Roman"/>
          <w:sz w:val="28"/>
        </w:rPr>
        <w:t>НАВЧАЛЬНО-НАУКОВИЙ ІНСТИТУТ ЗДОРОВ’Я, РЕАБІЛІТАЦІЇ ТА ФІЗИЧНОГО ВИХОВАННЯ</w:t>
      </w:r>
    </w:p>
    <w:p w:rsidR="0062411E" w:rsidRPr="000D4354" w:rsidRDefault="0062411E" w:rsidP="00231A80">
      <w:pPr>
        <w:spacing w:after="0" w:line="360" w:lineRule="auto"/>
        <w:jc w:val="center"/>
        <w:outlineLvl w:val="0"/>
        <w:rPr>
          <w:rFonts w:ascii="Times New Roman" w:hAnsi="Times New Roman" w:cs="Times New Roman"/>
          <w:sz w:val="28"/>
          <w:szCs w:val="28"/>
        </w:rPr>
      </w:pPr>
      <w:r w:rsidRPr="000D4354">
        <w:rPr>
          <w:rFonts w:ascii="Times New Roman" w:hAnsi="Times New Roman" w:cs="Times New Roman"/>
          <w:sz w:val="28"/>
          <w:szCs w:val="28"/>
        </w:rPr>
        <w:t>КАФЕДРА ТЕОРІЇ І МЕТОДИКИ ФІЗИЧНОГО ВИХОВАННЯ</w:t>
      </w:r>
    </w:p>
    <w:p w:rsidR="0062411E" w:rsidRPr="000D4354" w:rsidRDefault="0062411E" w:rsidP="00231A80">
      <w:pPr>
        <w:spacing w:after="0" w:line="360" w:lineRule="auto"/>
        <w:jc w:val="both"/>
        <w:rPr>
          <w:rFonts w:ascii="Times New Roman" w:hAnsi="Times New Roman" w:cs="Times New Roman"/>
          <w:sz w:val="28"/>
          <w:szCs w:val="28"/>
        </w:rPr>
      </w:pPr>
    </w:p>
    <w:p w:rsidR="0062411E" w:rsidRPr="003C25B8" w:rsidRDefault="0062411E" w:rsidP="0062411E">
      <w:pPr>
        <w:spacing w:after="0" w:line="360" w:lineRule="auto"/>
        <w:jc w:val="both"/>
        <w:rPr>
          <w:rFonts w:ascii="Times New Roman" w:hAnsi="Times New Roman" w:cs="Times New Roman"/>
          <w:sz w:val="28"/>
          <w:szCs w:val="28"/>
        </w:rPr>
      </w:pPr>
    </w:p>
    <w:p w:rsidR="0062411E" w:rsidRPr="003C25B8" w:rsidRDefault="0062411E" w:rsidP="00F87C54">
      <w:pPr>
        <w:pStyle w:val="11"/>
        <w:spacing w:after="0" w:line="360" w:lineRule="auto"/>
        <w:jc w:val="center"/>
        <w:rPr>
          <w:rFonts w:ascii="Times New Roman" w:eastAsia="Times New Roman" w:hAnsi="Times New Roman" w:cs="Times New Roman"/>
          <w:sz w:val="28"/>
          <w:szCs w:val="28"/>
        </w:rPr>
      </w:pPr>
      <w:r w:rsidRPr="003C25B8">
        <w:rPr>
          <w:rFonts w:ascii="Times New Roman" w:eastAsia="Times New Roman" w:hAnsi="Times New Roman" w:cs="Times New Roman"/>
          <w:sz w:val="28"/>
          <w:szCs w:val="28"/>
        </w:rPr>
        <w:t>КВАЛІФІКАЦІЙНА РОБОТА</w:t>
      </w:r>
    </w:p>
    <w:p w:rsidR="00231A80" w:rsidRPr="00FA7AA8" w:rsidRDefault="00231A80" w:rsidP="00231A80">
      <w:pPr>
        <w:shd w:val="clear" w:color="auto" w:fill="FFFFFF"/>
        <w:spacing w:after="0"/>
        <w:jc w:val="center"/>
        <w:rPr>
          <w:rFonts w:ascii="Times New Roman" w:hAnsi="Times New Roman" w:cs="Times New Roman"/>
          <w:sz w:val="28"/>
        </w:rPr>
      </w:pPr>
      <w:r w:rsidRPr="00FA7AA8">
        <w:rPr>
          <w:rFonts w:ascii="Times New Roman" w:hAnsi="Times New Roman" w:cs="Times New Roman"/>
          <w:sz w:val="28"/>
        </w:rPr>
        <w:t>на здобуття вищої освіти ступеня магістра</w:t>
      </w:r>
    </w:p>
    <w:p w:rsidR="00231A80" w:rsidRDefault="00231A80" w:rsidP="00231A80">
      <w:pPr>
        <w:spacing w:after="0" w:line="240" w:lineRule="auto"/>
        <w:ind w:left="-284" w:firstLine="567"/>
        <w:jc w:val="center"/>
        <w:rPr>
          <w:rFonts w:ascii="Times New Roman" w:eastAsia="Times New Roman" w:hAnsi="Times New Roman" w:cs="Times New Roman"/>
          <w:sz w:val="28"/>
          <w:szCs w:val="28"/>
          <w:lang w:eastAsia="ru-RU"/>
        </w:rPr>
      </w:pPr>
      <w:r w:rsidRPr="00413EA6">
        <w:rPr>
          <w:rFonts w:ascii="Times New Roman" w:eastAsia="Times New Roman" w:hAnsi="Times New Roman" w:cs="Times New Roman"/>
          <w:sz w:val="28"/>
          <w:szCs w:val="28"/>
          <w:lang w:eastAsia="ru-RU"/>
        </w:rPr>
        <w:t xml:space="preserve">за спеціальністю </w:t>
      </w:r>
      <w:r w:rsidRPr="001822FC">
        <w:rPr>
          <w:rFonts w:ascii="Times New Roman" w:eastAsia="Times New Roman" w:hAnsi="Times New Roman" w:cs="Times New Roman"/>
          <w:sz w:val="28"/>
          <w:szCs w:val="28"/>
          <w:lang w:eastAsia="ru-RU"/>
        </w:rPr>
        <w:t>0</w:t>
      </w:r>
      <w:r>
        <w:rPr>
          <w:rFonts w:ascii="Times New Roman" w:eastAsia="Times New Roman" w:hAnsi="Times New Roman" w:cs="Times New Roman"/>
          <w:sz w:val="28"/>
          <w:szCs w:val="28"/>
          <w:lang w:eastAsia="ru-RU"/>
        </w:rPr>
        <w:t>17 Фізична культура і спорт</w:t>
      </w:r>
    </w:p>
    <w:p w:rsidR="00231A80" w:rsidRPr="001822FC" w:rsidRDefault="00231A80" w:rsidP="00231A80">
      <w:pPr>
        <w:spacing w:after="0" w:line="240" w:lineRule="auto"/>
        <w:ind w:left="-284" w:firstLine="567"/>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спеціалізація «Фізичне виховання»</w:t>
      </w:r>
    </w:p>
    <w:p w:rsidR="00231A80" w:rsidRPr="00F540D5" w:rsidRDefault="00231A80" w:rsidP="00231A80">
      <w:pPr>
        <w:spacing w:after="0" w:line="240" w:lineRule="auto"/>
        <w:ind w:left="-284" w:firstLine="567"/>
        <w:jc w:val="center"/>
        <w:rPr>
          <w:rFonts w:ascii="Times New Roman" w:eastAsia="Times New Roman" w:hAnsi="Times New Roman" w:cs="Times New Roman"/>
          <w:color w:val="FF0000"/>
          <w:sz w:val="28"/>
          <w:szCs w:val="28"/>
          <w:lang w:eastAsia="ru-RU"/>
        </w:rPr>
      </w:pPr>
      <w:r w:rsidRPr="00534D63">
        <w:rPr>
          <w:rFonts w:ascii="Times New Roman" w:eastAsia="Times New Roman" w:hAnsi="Times New Roman" w:cs="Times New Roman"/>
          <w:sz w:val="28"/>
          <w:szCs w:val="28"/>
          <w:lang w:val="ru-RU" w:eastAsia="ru-RU"/>
        </w:rPr>
        <w:t>на тему:</w:t>
      </w:r>
    </w:p>
    <w:p w:rsidR="0062411E" w:rsidRPr="000D4354" w:rsidRDefault="0062411E" w:rsidP="0062411E">
      <w:pPr>
        <w:spacing w:after="0" w:line="360" w:lineRule="auto"/>
        <w:jc w:val="both"/>
        <w:rPr>
          <w:rFonts w:ascii="Times New Roman" w:hAnsi="Times New Roman" w:cs="Times New Roman"/>
          <w:sz w:val="28"/>
          <w:szCs w:val="28"/>
        </w:rPr>
      </w:pPr>
    </w:p>
    <w:p w:rsidR="0062411E" w:rsidRPr="000D4354" w:rsidRDefault="00F87C54" w:rsidP="0062411E">
      <w:pPr>
        <w:spacing w:after="0" w:line="360" w:lineRule="auto"/>
        <w:ind w:firstLine="709"/>
        <w:jc w:val="center"/>
        <w:rPr>
          <w:rFonts w:ascii="Times New Roman" w:hAnsi="Times New Roman" w:cs="Times New Roman"/>
          <w:b/>
          <w:sz w:val="28"/>
        </w:rPr>
      </w:pPr>
      <w:r w:rsidRPr="000D4354">
        <w:rPr>
          <w:rFonts w:ascii="Times New Roman" w:eastAsia="Times New Roman" w:hAnsi="Times New Roman" w:cs="Times New Roman"/>
          <w:b/>
          <w:sz w:val="28"/>
          <w:szCs w:val="28"/>
        </w:rPr>
        <w:t>ОСОБЛИВОСТІ ОРГАНІЗАЦІЇ ЗАНЯТЬ ФУТБОЛОМ ЗІ С</w:t>
      </w:r>
      <w:r w:rsidR="00DC7BB3" w:rsidRPr="000D4354">
        <w:rPr>
          <w:rFonts w:ascii="Times New Roman" w:eastAsia="Times New Roman" w:hAnsi="Times New Roman" w:cs="Times New Roman"/>
          <w:b/>
          <w:sz w:val="28"/>
          <w:szCs w:val="28"/>
        </w:rPr>
        <w:t>ТУДЕНТАМИ ЗАКЛАДУ ФАХОВОЇ ПЕРЕД</w:t>
      </w:r>
      <w:r w:rsidRPr="000D4354">
        <w:rPr>
          <w:rFonts w:ascii="Times New Roman" w:eastAsia="Times New Roman" w:hAnsi="Times New Roman" w:cs="Times New Roman"/>
          <w:b/>
          <w:sz w:val="28"/>
          <w:szCs w:val="28"/>
        </w:rPr>
        <w:t>ВИЩОЇ ОСВІТИ</w:t>
      </w:r>
      <w:r w:rsidRPr="000D4354">
        <w:rPr>
          <w:rFonts w:ascii="Times New Roman" w:hAnsi="Times New Roman" w:cs="Times New Roman"/>
          <w:b/>
          <w:sz w:val="28"/>
        </w:rPr>
        <w:t xml:space="preserve"> </w:t>
      </w:r>
    </w:p>
    <w:p w:rsidR="0062411E" w:rsidRPr="000D4354" w:rsidRDefault="0062411E" w:rsidP="0062411E">
      <w:pPr>
        <w:spacing w:after="0"/>
        <w:jc w:val="center"/>
        <w:rPr>
          <w:rFonts w:ascii="Times New Roman" w:hAnsi="Times New Roman" w:cs="Times New Roman"/>
          <w:sz w:val="28"/>
          <w:szCs w:val="28"/>
        </w:rPr>
      </w:pPr>
    </w:p>
    <w:tbl>
      <w:tblPr>
        <w:tblW w:w="5856" w:type="dxa"/>
        <w:tblInd w:w="4111" w:type="dxa"/>
        <w:tblBorders>
          <w:top w:val="nil"/>
          <w:left w:val="nil"/>
          <w:bottom w:val="nil"/>
          <w:right w:val="nil"/>
          <w:insideH w:val="nil"/>
          <w:insideV w:val="nil"/>
        </w:tblBorders>
        <w:tblLayout w:type="fixed"/>
        <w:tblLook w:val="0400" w:firstRow="0" w:lastRow="0" w:firstColumn="0" w:lastColumn="0" w:noHBand="0" w:noVBand="1"/>
      </w:tblPr>
      <w:tblGrid>
        <w:gridCol w:w="5856"/>
      </w:tblGrid>
      <w:tr w:rsidR="0062411E" w:rsidRPr="000D4354" w:rsidTr="004F43E6">
        <w:trPr>
          <w:trHeight w:val="3680"/>
        </w:trPr>
        <w:tc>
          <w:tcPr>
            <w:tcW w:w="5856" w:type="dxa"/>
            <w:shd w:val="clear" w:color="auto" w:fill="auto"/>
          </w:tcPr>
          <w:p w:rsidR="0062411E" w:rsidRPr="000D4354" w:rsidRDefault="0062411E" w:rsidP="0062411E">
            <w:pPr>
              <w:pStyle w:val="11"/>
              <w:spacing w:after="0"/>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 xml:space="preserve">здобувача вищої освіти </w:t>
            </w:r>
          </w:p>
          <w:p w:rsidR="0062411E" w:rsidRPr="000D4354" w:rsidRDefault="0062411E" w:rsidP="0062411E">
            <w:pPr>
              <w:pStyle w:val="11"/>
              <w:spacing w:after="0"/>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другого (магістерського) рівня</w:t>
            </w:r>
          </w:p>
          <w:p w:rsidR="0062411E" w:rsidRPr="000D4354" w:rsidRDefault="002861C3" w:rsidP="004F43E6">
            <w:pPr>
              <w:spacing w:after="0"/>
              <w:jc w:val="both"/>
              <w:rPr>
                <w:rFonts w:ascii="Times New Roman" w:hAnsi="Times New Roman" w:cs="Times New Roman"/>
                <w:sz w:val="28"/>
              </w:rPr>
            </w:pPr>
            <w:r>
              <w:rPr>
                <w:rFonts w:ascii="Times New Roman" w:hAnsi="Times New Roman" w:cs="Times New Roman"/>
                <w:sz w:val="28"/>
              </w:rPr>
              <w:t>Косила Павла</w:t>
            </w:r>
            <w:r w:rsidR="004F43E6">
              <w:rPr>
                <w:rFonts w:ascii="Times New Roman" w:hAnsi="Times New Roman" w:cs="Times New Roman"/>
                <w:sz w:val="28"/>
              </w:rPr>
              <w:t xml:space="preserve"> Віталійович</w:t>
            </w:r>
            <w:r>
              <w:rPr>
                <w:rFonts w:ascii="Times New Roman" w:hAnsi="Times New Roman" w:cs="Times New Roman"/>
                <w:sz w:val="28"/>
              </w:rPr>
              <w:t>а</w:t>
            </w:r>
          </w:p>
          <w:p w:rsidR="0062411E" w:rsidRPr="000D4354" w:rsidRDefault="0062411E" w:rsidP="0062411E">
            <w:pPr>
              <w:spacing w:after="0"/>
              <w:jc w:val="both"/>
              <w:rPr>
                <w:rFonts w:ascii="Times New Roman" w:hAnsi="Times New Roman" w:cs="Times New Roman"/>
                <w:sz w:val="28"/>
              </w:rPr>
            </w:pPr>
            <w:r w:rsidRPr="000D4354">
              <w:rPr>
                <w:rFonts w:ascii="Times New Roman" w:hAnsi="Times New Roman" w:cs="Times New Roman"/>
                <w:sz w:val="28"/>
              </w:rPr>
              <w:t>Науковий керівник: к.фіз.вих., Іванишин Ю.І.</w:t>
            </w:r>
          </w:p>
          <w:p w:rsidR="0062411E" w:rsidRPr="000D4354" w:rsidRDefault="004F43E6" w:rsidP="0062411E">
            <w:pPr>
              <w:spacing w:after="0"/>
              <w:jc w:val="both"/>
              <w:rPr>
                <w:rFonts w:ascii="Times New Roman" w:hAnsi="Times New Roman" w:cs="Times New Roman"/>
                <w:sz w:val="28"/>
              </w:rPr>
            </w:pPr>
            <w:r>
              <w:rPr>
                <w:rFonts w:ascii="Times New Roman" w:hAnsi="Times New Roman" w:cs="Times New Roman"/>
                <w:sz w:val="28"/>
              </w:rPr>
              <w:t>Рецензент: доцент, к.фіз.вих., Дмитрів Р.В.</w:t>
            </w:r>
            <w:r w:rsidR="0062411E" w:rsidRPr="000D4354">
              <w:rPr>
                <w:rFonts w:ascii="Times New Roman" w:hAnsi="Times New Roman" w:cs="Times New Roman"/>
                <w:sz w:val="28"/>
              </w:rPr>
              <w:t xml:space="preserve"> </w:t>
            </w:r>
          </w:p>
          <w:p w:rsidR="0062411E" w:rsidRPr="000D4354" w:rsidRDefault="0062411E" w:rsidP="0062411E">
            <w:pPr>
              <w:spacing w:after="0"/>
              <w:jc w:val="both"/>
              <w:rPr>
                <w:rFonts w:ascii="Times New Roman" w:hAnsi="Times New Roman" w:cs="Times New Roman"/>
                <w:sz w:val="28"/>
              </w:rPr>
            </w:pPr>
            <w:r w:rsidRPr="000D4354">
              <w:rPr>
                <w:rFonts w:ascii="Times New Roman" w:hAnsi="Times New Roman" w:cs="Times New Roman"/>
                <w:sz w:val="28"/>
              </w:rPr>
              <w:t xml:space="preserve">Рекомендовано до захисту на </w:t>
            </w:r>
            <w:r w:rsidR="00F51655">
              <w:rPr>
                <w:rFonts w:ascii="Times New Roman" w:hAnsi="Times New Roman" w:cs="Times New Roman"/>
                <w:sz w:val="28"/>
              </w:rPr>
              <w:t>засіданні кафедри (протокол № 4 від 29.11</w:t>
            </w:r>
            <w:r w:rsidRPr="000D4354">
              <w:rPr>
                <w:rFonts w:ascii="Times New Roman" w:hAnsi="Times New Roman" w:cs="Times New Roman"/>
                <w:sz w:val="28"/>
              </w:rPr>
              <w:t xml:space="preserve">.2024 р.) Завідувач кафедри: Трачук С.В. к.фіз.вих., доцент __________________________________ </w:t>
            </w:r>
          </w:p>
          <w:p w:rsidR="0062411E" w:rsidRPr="000D4354" w:rsidRDefault="0062411E" w:rsidP="0062411E">
            <w:pPr>
              <w:spacing w:after="0"/>
              <w:jc w:val="center"/>
              <w:rPr>
                <w:rFonts w:ascii="Times New Roman" w:hAnsi="Times New Roman" w:cs="Times New Roman"/>
                <w:sz w:val="18"/>
              </w:rPr>
            </w:pPr>
            <w:r w:rsidRPr="000D4354">
              <w:rPr>
                <w:rFonts w:ascii="Times New Roman" w:hAnsi="Times New Roman" w:cs="Times New Roman"/>
                <w:sz w:val="18"/>
              </w:rPr>
              <w:t>(підпис)</w:t>
            </w:r>
          </w:p>
          <w:p w:rsidR="0062411E" w:rsidRPr="000D4354" w:rsidRDefault="0062411E" w:rsidP="0062411E">
            <w:pPr>
              <w:spacing w:after="0"/>
              <w:ind w:right="-150"/>
              <w:rPr>
                <w:rFonts w:ascii="Times New Roman" w:eastAsia="Times New Roman" w:hAnsi="Times New Roman" w:cs="Times New Roman"/>
                <w:sz w:val="28"/>
                <w:szCs w:val="28"/>
              </w:rPr>
            </w:pPr>
          </w:p>
        </w:tc>
      </w:tr>
    </w:tbl>
    <w:p w:rsidR="0062411E" w:rsidRDefault="0062411E" w:rsidP="004F43E6">
      <w:pPr>
        <w:pStyle w:val="6"/>
        <w:suppressAutoHyphens/>
        <w:spacing w:before="0" w:after="0" w:line="360" w:lineRule="auto"/>
        <w:rPr>
          <w:b w:val="0"/>
          <w:sz w:val="28"/>
          <w:szCs w:val="28"/>
          <w:lang w:val="uk-UA"/>
        </w:rPr>
      </w:pPr>
    </w:p>
    <w:p w:rsidR="00231A80" w:rsidRDefault="00231A80" w:rsidP="00231A80">
      <w:pPr>
        <w:rPr>
          <w:lang w:eastAsia="ru-RU"/>
        </w:rPr>
      </w:pPr>
    </w:p>
    <w:p w:rsidR="00231A80" w:rsidRDefault="00231A80" w:rsidP="00231A80">
      <w:pPr>
        <w:rPr>
          <w:lang w:eastAsia="ru-RU"/>
        </w:rPr>
      </w:pPr>
    </w:p>
    <w:p w:rsidR="00231A80" w:rsidRDefault="00231A80" w:rsidP="00231A80">
      <w:pPr>
        <w:rPr>
          <w:lang w:eastAsia="ru-RU"/>
        </w:rPr>
      </w:pPr>
    </w:p>
    <w:p w:rsidR="00231A80" w:rsidRPr="00231A80" w:rsidRDefault="00231A80" w:rsidP="00231A80">
      <w:pPr>
        <w:rPr>
          <w:lang w:eastAsia="ru-RU"/>
        </w:rPr>
      </w:pPr>
    </w:p>
    <w:p w:rsidR="0062411E" w:rsidRPr="000D4354" w:rsidRDefault="0062411E" w:rsidP="0062411E">
      <w:pPr>
        <w:pStyle w:val="6"/>
        <w:suppressAutoHyphens/>
        <w:spacing w:before="0" w:after="0" w:line="360" w:lineRule="auto"/>
        <w:ind w:firstLine="709"/>
        <w:jc w:val="center"/>
        <w:rPr>
          <w:bCs w:val="0"/>
          <w:sz w:val="28"/>
          <w:szCs w:val="28"/>
          <w:lang w:val="uk-UA"/>
        </w:rPr>
      </w:pPr>
      <w:r w:rsidRPr="000D4354">
        <w:rPr>
          <w:sz w:val="28"/>
          <w:szCs w:val="28"/>
          <w:lang w:val="uk-UA"/>
        </w:rPr>
        <w:t>Київ – 2024</w:t>
      </w:r>
      <w:r w:rsidRPr="000D4354">
        <w:rPr>
          <w:bCs w:val="0"/>
          <w:sz w:val="28"/>
          <w:szCs w:val="28"/>
          <w:lang w:val="uk-UA"/>
        </w:rPr>
        <w:br w:type="page"/>
      </w:r>
    </w:p>
    <w:p w:rsidR="0062411E" w:rsidRPr="000D4354" w:rsidRDefault="0062411E" w:rsidP="0062411E">
      <w:pPr>
        <w:spacing w:after="0" w:line="360" w:lineRule="auto"/>
        <w:jc w:val="center"/>
        <w:rPr>
          <w:rFonts w:ascii="Times New Roman" w:hAnsi="Times New Roman" w:cs="Times New Roman"/>
          <w:b/>
          <w:bCs/>
          <w:sz w:val="28"/>
          <w:szCs w:val="28"/>
        </w:rPr>
      </w:pPr>
      <w:r w:rsidRPr="000D4354">
        <w:rPr>
          <w:rFonts w:ascii="Times New Roman" w:hAnsi="Times New Roman" w:cs="Times New Roman"/>
          <w:b/>
          <w:bCs/>
          <w:sz w:val="28"/>
          <w:szCs w:val="28"/>
        </w:rPr>
        <w:lastRenderedPageBreak/>
        <w:t>ЗМІСТ</w:t>
      </w:r>
    </w:p>
    <w:p w:rsidR="0062411E" w:rsidRDefault="0062411E" w:rsidP="0062411E">
      <w:pPr>
        <w:spacing w:after="0" w:line="360" w:lineRule="auto"/>
        <w:jc w:val="center"/>
        <w:rPr>
          <w:rFonts w:ascii="Times New Roman" w:hAnsi="Times New Roman" w:cs="Times New Roman"/>
          <w:bCs/>
          <w:sz w:val="28"/>
          <w:szCs w:val="28"/>
        </w:rPr>
      </w:pPr>
    </w:p>
    <w:p w:rsidR="00C4528D" w:rsidRDefault="00C4528D" w:rsidP="0062411E">
      <w:pPr>
        <w:spacing w:after="0" w:line="360" w:lineRule="auto"/>
        <w:jc w:val="center"/>
        <w:rPr>
          <w:rFonts w:ascii="Times New Roman" w:hAnsi="Times New Roman" w:cs="Times New Roman"/>
          <w:bCs/>
          <w:sz w:val="28"/>
          <w:szCs w:val="28"/>
        </w:rPr>
      </w:pPr>
    </w:p>
    <w:tbl>
      <w:tblPr>
        <w:tblW w:w="9417" w:type="dxa"/>
        <w:jc w:val="center"/>
        <w:tblLook w:val="0000" w:firstRow="0" w:lastRow="0" w:firstColumn="0" w:lastColumn="0" w:noHBand="0" w:noVBand="0"/>
      </w:tblPr>
      <w:tblGrid>
        <w:gridCol w:w="391"/>
        <w:gridCol w:w="8405"/>
        <w:gridCol w:w="621"/>
      </w:tblGrid>
      <w:tr w:rsidR="00C4528D" w:rsidRPr="000D4354" w:rsidTr="004F43E6">
        <w:trPr>
          <w:jc w:val="center"/>
        </w:trPr>
        <w:tc>
          <w:tcPr>
            <w:tcW w:w="8796" w:type="dxa"/>
            <w:gridSpan w:val="2"/>
          </w:tcPr>
          <w:p w:rsidR="00C4528D" w:rsidRPr="000D4354" w:rsidRDefault="00C4528D" w:rsidP="004F43E6">
            <w:pPr>
              <w:spacing w:after="0" w:line="360" w:lineRule="auto"/>
              <w:jc w:val="both"/>
              <w:rPr>
                <w:rFonts w:ascii="Times New Roman" w:hAnsi="Times New Roman" w:cs="Times New Roman"/>
                <w:b/>
                <w:sz w:val="28"/>
                <w:szCs w:val="28"/>
              </w:rPr>
            </w:pPr>
            <w:r w:rsidRPr="000D4354">
              <w:rPr>
                <w:rFonts w:ascii="Times New Roman" w:hAnsi="Times New Roman" w:cs="Times New Roman"/>
                <w:b/>
                <w:sz w:val="28"/>
                <w:szCs w:val="28"/>
              </w:rPr>
              <w:t xml:space="preserve">ВСТУП </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w:t>
            </w:r>
          </w:p>
        </w:tc>
      </w:tr>
      <w:tr w:rsidR="00C4528D" w:rsidRPr="000D4354" w:rsidTr="004F43E6">
        <w:trPr>
          <w:jc w:val="center"/>
        </w:trPr>
        <w:tc>
          <w:tcPr>
            <w:tcW w:w="8796" w:type="dxa"/>
            <w:gridSpan w:val="2"/>
          </w:tcPr>
          <w:p w:rsidR="00C4528D" w:rsidRPr="000D4354" w:rsidRDefault="00C4528D" w:rsidP="004F43E6">
            <w:pPr>
              <w:spacing w:after="0" w:line="360" w:lineRule="auto"/>
              <w:jc w:val="both"/>
              <w:rPr>
                <w:rFonts w:ascii="Times New Roman" w:hAnsi="Times New Roman" w:cs="Times New Roman"/>
                <w:b/>
                <w:sz w:val="28"/>
                <w:szCs w:val="28"/>
              </w:rPr>
            </w:pPr>
            <w:r w:rsidRPr="000D4354">
              <w:rPr>
                <w:rFonts w:ascii="Times New Roman" w:hAnsi="Times New Roman" w:cs="Times New Roman"/>
                <w:b/>
                <w:sz w:val="28"/>
                <w:szCs w:val="28"/>
              </w:rPr>
              <w:t>РОЗДІЛ 1. ФУТЗАЛ ЯК ЗАСІБ УДОСКОНАЛЕННЯ ФІЗИЧНОГО СТАНУ СТУДЕНТСЬКОЇ МОЛОДІ</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7</w:t>
            </w:r>
          </w:p>
        </w:tc>
      </w:tr>
      <w:tr w:rsidR="00C4528D" w:rsidRPr="000D4354" w:rsidTr="004F43E6">
        <w:trPr>
          <w:jc w:val="center"/>
        </w:trPr>
        <w:tc>
          <w:tcPr>
            <w:tcW w:w="391" w:type="dxa"/>
          </w:tcPr>
          <w:p w:rsidR="00C4528D" w:rsidRPr="000D4354" w:rsidRDefault="00C4528D" w:rsidP="004F43E6">
            <w:pPr>
              <w:spacing w:after="0" w:line="360" w:lineRule="auto"/>
              <w:jc w:val="both"/>
              <w:rPr>
                <w:rFonts w:ascii="Times New Roman" w:hAnsi="Times New Roman" w:cs="Times New Roman"/>
                <w:sz w:val="28"/>
                <w:szCs w:val="28"/>
              </w:rPr>
            </w:pPr>
          </w:p>
        </w:tc>
        <w:tc>
          <w:tcPr>
            <w:tcW w:w="8405" w:type="dxa"/>
          </w:tcPr>
          <w:p w:rsidR="00C4528D" w:rsidRPr="000D4354" w:rsidRDefault="00C4528D" w:rsidP="00C4528D">
            <w:pPr>
              <w:pStyle w:val="a3"/>
              <w:numPr>
                <w:ilvl w:val="0"/>
                <w:numId w:val="10"/>
              </w:numPr>
              <w:spacing w:line="360" w:lineRule="auto"/>
              <w:ind w:left="667" w:hanging="591"/>
              <w:jc w:val="both"/>
              <w:rPr>
                <w:rFonts w:ascii="Times New Roman" w:hAnsi="Times New Roman" w:cs="Times New Roman"/>
                <w:sz w:val="28"/>
                <w:szCs w:val="28"/>
              </w:rPr>
            </w:pPr>
            <w:r w:rsidRPr="000D4354">
              <w:rPr>
                <w:rFonts w:ascii="Times New Roman" w:hAnsi="Times New Roman" w:cs="Times New Roman"/>
                <w:sz w:val="28"/>
                <w:szCs w:val="28"/>
              </w:rPr>
              <w:t>Аналіз методичних підходів до навчання ігрових видів рухової активності в закладах вищої освіти</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7</w:t>
            </w:r>
          </w:p>
        </w:tc>
      </w:tr>
      <w:tr w:rsidR="00C4528D" w:rsidRPr="000D4354" w:rsidTr="004F43E6">
        <w:trPr>
          <w:jc w:val="center"/>
        </w:trPr>
        <w:tc>
          <w:tcPr>
            <w:tcW w:w="391" w:type="dxa"/>
          </w:tcPr>
          <w:p w:rsidR="00C4528D" w:rsidRPr="000D4354" w:rsidRDefault="00C4528D" w:rsidP="004F43E6">
            <w:pPr>
              <w:spacing w:after="0" w:line="360" w:lineRule="auto"/>
              <w:jc w:val="both"/>
              <w:rPr>
                <w:rFonts w:ascii="Times New Roman" w:hAnsi="Times New Roman" w:cs="Times New Roman"/>
                <w:sz w:val="28"/>
                <w:szCs w:val="28"/>
              </w:rPr>
            </w:pPr>
          </w:p>
        </w:tc>
        <w:tc>
          <w:tcPr>
            <w:tcW w:w="8405" w:type="dxa"/>
          </w:tcPr>
          <w:p w:rsidR="00C4528D" w:rsidRPr="000D4354" w:rsidRDefault="00C4528D" w:rsidP="00C4528D">
            <w:pPr>
              <w:pStyle w:val="a3"/>
              <w:numPr>
                <w:ilvl w:val="0"/>
                <w:numId w:val="10"/>
              </w:numPr>
              <w:spacing w:line="360" w:lineRule="auto"/>
              <w:ind w:left="667" w:hanging="591"/>
              <w:jc w:val="both"/>
              <w:rPr>
                <w:rFonts w:ascii="Times New Roman" w:hAnsi="Times New Roman" w:cs="Times New Roman"/>
                <w:sz w:val="28"/>
                <w:szCs w:val="28"/>
              </w:rPr>
            </w:pPr>
            <w:r w:rsidRPr="000D4354">
              <w:rPr>
                <w:rFonts w:ascii="Times New Roman" w:eastAsia="Cambria" w:hAnsi="Times New Roman" w:cs="Times New Roman"/>
                <w:sz w:val="28"/>
                <w:szCs w:val="28"/>
              </w:rPr>
              <w:t>Проблеми організації футболу в закладах освіти та шляхи їх розв’язання</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13</w:t>
            </w:r>
          </w:p>
        </w:tc>
      </w:tr>
      <w:tr w:rsidR="00C4528D" w:rsidRPr="000D4354" w:rsidTr="004F43E6">
        <w:trPr>
          <w:jc w:val="center"/>
        </w:trPr>
        <w:tc>
          <w:tcPr>
            <w:tcW w:w="391" w:type="dxa"/>
          </w:tcPr>
          <w:p w:rsidR="00C4528D" w:rsidRPr="000D4354" w:rsidRDefault="00C4528D" w:rsidP="004F43E6">
            <w:pPr>
              <w:spacing w:after="0" w:line="360" w:lineRule="auto"/>
              <w:jc w:val="both"/>
              <w:rPr>
                <w:rFonts w:ascii="Times New Roman" w:hAnsi="Times New Roman" w:cs="Times New Roman"/>
                <w:sz w:val="28"/>
                <w:szCs w:val="28"/>
              </w:rPr>
            </w:pPr>
          </w:p>
        </w:tc>
        <w:tc>
          <w:tcPr>
            <w:tcW w:w="8405" w:type="dxa"/>
          </w:tcPr>
          <w:p w:rsidR="00C4528D" w:rsidRPr="000D4354" w:rsidRDefault="00C4528D" w:rsidP="00C4528D">
            <w:pPr>
              <w:pStyle w:val="a3"/>
              <w:numPr>
                <w:ilvl w:val="0"/>
                <w:numId w:val="10"/>
              </w:numPr>
              <w:spacing w:line="360" w:lineRule="auto"/>
              <w:ind w:left="667" w:hanging="591"/>
              <w:jc w:val="both"/>
              <w:rPr>
                <w:rFonts w:ascii="Times New Roman" w:eastAsia="Cambria" w:hAnsi="Times New Roman" w:cs="Times New Roman"/>
                <w:sz w:val="28"/>
                <w:szCs w:val="28"/>
              </w:rPr>
            </w:pPr>
            <w:r w:rsidRPr="000D4354">
              <w:rPr>
                <w:rFonts w:ascii="Times New Roman" w:hAnsi="Times New Roman" w:cs="Times New Roman"/>
                <w:sz w:val="28"/>
                <w:szCs w:val="28"/>
              </w:rPr>
              <w:t>Техніко-тактичні особливості футболу на сучасному етапі</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16</w:t>
            </w:r>
          </w:p>
        </w:tc>
      </w:tr>
      <w:tr w:rsidR="00C4528D" w:rsidRPr="000D4354" w:rsidTr="004F43E6">
        <w:trPr>
          <w:jc w:val="center"/>
        </w:trPr>
        <w:tc>
          <w:tcPr>
            <w:tcW w:w="391" w:type="dxa"/>
          </w:tcPr>
          <w:p w:rsidR="00C4528D" w:rsidRPr="000D4354" w:rsidRDefault="00C4528D" w:rsidP="004F43E6">
            <w:pPr>
              <w:spacing w:after="0" w:line="360" w:lineRule="auto"/>
              <w:jc w:val="both"/>
              <w:rPr>
                <w:rFonts w:ascii="Times New Roman" w:hAnsi="Times New Roman" w:cs="Times New Roman"/>
                <w:sz w:val="28"/>
                <w:szCs w:val="28"/>
              </w:rPr>
            </w:pPr>
          </w:p>
        </w:tc>
        <w:tc>
          <w:tcPr>
            <w:tcW w:w="8405" w:type="dxa"/>
          </w:tcPr>
          <w:p w:rsidR="00C4528D" w:rsidRPr="000D4354" w:rsidRDefault="00C4528D" w:rsidP="004F43E6">
            <w:pPr>
              <w:spacing w:after="0" w:line="360" w:lineRule="auto"/>
              <w:ind w:left="667" w:hanging="591"/>
              <w:jc w:val="both"/>
              <w:rPr>
                <w:rFonts w:ascii="Times New Roman" w:hAnsi="Times New Roman" w:cs="Times New Roman"/>
                <w:sz w:val="28"/>
                <w:szCs w:val="28"/>
              </w:rPr>
            </w:pPr>
            <w:r w:rsidRPr="000D4354">
              <w:rPr>
                <w:rFonts w:ascii="Times New Roman" w:hAnsi="Times New Roman" w:cs="Times New Roman"/>
                <w:sz w:val="28"/>
                <w:szCs w:val="28"/>
              </w:rPr>
              <w:t>Висновки до першого розділу</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20</w:t>
            </w:r>
          </w:p>
        </w:tc>
      </w:tr>
      <w:tr w:rsidR="00C4528D" w:rsidRPr="000D4354" w:rsidTr="004F43E6">
        <w:trPr>
          <w:jc w:val="center"/>
        </w:trPr>
        <w:tc>
          <w:tcPr>
            <w:tcW w:w="8796" w:type="dxa"/>
            <w:gridSpan w:val="2"/>
          </w:tcPr>
          <w:p w:rsidR="00C4528D" w:rsidRPr="000D4354" w:rsidRDefault="00C4528D" w:rsidP="004F43E6">
            <w:pPr>
              <w:spacing w:after="0" w:line="360" w:lineRule="auto"/>
              <w:jc w:val="both"/>
              <w:rPr>
                <w:rFonts w:ascii="Times New Roman" w:hAnsi="Times New Roman" w:cs="Times New Roman"/>
                <w:b/>
                <w:sz w:val="28"/>
                <w:szCs w:val="28"/>
              </w:rPr>
            </w:pPr>
            <w:r w:rsidRPr="000D4354">
              <w:rPr>
                <w:rFonts w:ascii="Times New Roman" w:hAnsi="Times New Roman" w:cs="Times New Roman"/>
                <w:b/>
                <w:sz w:val="28"/>
                <w:szCs w:val="28"/>
              </w:rPr>
              <w:t>РОЗДІЛ 2.  МЕТОДИ ТА ОРГАНІЗАЦІЯ ДОСЛІДЖЕННЯ</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22</w:t>
            </w:r>
          </w:p>
        </w:tc>
      </w:tr>
      <w:tr w:rsidR="00C4528D" w:rsidRPr="000D4354" w:rsidTr="004F43E6">
        <w:trPr>
          <w:jc w:val="center"/>
        </w:trPr>
        <w:tc>
          <w:tcPr>
            <w:tcW w:w="391" w:type="dxa"/>
          </w:tcPr>
          <w:p w:rsidR="00C4528D" w:rsidRPr="000D4354" w:rsidRDefault="00C4528D" w:rsidP="004F43E6">
            <w:pPr>
              <w:spacing w:after="0" w:line="360" w:lineRule="auto"/>
              <w:jc w:val="both"/>
              <w:rPr>
                <w:rFonts w:ascii="Times New Roman" w:hAnsi="Times New Roman" w:cs="Times New Roman"/>
                <w:sz w:val="28"/>
                <w:szCs w:val="28"/>
              </w:rPr>
            </w:pPr>
          </w:p>
        </w:tc>
        <w:tc>
          <w:tcPr>
            <w:tcW w:w="8405" w:type="dxa"/>
          </w:tcPr>
          <w:p w:rsidR="00C4528D" w:rsidRPr="000D4354" w:rsidRDefault="00C4528D" w:rsidP="00C4528D">
            <w:pPr>
              <w:pStyle w:val="a3"/>
              <w:numPr>
                <w:ilvl w:val="0"/>
                <w:numId w:val="11"/>
              </w:numPr>
              <w:spacing w:line="360" w:lineRule="auto"/>
              <w:ind w:left="667" w:hanging="643"/>
              <w:jc w:val="both"/>
              <w:rPr>
                <w:rFonts w:ascii="Times New Roman" w:hAnsi="Times New Roman" w:cs="Times New Roman"/>
                <w:sz w:val="28"/>
                <w:szCs w:val="28"/>
              </w:rPr>
            </w:pPr>
            <w:r w:rsidRPr="000D4354">
              <w:rPr>
                <w:rFonts w:ascii="Times New Roman" w:hAnsi="Times New Roman" w:cs="Times New Roman"/>
                <w:sz w:val="28"/>
                <w:szCs w:val="28"/>
              </w:rPr>
              <w:t>Методи дослідження</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22</w:t>
            </w:r>
          </w:p>
        </w:tc>
      </w:tr>
      <w:tr w:rsidR="00C4528D" w:rsidRPr="000D4354" w:rsidTr="004F43E6">
        <w:trPr>
          <w:jc w:val="center"/>
        </w:trPr>
        <w:tc>
          <w:tcPr>
            <w:tcW w:w="391" w:type="dxa"/>
          </w:tcPr>
          <w:p w:rsidR="00C4528D" w:rsidRPr="000D4354" w:rsidRDefault="00C4528D" w:rsidP="004F43E6">
            <w:pPr>
              <w:spacing w:after="0" w:line="360" w:lineRule="auto"/>
              <w:jc w:val="both"/>
              <w:rPr>
                <w:rFonts w:ascii="Times New Roman" w:hAnsi="Times New Roman" w:cs="Times New Roman"/>
                <w:sz w:val="28"/>
                <w:szCs w:val="28"/>
              </w:rPr>
            </w:pPr>
          </w:p>
        </w:tc>
        <w:tc>
          <w:tcPr>
            <w:tcW w:w="8405" w:type="dxa"/>
          </w:tcPr>
          <w:p w:rsidR="00C4528D" w:rsidRPr="000D4354" w:rsidRDefault="00C4528D" w:rsidP="00C4528D">
            <w:pPr>
              <w:pStyle w:val="a3"/>
              <w:numPr>
                <w:ilvl w:val="0"/>
                <w:numId w:val="12"/>
              </w:numPr>
              <w:tabs>
                <w:tab w:val="left" w:pos="1146"/>
              </w:tabs>
              <w:spacing w:line="360" w:lineRule="auto"/>
              <w:jc w:val="both"/>
              <w:rPr>
                <w:rFonts w:ascii="Times New Roman" w:hAnsi="Times New Roman" w:cs="Times New Roman"/>
                <w:sz w:val="28"/>
                <w:szCs w:val="28"/>
              </w:rPr>
            </w:pPr>
            <w:r w:rsidRPr="000D4354">
              <w:rPr>
                <w:rFonts w:ascii="Times New Roman" w:hAnsi="Times New Roman" w:cs="Times New Roman"/>
                <w:sz w:val="28"/>
                <w:szCs w:val="28"/>
              </w:rPr>
              <w:t>Аналіз та узагальнення науково-методичної літератури</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22</w:t>
            </w:r>
          </w:p>
        </w:tc>
      </w:tr>
      <w:tr w:rsidR="00C4528D" w:rsidRPr="000D4354" w:rsidTr="004F43E6">
        <w:trPr>
          <w:jc w:val="center"/>
        </w:trPr>
        <w:tc>
          <w:tcPr>
            <w:tcW w:w="391" w:type="dxa"/>
          </w:tcPr>
          <w:p w:rsidR="00C4528D" w:rsidRPr="000D4354" w:rsidRDefault="00C4528D" w:rsidP="004F43E6">
            <w:pPr>
              <w:spacing w:after="0" w:line="360" w:lineRule="auto"/>
              <w:jc w:val="both"/>
              <w:rPr>
                <w:rFonts w:ascii="Times New Roman" w:hAnsi="Times New Roman" w:cs="Times New Roman"/>
                <w:sz w:val="28"/>
                <w:szCs w:val="28"/>
              </w:rPr>
            </w:pPr>
          </w:p>
        </w:tc>
        <w:tc>
          <w:tcPr>
            <w:tcW w:w="8405" w:type="dxa"/>
          </w:tcPr>
          <w:p w:rsidR="00C4528D" w:rsidRPr="000D4354" w:rsidRDefault="00C4528D" w:rsidP="00C4528D">
            <w:pPr>
              <w:pStyle w:val="a3"/>
              <w:numPr>
                <w:ilvl w:val="0"/>
                <w:numId w:val="12"/>
              </w:numPr>
              <w:tabs>
                <w:tab w:val="left" w:pos="1146"/>
              </w:tabs>
              <w:spacing w:line="360" w:lineRule="auto"/>
              <w:jc w:val="both"/>
              <w:rPr>
                <w:rFonts w:ascii="Times New Roman" w:hAnsi="Times New Roman" w:cs="Times New Roman"/>
                <w:sz w:val="28"/>
                <w:szCs w:val="28"/>
              </w:rPr>
            </w:pPr>
            <w:r w:rsidRPr="000D4354">
              <w:rPr>
                <w:rFonts w:ascii="Times New Roman" w:hAnsi="Times New Roman" w:cs="Times New Roman"/>
                <w:sz w:val="28"/>
                <w:szCs w:val="28"/>
              </w:rPr>
              <w:t>Педагогічні методи дослідження</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22</w:t>
            </w:r>
          </w:p>
        </w:tc>
      </w:tr>
      <w:tr w:rsidR="00C4528D" w:rsidRPr="000D4354" w:rsidTr="004F43E6">
        <w:trPr>
          <w:jc w:val="center"/>
        </w:trPr>
        <w:tc>
          <w:tcPr>
            <w:tcW w:w="391" w:type="dxa"/>
          </w:tcPr>
          <w:p w:rsidR="00C4528D" w:rsidRPr="000D4354" w:rsidRDefault="00C4528D" w:rsidP="004F43E6">
            <w:pPr>
              <w:spacing w:after="0" w:line="360" w:lineRule="auto"/>
              <w:jc w:val="both"/>
              <w:rPr>
                <w:rFonts w:ascii="Times New Roman" w:hAnsi="Times New Roman" w:cs="Times New Roman"/>
                <w:sz w:val="28"/>
                <w:szCs w:val="28"/>
              </w:rPr>
            </w:pPr>
          </w:p>
        </w:tc>
        <w:tc>
          <w:tcPr>
            <w:tcW w:w="8405" w:type="dxa"/>
          </w:tcPr>
          <w:p w:rsidR="00C4528D" w:rsidRPr="000D4354" w:rsidRDefault="00C4528D" w:rsidP="004F43E6">
            <w:pPr>
              <w:pStyle w:val="a3"/>
              <w:tabs>
                <w:tab w:val="left" w:pos="1146"/>
              </w:tabs>
              <w:spacing w:line="360" w:lineRule="auto"/>
              <w:jc w:val="both"/>
              <w:rPr>
                <w:rFonts w:ascii="Times New Roman" w:hAnsi="Times New Roman" w:cs="Times New Roman"/>
                <w:sz w:val="28"/>
                <w:szCs w:val="28"/>
              </w:rPr>
            </w:pPr>
            <w:r w:rsidRPr="000D4354">
              <w:rPr>
                <w:rFonts w:ascii="Times New Roman" w:eastAsia="Cambria" w:hAnsi="Times New Roman" w:cs="Times New Roman"/>
                <w:sz w:val="28"/>
                <w:szCs w:val="28"/>
              </w:rPr>
              <w:t>2.1.2.1</w:t>
            </w:r>
            <w:r w:rsidRPr="000D4354">
              <w:rPr>
                <w:rFonts w:ascii="Times New Roman" w:eastAsia="Cambria" w:hAnsi="Times New Roman" w:cs="Times New Roman"/>
                <w:sz w:val="28"/>
                <w:szCs w:val="28"/>
              </w:rPr>
              <w:tab/>
              <w:t>Анкетування (опитування)</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22</w:t>
            </w:r>
          </w:p>
        </w:tc>
      </w:tr>
      <w:tr w:rsidR="00C4528D" w:rsidRPr="000D4354" w:rsidTr="004F43E6">
        <w:trPr>
          <w:jc w:val="center"/>
        </w:trPr>
        <w:tc>
          <w:tcPr>
            <w:tcW w:w="391" w:type="dxa"/>
          </w:tcPr>
          <w:p w:rsidR="00C4528D" w:rsidRPr="000D4354" w:rsidRDefault="00C4528D" w:rsidP="004F43E6">
            <w:pPr>
              <w:spacing w:after="0" w:line="360" w:lineRule="auto"/>
              <w:jc w:val="both"/>
              <w:rPr>
                <w:rFonts w:ascii="Times New Roman" w:hAnsi="Times New Roman" w:cs="Times New Roman"/>
                <w:sz w:val="28"/>
                <w:szCs w:val="28"/>
              </w:rPr>
            </w:pPr>
          </w:p>
        </w:tc>
        <w:tc>
          <w:tcPr>
            <w:tcW w:w="8405" w:type="dxa"/>
          </w:tcPr>
          <w:p w:rsidR="00C4528D" w:rsidRPr="000D4354" w:rsidRDefault="00C4528D" w:rsidP="004F43E6">
            <w:pPr>
              <w:pStyle w:val="a3"/>
              <w:tabs>
                <w:tab w:val="left" w:pos="1146"/>
              </w:tabs>
              <w:spacing w:line="360" w:lineRule="auto"/>
              <w:jc w:val="both"/>
              <w:rPr>
                <w:rFonts w:ascii="Times New Roman" w:hAnsi="Times New Roman" w:cs="Times New Roman"/>
                <w:sz w:val="28"/>
                <w:szCs w:val="28"/>
              </w:rPr>
            </w:pPr>
            <w:r w:rsidRPr="000D4354">
              <w:rPr>
                <w:rFonts w:ascii="Times New Roman" w:eastAsia="Times New Roman" w:hAnsi="Times New Roman" w:cs="Times New Roman"/>
                <w:sz w:val="28"/>
                <w:szCs w:val="28"/>
              </w:rPr>
              <w:t>2.1.2.2</w:t>
            </w:r>
            <w:r w:rsidRPr="000D4354">
              <w:rPr>
                <w:rFonts w:ascii="Times New Roman" w:eastAsia="Times New Roman" w:hAnsi="Times New Roman" w:cs="Times New Roman"/>
                <w:sz w:val="28"/>
                <w:szCs w:val="28"/>
              </w:rPr>
              <w:tab/>
              <w:t>Педагогічне тестування</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23</w:t>
            </w:r>
          </w:p>
        </w:tc>
      </w:tr>
      <w:tr w:rsidR="00C4528D" w:rsidRPr="000D4354" w:rsidTr="004F43E6">
        <w:trPr>
          <w:jc w:val="center"/>
        </w:trPr>
        <w:tc>
          <w:tcPr>
            <w:tcW w:w="391" w:type="dxa"/>
          </w:tcPr>
          <w:p w:rsidR="00C4528D" w:rsidRPr="000D4354" w:rsidRDefault="00C4528D" w:rsidP="004F43E6">
            <w:pPr>
              <w:spacing w:after="0" w:line="360" w:lineRule="auto"/>
              <w:jc w:val="both"/>
              <w:rPr>
                <w:rFonts w:ascii="Times New Roman" w:hAnsi="Times New Roman" w:cs="Times New Roman"/>
                <w:sz w:val="28"/>
                <w:szCs w:val="28"/>
              </w:rPr>
            </w:pPr>
          </w:p>
        </w:tc>
        <w:tc>
          <w:tcPr>
            <w:tcW w:w="8405" w:type="dxa"/>
          </w:tcPr>
          <w:p w:rsidR="00C4528D" w:rsidRPr="000D4354" w:rsidRDefault="00C4528D" w:rsidP="00C4528D">
            <w:pPr>
              <w:pStyle w:val="a3"/>
              <w:numPr>
                <w:ilvl w:val="0"/>
                <w:numId w:val="12"/>
              </w:numPr>
              <w:tabs>
                <w:tab w:val="left" w:pos="1146"/>
              </w:tabs>
              <w:spacing w:line="360" w:lineRule="auto"/>
              <w:jc w:val="both"/>
              <w:rPr>
                <w:rFonts w:ascii="Times New Roman" w:hAnsi="Times New Roman" w:cs="Times New Roman"/>
                <w:sz w:val="28"/>
                <w:szCs w:val="28"/>
              </w:rPr>
            </w:pPr>
            <w:r w:rsidRPr="000D4354">
              <w:rPr>
                <w:rFonts w:ascii="Times New Roman" w:hAnsi="Times New Roman" w:cs="Times New Roman"/>
                <w:sz w:val="28"/>
                <w:szCs w:val="28"/>
              </w:rPr>
              <w:t>Педагогічний експеримент</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25</w:t>
            </w:r>
          </w:p>
        </w:tc>
      </w:tr>
      <w:tr w:rsidR="00C4528D" w:rsidRPr="000D4354" w:rsidTr="004F43E6">
        <w:trPr>
          <w:jc w:val="center"/>
        </w:trPr>
        <w:tc>
          <w:tcPr>
            <w:tcW w:w="391" w:type="dxa"/>
          </w:tcPr>
          <w:p w:rsidR="00C4528D" w:rsidRPr="000D4354" w:rsidRDefault="00C4528D" w:rsidP="004F43E6">
            <w:pPr>
              <w:spacing w:after="0" w:line="360" w:lineRule="auto"/>
              <w:jc w:val="both"/>
              <w:rPr>
                <w:rFonts w:ascii="Times New Roman" w:hAnsi="Times New Roman" w:cs="Times New Roman"/>
                <w:sz w:val="28"/>
                <w:szCs w:val="28"/>
              </w:rPr>
            </w:pPr>
          </w:p>
        </w:tc>
        <w:tc>
          <w:tcPr>
            <w:tcW w:w="8405" w:type="dxa"/>
          </w:tcPr>
          <w:p w:rsidR="00C4528D" w:rsidRPr="000D4354" w:rsidRDefault="00C4528D" w:rsidP="00C4528D">
            <w:pPr>
              <w:pStyle w:val="a3"/>
              <w:numPr>
                <w:ilvl w:val="0"/>
                <w:numId w:val="12"/>
              </w:numPr>
              <w:tabs>
                <w:tab w:val="left" w:pos="1146"/>
              </w:tabs>
              <w:spacing w:line="360" w:lineRule="auto"/>
              <w:jc w:val="both"/>
              <w:rPr>
                <w:rFonts w:ascii="Times New Roman" w:hAnsi="Times New Roman" w:cs="Times New Roman"/>
                <w:sz w:val="28"/>
                <w:szCs w:val="28"/>
              </w:rPr>
            </w:pPr>
            <w:r w:rsidRPr="000D4354">
              <w:rPr>
                <w:rFonts w:ascii="Times New Roman" w:hAnsi="Times New Roman" w:cs="Times New Roman"/>
                <w:sz w:val="28"/>
                <w:szCs w:val="28"/>
              </w:rPr>
              <w:t>Методи математичної статистики</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25</w:t>
            </w:r>
          </w:p>
        </w:tc>
      </w:tr>
      <w:tr w:rsidR="00C4528D" w:rsidRPr="000D4354" w:rsidTr="004F43E6">
        <w:trPr>
          <w:jc w:val="center"/>
        </w:trPr>
        <w:tc>
          <w:tcPr>
            <w:tcW w:w="391" w:type="dxa"/>
          </w:tcPr>
          <w:p w:rsidR="00C4528D" w:rsidRPr="000D4354" w:rsidRDefault="00C4528D" w:rsidP="004F43E6">
            <w:pPr>
              <w:spacing w:after="0" w:line="360" w:lineRule="auto"/>
              <w:jc w:val="both"/>
              <w:rPr>
                <w:rFonts w:ascii="Times New Roman" w:hAnsi="Times New Roman" w:cs="Times New Roman"/>
                <w:sz w:val="28"/>
                <w:szCs w:val="28"/>
              </w:rPr>
            </w:pPr>
          </w:p>
        </w:tc>
        <w:tc>
          <w:tcPr>
            <w:tcW w:w="8405" w:type="dxa"/>
          </w:tcPr>
          <w:p w:rsidR="00C4528D" w:rsidRPr="000D4354" w:rsidRDefault="00C4528D" w:rsidP="00C4528D">
            <w:pPr>
              <w:pStyle w:val="a3"/>
              <w:numPr>
                <w:ilvl w:val="0"/>
                <w:numId w:val="11"/>
              </w:numPr>
              <w:spacing w:line="360" w:lineRule="auto"/>
              <w:ind w:left="667" w:hanging="643"/>
              <w:jc w:val="both"/>
              <w:rPr>
                <w:rFonts w:ascii="Times New Roman" w:hAnsi="Times New Roman" w:cs="Times New Roman"/>
                <w:sz w:val="28"/>
                <w:szCs w:val="28"/>
              </w:rPr>
            </w:pPr>
            <w:r w:rsidRPr="000D4354">
              <w:rPr>
                <w:rFonts w:ascii="Times New Roman" w:hAnsi="Times New Roman" w:cs="Times New Roman"/>
                <w:sz w:val="28"/>
                <w:szCs w:val="28"/>
              </w:rPr>
              <w:t>Організація дослідження</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26</w:t>
            </w:r>
          </w:p>
        </w:tc>
      </w:tr>
      <w:tr w:rsidR="00C4528D" w:rsidRPr="000D4354" w:rsidTr="004F43E6">
        <w:trPr>
          <w:jc w:val="center"/>
        </w:trPr>
        <w:tc>
          <w:tcPr>
            <w:tcW w:w="8796" w:type="dxa"/>
            <w:gridSpan w:val="2"/>
          </w:tcPr>
          <w:p w:rsidR="00C4528D" w:rsidRPr="000D4354" w:rsidRDefault="00C4528D" w:rsidP="004F43E6">
            <w:pPr>
              <w:spacing w:after="0" w:line="360" w:lineRule="auto"/>
              <w:jc w:val="both"/>
              <w:rPr>
                <w:rFonts w:ascii="Times New Roman" w:hAnsi="Times New Roman" w:cs="Times New Roman"/>
                <w:b/>
                <w:sz w:val="28"/>
                <w:szCs w:val="28"/>
              </w:rPr>
            </w:pPr>
            <w:r w:rsidRPr="000D4354">
              <w:rPr>
                <w:rFonts w:ascii="Times New Roman" w:hAnsi="Times New Roman" w:cs="Times New Roman"/>
                <w:b/>
                <w:sz w:val="28"/>
                <w:szCs w:val="28"/>
              </w:rPr>
              <w:t>РОЗДІЛ 3. ОРГАНІЗАЦІЯ ЗАНЯТЬ ФУТБОЛОМ ЗІ СТУДЕНТАМИ КОЛЕДЖУ ФАХОВОЇ ПЕРЕДВИЩОЇ ОСВІТИ</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28</w:t>
            </w:r>
          </w:p>
        </w:tc>
      </w:tr>
      <w:tr w:rsidR="00C4528D" w:rsidRPr="000D4354" w:rsidTr="004F43E6">
        <w:trPr>
          <w:jc w:val="center"/>
        </w:trPr>
        <w:tc>
          <w:tcPr>
            <w:tcW w:w="391" w:type="dxa"/>
          </w:tcPr>
          <w:p w:rsidR="00C4528D" w:rsidRPr="000D4354" w:rsidRDefault="00C4528D" w:rsidP="004F43E6">
            <w:pPr>
              <w:spacing w:after="0" w:line="360" w:lineRule="auto"/>
              <w:jc w:val="both"/>
              <w:rPr>
                <w:rFonts w:ascii="Times New Roman" w:hAnsi="Times New Roman" w:cs="Times New Roman"/>
                <w:sz w:val="28"/>
                <w:szCs w:val="28"/>
              </w:rPr>
            </w:pPr>
          </w:p>
        </w:tc>
        <w:tc>
          <w:tcPr>
            <w:tcW w:w="8405" w:type="dxa"/>
          </w:tcPr>
          <w:p w:rsidR="00C4528D" w:rsidRPr="000D4354" w:rsidRDefault="00C4528D" w:rsidP="00C4528D">
            <w:pPr>
              <w:pStyle w:val="a3"/>
              <w:numPr>
                <w:ilvl w:val="0"/>
                <w:numId w:val="13"/>
              </w:numPr>
              <w:spacing w:line="360" w:lineRule="auto"/>
              <w:ind w:left="667" w:hanging="667"/>
              <w:jc w:val="both"/>
              <w:rPr>
                <w:rFonts w:ascii="Times New Roman" w:hAnsi="Times New Roman" w:cs="Times New Roman"/>
                <w:sz w:val="28"/>
                <w:szCs w:val="28"/>
              </w:rPr>
            </w:pPr>
            <w:r w:rsidRPr="000D4354">
              <w:rPr>
                <w:rFonts w:ascii="Times New Roman" w:eastAsia="Times New Roman" w:hAnsi="Times New Roman" w:cs="Times New Roman"/>
                <w:sz w:val="28"/>
                <w:szCs w:val="28"/>
              </w:rPr>
              <w:t>Психолого-педагогічна складова організації занять футболом студентів коледжу</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29</w:t>
            </w:r>
          </w:p>
        </w:tc>
      </w:tr>
      <w:tr w:rsidR="00C4528D" w:rsidRPr="000D4354" w:rsidTr="004F43E6">
        <w:trPr>
          <w:jc w:val="center"/>
        </w:trPr>
        <w:tc>
          <w:tcPr>
            <w:tcW w:w="391" w:type="dxa"/>
          </w:tcPr>
          <w:p w:rsidR="00C4528D" w:rsidRPr="000D4354" w:rsidRDefault="00C4528D" w:rsidP="004F43E6">
            <w:pPr>
              <w:spacing w:after="0" w:line="360" w:lineRule="auto"/>
              <w:jc w:val="both"/>
              <w:rPr>
                <w:rFonts w:ascii="Times New Roman" w:hAnsi="Times New Roman" w:cs="Times New Roman"/>
                <w:sz w:val="28"/>
                <w:szCs w:val="28"/>
              </w:rPr>
            </w:pPr>
          </w:p>
        </w:tc>
        <w:tc>
          <w:tcPr>
            <w:tcW w:w="8405" w:type="dxa"/>
          </w:tcPr>
          <w:p w:rsidR="00C4528D" w:rsidRPr="000D4354" w:rsidRDefault="00C4528D" w:rsidP="004F43E6">
            <w:pPr>
              <w:pStyle w:val="a3"/>
              <w:spacing w:line="360" w:lineRule="auto"/>
              <w:ind w:left="667"/>
              <w:jc w:val="both"/>
              <w:rPr>
                <w:rFonts w:ascii="Times New Roman" w:eastAsia="Times New Roman" w:hAnsi="Times New Roman" w:cs="Times New Roman"/>
                <w:sz w:val="28"/>
                <w:szCs w:val="28"/>
              </w:rPr>
            </w:pPr>
            <w:r w:rsidRPr="000D4354">
              <w:rPr>
                <w:rStyle w:val="ae"/>
                <w:rFonts w:ascii="Times New Roman" w:eastAsiaTheme="majorEastAsia" w:hAnsi="Times New Roman" w:cs="Times New Roman"/>
                <w:b w:val="0"/>
                <w:sz w:val="28"/>
                <w:szCs w:val="28"/>
              </w:rPr>
              <w:t>3.1.1</w:t>
            </w:r>
            <w:r w:rsidRPr="000D4354">
              <w:rPr>
                <w:rStyle w:val="ae"/>
                <w:rFonts w:ascii="Times New Roman" w:eastAsiaTheme="majorEastAsia" w:hAnsi="Times New Roman" w:cs="Times New Roman"/>
                <w:b w:val="0"/>
                <w:sz w:val="28"/>
                <w:szCs w:val="28"/>
              </w:rPr>
              <w:tab/>
              <w:t>Вивчення мотивів занять футболом</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29</w:t>
            </w:r>
          </w:p>
        </w:tc>
      </w:tr>
      <w:tr w:rsidR="00C4528D" w:rsidRPr="000D4354" w:rsidTr="004F43E6">
        <w:trPr>
          <w:jc w:val="center"/>
        </w:trPr>
        <w:tc>
          <w:tcPr>
            <w:tcW w:w="391" w:type="dxa"/>
          </w:tcPr>
          <w:p w:rsidR="00C4528D" w:rsidRPr="000D4354" w:rsidRDefault="00C4528D" w:rsidP="004F43E6">
            <w:pPr>
              <w:spacing w:after="0" w:line="360" w:lineRule="auto"/>
              <w:jc w:val="both"/>
              <w:rPr>
                <w:rFonts w:ascii="Times New Roman" w:hAnsi="Times New Roman" w:cs="Times New Roman"/>
                <w:sz w:val="28"/>
                <w:szCs w:val="28"/>
              </w:rPr>
            </w:pPr>
          </w:p>
        </w:tc>
        <w:tc>
          <w:tcPr>
            <w:tcW w:w="8405" w:type="dxa"/>
          </w:tcPr>
          <w:p w:rsidR="00C4528D" w:rsidRPr="000D4354" w:rsidRDefault="00C4528D" w:rsidP="004F43E6">
            <w:pPr>
              <w:pStyle w:val="a3"/>
              <w:spacing w:line="360" w:lineRule="auto"/>
              <w:ind w:left="667"/>
              <w:jc w:val="both"/>
              <w:rPr>
                <w:rFonts w:ascii="Times New Roman" w:eastAsia="Times New Roman" w:hAnsi="Times New Roman" w:cs="Times New Roman"/>
                <w:sz w:val="28"/>
                <w:szCs w:val="28"/>
              </w:rPr>
            </w:pPr>
            <w:r w:rsidRPr="000D4354">
              <w:rPr>
                <w:rStyle w:val="ae"/>
                <w:rFonts w:ascii="Times New Roman" w:eastAsiaTheme="majorEastAsia" w:hAnsi="Times New Roman" w:cs="Times New Roman"/>
                <w:b w:val="0"/>
                <w:sz w:val="28"/>
                <w:szCs w:val="28"/>
              </w:rPr>
              <w:t>3.1.2</w:t>
            </w:r>
            <w:r w:rsidRPr="000D4354">
              <w:rPr>
                <w:rStyle w:val="ae"/>
                <w:rFonts w:ascii="Times New Roman" w:eastAsiaTheme="majorEastAsia" w:hAnsi="Times New Roman" w:cs="Times New Roman"/>
                <w:b w:val="0"/>
                <w:sz w:val="28"/>
                <w:szCs w:val="28"/>
              </w:rPr>
              <w:tab/>
            </w:r>
            <w:r w:rsidRPr="000D4354">
              <w:rPr>
                <w:rFonts w:ascii="Times New Roman" w:eastAsia="Cambria" w:hAnsi="Times New Roman" w:cs="Times New Roman"/>
                <w:sz w:val="28"/>
                <w:szCs w:val="28"/>
              </w:rPr>
              <w:t>Оцінка самоефективності (самосприйняття) студентів</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39</w:t>
            </w:r>
          </w:p>
        </w:tc>
      </w:tr>
      <w:tr w:rsidR="00C4528D" w:rsidRPr="000D4354" w:rsidTr="004F43E6">
        <w:trPr>
          <w:jc w:val="center"/>
        </w:trPr>
        <w:tc>
          <w:tcPr>
            <w:tcW w:w="391" w:type="dxa"/>
          </w:tcPr>
          <w:p w:rsidR="00C4528D" w:rsidRPr="000D4354" w:rsidRDefault="00C4528D" w:rsidP="004F43E6">
            <w:pPr>
              <w:spacing w:after="0" w:line="360" w:lineRule="auto"/>
              <w:jc w:val="both"/>
              <w:rPr>
                <w:rFonts w:ascii="Times New Roman" w:hAnsi="Times New Roman" w:cs="Times New Roman"/>
                <w:sz w:val="28"/>
                <w:szCs w:val="28"/>
              </w:rPr>
            </w:pPr>
          </w:p>
        </w:tc>
        <w:tc>
          <w:tcPr>
            <w:tcW w:w="8405" w:type="dxa"/>
          </w:tcPr>
          <w:p w:rsidR="00C4528D" w:rsidRPr="000D4354" w:rsidRDefault="00C4528D" w:rsidP="00C4528D">
            <w:pPr>
              <w:pStyle w:val="a3"/>
              <w:numPr>
                <w:ilvl w:val="0"/>
                <w:numId w:val="13"/>
              </w:numPr>
              <w:spacing w:line="360" w:lineRule="auto"/>
              <w:ind w:left="667" w:hanging="667"/>
              <w:jc w:val="both"/>
              <w:rPr>
                <w:rFonts w:ascii="Times New Roman" w:hAnsi="Times New Roman" w:cs="Times New Roman"/>
                <w:sz w:val="28"/>
                <w:szCs w:val="28"/>
              </w:rPr>
            </w:pPr>
            <w:r w:rsidRPr="000D4354">
              <w:rPr>
                <w:rStyle w:val="ae"/>
                <w:rFonts w:ascii="Times New Roman" w:eastAsiaTheme="majorEastAsia" w:hAnsi="Times New Roman" w:cs="Times New Roman"/>
                <w:b w:val="0"/>
                <w:sz w:val="28"/>
                <w:szCs w:val="28"/>
              </w:rPr>
              <w:t>Зміст та характеристика педагогічних підходів до організації заняття з футболу у коледжі</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42</w:t>
            </w:r>
          </w:p>
        </w:tc>
      </w:tr>
      <w:tr w:rsidR="00C4528D" w:rsidRPr="000D4354" w:rsidTr="004F43E6">
        <w:trPr>
          <w:jc w:val="center"/>
        </w:trPr>
        <w:tc>
          <w:tcPr>
            <w:tcW w:w="391" w:type="dxa"/>
          </w:tcPr>
          <w:p w:rsidR="00C4528D" w:rsidRPr="000D4354" w:rsidRDefault="00C4528D" w:rsidP="004F43E6">
            <w:pPr>
              <w:spacing w:after="0" w:line="360" w:lineRule="auto"/>
              <w:jc w:val="both"/>
              <w:rPr>
                <w:rFonts w:ascii="Times New Roman" w:hAnsi="Times New Roman" w:cs="Times New Roman"/>
                <w:sz w:val="28"/>
                <w:szCs w:val="28"/>
              </w:rPr>
            </w:pPr>
          </w:p>
        </w:tc>
        <w:tc>
          <w:tcPr>
            <w:tcW w:w="8405" w:type="dxa"/>
          </w:tcPr>
          <w:p w:rsidR="00C4528D" w:rsidRPr="000D4354" w:rsidRDefault="00C4528D" w:rsidP="00C4528D">
            <w:pPr>
              <w:pStyle w:val="a3"/>
              <w:numPr>
                <w:ilvl w:val="0"/>
                <w:numId w:val="13"/>
              </w:numPr>
              <w:spacing w:line="360" w:lineRule="auto"/>
              <w:ind w:left="667" w:hanging="667"/>
              <w:jc w:val="both"/>
              <w:rPr>
                <w:rFonts w:ascii="Times New Roman" w:hAnsi="Times New Roman" w:cs="Times New Roman"/>
                <w:sz w:val="28"/>
                <w:szCs w:val="28"/>
              </w:rPr>
            </w:pPr>
            <w:r w:rsidRPr="000D4354">
              <w:rPr>
                <w:rStyle w:val="ae"/>
                <w:rFonts w:ascii="Times New Roman" w:eastAsiaTheme="majorEastAsia" w:hAnsi="Times New Roman" w:cs="Times New Roman"/>
                <w:b w:val="0"/>
                <w:sz w:val="28"/>
                <w:szCs w:val="28"/>
              </w:rPr>
              <w:t>Вплив педагогічних підходів на мотиваційний, фізичний та техніко-тактичний компоненти студентів</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45</w:t>
            </w:r>
          </w:p>
        </w:tc>
      </w:tr>
      <w:tr w:rsidR="00C4528D" w:rsidRPr="000D4354" w:rsidTr="004F43E6">
        <w:trPr>
          <w:jc w:val="center"/>
        </w:trPr>
        <w:tc>
          <w:tcPr>
            <w:tcW w:w="391" w:type="dxa"/>
          </w:tcPr>
          <w:p w:rsidR="00C4528D" w:rsidRPr="000D4354" w:rsidRDefault="00C4528D" w:rsidP="004F43E6">
            <w:pPr>
              <w:spacing w:after="0" w:line="360" w:lineRule="auto"/>
              <w:jc w:val="both"/>
              <w:rPr>
                <w:rFonts w:ascii="Times New Roman" w:hAnsi="Times New Roman" w:cs="Times New Roman"/>
                <w:sz w:val="28"/>
                <w:szCs w:val="28"/>
              </w:rPr>
            </w:pPr>
          </w:p>
        </w:tc>
        <w:tc>
          <w:tcPr>
            <w:tcW w:w="8405" w:type="dxa"/>
          </w:tcPr>
          <w:p w:rsidR="00C4528D" w:rsidRPr="000D4354" w:rsidRDefault="00C4528D" w:rsidP="004F43E6">
            <w:pPr>
              <w:pStyle w:val="a3"/>
              <w:spacing w:line="360" w:lineRule="auto"/>
              <w:ind w:left="667"/>
              <w:jc w:val="both"/>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3.3.1</w:t>
            </w:r>
            <w:r w:rsidRPr="000D4354">
              <w:rPr>
                <w:rStyle w:val="ae"/>
                <w:rFonts w:ascii="Times New Roman" w:eastAsiaTheme="majorEastAsia" w:hAnsi="Times New Roman" w:cs="Times New Roman"/>
                <w:b w:val="0"/>
                <w:sz w:val="28"/>
                <w:szCs w:val="28"/>
              </w:rPr>
              <w:tab/>
              <w:t>Вплив педагогічних підходів на мотиваційну складову студентів коледжу</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45</w:t>
            </w:r>
          </w:p>
        </w:tc>
      </w:tr>
      <w:tr w:rsidR="00C4528D" w:rsidRPr="000D4354" w:rsidTr="004F43E6">
        <w:trPr>
          <w:jc w:val="center"/>
        </w:trPr>
        <w:tc>
          <w:tcPr>
            <w:tcW w:w="391" w:type="dxa"/>
          </w:tcPr>
          <w:p w:rsidR="00C4528D" w:rsidRPr="000D4354" w:rsidRDefault="00C4528D" w:rsidP="004F43E6">
            <w:pPr>
              <w:spacing w:after="0" w:line="360" w:lineRule="auto"/>
              <w:jc w:val="both"/>
              <w:rPr>
                <w:rFonts w:ascii="Times New Roman" w:hAnsi="Times New Roman" w:cs="Times New Roman"/>
                <w:sz w:val="28"/>
                <w:szCs w:val="28"/>
              </w:rPr>
            </w:pPr>
          </w:p>
        </w:tc>
        <w:tc>
          <w:tcPr>
            <w:tcW w:w="8405" w:type="dxa"/>
          </w:tcPr>
          <w:p w:rsidR="00C4528D" w:rsidRPr="000D4354" w:rsidRDefault="00C4528D" w:rsidP="004F43E6">
            <w:pPr>
              <w:pStyle w:val="a3"/>
              <w:spacing w:line="360" w:lineRule="auto"/>
              <w:ind w:left="667"/>
              <w:jc w:val="both"/>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3.3.2</w:t>
            </w:r>
            <w:r w:rsidRPr="000D4354">
              <w:rPr>
                <w:rStyle w:val="ae"/>
                <w:rFonts w:ascii="Times New Roman" w:eastAsiaTheme="majorEastAsia" w:hAnsi="Times New Roman" w:cs="Times New Roman"/>
                <w:b w:val="0"/>
                <w:sz w:val="28"/>
                <w:szCs w:val="28"/>
              </w:rPr>
              <w:tab/>
              <w:t>Вплив педагогічних методів навчання футболу на показники техніко-тактичної підготовленості студентів коледжу</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48</w:t>
            </w:r>
          </w:p>
        </w:tc>
      </w:tr>
      <w:tr w:rsidR="00C4528D" w:rsidRPr="000D4354" w:rsidTr="004F43E6">
        <w:trPr>
          <w:jc w:val="center"/>
        </w:trPr>
        <w:tc>
          <w:tcPr>
            <w:tcW w:w="391" w:type="dxa"/>
          </w:tcPr>
          <w:p w:rsidR="00C4528D" w:rsidRPr="000D4354" w:rsidRDefault="00C4528D" w:rsidP="004F43E6">
            <w:pPr>
              <w:spacing w:after="0" w:line="360" w:lineRule="auto"/>
              <w:jc w:val="both"/>
              <w:rPr>
                <w:rFonts w:ascii="Times New Roman" w:hAnsi="Times New Roman" w:cs="Times New Roman"/>
                <w:sz w:val="28"/>
                <w:szCs w:val="28"/>
              </w:rPr>
            </w:pPr>
          </w:p>
        </w:tc>
        <w:tc>
          <w:tcPr>
            <w:tcW w:w="8405" w:type="dxa"/>
          </w:tcPr>
          <w:p w:rsidR="00C4528D" w:rsidRPr="000D4354" w:rsidRDefault="00C4528D" w:rsidP="004F43E6">
            <w:pPr>
              <w:pStyle w:val="a3"/>
              <w:spacing w:line="360" w:lineRule="auto"/>
              <w:ind w:left="667"/>
              <w:jc w:val="both"/>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3.3.3</w:t>
            </w:r>
            <w:r w:rsidRPr="000D4354">
              <w:rPr>
                <w:rStyle w:val="ae"/>
                <w:rFonts w:ascii="Times New Roman" w:eastAsiaTheme="majorEastAsia" w:hAnsi="Times New Roman" w:cs="Times New Roman"/>
                <w:b w:val="0"/>
                <w:sz w:val="28"/>
                <w:szCs w:val="28"/>
              </w:rPr>
              <w:tab/>
              <w:t>Вплив педагогічних підходів на показники спеціальної фізичної підготовленості студентів коледжу</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52</w:t>
            </w:r>
          </w:p>
        </w:tc>
      </w:tr>
      <w:tr w:rsidR="00C4528D" w:rsidRPr="000D4354" w:rsidTr="004F43E6">
        <w:trPr>
          <w:jc w:val="center"/>
        </w:trPr>
        <w:tc>
          <w:tcPr>
            <w:tcW w:w="391" w:type="dxa"/>
          </w:tcPr>
          <w:p w:rsidR="00C4528D" w:rsidRPr="000D4354" w:rsidRDefault="00C4528D" w:rsidP="004F43E6">
            <w:pPr>
              <w:spacing w:after="0" w:line="360" w:lineRule="auto"/>
              <w:jc w:val="both"/>
              <w:rPr>
                <w:rFonts w:ascii="Times New Roman" w:hAnsi="Times New Roman" w:cs="Times New Roman"/>
                <w:sz w:val="28"/>
                <w:szCs w:val="28"/>
              </w:rPr>
            </w:pPr>
            <w:r w:rsidRPr="000D4354">
              <w:rPr>
                <w:rFonts w:ascii="Times New Roman" w:hAnsi="Times New Roman" w:cs="Times New Roman"/>
                <w:sz w:val="28"/>
                <w:szCs w:val="28"/>
              </w:rPr>
              <w:t> </w:t>
            </w:r>
          </w:p>
        </w:tc>
        <w:tc>
          <w:tcPr>
            <w:tcW w:w="8405" w:type="dxa"/>
          </w:tcPr>
          <w:p w:rsidR="00C4528D" w:rsidRPr="000D4354" w:rsidRDefault="00C4528D" w:rsidP="004F43E6">
            <w:pPr>
              <w:spacing w:after="0" w:line="360" w:lineRule="auto"/>
              <w:jc w:val="both"/>
              <w:rPr>
                <w:rFonts w:ascii="Times New Roman" w:hAnsi="Times New Roman" w:cs="Times New Roman"/>
                <w:sz w:val="28"/>
                <w:szCs w:val="28"/>
              </w:rPr>
            </w:pPr>
            <w:r w:rsidRPr="000D4354">
              <w:rPr>
                <w:rFonts w:ascii="Times New Roman" w:hAnsi="Times New Roman" w:cs="Times New Roman"/>
                <w:sz w:val="28"/>
                <w:szCs w:val="28"/>
              </w:rPr>
              <w:t>Висновки до розділу 3</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54</w:t>
            </w:r>
          </w:p>
        </w:tc>
      </w:tr>
      <w:tr w:rsidR="00C4528D" w:rsidRPr="000D4354" w:rsidTr="004F43E6">
        <w:trPr>
          <w:jc w:val="center"/>
        </w:trPr>
        <w:tc>
          <w:tcPr>
            <w:tcW w:w="8796" w:type="dxa"/>
            <w:gridSpan w:val="2"/>
          </w:tcPr>
          <w:p w:rsidR="00C4528D" w:rsidRPr="000D4354" w:rsidRDefault="00C4528D" w:rsidP="004F43E6">
            <w:pPr>
              <w:spacing w:after="0" w:line="360" w:lineRule="auto"/>
              <w:jc w:val="both"/>
              <w:rPr>
                <w:rFonts w:ascii="Times New Roman" w:hAnsi="Times New Roman" w:cs="Times New Roman"/>
                <w:b/>
                <w:sz w:val="28"/>
                <w:szCs w:val="28"/>
              </w:rPr>
            </w:pPr>
            <w:r w:rsidRPr="000D4354">
              <w:rPr>
                <w:rFonts w:ascii="Times New Roman" w:hAnsi="Times New Roman" w:cs="Times New Roman"/>
                <w:b/>
                <w:sz w:val="28"/>
                <w:szCs w:val="28"/>
              </w:rPr>
              <w:t>ВИСНОВКИ</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55</w:t>
            </w:r>
          </w:p>
        </w:tc>
      </w:tr>
      <w:tr w:rsidR="00C4528D" w:rsidRPr="000D4354" w:rsidTr="004F43E6">
        <w:trPr>
          <w:jc w:val="center"/>
        </w:trPr>
        <w:tc>
          <w:tcPr>
            <w:tcW w:w="8796" w:type="dxa"/>
            <w:gridSpan w:val="2"/>
          </w:tcPr>
          <w:p w:rsidR="00C4528D" w:rsidRPr="000D4354" w:rsidRDefault="00C4528D" w:rsidP="004F43E6">
            <w:pPr>
              <w:spacing w:after="0" w:line="360" w:lineRule="auto"/>
              <w:jc w:val="both"/>
              <w:rPr>
                <w:rFonts w:ascii="Times New Roman" w:hAnsi="Times New Roman" w:cs="Times New Roman"/>
                <w:b/>
                <w:sz w:val="28"/>
                <w:szCs w:val="28"/>
              </w:rPr>
            </w:pPr>
            <w:r w:rsidRPr="000D4354">
              <w:rPr>
                <w:rFonts w:ascii="Times New Roman" w:hAnsi="Times New Roman" w:cs="Times New Roman"/>
                <w:b/>
                <w:sz w:val="28"/>
                <w:szCs w:val="28"/>
              </w:rPr>
              <w:t>ПРАКТИЧНІ РЕКОМЕНДАЦІЇ</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57</w:t>
            </w:r>
          </w:p>
        </w:tc>
      </w:tr>
      <w:tr w:rsidR="00C4528D" w:rsidRPr="000D4354" w:rsidTr="004F43E6">
        <w:trPr>
          <w:jc w:val="center"/>
        </w:trPr>
        <w:tc>
          <w:tcPr>
            <w:tcW w:w="8796" w:type="dxa"/>
            <w:gridSpan w:val="2"/>
          </w:tcPr>
          <w:p w:rsidR="00C4528D" w:rsidRPr="000D4354" w:rsidRDefault="00C4528D" w:rsidP="004F43E6">
            <w:pPr>
              <w:spacing w:after="0" w:line="360" w:lineRule="auto"/>
              <w:jc w:val="both"/>
              <w:rPr>
                <w:rFonts w:ascii="Times New Roman" w:hAnsi="Times New Roman" w:cs="Times New Roman"/>
                <w:b/>
                <w:sz w:val="28"/>
                <w:szCs w:val="28"/>
              </w:rPr>
            </w:pPr>
            <w:r w:rsidRPr="000D4354">
              <w:rPr>
                <w:rFonts w:ascii="Times New Roman" w:hAnsi="Times New Roman" w:cs="Times New Roman"/>
                <w:b/>
                <w:sz w:val="28"/>
                <w:szCs w:val="28"/>
              </w:rPr>
              <w:t>СПИСОК ВИКОРИСТАНИХ ДЖЕРЕЛ</w:t>
            </w:r>
          </w:p>
        </w:tc>
        <w:tc>
          <w:tcPr>
            <w:tcW w:w="621" w:type="dxa"/>
          </w:tcPr>
          <w:p w:rsidR="00C4528D" w:rsidRPr="000D4354" w:rsidRDefault="00C4528D" w:rsidP="004F43E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60</w:t>
            </w:r>
          </w:p>
        </w:tc>
      </w:tr>
    </w:tbl>
    <w:p w:rsidR="00937F3F" w:rsidRPr="000D4354" w:rsidRDefault="00937F3F" w:rsidP="0062411E">
      <w:pPr>
        <w:spacing w:after="0" w:line="360" w:lineRule="auto"/>
        <w:jc w:val="center"/>
        <w:rPr>
          <w:rFonts w:ascii="Times New Roman" w:hAnsi="Times New Roman" w:cs="Times New Roman"/>
          <w:bCs/>
          <w:sz w:val="28"/>
          <w:szCs w:val="28"/>
        </w:rPr>
      </w:pPr>
    </w:p>
    <w:p w:rsidR="007C6B2E" w:rsidRPr="000D4354" w:rsidRDefault="0062411E" w:rsidP="0062411E">
      <w:pPr>
        <w:spacing w:after="0" w:line="360" w:lineRule="auto"/>
        <w:jc w:val="center"/>
        <w:rPr>
          <w:rFonts w:ascii="Times New Roman" w:hAnsi="Times New Roman" w:cs="Times New Roman"/>
          <w:sz w:val="28"/>
        </w:rPr>
      </w:pPr>
      <w:r w:rsidRPr="000D4354">
        <w:rPr>
          <w:rFonts w:ascii="Times New Roman" w:hAnsi="Times New Roman" w:cs="Times New Roman"/>
          <w:sz w:val="28"/>
          <w:szCs w:val="28"/>
        </w:rPr>
        <w:br w:type="page"/>
      </w:r>
    </w:p>
    <w:p w:rsidR="003B4C41" w:rsidRPr="000D4354" w:rsidRDefault="00434FF2" w:rsidP="003F0C0E">
      <w:pPr>
        <w:spacing w:after="0" w:line="360" w:lineRule="auto"/>
        <w:ind w:firstLine="709"/>
        <w:jc w:val="center"/>
        <w:rPr>
          <w:rFonts w:ascii="Times New Roman" w:eastAsia="Cambria" w:hAnsi="Times New Roman" w:cs="Times New Roman"/>
          <w:b/>
          <w:sz w:val="28"/>
          <w:szCs w:val="28"/>
        </w:rPr>
      </w:pPr>
      <w:r w:rsidRPr="000D4354">
        <w:rPr>
          <w:rFonts w:ascii="Times New Roman" w:eastAsia="Cambria" w:hAnsi="Times New Roman" w:cs="Times New Roman"/>
          <w:b/>
          <w:color w:val="000000"/>
          <w:sz w:val="28"/>
          <w:szCs w:val="28"/>
        </w:rPr>
        <w:lastRenderedPageBreak/>
        <w:t>ВСТУП</w:t>
      </w:r>
    </w:p>
    <w:p w:rsidR="003B4C41" w:rsidRPr="000D4354" w:rsidRDefault="003B4C41" w:rsidP="00FB0E9A">
      <w:pPr>
        <w:spacing w:after="0" w:line="360" w:lineRule="auto"/>
        <w:ind w:firstLine="709"/>
        <w:jc w:val="both"/>
        <w:rPr>
          <w:rFonts w:ascii="Times New Roman" w:eastAsia="Cambria" w:hAnsi="Times New Roman" w:cs="Times New Roman"/>
          <w:sz w:val="28"/>
          <w:szCs w:val="28"/>
        </w:rPr>
      </w:pPr>
    </w:p>
    <w:p w:rsidR="00A05B0F" w:rsidRPr="000D4354" w:rsidRDefault="00A05B0F" w:rsidP="00FB0E9A">
      <w:pPr>
        <w:spacing w:after="0" w:line="360" w:lineRule="auto"/>
        <w:ind w:firstLine="709"/>
        <w:jc w:val="both"/>
        <w:rPr>
          <w:rFonts w:ascii="Times New Roman" w:eastAsia="Cambria" w:hAnsi="Times New Roman" w:cs="Times New Roman"/>
          <w:sz w:val="28"/>
          <w:szCs w:val="28"/>
        </w:rPr>
      </w:pPr>
    </w:p>
    <w:p w:rsidR="0031291A" w:rsidRPr="000D4354" w:rsidRDefault="00434FF2" w:rsidP="0031291A">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b/>
          <w:sz w:val="28"/>
          <w:szCs w:val="28"/>
        </w:rPr>
        <w:t>Актуальність</w:t>
      </w:r>
      <w:r w:rsidR="00A05B0F" w:rsidRPr="000D4354">
        <w:rPr>
          <w:rFonts w:ascii="Times New Roman" w:eastAsia="Cambria" w:hAnsi="Times New Roman" w:cs="Times New Roman"/>
          <w:b/>
          <w:sz w:val="28"/>
          <w:szCs w:val="28"/>
        </w:rPr>
        <w:t xml:space="preserve"> теми</w:t>
      </w:r>
      <w:r w:rsidRPr="000D4354">
        <w:rPr>
          <w:rFonts w:ascii="Times New Roman" w:eastAsia="Cambria" w:hAnsi="Times New Roman" w:cs="Times New Roman"/>
          <w:b/>
          <w:sz w:val="28"/>
          <w:szCs w:val="28"/>
        </w:rPr>
        <w:t>.</w:t>
      </w:r>
      <w:r w:rsidRPr="000D4354">
        <w:rPr>
          <w:rFonts w:ascii="Times New Roman" w:eastAsia="Cambria" w:hAnsi="Times New Roman" w:cs="Times New Roman"/>
          <w:sz w:val="28"/>
          <w:szCs w:val="28"/>
        </w:rPr>
        <w:t xml:space="preserve"> </w:t>
      </w:r>
      <w:r w:rsidR="0031291A" w:rsidRPr="000D4354">
        <w:rPr>
          <w:rFonts w:ascii="Times New Roman" w:eastAsia="Cambria" w:hAnsi="Times New Roman" w:cs="Times New Roman"/>
          <w:sz w:val="28"/>
          <w:szCs w:val="28"/>
        </w:rPr>
        <w:t>Футбол давно став популярним видом рухової активності в освітніх закладах</w:t>
      </w:r>
      <w:r w:rsidR="0031291A" w:rsidRPr="004F43E6">
        <w:rPr>
          <w:rFonts w:ascii="Times New Roman" w:eastAsia="Cambria" w:hAnsi="Times New Roman" w:cs="Times New Roman"/>
          <w:sz w:val="28"/>
          <w:szCs w:val="28"/>
          <w:lang w:val="ru-RU"/>
        </w:rPr>
        <w:t xml:space="preserve"> [</w:t>
      </w:r>
      <w:r w:rsidR="004F43E6">
        <w:fldChar w:fldCharType="begin"/>
      </w:r>
      <w:r w:rsidR="004F43E6">
        <w:instrText xml:space="preserve"> REF _Ref184586039 \r \h  \* MERGEFORMAT </w:instrText>
      </w:r>
      <w:r w:rsidR="004F43E6">
        <w:fldChar w:fldCharType="separate"/>
      </w:r>
      <w:r w:rsidR="000D4354" w:rsidRPr="000D4354">
        <w:t>6</w:t>
      </w:r>
      <w:r w:rsidR="004F43E6">
        <w:fldChar w:fldCharType="end"/>
      </w:r>
      <w:r w:rsidR="0031291A" w:rsidRPr="004F43E6">
        <w:rPr>
          <w:rFonts w:ascii="Times New Roman" w:eastAsia="Cambria" w:hAnsi="Times New Roman" w:cs="Times New Roman"/>
          <w:sz w:val="28"/>
          <w:szCs w:val="28"/>
          <w:lang w:val="ru-RU"/>
        </w:rPr>
        <w:t>]</w:t>
      </w:r>
      <w:r w:rsidR="0031291A" w:rsidRPr="000D4354">
        <w:rPr>
          <w:rFonts w:ascii="Times New Roman" w:eastAsia="Cambria" w:hAnsi="Times New Roman" w:cs="Times New Roman"/>
          <w:sz w:val="28"/>
          <w:szCs w:val="28"/>
        </w:rPr>
        <w:t>. Він дає студентам можливість брати участь у фізичній активності, вдосконалювати свої навички та засвоювати цінні життєві уроки</w:t>
      </w:r>
      <w:r w:rsidR="000A3F7A" w:rsidRPr="004F43E6">
        <w:rPr>
          <w:rFonts w:ascii="Times New Roman" w:eastAsia="Cambria" w:hAnsi="Times New Roman" w:cs="Times New Roman"/>
          <w:sz w:val="28"/>
          <w:szCs w:val="28"/>
          <w:lang w:val="ru-RU"/>
        </w:rPr>
        <w:t xml:space="preserve"> [</w:t>
      </w:r>
      <w:r w:rsidR="004F43E6">
        <w:fldChar w:fldCharType="begin"/>
      </w:r>
      <w:r w:rsidR="004F43E6">
        <w:instrText xml:space="preserve"> REF _Ref184586044 \r \h  \* MERGEFORMAT </w:instrText>
      </w:r>
      <w:r w:rsidR="004F43E6">
        <w:fldChar w:fldCharType="separate"/>
      </w:r>
      <w:r w:rsidR="000D4354" w:rsidRPr="000D4354">
        <w:t>1</w:t>
      </w:r>
      <w:r w:rsidR="004F43E6">
        <w:fldChar w:fldCharType="end"/>
      </w:r>
      <w:r w:rsidR="000A3F7A" w:rsidRPr="004F43E6">
        <w:rPr>
          <w:rFonts w:ascii="Times New Roman" w:eastAsia="Cambria" w:hAnsi="Times New Roman" w:cs="Times New Roman"/>
          <w:sz w:val="28"/>
          <w:szCs w:val="28"/>
          <w:lang w:val="ru-RU"/>
        </w:rPr>
        <w:t>]</w:t>
      </w:r>
      <w:r w:rsidR="0031291A" w:rsidRPr="000D4354">
        <w:rPr>
          <w:rFonts w:ascii="Times New Roman" w:eastAsia="Cambria" w:hAnsi="Times New Roman" w:cs="Times New Roman"/>
          <w:sz w:val="28"/>
          <w:szCs w:val="28"/>
        </w:rPr>
        <w:t>. Футбол об’єднує людей з усіх верств суспільства, долаючи бар’єри та створюючи відчуття спільності. Регулярна участь у футболі допомагає студентам розвивати серцево-судинну витривалість</w:t>
      </w:r>
      <w:r w:rsidR="000A3F7A" w:rsidRPr="000D4354">
        <w:rPr>
          <w:rFonts w:ascii="Times New Roman" w:eastAsia="Cambria" w:hAnsi="Times New Roman" w:cs="Times New Roman"/>
          <w:sz w:val="28"/>
          <w:szCs w:val="28"/>
        </w:rPr>
        <w:t xml:space="preserve"> </w:t>
      </w:r>
      <w:r w:rsidR="000A3F7A" w:rsidRPr="004F43E6">
        <w:rPr>
          <w:rFonts w:ascii="Times New Roman" w:eastAsia="Cambria" w:hAnsi="Times New Roman" w:cs="Times New Roman"/>
          <w:sz w:val="28"/>
          <w:szCs w:val="28"/>
          <w:lang w:val="ru-RU"/>
        </w:rPr>
        <w:t>[</w:t>
      </w:r>
      <w:r w:rsidR="004F43E6">
        <w:fldChar w:fldCharType="begin"/>
      </w:r>
      <w:r w:rsidR="004F43E6">
        <w:instrText xml:space="preserve"> REF _Ref184586048 \r \h  \* MERGEFORMAT </w:instrText>
      </w:r>
      <w:r w:rsidR="004F43E6">
        <w:fldChar w:fldCharType="separate"/>
      </w:r>
      <w:r w:rsidR="000D4354" w:rsidRPr="000D4354">
        <w:t>2</w:t>
      </w:r>
      <w:r w:rsidR="004F43E6">
        <w:fldChar w:fldCharType="end"/>
      </w:r>
      <w:r w:rsidR="000A3F7A" w:rsidRPr="004F43E6">
        <w:rPr>
          <w:rFonts w:ascii="Times New Roman" w:hAnsi="Times New Roman" w:cs="Times New Roman"/>
          <w:sz w:val="28"/>
          <w:szCs w:val="28"/>
          <w:lang w:val="ru-RU"/>
        </w:rPr>
        <w:t xml:space="preserve">, </w:t>
      </w:r>
      <w:r w:rsidR="004F43E6">
        <w:fldChar w:fldCharType="begin"/>
      </w:r>
      <w:r w:rsidR="004F43E6">
        <w:instrText xml:space="preserve"> REF _Ref184586063 \r \h  \* MERGEFORMAT </w:instrText>
      </w:r>
      <w:r w:rsidR="004F43E6">
        <w:fldChar w:fldCharType="separate"/>
      </w:r>
      <w:r w:rsidR="000D4354" w:rsidRPr="004F43E6">
        <w:rPr>
          <w:rFonts w:ascii="Times New Roman" w:hAnsi="Times New Roman" w:cs="Times New Roman"/>
          <w:sz w:val="28"/>
          <w:szCs w:val="28"/>
          <w:lang w:val="ru-RU"/>
        </w:rPr>
        <w:t>16</w:t>
      </w:r>
      <w:r w:rsidR="004F43E6">
        <w:fldChar w:fldCharType="end"/>
      </w:r>
      <w:r w:rsidR="000A3F7A" w:rsidRPr="004F43E6">
        <w:rPr>
          <w:rFonts w:ascii="Times New Roman" w:eastAsia="Cambria" w:hAnsi="Times New Roman" w:cs="Times New Roman"/>
          <w:sz w:val="28"/>
          <w:szCs w:val="28"/>
          <w:lang w:val="ru-RU"/>
        </w:rPr>
        <w:t>]</w:t>
      </w:r>
      <w:r w:rsidR="0031291A" w:rsidRPr="000D4354">
        <w:rPr>
          <w:rFonts w:ascii="Times New Roman" w:eastAsia="Cambria" w:hAnsi="Times New Roman" w:cs="Times New Roman"/>
          <w:sz w:val="28"/>
          <w:szCs w:val="28"/>
        </w:rPr>
        <w:t xml:space="preserve">, силу, спритність і координацію </w:t>
      </w:r>
      <w:r w:rsidR="000A3F7A" w:rsidRPr="000D4354">
        <w:rPr>
          <w:rFonts w:ascii="Times New Roman" w:eastAsia="Cambria" w:hAnsi="Times New Roman" w:cs="Times New Roman"/>
          <w:sz w:val="28"/>
          <w:szCs w:val="28"/>
          <w:lang w:val="en-US"/>
        </w:rPr>
        <w:t>[</w:t>
      </w:r>
      <w:r w:rsidR="004F43E6">
        <w:fldChar w:fldCharType="begin"/>
      </w:r>
      <w:r w:rsidR="004F43E6">
        <w:instrText xml:space="preserve"> REF _Ref184586055 \r \h  \* MERGEFORMAT </w:instrText>
      </w:r>
      <w:r w:rsidR="004F43E6">
        <w:fldChar w:fldCharType="separate"/>
      </w:r>
      <w:r w:rsidR="000D4354" w:rsidRPr="000D4354">
        <w:t>3</w:t>
      </w:r>
      <w:r w:rsidR="004F43E6">
        <w:fldChar w:fldCharType="end"/>
      </w:r>
      <w:r w:rsidR="000A3F7A" w:rsidRPr="000D4354">
        <w:rPr>
          <w:rFonts w:ascii="Times New Roman" w:hAnsi="Times New Roman" w:cs="Times New Roman"/>
          <w:sz w:val="28"/>
          <w:szCs w:val="28"/>
          <w:shd w:val="clear" w:color="auto" w:fill="FFFFFF"/>
          <w:lang w:val="en-US"/>
        </w:rPr>
        <w:t>,</w:t>
      </w:r>
      <w:r w:rsidR="000A3F7A" w:rsidRPr="000D4354">
        <w:rPr>
          <w:rFonts w:ascii="Times New Roman" w:hAnsi="Times New Roman" w:cs="Times New Roman"/>
          <w:sz w:val="28"/>
          <w:szCs w:val="28"/>
          <w:shd w:val="clear" w:color="auto" w:fill="FFFFFF"/>
        </w:rPr>
        <w:t xml:space="preserve"> </w:t>
      </w:r>
      <w:r w:rsidR="004F43E6">
        <w:fldChar w:fldCharType="begin"/>
      </w:r>
      <w:r w:rsidR="004F43E6">
        <w:instrText xml:space="preserve"> REF _Ref184586074 \r \h  \* MERGEFORMAT </w:instrText>
      </w:r>
      <w:r w:rsidR="004F43E6">
        <w:fldChar w:fldCharType="separate"/>
      </w:r>
      <w:r w:rsidR="000D4354" w:rsidRPr="000D4354">
        <w:t>9</w:t>
      </w:r>
      <w:r w:rsidR="004F43E6">
        <w:fldChar w:fldCharType="end"/>
      </w:r>
      <w:r w:rsidR="000A3F7A" w:rsidRPr="000D4354">
        <w:rPr>
          <w:rFonts w:ascii="Times New Roman" w:hAnsi="Times New Roman" w:cs="Times New Roman"/>
          <w:sz w:val="28"/>
          <w:szCs w:val="28"/>
          <w:shd w:val="clear" w:color="auto" w:fill="FFFFFF"/>
          <w:lang w:val="en-US"/>
        </w:rPr>
        <w:t>,</w:t>
      </w:r>
      <w:r w:rsidR="000A3F7A" w:rsidRPr="000D4354">
        <w:rPr>
          <w:rFonts w:ascii="Times New Roman" w:hAnsi="Times New Roman" w:cs="Times New Roman"/>
          <w:sz w:val="28"/>
          <w:szCs w:val="28"/>
          <w:shd w:val="clear" w:color="auto" w:fill="FFFFFF"/>
        </w:rPr>
        <w:t xml:space="preserve"> </w:t>
      </w:r>
      <w:r w:rsidR="004F43E6">
        <w:fldChar w:fldCharType="begin"/>
      </w:r>
      <w:r w:rsidR="004F43E6">
        <w:instrText xml:space="preserve"> REF _Ref184586078 \r \h  \* MERGEFORMAT </w:instrText>
      </w:r>
      <w:r w:rsidR="004F43E6">
        <w:fldChar w:fldCharType="separate"/>
      </w:r>
      <w:r w:rsidR="000D4354" w:rsidRPr="000D4354">
        <w:rPr>
          <w:rFonts w:ascii="Times New Roman" w:hAnsi="Times New Roman" w:cs="Times New Roman"/>
          <w:sz w:val="28"/>
          <w:szCs w:val="28"/>
          <w:shd w:val="clear" w:color="auto" w:fill="FFFFFF"/>
        </w:rPr>
        <w:t>12</w:t>
      </w:r>
      <w:r w:rsidR="004F43E6">
        <w:fldChar w:fldCharType="end"/>
      </w:r>
      <w:r w:rsidR="000A3F7A" w:rsidRPr="000D4354">
        <w:rPr>
          <w:rFonts w:ascii="Times New Roman" w:eastAsia="Cambria" w:hAnsi="Times New Roman" w:cs="Times New Roman"/>
          <w:sz w:val="28"/>
          <w:szCs w:val="28"/>
          <w:lang w:val="en-US"/>
        </w:rPr>
        <w:t>]</w:t>
      </w:r>
      <w:r w:rsidR="0031291A" w:rsidRPr="000D4354">
        <w:rPr>
          <w:rFonts w:ascii="Times New Roman" w:eastAsia="Cambria" w:hAnsi="Times New Roman" w:cs="Times New Roman"/>
          <w:sz w:val="28"/>
          <w:szCs w:val="28"/>
        </w:rPr>
        <w:t>. Це також прищеплює здорові звички та заохочує до активного способу життя з раннього віку.</w:t>
      </w:r>
    </w:p>
    <w:p w:rsidR="0031291A" w:rsidRPr="000D4354" w:rsidRDefault="0031291A" w:rsidP="0031291A">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По-друге, футбол виховує такі важливі життєві навички, як дисципліна, наполегливість і стійкість </w:t>
      </w:r>
      <w:r w:rsidR="000A3F7A" w:rsidRPr="004F43E6">
        <w:rPr>
          <w:rFonts w:ascii="Times New Roman" w:eastAsia="Cambria" w:hAnsi="Times New Roman" w:cs="Times New Roman"/>
          <w:sz w:val="28"/>
          <w:szCs w:val="28"/>
        </w:rPr>
        <w:t>[</w:t>
      </w:r>
      <w:r w:rsidR="004F43E6">
        <w:fldChar w:fldCharType="begin"/>
      </w:r>
      <w:r w:rsidR="004F43E6">
        <w:instrText xml:space="preserve"> REF _Ref184586044 \r \h  \* MERGEFORMAT </w:instrText>
      </w:r>
      <w:r w:rsidR="004F43E6">
        <w:fldChar w:fldCharType="separate"/>
      </w:r>
      <w:r w:rsidR="000D4354" w:rsidRPr="000D4354">
        <w:t>1</w:t>
      </w:r>
      <w:r w:rsidR="004F43E6">
        <w:fldChar w:fldCharType="end"/>
      </w:r>
      <w:r w:rsidR="000A3F7A" w:rsidRPr="004F43E6">
        <w:rPr>
          <w:rFonts w:ascii="Times New Roman" w:eastAsia="Cambria" w:hAnsi="Times New Roman" w:cs="Times New Roman"/>
          <w:sz w:val="28"/>
          <w:szCs w:val="28"/>
        </w:rPr>
        <w:t>]</w:t>
      </w:r>
      <w:r w:rsidRPr="000D4354">
        <w:rPr>
          <w:rFonts w:ascii="Times New Roman" w:eastAsia="Cambria" w:hAnsi="Times New Roman" w:cs="Times New Roman"/>
          <w:sz w:val="28"/>
          <w:szCs w:val="28"/>
        </w:rPr>
        <w:t>. Ці якості виходять за межі футбольного поля та позитивно впливають на їхнє академічне та особисте життя.</w:t>
      </w:r>
    </w:p>
    <w:p w:rsidR="00F22205" w:rsidRPr="004F43E6" w:rsidRDefault="0031291A" w:rsidP="0031291A">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Крім того, футбол сприяє соціальному та емоційному розвитку. Бути частиною команди розвиває товариськість, комунікабельність і лідерські навички, віндає вихід для самовираження, дозволяючи студентам керувати стресом і зміцнювати впевненість</w:t>
      </w:r>
      <w:r w:rsidR="000A3F7A" w:rsidRPr="004F43E6">
        <w:rPr>
          <w:rFonts w:ascii="Times New Roman" w:eastAsia="Cambria" w:hAnsi="Times New Roman" w:cs="Times New Roman"/>
          <w:sz w:val="28"/>
          <w:szCs w:val="28"/>
        </w:rPr>
        <w:t xml:space="preserve"> [</w:t>
      </w:r>
      <w:r w:rsidR="004F43E6">
        <w:fldChar w:fldCharType="begin"/>
      </w:r>
      <w:r w:rsidR="004F43E6">
        <w:instrText xml:space="preserve"> REF _Ref184586112 \r \h  \* MERGEFORMAT </w:instrText>
      </w:r>
      <w:r w:rsidR="004F43E6">
        <w:fldChar w:fldCharType="separate"/>
      </w:r>
      <w:r w:rsidR="000D4354" w:rsidRPr="004F43E6">
        <w:rPr>
          <w:rFonts w:ascii="Times New Roman" w:eastAsia="Cambria" w:hAnsi="Times New Roman" w:cs="Times New Roman"/>
          <w:sz w:val="28"/>
          <w:szCs w:val="28"/>
        </w:rPr>
        <w:t>20</w:t>
      </w:r>
      <w:r w:rsidR="004F43E6">
        <w:fldChar w:fldCharType="end"/>
      </w:r>
      <w:r w:rsidR="000014AF" w:rsidRPr="004F43E6">
        <w:rPr>
          <w:rStyle w:val="HTML1"/>
          <w:rFonts w:ascii="Times New Roman" w:hAnsi="Times New Roman" w:cs="Times New Roman"/>
          <w:i w:val="0"/>
          <w:iCs w:val="0"/>
          <w:sz w:val="28"/>
          <w:szCs w:val="28"/>
        </w:rPr>
        <w:t xml:space="preserve">, </w:t>
      </w:r>
      <w:r w:rsidR="004F43E6">
        <w:fldChar w:fldCharType="begin"/>
      </w:r>
      <w:r w:rsidR="004F43E6">
        <w:instrText xml:space="preserve"> REF _Ref184586127 \r \h  \* MERGEFORMAT </w:instrText>
      </w:r>
      <w:r w:rsidR="004F43E6">
        <w:fldChar w:fldCharType="separate"/>
      </w:r>
      <w:r w:rsidR="000D4354" w:rsidRPr="004F43E6">
        <w:rPr>
          <w:rStyle w:val="HTML1"/>
          <w:rFonts w:ascii="Times New Roman" w:hAnsi="Times New Roman" w:cs="Times New Roman"/>
          <w:i w:val="0"/>
          <w:iCs w:val="0"/>
          <w:sz w:val="28"/>
          <w:szCs w:val="28"/>
        </w:rPr>
        <w:t>58</w:t>
      </w:r>
      <w:r w:rsidR="004F43E6">
        <w:fldChar w:fldCharType="end"/>
      </w:r>
      <w:r w:rsidR="000A3F7A" w:rsidRPr="004F43E6">
        <w:rPr>
          <w:rFonts w:ascii="Times New Roman" w:eastAsia="Cambria" w:hAnsi="Times New Roman" w:cs="Times New Roman"/>
          <w:sz w:val="28"/>
          <w:szCs w:val="28"/>
        </w:rPr>
        <w:t>]</w:t>
      </w:r>
      <w:r w:rsidRPr="000D4354">
        <w:rPr>
          <w:rFonts w:ascii="Times New Roman" w:eastAsia="Cambria" w:hAnsi="Times New Roman" w:cs="Times New Roman"/>
          <w:sz w:val="28"/>
          <w:szCs w:val="28"/>
        </w:rPr>
        <w:t>.</w:t>
      </w:r>
    </w:p>
    <w:p w:rsidR="00F22205" w:rsidRPr="000D4354" w:rsidRDefault="0031291A" w:rsidP="00F22205">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Проте існує низка проблем щодо організації навчального процесу з футболу. </w:t>
      </w:r>
      <w:r w:rsidR="00F22205" w:rsidRPr="000D4354">
        <w:rPr>
          <w:rFonts w:ascii="Times New Roman" w:eastAsia="Cambria" w:hAnsi="Times New Roman" w:cs="Times New Roman"/>
          <w:sz w:val="28"/>
          <w:szCs w:val="28"/>
        </w:rPr>
        <w:t xml:space="preserve">Недостатні навчальні ресурси, дефіцит навчальних ресурсів є загальною проблемою. У багатьох коледжах і університетах розподіл спортивних ресурсів часто недостатній для задоволення потреб у викладанні футболу. Цей дисбаланс ресурсів в основному проявляється у відсутності достатньої кількості приміщень, старому навчальному обладнанні та устарілих методах роботи викладацьких кадрів, що безпосередньо впливає на навчання студентів і вдосконалення їх футбольних навичок і тактики </w:t>
      </w:r>
      <w:r w:rsidR="000D4354" w:rsidRPr="004F43E6">
        <w:rPr>
          <w:rFonts w:ascii="Times New Roman" w:eastAsia="Cambria" w:hAnsi="Times New Roman" w:cs="Times New Roman"/>
          <w:sz w:val="28"/>
          <w:szCs w:val="28"/>
        </w:rPr>
        <w:t>[</w:t>
      </w:r>
      <w:r w:rsidR="004F43E6">
        <w:fldChar w:fldCharType="begin"/>
      </w:r>
      <w:r w:rsidR="004F43E6">
        <w:instrText xml:space="preserve"> REF _Ref184586143 \r \h  \* MERGEFORMAT </w:instrText>
      </w:r>
      <w:r w:rsidR="004F43E6">
        <w:fldChar w:fldCharType="separate"/>
      </w:r>
      <w:r w:rsidR="000D4354" w:rsidRPr="004F43E6">
        <w:rPr>
          <w:rFonts w:ascii="Times New Roman" w:eastAsia="Cambria" w:hAnsi="Times New Roman" w:cs="Times New Roman"/>
          <w:sz w:val="28"/>
          <w:szCs w:val="28"/>
        </w:rPr>
        <w:t>106</w:t>
      </w:r>
      <w:r w:rsidR="004F43E6">
        <w:fldChar w:fldCharType="end"/>
      </w:r>
      <w:r w:rsidR="000D4354" w:rsidRPr="004F43E6">
        <w:rPr>
          <w:rFonts w:ascii="Times New Roman" w:eastAsia="Cambria" w:hAnsi="Times New Roman" w:cs="Times New Roman"/>
          <w:sz w:val="28"/>
          <w:szCs w:val="28"/>
        </w:rPr>
        <w:t>]</w:t>
      </w:r>
      <w:r w:rsidR="00F22205" w:rsidRPr="000D4354">
        <w:rPr>
          <w:rFonts w:ascii="Times New Roman" w:eastAsia="Cambria" w:hAnsi="Times New Roman" w:cs="Times New Roman"/>
          <w:sz w:val="28"/>
          <w:szCs w:val="28"/>
        </w:rPr>
        <w:t xml:space="preserve">. </w:t>
      </w:r>
    </w:p>
    <w:p w:rsidR="007962CC" w:rsidRPr="000D4354" w:rsidRDefault="00F22205" w:rsidP="00F22205">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По-друге, актуальною проблемою, яку необхідно вирішити, є відставання змісту навчання. На сьогодні зміст </w:t>
      </w:r>
      <w:r w:rsidR="007962CC" w:rsidRPr="000D4354">
        <w:rPr>
          <w:rFonts w:ascii="Times New Roman" w:eastAsia="Cambria" w:hAnsi="Times New Roman" w:cs="Times New Roman"/>
          <w:sz w:val="28"/>
          <w:szCs w:val="28"/>
        </w:rPr>
        <w:t xml:space="preserve">викладання </w:t>
      </w:r>
      <w:r w:rsidRPr="000D4354">
        <w:rPr>
          <w:rFonts w:ascii="Times New Roman" w:eastAsia="Cambria" w:hAnsi="Times New Roman" w:cs="Times New Roman"/>
          <w:sz w:val="28"/>
          <w:szCs w:val="28"/>
        </w:rPr>
        <w:t>футболу в деяких коледжах та університетах все ще застряг</w:t>
      </w:r>
      <w:r w:rsidR="007962CC" w:rsidRPr="000D4354">
        <w:rPr>
          <w:rFonts w:ascii="Times New Roman" w:eastAsia="Cambria" w:hAnsi="Times New Roman" w:cs="Times New Roman"/>
          <w:sz w:val="28"/>
          <w:szCs w:val="28"/>
        </w:rPr>
        <w:t>л</w:t>
      </w:r>
      <w:r w:rsidRPr="000D4354">
        <w:rPr>
          <w:rFonts w:ascii="Times New Roman" w:eastAsia="Cambria" w:hAnsi="Times New Roman" w:cs="Times New Roman"/>
          <w:sz w:val="28"/>
          <w:szCs w:val="28"/>
        </w:rPr>
        <w:t xml:space="preserve">о в традиційних методах навчання та викладанні </w:t>
      </w:r>
      <w:r w:rsidRPr="000D4354">
        <w:rPr>
          <w:rFonts w:ascii="Times New Roman" w:eastAsia="Cambria" w:hAnsi="Times New Roman" w:cs="Times New Roman"/>
          <w:sz w:val="28"/>
          <w:szCs w:val="28"/>
        </w:rPr>
        <w:lastRenderedPageBreak/>
        <w:t>навичок, не вистачає інновацій та оновлення, що підходить для розвитку сучасного футболу</w:t>
      </w:r>
      <w:r w:rsidR="007962CC" w:rsidRPr="000D4354">
        <w:rPr>
          <w:rFonts w:ascii="Times New Roman" w:eastAsia="Cambria" w:hAnsi="Times New Roman" w:cs="Times New Roman"/>
          <w:sz w:val="28"/>
          <w:szCs w:val="28"/>
        </w:rPr>
        <w:t xml:space="preserve"> </w:t>
      </w:r>
      <w:r w:rsidR="007962CC" w:rsidRPr="004F43E6">
        <w:rPr>
          <w:rFonts w:ascii="Times New Roman" w:eastAsia="Cambria" w:hAnsi="Times New Roman" w:cs="Times New Roman"/>
          <w:sz w:val="28"/>
          <w:szCs w:val="28"/>
          <w:lang w:val="ru-RU"/>
        </w:rPr>
        <w:t>[</w:t>
      </w:r>
      <w:r w:rsidR="004F43E6">
        <w:fldChar w:fldCharType="begin"/>
      </w:r>
      <w:r w:rsidR="004F43E6">
        <w:instrText xml:space="preserve"> REF _Ref184586154 \r \h  \* MERGEFORMAT </w:instrText>
      </w:r>
      <w:r w:rsidR="004F43E6">
        <w:fldChar w:fldCharType="separate"/>
      </w:r>
      <w:r w:rsidR="000D4354" w:rsidRPr="004F43E6">
        <w:rPr>
          <w:rFonts w:ascii="Times New Roman" w:eastAsia="Cambria" w:hAnsi="Times New Roman" w:cs="Times New Roman"/>
          <w:sz w:val="28"/>
          <w:szCs w:val="28"/>
          <w:lang w:val="ru-RU"/>
        </w:rPr>
        <w:t>11</w:t>
      </w:r>
      <w:r w:rsidR="004F43E6">
        <w:fldChar w:fldCharType="end"/>
      </w:r>
      <w:r w:rsidR="000014AF" w:rsidRPr="004F43E6">
        <w:rPr>
          <w:rFonts w:ascii="Times New Roman" w:hAnsi="Times New Roman" w:cs="Times New Roman"/>
          <w:sz w:val="28"/>
          <w:szCs w:val="28"/>
          <w:lang w:val="ru-RU"/>
        </w:rPr>
        <w:t xml:space="preserve">, </w:t>
      </w:r>
      <w:r w:rsidR="004F43E6">
        <w:fldChar w:fldCharType="begin"/>
      </w:r>
      <w:r w:rsidR="004F43E6">
        <w:instrText xml:space="preserve"> REF _Ref184586166 \r \h  \* MERGEFORMAT </w:instrText>
      </w:r>
      <w:r w:rsidR="004F43E6">
        <w:fldChar w:fldCharType="separate"/>
      </w:r>
      <w:r w:rsidR="000D4354" w:rsidRPr="004F43E6">
        <w:rPr>
          <w:rFonts w:ascii="Times New Roman" w:hAnsi="Times New Roman" w:cs="Times New Roman"/>
          <w:sz w:val="28"/>
          <w:szCs w:val="28"/>
          <w:lang w:val="ru-RU"/>
        </w:rPr>
        <w:t>14</w:t>
      </w:r>
      <w:r w:rsidR="004F43E6">
        <w:fldChar w:fldCharType="end"/>
      </w:r>
      <w:r w:rsidR="000014AF" w:rsidRPr="004F43E6">
        <w:rPr>
          <w:rFonts w:ascii="Times New Roman" w:eastAsia="Times New Roman" w:hAnsi="Times New Roman" w:cs="Times New Roman"/>
          <w:sz w:val="28"/>
          <w:szCs w:val="28"/>
          <w:lang w:val="ru-RU"/>
        </w:rPr>
        <w:t xml:space="preserve">, </w:t>
      </w:r>
      <w:r w:rsidR="004F43E6">
        <w:fldChar w:fldCharType="begin"/>
      </w:r>
      <w:r w:rsidR="004F43E6">
        <w:instrText xml:space="preserve"> REF _Ref184586172 \r \h  \* MERGEFORMAT </w:instrText>
      </w:r>
      <w:r w:rsidR="004F43E6">
        <w:fldChar w:fldCharType="separate"/>
      </w:r>
      <w:r w:rsidR="000D4354" w:rsidRPr="004F43E6">
        <w:rPr>
          <w:rFonts w:ascii="Times New Roman" w:eastAsia="Times New Roman" w:hAnsi="Times New Roman" w:cs="Times New Roman"/>
          <w:sz w:val="28"/>
          <w:szCs w:val="28"/>
          <w:lang w:val="ru-RU"/>
        </w:rPr>
        <w:t>23</w:t>
      </w:r>
      <w:r w:rsidR="004F43E6">
        <w:fldChar w:fldCharType="end"/>
      </w:r>
      <w:r w:rsidR="000014AF" w:rsidRPr="004F43E6">
        <w:rPr>
          <w:rStyle w:val="HTML1"/>
          <w:rFonts w:ascii="Times New Roman" w:hAnsi="Times New Roman" w:cs="Times New Roman"/>
          <w:i w:val="0"/>
          <w:iCs w:val="0"/>
          <w:sz w:val="28"/>
          <w:szCs w:val="28"/>
          <w:lang w:val="ru-RU"/>
        </w:rPr>
        <w:t xml:space="preserve">, </w:t>
      </w:r>
      <w:r w:rsidR="004F43E6">
        <w:fldChar w:fldCharType="begin"/>
      </w:r>
      <w:r w:rsidR="004F43E6">
        <w:instrText xml:space="preserve"> REF _Ref184586181 \r \h  \* MERGEFORMAT </w:instrText>
      </w:r>
      <w:r w:rsidR="004F43E6">
        <w:fldChar w:fldCharType="separate"/>
      </w:r>
      <w:r w:rsidR="000D4354" w:rsidRPr="004F43E6">
        <w:rPr>
          <w:rStyle w:val="HTML1"/>
          <w:rFonts w:ascii="Times New Roman" w:hAnsi="Times New Roman" w:cs="Times New Roman"/>
          <w:i w:val="0"/>
          <w:iCs w:val="0"/>
          <w:sz w:val="28"/>
          <w:szCs w:val="28"/>
          <w:lang w:val="ru-RU"/>
        </w:rPr>
        <w:t>25</w:t>
      </w:r>
      <w:r w:rsidR="004F43E6">
        <w:fldChar w:fldCharType="end"/>
      </w:r>
      <w:r w:rsidR="00082416" w:rsidRPr="004F43E6">
        <w:rPr>
          <w:rStyle w:val="HTML1"/>
          <w:rFonts w:ascii="Times New Roman" w:hAnsi="Times New Roman" w:cs="Times New Roman"/>
          <w:i w:val="0"/>
          <w:iCs w:val="0"/>
          <w:sz w:val="28"/>
          <w:szCs w:val="28"/>
          <w:lang w:val="ru-RU"/>
        </w:rPr>
        <w:t xml:space="preserve">, </w:t>
      </w:r>
      <w:r w:rsidR="004F43E6">
        <w:fldChar w:fldCharType="begin"/>
      </w:r>
      <w:r w:rsidR="004F43E6">
        <w:instrText xml:space="preserve"> REF _Ref184586192 \r \h  \* MERGEFORMAT </w:instrText>
      </w:r>
      <w:r w:rsidR="004F43E6">
        <w:fldChar w:fldCharType="separate"/>
      </w:r>
      <w:r w:rsidR="000D4354" w:rsidRPr="004F43E6">
        <w:rPr>
          <w:rStyle w:val="HTML1"/>
          <w:rFonts w:ascii="Times New Roman" w:hAnsi="Times New Roman" w:cs="Times New Roman"/>
          <w:i w:val="0"/>
          <w:iCs w:val="0"/>
          <w:sz w:val="28"/>
          <w:szCs w:val="28"/>
          <w:lang w:val="ru-RU"/>
        </w:rPr>
        <w:t>31</w:t>
      </w:r>
      <w:r w:rsidR="004F43E6">
        <w:fldChar w:fldCharType="end"/>
      </w:r>
      <w:r w:rsidR="007962CC" w:rsidRPr="004F43E6">
        <w:rPr>
          <w:rFonts w:ascii="Times New Roman" w:eastAsia="Cambria" w:hAnsi="Times New Roman" w:cs="Times New Roman"/>
          <w:sz w:val="28"/>
          <w:szCs w:val="28"/>
          <w:lang w:val="ru-RU"/>
        </w:rPr>
        <w:t>]</w:t>
      </w:r>
      <w:r w:rsidRPr="000D4354">
        <w:rPr>
          <w:rFonts w:ascii="Times New Roman" w:eastAsia="Cambria" w:hAnsi="Times New Roman" w:cs="Times New Roman"/>
          <w:sz w:val="28"/>
          <w:szCs w:val="28"/>
        </w:rPr>
        <w:t xml:space="preserve">. </w:t>
      </w:r>
    </w:p>
    <w:p w:rsidR="007962CC" w:rsidRPr="000D4354" w:rsidRDefault="00F22205" w:rsidP="00F22205">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З безперервним розвитком і реформуванням </w:t>
      </w:r>
      <w:r w:rsidR="007962CC" w:rsidRPr="000D4354">
        <w:rPr>
          <w:rFonts w:ascii="Times New Roman" w:eastAsia="Cambria" w:hAnsi="Times New Roman" w:cs="Times New Roman"/>
          <w:sz w:val="28"/>
          <w:szCs w:val="28"/>
        </w:rPr>
        <w:t xml:space="preserve">професійного </w:t>
      </w:r>
      <w:r w:rsidRPr="000D4354">
        <w:rPr>
          <w:rFonts w:ascii="Times New Roman" w:eastAsia="Cambria" w:hAnsi="Times New Roman" w:cs="Times New Roman"/>
          <w:sz w:val="28"/>
          <w:szCs w:val="28"/>
        </w:rPr>
        <w:t>футболу сучасн</w:t>
      </w:r>
      <w:r w:rsidR="007962CC" w:rsidRPr="000D4354">
        <w:rPr>
          <w:rFonts w:ascii="Times New Roman" w:eastAsia="Cambria" w:hAnsi="Times New Roman" w:cs="Times New Roman"/>
          <w:sz w:val="28"/>
          <w:szCs w:val="28"/>
        </w:rPr>
        <w:t>а система навчання</w:t>
      </w:r>
      <w:r w:rsidRPr="000D4354">
        <w:rPr>
          <w:rFonts w:ascii="Times New Roman" w:eastAsia="Cambria" w:hAnsi="Times New Roman" w:cs="Times New Roman"/>
          <w:sz w:val="28"/>
          <w:szCs w:val="28"/>
        </w:rPr>
        <w:t xml:space="preserve"> футбол</w:t>
      </w:r>
      <w:r w:rsidR="007962CC" w:rsidRPr="000D4354">
        <w:rPr>
          <w:rFonts w:ascii="Times New Roman" w:eastAsia="Cambria" w:hAnsi="Times New Roman" w:cs="Times New Roman"/>
          <w:sz w:val="28"/>
          <w:szCs w:val="28"/>
        </w:rPr>
        <w:t>у</w:t>
      </w:r>
      <w:r w:rsidRPr="000D4354">
        <w:rPr>
          <w:rFonts w:ascii="Times New Roman" w:eastAsia="Cambria" w:hAnsi="Times New Roman" w:cs="Times New Roman"/>
          <w:sz w:val="28"/>
          <w:szCs w:val="28"/>
        </w:rPr>
        <w:t xml:space="preserve"> більше не </w:t>
      </w:r>
      <w:r w:rsidR="007962CC" w:rsidRPr="000D4354">
        <w:rPr>
          <w:rFonts w:ascii="Times New Roman" w:eastAsia="Cambria" w:hAnsi="Times New Roman" w:cs="Times New Roman"/>
          <w:sz w:val="28"/>
          <w:szCs w:val="28"/>
        </w:rPr>
        <w:t xml:space="preserve">має </w:t>
      </w:r>
      <w:r w:rsidRPr="000D4354">
        <w:rPr>
          <w:rFonts w:ascii="Times New Roman" w:eastAsia="Cambria" w:hAnsi="Times New Roman" w:cs="Times New Roman"/>
          <w:sz w:val="28"/>
          <w:szCs w:val="28"/>
        </w:rPr>
        <w:t>обмежу</w:t>
      </w:r>
      <w:r w:rsidR="007962CC" w:rsidRPr="000D4354">
        <w:rPr>
          <w:rFonts w:ascii="Times New Roman" w:eastAsia="Cambria" w:hAnsi="Times New Roman" w:cs="Times New Roman"/>
          <w:sz w:val="28"/>
          <w:szCs w:val="28"/>
        </w:rPr>
        <w:t>вати</w:t>
      </w:r>
      <w:r w:rsidRPr="000D4354">
        <w:rPr>
          <w:rFonts w:ascii="Times New Roman" w:eastAsia="Cambria" w:hAnsi="Times New Roman" w:cs="Times New Roman"/>
          <w:sz w:val="28"/>
          <w:szCs w:val="28"/>
        </w:rPr>
        <w:t xml:space="preserve">ся простими технічними діями, а більше уваги </w:t>
      </w:r>
      <w:r w:rsidR="007962CC" w:rsidRPr="000D4354">
        <w:rPr>
          <w:rFonts w:ascii="Times New Roman" w:eastAsia="Cambria" w:hAnsi="Times New Roman" w:cs="Times New Roman"/>
          <w:sz w:val="28"/>
          <w:szCs w:val="28"/>
        </w:rPr>
        <w:t xml:space="preserve">має </w:t>
      </w:r>
      <w:r w:rsidRPr="000D4354">
        <w:rPr>
          <w:rFonts w:ascii="Times New Roman" w:eastAsia="Cambria" w:hAnsi="Times New Roman" w:cs="Times New Roman"/>
          <w:sz w:val="28"/>
          <w:szCs w:val="28"/>
        </w:rPr>
        <w:t>приділя</w:t>
      </w:r>
      <w:r w:rsidR="007962CC" w:rsidRPr="000D4354">
        <w:rPr>
          <w:rFonts w:ascii="Times New Roman" w:eastAsia="Cambria" w:hAnsi="Times New Roman" w:cs="Times New Roman"/>
          <w:sz w:val="28"/>
          <w:szCs w:val="28"/>
        </w:rPr>
        <w:t>ти</w:t>
      </w:r>
      <w:r w:rsidRPr="000D4354">
        <w:rPr>
          <w:rFonts w:ascii="Times New Roman" w:eastAsia="Cambria" w:hAnsi="Times New Roman" w:cs="Times New Roman"/>
          <w:sz w:val="28"/>
          <w:szCs w:val="28"/>
        </w:rPr>
        <w:t>ся командній роботі, тактичній адаптації та психологічній підготовці</w:t>
      </w:r>
      <w:r w:rsidR="00082416" w:rsidRPr="004F43E6">
        <w:rPr>
          <w:rFonts w:ascii="Times New Roman" w:eastAsia="Cambria" w:hAnsi="Times New Roman" w:cs="Times New Roman"/>
          <w:sz w:val="28"/>
          <w:szCs w:val="28"/>
        </w:rPr>
        <w:t xml:space="preserve"> [</w:t>
      </w:r>
      <w:r w:rsidR="004F43E6">
        <w:fldChar w:fldCharType="begin"/>
      </w:r>
      <w:r w:rsidR="004F43E6">
        <w:instrText xml:space="preserve"> REF _Ref184586197 \r \h  \* MERGEFORMAT </w:instrText>
      </w:r>
      <w:r w:rsidR="004F43E6">
        <w:fldChar w:fldCharType="separate"/>
      </w:r>
      <w:r w:rsidR="000D4354" w:rsidRPr="004F43E6">
        <w:rPr>
          <w:rFonts w:ascii="Times New Roman" w:eastAsia="Cambria" w:hAnsi="Times New Roman" w:cs="Times New Roman"/>
          <w:sz w:val="28"/>
          <w:szCs w:val="28"/>
        </w:rPr>
        <w:t>36</w:t>
      </w:r>
      <w:r w:rsidR="004F43E6">
        <w:fldChar w:fldCharType="end"/>
      </w:r>
      <w:r w:rsidR="00082416" w:rsidRPr="004F43E6">
        <w:rPr>
          <w:rStyle w:val="HTML1"/>
          <w:rFonts w:ascii="Times New Roman" w:hAnsi="Times New Roman" w:cs="Times New Roman"/>
          <w:i w:val="0"/>
          <w:iCs w:val="0"/>
          <w:sz w:val="28"/>
          <w:szCs w:val="28"/>
        </w:rPr>
        <w:t xml:space="preserve">, </w:t>
      </w:r>
      <w:r w:rsidR="004F43E6">
        <w:fldChar w:fldCharType="begin"/>
      </w:r>
      <w:r w:rsidR="004F43E6">
        <w:instrText xml:space="preserve"> REF _Ref184586205 \r \h  \* MERGEFORMAT </w:instrText>
      </w:r>
      <w:r w:rsidR="004F43E6">
        <w:fldChar w:fldCharType="separate"/>
      </w:r>
      <w:r w:rsidR="000D4354" w:rsidRPr="004F43E6">
        <w:rPr>
          <w:rStyle w:val="HTML1"/>
          <w:rFonts w:ascii="Times New Roman" w:hAnsi="Times New Roman" w:cs="Times New Roman"/>
          <w:i w:val="0"/>
          <w:iCs w:val="0"/>
          <w:sz w:val="28"/>
          <w:szCs w:val="28"/>
        </w:rPr>
        <w:t>39</w:t>
      </w:r>
      <w:r w:rsidR="004F43E6">
        <w:fldChar w:fldCharType="end"/>
      </w:r>
      <w:r w:rsidR="00082416" w:rsidRPr="004F43E6">
        <w:rPr>
          <w:rFonts w:ascii="Times New Roman" w:eastAsia="Cambria" w:hAnsi="Times New Roman" w:cs="Times New Roman"/>
          <w:sz w:val="28"/>
          <w:szCs w:val="28"/>
        </w:rPr>
        <w:t>]</w:t>
      </w:r>
      <w:r w:rsidRPr="000D4354">
        <w:rPr>
          <w:rFonts w:ascii="Times New Roman" w:eastAsia="Cambria" w:hAnsi="Times New Roman" w:cs="Times New Roman"/>
          <w:sz w:val="28"/>
          <w:szCs w:val="28"/>
        </w:rPr>
        <w:t xml:space="preserve">. </w:t>
      </w:r>
    </w:p>
    <w:p w:rsidR="00552DB6" w:rsidRPr="000D4354" w:rsidRDefault="00F22205" w:rsidP="00F22205">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Таким чином, відставання </w:t>
      </w:r>
      <w:r w:rsidR="00552DB6" w:rsidRPr="000D4354">
        <w:rPr>
          <w:rFonts w:ascii="Times New Roman" w:eastAsia="Cambria" w:hAnsi="Times New Roman" w:cs="Times New Roman"/>
          <w:sz w:val="28"/>
          <w:szCs w:val="28"/>
        </w:rPr>
        <w:t xml:space="preserve">в організації та </w:t>
      </w:r>
      <w:r w:rsidRPr="000D4354">
        <w:rPr>
          <w:rFonts w:ascii="Times New Roman" w:eastAsia="Cambria" w:hAnsi="Times New Roman" w:cs="Times New Roman"/>
          <w:sz w:val="28"/>
          <w:szCs w:val="28"/>
        </w:rPr>
        <w:t>викладанні змісту</w:t>
      </w:r>
      <w:r w:rsidR="00552DB6" w:rsidRPr="000D4354">
        <w:rPr>
          <w:rFonts w:ascii="Times New Roman" w:eastAsia="Cambria" w:hAnsi="Times New Roman" w:cs="Times New Roman"/>
          <w:sz w:val="28"/>
          <w:szCs w:val="28"/>
        </w:rPr>
        <w:t xml:space="preserve"> футболу у закладах освіти і фахової передвищої освіти зокрема,</w:t>
      </w:r>
      <w:r w:rsidRPr="000D4354">
        <w:rPr>
          <w:rFonts w:ascii="Times New Roman" w:eastAsia="Cambria" w:hAnsi="Times New Roman" w:cs="Times New Roman"/>
          <w:sz w:val="28"/>
          <w:szCs w:val="28"/>
        </w:rPr>
        <w:t xml:space="preserve"> не тільки призведе до низького інтересу </w:t>
      </w:r>
      <w:r w:rsidR="00552DB6" w:rsidRPr="000D4354">
        <w:rPr>
          <w:rFonts w:ascii="Times New Roman" w:eastAsia="Cambria" w:hAnsi="Times New Roman" w:cs="Times New Roman"/>
          <w:sz w:val="28"/>
          <w:szCs w:val="28"/>
        </w:rPr>
        <w:t>молоді</w:t>
      </w:r>
      <w:r w:rsidRPr="000D4354">
        <w:rPr>
          <w:rFonts w:ascii="Times New Roman" w:eastAsia="Cambria" w:hAnsi="Times New Roman" w:cs="Times New Roman"/>
          <w:sz w:val="28"/>
          <w:szCs w:val="28"/>
        </w:rPr>
        <w:t xml:space="preserve"> до навчання, але й ускладнить їх адаптацію до вимог сучасного футболу, що вплине на їхній майбутній розвиток у </w:t>
      </w:r>
      <w:r w:rsidR="00552DB6" w:rsidRPr="000D4354">
        <w:rPr>
          <w:rFonts w:ascii="Times New Roman" w:eastAsia="Cambria" w:hAnsi="Times New Roman" w:cs="Times New Roman"/>
          <w:sz w:val="28"/>
          <w:szCs w:val="28"/>
        </w:rPr>
        <w:t xml:space="preserve">цій </w:t>
      </w:r>
      <w:r w:rsidRPr="000D4354">
        <w:rPr>
          <w:rFonts w:ascii="Times New Roman" w:eastAsia="Cambria" w:hAnsi="Times New Roman" w:cs="Times New Roman"/>
          <w:sz w:val="28"/>
          <w:szCs w:val="28"/>
        </w:rPr>
        <w:t>сфері</w:t>
      </w:r>
      <w:r w:rsidR="00082416" w:rsidRPr="004F43E6">
        <w:rPr>
          <w:rFonts w:ascii="Times New Roman" w:eastAsia="Cambria" w:hAnsi="Times New Roman" w:cs="Times New Roman"/>
          <w:sz w:val="28"/>
          <w:szCs w:val="28"/>
        </w:rPr>
        <w:t xml:space="preserve"> [</w:t>
      </w:r>
      <w:r w:rsidR="004F43E6">
        <w:fldChar w:fldCharType="begin"/>
      </w:r>
      <w:r w:rsidR="004F43E6">
        <w:instrText xml:space="preserve"> REF _Ref184586212 \r \h  \* MERGEFORMAT </w:instrText>
      </w:r>
      <w:r w:rsidR="004F43E6">
        <w:fldChar w:fldCharType="separate"/>
      </w:r>
      <w:r w:rsidR="000D4354" w:rsidRPr="004F43E6">
        <w:rPr>
          <w:rFonts w:ascii="Times New Roman" w:eastAsia="Cambria" w:hAnsi="Times New Roman" w:cs="Times New Roman"/>
          <w:sz w:val="28"/>
          <w:szCs w:val="28"/>
        </w:rPr>
        <w:t>10</w:t>
      </w:r>
      <w:r w:rsidR="004F43E6">
        <w:fldChar w:fldCharType="end"/>
      </w:r>
      <w:r w:rsidR="004B5047" w:rsidRPr="004F43E6">
        <w:rPr>
          <w:rFonts w:ascii="Times New Roman" w:hAnsi="Times New Roman" w:cs="Times New Roman"/>
          <w:sz w:val="28"/>
          <w:szCs w:val="28"/>
        </w:rPr>
        <w:t>,</w:t>
      </w:r>
      <w:r w:rsidR="004B5047" w:rsidRPr="000D4354">
        <w:rPr>
          <w:rFonts w:ascii="Times New Roman" w:hAnsi="Times New Roman" w:cs="Times New Roman"/>
          <w:sz w:val="28"/>
          <w:szCs w:val="28"/>
        </w:rPr>
        <w:t xml:space="preserve"> </w:t>
      </w:r>
      <w:r w:rsidR="004F43E6">
        <w:fldChar w:fldCharType="begin"/>
      </w:r>
      <w:r w:rsidR="004F43E6">
        <w:instrText xml:space="preserve"> REF _Ref184586217 \r \h  \* MERGEFORMAT </w:instrText>
      </w:r>
      <w:r w:rsidR="004F43E6">
        <w:fldChar w:fldCharType="separate"/>
      </w:r>
      <w:r w:rsidR="000D4354" w:rsidRPr="000D4354">
        <w:rPr>
          <w:rFonts w:ascii="Times New Roman" w:hAnsi="Times New Roman" w:cs="Times New Roman"/>
          <w:sz w:val="28"/>
          <w:szCs w:val="28"/>
        </w:rPr>
        <w:t>35</w:t>
      </w:r>
      <w:r w:rsidR="004F43E6">
        <w:fldChar w:fldCharType="end"/>
      </w:r>
      <w:r w:rsidR="00082416" w:rsidRPr="004F43E6">
        <w:rPr>
          <w:rFonts w:ascii="Times New Roman" w:eastAsia="Cambria" w:hAnsi="Times New Roman" w:cs="Times New Roman"/>
          <w:sz w:val="28"/>
          <w:szCs w:val="28"/>
        </w:rPr>
        <w:t>]</w:t>
      </w:r>
      <w:r w:rsidRPr="000D4354">
        <w:rPr>
          <w:rFonts w:ascii="Times New Roman" w:eastAsia="Cambria" w:hAnsi="Times New Roman" w:cs="Times New Roman"/>
          <w:sz w:val="28"/>
          <w:szCs w:val="28"/>
        </w:rPr>
        <w:t xml:space="preserve">. </w:t>
      </w:r>
    </w:p>
    <w:p w:rsidR="00F22205" w:rsidRPr="000D4354" w:rsidRDefault="00F22205" w:rsidP="00F22205">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Крім того, низька </w:t>
      </w:r>
      <w:r w:rsidR="00552DB6" w:rsidRPr="000D4354">
        <w:rPr>
          <w:rFonts w:ascii="Times New Roman" w:eastAsia="Cambria" w:hAnsi="Times New Roman" w:cs="Times New Roman"/>
          <w:sz w:val="28"/>
          <w:szCs w:val="28"/>
        </w:rPr>
        <w:t xml:space="preserve">відвідуваність занять </w:t>
      </w:r>
      <w:r w:rsidRPr="000D4354">
        <w:rPr>
          <w:rFonts w:ascii="Times New Roman" w:eastAsia="Cambria" w:hAnsi="Times New Roman" w:cs="Times New Roman"/>
          <w:sz w:val="28"/>
          <w:szCs w:val="28"/>
        </w:rPr>
        <w:t>студент</w:t>
      </w:r>
      <w:r w:rsidR="00552DB6" w:rsidRPr="000D4354">
        <w:rPr>
          <w:rFonts w:ascii="Times New Roman" w:eastAsia="Cambria" w:hAnsi="Times New Roman" w:cs="Times New Roman"/>
          <w:sz w:val="28"/>
          <w:szCs w:val="28"/>
        </w:rPr>
        <w:t xml:space="preserve">ами, з одного боку, та брак навчальних ресурсів і відставання змісту навчання, академічне навантаження на студентів і обмежений вільний час, з іншого, </w:t>
      </w:r>
      <w:r w:rsidRPr="000D4354">
        <w:rPr>
          <w:rFonts w:ascii="Times New Roman" w:eastAsia="Cambria" w:hAnsi="Times New Roman" w:cs="Times New Roman"/>
          <w:sz w:val="28"/>
          <w:szCs w:val="28"/>
        </w:rPr>
        <w:t xml:space="preserve">також є великою проблемою для поточного </w:t>
      </w:r>
      <w:r w:rsidR="00552DB6" w:rsidRPr="000D4354">
        <w:rPr>
          <w:rFonts w:ascii="Times New Roman" w:eastAsia="Cambria" w:hAnsi="Times New Roman" w:cs="Times New Roman"/>
          <w:sz w:val="28"/>
          <w:szCs w:val="28"/>
        </w:rPr>
        <w:t>навчання</w:t>
      </w:r>
      <w:r w:rsidRPr="000D4354">
        <w:rPr>
          <w:rFonts w:ascii="Times New Roman" w:eastAsia="Cambria" w:hAnsi="Times New Roman" w:cs="Times New Roman"/>
          <w:sz w:val="28"/>
          <w:szCs w:val="28"/>
        </w:rPr>
        <w:t xml:space="preserve"> футболу в коледжі</w:t>
      </w:r>
      <w:r w:rsidR="00EE7C36" w:rsidRPr="000D4354">
        <w:rPr>
          <w:rFonts w:ascii="Times New Roman" w:eastAsia="Cambria" w:hAnsi="Times New Roman" w:cs="Times New Roman"/>
          <w:sz w:val="28"/>
          <w:szCs w:val="28"/>
        </w:rPr>
        <w:t xml:space="preserve"> </w:t>
      </w:r>
      <w:r w:rsidR="004B5047" w:rsidRPr="004F43E6">
        <w:rPr>
          <w:rFonts w:ascii="Times New Roman" w:eastAsia="Cambria" w:hAnsi="Times New Roman" w:cs="Times New Roman"/>
          <w:sz w:val="28"/>
          <w:szCs w:val="28"/>
          <w:lang w:val="ru-RU"/>
        </w:rPr>
        <w:t>[</w:t>
      </w:r>
      <w:r w:rsidR="004F43E6">
        <w:fldChar w:fldCharType="begin"/>
      </w:r>
      <w:r w:rsidR="004F43E6">
        <w:instrText xml:space="preserve"> REF _Ref182412024 \r \h  \* MERGEFORMAT </w:instrText>
      </w:r>
      <w:r w:rsidR="004F43E6">
        <w:fldChar w:fldCharType="separate"/>
      </w:r>
      <w:r w:rsidR="000D4354" w:rsidRPr="000D4354">
        <w:t>4</w:t>
      </w:r>
      <w:r w:rsidR="004F43E6">
        <w:fldChar w:fldCharType="end"/>
      </w:r>
      <w:r w:rsidR="004B5047" w:rsidRPr="004F43E6">
        <w:rPr>
          <w:rFonts w:ascii="Times New Roman" w:eastAsia="Cambria" w:hAnsi="Times New Roman" w:cs="Times New Roman"/>
          <w:sz w:val="28"/>
          <w:szCs w:val="28"/>
          <w:lang w:val="ru-RU"/>
        </w:rPr>
        <w:t>]</w:t>
      </w:r>
      <w:r w:rsidRPr="000D4354">
        <w:rPr>
          <w:rFonts w:ascii="Times New Roman" w:eastAsia="Cambria" w:hAnsi="Times New Roman" w:cs="Times New Roman"/>
          <w:sz w:val="28"/>
          <w:szCs w:val="28"/>
        </w:rPr>
        <w:t>. Відсутність достатньої участі студентів не тільки вплине на вдосконалення їхніх футбольних навичок, але й ускладнить виховання їхньої любові та інтересу до футболу.</w:t>
      </w:r>
      <w:r w:rsidR="00552DB6" w:rsidRPr="000D4354">
        <w:rPr>
          <w:rFonts w:ascii="Times New Roman" w:eastAsia="Cambria" w:hAnsi="Times New Roman" w:cs="Times New Roman"/>
          <w:sz w:val="28"/>
          <w:szCs w:val="28"/>
        </w:rPr>
        <w:t xml:space="preserve"> </w:t>
      </w:r>
      <w:r w:rsidRPr="000D4354">
        <w:rPr>
          <w:rFonts w:ascii="Times New Roman" w:eastAsia="Cambria" w:hAnsi="Times New Roman" w:cs="Times New Roman"/>
          <w:sz w:val="28"/>
          <w:szCs w:val="28"/>
        </w:rPr>
        <w:t>Відсутність участі студентів також може призвести до зниження ефекту навчання та нездатності отримати максимальну користь від навчання футболу.</w:t>
      </w:r>
    </w:p>
    <w:p w:rsidR="009D64DA" w:rsidRPr="000D4354" w:rsidRDefault="009D64DA" w:rsidP="00F22205">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Все це обумовило вибір теми дослідження </w:t>
      </w:r>
      <w:r w:rsidR="002925B1" w:rsidRPr="000D4354">
        <w:rPr>
          <w:rFonts w:ascii="Times New Roman" w:eastAsia="Cambria" w:hAnsi="Times New Roman" w:cs="Times New Roman"/>
          <w:sz w:val="28"/>
          <w:szCs w:val="28"/>
        </w:rPr>
        <w:t>«</w:t>
      </w:r>
      <w:r w:rsidR="002925B1" w:rsidRPr="000D4354">
        <w:rPr>
          <w:rFonts w:ascii="Times New Roman" w:eastAsia="Times New Roman" w:hAnsi="Times New Roman" w:cs="Times New Roman"/>
          <w:sz w:val="28"/>
          <w:szCs w:val="28"/>
        </w:rPr>
        <w:t>Особливості організації занять футболом зі с</w:t>
      </w:r>
      <w:r w:rsidR="004B5047" w:rsidRPr="000D4354">
        <w:rPr>
          <w:rFonts w:ascii="Times New Roman" w:eastAsia="Times New Roman" w:hAnsi="Times New Roman" w:cs="Times New Roman"/>
          <w:sz w:val="28"/>
          <w:szCs w:val="28"/>
        </w:rPr>
        <w:t>тудентами закладу фахової перед</w:t>
      </w:r>
      <w:r w:rsidR="002925B1" w:rsidRPr="000D4354">
        <w:rPr>
          <w:rFonts w:ascii="Times New Roman" w:eastAsia="Times New Roman" w:hAnsi="Times New Roman" w:cs="Times New Roman"/>
          <w:sz w:val="28"/>
          <w:szCs w:val="28"/>
        </w:rPr>
        <w:t>вищої освіти</w:t>
      </w:r>
      <w:r w:rsidR="002925B1" w:rsidRPr="000D4354">
        <w:rPr>
          <w:rFonts w:ascii="Times New Roman" w:eastAsia="Cambria" w:hAnsi="Times New Roman" w:cs="Times New Roman"/>
          <w:sz w:val="28"/>
          <w:szCs w:val="28"/>
        </w:rPr>
        <w:t>».</w:t>
      </w:r>
    </w:p>
    <w:p w:rsidR="00E74ADC" w:rsidRPr="000D4354" w:rsidRDefault="00E74ADC" w:rsidP="00E74ADC">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b/>
          <w:sz w:val="28"/>
          <w:szCs w:val="28"/>
        </w:rPr>
        <w:t>Зв'язок роботи з науковими програмами, планами, темами, грантами</w:t>
      </w:r>
      <w:r w:rsidRPr="000D4354">
        <w:rPr>
          <w:rFonts w:ascii="Times New Roman" w:eastAsia="Cambria" w:hAnsi="Times New Roman" w:cs="Times New Roman"/>
          <w:sz w:val="28"/>
          <w:szCs w:val="28"/>
        </w:rPr>
        <w:t>. 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rsidR="003B4C41" w:rsidRPr="000D4354" w:rsidRDefault="00434FF2" w:rsidP="00FB0E9A">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b/>
          <w:sz w:val="28"/>
          <w:szCs w:val="28"/>
        </w:rPr>
        <w:t>Мета дослідження</w:t>
      </w:r>
      <w:r w:rsidRPr="000D4354">
        <w:rPr>
          <w:rFonts w:ascii="Times New Roman" w:eastAsia="Cambria" w:hAnsi="Times New Roman" w:cs="Times New Roman"/>
          <w:sz w:val="28"/>
          <w:szCs w:val="28"/>
        </w:rPr>
        <w:t xml:space="preserve"> </w:t>
      </w:r>
      <w:r w:rsidR="00995E0A" w:rsidRPr="000D4354">
        <w:rPr>
          <w:rFonts w:ascii="Times New Roman" w:eastAsia="Cambria" w:hAnsi="Times New Roman" w:cs="Times New Roman"/>
          <w:sz w:val="28"/>
          <w:szCs w:val="28"/>
        </w:rPr>
        <w:t>–</w:t>
      </w:r>
      <w:r w:rsidRPr="000D4354">
        <w:rPr>
          <w:rFonts w:ascii="Times New Roman" w:eastAsia="Cambria" w:hAnsi="Times New Roman" w:cs="Times New Roman"/>
          <w:sz w:val="28"/>
          <w:szCs w:val="28"/>
        </w:rPr>
        <w:t xml:space="preserve"> </w:t>
      </w:r>
      <w:r w:rsidR="00EE7C36" w:rsidRPr="000D4354">
        <w:rPr>
          <w:rFonts w:ascii="Times New Roman" w:eastAsia="Cambria" w:hAnsi="Times New Roman" w:cs="Times New Roman"/>
          <w:sz w:val="28"/>
          <w:szCs w:val="28"/>
        </w:rPr>
        <w:t>проаналізувати</w:t>
      </w:r>
      <w:r w:rsidR="00C95069" w:rsidRPr="000D4354">
        <w:rPr>
          <w:rFonts w:ascii="Times New Roman" w:eastAsia="Cambria" w:hAnsi="Times New Roman" w:cs="Times New Roman"/>
          <w:sz w:val="28"/>
          <w:szCs w:val="28"/>
        </w:rPr>
        <w:t xml:space="preserve"> </w:t>
      </w:r>
      <w:r w:rsidR="00EE7C36" w:rsidRPr="000D4354">
        <w:rPr>
          <w:rFonts w:ascii="Times New Roman" w:eastAsia="Times New Roman" w:hAnsi="Times New Roman" w:cs="Times New Roman"/>
          <w:sz w:val="28"/>
          <w:szCs w:val="28"/>
        </w:rPr>
        <w:t>особливості організації занять футболом зі студентами закладу фахової передвищої освіти</w:t>
      </w:r>
      <w:r w:rsidRPr="000D4354">
        <w:rPr>
          <w:rFonts w:ascii="Times New Roman" w:eastAsia="Cambria" w:hAnsi="Times New Roman" w:cs="Times New Roman"/>
          <w:sz w:val="28"/>
          <w:szCs w:val="28"/>
        </w:rPr>
        <w:t>.</w:t>
      </w:r>
    </w:p>
    <w:p w:rsidR="003B4C41" w:rsidRPr="000D4354" w:rsidRDefault="00995E0A" w:rsidP="00FB0E9A">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b/>
          <w:sz w:val="28"/>
          <w:szCs w:val="28"/>
        </w:rPr>
        <w:lastRenderedPageBreak/>
        <w:t>Завдання дослідження</w:t>
      </w:r>
      <w:r w:rsidRPr="000D4354">
        <w:rPr>
          <w:rFonts w:ascii="Times New Roman" w:eastAsia="Cambria" w:hAnsi="Times New Roman" w:cs="Times New Roman"/>
          <w:sz w:val="28"/>
          <w:szCs w:val="28"/>
        </w:rPr>
        <w:t xml:space="preserve">: </w:t>
      </w:r>
    </w:p>
    <w:p w:rsidR="003B4C41" w:rsidRPr="000D4354" w:rsidRDefault="003F0C0E" w:rsidP="00D63ABB">
      <w:pPr>
        <w:pStyle w:val="a3"/>
        <w:numPr>
          <w:ilvl w:val="0"/>
          <w:numId w:val="1"/>
        </w:numPr>
        <w:spacing w:line="360" w:lineRule="auto"/>
        <w:ind w:left="0" w:firstLine="774"/>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Проаналізувати стан розробленості проблеми дослідження у науковій </w:t>
      </w:r>
      <w:r w:rsidR="0033647A" w:rsidRPr="000D4354">
        <w:rPr>
          <w:rStyle w:val="Bodytext212ptNotBold"/>
          <w:rFonts w:eastAsia="Candara"/>
          <w:b w:val="0"/>
          <w:color w:val="auto"/>
          <w:sz w:val="28"/>
          <w:szCs w:val="28"/>
        </w:rPr>
        <w:t>вітчизняній та зарубіжній</w:t>
      </w:r>
      <w:r w:rsidR="0033647A" w:rsidRPr="000D4354">
        <w:rPr>
          <w:rStyle w:val="Bodytext212ptNotBold"/>
          <w:rFonts w:eastAsia="Candara"/>
          <w:color w:val="auto"/>
          <w:sz w:val="28"/>
          <w:szCs w:val="28"/>
        </w:rPr>
        <w:t xml:space="preserve"> </w:t>
      </w:r>
      <w:r w:rsidRPr="000D4354">
        <w:rPr>
          <w:rFonts w:ascii="Times New Roman" w:eastAsia="Cambria" w:hAnsi="Times New Roman" w:cs="Times New Roman"/>
          <w:sz w:val="28"/>
          <w:szCs w:val="28"/>
        </w:rPr>
        <w:t>літературі</w:t>
      </w:r>
      <w:r w:rsidR="00E945C0" w:rsidRPr="000D4354">
        <w:rPr>
          <w:rFonts w:ascii="Times New Roman" w:eastAsia="Cambria" w:hAnsi="Times New Roman" w:cs="Times New Roman"/>
          <w:sz w:val="28"/>
          <w:szCs w:val="28"/>
        </w:rPr>
        <w:t xml:space="preserve"> щодо </w:t>
      </w:r>
      <w:r w:rsidR="00EE7C36" w:rsidRPr="000D4354">
        <w:rPr>
          <w:rFonts w:ascii="Times New Roman" w:eastAsia="Cambria" w:hAnsi="Times New Roman" w:cs="Times New Roman"/>
          <w:sz w:val="28"/>
          <w:szCs w:val="28"/>
        </w:rPr>
        <w:t>основн</w:t>
      </w:r>
      <w:r w:rsidR="00E945C0" w:rsidRPr="000D4354">
        <w:rPr>
          <w:rFonts w:ascii="Times New Roman" w:eastAsia="Cambria" w:hAnsi="Times New Roman" w:cs="Times New Roman"/>
          <w:sz w:val="28"/>
          <w:szCs w:val="28"/>
        </w:rPr>
        <w:t>их</w:t>
      </w:r>
      <w:r w:rsidR="00EE7C36" w:rsidRPr="000D4354">
        <w:rPr>
          <w:rFonts w:ascii="Times New Roman" w:eastAsia="Cambria" w:hAnsi="Times New Roman" w:cs="Times New Roman"/>
          <w:sz w:val="28"/>
          <w:szCs w:val="28"/>
        </w:rPr>
        <w:t xml:space="preserve"> проблем організації занять футболом студентів закладів фахової передвищої освіти та шлях</w:t>
      </w:r>
      <w:r w:rsidR="00E945C0" w:rsidRPr="000D4354">
        <w:rPr>
          <w:rFonts w:ascii="Times New Roman" w:eastAsia="Cambria" w:hAnsi="Times New Roman" w:cs="Times New Roman"/>
          <w:sz w:val="28"/>
          <w:szCs w:val="28"/>
        </w:rPr>
        <w:t>ів</w:t>
      </w:r>
      <w:r w:rsidR="00EE7C36" w:rsidRPr="000D4354">
        <w:rPr>
          <w:rFonts w:ascii="Times New Roman" w:eastAsia="Cambria" w:hAnsi="Times New Roman" w:cs="Times New Roman"/>
          <w:sz w:val="28"/>
          <w:szCs w:val="28"/>
        </w:rPr>
        <w:t xml:space="preserve"> їх вирішення</w:t>
      </w:r>
      <w:r w:rsidR="00434FF2" w:rsidRPr="000D4354">
        <w:rPr>
          <w:rFonts w:ascii="Times New Roman" w:eastAsia="Cambria" w:hAnsi="Times New Roman" w:cs="Times New Roman"/>
          <w:sz w:val="28"/>
          <w:szCs w:val="28"/>
        </w:rPr>
        <w:t>.</w:t>
      </w:r>
    </w:p>
    <w:p w:rsidR="003F0C0E" w:rsidRPr="000D4354" w:rsidRDefault="00637850" w:rsidP="00D63ABB">
      <w:pPr>
        <w:pStyle w:val="a3"/>
        <w:numPr>
          <w:ilvl w:val="0"/>
          <w:numId w:val="1"/>
        </w:numPr>
        <w:spacing w:line="360" w:lineRule="auto"/>
        <w:ind w:left="0" w:firstLine="774"/>
        <w:jc w:val="both"/>
        <w:rPr>
          <w:rFonts w:ascii="Times New Roman" w:eastAsia="Cambria" w:hAnsi="Times New Roman" w:cs="Times New Roman"/>
          <w:color w:val="auto"/>
          <w:sz w:val="28"/>
          <w:szCs w:val="28"/>
        </w:rPr>
      </w:pPr>
      <w:r w:rsidRPr="000D4354">
        <w:rPr>
          <w:rFonts w:ascii="Times New Roman" w:eastAsia="Times New Roman" w:hAnsi="Times New Roman" w:cs="Times New Roman"/>
          <w:color w:val="auto"/>
          <w:sz w:val="28"/>
          <w:szCs w:val="28"/>
        </w:rPr>
        <w:t>Проаналізувати інноваційні технології навчання футболу с</w:t>
      </w:r>
      <w:r w:rsidR="00E945C0" w:rsidRPr="000D4354">
        <w:rPr>
          <w:rFonts w:ascii="Times New Roman" w:eastAsia="Times New Roman" w:hAnsi="Times New Roman" w:cs="Times New Roman"/>
          <w:color w:val="auto"/>
          <w:sz w:val="28"/>
          <w:szCs w:val="28"/>
        </w:rPr>
        <w:t>тудентів закладів фахової перед</w:t>
      </w:r>
      <w:r w:rsidRPr="000D4354">
        <w:rPr>
          <w:rFonts w:ascii="Times New Roman" w:eastAsia="Times New Roman" w:hAnsi="Times New Roman" w:cs="Times New Roman"/>
          <w:color w:val="auto"/>
          <w:sz w:val="28"/>
          <w:szCs w:val="28"/>
        </w:rPr>
        <w:t>вищої освіти.</w:t>
      </w:r>
      <w:r w:rsidR="00F26B4B" w:rsidRPr="000D4354">
        <w:rPr>
          <w:rFonts w:ascii="Times New Roman" w:eastAsia="Times New Roman" w:hAnsi="Times New Roman" w:cs="Times New Roman"/>
          <w:color w:val="auto"/>
          <w:sz w:val="28"/>
          <w:szCs w:val="28"/>
        </w:rPr>
        <w:t xml:space="preserve"> </w:t>
      </w:r>
    </w:p>
    <w:p w:rsidR="00637850" w:rsidRPr="000D4354" w:rsidRDefault="00637850" w:rsidP="00D63ABB">
      <w:pPr>
        <w:pStyle w:val="a3"/>
        <w:numPr>
          <w:ilvl w:val="0"/>
          <w:numId w:val="1"/>
        </w:numPr>
        <w:spacing w:line="360" w:lineRule="auto"/>
        <w:ind w:left="0" w:firstLine="774"/>
        <w:jc w:val="both"/>
        <w:rPr>
          <w:rFonts w:ascii="Times New Roman" w:eastAsia="Cambria" w:hAnsi="Times New Roman" w:cs="Times New Roman"/>
          <w:color w:val="auto"/>
          <w:sz w:val="28"/>
          <w:szCs w:val="28"/>
        </w:rPr>
      </w:pPr>
      <w:r w:rsidRPr="000D4354">
        <w:rPr>
          <w:rFonts w:ascii="Times New Roman" w:eastAsia="Cambria" w:hAnsi="Times New Roman" w:cs="Times New Roman"/>
          <w:color w:val="auto"/>
          <w:sz w:val="28"/>
          <w:szCs w:val="28"/>
        </w:rPr>
        <w:t xml:space="preserve">Дослідити ефективність </w:t>
      </w:r>
      <w:r w:rsidR="00132F7D" w:rsidRPr="000D4354">
        <w:rPr>
          <w:rFonts w:ascii="Times New Roman" w:eastAsia="Cambria" w:hAnsi="Times New Roman" w:cs="Times New Roman"/>
          <w:color w:val="auto"/>
          <w:sz w:val="28"/>
          <w:szCs w:val="28"/>
        </w:rPr>
        <w:t xml:space="preserve">застосування </w:t>
      </w:r>
      <w:r w:rsidRPr="000D4354">
        <w:rPr>
          <w:rFonts w:ascii="Times New Roman" w:eastAsia="Cambria" w:hAnsi="Times New Roman" w:cs="Times New Roman"/>
          <w:color w:val="auto"/>
          <w:sz w:val="28"/>
          <w:szCs w:val="28"/>
        </w:rPr>
        <w:t>новітніх підходів до організації занять футболом в закладах фахової передвищої освіти</w:t>
      </w:r>
      <w:r w:rsidR="00132F7D" w:rsidRPr="000D4354">
        <w:rPr>
          <w:rFonts w:ascii="Times New Roman" w:eastAsia="Cambria" w:hAnsi="Times New Roman" w:cs="Times New Roman"/>
          <w:color w:val="auto"/>
          <w:sz w:val="28"/>
          <w:szCs w:val="28"/>
        </w:rPr>
        <w:t xml:space="preserve"> на якість підготовки студентів з футболу</w:t>
      </w:r>
      <w:r w:rsidRPr="000D4354">
        <w:rPr>
          <w:rFonts w:ascii="Times New Roman" w:eastAsia="Cambria" w:hAnsi="Times New Roman" w:cs="Times New Roman"/>
          <w:color w:val="auto"/>
          <w:sz w:val="28"/>
          <w:szCs w:val="28"/>
        </w:rPr>
        <w:t>.</w:t>
      </w:r>
    </w:p>
    <w:p w:rsidR="00E74ADC" w:rsidRPr="000D4354" w:rsidRDefault="00E74ADC" w:rsidP="00E74ADC">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b/>
          <w:sz w:val="28"/>
          <w:szCs w:val="28"/>
        </w:rPr>
        <w:t>Об'єкт дослідження</w:t>
      </w:r>
      <w:r w:rsidRPr="000D4354">
        <w:rPr>
          <w:rFonts w:ascii="Times New Roman" w:eastAsia="Cambria" w:hAnsi="Times New Roman" w:cs="Times New Roman"/>
          <w:sz w:val="28"/>
          <w:szCs w:val="28"/>
        </w:rPr>
        <w:t xml:space="preserve"> – </w:t>
      </w:r>
      <w:r w:rsidR="00637850" w:rsidRPr="000D4354">
        <w:rPr>
          <w:rFonts w:ascii="Times New Roman" w:eastAsia="Cambria" w:hAnsi="Times New Roman" w:cs="Times New Roman"/>
          <w:sz w:val="28"/>
          <w:szCs w:val="28"/>
        </w:rPr>
        <w:t>організація фізичного виховання в закладах освіти</w:t>
      </w:r>
      <w:r w:rsidRPr="000D4354">
        <w:rPr>
          <w:rFonts w:ascii="Times New Roman" w:eastAsia="Cambria" w:hAnsi="Times New Roman" w:cs="Times New Roman"/>
          <w:sz w:val="28"/>
          <w:szCs w:val="28"/>
        </w:rPr>
        <w:t>.</w:t>
      </w:r>
    </w:p>
    <w:p w:rsidR="00E74ADC" w:rsidRPr="000D4354" w:rsidRDefault="00E74ADC" w:rsidP="00E74ADC">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b/>
          <w:sz w:val="28"/>
          <w:szCs w:val="28"/>
        </w:rPr>
        <w:t>Предмет дослідження</w:t>
      </w:r>
      <w:r w:rsidRPr="000D4354">
        <w:rPr>
          <w:rFonts w:ascii="Times New Roman" w:eastAsia="Cambria" w:hAnsi="Times New Roman" w:cs="Times New Roman"/>
          <w:sz w:val="28"/>
          <w:szCs w:val="28"/>
        </w:rPr>
        <w:t xml:space="preserve"> –</w:t>
      </w:r>
      <w:r w:rsidR="00637850" w:rsidRPr="000D4354">
        <w:rPr>
          <w:rFonts w:ascii="Times New Roman" w:eastAsia="Cambria" w:hAnsi="Times New Roman" w:cs="Times New Roman"/>
          <w:sz w:val="28"/>
          <w:szCs w:val="28"/>
        </w:rPr>
        <w:t xml:space="preserve"> </w:t>
      </w:r>
      <w:r w:rsidR="00637850" w:rsidRPr="000D4354">
        <w:rPr>
          <w:rFonts w:ascii="Times New Roman" w:eastAsia="Times New Roman" w:hAnsi="Times New Roman" w:cs="Times New Roman"/>
          <w:sz w:val="28"/>
          <w:szCs w:val="28"/>
        </w:rPr>
        <w:t>особливості організації занять футболом зі студентами закладу фахової передвищої освіти</w:t>
      </w:r>
      <w:r w:rsidRPr="000D4354">
        <w:rPr>
          <w:rFonts w:ascii="Times New Roman" w:eastAsia="Cambria" w:hAnsi="Times New Roman" w:cs="Times New Roman"/>
          <w:sz w:val="28"/>
          <w:szCs w:val="28"/>
        </w:rPr>
        <w:t>.</w:t>
      </w:r>
    </w:p>
    <w:p w:rsidR="0033647A" w:rsidRPr="000D4354" w:rsidRDefault="0033647A" w:rsidP="0033647A">
      <w:pPr>
        <w:pStyle w:val="Bodytext20"/>
        <w:spacing w:after="0" w:line="360" w:lineRule="auto"/>
        <w:ind w:firstLine="709"/>
        <w:jc w:val="both"/>
        <w:rPr>
          <w:rFonts w:ascii="Times New Roman" w:hAnsi="Times New Roman" w:cs="Times New Roman"/>
          <w:sz w:val="28"/>
          <w:szCs w:val="28"/>
        </w:rPr>
      </w:pPr>
      <w:r w:rsidRPr="000D4354">
        <w:rPr>
          <w:rFonts w:ascii="Times New Roman" w:hAnsi="Times New Roman" w:cs="Times New Roman"/>
          <w:sz w:val="28"/>
          <w:szCs w:val="28"/>
        </w:rPr>
        <w:t xml:space="preserve">Для досягнення мети та виконання поставлених завдань було використано такі </w:t>
      </w:r>
      <w:r w:rsidRPr="000D4354">
        <w:rPr>
          <w:rFonts w:ascii="Times New Roman" w:hAnsi="Times New Roman" w:cs="Times New Roman"/>
          <w:b/>
          <w:sz w:val="28"/>
          <w:szCs w:val="28"/>
        </w:rPr>
        <w:t>методи дослідження</w:t>
      </w:r>
      <w:r w:rsidRPr="000D4354">
        <w:rPr>
          <w:rFonts w:ascii="Times New Roman" w:hAnsi="Times New Roman" w:cs="Times New Roman"/>
          <w:sz w:val="28"/>
          <w:szCs w:val="28"/>
        </w:rPr>
        <w:t>: теоретичн</w:t>
      </w:r>
      <w:r w:rsidR="000D7901" w:rsidRPr="000D4354">
        <w:rPr>
          <w:rFonts w:ascii="Times New Roman" w:hAnsi="Times New Roman" w:cs="Times New Roman"/>
          <w:sz w:val="28"/>
          <w:szCs w:val="28"/>
        </w:rPr>
        <w:t>ого рівня</w:t>
      </w:r>
      <w:r w:rsidRPr="000D4354">
        <w:rPr>
          <w:rFonts w:ascii="Times New Roman" w:hAnsi="Times New Roman" w:cs="Times New Roman"/>
          <w:sz w:val="28"/>
          <w:szCs w:val="28"/>
        </w:rPr>
        <w:t xml:space="preserve"> (аналіз</w:t>
      </w:r>
      <w:r w:rsidR="00AE0206" w:rsidRPr="000D4354">
        <w:rPr>
          <w:rFonts w:ascii="Times New Roman" w:hAnsi="Times New Roman" w:cs="Times New Roman"/>
          <w:sz w:val="28"/>
          <w:szCs w:val="28"/>
        </w:rPr>
        <w:t xml:space="preserve"> та</w:t>
      </w:r>
      <w:r w:rsidRPr="000D4354">
        <w:rPr>
          <w:rFonts w:ascii="Times New Roman" w:hAnsi="Times New Roman" w:cs="Times New Roman"/>
          <w:sz w:val="28"/>
          <w:szCs w:val="28"/>
        </w:rPr>
        <w:t xml:space="preserve"> узагальнення даних науково-методичної літератури)</w:t>
      </w:r>
      <w:r w:rsidR="007B5645" w:rsidRPr="000D4354">
        <w:rPr>
          <w:rFonts w:ascii="Times New Roman" w:hAnsi="Times New Roman" w:cs="Times New Roman"/>
          <w:sz w:val="28"/>
          <w:szCs w:val="28"/>
        </w:rPr>
        <w:t>;</w:t>
      </w:r>
      <w:r w:rsidRPr="000D4354">
        <w:rPr>
          <w:rFonts w:ascii="Times New Roman" w:hAnsi="Times New Roman" w:cs="Times New Roman"/>
          <w:sz w:val="28"/>
          <w:szCs w:val="28"/>
        </w:rPr>
        <w:t xml:space="preserve"> </w:t>
      </w:r>
      <w:r w:rsidR="00AE0206" w:rsidRPr="000D4354">
        <w:rPr>
          <w:rFonts w:ascii="Times New Roman" w:hAnsi="Times New Roman" w:cs="Times New Roman"/>
          <w:sz w:val="28"/>
          <w:szCs w:val="28"/>
        </w:rPr>
        <w:t>педагогічн</w:t>
      </w:r>
      <w:r w:rsidR="00EB48F9" w:rsidRPr="000D4354">
        <w:rPr>
          <w:rFonts w:ascii="Times New Roman" w:hAnsi="Times New Roman" w:cs="Times New Roman"/>
          <w:sz w:val="28"/>
          <w:szCs w:val="28"/>
        </w:rPr>
        <w:t>і методи дослідження</w:t>
      </w:r>
      <w:r w:rsidR="00AE0206" w:rsidRPr="000D4354">
        <w:rPr>
          <w:rFonts w:ascii="Times New Roman" w:hAnsi="Times New Roman" w:cs="Times New Roman"/>
          <w:sz w:val="28"/>
          <w:szCs w:val="28"/>
        </w:rPr>
        <w:t xml:space="preserve"> </w:t>
      </w:r>
      <w:r w:rsidR="00EB48F9" w:rsidRPr="000D4354">
        <w:rPr>
          <w:rFonts w:ascii="Times New Roman" w:hAnsi="Times New Roman" w:cs="Times New Roman"/>
          <w:sz w:val="28"/>
          <w:szCs w:val="28"/>
        </w:rPr>
        <w:t>(</w:t>
      </w:r>
      <w:r w:rsidR="00AE0206" w:rsidRPr="000D4354">
        <w:rPr>
          <w:rFonts w:ascii="Times New Roman" w:hAnsi="Times New Roman" w:cs="Times New Roman"/>
          <w:sz w:val="28"/>
          <w:szCs w:val="28"/>
        </w:rPr>
        <w:t xml:space="preserve">тестування </w:t>
      </w:r>
      <w:r w:rsidR="0065750D" w:rsidRPr="000D4354">
        <w:rPr>
          <w:rFonts w:ascii="Times New Roman" w:hAnsi="Times New Roman" w:cs="Times New Roman"/>
          <w:sz w:val="28"/>
          <w:szCs w:val="28"/>
        </w:rPr>
        <w:t xml:space="preserve">рівня розвитку </w:t>
      </w:r>
      <w:r w:rsidR="00AE0206" w:rsidRPr="000D4354">
        <w:rPr>
          <w:rFonts w:ascii="Times New Roman" w:hAnsi="Times New Roman" w:cs="Times New Roman"/>
          <w:sz w:val="28"/>
          <w:szCs w:val="28"/>
        </w:rPr>
        <w:t>фізичних</w:t>
      </w:r>
      <w:r w:rsidR="00EB48F9" w:rsidRPr="000D4354">
        <w:rPr>
          <w:rFonts w:ascii="Times New Roman" w:hAnsi="Times New Roman" w:cs="Times New Roman"/>
          <w:sz w:val="28"/>
          <w:szCs w:val="28"/>
        </w:rPr>
        <w:t xml:space="preserve"> і техніко-тактичних </w:t>
      </w:r>
      <w:r w:rsidR="0065750D" w:rsidRPr="000D4354">
        <w:rPr>
          <w:rFonts w:ascii="Times New Roman" w:hAnsi="Times New Roman" w:cs="Times New Roman"/>
          <w:sz w:val="28"/>
          <w:szCs w:val="28"/>
        </w:rPr>
        <w:t>здібностей</w:t>
      </w:r>
      <w:r w:rsidR="00EB48F9" w:rsidRPr="000D4354">
        <w:rPr>
          <w:rFonts w:ascii="Times New Roman" w:hAnsi="Times New Roman" w:cs="Times New Roman"/>
          <w:sz w:val="28"/>
          <w:szCs w:val="28"/>
        </w:rPr>
        <w:t>;</w:t>
      </w:r>
      <w:r w:rsidR="00AE0206" w:rsidRPr="000D4354">
        <w:rPr>
          <w:rFonts w:ascii="Times New Roman" w:hAnsi="Times New Roman" w:cs="Times New Roman"/>
          <w:sz w:val="28"/>
          <w:szCs w:val="28"/>
        </w:rPr>
        <w:t xml:space="preserve"> </w:t>
      </w:r>
      <w:r w:rsidR="00EB48F9" w:rsidRPr="000D4354">
        <w:rPr>
          <w:rFonts w:ascii="Times New Roman" w:hAnsi="Times New Roman" w:cs="Times New Roman"/>
          <w:sz w:val="28"/>
          <w:szCs w:val="28"/>
        </w:rPr>
        <w:t xml:space="preserve">опитування щодо </w:t>
      </w:r>
      <w:r w:rsidR="007B5645" w:rsidRPr="000D4354">
        <w:rPr>
          <w:rFonts w:ascii="Times New Roman" w:hAnsi="Times New Roman" w:cs="Times New Roman"/>
          <w:sz w:val="28"/>
          <w:szCs w:val="28"/>
        </w:rPr>
        <w:t>мотивації</w:t>
      </w:r>
      <w:r w:rsidR="00EB48F9" w:rsidRPr="000D4354">
        <w:rPr>
          <w:rFonts w:ascii="Times New Roman" w:hAnsi="Times New Roman" w:cs="Times New Roman"/>
          <w:sz w:val="28"/>
          <w:szCs w:val="28"/>
        </w:rPr>
        <w:t xml:space="preserve"> та самосприйняття у руховій активності)</w:t>
      </w:r>
      <w:r w:rsidR="007B5645" w:rsidRPr="000D4354">
        <w:rPr>
          <w:rFonts w:ascii="Times New Roman" w:hAnsi="Times New Roman" w:cs="Times New Roman"/>
          <w:sz w:val="28"/>
          <w:szCs w:val="28"/>
        </w:rPr>
        <w:t xml:space="preserve">; </w:t>
      </w:r>
      <w:r w:rsidRPr="000D4354">
        <w:rPr>
          <w:rFonts w:ascii="Times New Roman" w:hAnsi="Times New Roman" w:cs="Times New Roman"/>
          <w:sz w:val="28"/>
          <w:szCs w:val="28"/>
        </w:rPr>
        <w:t xml:space="preserve">констатувальний </w:t>
      </w:r>
      <w:r w:rsidR="00AE0206" w:rsidRPr="000D4354">
        <w:rPr>
          <w:rFonts w:ascii="Times New Roman" w:hAnsi="Times New Roman" w:cs="Times New Roman"/>
          <w:sz w:val="28"/>
          <w:szCs w:val="28"/>
        </w:rPr>
        <w:t xml:space="preserve">та формувальний педагогічний </w:t>
      </w:r>
      <w:r w:rsidRPr="000D4354">
        <w:rPr>
          <w:rFonts w:ascii="Times New Roman" w:hAnsi="Times New Roman" w:cs="Times New Roman"/>
          <w:sz w:val="28"/>
          <w:szCs w:val="28"/>
        </w:rPr>
        <w:t>експеримент</w:t>
      </w:r>
      <w:r w:rsidR="00AE0206" w:rsidRPr="000D4354">
        <w:rPr>
          <w:rFonts w:ascii="Times New Roman" w:hAnsi="Times New Roman" w:cs="Times New Roman"/>
          <w:sz w:val="28"/>
          <w:szCs w:val="28"/>
        </w:rPr>
        <w:t>и</w:t>
      </w:r>
      <w:r w:rsidR="007B5645" w:rsidRPr="000D4354">
        <w:rPr>
          <w:rFonts w:ascii="Times New Roman" w:hAnsi="Times New Roman" w:cs="Times New Roman"/>
          <w:sz w:val="28"/>
          <w:szCs w:val="28"/>
        </w:rPr>
        <w:t>;</w:t>
      </w:r>
      <w:r w:rsidRPr="000D4354">
        <w:rPr>
          <w:rFonts w:ascii="Times New Roman" w:hAnsi="Times New Roman" w:cs="Times New Roman"/>
          <w:sz w:val="28"/>
          <w:szCs w:val="28"/>
        </w:rPr>
        <w:t xml:space="preserve"> методи математичної статистики (дескриптивний аналіз, методи перевірки гіпотез).</w:t>
      </w:r>
    </w:p>
    <w:p w:rsidR="001B5FBE" w:rsidRPr="000D4354" w:rsidRDefault="001B5FBE" w:rsidP="001B5FBE">
      <w:pPr>
        <w:pStyle w:val="Bodytext20"/>
        <w:spacing w:after="0" w:line="360" w:lineRule="auto"/>
        <w:ind w:firstLine="709"/>
        <w:jc w:val="both"/>
        <w:rPr>
          <w:rFonts w:ascii="Times New Roman" w:hAnsi="Times New Roman" w:cs="Times New Roman"/>
          <w:b/>
          <w:sz w:val="28"/>
          <w:szCs w:val="28"/>
        </w:rPr>
      </w:pPr>
      <w:r w:rsidRPr="000D4354">
        <w:rPr>
          <w:rFonts w:ascii="Times New Roman" w:hAnsi="Times New Roman" w:cs="Times New Roman"/>
          <w:b/>
          <w:sz w:val="28"/>
          <w:szCs w:val="28"/>
        </w:rPr>
        <w:t xml:space="preserve">Практична значущість </w:t>
      </w:r>
      <w:r w:rsidRPr="000D4354">
        <w:rPr>
          <w:rFonts w:ascii="Times New Roman" w:hAnsi="Times New Roman" w:cs="Times New Roman"/>
          <w:sz w:val="28"/>
          <w:szCs w:val="28"/>
        </w:rPr>
        <w:t xml:space="preserve">полягає </w:t>
      </w:r>
      <w:r w:rsidRPr="000D4354">
        <w:rPr>
          <w:rStyle w:val="y2iqfc"/>
          <w:rFonts w:ascii="Times New Roman" w:hAnsi="Times New Roman" w:cs="Times New Roman"/>
          <w:sz w:val="28"/>
          <w:szCs w:val="28"/>
        </w:rPr>
        <w:t xml:space="preserve">в тому, що </w:t>
      </w:r>
      <w:r w:rsidR="0065750D" w:rsidRPr="000D4354">
        <w:rPr>
          <w:rStyle w:val="y2iqfc"/>
          <w:rFonts w:ascii="Times New Roman" w:hAnsi="Times New Roman" w:cs="Times New Roman"/>
          <w:sz w:val="28"/>
          <w:szCs w:val="28"/>
        </w:rPr>
        <w:t xml:space="preserve">упровадження </w:t>
      </w:r>
      <w:r w:rsidR="009579B0" w:rsidRPr="000D4354">
        <w:rPr>
          <w:rStyle w:val="y2iqfc"/>
          <w:rFonts w:ascii="Times New Roman" w:hAnsi="Times New Roman" w:cs="Times New Roman"/>
          <w:sz w:val="28"/>
          <w:szCs w:val="28"/>
        </w:rPr>
        <w:t xml:space="preserve">інноваційних форма організації занять футболом </w:t>
      </w:r>
      <w:r w:rsidR="0065750D" w:rsidRPr="000D4354">
        <w:rPr>
          <w:rStyle w:val="y2iqfc"/>
          <w:rFonts w:ascii="Times New Roman" w:hAnsi="Times New Roman" w:cs="Times New Roman"/>
          <w:sz w:val="28"/>
          <w:szCs w:val="28"/>
        </w:rPr>
        <w:t>у навчальний процес закладів освіти</w:t>
      </w:r>
      <w:r w:rsidRPr="000D4354">
        <w:rPr>
          <w:rStyle w:val="y2iqfc"/>
          <w:rFonts w:ascii="Times New Roman" w:hAnsi="Times New Roman" w:cs="Times New Roman"/>
          <w:sz w:val="28"/>
          <w:szCs w:val="28"/>
        </w:rPr>
        <w:t xml:space="preserve"> дозволяє підвищити </w:t>
      </w:r>
      <w:r w:rsidR="007B5645" w:rsidRPr="000D4354">
        <w:rPr>
          <w:rStyle w:val="y2iqfc"/>
          <w:rFonts w:ascii="Times New Roman" w:hAnsi="Times New Roman" w:cs="Times New Roman"/>
          <w:sz w:val="28"/>
          <w:szCs w:val="28"/>
        </w:rPr>
        <w:t>мотивацію студентів до цих занять</w:t>
      </w:r>
      <w:r w:rsidRPr="000D4354">
        <w:rPr>
          <w:rStyle w:val="y2iqfc"/>
          <w:rFonts w:ascii="Times New Roman" w:hAnsi="Times New Roman" w:cs="Times New Roman"/>
          <w:sz w:val="28"/>
          <w:szCs w:val="28"/>
        </w:rPr>
        <w:t xml:space="preserve">, розвивати та вдосконалювати </w:t>
      </w:r>
      <w:r w:rsidR="007B5645" w:rsidRPr="000D4354">
        <w:rPr>
          <w:rStyle w:val="y2iqfc"/>
          <w:rFonts w:ascii="Times New Roman" w:hAnsi="Times New Roman" w:cs="Times New Roman"/>
          <w:sz w:val="28"/>
          <w:szCs w:val="28"/>
        </w:rPr>
        <w:t>їхні психо</w:t>
      </w:r>
      <w:r w:rsidR="0065750D" w:rsidRPr="000D4354">
        <w:rPr>
          <w:rStyle w:val="y2iqfc"/>
          <w:rFonts w:ascii="Times New Roman" w:hAnsi="Times New Roman" w:cs="Times New Roman"/>
          <w:sz w:val="28"/>
          <w:szCs w:val="28"/>
        </w:rPr>
        <w:t>моторні функції</w:t>
      </w:r>
      <w:r w:rsidRPr="000D4354">
        <w:rPr>
          <w:rStyle w:val="y2iqfc"/>
          <w:rFonts w:ascii="Times New Roman" w:hAnsi="Times New Roman" w:cs="Times New Roman"/>
          <w:sz w:val="28"/>
          <w:szCs w:val="28"/>
        </w:rPr>
        <w:t>.</w:t>
      </w:r>
    </w:p>
    <w:p w:rsidR="0033647A" w:rsidRPr="000D4354" w:rsidRDefault="0033647A" w:rsidP="0033647A">
      <w:pPr>
        <w:pStyle w:val="Bodytext1"/>
        <w:spacing w:before="0" w:line="360" w:lineRule="auto"/>
        <w:ind w:firstLine="709"/>
        <w:rPr>
          <w:rFonts w:eastAsia="Arial Unicode MS"/>
          <w:sz w:val="28"/>
          <w:szCs w:val="28"/>
        </w:rPr>
      </w:pPr>
      <w:r w:rsidRPr="000D4354">
        <w:rPr>
          <w:rFonts w:eastAsia="Candara"/>
          <w:b/>
          <w:sz w:val="28"/>
          <w:szCs w:val="28"/>
        </w:rPr>
        <w:t>Структура роботи</w:t>
      </w:r>
      <w:r w:rsidRPr="000D4354">
        <w:rPr>
          <w:rFonts w:eastAsia="Candara"/>
          <w:sz w:val="28"/>
          <w:szCs w:val="28"/>
        </w:rPr>
        <w:t xml:space="preserve">. Робота викладена на </w:t>
      </w:r>
      <w:r w:rsidR="00C4528D">
        <w:rPr>
          <w:rFonts w:eastAsia="Candara"/>
          <w:sz w:val="28"/>
          <w:szCs w:val="28"/>
        </w:rPr>
        <w:t>72</w:t>
      </w:r>
      <w:r w:rsidRPr="000D4354">
        <w:rPr>
          <w:rFonts w:eastAsia="Candara"/>
          <w:sz w:val="28"/>
          <w:szCs w:val="28"/>
        </w:rPr>
        <w:t xml:space="preserve"> сторінках машинописного тексту, включає вступ, 3 розділи</w:t>
      </w:r>
      <w:r w:rsidR="001B5FBE" w:rsidRPr="000D4354">
        <w:rPr>
          <w:rFonts w:eastAsia="Candara"/>
          <w:sz w:val="28"/>
          <w:szCs w:val="28"/>
        </w:rPr>
        <w:t xml:space="preserve">, </w:t>
      </w:r>
      <w:r w:rsidRPr="000D4354">
        <w:rPr>
          <w:rFonts w:eastAsia="Candara"/>
          <w:sz w:val="28"/>
          <w:szCs w:val="28"/>
        </w:rPr>
        <w:t>висновки</w:t>
      </w:r>
      <w:r w:rsidR="001B5FBE" w:rsidRPr="000D4354">
        <w:rPr>
          <w:rFonts w:eastAsia="Candara"/>
          <w:sz w:val="28"/>
          <w:szCs w:val="28"/>
        </w:rPr>
        <w:t>, практичні рекомендації</w:t>
      </w:r>
      <w:r w:rsidRPr="000D4354">
        <w:rPr>
          <w:rFonts w:eastAsia="Candara"/>
          <w:sz w:val="28"/>
          <w:szCs w:val="28"/>
        </w:rPr>
        <w:t xml:space="preserve">. Містить </w:t>
      </w:r>
      <w:r w:rsidR="00612799" w:rsidRPr="000D4354">
        <w:rPr>
          <w:rFonts w:eastAsia="Candara"/>
          <w:sz w:val="28"/>
          <w:szCs w:val="28"/>
        </w:rPr>
        <w:t>7</w:t>
      </w:r>
      <w:r w:rsidRPr="000D4354">
        <w:rPr>
          <w:rFonts w:eastAsia="Candara"/>
          <w:sz w:val="28"/>
          <w:szCs w:val="28"/>
        </w:rPr>
        <w:t xml:space="preserve"> таблиць, </w:t>
      </w:r>
      <w:r w:rsidR="00612799" w:rsidRPr="000D4354">
        <w:rPr>
          <w:rFonts w:eastAsia="Candara"/>
          <w:sz w:val="28"/>
          <w:szCs w:val="28"/>
        </w:rPr>
        <w:t>17</w:t>
      </w:r>
      <w:r w:rsidRPr="000D4354">
        <w:rPr>
          <w:rFonts w:eastAsia="Candara"/>
          <w:sz w:val="28"/>
          <w:szCs w:val="28"/>
        </w:rPr>
        <w:t xml:space="preserve"> рисунків. У списку використаних джерел представлено </w:t>
      </w:r>
      <w:r w:rsidR="00C4528D">
        <w:rPr>
          <w:rFonts w:eastAsia="Candara"/>
          <w:sz w:val="28"/>
          <w:szCs w:val="28"/>
        </w:rPr>
        <w:t>109</w:t>
      </w:r>
      <w:r w:rsidRPr="000D4354">
        <w:rPr>
          <w:rFonts w:eastAsia="Candara"/>
          <w:sz w:val="28"/>
          <w:szCs w:val="28"/>
        </w:rPr>
        <w:t xml:space="preserve"> робіт, з них </w:t>
      </w:r>
      <w:r w:rsidR="00C4528D">
        <w:rPr>
          <w:rFonts w:eastAsia="Candara"/>
          <w:sz w:val="28"/>
          <w:szCs w:val="28"/>
        </w:rPr>
        <w:t>90</w:t>
      </w:r>
      <w:r w:rsidRPr="000D4354">
        <w:rPr>
          <w:rFonts w:eastAsia="Candara"/>
          <w:sz w:val="28"/>
          <w:szCs w:val="28"/>
        </w:rPr>
        <w:t xml:space="preserve"> – зарубіжних авторів. </w:t>
      </w:r>
      <w:r w:rsidRPr="000D4354">
        <w:rPr>
          <w:rFonts w:eastAsia="Arial Unicode MS"/>
          <w:sz w:val="28"/>
          <w:szCs w:val="28"/>
        </w:rPr>
        <w:br w:type="page"/>
      </w:r>
    </w:p>
    <w:p w:rsidR="00A05769" w:rsidRPr="000D4354" w:rsidRDefault="00A05769" w:rsidP="00FB0E9A">
      <w:pPr>
        <w:spacing w:after="0" w:line="360" w:lineRule="auto"/>
        <w:ind w:firstLine="709"/>
        <w:jc w:val="center"/>
        <w:rPr>
          <w:rFonts w:ascii="Times New Roman" w:eastAsia="Times New Roman" w:hAnsi="Times New Roman" w:cs="Times New Roman"/>
          <w:b/>
          <w:sz w:val="28"/>
          <w:szCs w:val="28"/>
        </w:rPr>
      </w:pPr>
      <w:r w:rsidRPr="000D4354">
        <w:rPr>
          <w:rFonts w:ascii="Times New Roman" w:eastAsia="Times New Roman" w:hAnsi="Times New Roman" w:cs="Times New Roman"/>
          <w:b/>
          <w:sz w:val="28"/>
          <w:szCs w:val="28"/>
        </w:rPr>
        <w:lastRenderedPageBreak/>
        <w:t>РОЗДІЛ 1</w:t>
      </w:r>
    </w:p>
    <w:p w:rsidR="003B4C41" w:rsidRPr="000D4354" w:rsidRDefault="00D60318" w:rsidP="00FB0E9A">
      <w:pPr>
        <w:spacing w:after="0" w:line="360" w:lineRule="auto"/>
        <w:ind w:firstLine="709"/>
        <w:jc w:val="center"/>
        <w:rPr>
          <w:rFonts w:ascii="Times New Roman" w:eastAsia="Times New Roman" w:hAnsi="Times New Roman" w:cs="Times New Roman"/>
          <w:b/>
          <w:sz w:val="28"/>
          <w:szCs w:val="28"/>
        </w:rPr>
      </w:pPr>
      <w:r w:rsidRPr="000D4354">
        <w:rPr>
          <w:rFonts w:ascii="Times New Roman" w:eastAsia="Times New Roman" w:hAnsi="Times New Roman" w:cs="Times New Roman"/>
          <w:b/>
          <w:sz w:val="28"/>
          <w:szCs w:val="28"/>
        </w:rPr>
        <w:t>ФУТЗАЛ ЯК ЗАСІБ УДОСКОНАЛЕННЯ ФІЗИЧНОГО СТАНУ СТУДЕНТСЬКОЇ МОЛОДІ</w:t>
      </w:r>
    </w:p>
    <w:p w:rsidR="0061270D" w:rsidRPr="000D4354" w:rsidRDefault="0061270D" w:rsidP="00FB0E9A">
      <w:pPr>
        <w:spacing w:after="0" w:line="360" w:lineRule="auto"/>
        <w:ind w:firstLine="709"/>
        <w:jc w:val="center"/>
        <w:rPr>
          <w:rFonts w:ascii="Times New Roman" w:eastAsia="Times New Roman" w:hAnsi="Times New Roman" w:cs="Times New Roman"/>
          <w:b/>
          <w:sz w:val="28"/>
          <w:szCs w:val="28"/>
        </w:rPr>
      </w:pPr>
    </w:p>
    <w:p w:rsidR="0061270D" w:rsidRPr="000D4354" w:rsidRDefault="0061270D" w:rsidP="00FB0E9A">
      <w:pPr>
        <w:spacing w:after="0" w:line="360" w:lineRule="auto"/>
        <w:ind w:firstLine="709"/>
        <w:jc w:val="center"/>
        <w:rPr>
          <w:rFonts w:ascii="Times New Roman" w:eastAsia="Times New Roman" w:hAnsi="Times New Roman" w:cs="Times New Roman"/>
          <w:sz w:val="28"/>
          <w:szCs w:val="28"/>
        </w:rPr>
      </w:pPr>
    </w:p>
    <w:p w:rsidR="00241667" w:rsidRPr="000D4354" w:rsidRDefault="009304D5" w:rsidP="00FC711E">
      <w:pPr>
        <w:pStyle w:val="a3"/>
        <w:numPr>
          <w:ilvl w:val="1"/>
          <w:numId w:val="21"/>
        </w:numPr>
        <w:spacing w:line="360" w:lineRule="auto"/>
        <w:ind w:left="0" w:firstLine="709"/>
        <w:jc w:val="both"/>
        <w:rPr>
          <w:rFonts w:ascii="Times New Roman" w:hAnsi="Times New Roman" w:cs="Times New Roman"/>
          <w:b/>
          <w:sz w:val="28"/>
          <w:szCs w:val="28"/>
        </w:rPr>
      </w:pPr>
      <w:r w:rsidRPr="000D4354">
        <w:rPr>
          <w:rFonts w:ascii="Times New Roman" w:hAnsi="Times New Roman" w:cs="Times New Roman"/>
          <w:b/>
          <w:sz w:val="28"/>
          <w:szCs w:val="28"/>
        </w:rPr>
        <w:t>Аналіз метод</w:t>
      </w:r>
      <w:r w:rsidR="00FC711E" w:rsidRPr="000D4354">
        <w:rPr>
          <w:rFonts w:ascii="Times New Roman" w:hAnsi="Times New Roman" w:cs="Times New Roman"/>
          <w:b/>
          <w:sz w:val="28"/>
          <w:szCs w:val="28"/>
        </w:rPr>
        <w:t>ичних підходів до</w:t>
      </w:r>
      <w:r w:rsidRPr="000D4354">
        <w:rPr>
          <w:rFonts w:ascii="Times New Roman" w:hAnsi="Times New Roman" w:cs="Times New Roman"/>
          <w:b/>
          <w:sz w:val="28"/>
          <w:szCs w:val="28"/>
        </w:rPr>
        <w:t xml:space="preserve"> навчання </w:t>
      </w:r>
      <w:r w:rsidR="004E246D" w:rsidRPr="000D4354">
        <w:rPr>
          <w:rFonts w:ascii="Times New Roman" w:hAnsi="Times New Roman" w:cs="Times New Roman"/>
          <w:b/>
          <w:sz w:val="28"/>
          <w:szCs w:val="28"/>
        </w:rPr>
        <w:t>ігрових видів рухової активності в</w:t>
      </w:r>
      <w:r w:rsidRPr="000D4354">
        <w:rPr>
          <w:rFonts w:ascii="Times New Roman" w:hAnsi="Times New Roman" w:cs="Times New Roman"/>
          <w:b/>
          <w:sz w:val="28"/>
          <w:szCs w:val="28"/>
        </w:rPr>
        <w:t xml:space="preserve"> закладах вищої освіти</w:t>
      </w:r>
    </w:p>
    <w:p w:rsidR="004A7501" w:rsidRPr="004F43E6" w:rsidRDefault="00C84818" w:rsidP="00913D83">
      <w:pPr>
        <w:pStyle w:val="a3"/>
        <w:spacing w:line="360" w:lineRule="auto"/>
        <w:ind w:left="0" w:firstLine="709"/>
        <w:jc w:val="both"/>
        <w:rPr>
          <w:rFonts w:ascii="Times New Roman" w:hAnsi="Times New Roman" w:cs="Times New Roman"/>
          <w:sz w:val="28"/>
        </w:rPr>
      </w:pPr>
      <w:r w:rsidRPr="000D4354">
        <w:rPr>
          <w:rFonts w:ascii="Times New Roman" w:hAnsi="Times New Roman" w:cs="Times New Roman"/>
          <w:sz w:val="28"/>
        </w:rPr>
        <w:t>Аналіз наукової та науково-методичної літератури засвідчив</w:t>
      </w:r>
      <w:r w:rsidR="00913D83" w:rsidRPr="000D4354">
        <w:rPr>
          <w:rFonts w:ascii="Times New Roman" w:hAnsi="Times New Roman" w:cs="Times New Roman"/>
          <w:sz w:val="28"/>
        </w:rPr>
        <w:t xml:space="preserve">, </w:t>
      </w:r>
      <w:r w:rsidRPr="000D4354">
        <w:rPr>
          <w:rFonts w:ascii="Times New Roman" w:hAnsi="Times New Roman" w:cs="Times New Roman"/>
          <w:sz w:val="28"/>
        </w:rPr>
        <w:t>що</w:t>
      </w:r>
      <w:r w:rsidR="00913D83" w:rsidRPr="000D4354">
        <w:rPr>
          <w:rFonts w:ascii="Times New Roman" w:hAnsi="Times New Roman" w:cs="Times New Roman"/>
          <w:sz w:val="28"/>
        </w:rPr>
        <w:t xml:space="preserve"> навчання моделям викладання, переважно</w:t>
      </w:r>
      <w:r w:rsidRPr="000D4354">
        <w:rPr>
          <w:rFonts w:ascii="Times New Roman" w:hAnsi="Times New Roman" w:cs="Times New Roman"/>
          <w:sz w:val="28"/>
        </w:rPr>
        <w:t xml:space="preserve"> було</w:t>
      </w:r>
      <w:r w:rsidR="00913D83" w:rsidRPr="000D4354">
        <w:rPr>
          <w:rFonts w:ascii="Times New Roman" w:hAnsi="Times New Roman" w:cs="Times New Roman"/>
          <w:sz w:val="28"/>
        </w:rPr>
        <w:t xml:space="preserve"> зосередженим на традиційних підходах до викладання командних видів </w:t>
      </w:r>
      <w:r w:rsidRPr="000D4354">
        <w:rPr>
          <w:rFonts w:ascii="Times New Roman" w:hAnsi="Times New Roman" w:cs="Times New Roman"/>
          <w:sz w:val="28"/>
        </w:rPr>
        <w:t>рухової активності</w:t>
      </w:r>
      <w:r w:rsidR="00913D83" w:rsidRPr="000D4354">
        <w:rPr>
          <w:rFonts w:ascii="Times New Roman" w:hAnsi="Times New Roman" w:cs="Times New Roman"/>
          <w:sz w:val="28"/>
        </w:rPr>
        <w:t xml:space="preserve">. </w:t>
      </w:r>
      <w:r w:rsidRPr="000D4354">
        <w:rPr>
          <w:rFonts w:ascii="Times New Roman" w:hAnsi="Times New Roman" w:cs="Times New Roman"/>
          <w:sz w:val="28"/>
        </w:rPr>
        <w:t xml:space="preserve">Це вимагає перегляду на сучасному етапі, оскільки </w:t>
      </w:r>
      <w:r w:rsidR="00913D83" w:rsidRPr="000D4354">
        <w:rPr>
          <w:rFonts w:ascii="Times New Roman" w:hAnsi="Times New Roman" w:cs="Times New Roman"/>
          <w:sz w:val="28"/>
        </w:rPr>
        <w:t xml:space="preserve">глобальні рівні фізичної активності та заняття </w:t>
      </w:r>
      <w:r w:rsidRPr="000D4354">
        <w:rPr>
          <w:rFonts w:ascii="Times New Roman" w:hAnsi="Times New Roman" w:cs="Times New Roman"/>
          <w:sz w:val="28"/>
        </w:rPr>
        <w:t>руховою активністю</w:t>
      </w:r>
      <w:r w:rsidR="00913D83" w:rsidRPr="000D4354">
        <w:rPr>
          <w:rFonts w:ascii="Times New Roman" w:hAnsi="Times New Roman" w:cs="Times New Roman"/>
          <w:sz w:val="28"/>
        </w:rPr>
        <w:t xml:space="preserve"> серед молоді знижуються, і це потрібно змінити </w:t>
      </w:r>
      <w:r w:rsidR="004B5047" w:rsidRPr="004F43E6">
        <w:rPr>
          <w:rFonts w:ascii="Times New Roman" w:hAnsi="Times New Roman" w:cs="Times New Roman"/>
          <w:sz w:val="28"/>
        </w:rPr>
        <w:t>[</w:t>
      </w:r>
      <w:r w:rsidR="000D4354">
        <w:rPr>
          <w:rFonts w:ascii="Times New Roman" w:hAnsi="Times New Roman" w:cs="Times New Roman"/>
          <w:sz w:val="28"/>
        </w:rPr>
        <w:fldChar w:fldCharType="begin"/>
      </w:r>
      <w:r w:rsidR="000D4354" w:rsidRPr="004F43E6">
        <w:rPr>
          <w:rFonts w:ascii="Times New Roman" w:hAnsi="Times New Roman" w:cs="Times New Roman"/>
          <w:sz w:val="28"/>
        </w:rPr>
        <w:instrText xml:space="preserve"> </w:instrText>
      </w:r>
      <w:r w:rsidR="000D4354">
        <w:rPr>
          <w:rFonts w:ascii="Times New Roman" w:hAnsi="Times New Roman" w:cs="Times New Roman"/>
          <w:sz w:val="28"/>
          <w:lang w:val="en-US"/>
        </w:rPr>
        <w:instrText>REF</w:instrText>
      </w:r>
      <w:r w:rsidR="000D4354" w:rsidRPr="004F43E6">
        <w:rPr>
          <w:rFonts w:ascii="Times New Roman" w:hAnsi="Times New Roman" w:cs="Times New Roman"/>
          <w:sz w:val="28"/>
        </w:rPr>
        <w:instrText xml:space="preserve"> _</w:instrText>
      </w:r>
      <w:r w:rsidR="000D4354">
        <w:rPr>
          <w:rFonts w:ascii="Times New Roman" w:hAnsi="Times New Roman" w:cs="Times New Roman"/>
          <w:sz w:val="28"/>
          <w:lang w:val="en-US"/>
        </w:rPr>
        <w:instrText>Ref</w:instrText>
      </w:r>
      <w:r w:rsidR="000D4354" w:rsidRPr="004F43E6">
        <w:rPr>
          <w:rFonts w:ascii="Times New Roman" w:hAnsi="Times New Roman" w:cs="Times New Roman"/>
          <w:sz w:val="28"/>
        </w:rPr>
        <w:instrText>184586261 \</w:instrText>
      </w:r>
      <w:r w:rsidR="000D4354">
        <w:rPr>
          <w:rFonts w:ascii="Times New Roman" w:hAnsi="Times New Roman" w:cs="Times New Roman"/>
          <w:sz w:val="28"/>
          <w:lang w:val="en-US"/>
        </w:rPr>
        <w:instrText>r</w:instrText>
      </w:r>
      <w:r w:rsidR="000D4354" w:rsidRPr="004F43E6">
        <w:rPr>
          <w:rFonts w:ascii="Times New Roman" w:hAnsi="Times New Roman" w:cs="Times New Roman"/>
          <w:sz w:val="28"/>
        </w:rPr>
        <w:instrText xml:space="preserve"> \</w:instrText>
      </w:r>
      <w:r w:rsidR="000D4354">
        <w:rPr>
          <w:rFonts w:ascii="Times New Roman" w:hAnsi="Times New Roman" w:cs="Times New Roman"/>
          <w:sz w:val="28"/>
          <w:lang w:val="en-US"/>
        </w:rPr>
        <w:instrText>h</w:instrText>
      </w:r>
      <w:r w:rsidR="000D4354" w:rsidRPr="004F43E6">
        <w:rPr>
          <w:rFonts w:ascii="Times New Roman" w:hAnsi="Times New Roman" w:cs="Times New Roman"/>
          <w:sz w:val="28"/>
        </w:rPr>
        <w:instrText xml:space="preserve"> </w:instrText>
      </w:r>
      <w:r w:rsidR="000D4354">
        <w:rPr>
          <w:rFonts w:ascii="Times New Roman" w:hAnsi="Times New Roman" w:cs="Times New Roman"/>
          <w:sz w:val="28"/>
        </w:rPr>
      </w:r>
      <w:r w:rsidR="000D4354">
        <w:rPr>
          <w:rFonts w:ascii="Times New Roman" w:hAnsi="Times New Roman" w:cs="Times New Roman"/>
          <w:sz w:val="28"/>
        </w:rPr>
        <w:fldChar w:fldCharType="separate"/>
      </w:r>
      <w:r w:rsidR="000D4354" w:rsidRPr="004F43E6">
        <w:rPr>
          <w:rFonts w:ascii="Times New Roman" w:hAnsi="Times New Roman" w:cs="Times New Roman"/>
          <w:sz w:val="28"/>
        </w:rPr>
        <w:t>99</w:t>
      </w:r>
      <w:r w:rsidR="000D4354">
        <w:rPr>
          <w:rFonts w:ascii="Times New Roman" w:hAnsi="Times New Roman" w:cs="Times New Roman"/>
          <w:sz w:val="28"/>
        </w:rPr>
        <w:fldChar w:fldCharType="end"/>
      </w:r>
      <w:r w:rsidR="004B5047" w:rsidRPr="004F43E6">
        <w:rPr>
          <w:rFonts w:ascii="Times New Roman" w:hAnsi="Times New Roman" w:cs="Times New Roman"/>
          <w:sz w:val="28"/>
        </w:rPr>
        <w:t>]</w:t>
      </w:r>
      <w:r w:rsidR="00312383" w:rsidRPr="000D4354">
        <w:rPr>
          <w:rFonts w:ascii="Times New Roman" w:hAnsi="Times New Roman" w:cs="Times New Roman"/>
          <w:sz w:val="28"/>
        </w:rPr>
        <w:t>.</w:t>
      </w:r>
    </w:p>
    <w:p w:rsidR="00C84818" w:rsidRPr="000D4354" w:rsidRDefault="00913D83" w:rsidP="00913D83">
      <w:pPr>
        <w:pStyle w:val="a3"/>
        <w:spacing w:line="360" w:lineRule="auto"/>
        <w:ind w:left="0" w:firstLine="709"/>
        <w:jc w:val="both"/>
        <w:rPr>
          <w:rFonts w:ascii="Times New Roman" w:hAnsi="Times New Roman" w:cs="Times New Roman"/>
          <w:sz w:val="28"/>
        </w:rPr>
      </w:pPr>
      <w:r w:rsidRPr="000D4354">
        <w:rPr>
          <w:rFonts w:ascii="Times New Roman" w:hAnsi="Times New Roman" w:cs="Times New Roman"/>
          <w:sz w:val="28"/>
        </w:rPr>
        <w:t xml:space="preserve">Відомо, що </w:t>
      </w:r>
      <w:r w:rsidR="00C84818" w:rsidRPr="000D4354">
        <w:rPr>
          <w:rFonts w:ascii="Times New Roman" w:hAnsi="Times New Roman" w:cs="Times New Roman"/>
          <w:sz w:val="28"/>
        </w:rPr>
        <w:t>викладачі надають перевагу</w:t>
      </w:r>
      <w:r w:rsidRPr="000D4354">
        <w:rPr>
          <w:rFonts w:ascii="Times New Roman" w:hAnsi="Times New Roman" w:cs="Times New Roman"/>
          <w:sz w:val="28"/>
        </w:rPr>
        <w:t xml:space="preserve"> </w:t>
      </w:r>
      <w:r w:rsidR="00C84818" w:rsidRPr="000D4354">
        <w:rPr>
          <w:rFonts w:ascii="Times New Roman" w:hAnsi="Times New Roman" w:cs="Times New Roman"/>
          <w:sz w:val="28"/>
        </w:rPr>
        <w:t xml:space="preserve">у </w:t>
      </w:r>
      <w:r w:rsidRPr="000D4354">
        <w:rPr>
          <w:rFonts w:ascii="Times New Roman" w:hAnsi="Times New Roman" w:cs="Times New Roman"/>
          <w:sz w:val="28"/>
        </w:rPr>
        <w:t>педагогічн</w:t>
      </w:r>
      <w:r w:rsidR="00C84818" w:rsidRPr="000D4354">
        <w:rPr>
          <w:rFonts w:ascii="Times New Roman" w:hAnsi="Times New Roman" w:cs="Times New Roman"/>
          <w:sz w:val="28"/>
        </w:rPr>
        <w:t xml:space="preserve">их </w:t>
      </w:r>
      <w:r w:rsidRPr="000D4354">
        <w:rPr>
          <w:rFonts w:ascii="Times New Roman" w:hAnsi="Times New Roman" w:cs="Times New Roman"/>
          <w:sz w:val="28"/>
        </w:rPr>
        <w:t>підход</w:t>
      </w:r>
      <w:r w:rsidR="00C84818" w:rsidRPr="000D4354">
        <w:rPr>
          <w:rFonts w:ascii="Times New Roman" w:hAnsi="Times New Roman" w:cs="Times New Roman"/>
          <w:sz w:val="28"/>
        </w:rPr>
        <w:t>ах</w:t>
      </w:r>
      <w:r w:rsidRPr="000D4354">
        <w:rPr>
          <w:rFonts w:ascii="Times New Roman" w:hAnsi="Times New Roman" w:cs="Times New Roman"/>
          <w:sz w:val="28"/>
        </w:rPr>
        <w:t xml:space="preserve"> до навчання студентів </w:t>
      </w:r>
      <w:r w:rsidR="00C84818" w:rsidRPr="000D4354">
        <w:rPr>
          <w:rFonts w:ascii="Times New Roman" w:hAnsi="Times New Roman" w:cs="Times New Roman"/>
          <w:sz w:val="28"/>
        </w:rPr>
        <w:t xml:space="preserve">традиційним підходам формування </w:t>
      </w:r>
      <w:r w:rsidRPr="000D4354">
        <w:rPr>
          <w:rFonts w:ascii="Times New Roman" w:hAnsi="Times New Roman" w:cs="Times New Roman"/>
          <w:sz w:val="28"/>
        </w:rPr>
        <w:t>навич</w:t>
      </w:r>
      <w:r w:rsidR="00C84818" w:rsidRPr="000D4354">
        <w:rPr>
          <w:rFonts w:ascii="Times New Roman" w:hAnsi="Times New Roman" w:cs="Times New Roman"/>
          <w:sz w:val="28"/>
        </w:rPr>
        <w:t>о</w:t>
      </w:r>
      <w:r w:rsidRPr="000D4354">
        <w:rPr>
          <w:rFonts w:ascii="Times New Roman" w:hAnsi="Times New Roman" w:cs="Times New Roman"/>
          <w:sz w:val="28"/>
        </w:rPr>
        <w:t>ка, тактик</w:t>
      </w:r>
      <w:r w:rsidR="00C84818" w:rsidRPr="000D4354">
        <w:rPr>
          <w:rFonts w:ascii="Times New Roman" w:hAnsi="Times New Roman" w:cs="Times New Roman"/>
          <w:sz w:val="28"/>
        </w:rPr>
        <w:t>и</w:t>
      </w:r>
      <w:r w:rsidRPr="000D4354">
        <w:rPr>
          <w:rFonts w:ascii="Times New Roman" w:hAnsi="Times New Roman" w:cs="Times New Roman"/>
          <w:sz w:val="28"/>
        </w:rPr>
        <w:t xml:space="preserve"> і стратегі</w:t>
      </w:r>
      <w:r w:rsidR="00C84818" w:rsidRPr="000D4354">
        <w:rPr>
          <w:rFonts w:ascii="Times New Roman" w:hAnsi="Times New Roman" w:cs="Times New Roman"/>
          <w:sz w:val="28"/>
        </w:rPr>
        <w:t>й</w:t>
      </w:r>
      <w:r w:rsidRPr="000D4354">
        <w:rPr>
          <w:rFonts w:ascii="Times New Roman" w:hAnsi="Times New Roman" w:cs="Times New Roman"/>
          <w:sz w:val="28"/>
        </w:rPr>
        <w:t xml:space="preserve"> руху. </w:t>
      </w:r>
      <w:r w:rsidR="00C84818" w:rsidRPr="000D4354">
        <w:rPr>
          <w:rFonts w:ascii="Times New Roman" w:hAnsi="Times New Roman" w:cs="Times New Roman"/>
          <w:sz w:val="28"/>
        </w:rPr>
        <w:t>Але у зв’язку з сьогоднішніми умовами</w:t>
      </w:r>
      <w:r w:rsidRPr="000D4354">
        <w:rPr>
          <w:rFonts w:ascii="Times New Roman" w:hAnsi="Times New Roman" w:cs="Times New Roman"/>
          <w:sz w:val="28"/>
        </w:rPr>
        <w:t xml:space="preserve">, </w:t>
      </w:r>
      <w:r w:rsidR="00C84818" w:rsidRPr="000D4354">
        <w:rPr>
          <w:rFonts w:ascii="Times New Roman" w:hAnsi="Times New Roman" w:cs="Times New Roman"/>
          <w:sz w:val="28"/>
        </w:rPr>
        <w:t>ви</w:t>
      </w:r>
      <w:r w:rsidRPr="000D4354">
        <w:rPr>
          <w:rFonts w:ascii="Times New Roman" w:hAnsi="Times New Roman" w:cs="Times New Roman"/>
          <w:sz w:val="28"/>
        </w:rPr>
        <w:t xml:space="preserve">дається необхідним вдатися до сучасних моделей навчання, які адаптуються до </w:t>
      </w:r>
      <w:r w:rsidR="00C84818" w:rsidRPr="000D4354">
        <w:rPr>
          <w:rFonts w:ascii="Times New Roman" w:hAnsi="Times New Roman" w:cs="Times New Roman"/>
          <w:sz w:val="28"/>
        </w:rPr>
        <w:t>освітнього</w:t>
      </w:r>
      <w:r w:rsidRPr="000D4354">
        <w:rPr>
          <w:rFonts w:ascii="Times New Roman" w:hAnsi="Times New Roman" w:cs="Times New Roman"/>
          <w:sz w:val="28"/>
        </w:rPr>
        <w:t xml:space="preserve"> контексту та підвищують мотивацію </w:t>
      </w:r>
      <w:r w:rsidR="00C84818" w:rsidRPr="000D4354">
        <w:rPr>
          <w:rFonts w:ascii="Times New Roman" w:hAnsi="Times New Roman" w:cs="Times New Roman"/>
          <w:sz w:val="28"/>
        </w:rPr>
        <w:t>студентів</w:t>
      </w:r>
      <w:r w:rsidRPr="000D4354">
        <w:rPr>
          <w:rFonts w:ascii="Times New Roman" w:hAnsi="Times New Roman" w:cs="Times New Roman"/>
          <w:sz w:val="28"/>
        </w:rPr>
        <w:t xml:space="preserve"> </w:t>
      </w:r>
      <w:r w:rsidR="00C84818" w:rsidRPr="000D4354">
        <w:rPr>
          <w:rFonts w:ascii="Times New Roman" w:hAnsi="Times New Roman" w:cs="Times New Roman"/>
          <w:sz w:val="28"/>
        </w:rPr>
        <w:t>до</w:t>
      </w:r>
      <w:r w:rsidRPr="000D4354">
        <w:rPr>
          <w:rFonts w:ascii="Times New Roman" w:hAnsi="Times New Roman" w:cs="Times New Roman"/>
          <w:sz w:val="28"/>
        </w:rPr>
        <w:t xml:space="preserve"> участ</w:t>
      </w:r>
      <w:r w:rsidR="00C84818" w:rsidRPr="000D4354">
        <w:rPr>
          <w:rFonts w:ascii="Times New Roman" w:hAnsi="Times New Roman" w:cs="Times New Roman"/>
          <w:sz w:val="28"/>
        </w:rPr>
        <w:t>і</w:t>
      </w:r>
      <w:r w:rsidRPr="000D4354">
        <w:rPr>
          <w:rFonts w:ascii="Times New Roman" w:hAnsi="Times New Roman" w:cs="Times New Roman"/>
          <w:sz w:val="28"/>
        </w:rPr>
        <w:t xml:space="preserve"> у запропонованих видах діяльності </w:t>
      </w:r>
      <w:r w:rsidR="004B5047" w:rsidRPr="004F43E6">
        <w:rPr>
          <w:rFonts w:ascii="Times New Roman" w:hAnsi="Times New Roman" w:cs="Times New Roman"/>
          <w:sz w:val="28"/>
          <w:lang w:val="ru-RU"/>
        </w:rPr>
        <w:t>[</w:t>
      </w:r>
      <w:r w:rsidR="000D4354">
        <w:rPr>
          <w:rFonts w:ascii="Times New Roman" w:hAnsi="Times New Roman" w:cs="Times New Roman"/>
          <w:sz w:val="28"/>
        </w:rPr>
        <w:fldChar w:fldCharType="begin"/>
      </w:r>
      <w:r w:rsidR="000D4354" w:rsidRPr="004F43E6">
        <w:rPr>
          <w:rFonts w:ascii="Times New Roman" w:hAnsi="Times New Roman" w:cs="Times New Roman"/>
          <w:sz w:val="28"/>
          <w:lang w:val="ru-RU"/>
        </w:rPr>
        <w:instrText xml:space="preserve"> </w:instrText>
      </w:r>
      <w:r w:rsidR="000D4354">
        <w:rPr>
          <w:rFonts w:ascii="Times New Roman" w:hAnsi="Times New Roman" w:cs="Times New Roman"/>
          <w:sz w:val="28"/>
          <w:lang w:val="en-US"/>
        </w:rPr>
        <w:instrText>REF</w:instrText>
      </w:r>
      <w:r w:rsidR="000D4354" w:rsidRPr="004F43E6">
        <w:rPr>
          <w:rFonts w:ascii="Times New Roman" w:hAnsi="Times New Roman" w:cs="Times New Roman"/>
          <w:sz w:val="28"/>
          <w:lang w:val="ru-RU"/>
        </w:rPr>
        <w:instrText xml:space="preserve"> _</w:instrText>
      </w:r>
      <w:r w:rsidR="000D4354">
        <w:rPr>
          <w:rFonts w:ascii="Times New Roman" w:hAnsi="Times New Roman" w:cs="Times New Roman"/>
          <w:sz w:val="28"/>
          <w:lang w:val="en-US"/>
        </w:rPr>
        <w:instrText>Ref</w:instrText>
      </w:r>
      <w:r w:rsidR="000D4354" w:rsidRPr="004F43E6">
        <w:rPr>
          <w:rFonts w:ascii="Times New Roman" w:hAnsi="Times New Roman" w:cs="Times New Roman"/>
          <w:sz w:val="28"/>
          <w:lang w:val="ru-RU"/>
        </w:rPr>
        <w:instrText>184586217 \</w:instrText>
      </w:r>
      <w:r w:rsidR="000D4354">
        <w:rPr>
          <w:rFonts w:ascii="Times New Roman" w:hAnsi="Times New Roman" w:cs="Times New Roman"/>
          <w:sz w:val="28"/>
          <w:lang w:val="en-US"/>
        </w:rPr>
        <w:instrText>r</w:instrText>
      </w:r>
      <w:r w:rsidR="000D4354" w:rsidRPr="004F43E6">
        <w:rPr>
          <w:rFonts w:ascii="Times New Roman" w:hAnsi="Times New Roman" w:cs="Times New Roman"/>
          <w:sz w:val="28"/>
          <w:lang w:val="ru-RU"/>
        </w:rPr>
        <w:instrText xml:space="preserve"> \</w:instrText>
      </w:r>
      <w:r w:rsidR="000D4354">
        <w:rPr>
          <w:rFonts w:ascii="Times New Roman" w:hAnsi="Times New Roman" w:cs="Times New Roman"/>
          <w:sz w:val="28"/>
          <w:lang w:val="en-US"/>
        </w:rPr>
        <w:instrText>h</w:instrText>
      </w:r>
      <w:r w:rsidR="000D4354" w:rsidRPr="004F43E6">
        <w:rPr>
          <w:rFonts w:ascii="Times New Roman" w:hAnsi="Times New Roman" w:cs="Times New Roman"/>
          <w:sz w:val="28"/>
          <w:lang w:val="ru-RU"/>
        </w:rPr>
        <w:instrText xml:space="preserve"> </w:instrText>
      </w:r>
      <w:r w:rsidR="000D4354">
        <w:rPr>
          <w:rFonts w:ascii="Times New Roman" w:hAnsi="Times New Roman" w:cs="Times New Roman"/>
          <w:sz w:val="28"/>
        </w:rPr>
      </w:r>
      <w:r w:rsidR="000D4354">
        <w:rPr>
          <w:rFonts w:ascii="Times New Roman" w:hAnsi="Times New Roman" w:cs="Times New Roman"/>
          <w:sz w:val="28"/>
        </w:rPr>
        <w:fldChar w:fldCharType="separate"/>
      </w:r>
      <w:r w:rsidR="000D4354" w:rsidRPr="004F43E6">
        <w:rPr>
          <w:rFonts w:ascii="Times New Roman" w:hAnsi="Times New Roman" w:cs="Times New Roman"/>
          <w:sz w:val="28"/>
          <w:lang w:val="ru-RU"/>
        </w:rPr>
        <w:t>35</w:t>
      </w:r>
      <w:r w:rsidR="000D4354">
        <w:rPr>
          <w:rFonts w:ascii="Times New Roman" w:hAnsi="Times New Roman" w:cs="Times New Roman"/>
          <w:sz w:val="28"/>
        </w:rPr>
        <w:fldChar w:fldCharType="end"/>
      </w:r>
      <w:r w:rsidR="000D4354" w:rsidRPr="004F43E6">
        <w:rPr>
          <w:rFonts w:ascii="Times New Roman" w:hAnsi="Times New Roman" w:cs="Times New Roman"/>
          <w:sz w:val="28"/>
          <w:lang w:val="ru-RU"/>
        </w:rPr>
        <w:t>,</w:t>
      </w:r>
      <w:r w:rsidR="00312383" w:rsidRPr="000D4354">
        <w:rPr>
          <w:rFonts w:ascii="Times New Roman" w:hAnsi="Times New Roman" w:cs="Times New Roman"/>
          <w:sz w:val="28"/>
        </w:rPr>
        <w:t xml:space="preserve"> </w:t>
      </w:r>
      <w:r w:rsidR="00FA18E2">
        <w:rPr>
          <w:rFonts w:ascii="Times New Roman" w:hAnsi="Times New Roman" w:cs="Times New Roman"/>
          <w:sz w:val="28"/>
        </w:rPr>
        <w:fldChar w:fldCharType="begin"/>
      </w:r>
      <w:r w:rsidR="00FA18E2">
        <w:rPr>
          <w:rFonts w:ascii="Times New Roman" w:hAnsi="Times New Roman" w:cs="Times New Roman"/>
          <w:sz w:val="28"/>
        </w:rPr>
        <w:instrText xml:space="preserve"> REF _Ref184586291 \r \h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Pr>
          <w:rFonts w:ascii="Times New Roman" w:hAnsi="Times New Roman" w:cs="Times New Roman"/>
          <w:sz w:val="28"/>
        </w:rPr>
        <w:t>69</w:t>
      </w:r>
      <w:r w:rsidR="00FA18E2">
        <w:rPr>
          <w:rFonts w:ascii="Times New Roman" w:hAnsi="Times New Roman" w:cs="Times New Roman"/>
          <w:sz w:val="28"/>
        </w:rPr>
        <w:fldChar w:fldCharType="end"/>
      </w:r>
      <w:r w:rsidR="004B5047" w:rsidRPr="004F43E6">
        <w:rPr>
          <w:rFonts w:ascii="Times New Roman" w:hAnsi="Times New Roman" w:cs="Times New Roman"/>
          <w:sz w:val="28"/>
          <w:lang w:val="ru-RU"/>
        </w:rPr>
        <w:t>]</w:t>
      </w:r>
      <w:r w:rsidR="00312383" w:rsidRPr="000D4354">
        <w:rPr>
          <w:rFonts w:ascii="Times New Roman" w:hAnsi="Times New Roman" w:cs="Times New Roman"/>
          <w:sz w:val="28"/>
        </w:rPr>
        <w:t xml:space="preserve">. </w:t>
      </w:r>
    </w:p>
    <w:p w:rsidR="00A85037" w:rsidRPr="000D4354" w:rsidRDefault="00913D83" w:rsidP="00913D83">
      <w:pPr>
        <w:pStyle w:val="a3"/>
        <w:spacing w:line="360" w:lineRule="auto"/>
        <w:ind w:left="0" w:firstLine="709"/>
        <w:jc w:val="both"/>
        <w:rPr>
          <w:rFonts w:ascii="Times New Roman" w:hAnsi="Times New Roman" w:cs="Times New Roman"/>
          <w:sz w:val="28"/>
        </w:rPr>
      </w:pPr>
      <w:r w:rsidRPr="000D4354">
        <w:rPr>
          <w:rFonts w:ascii="Times New Roman" w:hAnsi="Times New Roman" w:cs="Times New Roman"/>
          <w:sz w:val="28"/>
        </w:rPr>
        <w:t xml:space="preserve">Попередні дослідження показують, що більшість викладачів </w:t>
      </w:r>
      <w:r w:rsidR="00A85037" w:rsidRPr="000D4354">
        <w:rPr>
          <w:rFonts w:ascii="Times New Roman" w:hAnsi="Times New Roman" w:cs="Times New Roman"/>
          <w:sz w:val="28"/>
        </w:rPr>
        <w:t xml:space="preserve">фізичної культури </w:t>
      </w:r>
      <w:r w:rsidRPr="000D4354">
        <w:rPr>
          <w:rFonts w:ascii="Times New Roman" w:hAnsi="Times New Roman" w:cs="Times New Roman"/>
          <w:sz w:val="28"/>
        </w:rPr>
        <w:t>продовжують регулярно використовувати аналітичні моделі в процесі викладання та навчання</w:t>
      </w:r>
      <w:r w:rsidR="00312383" w:rsidRPr="000D4354">
        <w:rPr>
          <w:rFonts w:ascii="Times New Roman" w:hAnsi="Times New Roman" w:cs="Times New Roman"/>
          <w:sz w:val="28"/>
        </w:rPr>
        <w:t xml:space="preserve"> </w:t>
      </w:r>
      <w:r w:rsidR="004B5047" w:rsidRPr="004F43E6">
        <w:rPr>
          <w:rFonts w:ascii="Times New Roman" w:hAnsi="Times New Roman" w:cs="Times New Roman"/>
          <w:sz w:val="28"/>
        </w:rPr>
        <w:t>[</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184586299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59</w:t>
      </w:r>
      <w:r w:rsidR="00FA18E2">
        <w:rPr>
          <w:rFonts w:ascii="Times New Roman" w:hAnsi="Times New Roman" w:cs="Times New Roman"/>
          <w:sz w:val="28"/>
        </w:rPr>
        <w:fldChar w:fldCharType="end"/>
      </w:r>
      <w:r w:rsidR="00FA18E2" w:rsidRPr="004F43E6">
        <w:rPr>
          <w:rFonts w:ascii="Times New Roman" w:hAnsi="Times New Roman" w:cs="Times New Roman"/>
          <w:sz w:val="28"/>
        </w:rPr>
        <w:t>,</w:t>
      </w:r>
      <w:r w:rsidR="00312383" w:rsidRPr="000D4354">
        <w:rPr>
          <w:rFonts w:ascii="Times New Roman" w:hAnsi="Times New Roman" w:cs="Times New Roman"/>
          <w:sz w:val="28"/>
        </w:rPr>
        <w:t xml:space="preserve"> </w:t>
      </w:r>
      <w:r w:rsidR="00FA18E2">
        <w:rPr>
          <w:rFonts w:ascii="Times New Roman" w:hAnsi="Times New Roman" w:cs="Times New Roman"/>
          <w:sz w:val="28"/>
        </w:rPr>
        <w:fldChar w:fldCharType="begin"/>
      </w:r>
      <w:r w:rsidR="00FA18E2">
        <w:rPr>
          <w:rFonts w:ascii="Times New Roman" w:hAnsi="Times New Roman" w:cs="Times New Roman"/>
          <w:sz w:val="28"/>
        </w:rPr>
        <w:instrText xml:space="preserve"> REF _Ref184586311 \r \h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Pr>
          <w:rFonts w:ascii="Times New Roman" w:hAnsi="Times New Roman" w:cs="Times New Roman"/>
          <w:sz w:val="28"/>
        </w:rPr>
        <w:t>101</w:t>
      </w:r>
      <w:r w:rsidR="00FA18E2">
        <w:rPr>
          <w:rFonts w:ascii="Times New Roman" w:hAnsi="Times New Roman" w:cs="Times New Roman"/>
          <w:sz w:val="28"/>
        </w:rPr>
        <w:fldChar w:fldCharType="end"/>
      </w:r>
      <w:r w:rsidR="004B5047" w:rsidRPr="004F43E6">
        <w:rPr>
          <w:rFonts w:ascii="Times New Roman" w:hAnsi="Times New Roman" w:cs="Times New Roman"/>
          <w:sz w:val="28"/>
        </w:rPr>
        <w:t>]</w:t>
      </w:r>
      <w:r w:rsidR="00312383" w:rsidRPr="000D4354">
        <w:rPr>
          <w:rFonts w:ascii="Times New Roman" w:hAnsi="Times New Roman" w:cs="Times New Roman"/>
          <w:sz w:val="28"/>
        </w:rPr>
        <w:t xml:space="preserve">, </w:t>
      </w:r>
      <w:r w:rsidRPr="000D4354">
        <w:rPr>
          <w:rFonts w:ascii="Times New Roman" w:hAnsi="Times New Roman" w:cs="Times New Roman"/>
          <w:sz w:val="28"/>
        </w:rPr>
        <w:t>хоча сучасні наукові дослідження пропонують використання інших підходів</w:t>
      </w:r>
      <w:r w:rsidR="00312383" w:rsidRPr="000D4354">
        <w:rPr>
          <w:rFonts w:ascii="Times New Roman" w:hAnsi="Times New Roman" w:cs="Times New Roman"/>
          <w:sz w:val="28"/>
        </w:rPr>
        <w:t xml:space="preserve"> </w:t>
      </w:r>
      <w:r w:rsidR="0022116E" w:rsidRPr="004F43E6">
        <w:rPr>
          <w:rFonts w:ascii="Times New Roman" w:hAnsi="Times New Roman" w:cs="Times New Roman"/>
          <w:sz w:val="28"/>
        </w:rPr>
        <w:t>[</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184586205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39</w:t>
      </w:r>
      <w:r w:rsidR="00FA18E2">
        <w:rPr>
          <w:rFonts w:ascii="Times New Roman" w:hAnsi="Times New Roman" w:cs="Times New Roman"/>
          <w:sz w:val="28"/>
        </w:rPr>
        <w:fldChar w:fldCharType="end"/>
      </w:r>
      <w:r w:rsidR="00FA18E2" w:rsidRPr="004F43E6">
        <w:rPr>
          <w:rFonts w:ascii="Times New Roman" w:hAnsi="Times New Roman" w:cs="Times New Roman"/>
          <w:sz w:val="28"/>
        </w:rPr>
        <w:t>,</w:t>
      </w:r>
      <w:r w:rsidR="00312383" w:rsidRPr="000D4354">
        <w:rPr>
          <w:rFonts w:ascii="Times New Roman" w:hAnsi="Times New Roman" w:cs="Times New Roman"/>
          <w:sz w:val="28"/>
        </w:rPr>
        <w:t xml:space="preserve"> </w:t>
      </w:r>
      <w:r w:rsidR="00FA18E2">
        <w:rPr>
          <w:rFonts w:ascii="Times New Roman" w:hAnsi="Times New Roman" w:cs="Times New Roman"/>
          <w:sz w:val="28"/>
        </w:rPr>
        <w:fldChar w:fldCharType="begin"/>
      </w:r>
      <w:r w:rsidR="00FA18E2">
        <w:rPr>
          <w:rFonts w:ascii="Times New Roman" w:hAnsi="Times New Roman" w:cs="Times New Roman"/>
          <w:sz w:val="28"/>
        </w:rPr>
        <w:instrText xml:space="preserve"> REF _Ref184586291 \r \h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Pr>
          <w:rFonts w:ascii="Times New Roman" w:hAnsi="Times New Roman" w:cs="Times New Roman"/>
          <w:sz w:val="28"/>
        </w:rPr>
        <w:t>69</w:t>
      </w:r>
      <w:r w:rsidR="00FA18E2">
        <w:rPr>
          <w:rFonts w:ascii="Times New Roman" w:hAnsi="Times New Roman" w:cs="Times New Roman"/>
          <w:sz w:val="28"/>
        </w:rPr>
        <w:fldChar w:fldCharType="end"/>
      </w:r>
      <w:r w:rsidR="0022116E" w:rsidRPr="004F43E6">
        <w:rPr>
          <w:rFonts w:ascii="Times New Roman" w:hAnsi="Times New Roman" w:cs="Times New Roman"/>
          <w:sz w:val="28"/>
        </w:rPr>
        <w:t>]</w:t>
      </w:r>
      <w:r w:rsidR="00312383" w:rsidRPr="000D4354">
        <w:rPr>
          <w:rFonts w:ascii="Times New Roman" w:hAnsi="Times New Roman" w:cs="Times New Roman"/>
          <w:sz w:val="28"/>
        </w:rPr>
        <w:t xml:space="preserve">. </w:t>
      </w:r>
      <w:r w:rsidRPr="000D4354">
        <w:rPr>
          <w:rFonts w:ascii="Times New Roman" w:hAnsi="Times New Roman" w:cs="Times New Roman"/>
          <w:sz w:val="28"/>
        </w:rPr>
        <w:t>Викладання фіз</w:t>
      </w:r>
      <w:r w:rsidR="00A85037" w:rsidRPr="000D4354">
        <w:rPr>
          <w:rFonts w:ascii="Times New Roman" w:hAnsi="Times New Roman" w:cs="Times New Roman"/>
          <w:sz w:val="28"/>
        </w:rPr>
        <w:t xml:space="preserve">ичної </w:t>
      </w:r>
      <w:r w:rsidRPr="000D4354">
        <w:rPr>
          <w:rFonts w:ascii="Times New Roman" w:hAnsi="Times New Roman" w:cs="Times New Roman"/>
          <w:sz w:val="28"/>
        </w:rPr>
        <w:t>культури є безперервним процесом, який внутрішньо залежить від нових теорій, що розвиваються, які підтримують ефективну педагогіку процесу викладання та навчання</w:t>
      </w:r>
      <w:r w:rsidR="00312383" w:rsidRPr="000D4354">
        <w:rPr>
          <w:rFonts w:ascii="Times New Roman" w:hAnsi="Times New Roman" w:cs="Times New Roman"/>
          <w:sz w:val="28"/>
        </w:rPr>
        <w:t xml:space="preserve"> </w:t>
      </w:r>
      <w:r w:rsidR="0022116E" w:rsidRPr="004F43E6">
        <w:rPr>
          <w:rFonts w:ascii="Times New Roman" w:hAnsi="Times New Roman" w:cs="Times New Roman"/>
          <w:sz w:val="28"/>
        </w:rPr>
        <w:t>[</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184586344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74</w:t>
      </w:r>
      <w:r w:rsidR="00FA18E2">
        <w:rPr>
          <w:rFonts w:ascii="Times New Roman" w:hAnsi="Times New Roman" w:cs="Times New Roman"/>
          <w:sz w:val="28"/>
        </w:rPr>
        <w:fldChar w:fldCharType="end"/>
      </w:r>
      <w:r w:rsidR="00FA18E2" w:rsidRPr="004F43E6">
        <w:rPr>
          <w:rFonts w:ascii="Times New Roman" w:hAnsi="Times New Roman" w:cs="Times New Roman"/>
          <w:sz w:val="28"/>
        </w:rPr>
        <w:t>,</w:t>
      </w:r>
      <w:r w:rsidR="00312383" w:rsidRPr="000D4354">
        <w:rPr>
          <w:rFonts w:ascii="Times New Roman" w:hAnsi="Times New Roman" w:cs="Times New Roman"/>
          <w:sz w:val="28"/>
        </w:rPr>
        <w:t xml:space="preserve"> </w:t>
      </w:r>
      <w:r w:rsidR="00FA18E2">
        <w:rPr>
          <w:rFonts w:ascii="Times New Roman" w:hAnsi="Times New Roman" w:cs="Times New Roman"/>
          <w:sz w:val="28"/>
        </w:rPr>
        <w:fldChar w:fldCharType="begin"/>
      </w:r>
      <w:r w:rsidR="00FA18E2">
        <w:rPr>
          <w:rFonts w:ascii="Times New Roman" w:hAnsi="Times New Roman" w:cs="Times New Roman"/>
          <w:sz w:val="28"/>
        </w:rPr>
        <w:instrText xml:space="preserve"> REF _Ref184586395 \r \h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Pr>
          <w:rFonts w:ascii="Times New Roman" w:hAnsi="Times New Roman" w:cs="Times New Roman"/>
          <w:sz w:val="28"/>
        </w:rPr>
        <w:t>108</w:t>
      </w:r>
      <w:r w:rsidR="00FA18E2">
        <w:rPr>
          <w:rFonts w:ascii="Times New Roman" w:hAnsi="Times New Roman" w:cs="Times New Roman"/>
          <w:sz w:val="28"/>
        </w:rPr>
        <w:fldChar w:fldCharType="end"/>
      </w:r>
      <w:r w:rsidR="0022116E" w:rsidRPr="004F43E6">
        <w:rPr>
          <w:rFonts w:ascii="Times New Roman" w:hAnsi="Times New Roman" w:cs="Times New Roman"/>
          <w:sz w:val="28"/>
        </w:rPr>
        <w:t>]</w:t>
      </w:r>
      <w:r w:rsidR="00312383" w:rsidRPr="000D4354">
        <w:rPr>
          <w:rFonts w:ascii="Times New Roman" w:hAnsi="Times New Roman" w:cs="Times New Roman"/>
          <w:sz w:val="28"/>
        </w:rPr>
        <w:t xml:space="preserve">. </w:t>
      </w:r>
      <w:r w:rsidRPr="000D4354">
        <w:rPr>
          <w:rFonts w:ascii="Times New Roman" w:hAnsi="Times New Roman" w:cs="Times New Roman"/>
          <w:sz w:val="28"/>
        </w:rPr>
        <w:t xml:space="preserve">Останнім часом, після авангардних теорій, які наголошують на реорганізації процесу моторного розвитку та ефективності в </w:t>
      </w:r>
      <w:r w:rsidR="00A85037" w:rsidRPr="000D4354">
        <w:rPr>
          <w:rFonts w:ascii="Times New Roman" w:hAnsi="Times New Roman" w:cs="Times New Roman"/>
          <w:sz w:val="28"/>
        </w:rPr>
        <w:t>освітньому</w:t>
      </w:r>
      <w:r w:rsidRPr="000D4354">
        <w:rPr>
          <w:rFonts w:ascii="Times New Roman" w:hAnsi="Times New Roman" w:cs="Times New Roman"/>
          <w:sz w:val="28"/>
        </w:rPr>
        <w:t xml:space="preserve"> контексті, сучасні моделі навчання сприяють інноваційним процесам у </w:t>
      </w:r>
      <w:r w:rsidR="00A85037" w:rsidRPr="000D4354">
        <w:rPr>
          <w:rFonts w:ascii="Times New Roman" w:hAnsi="Times New Roman" w:cs="Times New Roman"/>
          <w:sz w:val="28"/>
        </w:rPr>
        <w:t>сенсі</w:t>
      </w:r>
      <w:r w:rsidRPr="000D4354">
        <w:rPr>
          <w:rFonts w:ascii="Times New Roman" w:hAnsi="Times New Roman" w:cs="Times New Roman"/>
          <w:sz w:val="28"/>
        </w:rPr>
        <w:t xml:space="preserve"> розвитку </w:t>
      </w:r>
      <w:r w:rsidR="00A85037" w:rsidRPr="000D4354">
        <w:rPr>
          <w:rFonts w:ascii="Times New Roman" w:hAnsi="Times New Roman" w:cs="Times New Roman"/>
          <w:sz w:val="28"/>
        </w:rPr>
        <w:t>студентів</w:t>
      </w:r>
      <w:r w:rsidRPr="000D4354">
        <w:rPr>
          <w:rFonts w:ascii="Times New Roman" w:hAnsi="Times New Roman" w:cs="Times New Roman"/>
          <w:sz w:val="28"/>
        </w:rPr>
        <w:t xml:space="preserve"> </w:t>
      </w:r>
      <w:r w:rsidR="0022116E" w:rsidRPr="004F43E6">
        <w:rPr>
          <w:rFonts w:ascii="Times New Roman" w:hAnsi="Times New Roman" w:cs="Times New Roman"/>
          <w:sz w:val="28"/>
        </w:rPr>
        <w:t>[</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184586410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22</w:t>
      </w:r>
      <w:r w:rsidR="00FA18E2">
        <w:rPr>
          <w:rFonts w:ascii="Times New Roman" w:hAnsi="Times New Roman" w:cs="Times New Roman"/>
          <w:sz w:val="28"/>
        </w:rPr>
        <w:fldChar w:fldCharType="end"/>
      </w:r>
      <w:r w:rsidR="0022116E" w:rsidRPr="004F43E6">
        <w:rPr>
          <w:rFonts w:ascii="Times New Roman" w:hAnsi="Times New Roman" w:cs="Times New Roman"/>
          <w:sz w:val="28"/>
        </w:rPr>
        <w:t>]</w:t>
      </w:r>
      <w:r w:rsidR="00312383" w:rsidRPr="000D4354">
        <w:rPr>
          <w:rFonts w:ascii="Times New Roman" w:hAnsi="Times New Roman" w:cs="Times New Roman"/>
          <w:sz w:val="28"/>
        </w:rPr>
        <w:t xml:space="preserve">. </w:t>
      </w:r>
      <w:r w:rsidRPr="000D4354">
        <w:rPr>
          <w:rFonts w:ascii="Times New Roman" w:hAnsi="Times New Roman" w:cs="Times New Roman"/>
          <w:sz w:val="28"/>
        </w:rPr>
        <w:t xml:space="preserve">Моделі навчання характеризуються як довгострокові плани розвитку навчання, які передають центральну ідею та </w:t>
      </w:r>
      <w:r w:rsidRPr="000D4354">
        <w:rPr>
          <w:rFonts w:ascii="Times New Roman" w:hAnsi="Times New Roman" w:cs="Times New Roman"/>
          <w:sz w:val="28"/>
        </w:rPr>
        <w:lastRenderedPageBreak/>
        <w:t>повинні слідувати єдиній теоретичній структурі</w:t>
      </w:r>
      <w:r w:rsidR="00312383" w:rsidRPr="000D4354">
        <w:rPr>
          <w:rFonts w:ascii="Times New Roman" w:hAnsi="Times New Roman" w:cs="Times New Roman"/>
          <w:sz w:val="28"/>
        </w:rPr>
        <w:t xml:space="preserve"> </w:t>
      </w:r>
      <w:r w:rsidR="0022116E" w:rsidRPr="004F43E6">
        <w:rPr>
          <w:rFonts w:ascii="Times New Roman" w:hAnsi="Times New Roman" w:cs="Times New Roman"/>
          <w:sz w:val="28"/>
        </w:rPr>
        <w:t>[</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184586424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28</w:t>
      </w:r>
      <w:r w:rsidR="00FA18E2">
        <w:rPr>
          <w:rFonts w:ascii="Times New Roman" w:hAnsi="Times New Roman" w:cs="Times New Roman"/>
          <w:sz w:val="28"/>
        </w:rPr>
        <w:fldChar w:fldCharType="end"/>
      </w:r>
      <w:r w:rsidR="0022116E" w:rsidRPr="004F43E6">
        <w:rPr>
          <w:rFonts w:ascii="Times New Roman" w:hAnsi="Times New Roman" w:cs="Times New Roman"/>
          <w:sz w:val="28"/>
        </w:rPr>
        <w:t>]</w:t>
      </w:r>
      <w:r w:rsidR="00312383" w:rsidRPr="000D4354">
        <w:rPr>
          <w:rFonts w:ascii="Times New Roman" w:hAnsi="Times New Roman" w:cs="Times New Roman"/>
          <w:sz w:val="28"/>
        </w:rPr>
        <w:t xml:space="preserve">. </w:t>
      </w:r>
      <w:r w:rsidRPr="000D4354">
        <w:rPr>
          <w:rFonts w:ascii="Times New Roman" w:hAnsi="Times New Roman" w:cs="Times New Roman"/>
          <w:sz w:val="28"/>
        </w:rPr>
        <w:t xml:space="preserve">Ці моделі повинні використовувати технічну мову та використовувати найбільш </w:t>
      </w:r>
      <w:r w:rsidR="00A85037" w:rsidRPr="000D4354">
        <w:rPr>
          <w:rFonts w:ascii="Times New Roman" w:hAnsi="Times New Roman" w:cs="Times New Roman"/>
          <w:sz w:val="28"/>
        </w:rPr>
        <w:t>раціональний</w:t>
      </w:r>
      <w:r w:rsidRPr="000D4354">
        <w:rPr>
          <w:rFonts w:ascii="Times New Roman" w:hAnsi="Times New Roman" w:cs="Times New Roman"/>
          <w:sz w:val="28"/>
        </w:rPr>
        <w:t xml:space="preserve"> метод оцінювання навчання, таким чином, будучи засобом полегшення прийняття рішень викладачем у структурі роботи </w:t>
      </w:r>
      <w:r w:rsidR="0022116E" w:rsidRPr="004F43E6">
        <w:rPr>
          <w:rFonts w:ascii="Times New Roman" w:hAnsi="Times New Roman" w:cs="Times New Roman"/>
          <w:sz w:val="28"/>
          <w:lang w:val="ru-RU"/>
        </w:rPr>
        <w:t>[</w:t>
      </w:r>
      <w:r w:rsidR="00FA18E2">
        <w:rPr>
          <w:rFonts w:ascii="Times New Roman" w:hAnsi="Times New Roman" w:cs="Times New Roman"/>
          <w:sz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184586197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lang w:val="ru-RU"/>
        </w:rPr>
        <w:t>36</w:t>
      </w:r>
      <w:r w:rsidR="00FA18E2">
        <w:rPr>
          <w:rFonts w:ascii="Times New Roman" w:hAnsi="Times New Roman" w:cs="Times New Roman"/>
          <w:sz w:val="28"/>
        </w:rPr>
        <w:fldChar w:fldCharType="end"/>
      </w:r>
      <w:r w:rsidR="00FA18E2" w:rsidRPr="004F43E6">
        <w:rPr>
          <w:rFonts w:ascii="Times New Roman" w:hAnsi="Times New Roman" w:cs="Times New Roman"/>
          <w:sz w:val="28"/>
          <w:lang w:val="ru-RU"/>
        </w:rPr>
        <w:t xml:space="preserve">, </w:t>
      </w:r>
      <w:r w:rsidR="00FA18E2">
        <w:rPr>
          <w:rFonts w:ascii="Times New Roman" w:hAnsi="Times New Roman" w:cs="Times New Roman"/>
          <w:sz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184586447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lang w:val="ru-RU"/>
        </w:rPr>
        <w:t>100</w:t>
      </w:r>
      <w:r w:rsidR="00FA18E2">
        <w:rPr>
          <w:rFonts w:ascii="Times New Roman" w:hAnsi="Times New Roman" w:cs="Times New Roman"/>
          <w:sz w:val="28"/>
        </w:rPr>
        <w:fldChar w:fldCharType="end"/>
      </w:r>
      <w:r w:rsidR="0022116E" w:rsidRPr="004F43E6">
        <w:rPr>
          <w:rFonts w:ascii="Times New Roman" w:hAnsi="Times New Roman" w:cs="Times New Roman"/>
          <w:sz w:val="28"/>
          <w:lang w:val="ru-RU"/>
        </w:rPr>
        <w:t>]</w:t>
      </w:r>
      <w:r w:rsidR="00312383" w:rsidRPr="000D4354">
        <w:rPr>
          <w:rFonts w:ascii="Times New Roman" w:hAnsi="Times New Roman" w:cs="Times New Roman"/>
          <w:sz w:val="28"/>
        </w:rPr>
        <w:t xml:space="preserve">. </w:t>
      </w:r>
    </w:p>
    <w:p w:rsidR="00EA3632" w:rsidRPr="000D4354" w:rsidRDefault="00913D83" w:rsidP="00913D83">
      <w:pPr>
        <w:pStyle w:val="a3"/>
        <w:spacing w:line="360" w:lineRule="auto"/>
        <w:ind w:left="0" w:firstLine="709"/>
        <w:jc w:val="both"/>
        <w:rPr>
          <w:rFonts w:ascii="Times New Roman" w:hAnsi="Times New Roman" w:cs="Times New Roman"/>
          <w:sz w:val="28"/>
        </w:rPr>
      </w:pPr>
      <w:r w:rsidRPr="000D4354">
        <w:rPr>
          <w:rFonts w:ascii="Times New Roman" w:hAnsi="Times New Roman" w:cs="Times New Roman"/>
          <w:sz w:val="28"/>
        </w:rPr>
        <w:t xml:space="preserve">Існує широкий діапазон моделей навчання, які відрізняються за своїм підходом від моделей, орієнтованих на вчителя, до моделей, які дають більше простору для відкриття та ініціативи </w:t>
      </w:r>
      <w:r w:rsidR="00EA3632" w:rsidRPr="000D4354">
        <w:rPr>
          <w:rFonts w:ascii="Times New Roman" w:hAnsi="Times New Roman" w:cs="Times New Roman"/>
          <w:sz w:val="28"/>
        </w:rPr>
        <w:t>студентів</w:t>
      </w:r>
      <w:r w:rsidRPr="000D4354">
        <w:rPr>
          <w:rFonts w:ascii="Times New Roman" w:hAnsi="Times New Roman" w:cs="Times New Roman"/>
          <w:sz w:val="28"/>
        </w:rPr>
        <w:t xml:space="preserve">, тому важливо знайти баланс між потребами в спрямуванні та підтримці та потребами проявляти самостійність, щоб створити сприятливі умови для заохочення до занять </w:t>
      </w:r>
      <w:r w:rsidR="00EA3632" w:rsidRPr="000D4354">
        <w:rPr>
          <w:rFonts w:ascii="Times New Roman" w:hAnsi="Times New Roman" w:cs="Times New Roman"/>
          <w:sz w:val="28"/>
        </w:rPr>
        <w:t>руховою активністю</w:t>
      </w:r>
      <w:r w:rsidRPr="000D4354">
        <w:rPr>
          <w:rFonts w:ascii="Times New Roman" w:hAnsi="Times New Roman" w:cs="Times New Roman"/>
          <w:sz w:val="28"/>
        </w:rPr>
        <w:t xml:space="preserve"> протягом усього життя</w:t>
      </w:r>
      <w:r w:rsidR="0022116E" w:rsidRPr="004F43E6">
        <w:rPr>
          <w:rFonts w:ascii="Times New Roman" w:hAnsi="Times New Roman" w:cs="Times New Roman"/>
          <w:sz w:val="28"/>
        </w:rPr>
        <w:t xml:space="preserve"> [</w:t>
      </w:r>
      <w:r w:rsidR="00FA18E2">
        <w:rPr>
          <w:rFonts w:ascii="Times New Roman" w:hAnsi="Times New Roman" w:cs="Times New Roman"/>
          <w:sz w:val="28"/>
          <w:szCs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184586454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hAnsi="Times New Roman" w:cs="Times New Roman"/>
          <w:sz w:val="28"/>
        </w:rPr>
        <w:t>102</w:t>
      </w:r>
      <w:r w:rsidR="00FA18E2">
        <w:rPr>
          <w:rFonts w:ascii="Times New Roman" w:hAnsi="Times New Roman" w:cs="Times New Roman"/>
          <w:sz w:val="28"/>
          <w:szCs w:val="28"/>
        </w:rPr>
        <w:fldChar w:fldCharType="end"/>
      </w:r>
      <w:r w:rsidR="0022116E" w:rsidRPr="004F43E6">
        <w:rPr>
          <w:rFonts w:ascii="Times New Roman" w:hAnsi="Times New Roman" w:cs="Times New Roman"/>
          <w:sz w:val="28"/>
        </w:rPr>
        <w:t>]</w:t>
      </w:r>
      <w:r w:rsidR="00312383" w:rsidRPr="000D4354">
        <w:rPr>
          <w:rFonts w:ascii="Times New Roman" w:hAnsi="Times New Roman" w:cs="Times New Roman"/>
          <w:sz w:val="28"/>
        </w:rPr>
        <w:t xml:space="preserve">. </w:t>
      </w:r>
    </w:p>
    <w:p w:rsidR="00913D83" w:rsidRPr="000D4354" w:rsidRDefault="00EA3632" w:rsidP="00913D83">
      <w:pPr>
        <w:pStyle w:val="a3"/>
        <w:spacing w:line="360" w:lineRule="auto"/>
        <w:ind w:left="0" w:firstLine="709"/>
        <w:jc w:val="both"/>
        <w:rPr>
          <w:rFonts w:ascii="Times New Roman" w:hAnsi="Times New Roman" w:cs="Times New Roman"/>
          <w:sz w:val="28"/>
        </w:rPr>
      </w:pPr>
      <w:r w:rsidRPr="000D4354">
        <w:rPr>
          <w:rFonts w:ascii="Times New Roman" w:hAnsi="Times New Roman" w:cs="Times New Roman"/>
          <w:sz w:val="28"/>
        </w:rPr>
        <w:t xml:space="preserve">Серед найбільш популярних моделей у сфері фізичної підготовки аналіз науково-методичної літератури дозволив виокремити такі: модель спортивної освіти </w:t>
      </w:r>
      <w:r w:rsidRPr="004F43E6">
        <w:rPr>
          <w:rFonts w:ascii="Times New Roman" w:hAnsi="Times New Roman" w:cs="Times New Roman"/>
          <w:sz w:val="28"/>
        </w:rPr>
        <w:t>[</w:t>
      </w:r>
      <w:r w:rsidR="00FA18E2">
        <w:rPr>
          <w:rFonts w:ascii="Times New Roman" w:hAnsi="Times New Roman" w:cs="Times New Roman"/>
          <w:sz w:val="28"/>
          <w:szCs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184586508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hAnsi="Times New Roman" w:cs="Times New Roman"/>
          <w:sz w:val="28"/>
        </w:rPr>
        <w:t>24</w:t>
      </w:r>
      <w:r w:rsidR="00FA18E2">
        <w:rPr>
          <w:rFonts w:ascii="Times New Roman" w:hAnsi="Times New Roman" w:cs="Times New Roman"/>
          <w:sz w:val="28"/>
          <w:szCs w:val="28"/>
        </w:rPr>
        <w:fldChar w:fldCharType="end"/>
      </w:r>
      <w:r w:rsidR="0022116E" w:rsidRPr="004F43E6">
        <w:rPr>
          <w:rFonts w:ascii="Times New Roman" w:hAnsi="Times New Roman" w:cs="Times New Roman"/>
          <w:sz w:val="28"/>
          <w:szCs w:val="28"/>
        </w:rPr>
        <w:t xml:space="preserve">, </w:t>
      </w:r>
      <w:r w:rsidR="00FA18E2">
        <w:rPr>
          <w:rFonts w:ascii="Times New Roman" w:hAnsi="Times New Roman" w:cs="Times New Roman"/>
          <w:sz w:val="28"/>
          <w:szCs w:val="28"/>
        </w:rPr>
        <w:fldChar w:fldCharType="begin"/>
      </w:r>
      <w:r w:rsidR="00FA18E2" w:rsidRPr="004F43E6">
        <w:rPr>
          <w:rFonts w:ascii="Times New Roman" w:hAnsi="Times New Roman" w:cs="Times New Roman"/>
          <w:sz w:val="28"/>
          <w:szCs w:val="28"/>
        </w:rPr>
        <w:instrText xml:space="preserve"> </w:instrText>
      </w:r>
      <w:r w:rsidR="00FA18E2">
        <w:rPr>
          <w:rFonts w:ascii="Times New Roman" w:hAnsi="Times New Roman" w:cs="Times New Roman"/>
          <w:sz w:val="28"/>
          <w:szCs w:val="28"/>
          <w:lang w:val="en-US"/>
        </w:rPr>
        <w:instrText>REF</w:instrText>
      </w:r>
      <w:r w:rsidR="00FA18E2" w:rsidRPr="004F43E6">
        <w:rPr>
          <w:rFonts w:ascii="Times New Roman" w:hAnsi="Times New Roman" w:cs="Times New Roman"/>
          <w:sz w:val="28"/>
          <w:szCs w:val="28"/>
        </w:rPr>
        <w:instrText xml:space="preserve"> _</w:instrText>
      </w:r>
      <w:r w:rsidR="00FA18E2">
        <w:rPr>
          <w:rFonts w:ascii="Times New Roman" w:hAnsi="Times New Roman" w:cs="Times New Roman"/>
          <w:sz w:val="28"/>
          <w:szCs w:val="28"/>
          <w:lang w:val="en-US"/>
        </w:rPr>
        <w:instrText>Ref</w:instrText>
      </w:r>
      <w:r w:rsidR="00FA18E2" w:rsidRPr="004F43E6">
        <w:rPr>
          <w:rFonts w:ascii="Times New Roman" w:hAnsi="Times New Roman" w:cs="Times New Roman"/>
          <w:sz w:val="28"/>
          <w:szCs w:val="28"/>
        </w:rPr>
        <w:instrText>184586518 \</w:instrText>
      </w:r>
      <w:r w:rsidR="00FA18E2">
        <w:rPr>
          <w:rFonts w:ascii="Times New Roman" w:hAnsi="Times New Roman" w:cs="Times New Roman"/>
          <w:sz w:val="28"/>
          <w:szCs w:val="28"/>
          <w:lang w:val="en-US"/>
        </w:rPr>
        <w:instrText>r</w:instrText>
      </w:r>
      <w:r w:rsidR="00FA18E2" w:rsidRPr="004F43E6">
        <w:rPr>
          <w:rFonts w:ascii="Times New Roman" w:hAnsi="Times New Roman" w:cs="Times New Roman"/>
          <w:sz w:val="28"/>
          <w:szCs w:val="28"/>
        </w:rPr>
        <w:instrText xml:space="preserve"> \</w:instrText>
      </w:r>
      <w:r w:rsidR="00FA18E2">
        <w:rPr>
          <w:rFonts w:ascii="Times New Roman" w:hAnsi="Times New Roman" w:cs="Times New Roman"/>
          <w:sz w:val="28"/>
          <w:szCs w:val="28"/>
          <w:lang w:val="en-US"/>
        </w:rPr>
        <w:instrText>h</w:instrText>
      </w:r>
      <w:r w:rsidR="00FA18E2" w:rsidRPr="004F43E6">
        <w:rPr>
          <w:rFonts w:ascii="Times New Roman" w:hAnsi="Times New Roman" w:cs="Times New Roman"/>
          <w:sz w:val="28"/>
          <w:szCs w:val="28"/>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hAnsi="Times New Roman" w:cs="Times New Roman"/>
          <w:sz w:val="28"/>
          <w:szCs w:val="28"/>
        </w:rPr>
        <w:t>48</w:t>
      </w:r>
      <w:r w:rsidR="00FA18E2">
        <w:rPr>
          <w:rFonts w:ascii="Times New Roman" w:hAnsi="Times New Roman" w:cs="Times New Roman"/>
          <w:sz w:val="28"/>
          <w:szCs w:val="28"/>
        </w:rPr>
        <w:fldChar w:fldCharType="end"/>
      </w:r>
      <w:r w:rsidRPr="004F43E6">
        <w:rPr>
          <w:rFonts w:ascii="Times New Roman" w:hAnsi="Times New Roman" w:cs="Times New Roman"/>
          <w:sz w:val="28"/>
        </w:rPr>
        <w:t>]</w:t>
      </w:r>
      <w:r w:rsidRPr="000D4354">
        <w:rPr>
          <w:rFonts w:ascii="Times New Roman" w:hAnsi="Times New Roman" w:cs="Times New Roman"/>
          <w:sz w:val="28"/>
        </w:rPr>
        <w:t>,</w:t>
      </w:r>
      <w:r w:rsidR="00913D83" w:rsidRPr="000D4354">
        <w:rPr>
          <w:rFonts w:ascii="Times New Roman" w:hAnsi="Times New Roman" w:cs="Times New Roman"/>
          <w:sz w:val="28"/>
        </w:rPr>
        <w:t xml:space="preserve"> </w:t>
      </w:r>
      <w:r w:rsidRPr="000D4354">
        <w:rPr>
          <w:rFonts w:ascii="Times New Roman" w:hAnsi="Times New Roman" w:cs="Times New Roman"/>
          <w:sz w:val="28"/>
        </w:rPr>
        <w:t xml:space="preserve">модель </w:t>
      </w:r>
      <w:r w:rsidR="00913D83" w:rsidRPr="000D4354">
        <w:rPr>
          <w:rFonts w:ascii="Times New Roman" w:hAnsi="Times New Roman" w:cs="Times New Roman"/>
          <w:sz w:val="28"/>
        </w:rPr>
        <w:t>прямих інструкцій</w:t>
      </w:r>
      <w:r w:rsidRPr="004F43E6">
        <w:rPr>
          <w:rFonts w:ascii="Times New Roman" w:hAnsi="Times New Roman" w:cs="Times New Roman"/>
          <w:sz w:val="28"/>
        </w:rPr>
        <w:t xml:space="preserve"> [</w:t>
      </w:r>
      <w:r w:rsidR="00FA18E2">
        <w:rPr>
          <w:rFonts w:ascii="Times New Roman" w:hAnsi="Times New Roman" w:cs="Times New Roman"/>
          <w:sz w:val="28"/>
          <w:szCs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184586518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hAnsi="Times New Roman" w:cs="Times New Roman"/>
          <w:sz w:val="28"/>
        </w:rPr>
        <w:t>48</w:t>
      </w:r>
      <w:r w:rsidR="00FA18E2">
        <w:rPr>
          <w:rFonts w:ascii="Times New Roman" w:hAnsi="Times New Roman" w:cs="Times New Roman"/>
          <w:sz w:val="28"/>
          <w:szCs w:val="28"/>
        </w:rPr>
        <w:fldChar w:fldCharType="end"/>
      </w:r>
      <w:r w:rsidRPr="004F43E6">
        <w:rPr>
          <w:rFonts w:ascii="Times New Roman" w:hAnsi="Times New Roman" w:cs="Times New Roman"/>
          <w:sz w:val="28"/>
        </w:rPr>
        <w:t>],</w:t>
      </w:r>
      <w:r w:rsidR="00913D83" w:rsidRPr="000D4354">
        <w:rPr>
          <w:rFonts w:ascii="Times New Roman" w:hAnsi="Times New Roman" w:cs="Times New Roman"/>
          <w:sz w:val="28"/>
        </w:rPr>
        <w:t xml:space="preserve"> </w:t>
      </w:r>
      <w:r w:rsidRPr="000D4354">
        <w:rPr>
          <w:rFonts w:ascii="Times New Roman" w:hAnsi="Times New Roman" w:cs="Times New Roman"/>
          <w:sz w:val="28"/>
        </w:rPr>
        <w:t xml:space="preserve">навчальні </w:t>
      </w:r>
      <w:r w:rsidR="00913D83" w:rsidRPr="000D4354">
        <w:rPr>
          <w:rFonts w:ascii="Times New Roman" w:hAnsi="Times New Roman" w:cs="Times New Roman"/>
          <w:sz w:val="28"/>
        </w:rPr>
        <w:t>ігри для розуміння</w:t>
      </w:r>
      <w:r w:rsidRPr="004F43E6">
        <w:rPr>
          <w:rFonts w:ascii="Times New Roman" w:hAnsi="Times New Roman" w:cs="Times New Roman"/>
          <w:sz w:val="28"/>
        </w:rPr>
        <w:t xml:space="preserve"> [</w:t>
      </w:r>
      <w:r w:rsidR="00FA18E2">
        <w:rPr>
          <w:rFonts w:ascii="Times New Roman" w:hAnsi="Times New Roman" w:cs="Times New Roman"/>
          <w:sz w:val="28"/>
          <w:szCs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184586518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hAnsi="Times New Roman" w:cs="Times New Roman"/>
          <w:sz w:val="28"/>
        </w:rPr>
        <w:t>48</w:t>
      </w:r>
      <w:r w:rsidR="00FA18E2">
        <w:rPr>
          <w:rFonts w:ascii="Times New Roman" w:hAnsi="Times New Roman" w:cs="Times New Roman"/>
          <w:sz w:val="28"/>
          <w:szCs w:val="28"/>
        </w:rPr>
        <w:fldChar w:fldCharType="end"/>
      </w:r>
      <w:r w:rsidR="0022116E" w:rsidRPr="004F43E6">
        <w:rPr>
          <w:rFonts w:ascii="Times New Roman" w:hAnsi="Times New Roman" w:cs="Times New Roman"/>
          <w:sz w:val="28"/>
          <w:szCs w:val="28"/>
        </w:rPr>
        <w:t xml:space="preserve">, </w:t>
      </w:r>
      <w:r w:rsidR="00FA18E2">
        <w:rPr>
          <w:rFonts w:ascii="Times New Roman" w:hAnsi="Times New Roman" w:cs="Times New Roman"/>
          <w:sz w:val="28"/>
          <w:szCs w:val="28"/>
        </w:rPr>
        <w:fldChar w:fldCharType="begin"/>
      </w:r>
      <w:r w:rsidR="00FA18E2" w:rsidRPr="004F43E6">
        <w:rPr>
          <w:rFonts w:ascii="Times New Roman" w:hAnsi="Times New Roman" w:cs="Times New Roman"/>
          <w:sz w:val="28"/>
          <w:szCs w:val="28"/>
        </w:rPr>
        <w:instrText xml:space="preserve"> </w:instrText>
      </w:r>
      <w:r w:rsidR="00FA18E2">
        <w:rPr>
          <w:rFonts w:ascii="Times New Roman" w:hAnsi="Times New Roman" w:cs="Times New Roman"/>
          <w:sz w:val="28"/>
          <w:szCs w:val="28"/>
          <w:lang w:val="en-US"/>
        </w:rPr>
        <w:instrText>REF</w:instrText>
      </w:r>
      <w:r w:rsidR="00FA18E2" w:rsidRPr="004F43E6">
        <w:rPr>
          <w:rFonts w:ascii="Times New Roman" w:hAnsi="Times New Roman" w:cs="Times New Roman"/>
          <w:sz w:val="28"/>
          <w:szCs w:val="28"/>
        </w:rPr>
        <w:instrText xml:space="preserve"> _</w:instrText>
      </w:r>
      <w:r w:rsidR="00FA18E2">
        <w:rPr>
          <w:rFonts w:ascii="Times New Roman" w:hAnsi="Times New Roman" w:cs="Times New Roman"/>
          <w:sz w:val="28"/>
          <w:szCs w:val="28"/>
          <w:lang w:val="en-US"/>
        </w:rPr>
        <w:instrText>Ref</w:instrText>
      </w:r>
      <w:r w:rsidR="00FA18E2" w:rsidRPr="004F43E6">
        <w:rPr>
          <w:rFonts w:ascii="Times New Roman" w:hAnsi="Times New Roman" w:cs="Times New Roman"/>
          <w:sz w:val="28"/>
          <w:szCs w:val="28"/>
        </w:rPr>
        <w:instrText>184586563 \</w:instrText>
      </w:r>
      <w:r w:rsidR="00FA18E2">
        <w:rPr>
          <w:rFonts w:ascii="Times New Roman" w:hAnsi="Times New Roman" w:cs="Times New Roman"/>
          <w:sz w:val="28"/>
          <w:szCs w:val="28"/>
          <w:lang w:val="en-US"/>
        </w:rPr>
        <w:instrText>r</w:instrText>
      </w:r>
      <w:r w:rsidR="00FA18E2" w:rsidRPr="004F43E6">
        <w:rPr>
          <w:rFonts w:ascii="Times New Roman" w:hAnsi="Times New Roman" w:cs="Times New Roman"/>
          <w:sz w:val="28"/>
          <w:szCs w:val="28"/>
        </w:rPr>
        <w:instrText xml:space="preserve"> \</w:instrText>
      </w:r>
      <w:r w:rsidR="00FA18E2">
        <w:rPr>
          <w:rFonts w:ascii="Times New Roman" w:hAnsi="Times New Roman" w:cs="Times New Roman"/>
          <w:sz w:val="28"/>
          <w:szCs w:val="28"/>
          <w:lang w:val="en-US"/>
        </w:rPr>
        <w:instrText>h</w:instrText>
      </w:r>
      <w:r w:rsidR="00FA18E2" w:rsidRPr="004F43E6">
        <w:rPr>
          <w:rFonts w:ascii="Times New Roman" w:hAnsi="Times New Roman" w:cs="Times New Roman"/>
          <w:sz w:val="28"/>
          <w:szCs w:val="28"/>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hAnsi="Times New Roman" w:cs="Times New Roman"/>
          <w:sz w:val="28"/>
          <w:szCs w:val="28"/>
        </w:rPr>
        <w:t>89</w:t>
      </w:r>
      <w:r w:rsidR="00FA18E2">
        <w:rPr>
          <w:rFonts w:ascii="Times New Roman" w:hAnsi="Times New Roman" w:cs="Times New Roman"/>
          <w:sz w:val="28"/>
          <w:szCs w:val="28"/>
        </w:rPr>
        <w:fldChar w:fldCharType="end"/>
      </w:r>
      <w:r w:rsidRPr="004F43E6">
        <w:rPr>
          <w:rFonts w:ascii="Times New Roman" w:hAnsi="Times New Roman" w:cs="Times New Roman"/>
          <w:sz w:val="28"/>
        </w:rPr>
        <w:t>],</w:t>
      </w:r>
      <w:r w:rsidR="00913D83" w:rsidRPr="000D4354">
        <w:rPr>
          <w:rFonts w:ascii="Times New Roman" w:hAnsi="Times New Roman" w:cs="Times New Roman"/>
          <w:sz w:val="28"/>
        </w:rPr>
        <w:t xml:space="preserve"> </w:t>
      </w:r>
      <w:r w:rsidRPr="000D4354">
        <w:rPr>
          <w:rFonts w:ascii="Times New Roman" w:hAnsi="Times New Roman" w:cs="Times New Roman"/>
          <w:sz w:val="28"/>
        </w:rPr>
        <w:t xml:space="preserve">нелінійна </w:t>
      </w:r>
      <w:r w:rsidR="00913D83" w:rsidRPr="000D4354">
        <w:rPr>
          <w:rFonts w:ascii="Times New Roman" w:hAnsi="Times New Roman" w:cs="Times New Roman"/>
          <w:sz w:val="28"/>
        </w:rPr>
        <w:t>педагогіка</w:t>
      </w:r>
      <w:r w:rsidRPr="004F43E6">
        <w:rPr>
          <w:rFonts w:ascii="Times New Roman" w:hAnsi="Times New Roman" w:cs="Times New Roman"/>
          <w:sz w:val="28"/>
        </w:rPr>
        <w:t xml:space="preserve"> [</w:t>
      </w:r>
      <w:r w:rsidR="00FA18E2">
        <w:rPr>
          <w:rFonts w:ascii="Times New Roman" w:hAnsi="Times New Roman" w:cs="Times New Roman"/>
          <w:sz w:val="28"/>
          <w:szCs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184586575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hAnsi="Times New Roman" w:cs="Times New Roman"/>
          <w:sz w:val="28"/>
        </w:rPr>
        <w:t>62</w:t>
      </w:r>
      <w:r w:rsidR="00FA18E2">
        <w:rPr>
          <w:rFonts w:ascii="Times New Roman" w:hAnsi="Times New Roman" w:cs="Times New Roman"/>
          <w:sz w:val="28"/>
          <w:szCs w:val="28"/>
        </w:rPr>
        <w:fldChar w:fldCharType="end"/>
      </w:r>
      <w:r w:rsidR="0022116E" w:rsidRPr="004F43E6">
        <w:rPr>
          <w:rFonts w:ascii="Times New Roman" w:hAnsi="Times New Roman" w:cs="Times New Roman"/>
          <w:sz w:val="28"/>
          <w:szCs w:val="28"/>
        </w:rPr>
        <w:t xml:space="preserve">, </w:t>
      </w:r>
      <w:r w:rsidR="00FA18E2">
        <w:rPr>
          <w:rFonts w:ascii="Times New Roman" w:hAnsi="Times New Roman" w:cs="Times New Roman"/>
          <w:sz w:val="28"/>
          <w:szCs w:val="28"/>
        </w:rPr>
        <w:fldChar w:fldCharType="begin"/>
      </w:r>
      <w:r w:rsidR="00FA18E2" w:rsidRPr="004F43E6">
        <w:rPr>
          <w:rFonts w:ascii="Times New Roman" w:hAnsi="Times New Roman" w:cs="Times New Roman"/>
          <w:sz w:val="28"/>
          <w:szCs w:val="28"/>
        </w:rPr>
        <w:instrText xml:space="preserve"> </w:instrText>
      </w:r>
      <w:r w:rsidR="00FA18E2">
        <w:rPr>
          <w:rFonts w:ascii="Times New Roman" w:hAnsi="Times New Roman" w:cs="Times New Roman"/>
          <w:sz w:val="28"/>
          <w:szCs w:val="28"/>
          <w:lang w:val="en-US"/>
        </w:rPr>
        <w:instrText>REF</w:instrText>
      </w:r>
      <w:r w:rsidR="00FA18E2" w:rsidRPr="004F43E6">
        <w:rPr>
          <w:rFonts w:ascii="Times New Roman" w:hAnsi="Times New Roman" w:cs="Times New Roman"/>
          <w:sz w:val="28"/>
          <w:szCs w:val="28"/>
        </w:rPr>
        <w:instrText xml:space="preserve"> _</w:instrText>
      </w:r>
      <w:r w:rsidR="00FA18E2">
        <w:rPr>
          <w:rFonts w:ascii="Times New Roman" w:hAnsi="Times New Roman" w:cs="Times New Roman"/>
          <w:sz w:val="28"/>
          <w:szCs w:val="28"/>
          <w:lang w:val="en-US"/>
        </w:rPr>
        <w:instrText>Ref</w:instrText>
      </w:r>
      <w:r w:rsidR="00FA18E2" w:rsidRPr="004F43E6">
        <w:rPr>
          <w:rFonts w:ascii="Times New Roman" w:hAnsi="Times New Roman" w:cs="Times New Roman"/>
          <w:sz w:val="28"/>
          <w:szCs w:val="28"/>
        </w:rPr>
        <w:instrText>184586583 \</w:instrText>
      </w:r>
      <w:r w:rsidR="00FA18E2">
        <w:rPr>
          <w:rFonts w:ascii="Times New Roman" w:hAnsi="Times New Roman" w:cs="Times New Roman"/>
          <w:sz w:val="28"/>
          <w:szCs w:val="28"/>
          <w:lang w:val="en-US"/>
        </w:rPr>
        <w:instrText>r</w:instrText>
      </w:r>
      <w:r w:rsidR="00FA18E2" w:rsidRPr="004F43E6">
        <w:rPr>
          <w:rFonts w:ascii="Times New Roman" w:hAnsi="Times New Roman" w:cs="Times New Roman"/>
          <w:sz w:val="28"/>
          <w:szCs w:val="28"/>
        </w:rPr>
        <w:instrText xml:space="preserve"> \</w:instrText>
      </w:r>
      <w:r w:rsidR="00FA18E2">
        <w:rPr>
          <w:rFonts w:ascii="Times New Roman" w:hAnsi="Times New Roman" w:cs="Times New Roman"/>
          <w:sz w:val="28"/>
          <w:szCs w:val="28"/>
          <w:lang w:val="en-US"/>
        </w:rPr>
        <w:instrText>h</w:instrText>
      </w:r>
      <w:r w:rsidR="00FA18E2" w:rsidRPr="004F43E6">
        <w:rPr>
          <w:rFonts w:ascii="Times New Roman" w:hAnsi="Times New Roman" w:cs="Times New Roman"/>
          <w:sz w:val="28"/>
          <w:szCs w:val="28"/>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hAnsi="Times New Roman" w:cs="Times New Roman"/>
          <w:sz w:val="28"/>
          <w:szCs w:val="28"/>
        </w:rPr>
        <w:t>71</w:t>
      </w:r>
      <w:r w:rsidR="00FA18E2">
        <w:rPr>
          <w:rFonts w:ascii="Times New Roman" w:hAnsi="Times New Roman" w:cs="Times New Roman"/>
          <w:sz w:val="28"/>
          <w:szCs w:val="28"/>
        </w:rPr>
        <w:fldChar w:fldCharType="end"/>
      </w:r>
      <w:r w:rsidRPr="004F43E6">
        <w:rPr>
          <w:rFonts w:ascii="Times New Roman" w:hAnsi="Times New Roman" w:cs="Times New Roman"/>
          <w:sz w:val="28"/>
        </w:rPr>
        <w:t>],</w:t>
      </w:r>
      <w:r w:rsidR="00913D83" w:rsidRPr="000D4354">
        <w:rPr>
          <w:rFonts w:ascii="Times New Roman" w:hAnsi="Times New Roman" w:cs="Times New Roman"/>
          <w:sz w:val="28"/>
        </w:rPr>
        <w:t xml:space="preserve"> </w:t>
      </w:r>
      <w:r w:rsidRPr="000D4354">
        <w:rPr>
          <w:rFonts w:ascii="Times New Roman" w:hAnsi="Times New Roman" w:cs="Times New Roman"/>
          <w:sz w:val="28"/>
        </w:rPr>
        <w:t xml:space="preserve">прогресивний </w:t>
      </w:r>
      <w:r w:rsidR="00913D83" w:rsidRPr="000D4354">
        <w:rPr>
          <w:rFonts w:ascii="Times New Roman" w:hAnsi="Times New Roman" w:cs="Times New Roman"/>
          <w:sz w:val="28"/>
        </w:rPr>
        <w:t>підхід до ігрової моделі</w:t>
      </w:r>
      <w:r w:rsidRPr="004F43E6">
        <w:rPr>
          <w:rFonts w:ascii="Times New Roman" w:hAnsi="Times New Roman" w:cs="Times New Roman"/>
          <w:sz w:val="28"/>
        </w:rPr>
        <w:t xml:space="preserve"> [</w:t>
      </w:r>
      <w:r w:rsidR="00FA18E2">
        <w:rPr>
          <w:rFonts w:ascii="Times New Roman" w:hAnsi="Times New Roman" w:cs="Times New Roman"/>
          <w:sz w:val="28"/>
          <w:szCs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184586591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hAnsi="Times New Roman" w:cs="Times New Roman"/>
          <w:sz w:val="28"/>
        </w:rPr>
        <w:t>79</w:t>
      </w:r>
      <w:r w:rsidR="00FA18E2">
        <w:rPr>
          <w:rFonts w:ascii="Times New Roman" w:hAnsi="Times New Roman" w:cs="Times New Roman"/>
          <w:sz w:val="28"/>
          <w:szCs w:val="28"/>
        </w:rPr>
        <w:fldChar w:fldCharType="end"/>
      </w:r>
      <w:r w:rsidRPr="004F43E6">
        <w:rPr>
          <w:rFonts w:ascii="Times New Roman" w:hAnsi="Times New Roman" w:cs="Times New Roman"/>
          <w:sz w:val="28"/>
        </w:rPr>
        <w:t>],</w:t>
      </w:r>
      <w:r w:rsidR="00913D83" w:rsidRPr="000D4354">
        <w:rPr>
          <w:rFonts w:ascii="Times New Roman" w:hAnsi="Times New Roman" w:cs="Times New Roman"/>
          <w:sz w:val="28"/>
        </w:rPr>
        <w:t xml:space="preserve"> </w:t>
      </w:r>
      <w:r w:rsidRPr="000D4354">
        <w:rPr>
          <w:rFonts w:ascii="Times New Roman" w:hAnsi="Times New Roman" w:cs="Times New Roman"/>
          <w:sz w:val="28"/>
        </w:rPr>
        <w:t xml:space="preserve">розвивальна </w:t>
      </w:r>
      <w:r w:rsidR="00913D83" w:rsidRPr="000D4354">
        <w:rPr>
          <w:rFonts w:ascii="Times New Roman" w:hAnsi="Times New Roman" w:cs="Times New Roman"/>
          <w:sz w:val="28"/>
        </w:rPr>
        <w:t>модель ігрових завдань</w:t>
      </w:r>
      <w:r w:rsidRPr="004F43E6">
        <w:rPr>
          <w:rFonts w:ascii="Times New Roman" w:hAnsi="Times New Roman" w:cs="Times New Roman"/>
          <w:sz w:val="28"/>
        </w:rPr>
        <w:t xml:space="preserve"> [</w:t>
      </w:r>
      <w:r w:rsidR="00FA18E2">
        <w:rPr>
          <w:rFonts w:ascii="Times New Roman" w:hAnsi="Times New Roman" w:cs="Times New Roman"/>
          <w:sz w:val="28"/>
          <w:szCs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184586597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hAnsi="Times New Roman" w:cs="Times New Roman"/>
          <w:sz w:val="28"/>
        </w:rPr>
        <w:t>91</w:t>
      </w:r>
      <w:r w:rsidR="00FA18E2">
        <w:rPr>
          <w:rFonts w:ascii="Times New Roman" w:hAnsi="Times New Roman" w:cs="Times New Roman"/>
          <w:sz w:val="28"/>
          <w:szCs w:val="28"/>
        </w:rPr>
        <w:fldChar w:fldCharType="end"/>
      </w:r>
      <w:r w:rsidRPr="004F43E6">
        <w:rPr>
          <w:rFonts w:ascii="Times New Roman" w:hAnsi="Times New Roman" w:cs="Times New Roman"/>
          <w:sz w:val="28"/>
        </w:rPr>
        <w:t>],</w:t>
      </w:r>
      <w:r w:rsidR="00913D83" w:rsidRPr="000D4354">
        <w:rPr>
          <w:rFonts w:ascii="Times New Roman" w:hAnsi="Times New Roman" w:cs="Times New Roman"/>
          <w:sz w:val="28"/>
        </w:rPr>
        <w:t xml:space="preserve"> </w:t>
      </w:r>
      <w:r w:rsidRPr="000D4354">
        <w:rPr>
          <w:rFonts w:ascii="Times New Roman" w:hAnsi="Times New Roman" w:cs="Times New Roman"/>
          <w:sz w:val="28"/>
        </w:rPr>
        <w:t>компетентнісна модель в ігрових видах</w:t>
      </w:r>
      <w:r w:rsidRPr="004F43E6">
        <w:rPr>
          <w:rFonts w:ascii="Times New Roman" w:hAnsi="Times New Roman" w:cs="Times New Roman"/>
          <w:sz w:val="28"/>
        </w:rPr>
        <w:t xml:space="preserve"> [</w:t>
      </w:r>
      <w:r w:rsidR="00FA18E2">
        <w:rPr>
          <w:rFonts w:ascii="Times New Roman" w:hAnsi="Times New Roman" w:cs="Times New Roman"/>
          <w:sz w:val="28"/>
          <w:szCs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184586620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hAnsi="Times New Roman" w:cs="Times New Roman"/>
          <w:sz w:val="28"/>
        </w:rPr>
        <w:t>49</w:t>
      </w:r>
      <w:r w:rsidR="00FA18E2">
        <w:rPr>
          <w:rFonts w:ascii="Times New Roman" w:hAnsi="Times New Roman" w:cs="Times New Roman"/>
          <w:sz w:val="28"/>
          <w:szCs w:val="28"/>
        </w:rPr>
        <w:fldChar w:fldCharType="end"/>
      </w:r>
      <w:r w:rsidR="0022116E" w:rsidRPr="004F43E6">
        <w:rPr>
          <w:rFonts w:ascii="Times New Roman" w:hAnsi="Times New Roman" w:cs="Times New Roman"/>
          <w:sz w:val="28"/>
          <w:szCs w:val="28"/>
        </w:rPr>
        <w:t xml:space="preserve">, </w:t>
      </w:r>
      <w:r w:rsidR="00FA18E2">
        <w:rPr>
          <w:rStyle w:val="HTML1"/>
          <w:rFonts w:ascii="Times New Roman" w:hAnsi="Times New Roman" w:cs="Times New Roman"/>
          <w:i w:val="0"/>
          <w:iCs w:val="0"/>
          <w:sz w:val="28"/>
          <w:szCs w:val="28"/>
        </w:rPr>
        <w:fldChar w:fldCharType="begin"/>
      </w:r>
      <w:r w:rsidR="00FA18E2" w:rsidRPr="004F43E6">
        <w:rPr>
          <w:rFonts w:ascii="Times New Roman" w:hAnsi="Times New Roman" w:cs="Times New Roman"/>
          <w:sz w:val="28"/>
          <w:szCs w:val="28"/>
        </w:rPr>
        <w:instrText xml:space="preserve"> </w:instrText>
      </w:r>
      <w:r w:rsidR="00FA18E2">
        <w:rPr>
          <w:rFonts w:ascii="Times New Roman" w:hAnsi="Times New Roman" w:cs="Times New Roman"/>
          <w:sz w:val="28"/>
          <w:szCs w:val="28"/>
          <w:lang w:val="en-US"/>
        </w:rPr>
        <w:instrText>REF</w:instrText>
      </w:r>
      <w:r w:rsidR="00FA18E2" w:rsidRPr="004F43E6">
        <w:rPr>
          <w:rFonts w:ascii="Times New Roman" w:hAnsi="Times New Roman" w:cs="Times New Roman"/>
          <w:sz w:val="28"/>
          <w:szCs w:val="28"/>
        </w:rPr>
        <w:instrText xml:space="preserve"> _</w:instrText>
      </w:r>
      <w:r w:rsidR="00FA18E2">
        <w:rPr>
          <w:rFonts w:ascii="Times New Roman" w:hAnsi="Times New Roman" w:cs="Times New Roman"/>
          <w:sz w:val="28"/>
          <w:szCs w:val="28"/>
          <w:lang w:val="en-US"/>
        </w:rPr>
        <w:instrText>Ref</w:instrText>
      </w:r>
      <w:r w:rsidR="00FA18E2" w:rsidRPr="004F43E6">
        <w:rPr>
          <w:rFonts w:ascii="Times New Roman" w:hAnsi="Times New Roman" w:cs="Times New Roman"/>
          <w:sz w:val="28"/>
          <w:szCs w:val="28"/>
        </w:rPr>
        <w:instrText>184586625 \</w:instrText>
      </w:r>
      <w:r w:rsidR="00FA18E2">
        <w:rPr>
          <w:rFonts w:ascii="Times New Roman" w:hAnsi="Times New Roman" w:cs="Times New Roman"/>
          <w:sz w:val="28"/>
          <w:szCs w:val="28"/>
          <w:lang w:val="en-US"/>
        </w:rPr>
        <w:instrText>r</w:instrText>
      </w:r>
      <w:r w:rsidR="00FA18E2" w:rsidRPr="004F43E6">
        <w:rPr>
          <w:rFonts w:ascii="Times New Roman" w:hAnsi="Times New Roman" w:cs="Times New Roman"/>
          <w:sz w:val="28"/>
          <w:szCs w:val="28"/>
        </w:rPr>
        <w:instrText xml:space="preserve"> \</w:instrText>
      </w:r>
      <w:r w:rsidR="00FA18E2">
        <w:rPr>
          <w:rFonts w:ascii="Times New Roman" w:hAnsi="Times New Roman" w:cs="Times New Roman"/>
          <w:sz w:val="28"/>
          <w:szCs w:val="28"/>
          <w:lang w:val="en-US"/>
        </w:rPr>
        <w:instrText>h</w:instrText>
      </w:r>
      <w:r w:rsidR="00FA18E2" w:rsidRPr="004F43E6">
        <w:rPr>
          <w:rFonts w:ascii="Times New Roman" w:hAnsi="Times New Roman" w:cs="Times New Roman"/>
          <w:sz w:val="28"/>
          <w:szCs w:val="28"/>
        </w:rPr>
        <w:instrText xml:space="preserve"> </w:instrText>
      </w:r>
      <w:r w:rsidR="00FA18E2">
        <w:rPr>
          <w:rStyle w:val="HTML1"/>
          <w:rFonts w:ascii="Times New Roman" w:hAnsi="Times New Roman" w:cs="Times New Roman"/>
          <w:i w:val="0"/>
          <w:iCs w:val="0"/>
          <w:sz w:val="28"/>
          <w:szCs w:val="28"/>
        </w:rPr>
      </w:r>
      <w:r w:rsidR="00FA18E2">
        <w:rPr>
          <w:rStyle w:val="HTML1"/>
          <w:rFonts w:ascii="Times New Roman" w:hAnsi="Times New Roman" w:cs="Times New Roman"/>
          <w:i w:val="0"/>
          <w:iCs w:val="0"/>
          <w:sz w:val="28"/>
          <w:szCs w:val="28"/>
        </w:rPr>
        <w:fldChar w:fldCharType="separate"/>
      </w:r>
      <w:r w:rsidR="00FA18E2" w:rsidRPr="004F43E6">
        <w:rPr>
          <w:rFonts w:ascii="Times New Roman" w:hAnsi="Times New Roman" w:cs="Times New Roman"/>
          <w:sz w:val="28"/>
          <w:szCs w:val="28"/>
        </w:rPr>
        <w:t>60</w:t>
      </w:r>
      <w:r w:rsidR="00FA18E2">
        <w:rPr>
          <w:rStyle w:val="HTML1"/>
          <w:rFonts w:ascii="Times New Roman" w:hAnsi="Times New Roman" w:cs="Times New Roman"/>
          <w:i w:val="0"/>
          <w:iCs w:val="0"/>
          <w:sz w:val="28"/>
          <w:szCs w:val="28"/>
        </w:rPr>
        <w:fldChar w:fldCharType="end"/>
      </w:r>
      <w:r w:rsidRPr="004F43E6">
        <w:rPr>
          <w:rFonts w:ascii="Times New Roman" w:hAnsi="Times New Roman" w:cs="Times New Roman"/>
          <w:sz w:val="28"/>
        </w:rPr>
        <w:t>]</w:t>
      </w:r>
      <w:r w:rsidR="00913D83" w:rsidRPr="000D4354">
        <w:rPr>
          <w:rFonts w:ascii="Times New Roman" w:hAnsi="Times New Roman" w:cs="Times New Roman"/>
          <w:sz w:val="28"/>
        </w:rPr>
        <w:t xml:space="preserve">. Однак важливо зазначити, що не існує моделі, яка б </w:t>
      </w:r>
      <w:r w:rsidR="008E516A" w:rsidRPr="000D4354">
        <w:rPr>
          <w:rFonts w:ascii="Times New Roman" w:hAnsi="Times New Roman" w:cs="Times New Roman"/>
          <w:sz w:val="28"/>
        </w:rPr>
        <w:t xml:space="preserve">була </w:t>
      </w:r>
      <w:r w:rsidR="00913D83" w:rsidRPr="000D4354">
        <w:rPr>
          <w:rFonts w:ascii="Times New Roman" w:hAnsi="Times New Roman" w:cs="Times New Roman"/>
          <w:sz w:val="28"/>
        </w:rPr>
        <w:t xml:space="preserve">придатна для всіх видів навчання, і, отже, існують фундаментальні проблеми, які </w:t>
      </w:r>
      <w:r w:rsidR="008E516A" w:rsidRPr="000D4354">
        <w:rPr>
          <w:rFonts w:ascii="Times New Roman" w:hAnsi="Times New Roman" w:cs="Times New Roman"/>
          <w:sz w:val="28"/>
        </w:rPr>
        <w:t>викладач</w:t>
      </w:r>
      <w:r w:rsidR="00913D83" w:rsidRPr="000D4354">
        <w:rPr>
          <w:rFonts w:ascii="Times New Roman" w:hAnsi="Times New Roman" w:cs="Times New Roman"/>
          <w:sz w:val="28"/>
        </w:rPr>
        <w:t xml:space="preserve"> повинен брати до уваги, щоб використовувати моделі навчання, які найкраще відповідають потребам учнів</w:t>
      </w:r>
      <w:r w:rsidR="00312383" w:rsidRPr="000D4354">
        <w:rPr>
          <w:rFonts w:ascii="Times New Roman" w:hAnsi="Times New Roman" w:cs="Times New Roman"/>
          <w:sz w:val="28"/>
        </w:rPr>
        <w:t xml:space="preserve"> </w:t>
      </w:r>
      <w:r w:rsidR="0022116E" w:rsidRPr="004F43E6">
        <w:rPr>
          <w:rFonts w:ascii="Times New Roman" w:hAnsi="Times New Roman" w:cs="Times New Roman"/>
          <w:sz w:val="28"/>
        </w:rPr>
        <w:t>[</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184586639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87</w:t>
      </w:r>
      <w:r w:rsidR="00FA18E2">
        <w:rPr>
          <w:rFonts w:ascii="Times New Roman" w:hAnsi="Times New Roman" w:cs="Times New Roman"/>
          <w:sz w:val="28"/>
        </w:rPr>
        <w:fldChar w:fldCharType="end"/>
      </w:r>
      <w:r w:rsidR="0022116E" w:rsidRPr="004F43E6">
        <w:rPr>
          <w:rFonts w:ascii="Times New Roman" w:hAnsi="Times New Roman" w:cs="Times New Roman"/>
          <w:sz w:val="28"/>
        </w:rPr>
        <w:t>]</w:t>
      </w:r>
      <w:r w:rsidR="00312383" w:rsidRPr="000D4354">
        <w:rPr>
          <w:rFonts w:ascii="Times New Roman" w:hAnsi="Times New Roman" w:cs="Times New Roman"/>
          <w:sz w:val="28"/>
        </w:rPr>
        <w:t xml:space="preserve">. </w:t>
      </w:r>
      <w:r w:rsidR="00913D83" w:rsidRPr="000D4354">
        <w:rPr>
          <w:rFonts w:ascii="Times New Roman" w:hAnsi="Times New Roman" w:cs="Times New Roman"/>
          <w:sz w:val="28"/>
        </w:rPr>
        <w:t xml:space="preserve">Крім того, з часом проводилися непропорційні порівняння між моделями навчання без урахування процесів їх реалізації, що призвело до деконтекстуальних узагальнень процесів навчання </w:t>
      </w:r>
      <w:r w:rsidR="0022116E" w:rsidRPr="004F43E6">
        <w:rPr>
          <w:rFonts w:ascii="Times New Roman" w:hAnsi="Times New Roman" w:cs="Times New Roman"/>
          <w:sz w:val="28"/>
          <w:lang w:val="ru-RU"/>
        </w:rPr>
        <w:t>[</w:t>
      </w:r>
      <w:r w:rsidR="00FA18E2">
        <w:rPr>
          <w:rFonts w:ascii="Times New Roman" w:hAnsi="Times New Roman" w:cs="Times New Roman"/>
          <w:sz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184586291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lang w:val="ru-RU"/>
        </w:rPr>
        <w:t>69</w:t>
      </w:r>
      <w:r w:rsidR="00FA18E2">
        <w:rPr>
          <w:rFonts w:ascii="Times New Roman" w:hAnsi="Times New Roman" w:cs="Times New Roman"/>
          <w:sz w:val="28"/>
        </w:rPr>
        <w:fldChar w:fldCharType="end"/>
      </w:r>
      <w:r w:rsidR="0022116E" w:rsidRPr="004F43E6">
        <w:rPr>
          <w:rFonts w:ascii="Times New Roman" w:hAnsi="Times New Roman" w:cs="Times New Roman"/>
          <w:sz w:val="28"/>
          <w:lang w:val="ru-RU"/>
        </w:rPr>
        <w:t>]</w:t>
      </w:r>
      <w:r w:rsidR="00312383" w:rsidRPr="000D4354">
        <w:rPr>
          <w:rFonts w:ascii="Times New Roman" w:hAnsi="Times New Roman" w:cs="Times New Roman"/>
          <w:sz w:val="28"/>
        </w:rPr>
        <w:t xml:space="preserve">. </w:t>
      </w:r>
      <w:r w:rsidR="008E516A" w:rsidRPr="000D4354">
        <w:rPr>
          <w:rFonts w:ascii="Times New Roman" w:hAnsi="Times New Roman" w:cs="Times New Roman"/>
          <w:sz w:val="28"/>
        </w:rPr>
        <w:t xml:space="preserve">По-перше, це неоднорідність </w:t>
      </w:r>
      <w:r w:rsidR="00913D83" w:rsidRPr="000D4354">
        <w:rPr>
          <w:rFonts w:ascii="Times New Roman" w:hAnsi="Times New Roman" w:cs="Times New Roman"/>
          <w:sz w:val="28"/>
        </w:rPr>
        <w:t>навчальних груп</w:t>
      </w:r>
      <w:r w:rsidR="008E516A" w:rsidRPr="000D4354">
        <w:rPr>
          <w:rFonts w:ascii="Times New Roman" w:hAnsi="Times New Roman" w:cs="Times New Roman"/>
          <w:sz w:val="28"/>
        </w:rPr>
        <w:t>, яка</w:t>
      </w:r>
      <w:r w:rsidR="00913D83" w:rsidRPr="000D4354">
        <w:rPr>
          <w:rFonts w:ascii="Times New Roman" w:hAnsi="Times New Roman" w:cs="Times New Roman"/>
          <w:sz w:val="28"/>
        </w:rPr>
        <w:t xml:space="preserve"> є серйозною проблемою для </w:t>
      </w:r>
      <w:r w:rsidR="008E516A" w:rsidRPr="000D4354">
        <w:rPr>
          <w:rFonts w:ascii="Times New Roman" w:hAnsi="Times New Roman" w:cs="Times New Roman"/>
          <w:sz w:val="28"/>
        </w:rPr>
        <w:t xml:space="preserve">викладачів </w:t>
      </w:r>
      <w:r w:rsidR="0022116E" w:rsidRPr="004F43E6">
        <w:rPr>
          <w:rFonts w:ascii="Times New Roman" w:hAnsi="Times New Roman" w:cs="Times New Roman"/>
          <w:sz w:val="28"/>
          <w:lang w:val="ru-RU"/>
        </w:rPr>
        <w:t>[</w:t>
      </w:r>
      <w:r w:rsidR="00FA18E2">
        <w:rPr>
          <w:rFonts w:ascii="Times New Roman" w:hAnsi="Times New Roman" w:cs="Times New Roman"/>
          <w:sz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184586660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lang w:val="ru-RU"/>
        </w:rPr>
        <w:t>33</w:t>
      </w:r>
      <w:r w:rsidR="00FA18E2">
        <w:rPr>
          <w:rFonts w:ascii="Times New Roman" w:hAnsi="Times New Roman" w:cs="Times New Roman"/>
          <w:sz w:val="28"/>
        </w:rPr>
        <w:fldChar w:fldCharType="end"/>
      </w:r>
      <w:r w:rsidR="00FA18E2" w:rsidRPr="004F43E6">
        <w:rPr>
          <w:rFonts w:ascii="Times New Roman" w:hAnsi="Times New Roman" w:cs="Times New Roman"/>
          <w:sz w:val="28"/>
          <w:lang w:val="ru-RU"/>
        </w:rPr>
        <w:t xml:space="preserve">, </w:t>
      </w:r>
      <w:r w:rsidR="00FA18E2">
        <w:rPr>
          <w:rFonts w:ascii="Times New Roman" w:hAnsi="Times New Roman" w:cs="Times New Roman"/>
          <w:sz w:val="28"/>
        </w:rPr>
        <w:fldChar w:fldCharType="begin"/>
      </w:r>
      <w:r w:rsidR="00FA18E2">
        <w:rPr>
          <w:rFonts w:ascii="Times New Roman" w:hAnsi="Times New Roman" w:cs="Times New Roman"/>
          <w:sz w:val="28"/>
        </w:rPr>
        <w:instrText xml:space="preserve"> REF _Ref184586672 \r \h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Pr>
          <w:rFonts w:ascii="Times New Roman" w:hAnsi="Times New Roman" w:cs="Times New Roman"/>
          <w:sz w:val="28"/>
        </w:rPr>
        <w:t>75</w:t>
      </w:r>
      <w:r w:rsidR="00FA18E2">
        <w:rPr>
          <w:rFonts w:ascii="Times New Roman" w:hAnsi="Times New Roman" w:cs="Times New Roman"/>
          <w:sz w:val="28"/>
        </w:rPr>
        <w:fldChar w:fldCharType="end"/>
      </w:r>
      <w:r w:rsidR="0022116E" w:rsidRPr="004F43E6">
        <w:rPr>
          <w:rFonts w:ascii="Times New Roman" w:hAnsi="Times New Roman" w:cs="Times New Roman"/>
          <w:sz w:val="28"/>
          <w:lang w:val="ru-RU"/>
        </w:rPr>
        <w:t>]</w:t>
      </w:r>
      <w:r w:rsidR="00312383" w:rsidRPr="000D4354">
        <w:rPr>
          <w:rFonts w:ascii="Times New Roman" w:hAnsi="Times New Roman" w:cs="Times New Roman"/>
          <w:sz w:val="28"/>
        </w:rPr>
        <w:t xml:space="preserve">. </w:t>
      </w:r>
      <w:r w:rsidR="00913D83" w:rsidRPr="000D4354">
        <w:rPr>
          <w:rFonts w:ascii="Times New Roman" w:hAnsi="Times New Roman" w:cs="Times New Roman"/>
          <w:sz w:val="28"/>
        </w:rPr>
        <w:t xml:space="preserve">Докази свідчать про те, що </w:t>
      </w:r>
      <w:r w:rsidR="008E516A" w:rsidRPr="000D4354">
        <w:rPr>
          <w:rFonts w:ascii="Times New Roman" w:hAnsi="Times New Roman" w:cs="Times New Roman"/>
          <w:sz w:val="28"/>
        </w:rPr>
        <w:t>викладачам</w:t>
      </w:r>
      <w:r w:rsidR="00913D83" w:rsidRPr="000D4354">
        <w:rPr>
          <w:rFonts w:ascii="Times New Roman" w:hAnsi="Times New Roman" w:cs="Times New Roman"/>
          <w:sz w:val="28"/>
        </w:rPr>
        <w:t xml:space="preserve"> дуже важливо адаптувати своє </w:t>
      </w:r>
      <w:r w:rsidR="008E516A" w:rsidRPr="000D4354">
        <w:rPr>
          <w:rFonts w:ascii="Times New Roman" w:hAnsi="Times New Roman" w:cs="Times New Roman"/>
          <w:sz w:val="28"/>
        </w:rPr>
        <w:t>викладання</w:t>
      </w:r>
      <w:r w:rsidR="00913D83" w:rsidRPr="000D4354">
        <w:rPr>
          <w:rFonts w:ascii="Times New Roman" w:hAnsi="Times New Roman" w:cs="Times New Roman"/>
          <w:sz w:val="28"/>
        </w:rPr>
        <w:t xml:space="preserve"> до різноманітних потреб своїх </w:t>
      </w:r>
      <w:r w:rsidR="008E516A" w:rsidRPr="000D4354">
        <w:rPr>
          <w:rFonts w:ascii="Times New Roman" w:hAnsi="Times New Roman" w:cs="Times New Roman"/>
          <w:sz w:val="28"/>
        </w:rPr>
        <w:t>студентів</w:t>
      </w:r>
      <w:r w:rsidR="00913D83" w:rsidRPr="000D4354">
        <w:rPr>
          <w:rFonts w:ascii="Times New Roman" w:hAnsi="Times New Roman" w:cs="Times New Roman"/>
          <w:sz w:val="28"/>
        </w:rPr>
        <w:t xml:space="preserve"> </w:t>
      </w:r>
      <w:r w:rsidR="0022116E" w:rsidRPr="004F43E6">
        <w:rPr>
          <w:rFonts w:ascii="Times New Roman" w:hAnsi="Times New Roman" w:cs="Times New Roman"/>
          <w:sz w:val="28"/>
          <w:lang w:val="ru-RU"/>
        </w:rPr>
        <w:t>[</w:t>
      </w:r>
      <w:r w:rsidR="00FA18E2">
        <w:rPr>
          <w:rFonts w:ascii="Times New Roman" w:hAnsi="Times New Roman" w:cs="Times New Roman"/>
          <w:sz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184586688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lang w:val="ru-RU"/>
        </w:rPr>
        <w:t>53</w:t>
      </w:r>
      <w:r w:rsidR="00FA18E2">
        <w:rPr>
          <w:rFonts w:ascii="Times New Roman" w:hAnsi="Times New Roman" w:cs="Times New Roman"/>
          <w:sz w:val="28"/>
        </w:rPr>
        <w:fldChar w:fldCharType="end"/>
      </w:r>
      <w:r w:rsidR="00FA18E2" w:rsidRPr="004F43E6">
        <w:rPr>
          <w:rFonts w:ascii="Times New Roman" w:hAnsi="Times New Roman" w:cs="Times New Roman"/>
          <w:sz w:val="28"/>
          <w:lang w:val="ru-RU"/>
        </w:rPr>
        <w:t xml:space="preserve">, </w:t>
      </w:r>
      <w:r w:rsidR="00FA18E2">
        <w:rPr>
          <w:rFonts w:ascii="Times New Roman" w:hAnsi="Times New Roman" w:cs="Times New Roman"/>
          <w:sz w:val="28"/>
          <w:lang w:val="en-US"/>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184586711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r>
      <w:r w:rsidR="00FA18E2">
        <w:rPr>
          <w:rFonts w:ascii="Times New Roman" w:hAnsi="Times New Roman" w:cs="Times New Roman"/>
          <w:sz w:val="28"/>
          <w:lang w:val="en-US"/>
        </w:rPr>
        <w:fldChar w:fldCharType="separate"/>
      </w:r>
      <w:r w:rsidR="00FA18E2" w:rsidRPr="004F43E6">
        <w:rPr>
          <w:rFonts w:ascii="Times New Roman" w:hAnsi="Times New Roman" w:cs="Times New Roman"/>
          <w:sz w:val="28"/>
          <w:lang w:val="ru-RU"/>
        </w:rPr>
        <w:t>103</w:t>
      </w:r>
      <w:r w:rsidR="00FA18E2">
        <w:rPr>
          <w:rFonts w:ascii="Times New Roman" w:hAnsi="Times New Roman" w:cs="Times New Roman"/>
          <w:sz w:val="28"/>
          <w:lang w:val="en-US"/>
        </w:rPr>
        <w:fldChar w:fldCharType="end"/>
      </w:r>
      <w:r w:rsidR="0022116E" w:rsidRPr="004F43E6">
        <w:rPr>
          <w:rFonts w:ascii="Times New Roman" w:hAnsi="Times New Roman" w:cs="Times New Roman"/>
          <w:sz w:val="28"/>
          <w:lang w:val="ru-RU"/>
        </w:rPr>
        <w:t>]</w:t>
      </w:r>
      <w:r w:rsidR="00312383" w:rsidRPr="000D4354">
        <w:rPr>
          <w:rFonts w:ascii="Times New Roman" w:hAnsi="Times New Roman" w:cs="Times New Roman"/>
          <w:sz w:val="28"/>
        </w:rPr>
        <w:t xml:space="preserve">. </w:t>
      </w:r>
      <w:r w:rsidR="008E516A" w:rsidRPr="000D4354">
        <w:rPr>
          <w:rFonts w:ascii="Times New Roman" w:hAnsi="Times New Roman" w:cs="Times New Roman"/>
          <w:sz w:val="28"/>
        </w:rPr>
        <w:t>Н</w:t>
      </w:r>
      <w:r w:rsidR="00913D83" w:rsidRPr="000D4354">
        <w:rPr>
          <w:rFonts w:ascii="Times New Roman" w:hAnsi="Times New Roman" w:cs="Times New Roman"/>
          <w:sz w:val="28"/>
        </w:rPr>
        <w:t>еоднорідність є реальністю для всіх груп студентів, незалежно від моделі навчання, оскільки кожна людина має свої індивідуальні особливості та ідеї</w:t>
      </w:r>
      <w:r w:rsidR="00312383" w:rsidRPr="000D4354">
        <w:rPr>
          <w:rFonts w:ascii="Times New Roman" w:hAnsi="Times New Roman" w:cs="Times New Roman"/>
          <w:sz w:val="28"/>
        </w:rPr>
        <w:t xml:space="preserve"> </w:t>
      </w:r>
      <w:r w:rsidR="0022116E" w:rsidRPr="004F43E6">
        <w:rPr>
          <w:rFonts w:ascii="Times New Roman" w:hAnsi="Times New Roman" w:cs="Times New Roman"/>
          <w:sz w:val="28"/>
        </w:rPr>
        <w:t>[</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184586723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104</w:t>
      </w:r>
      <w:r w:rsidR="00FA18E2">
        <w:rPr>
          <w:rFonts w:ascii="Times New Roman" w:hAnsi="Times New Roman" w:cs="Times New Roman"/>
          <w:sz w:val="28"/>
        </w:rPr>
        <w:fldChar w:fldCharType="end"/>
      </w:r>
      <w:r w:rsidR="0022116E" w:rsidRPr="004F43E6">
        <w:rPr>
          <w:rFonts w:ascii="Times New Roman" w:hAnsi="Times New Roman" w:cs="Times New Roman"/>
          <w:sz w:val="28"/>
        </w:rPr>
        <w:t>]</w:t>
      </w:r>
      <w:r w:rsidR="00312383" w:rsidRPr="000D4354">
        <w:rPr>
          <w:rFonts w:ascii="Times New Roman" w:hAnsi="Times New Roman" w:cs="Times New Roman"/>
          <w:sz w:val="28"/>
        </w:rPr>
        <w:t xml:space="preserve">. </w:t>
      </w:r>
      <w:r w:rsidR="00913D83" w:rsidRPr="000D4354">
        <w:rPr>
          <w:rFonts w:ascii="Times New Roman" w:hAnsi="Times New Roman" w:cs="Times New Roman"/>
          <w:sz w:val="28"/>
        </w:rPr>
        <w:t xml:space="preserve">Таким чином, щоб покращити розвиток своїх </w:t>
      </w:r>
      <w:r w:rsidR="008E516A" w:rsidRPr="000D4354">
        <w:rPr>
          <w:rFonts w:ascii="Times New Roman" w:hAnsi="Times New Roman" w:cs="Times New Roman"/>
          <w:sz w:val="28"/>
        </w:rPr>
        <w:t>студентів</w:t>
      </w:r>
      <w:r w:rsidR="00913D83" w:rsidRPr="000D4354">
        <w:rPr>
          <w:rFonts w:ascii="Times New Roman" w:hAnsi="Times New Roman" w:cs="Times New Roman"/>
          <w:sz w:val="28"/>
        </w:rPr>
        <w:t xml:space="preserve">, </w:t>
      </w:r>
      <w:r w:rsidR="008E516A" w:rsidRPr="000D4354">
        <w:rPr>
          <w:rFonts w:ascii="Times New Roman" w:hAnsi="Times New Roman" w:cs="Times New Roman"/>
          <w:sz w:val="28"/>
        </w:rPr>
        <w:t>викладачі</w:t>
      </w:r>
      <w:r w:rsidR="00913D83" w:rsidRPr="000D4354">
        <w:rPr>
          <w:rFonts w:ascii="Times New Roman" w:hAnsi="Times New Roman" w:cs="Times New Roman"/>
          <w:sz w:val="28"/>
        </w:rPr>
        <w:t xml:space="preserve"> повинні мати широкі знання про різні існуючі моделі навчання</w:t>
      </w:r>
      <w:r w:rsidR="00312383" w:rsidRPr="000D4354">
        <w:rPr>
          <w:rFonts w:ascii="Times New Roman" w:hAnsi="Times New Roman" w:cs="Times New Roman"/>
          <w:sz w:val="28"/>
        </w:rPr>
        <w:t xml:space="preserve"> </w:t>
      </w:r>
      <w:r w:rsidR="0022116E" w:rsidRPr="004F43E6">
        <w:rPr>
          <w:rFonts w:ascii="Times New Roman" w:hAnsi="Times New Roman" w:cs="Times New Roman"/>
          <w:sz w:val="28"/>
        </w:rPr>
        <w:t>[</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184586291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69</w:t>
      </w:r>
      <w:r w:rsidR="00FA18E2">
        <w:rPr>
          <w:rFonts w:ascii="Times New Roman" w:hAnsi="Times New Roman" w:cs="Times New Roman"/>
          <w:sz w:val="28"/>
        </w:rPr>
        <w:fldChar w:fldCharType="end"/>
      </w:r>
      <w:r w:rsidR="0022116E" w:rsidRPr="004F43E6">
        <w:rPr>
          <w:rFonts w:ascii="Times New Roman" w:hAnsi="Times New Roman" w:cs="Times New Roman"/>
          <w:sz w:val="28"/>
        </w:rPr>
        <w:t>]</w:t>
      </w:r>
      <w:r w:rsidR="00312383" w:rsidRPr="000D4354">
        <w:rPr>
          <w:rFonts w:ascii="Times New Roman" w:hAnsi="Times New Roman" w:cs="Times New Roman"/>
          <w:sz w:val="28"/>
        </w:rPr>
        <w:t xml:space="preserve"> </w:t>
      </w:r>
      <w:r w:rsidR="00913D83" w:rsidRPr="000D4354">
        <w:rPr>
          <w:rFonts w:ascii="Times New Roman" w:hAnsi="Times New Roman" w:cs="Times New Roman"/>
          <w:sz w:val="28"/>
        </w:rPr>
        <w:t xml:space="preserve">і це, здається, одна з найбільших проблем для </w:t>
      </w:r>
      <w:r w:rsidR="008E516A" w:rsidRPr="000D4354">
        <w:rPr>
          <w:rFonts w:ascii="Times New Roman" w:hAnsi="Times New Roman" w:cs="Times New Roman"/>
          <w:sz w:val="28"/>
        </w:rPr>
        <w:t>викладчів на</w:t>
      </w:r>
      <w:r w:rsidR="00913D83" w:rsidRPr="000D4354">
        <w:rPr>
          <w:rFonts w:ascii="Times New Roman" w:hAnsi="Times New Roman" w:cs="Times New Roman"/>
          <w:sz w:val="28"/>
        </w:rPr>
        <w:t xml:space="preserve"> </w:t>
      </w:r>
      <w:r w:rsidR="00913D83" w:rsidRPr="000D4354">
        <w:rPr>
          <w:rFonts w:ascii="Times New Roman" w:hAnsi="Times New Roman" w:cs="Times New Roman"/>
          <w:sz w:val="28"/>
        </w:rPr>
        <w:lastRenderedPageBreak/>
        <w:t xml:space="preserve">сьогодні. З цих причин вивчення теоретичних міркувань, поточних проблем і майбутніх перспектив може пролити світло на поточний </w:t>
      </w:r>
      <w:r w:rsidR="008E516A" w:rsidRPr="000D4354">
        <w:rPr>
          <w:rFonts w:ascii="Times New Roman" w:hAnsi="Times New Roman" w:cs="Times New Roman"/>
          <w:sz w:val="28"/>
        </w:rPr>
        <w:t>стан цієї проблеми</w:t>
      </w:r>
      <w:r w:rsidR="00913D83" w:rsidRPr="000D4354">
        <w:rPr>
          <w:rFonts w:ascii="Times New Roman" w:hAnsi="Times New Roman" w:cs="Times New Roman"/>
          <w:sz w:val="28"/>
        </w:rPr>
        <w:t xml:space="preserve">. </w:t>
      </w:r>
    </w:p>
    <w:p w:rsidR="007C7F43" w:rsidRPr="000D4354" w:rsidRDefault="00913D83" w:rsidP="00913D83">
      <w:pPr>
        <w:pStyle w:val="a3"/>
        <w:spacing w:line="360" w:lineRule="auto"/>
        <w:ind w:left="0" w:firstLine="709"/>
        <w:jc w:val="both"/>
        <w:rPr>
          <w:rFonts w:ascii="Times New Roman" w:hAnsi="Times New Roman" w:cs="Times New Roman"/>
          <w:sz w:val="28"/>
        </w:rPr>
      </w:pPr>
      <w:r w:rsidRPr="000D4354">
        <w:rPr>
          <w:rFonts w:ascii="Times New Roman" w:hAnsi="Times New Roman" w:cs="Times New Roman"/>
          <w:sz w:val="28"/>
        </w:rPr>
        <w:t>Протягом багатьох років у літературі було підтверджено кілька моделей навчання, які можна застосувати в процесі викладання дисципліни фіз</w:t>
      </w:r>
      <w:r w:rsidR="007C7F43" w:rsidRPr="000D4354">
        <w:rPr>
          <w:rFonts w:ascii="Times New Roman" w:hAnsi="Times New Roman" w:cs="Times New Roman"/>
          <w:sz w:val="28"/>
        </w:rPr>
        <w:t xml:space="preserve">ична культури </w:t>
      </w:r>
      <w:r w:rsidR="0022116E" w:rsidRPr="004F43E6">
        <w:rPr>
          <w:rFonts w:ascii="Times New Roman" w:hAnsi="Times New Roman" w:cs="Times New Roman"/>
          <w:sz w:val="28"/>
          <w:lang w:val="ru-RU"/>
        </w:rPr>
        <w:t>[</w:t>
      </w:r>
      <w:r w:rsidR="00FA18E2">
        <w:rPr>
          <w:rFonts w:ascii="Times New Roman" w:hAnsi="Times New Roman" w:cs="Times New Roman"/>
          <w:sz w:val="28"/>
          <w:szCs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184586518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hAnsi="Times New Roman" w:cs="Times New Roman"/>
          <w:sz w:val="28"/>
          <w:lang w:val="ru-RU"/>
        </w:rPr>
        <w:t>48</w:t>
      </w:r>
      <w:r w:rsidR="00FA18E2">
        <w:rPr>
          <w:rFonts w:ascii="Times New Roman" w:hAnsi="Times New Roman" w:cs="Times New Roman"/>
          <w:sz w:val="28"/>
          <w:szCs w:val="28"/>
        </w:rPr>
        <w:fldChar w:fldCharType="end"/>
      </w:r>
      <w:r w:rsidR="0022116E" w:rsidRPr="004F43E6">
        <w:rPr>
          <w:rFonts w:ascii="Times New Roman" w:hAnsi="Times New Roman" w:cs="Times New Roman"/>
          <w:sz w:val="28"/>
          <w:lang w:val="ru-RU"/>
        </w:rPr>
        <w:t>]</w:t>
      </w:r>
      <w:r w:rsidR="00312383" w:rsidRPr="000D4354">
        <w:rPr>
          <w:rFonts w:ascii="Times New Roman" w:hAnsi="Times New Roman" w:cs="Times New Roman"/>
          <w:sz w:val="28"/>
        </w:rPr>
        <w:t xml:space="preserve">. </w:t>
      </w:r>
    </w:p>
    <w:p w:rsidR="00F32919" w:rsidRPr="000D4354" w:rsidRDefault="00913D83" w:rsidP="00913D83">
      <w:pPr>
        <w:pStyle w:val="a3"/>
        <w:spacing w:line="360" w:lineRule="auto"/>
        <w:ind w:left="0" w:firstLine="709"/>
        <w:jc w:val="both"/>
        <w:rPr>
          <w:rFonts w:ascii="Times New Roman" w:hAnsi="Times New Roman" w:cs="Times New Roman"/>
          <w:sz w:val="28"/>
        </w:rPr>
      </w:pPr>
      <w:r w:rsidRPr="000D4354">
        <w:rPr>
          <w:rFonts w:ascii="Times New Roman" w:hAnsi="Times New Roman" w:cs="Times New Roman"/>
          <w:i/>
          <w:sz w:val="28"/>
        </w:rPr>
        <w:t>Модель спортивної освіти</w:t>
      </w:r>
      <w:r w:rsidRPr="000D4354">
        <w:rPr>
          <w:rFonts w:ascii="Times New Roman" w:hAnsi="Times New Roman" w:cs="Times New Roman"/>
          <w:sz w:val="28"/>
        </w:rPr>
        <w:t xml:space="preserve"> була розроблена, щоб забезпечити справжній спортивний досвід у фізичній </w:t>
      </w:r>
      <w:r w:rsidR="007C7F43" w:rsidRPr="000D4354">
        <w:rPr>
          <w:rFonts w:ascii="Times New Roman" w:hAnsi="Times New Roman" w:cs="Times New Roman"/>
          <w:sz w:val="28"/>
        </w:rPr>
        <w:t>культурі</w:t>
      </w:r>
      <w:r w:rsidRPr="000D4354">
        <w:rPr>
          <w:rFonts w:ascii="Times New Roman" w:hAnsi="Times New Roman" w:cs="Times New Roman"/>
          <w:sz w:val="28"/>
        </w:rPr>
        <w:t>, а також розвивати навички</w:t>
      </w:r>
      <w:r w:rsidR="007C7F43" w:rsidRPr="000D4354">
        <w:rPr>
          <w:rFonts w:ascii="Times New Roman" w:hAnsi="Times New Roman" w:cs="Times New Roman"/>
          <w:sz w:val="28"/>
        </w:rPr>
        <w:t xml:space="preserve"> та </w:t>
      </w:r>
      <w:r w:rsidRPr="000D4354">
        <w:rPr>
          <w:rFonts w:ascii="Times New Roman" w:hAnsi="Times New Roman" w:cs="Times New Roman"/>
          <w:sz w:val="28"/>
        </w:rPr>
        <w:t xml:space="preserve">грамотність </w:t>
      </w:r>
      <w:r w:rsidR="0022116E" w:rsidRPr="004F43E6">
        <w:rPr>
          <w:rFonts w:ascii="Times New Roman" w:hAnsi="Times New Roman" w:cs="Times New Roman"/>
          <w:sz w:val="28"/>
          <w:lang w:val="ru-RU"/>
        </w:rPr>
        <w:t>[</w:t>
      </w:r>
      <w:r w:rsidR="00FA18E2">
        <w:rPr>
          <w:rFonts w:ascii="Times New Roman" w:hAnsi="Times New Roman" w:cs="Times New Roman"/>
          <w:sz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184586806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lang w:val="ru-RU"/>
        </w:rPr>
        <w:t>94</w:t>
      </w:r>
      <w:r w:rsidR="00FA18E2">
        <w:rPr>
          <w:rFonts w:ascii="Times New Roman" w:hAnsi="Times New Roman" w:cs="Times New Roman"/>
          <w:sz w:val="28"/>
        </w:rPr>
        <w:fldChar w:fldCharType="end"/>
      </w:r>
      <w:r w:rsidR="0022116E" w:rsidRPr="004F43E6">
        <w:rPr>
          <w:rFonts w:ascii="Times New Roman" w:hAnsi="Times New Roman" w:cs="Times New Roman"/>
          <w:sz w:val="28"/>
          <w:lang w:val="ru-RU"/>
        </w:rPr>
        <w:t>]</w:t>
      </w:r>
      <w:r w:rsidR="00312383" w:rsidRPr="000D4354">
        <w:rPr>
          <w:rFonts w:ascii="Times New Roman" w:hAnsi="Times New Roman" w:cs="Times New Roman"/>
          <w:sz w:val="28"/>
        </w:rPr>
        <w:t xml:space="preserve">. </w:t>
      </w:r>
      <w:r w:rsidR="007C7F43" w:rsidRPr="000D4354">
        <w:rPr>
          <w:rFonts w:ascii="Times New Roman" w:hAnsi="Times New Roman" w:cs="Times New Roman"/>
          <w:sz w:val="28"/>
        </w:rPr>
        <w:t xml:space="preserve">Причому </w:t>
      </w:r>
      <w:r w:rsidRPr="000D4354">
        <w:rPr>
          <w:rFonts w:ascii="Times New Roman" w:hAnsi="Times New Roman" w:cs="Times New Roman"/>
          <w:sz w:val="28"/>
        </w:rPr>
        <w:t>це, ймовірно, один із найбільш широко застосовуваних і досліджених навчальних підходів у світі</w:t>
      </w:r>
      <w:r w:rsidR="00312383" w:rsidRPr="000D4354">
        <w:rPr>
          <w:rFonts w:ascii="Times New Roman" w:hAnsi="Times New Roman" w:cs="Times New Roman"/>
          <w:sz w:val="28"/>
        </w:rPr>
        <w:t xml:space="preserve"> </w:t>
      </w:r>
      <w:r w:rsidR="0022116E" w:rsidRPr="004F43E6">
        <w:rPr>
          <w:rFonts w:ascii="Times New Roman" w:hAnsi="Times New Roman" w:cs="Times New Roman"/>
          <w:sz w:val="28"/>
        </w:rPr>
        <w:t>[</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184586508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24</w:t>
      </w:r>
      <w:r w:rsidR="00FA18E2">
        <w:rPr>
          <w:rFonts w:ascii="Times New Roman" w:hAnsi="Times New Roman" w:cs="Times New Roman"/>
          <w:sz w:val="28"/>
        </w:rPr>
        <w:fldChar w:fldCharType="end"/>
      </w:r>
      <w:r w:rsidR="00FA18E2" w:rsidRPr="004F43E6">
        <w:rPr>
          <w:rFonts w:ascii="Times New Roman" w:hAnsi="Times New Roman" w:cs="Times New Roman"/>
          <w:sz w:val="28"/>
        </w:rPr>
        <w:t xml:space="preserve">, </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184586620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49</w:t>
      </w:r>
      <w:r w:rsidR="00FA18E2">
        <w:rPr>
          <w:rFonts w:ascii="Times New Roman" w:hAnsi="Times New Roman" w:cs="Times New Roman"/>
          <w:sz w:val="28"/>
        </w:rPr>
        <w:fldChar w:fldCharType="end"/>
      </w:r>
      <w:r w:rsidR="0022116E" w:rsidRPr="004F43E6">
        <w:rPr>
          <w:rFonts w:ascii="Times New Roman" w:hAnsi="Times New Roman" w:cs="Times New Roman"/>
          <w:sz w:val="28"/>
        </w:rPr>
        <w:t>]</w:t>
      </w:r>
      <w:r w:rsidR="00312383" w:rsidRPr="000D4354">
        <w:rPr>
          <w:rFonts w:ascii="Times New Roman" w:hAnsi="Times New Roman" w:cs="Times New Roman"/>
          <w:sz w:val="28"/>
        </w:rPr>
        <w:t xml:space="preserve">. </w:t>
      </w:r>
      <w:r w:rsidR="007C7F43" w:rsidRPr="000D4354">
        <w:rPr>
          <w:rFonts w:ascii="Times New Roman" w:hAnsi="Times New Roman" w:cs="Times New Roman"/>
          <w:sz w:val="28"/>
        </w:rPr>
        <w:t>Метод</w:t>
      </w:r>
      <w:r w:rsidRPr="000D4354">
        <w:rPr>
          <w:rFonts w:ascii="Times New Roman" w:hAnsi="Times New Roman" w:cs="Times New Roman"/>
          <w:sz w:val="28"/>
        </w:rPr>
        <w:t xml:space="preserve"> підкреслює соціалізуючу роль </w:t>
      </w:r>
      <w:r w:rsidR="007C7F43" w:rsidRPr="000D4354">
        <w:rPr>
          <w:rFonts w:ascii="Times New Roman" w:hAnsi="Times New Roman" w:cs="Times New Roman"/>
          <w:sz w:val="28"/>
        </w:rPr>
        <w:t>рухової активності</w:t>
      </w:r>
      <w:r w:rsidRPr="000D4354">
        <w:rPr>
          <w:rFonts w:ascii="Times New Roman" w:hAnsi="Times New Roman" w:cs="Times New Roman"/>
          <w:sz w:val="28"/>
        </w:rPr>
        <w:t xml:space="preserve"> через активну роль </w:t>
      </w:r>
      <w:r w:rsidR="007C7F43" w:rsidRPr="000D4354">
        <w:rPr>
          <w:rFonts w:ascii="Times New Roman" w:hAnsi="Times New Roman" w:cs="Times New Roman"/>
          <w:sz w:val="28"/>
        </w:rPr>
        <w:t xml:space="preserve">особистості </w:t>
      </w:r>
      <w:r w:rsidRPr="000D4354">
        <w:rPr>
          <w:rFonts w:ascii="Times New Roman" w:hAnsi="Times New Roman" w:cs="Times New Roman"/>
          <w:sz w:val="28"/>
        </w:rPr>
        <w:t>в організації завдань, які належать до гри та в самій грі</w:t>
      </w:r>
      <w:r w:rsidR="00312383" w:rsidRPr="000D4354">
        <w:rPr>
          <w:rFonts w:ascii="Times New Roman" w:hAnsi="Times New Roman" w:cs="Times New Roman"/>
          <w:sz w:val="28"/>
        </w:rPr>
        <w:t xml:space="preserve"> </w:t>
      </w:r>
      <w:r w:rsidR="0022116E" w:rsidRPr="004F43E6">
        <w:rPr>
          <w:rFonts w:ascii="Times New Roman" w:hAnsi="Times New Roman" w:cs="Times New Roman"/>
          <w:sz w:val="28"/>
          <w:lang w:val="ru-RU"/>
        </w:rPr>
        <w:t>[</w:t>
      </w:r>
      <w:r w:rsidR="00FA18E2">
        <w:rPr>
          <w:rFonts w:ascii="Times New Roman" w:hAnsi="Times New Roman" w:cs="Times New Roman"/>
          <w:sz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184586806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lang w:val="ru-RU"/>
        </w:rPr>
        <w:t>94</w:t>
      </w:r>
      <w:r w:rsidR="00FA18E2">
        <w:rPr>
          <w:rFonts w:ascii="Times New Roman" w:hAnsi="Times New Roman" w:cs="Times New Roman"/>
          <w:sz w:val="28"/>
        </w:rPr>
        <w:fldChar w:fldCharType="end"/>
      </w:r>
      <w:r w:rsidR="0022116E" w:rsidRPr="004F43E6">
        <w:rPr>
          <w:rFonts w:ascii="Times New Roman" w:hAnsi="Times New Roman" w:cs="Times New Roman"/>
          <w:sz w:val="28"/>
          <w:lang w:val="ru-RU"/>
        </w:rPr>
        <w:t>]</w:t>
      </w:r>
      <w:r w:rsidR="00312383" w:rsidRPr="000D4354">
        <w:rPr>
          <w:rFonts w:ascii="Times New Roman" w:hAnsi="Times New Roman" w:cs="Times New Roman"/>
          <w:sz w:val="28"/>
        </w:rPr>
        <w:t xml:space="preserve">. </w:t>
      </w:r>
      <w:r w:rsidR="007C7F43" w:rsidRPr="000D4354">
        <w:rPr>
          <w:rFonts w:ascii="Times New Roman" w:hAnsi="Times New Roman" w:cs="Times New Roman"/>
          <w:sz w:val="28"/>
        </w:rPr>
        <w:t xml:space="preserve">Основна </w:t>
      </w:r>
      <w:r w:rsidRPr="000D4354">
        <w:rPr>
          <w:rFonts w:ascii="Times New Roman" w:hAnsi="Times New Roman" w:cs="Times New Roman"/>
          <w:sz w:val="28"/>
        </w:rPr>
        <w:t xml:space="preserve">мета цієї моделі – зменшити бар’єри для залучення до </w:t>
      </w:r>
      <w:r w:rsidR="007C7F43" w:rsidRPr="000D4354">
        <w:rPr>
          <w:rFonts w:ascii="Times New Roman" w:hAnsi="Times New Roman" w:cs="Times New Roman"/>
          <w:sz w:val="28"/>
        </w:rPr>
        <w:t>футболу</w:t>
      </w:r>
      <w:r w:rsidRPr="000D4354">
        <w:rPr>
          <w:rFonts w:ascii="Times New Roman" w:hAnsi="Times New Roman" w:cs="Times New Roman"/>
          <w:sz w:val="28"/>
        </w:rPr>
        <w:t xml:space="preserve">, закликаючи до інклюзії (тобто, спорту для всіх і з усіма). Крім того, це також сприяє контекстуальному навчанню на спортивному рівні та компетентності студентів, завдяки чому вони проявляють ентузіазм і культуру з точки зору навчання </w:t>
      </w:r>
      <w:r w:rsidR="0022116E" w:rsidRPr="004F43E6">
        <w:rPr>
          <w:rFonts w:ascii="Times New Roman" w:hAnsi="Times New Roman" w:cs="Times New Roman"/>
          <w:sz w:val="28"/>
          <w:lang w:val="ru-RU"/>
        </w:rPr>
        <w:t>[</w:t>
      </w:r>
      <w:r w:rsidR="00FA18E2">
        <w:rPr>
          <w:rFonts w:ascii="Times New Roman" w:hAnsi="Times New Roman" w:cs="Times New Roman"/>
          <w:sz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184586871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lang w:val="ru-RU"/>
        </w:rPr>
        <w:t>56</w:t>
      </w:r>
      <w:r w:rsidR="00FA18E2">
        <w:rPr>
          <w:rFonts w:ascii="Times New Roman" w:hAnsi="Times New Roman" w:cs="Times New Roman"/>
          <w:sz w:val="28"/>
        </w:rPr>
        <w:fldChar w:fldCharType="end"/>
      </w:r>
      <w:r w:rsidR="0022116E" w:rsidRPr="004F43E6">
        <w:rPr>
          <w:rFonts w:ascii="Times New Roman" w:hAnsi="Times New Roman" w:cs="Times New Roman"/>
          <w:sz w:val="28"/>
          <w:lang w:val="ru-RU"/>
        </w:rPr>
        <w:t>]</w:t>
      </w:r>
      <w:r w:rsidR="00312383" w:rsidRPr="000D4354">
        <w:rPr>
          <w:rFonts w:ascii="Times New Roman" w:hAnsi="Times New Roman" w:cs="Times New Roman"/>
          <w:sz w:val="28"/>
        </w:rPr>
        <w:t xml:space="preserve">. </w:t>
      </w:r>
      <w:r w:rsidRPr="000D4354">
        <w:rPr>
          <w:rFonts w:ascii="Times New Roman" w:hAnsi="Times New Roman" w:cs="Times New Roman"/>
          <w:sz w:val="28"/>
        </w:rPr>
        <w:t xml:space="preserve">Захоплений студент активно займається </w:t>
      </w:r>
      <w:r w:rsidR="007C7F43" w:rsidRPr="000D4354">
        <w:rPr>
          <w:rFonts w:ascii="Times New Roman" w:hAnsi="Times New Roman" w:cs="Times New Roman"/>
          <w:sz w:val="28"/>
        </w:rPr>
        <w:t>футболом</w:t>
      </w:r>
      <w:r w:rsidRPr="000D4354">
        <w:rPr>
          <w:rFonts w:ascii="Times New Roman" w:hAnsi="Times New Roman" w:cs="Times New Roman"/>
          <w:sz w:val="28"/>
        </w:rPr>
        <w:t>, завдяки спортивному досвіду, який він отримує з того моменту, і розвиває здатність приймати раціональні рішення щодо спортивних</w:t>
      </w:r>
      <w:r w:rsidR="007C7F43" w:rsidRPr="000D4354">
        <w:rPr>
          <w:rFonts w:ascii="Times New Roman" w:hAnsi="Times New Roman" w:cs="Times New Roman"/>
          <w:sz w:val="28"/>
        </w:rPr>
        <w:t>, а відтак й інших</w:t>
      </w:r>
      <w:r w:rsidRPr="000D4354">
        <w:rPr>
          <w:rFonts w:ascii="Times New Roman" w:hAnsi="Times New Roman" w:cs="Times New Roman"/>
          <w:sz w:val="28"/>
        </w:rPr>
        <w:t xml:space="preserve"> проблем </w:t>
      </w:r>
      <w:r w:rsidR="0022116E" w:rsidRPr="004F43E6">
        <w:rPr>
          <w:rFonts w:ascii="Times New Roman" w:hAnsi="Times New Roman" w:cs="Times New Roman"/>
          <w:sz w:val="28"/>
          <w:lang w:val="ru-RU"/>
        </w:rPr>
        <w:t>[</w:t>
      </w:r>
      <w:r w:rsidR="00FA18E2">
        <w:rPr>
          <w:rFonts w:ascii="Times New Roman" w:hAnsi="Times New Roman" w:cs="Times New Roman"/>
          <w:sz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184586888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lang w:val="ru-RU"/>
        </w:rPr>
        <w:t>27</w:t>
      </w:r>
      <w:r w:rsidR="00FA18E2">
        <w:rPr>
          <w:rFonts w:ascii="Times New Roman" w:hAnsi="Times New Roman" w:cs="Times New Roman"/>
          <w:sz w:val="28"/>
        </w:rPr>
        <w:fldChar w:fldCharType="end"/>
      </w:r>
      <w:r w:rsidR="00FA18E2" w:rsidRPr="004F43E6">
        <w:rPr>
          <w:rFonts w:ascii="Times New Roman" w:hAnsi="Times New Roman" w:cs="Times New Roman"/>
          <w:sz w:val="28"/>
          <w:lang w:val="ru-RU"/>
        </w:rPr>
        <w:t xml:space="preserve">, </w:t>
      </w:r>
      <w:r w:rsidR="00FA18E2">
        <w:rPr>
          <w:rFonts w:ascii="Times New Roman" w:hAnsi="Times New Roman" w:cs="Times New Roman"/>
          <w:sz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184586871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lang w:val="ru-RU"/>
        </w:rPr>
        <w:t>56</w:t>
      </w:r>
      <w:r w:rsidR="00FA18E2">
        <w:rPr>
          <w:rFonts w:ascii="Times New Roman" w:hAnsi="Times New Roman" w:cs="Times New Roman"/>
          <w:sz w:val="28"/>
        </w:rPr>
        <w:fldChar w:fldCharType="end"/>
      </w:r>
      <w:r w:rsidR="0022116E" w:rsidRPr="004F43E6">
        <w:rPr>
          <w:rFonts w:ascii="Times New Roman" w:hAnsi="Times New Roman" w:cs="Times New Roman"/>
          <w:sz w:val="28"/>
          <w:lang w:val="ru-RU"/>
        </w:rPr>
        <w:t>]</w:t>
      </w:r>
      <w:r w:rsidR="00312383" w:rsidRPr="000D4354">
        <w:rPr>
          <w:rFonts w:ascii="Times New Roman" w:hAnsi="Times New Roman" w:cs="Times New Roman"/>
          <w:sz w:val="28"/>
        </w:rPr>
        <w:t xml:space="preserve">. </w:t>
      </w:r>
      <w:r w:rsidRPr="000D4354">
        <w:rPr>
          <w:rFonts w:ascii="Times New Roman" w:hAnsi="Times New Roman" w:cs="Times New Roman"/>
          <w:sz w:val="28"/>
        </w:rPr>
        <w:t xml:space="preserve">Компетентний </w:t>
      </w:r>
      <w:r w:rsidR="007C7F43" w:rsidRPr="000D4354">
        <w:rPr>
          <w:rFonts w:ascii="Times New Roman" w:hAnsi="Times New Roman" w:cs="Times New Roman"/>
          <w:sz w:val="28"/>
        </w:rPr>
        <w:t>студент</w:t>
      </w:r>
      <w:r w:rsidRPr="000D4354">
        <w:rPr>
          <w:rFonts w:ascii="Times New Roman" w:hAnsi="Times New Roman" w:cs="Times New Roman"/>
          <w:sz w:val="28"/>
        </w:rPr>
        <w:t xml:space="preserve"> має </w:t>
      </w:r>
      <w:r w:rsidR="007C7F43" w:rsidRPr="000D4354">
        <w:rPr>
          <w:rFonts w:ascii="Times New Roman" w:hAnsi="Times New Roman" w:cs="Times New Roman"/>
          <w:sz w:val="28"/>
        </w:rPr>
        <w:t>очевидні</w:t>
      </w:r>
      <w:r w:rsidRPr="000D4354">
        <w:rPr>
          <w:rFonts w:ascii="Times New Roman" w:hAnsi="Times New Roman" w:cs="Times New Roman"/>
          <w:sz w:val="28"/>
        </w:rPr>
        <w:t xml:space="preserve"> здібності до </w:t>
      </w:r>
      <w:r w:rsidR="007C7F43" w:rsidRPr="000D4354">
        <w:rPr>
          <w:rFonts w:ascii="Times New Roman" w:hAnsi="Times New Roman" w:cs="Times New Roman"/>
          <w:sz w:val="28"/>
        </w:rPr>
        <w:t>футболу</w:t>
      </w:r>
      <w:r w:rsidRPr="000D4354">
        <w:rPr>
          <w:rFonts w:ascii="Times New Roman" w:hAnsi="Times New Roman" w:cs="Times New Roman"/>
          <w:sz w:val="28"/>
        </w:rPr>
        <w:t>, добре почувається на різних етапах навчання грі, як з м’ячем, так і без нього, і працює в групах для досягнення спільних цілей</w:t>
      </w:r>
      <w:r w:rsidR="00312383" w:rsidRPr="000D4354">
        <w:rPr>
          <w:rFonts w:ascii="Times New Roman" w:hAnsi="Times New Roman" w:cs="Times New Roman"/>
          <w:sz w:val="28"/>
        </w:rPr>
        <w:t xml:space="preserve"> </w:t>
      </w:r>
      <w:r w:rsidR="00406159" w:rsidRPr="004F43E6">
        <w:rPr>
          <w:rFonts w:ascii="Times New Roman" w:hAnsi="Times New Roman" w:cs="Times New Roman"/>
          <w:sz w:val="28"/>
        </w:rPr>
        <w:t>[</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184586508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24</w:t>
      </w:r>
      <w:r w:rsidR="00FA18E2">
        <w:rPr>
          <w:rFonts w:ascii="Times New Roman" w:hAnsi="Times New Roman" w:cs="Times New Roman"/>
          <w:sz w:val="28"/>
        </w:rPr>
        <w:fldChar w:fldCharType="end"/>
      </w:r>
      <w:r w:rsidR="00406159" w:rsidRPr="004F43E6">
        <w:rPr>
          <w:rFonts w:ascii="Times New Roman" w:hAnsi="Times New Roman" w:cs="Times New Roman"/>
          <w:sz w:val="28"/>
        </w:rPr>
        <w:t>]</w:t>
      </w:r>
      <w:r w:rsidR="00312383" w:rsidRPr="000D4354">
        <w:rPr>
          <w:rFonts w:ascii="Times New Roman" w:hAnsi="Times New Roman" w:cs="Times New Roman"/>
          <w:sz w:val="28"/>
        </w:rPr>
        <w:t xml:space="preserve">. </w:t>
      </w:r>
      <w:r w:rsidRPr="000D4354">
        <w:rPr>
          <w:rFonts w:ascii="Times New Roman" w:hAnsi="Times New Roman" w:cs="Times New Roman"/>
          <w:sz w:val="28"/>
        </w:rPr>
        <w:t xml:space="preserve">Крім того, інші дослідження </w:t>
      </w:r>
      <w:r w:rsidR="00406159" w:rsidRPr="004F43E6">
        <w:rPr>
          <w:rFonts w:ascii="Times New Roman" w:hAnsi="Times New Roman" w:cs="Times New Roman"/>
          <w:sz w:val="28"/>
        </w:rPr>
        <w:t>[</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184586888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27</w:t>
      </w:r>
      <w:r w:rsidR="00FA18E2">
        <w:rPr>
          <w:rFonts w:ascii="Times New Roman" w:hAnsi="Times New Roman" w:cs="Times New Roman"/>
          <w:sz w:val="28"/>
        </w:rPr>
        <w:fldChar w:fldCharType="end"/>
      </w:r>
      <w:r w:rsidR="00406159" w:rsidRPr="004F43E6">
        <w:rPr>
          <w:rFonts w:ascii="Times New Roman" w:hAnsi="Times New Roman" w:cs="Times New Roman"/>
          <w:sz w:val="28"/>
        </w:rPr>
        <w:t>]</w:t>
      </w:r>
      <w:r w:rsidR="00312383" w:rsidRPr="000D4354">
        <w:rPr>
          <w:rFonts w:ascii="Times New Roman" w:hAnsi="Times New Roman" w:cs="Times New Roman"/>
          <w:sz w:val="28"/>
        </w:rPr>
        <w:t xml:space="preserve"> </w:t>
      </w:r>
      <w:r w:rsidR="007A0F94" w:rsidRPr="000D4354">
        <w:rPr>
          <w:rFonts w:ascii="Times New Roman" w:hAnsi="Times New Roman" w:cs="Times New Roman"/>
          <w:sz w:val="28"/>
        </w:rPr>
        <w:t>підкресли</w:t>
      </w:r>
      <w:r w:rsidR="00406159" w:rsidRPr="000D4354">
        <w:rPr>
          <w:rFonts w:ascii="Times New Roman" w:hAnsi="Times New Roman" w:cs="Times New Roman"/>
          <w:sz w:val="28"/>
        </w:rPr>
        <w:t>л</w:t>
      </w:r>
      <w:r w:rsidR="007A0F94" w:rsidRPr="000D4354">
        <w:rPr>
          <w:rFonts w:ascii="Times New Roman" w:hAnsi="Times New Roman" w:cs="Times New Roman"/>
          <w:sz w:val="28"/>
        </w:rPr>
        <w:t xml:space="preserve">и, що </w:t>
      </w:r>
      <w:r w:rsidR="007C7F43" w:rsidRPr="000D4354">
        <w:rPr>
          <w:rFonts w:ascii="Times New Roman" w:hAnsi="Times New Roman" w:cs="Times New Roman"/>
          <w:sz w:val="28"/>
        </w:rPr>
        <w:t>цей підхід</w:t>
      </w:r>
      <w:r w:rsidR="007A0F94" w:rsidRPr="000D4354">
        <w:rPr>
          <w:rFonts w:ascii="Times New Roman" w:hAnsi="Times New Roman" w:cs="Times New Roman"/>
          <w:sz w:val="28"/>
        </w:rPr>
        <w:t xml:space="preserve"> забезпеч</w:t>
      </w:r>
      <w:r w:rsidR="007C7F43" w:rsidRPr="000D4354">
        <w:rPr>
          <w:rFonts w:ascii="Times New Roman" w:hAnsi="Times New Roman" w:cs="Times New Roman"/>
          <w:sz w:val="28"/>
        </w:rPr>
        <w:t>ує</w:t>
      </w:r>
      <w:r w:rsidR="007A0F94" w:rsidRPr="000D4354">
        <w:rPr>
          <w:rFonts w:ascii="Times New Roman" w:hAnsi="Times New Roman" w:cs="Times New Roman"/>
          <w:sz w:val="28"/>
        </w:rPr>
        <w:t xml:space="preserve"> студентам автентичний і повний спортивний досвід, запроваджуючи організацію діяльності в спортивні сезони та об’єднання студентів у команди. </w:t>
      </w:r>
      <w:r w:rsidR="007026D4" w:rsidRPr="000D4354">
        <w:rPr>
          <w:rFonts w:ascii="Times New Roman" w:hAnsi="Times New Roman" w:cs="Times New Roman"/>
          <w:sz w:val="28"/>
        </w:rPr>
        <w:t xml:space="preserve">Метод </w:t>
      </w:r>
      <w:r w:rsidR="007A0F94" w:rsidRPr="000D4354">
        <w:rPr>
          <w:rFonts w:ascii="Times New Roman" w:hAnsi="Times New Roman" w:cs="Times New Roman"/>
          <w:sz w:val="28"/>
        </w:rPr>
        <w:t>сприя</w:t>
      </w:r>
      <w:r w:rsidR="007026D4" w:rsidRPr="000D4354">
        <w:rPr>
          <w:rFonts w:ascii="Times New Roman" w:hAnsi="Times New Roman" w:cs="Times New Roman"/>
          <w:sz w:val="28"/>
        </w:rPr>
        <w:t>є</w:t>
      </w:r>
      <w:r w:rsidR="007A0F94" w:rsidRPr="000D4354">
        <w:rPr>
          <w:rFonts w:ascii="Times New Roman" w:hAnsi="Times New Roman" w:cs="Times New Roman"/>
          <w:sz w:val="28"/>
        </w:rPr>
        <w:t xml:space="preserve"> відтворенню автентичного спортивного контексту (тобто, що студенти є частиною команди), </w:t>
      </w:r>
      <w:r w:rsidR="007026D4" w:rsidRPr="000D4354">
        <w:rPr>
          <w:rFonts w:ascii="Times New Roman" w:hAnsi="Times New Roman" w:cs="Times New Roman"/>
          <w:sz w:val="28"/>
        </w:rPr>
        <w:t>передбачає</w:t>
      </w:r>
      <w:r w:rsidR="007A0F94" w:rsidRPr="000D4354">
        <w:rPr>
          <w:rFonts w:ascii="Times New Roman" w:hAnsi="Times New Roman" w:cs="Times New Roman"/>
          <w:sz w:val="28"/>
        </w:rPr>
        <w:t xml:space="preserve"> формування команд, </w:t>
      </w:r>
      <w:r w:rsidR="007026D4" w:rsidRPr="000D4354">
        <w:rPr>
          <w:rFonts w:ascii="Times New Roman" w:hAnsi="Times New Roman" w:cs="Times New Roman"/>
          <w:sz w:val="28"/>
        </w:rPr>
        <w:t xml:space="preserve">дає </w:t>
      </w:r>
      <w:r w:rsidR="007A0F94" w:rsidRPr="000D4354">
        <w:rPr>
          <w:rFonts w:ascii="Times New Roman" w:hAnsi="Times New Roman" w:cs="Times New Roman"/>
          <w:sz w:val="28"/>
        </w:rPr>
        <w:t>поняття навчання та змагання</w:t>
      </w:r>
      <w:r w:rsidR="007026D4" w:rsidRPr="000D4354">
        <w:rPr>
          <w:rFonts w:ascii="Times New Roman" w:hAnsi="Times New Roman" w:cs="Times New Roman"/>
          <w:sz w:val="28"/>
        </w:rPr>
        <w:t>,</w:t>
      </w:r>
      <w:r w:rsidR="007A0F94" w:rsidRPr="000D4354">
        <w:rPr>
          <w:rFonts w:ascii="Times New Roman" w:hAnsi="Times New Roman" w:cs="Times New Roman"/>
          <w:sz w:val="28"/>
        </w:rPr>
        <w:t xml:space="preserve"> спортивн</w:t>
      </w:r>
      <w:r w:rsidR="007026D4" w:rsidRPr="000D4354">
        <w:rPr>
          <w:rFonts w:ascii="Times New Roman" w:hAnsi="Times New Roman" w:cs="Times New Roman"/>
          <w:sz w:val="28"/>
        </w:rPr>
        <w:t>ої</w:t>
      </w:r>
      <w:r w:rsidR="007A0F94" w:rsidRPr="000D4354">
        <w:rPr>
          <w:rFonts w:ascii="Times New Roman" w:hAnsi="Times New Roman" w:cs="Times New Roman"/>
          <w:sz w:val="28"/>
        </w:rPr>
        <w:t xml:space="preserve"> ети</w:t>
      </w:r>
      <w:r w:rsidR="007026D4" w:rsidRPr="000D4354">
        <w:rPr>
          <w:rFonts w:ascii="Times New Roman" w:hAnsi="Times New Roman" w:cs="Times New Roman"/>
          <w:sz w:val="28"/>
        </w:rPr>
        <w:t>ки</w:t>
      </w:r>
      <w:r w:rsidR="007A0F94" w:rsidRPr="000D4354">
        <w:rPr>
          <w:rFonts w:ascii="Times New Roman" w:hAnsi="Times New Roman" w:cs="Times New Roman"/>
          <w:sz w:val="28"/>
        </w:rPr>
        <w:t xml:space="preserve">, використовуючи форми гри, що відповідають здібностям </w:t>
      </w:r>
      <w:r w:rsidR="007026D4" w:rsidRPr="000D4354">
        <w:rPr>
          <w:rFonts w:ascii="Times New Roman" w:hAnsi="Times New Roman" w:cs="Times New Roman"/>
          <w:sz w:val="28"/>
        </w:rPr>
        <w:t>студентів</w:t>
      </w:r>
      <w:r w:rsidR="007A0F94" w:rsidRPr="000D4354">
        <w:rPr>
          <w:rFonts w:ascii="Times New Roman" w:hAnsi="Times New Roman" w:cs="Times New Roman"/>
          <w:sz w:val="28"/>
        </w:rPr>
        <w:t xml:space="preserve">, розвиваючи автономію, лідерство та спільну відповідальність. У </w:t>
      </w:r>
      <w:r w:rsidR="007026D4" w:rsidRPr="000D4354">
        <w:rPr>
          <w:rFonts w:ascii="Times New Roman" w:hAnsi="Times New Roman" w:cs="Times New Roman"/>
          <w:sz w:val="28"/>
        </w:rPr>
        <w:t>цьому підході</w:t>
      </w:r>
      <w:r w:rsidR="007A0F94" w:rsidRPr="000D4354">
        <w:rPr>
          <w:rFonts w:ascii="Times New Roman" w:hAnsi="Times New Roman" w:cs="Times New Roman"/>
          <w:sz w:val="28"/>
        </w:rPr>
        <w:t xml:space="preserve"> роль </w:t>
      </w:r>
      <w:r w:rsidR="007026D4" w:rsidRPr="000D4354">
        <w:rPr>
          <w:rFonts w:ascii="Times New Roman" w:hAnsi="Times New Roman" w:cs="Times New Roman"/>
          <w:sz w:val="28"/>
        </w:rPr>
        <w:t>викладача</w:t>
      </w:r>
      <w:r w:rsidR="007A0F94" w:rsidRPr="000D4354">
        <w:rPr>
          <w:rFonts w:ascii="Times New Roman" w:hAnsi="Times New Roman" w:cs="Times New Roman"/>
          <w:sz w:val="28"/>
        </w:rPr>
        <w:t xml:space="preserve"> передбачає роль наглядача за діяльністю, якою керує </w:t>
      </w:r>
      <w:r w:rsidR="007026D4" w:rsidRPr="000D4354">
        <w:rPr>
          <w:rFonts w:ascii="Times New Roman" w:hAnsi="Times New Roman" w:cs="Times New Roman"/>
          <w:sz w:val="28"/>
        </w:rPr>
        <w:t>студент</w:t>
      </w:r>
      <w:r w:rsidR="007A0F94" w:rsidRPr="000D4354">
        <w:rPr>
          <w:rFonts w:ascii="Times New Roman" w:hAnsi="Times New Roman" w:cs="Times New Roman"/>
          <w:sz w:val="28"/>
        </w:rPr>
        <w:t xml:space="preserve">, а </w:t>
      </w:r>
      <w:r w:rsidR="007026D4" w:rsidRPr="000D4354">
        <w:rPr>
          <w:rFonts w:ascii="Times New Roman" w:hAnsi="Times New Roman" w:cs="Times New Roman"/>
          <w:sz w:val="28"/>
        </w:rPr>
        <w:t>викладач</w:t>
      </w:r>
      <w:r w:rsidR="007A0F94" w:rsidRPr="000D4354">
        <w:rPr>
          <w:rFonts w:ascii="Times New Roman" w:hAnsi="Times New Roman" w:cs="Times New Roman"/>
          <w:sz w:val="28"/>
        </w:rPr>
        <w:t xml:space="preserve"> втручається лише в аспекти, які вимагають явного викладання та </w:t>
      </w:r>
      <w:r w:rsidR="007A0F94" w:rsidRPr="000D4354">
        <w:rPr>
          <w:rFonts w:ascii="Times New Roman" w:hAnsi="Times New Roman" w:cs="Times New Roman"/>
          <w:sz w:val="28"/>
        </w:rPr>
        <w:lastRenderedPageBreak/>
        <w:t xml:space="preserve">корекції викладання </w:t>
      </w:r>
      <w:r w:rsidR="007026D4" w:rsidRPr="000D4354">
        <w:rPr>
          <w:rFonts w:ascii="Times New Roman" w:hAnsi="Times New Roman" w:cs="Times New Roman"/>
          <w:sz w:val="28"/>
        </w:rPr>
        <w:t xml:space="preserve">або </w:t>
      </w:r>
      <w:r w:rsidR="007A0F94" w:rsidRPr="000D4354">
        <w:rPr>
          <w:rFonts w:ascii="Times New Roman" w:hAnsi="Times New Roman" w:cs="Times New Roman"/>
          <w:sz w:val="28"/>
        </w:rPr>
        <w:t>навчальної діяльності</w:t>
      </w:r>
      <w:r w:rsidR="00312383" w:rsidRPr="000D4354">
        <w:rPr>
          <w:rFonts w:ascii="Times New Roman" w:hAnsi="Times New Roman" w:cs="Times New Roman"/>
          <w:sz w:val="28"/>
        </w:rPr>
        <w:t xml:space="preserve"> </w:t>
      </w:r>
      <w:r w:rsidR="00406159" w:rsidRPr="004F43E6">
        <w:rPr>
          <w:rFonts w:ascii="Times New Roman" w:hAnsi="Times New Roman" w:cs="Times New Roman"/>
          <w:sz w:val="28"/>
        </w:rPr>
        <w:t>[</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184586424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28</w:t>
      </w:r>
      <w:r w:rsidR="00FA18E2">
        <w:rPr>
          <w:rFonts w:ascii="Times New Roman" w:hAnsi="Times New Roman" w:cs="Times New Roman"/>
          <w:sz w:val="28"/>
        </w:rPr>
        <w:fldChar w:fldCharType="end"/>
      </w:r>
      <w:r w:rsidR="00FA18E2" w:rsidRPr="004F43E6">
        <w:rPr>
          <w:rFonts w:ascii="Times New Roman" w:hAnsi="Times New Roman" w:cs="Times New Roman"/>
          <w:sz w:val="28"/>
        </w:rPr>
        <w:t xml:space="preserve">, </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184586940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86</w:t>
      </w:r>
      <w:r w:rsidR="00FA18E2">
        <w:rPr>
          <w:rFonts w:ascii="Times New Roman" w:hAnsi="Times New Roman" w:cs="Times New Roman"/>
          <w:sz w:val="28"/>
        </w:rPr>
        <w:fldChar w:fldCharType="end"/>
      </w:r>
      <w:r w:rsidR="00406159" w:rsidRPr="004F43E6">
        <w:rPr>
          <w:rFonts w:ascii="Times New Roman" w:hAnsi="Times New Roman" w:cs="Times New Roman"/>
          <w:sz w:val="28"/>
        </w:rPr>
        <w:t>]</w:t>
      </w:r>
      <w:r w:rsidR="00312383" w:rsidRPr="000D4354">
        <w:rPr>
          <w:rFonts w:ascii="Times New Roman" w:hAnsi="Times New Roman" w:cs="Times New Roman"/>
          <w:sz w:val="28"/>
        </w:rPr>
        <w:t xml:space="preserve">. </w:t>
      </w:r>
      <w:r w:rsidR="007A0F94" w:rsidRPr="000D4354">
        <w:rPr>
          <w:rFonts w:ascii="Times New Roman" w:hAnsi="Times New Roman" w:cs="Times New Roman"/>
          <w:sz w:val="28"/>
        </w:rPr>
        <w:t xml:space="preserve">Однак, щоб </w:t>
      </w:r>
      <w:r w:rsidR="007026D4" w:rsidRPr="000D4354">
        <w:rPr>
          <w:rFonts w:ascii="Times New Roman" w:hAnsi="Times New Roman" w:cs="Times New Roman"/>
          <w:sz w:val="28"/>
        </w:rPr>
        <w:t>цей підхід</w:t>
      </w:r>
      <w:r w:rsidR="007A0F94" w:rsidRPr="000D4354">
        <w:rPr>
          <w:rFonts w:ascii="Times New Roman" w:hAnsi="Times New Roman" w:cs="Times New Roman"/>
          <w:sz w:val="28"/>
        </w:rPr>
        <w:t xml:space="preserve"> працював ефективн</w:t>
      </w:r>
      <w:r w:rsidR="007026D4" w:rsidRPr="000D4354">
        <w:rPr>
          <w:rFonts w:ascii="Times New Roman" w:hAnsi="Times New Roman" w:cs="Times New Roman"/>
          <w:sz w:val="28"/>
        </w:rPr>
        <w:t>о</w:t>
      </w:r>
      <w:r w:rsidR="007A0F94" w:rsidRPr="000D4354">
        <w:rPr>
          <w:rFonts w:ascii="Times New Roman" w:hAnsi="Times New Roman" w:cs="Times New Roman"/>
          <w:sz w:val="28"/>
        </w:rPr>
        <w:t xml:space="preserve">, необхідно, щоб </w:t>
      </w:r>
      <w:r w:rsidR="00F32919" w:rsidRPr="000D4354">
        <w:rPr>
          <w:rFonts w:ascii="Times New Roman" w:hAnsi="Times New Roman" w:cs="Times New Roman"/>
          <w:sz w:val="28"/>
        </w:rPr>
        <w:t>викладач</w:t>
      </w:r>
      <w:r w:rsidR="007A0F94" w:rsidRPr="000D4354">
        <w:rPr>
          <w:rFonts w:ascii="Times New Roman" w:hAnsi="Times New Roman" w:cs="Times New Roman"/>
          <w:sz w:val="28"/>
        </w:rPr>
        <w:t xml:space="preserve"> планував і мав хороший рівень організації та відповідні цілі розвитку, пов’язані з командною роботою </w:t>
      </w:r>
      <w:r w:rsidR="00F32919" w:rsidRPr="000D4354">
        <w:rPr>
          <w:rFonts w:ascii="Times New Roman" w:hAnsi="Times New Roman" w:cs="Times New Roman"/>
          <w:sz w:val="28"/>
        </w:rPr>
        <w:t>студентів</w:t>
      </w:r>
      <w:r w:rsidR="00312383" w:rsidRPr="000D4354">
        <w:rPr>
          <w:rFonts w:ascii="Times New Roman" w:hAnsi="Times New Roman" w:cs="Times New Roman"/>
          <w:sz w:val="28"/>
        </w:rPr>
        <w:t xml:space="preserve">. </w:t>
      </w:r>
      <w:r w:rsidR="007A0F94" w:rsidRPr="000D4354">
        <w:rPr>
          <w:rFonts w:ascii="Times New Roman" w:hAnsi="Times New Roman" w:cs="Times New Roman"/>
          <w:sz w:val="28"/>
        </w:rPr>
        <w:t xml:space="preserve">Роль опитування з боку </w:t>
      </w:r>
      <w:r w:rsidR="00F32919" w:rsidRPr="000D4354">
        <w:rPr>
          <w:rFonts w:ascii="Times New Roman" w:hAnsi="Times New Roman" w:cs="Times New Roman"/>
          <w:sz w:val="28"/>
        </w:rPr>
        <w:t>викладача</w:t>
      </w:r>
      <w:r w:rsidR="007A0F94" w:rsidRPr="000D4354">
        <w:rPr>
          <w:rFonts w:ascii="Times New Roman" w:hAnsi="Times New Roman" w:cs="Times New Roman"/>
          <w:sz w:val="28"/>
        </w:rPr>
        <w:t xml:space="preserve"> має вирішальне значення для розвитку в </w:t>
      </w:r>
      <w:r w:rsidR="00F32919" w:rsidRPr="000D4354">
        <w:rPr>
          <w:rFonts w:ascii="Times New Roman" w:hAnsi="Times New Roman" w:cs="Times New Roman"/>
          <w:sz w:val="28"/>
        </w:rPr>
        <w:t>студентів</w:t>
      </w:r>
      <w:r w:rsidR="007A0F94" w:rsidRPr="000D4354">
        <w:rPr>
          <w:rFonts w:ascii="Times New Roman" w:hAnsi="Times New Roman" w:cs="Times New Roman"/>
          <w:sz w:val="28"/>
        </w:rPr>
        <w:t xml:space="preserve"> навичок критичного дослідження, тобто автономія, вирішення проблем, прийняття рішень </w:t>
      </w:r>
      <w:r w:rsidR="00F32919" w:rsidRPr="000D4354">
        <w:rPr>
          <w:rFonts w:ascii="Times New Roman" w:hAnsi="Times New Roman" w:cs="Times New Roman"/>
          <w:sz w:val="28"/>
        </w:rPr>
        <w:t>студентами</w:t>
      </w:r>
      <w:r w:rsidR="007A0F94" w:rsidRPr="000D4354">
        <w:rPr>
          <w:rFonts w:ascii="Times New Roman" w:hAnsi="Times New Roman" w:cs="Times New Roman"/>
          <w:sz w:val="28"/>
        </w:rPr>
        <w:t xml:space="preserve"> є однією з головних цілей </w:t>
      </w:r>
      <w:r w:rsidR="00F32919" w:rsidRPr="000D4354">
        <w:rPr>
          <w:rFonts w:ascii="Times New Roman" w:hAnsi="Times New Roman" w:cs="Times New Roman"/>
          <w:sz w:val="28"/>
        </w:rPr>
        <w:t>цього підходу</w:t>
      </w:r>
      <w:r w:rsidR="00312383" w:rsidRPr="000D4354">
        <w:rPr>
          <w:rFonts w:ascii="Times New Roman" w:hAnsi="Times New Roman" w:cs="Times New Roman"/>
          <w:sz w:val="28"/>
        </w:rPr>
        <w:t xml:space="preserve"> </w:t>
      </w:r>
      <w:r w:rsidR="00406159" w:rsidRPr="004F43E6">
        <w:rPr>
          <w:rFonts w:ascii="Times New Roman" w:hAnsi="Times New Roman" w:cs="Times New Roman"/>
          <w:sz w:val="28"/>
        </w:rPr>
        <w:t>[</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184586888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27</w:t>
      </w:r>
      <w:r w:rsidR="00FA18E2">
        <w:rPr>
          <w:rFonts w:ascii="Times New Roman" w:hAnsi="Times New Roman" w:cs="Times New Roman"/>
          <w:sz w:val="28"/>
        </w:rPr>
        <w:fldChar w:fldCharType="end"/>
      </w:r>
      <w:r w:rsidR="00FA18E2" w:rsidRPr="004F43E6">
        <w:rPr>
          <w:rFonts w:ascii="Times New Roman" w:hAnsi="Times New Roman" w:cs="Times New Roman"/>
          <w:sz w:val="28"/>
        </w:rPr>
        <w:t>,</w:t>
      </w:r>
      <w:r w:rsidR="00312383" w:rsidRPr="000D4354">
        <w:rPr>
          <w:rFonts w:ascii="Times New Roman" w:hAnsi="Times New Roman" w:cs="Times New Roman"/>
          <w:sz w:val="28"/>
        </w:rPr>
        <w:t xml:space="preserve"> </w:t>
      </w:r>
      <w:r w:rsidR="00FA18E2">
        <w:rPr>
          <w:rFonts w:ascii="Times New Roman" w:hAnsi="Times New Roman" w:cs="Times New Roman"/>
          <w:sz w:val="28"/>
        </w:rPr>
        <w:fldChar w:fldCharType="begin"/>
      </w:r>
      <w:r w:rsidR="00FA18E2">
        <w:rPr>
          <w:rFonts w:ascii="Times New Roman" w:hAnsi="Times New Roman" w:cs="Times New Roman"/>
          <w:sz w:val="28"/>
        </w:rPr>
        <w:instrText xml:space="preserve"> REF _Ref184586620 \r \h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Pr>
          <w:rFonts w:ascii="Times New Roman" w:hAnsi="Times New Roman" w:cs="Times New Roman"/>
          <w:sz w:val="28"/>
        </w:rPr>
        <w:t>49</w:t>
      </w:r>
      <w:r w:rsidR="00FA18E2">
        <w:rPr>
          <w:rFonts w:ascii="Times New Roman" w:hAnsi="Times New Roman" w:cs="Times New Roman"/>
          <w:sz w:val="28"/>
        </w:rPr>
        <w:fldChar w:fldCharType="end"/>
      </w:r>
      <w:r w:rsidR="00FA18E2" w:rsidRPr="004F43E6">
        <w:rPr>
          <w:rFonts w:ascii="Times New Roman" w:hAnsi="Times New Roman" w:cs="Times New Roman"/>
          <w:sz w:val="28"/>
        </w:rPr>
        <w:t xml:space="preserve">, </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184586871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56</w:t>
      </w:r>
      <w:r w:rsidR="00FA18E2">
        <w:rPr>
          <w:rFonts w:ascii="Times New Roman" w:hAnsi="Times New Roman" w:cs="Times New Roman"/>
          <w:sz w:val="28"/>
        </w:rPr>
        <w:fldChar w:fldCharType="end"/>
      </w:r>
      <w:r w:rsidR="00FA18E2" w:rsidRPr="004F43E6">
        <w:rPr>
          <w:rFonts w:ascii="Times New Roman" w:hAnsi="Times New Roman" w:cs="Times New Roman"/>
          <w:sz w:val="28"/>
        </w:rPr>
        <w:t xml:space="preserve">, </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184586806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94</w:t>
      </w:r>
      <w:r w:rsidR="00FA18E2">
        <w:rPr>
          <w:rFonts w:ascii="Times New Roman" w:hAnsi="Times New Roman" w:cs="Times New Roman"/>
          <w:sz w:val="28"/>
        </w:rPr>
        <w:fldChar w:fldCharType="end"/>
      </w:r>
      <w:r w:rsidR="00406159" w:rsidRPr="004F43E6">
        <w:rPr>
          <w:rFonts w:ascii="Times New Roman" w:hAnsi="Times New Roman" w:cs="Times New Roman"/>
          <w:sz w:val="28"/>
        </w:rPr>
        <w:t>]</w:t>
      </w:r>
      <w:r w:rsidR="00312383" w:rsidRPr="000D4354">
        <w:rPr>
          <w:rFonts w:ascii="Times New Roman" w:hAnsi="Times New Roman" w:cs="Times New Roman"/>
          <w:sz w:val="28"/>
        </w:rPr>
        <w:t xml:space="preserve">. </w:t>
      </w:r>
    </w:p>
    <w:p w:rsidR="00312383" w:rsidRPr="004F43E6" w:rsidRDefault="007A0F94" w:rsidP="00913D83">
      <w:pPr>
        <w:pStyle w:val="a3"/>
        <w:spacing w:line="360" w:lineRule="auto"/>
        <w:ind w:left="0" w:firstLine="709"/>
        <w:jc w:val="both"/>
        <w:rPr>
          <w:rFonts w:ascii="Times New Roman" w:hAnsi="Times New Roman" w:cs="Times New Roman"/>
          <w:sz w:val="28"/>
        </w:rPr>
      </w:pPr>
      <w:r w:rsidRPr="000D4354">
        <w:rPr>
          <w:rFonts w:ascii="Times New Roman" w:hAnsi="Times New Roman" w:cs="Times New Roman"/>
          <w:i/>
          <w:sz w:val="28"/>
        </w:rPr>
        <w:t>Модель прямого навчання</w:t>
      </w:r>
      <w:r w:rsidRPr="000D4354">
        <w:rPr>
          <w:rFonts w:ascii="Times New Roman" w:hAnsi="Times New Roman" w:cs="Times New Roman"/>
          <w:sz w:val="28"/>
        </w:rPr>
        <w:t xml:space="preserve"> розроблено </w:t>
      </w:r>
      <w:r w:rsidR="004906CD" w:rsidRPr="000D4354">
        <w:rPr>
          <w:rFonts w:ascii="Times New Roman" w:hAnsi="Times New Roman" w:cs="Times New Roman"/>
          <w:sz w:val="28"/>
        </w:rPr>
        <w:t>викладачами</w:t>
      </w:r>
      <w:r w:rsidRPr="000D4354">
        <w:rPr>
          <w:rFonts w:ascii="Times New Roman" w:hAnsi="Times New Roman" w:cs="Times New Roman"/>
          <w:sz w:val="28"/>
        </w:rPr>
        <w:t xml:space="preserve"> для полегшення навчання та сприяння отриманню базових навичок і знань, яким можна навчати поступово </w:t>
      </w:r>
      <w:r w:rsidR="00406159" w:rsidRPr="004F43E6">
        <w:rPr>
          <w:rFonts w:ascii="Times New Roman" w:hAnsi="Times New Roman" w:cs="Times New Roman"/>
          <w:sz w:val="28"/>
          <w:lang w:val="ru-RU"/>
        </w:rPr>
        <w:t>[</w:t>
      </w:r>
      <w:r w:rsidR="00FA18E2">
        <w:rPr>
          <w:rFonts w:ascii="Times New Roman" w:hAnsi="Times New Roman" w:cs="Times New Roman"/>
          <w:sz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184587000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lang w:val="ru-RU"/>
        </w:rPr>
        <w:t>88</w:t>
      </w:r>
      <w:r w:rsidR="00FA18E2">
        <w:rPr>
          <w:rFonts w:ascii="Times New Roman" w:hAnsi="Times New Roman" w:cs="Times New Roman"/>
          <w:sz w:val="28"/>
        </w:rPr>
        <w:fldChar w:fldCharType="end"/>
      </w:r>
      <w:r w:rsidR="00406159" w:rsidRPr="004F43E6">
        <w:rPr>
          <w:rFonts w:ascii="Times New Roman" w:hAnsi="Times New Roman" w:cs="Times New Roman"/>
          <w:sz w:val="28"/>
          <w:lang w:val="ru-RU"/>
        </w:rPr>
        <w:t>]</w:t>
      </w:r>
      <w:r w:rsidR="00312383" w:rsidRPr="000D4354">
        <w:rPr>
          <w:rFonts w:ascii="Times New Roman" w:hAnsi="Times New Roman" w:cs="Times New Roman"/>
          <w:sz w:val="28"/>
        </w:rPr>
        <w:t xml:space="preserve">. </w:t>
      </w:r>
      <w:r w:rsidR="00406159" w:rsidRPr="000D4354">
        <w:rPr>
          <w:rFonts w:ascii="Times New Roman" w:hAnsi="Times New Roman" w:cs="Times New Roman"/>
          <w:sz w:val="28"/>
        </w:rPr>
        <w:t xml:space="preserve">Концепція </w:t>
      </w:r>
      <w:r w:rsidRPr="000D4354">
        <w:rPr>
          <w:rFonts w:ascii="Times New Roman" w:hAnsi="Times New Roman" w:cs="Times New Roman"/>
          <w:sz w:val="28"/>
        </w:rPr>
        <w:t xml:space="preserve">прямого навчання пов’язана з дослідженням процесу-продукту, метою якого є визначення зв’язків між процесом педагогічної взаємодії у формі поведінки </w:t>
      </w:r>
      <w:r w:rsidR="004906CD" w:rsidRPr="000D4354">
        <w:rPr>
          <w:rFonts w:ascii="Times New Roman" w:hAnsi="Times New Roman" w:cs="Times New Roman"/>
          <w:sz w:val="28"/>
        </w:rPr>
        <w:t>викладача</w:t>
      </w:r>
      <w:r w:rsidRPr="000D4354">
        <w:rPr>
          <w:rFonts w:ascii="Times New Roman" w:hAnsi="Times New Roman" w:cs="Times New Roman"/>
          <w:sz w:val="28"/>
        </w:rPr>
        <w:t xml:space="preserve"> та перевагами навчання, які він має для </w:t>
      </w:r>
      <w:r w:rsidR="004906CD" w:rsidRPr="000D4354">
        <w:rPr>
          <w:rFonts w:ascii="Times New Roman" w:hAnsi="Times New Roman" w:cs="Times New Roman"/>
          <w:sz w:val="28"/>
        </w:rPr>
        <w:t>студентів</w:t>
      </w:r>
      <w:r w:rsidRPr="000D4354">
        <w:rPr>
          <w:rFonts w:ascii="Times New Roman" w:hAnsi="Times New Roman" w:cs="Times New Roman"/>
          <w:sz w:val="28"/>
        </w:rPr>
        <w:t xml:space="preserve">. </w:t>
      </w:r>
      <w:r w:rsidR="004906CD" w:rsidRPr="000D4354">
        <w:rPr>
          <w:rFonts w:ascii="Times New Roman" w:hAnsi="Times New Roman" w:cs="Times New Roman"/>
          <w:sz w:val="28"/>
        </w:rPr>
        <w:t>Цей підхід</w:t>
      </w:r>
      <w:r w:rsidRPr="000D4354">
        <w:rPr>
          <w:rFonts w:ascii="Times New Roman" w:hAnsi="Times New Roman" w:cs="Times New Roman"/>
          <w:sz w:val="28"/>
        </w:rPr>
        <w:t xml:space="preserve"> </w:t>
      </w:r>
      <w:r w:rsidR="004906CD" w:rsidRPr="000D4354">
        <w:rPr>
          <w:rFonts w:ascii="Times New Roman" w:hAnsi="Times New Roman" w:cs="Times New Roman"/>
          <w:sz w:val="28"/>
        </w:rPr>
        <w:t>делегує</w:t>
      </w:r>
      <w:r w:rsidRPr="000D4354">
        <w:rPr>
          <w:rFonts w:ascii="Times New Roman" w:hAnsi="Times New Roman" w:cs="Times New Roman"/>
          <w:sz w:val="28"/>
        </w:rPr>
        <w:t xml:space="preserve"> практично всі рішення щодо процесу викладання та навчання </w:t>
      </w:r>
      <w:r w:rsidR="004906CD" w:rsidRPr="000D4354">
        <w:rPr>
          <w:rFonts w:ascii="Times New Roman" w:hAnsi="Times New Roman" w:cs="Times New Roman"/>
          <w:sz w:val="28"/>
        </w:rPr>
        <w:t>викладачу</w:t>
      </w:r>
      <w:r w:rsidRPr="000D4354">
        <w:rPr>
          <w:rFonts w:ascii="Times New Roman" w:hAnsi="Times New Roman" w:cs="Times New Roman"/>
          <w:sz w:val="28"/>
        </w:rPr>
        <w:t xml:space="preserve">, головним чином у встановленні схеми залучення студентів до навчальних завдань </w:t>
      </w:r>
      <w:r w:rsidR="00406159" w:rsidRPr="004F43E6">
        <w:rPr>
          <w:rFonts w:ascii="Times New Roman" w:hAnsi="Times New Roman" w:cs="Times New Roman"/>
          <w:sz w:val="28"/>
          <w:lang w:val="ru-RU"/>
        </w:rPr>
        <w:t>[</w:t>
      </w:r>
      <w:r w:rsidR="00FA18E2">
        <w:rPr>
          <w:rFonts w:ascii="Times New Roman" w:hAnsi="Times New Roman" w:cs="Times New Roman"/>
          <w:sz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184587008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lang w:val="ru-RU"/>
        </w:rPr>
        <w:t>95</w:t>
      </w:r>
      <w:r w:rsidR="00FA18E2">
        <w:rPr>
          <w:rFonts w:ascii="Times New Roman" w:hAnsi="Times New Roman" w:cs="Times New Roman"/>
          <w:sz w:val="28"/>
        </w:rPr>
        <w:fldChar w:fldCharType="end"/>
      </w:r>
      <w:r w:rsidR="00406159" w:rsidRPr="004F43E6">
        <w:rPr>
          <w:rFonts w:ascii="Times New Roman" w:hAnsi="Times New Roman" w:cs="Times New Roman"/>
          <w:sz w:val="28"/>
          <w:lang w:val="ru-RU"/>
        </w:rPr>
        <w:t>]</w:t>
      </w:r>
      <w:r w:rsidR="00312383" w:rsidRPr="000D4354">
        <w:rPr>
          <w:rFonts w:ascii="Times New Roman" w:hAnsi="Times New Roman" w:cs="Times New Roman"/>
          <w:sz w:val="28"/>
        </w:rPr>
        <w:t xml:space="preserve">. </w:t>
      </w:r>
      <w:r w:rsidRPr="000D4354">
        <w:rPr>
          <w:rFonts w:ascii="Times New Roman" w:hAnsi="Times New Roman" w:cs="Times New Roman"/>
          <w:sz w:val="28"/>
        </w:rPr>
        <w:t xml:space="preserve">У </w:t>
      </w:r>
      <w:r w:rsidR="004906CD" w:rsidRPr="000D4354">
        <w:rPr>
          <w:rFonts w:ascii="Times New Roman" w:hAnsi="Times New Roman" w:cs="Times New Roman"/>
          <w:sz w:val="28"/>
        </w:rPr>
        <w:t>цьому підході</w:t>
      </w:r>
      <w:r w:rsidRPr="000D4354">
        <w:rPr>
          <w:rFonts w:ascii="Times New Roman" w:hAnsi="Times New Roman" w:cs="Times New Roman"/>
          <w:sz w:val="28"/>
        </w:rPr>
        <w:t xml:space="preserve"> </w:t>
      </w:r>
      <w:r w:rsidR="004906CD" w:rsidRPr="000D4354">
        <w:rPr>
          <w:rFonts w:ascii="Times New Roman" w:hAnsi="Times New Roman" w:cs="Times New Roman"/>
          <w:sz w:val="28"/>
        </w:rPr>
        <w:t>викладач</w:t>
      </w:r>
      <w:r w:rsidRPr="000D4354">
        <w:rPr>
          <w:rFonts w:ascii="Times New Roman" w:hAnsi="Times New Roman" w:cs="Times New Roman"/>
          <w:sz w:val="28"/>
        </w:rPr>
        <w:t xml:space="preserve"> здійснює адміністративний контроль, розмежовуючи правила та процедури управління </w:t>
      </w:r>
      <w:r w:rsidR="004906CD" w:rsidRPr="000D4354">
        <w:rPr>
          <w:rFonts w:ascii="Times New Roman" w:hAnsi="Times New Roman" w:cs="Times New Roman"/>
          <w:sz w:val="28"/>
        </w:rPr>
        <w:t>студентами</w:t>
      </w:r>
      <w:r w:rsidRPr="000D4354">
        <w:rPr>
          <w:rFonts w:ascii="Times New Roman" w:hAnsi="Times New Roman" w:cs="Times New Roman"/>
          <w:sz w:val="28"/>
        </w:rPr>
        <w:t xml:space="preserve">, щоб досягти максимальної ефективності викладання та навчальної діяльності </w:t>
      </w:r>
      <w:r w:rsidR="00406159" w:rsidRPr="004F43E6">
        <w:rPr>
          <w:rFonts w:ascii="Times New Roman" w:hAnsi="Times New Roman" w:cs="Times New Roman"/>
          <w:sz w:val="28"/>
        </w:rPr>
        <w:t>[</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184587019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61</w:t>
      </w:r>
      <w:r w:rsidR="00FA18E2">
        <w:rPr>
          <w:rFonts w:ascii="Times New Roman" w:hAnsi="Times New Roman" w:cs="Times New Roman"/>
          <w:sz w:val="28"/>
        </w:rPr>
        <w:fldChar w:fldCharType="end"/>
      </w:r>
      <w:r w:rsidR="00FA18E2" w:rsidRPr="004F43E6">
        <w:rPr>
          <w:rFonts w:ascii="Times New Roman" w:hAnsi="Times New Roman" w:cs="Times New Roman"/>
          <w:sz w:val="28"/>
        </w:rPr>
        <w:t xml:space="preserve">, </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184587033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77</w:t>
      </w:r>
      <w:r w:rsidR="00FA18E2">
        <w:rPr>
          <w:rFonts w:ascii="Times New Roman" w:hAnsi="Times New Roman" w:cs="Times New Roman"/>
          <w:sz w:val="28"/>
        </w:rPr>
        <w:fldChar w:fldCharType="end"/>
      </w:r>
      <w:r w:rsidR="00406159" w:rsidRPr="004F43E6">
        <w:rPr>
          <w:rFonts w:ascii="Times New Roman" w:hAnsi="Times New Roman" w:cs="Times New Roman"/>
          <w:sz w:val="28"/>
        </w:rPr>
        <w:t>]</w:t>
      </w:r>
      <w:r w:rsidR="00312383" w:rsidRPr="000D4354">
        <w:rPr>
          <w:rFonts w:ascii="Times New Roman" w:hAnsi="Times New Roman" w:cs="Times New Roman"/>
          <w:sz w:val="28"/>
        </w:rPr>
        <w:t xml:space="preserve">. </w:t>
      </w:r>
      <w:r w:rsidRPr="000D4354">
        <w:rPr>
          <w:rFonts w:ascii="Times New Roman" w:hAnsi="Times New Roman" w:cs="Times New Roman"/>
          <w:sz w:val="28"/>
        </w:rPr>
        <w:t xml:space="preserve">Вкрай важливо, щоб учні </w:t>
      </w:r>
      <w:r w:rsidR="004906CD" w:rsidRPr="000D4354">
        <w:rPr>
          <w:rFonts w:ascii="Times New Roman" w:hAnsi="Times New Roman" w:cs="Times New Roman"/>
          <w:sz w:val="28"/>
        </w:rPr>
        <w:t>усвідомили</w:t>
      </w:r>
      <w:r w:rsidRPr="000D4354">
        <w:rPr>
          <w:rFonts w:ascii="Times New Roman" w:hAnsi="Times New Roman" w:cs="Times New Roman"/>
          <w:sz w:val="28"/>
        </w:rPr>
        <w:t xml:space="preserve"> почуття відповідальності та відданості навчальним завданням, таким чином сприяючи визначенню критеріїв успіху в їх досягненні </w:t>
      </w:r>
      <w:r w:rsidR="00406159" w:rsidRPr="004F43E6">
        <w:rPr>
          <w:rFonts w:ascii="Times New Roman" w:hAnsi="Times New Roman" w:cs="Times New Roman"/>
          <w:sz w:val="28"/>
        </w:rPr>
        <w:t>[</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184586217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35</w:t>
      </w:r>
      <w:r w:rsidR="00FA18E2">
        <w:rPr>
          <w:rFonts w:ascii="Times New Roman" w:hAnsi="Times New Roman" w:cs="Times New Roman"/>
          <w:sz w:val="28"/>
        </w:rPr>
        <w:fldChar w:fldCharType="end"/>
      </w:r>
      <w:r w:rsidR="00FA18E2" w:rsidRPr="004F43E6">
        <w:rPr>
          <w:rFonts w:ascii="Times New Roman" w:hAnsi="Times New Roman" w:cs="Times New Roman"/>
          <w:sz w:val="28"/>
        </w:rPr>
        <w:t xml:space="preserve">, </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184586291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69</w:t>
      </w:r>
      <w:r w:rsidR="00FA18E2">
        <w:rPr>
          <w:rFonts w:ascii="Times New Roman" w:hAnsi="Times New Roman" w:cs="Times New Roman"/>
          <w:sz w:val="28"/>
        </w:rPr>
        <w:fldChar w:fldCharType="end"/>
      </w:r>
      <w:r w:rsidR="00406159" w:rsidRPr="004F43E6">
        <w:rPr>
          <w:rFonts w:ascii="Times New Roman" w:hAnsi="Times New Roman" w:cs="Times New Roman"/>
          <w:sz w:val="28"/>
        </w:rPr>
        <w:t>]</w:t>
      </w:r>
      <w:r w:rsidR="00312383" w:rsidRPr="000D4354">
        <w:rPr>
          <w:rFonts w:ascii="Times New Roman" w:hAnsi="Times New Roman" w:cs="Times New Roman"/>
          <w:sz w:val="28"/>
        </w:rPr>
        <w:t>.</w:t>
      </w:r>
    </w:p>
    <w:p w:rsidR="00312383" w:rsidRPr="004F43E6" w:rsidRDefault="007A0F94" w:rsidP="007A0F94">
      <w:pPr>
        <w:pStyle w:val="a3"/>
        <w:spacing w:line="360" w:lineRule="auto"/>
        <w:ind w:left="0" w:firstLine="709"/>
        <w:jc w:val="both"/>
        <w:rPr>
          <w:rFonts w:ascii="Times New Roman" w:hAnsi="Times New Roman" w:cs="Times New Roman"/>
          <w:sz w:val="28"/>
        </w:rPr>
      </w:pPr>
      <w:r w:rsidRPr="000D4354">
        <w:rPr>
          <w:rFonts w:ascii="Times New Roman" w:hAnsi="Times New Roman" w:cs="Times New Roman"/>
          <w:i/>
          <w:sz w:val="28"/>
        </w:rPr>
        <w:t>Навчання ігор для розуміння</w:t>
      </w:r>
      <w:r w:rsidRPr="000D4354">
        <w:rPr>
          <w:rFonts w:ascii="Times New Roman" w:hAnsi="Times New Roman" w:cs="Times New Roman"/>
          <w:sz w:val="28"/>
        </w:rPr>
        <w:t>, яке сягає своїм корінням у рух реформ у викладанні ігор, який розпочався наприкінці 60-х та 70-х років минулого століття в англійському університеті Лафборо</w:t>
      </w:r>
      <w:r w:rsidR="00312383" w:rsidRPr="000D4354">
        <w:rPr>
          <w:rFonts w:ascii="Times New Roman" w:hAnsi="Times New Roman" w:cs="Times New Roman"/>
          <w:sz w:val="28"/>
        </w:rPr>
        <w:t xml:space="preserve">. </w:t>
      </w:r>
      <w:r w:rsidR="00406159" w:rsidRPr="000D4354">
        <w:rPr>
          <w:rFonts w:ascii="Times New Roman" w:hAnsi="Times New Roman" w:cs="Times New Roman"/>
          <w:sz w:val="28"/>
        </w:rPr>
        <w:t>Ця</w:t>
      </w:r>
      <w:r w:rsidRPr="000D4354">
        <w:rPr>
          <w:rFonts w:ascii="Times New Roman" w:hAnsi="Times New Roman" w:cs="Times New Roman"/>
          <w:sz w:val="28"/>
        </w:rPr>
        <w:t xml:space="preserve"> модель навчання </w:t>
      </w:r>
      <w:r w:rsidR="00406159" w:rsidRPr="000D4354">
        <w:rPr>
          <w:rFonts w:ascii="Times New Roman" w:hAnsi="Times New Roman" w:cs="Times New Roman"/>
          <w:sz w:val="28"/>
        </w:rPr>
        <w:t xml:space="preserve">заснована </w:t>
      </w:r>
      <w:r w:rsidRPr="000D4354">
        <w:rPr>
          <w:rFonts w:ascii="Times New Roman" w:hAnsi="Times New Roman" w:cs="Times New Roman"/>
          <w:sz w:val="28"/>
        </w:rPr>
        <w:t xml:space="preserve">з метою перенесення уваги, яка традиційно приділяється розвитку основних ігрових навичок, на навчання ізольованих технік, на розвиток ігрових здібностей через тактичне розуміння гри. Інше дослідження стверджує, що мета </w:t>
      </w:r>
      <w:r w:rsidR="004906CD" w:rsidRPr="000D4354">
        <w:rPr>
          <w:rFonts w:ascii="Times New Roman" w:hAnsi="Times New Roman" w:cs="Times New Roman"/>
          <w:sz w:val="28"/>
        </w:rPr>
        <w:t xml:space="preserve">цієї </w:t>
      </w:r>
      <w:r w:rsidRPr="000D4354">
        <w:rPr>
          <w:rFonts w:ascii="Times New Roman" w:hAnsi="Times New Roman" w:cs="Times New Roman"/>
          <w:sz w:val="28"/>
        </w:rPr>
        <w:t xml:space="preserve">моделі полягає в тому, щоб дозволити студентам вивчати тактичні аспекти </w:t>
      </w:r>
      <w:r w:rsidR="004906CD" w:rsidRPr="000D4354">
        <w:rPr>
          <w:rFonts w:ascii="Times New Roman" w:hAnsi="Times New Roman" w:cs="Times New Roman"/>
          <w:sz w:val="28"/>
        </w:rPr>
        <w:t>гри у футбол</w:t>
      </w:r>
      <w:r w:rsidRPr="000D4354">
        <w:rPr>
          <w:rFonts w:ascii="Times New Roman" w:hAnsi="Times New Roman" w:cs="Times New Roman"/>
          <w:sz w:val="28"/>
        </w:rPr>
        <w:t xml:space="preserve"> через практику модифікованих версій гри (наприклад, умовні, скорочені та спрощені ігри, таким чином адаптовані до потреб студентів у навчанні)</w:t>
      </w:r>
      <w:r w:rsidR="00312383" w:rsidRPr="000D4354">
        <w:rPr>
          <w:rFonts w:ascii="Times New Roman" w:hAnsi="Times New Roman" w:cs="Times New Roman"/>
          <w:sz w:val="28"/>
        </w:rPr>
        <w:t xml:space="preserve"> </w:t>
      </w:r>
      <w:r w:rsidR="00406159" w:rsidRPr="004F43E6">
        <w:rPr>
          <w:rFonts w:ascii="Times New Roman" w:hAnsi="Times New Roman" w:cs="Times New Roman"/>
          <w:sz w:val="28"/>
          <w:lang w:val="ru-RU"/>
        </w:rPr>
        <w:t>[</w:t>
      </w:r>
      <w:r w:rsidR="00FA18E2">
        <w:rPr>
          <w:rFonts w:ascii="Times New Roman" w:hAnsi="Times New Roman" w:cs="Times New Roman"/>
          <w:sz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184586192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lang w:val="ru-RU"/>
        </w:rPr>
        <w:t>31</w:t>
      </w:r>
      <w:r w:rsidR="00FA18E2">
        <w:rPr>
          <w:rFonts w:ascii="Times New Roman" w:hAnsi="Times New Roman" w:cs="Times New Roman"/>
          <w:sz w:val="28"/>
        </w:rPr>
        <w:fldChar w:fldCharType="end"/>
      </w:r>
      <w:r w:rsidR="00406159" w:rsidRPr="004F43E6">
        <w:rPr>
          <w:rFonts w:ascii="Times New Roman" w:hAnsi="Times New Roman" w:cs="Times New Roman"/>
          <w:sz w:val="28"/>
          <w:lang w:val="ru-RU"/>
        </w:rPr>
        <w:t>]</w:t>
      </w:r>
      <w:r w:rsidR="00312383" w:rsidRPr="000D4354">
        <w:rPr>
          <w:rFonts w:ascii="Times New Roman" w:hAnsi="Times New Roman" w:cs="Times New Roman"/>
          <w:sz w:val="28"/>
        </w:rPr>
        <w:t xml:space="preserve">. </w:t>
      </w:r>
      <w:r w:rsidRPr="000D4354">
        <w:rPr>
          <w:rFonts w:ascii="Times New Roman" w:hAnsi="Times New Roman" w:cs="Times New Roman"/>
          <w:sz w:val="28"/>
        </w:rPr>
        <w:t xml:space="preserve">У свою чергу, тактичне сприйняття має на меті спонукати </w:t>
      </w:r>
      <w:r w:rsidRPr="000D4354">
        <w:rPr>
          <w:rFonts w:ascii="Times New Roman" w:hAnsi="Times New Roman" w:cs="Times New Roman"/>
          <w:sz w:val="28"/>
        </w:rPr>
        <w:lastRenderedPageBreak/>
        <w:t xml:space="preserve">студентів вирішувати проблеми, поставлені грою, і, природно, розширити знання, щоб зрозуміти гру, мати можливість грати в неї </w:t>
      </w:r>
      <w:r w:rsidR="00406159" w:rsidRPr="004F43E6">
        <w:rPr>
          <w:rFonts w:ascii="Times New Roman" w:hAnsi="Times New Roman" w:cs="Times New Roman"/>
          <w:sz w:val="28"/>
          <w:lang w:val="ru-RU"/>
        </w:rPr>
        <w:t>[</w:t>
      </w:r>
      <w:r w:rsidR="00FA18E2">
        <w:rPr>
          <w:rFonts w:ascii="Times New Roman" w:hAnsi="Times New Roman" w:cs="Times New Roman"/>
          <w:sz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184587008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lang w:val="ru-RU"/>
        </w:rPr>
        <w:t>95</w:t>
      </w:r>
      <w:r w:rsidR="00FA18E2">
        <w:rPr>
          <w:rFonts w:ascii="Times New Roman" w:hAnsi="Times New Roman" w:cs="Times New Roman"/>
          <w:sz w:val="28"/>
        </w:rPr>
        <w:fldChar w:fldCharType="end"/>
      </w:r>
      <w:r w:rsidR="00406159" w:rsidRPr="004F43E6">
        <w:rPr>
          <w:rFonts w:ascii="Times New Roman" w:hAnsi="Times New Roman" w:cs="Times New Roman"/>
          <w:sz w:val="28"/>
          <w:lang w:val="ru-RU"/>
        </w:rPr>
        <w:t>]</w:t>
      </w:r>
      <w:r w:rsidR="00312383" w:rsidRPr="000D4354">
        <w:rPr>
          <w:rFonts w:ascii="Times New Roman" w:hAnsi="Times New Roman" w:cs="Times New Roman"/>
          <w:sz w:val="28"/>
        </w:rPr>
        <w:t xml:space="preserve">. </w:t>
      </w:r>
      <w:r w:rsidRPr="000D4354">
        <w:rPr>
          <w:rFonts w:ascii="Times New Roman" w:hAnsi="Times New Roman" w:cs="Times New Roman"/>
          <w:sz w:val="28"/>
        </w:rPr>
        <w:t>Процес прийняття рішення слідує за тактичним сприйняттям, заохочуючи студента знати та визначати шляхи вирішення проблеми</w:t>
      </w:r>
      <w:r w:rsidR="00312383" w:rsidRPr="000D4354">
        <w:rPr>
          <w:rFonts w:ascii="Times New Roman" w:hAnsi="Times New Roman" w:cs="Times New Roman"/>
          <w:sz w:val="28"/>
        </w:rPr>
        <w:t xml:space="preserve">. </w:t>
      </w:r>
      <w:r w:rsidRPr="000D4354">
        <w:rPr>
          <w:rFonts w:ascii="Times New Roman" w:hAnsi="Times New Roman" w:cs="Times New Roman"/>
          <w:sz w:val="28"/>
        </w:rPr>
        <w:t xml:space="preserve">Важливо підкреслити, що модель не відкидає потреби навчати техніці, вона лише заперечує, що її розвиток відбувається після розуміння поточних ігрових ситуацій </w:t>
      </w:r>
      <w:r w:rsidR="00406159" w:rsidRPr="004F43E6">
        <w:rPr>
          <w:rFonts w:ascii="Times New Roman" w:hAnsi="Times New Roman" w:cs="Times New Roman"/>
          <w:sz w:val="28"/>
        </w:rPr>
        <w:t>[</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184587122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80</w:t>
      </w:r>
      <w:r w:rsidR="00FA18E2">
        <w:rPr>
          <w:rFonts w:ascii="Times New Roman" w:hAnsi="Times New Roman" w:cs="Times New Roman"/>
          <w:sz w:val="28"/>
        </w:rPr>
        <w:fldChar w:fldCharType="end"/>
      </w:r>
      <w:r w:rsidR="00406159" w:rsidRPr="004F43E6">
        <w:rPr>
          <w:rFonts w:ascii="Times New Roman" w:hAnsi="Times New Roman" w:cs="Times New Roman"/>
          <w:sz w:val="28"/>
        </w:rPr>
        <w:t>]</w:t>
      </w:r>
      <w:r w:rsidR="00312383" w:rsidRPr="000D4354">
        <w:rPr>
          <w:rFonts w:ascii="Times New Roman" w:hAnsi="Times New Roman" w:cs="Times New Roman"/>
          <w:sz w:val="28"/>
        </w:rPr>
        <w:t>.</w:t>
      </w:r>
    </w:p>
    <w:p w:rsidR="00312383" w:rsidRPr="004F43E6" w:rsidRDefault="007A0F94" w:rsidP="007A0F94">
      <w:pPr>
        <w:pStyle w:val="a3"/>
        <w:spacing w:line="360" w:lineRule="auto"/>
        <w:ind w:left="0" w:firstLine="709"/>
        <w:jc w:val="both"/>
        <w:rPr>
          <w:rFonts w:ascii="Times New Roman" w:hAnsi="Times New Roman" w:cs="Times New Roman"/>
          <w:sz w:val="28"/>
        </w:rPr>
      </w:pPr>
      <w:r w:rsidRPr="000D4354">
        <w:rPr>
          <w:rFonts w:ascii="Times New Roman" w:hAnsi="Times New Roman" w:cs="Times New Roman"/>
          <w:i/>
          <w:sz w:val="28"/>
        </w:rPr>
        <w:t>Нелінійна педагогіка</w:t>
      </w:r>
      <w:r w:rsidRPr="000D4354">
        <w:rPr>
          <w:rFonts w:ascii="Times New Roman" w:hAnsi="Times New Roman" w:cs="Times New Roman"/>
          <w:sz w:val="28"/>
        </w:rPr>
        <w:t xml:space="preserve"> була розроблена </w:t>
      </w:r>
      <w:r w:rsidR="00C328E6" w:rsidRPr="000D4354">
        <w:rPr>
          <w:rFonts w:ascii="Times New Roman" w:hAnsi="Times New Roman" w:cs="Times New Roman"/>
          <w:sz w:val="28"/>
        </w:rPr>
        <w:t>як</w:t>
      </w:r>
      <w:r w:rsidRPr="000D4354">
        <w:rPr>
          <w:rFonts w:ascii="Times New Roman" w:hAnsi="Times New Roman" w:cs="Times New Roman"/>
          <w:sz w:val="28"/>
        </w:rPr>
        <w:t xml:space="preserve"> дослідницьке навчання з наголосом на заохоченні індивідуальних рухових рішень для окремих осіб </w:t>
      </w:r>
      <w:r w:rsidR="00406159" w:rsidRPr="004F43E6">
        <w:rPr>
          <w:rFonts w:ascii="Times New Roman" w:hAnsi="Times New Roman" w:cs="Times New Roman"/>
          <w:sz w:val="28"/>
        </w:rPr>
        <w:t>[</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184587135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30</w:t>
      </w:r>
      <w:r w:rsidR="00FA18E2">
        <w:rPr>
          <w:rFonts w:ascii="Times New Roman" w:hAnsi="Times New Roman" w:cs="Times New Roman"/>
          <w:sz w:val="28"/>
        </w:rPr>
        <w:fldChar w:fldCharType="end"/>
      </w:r>
      <w:r w:rsidR="00406159" w:rsidRPr="004F43E6">
        <w:rPr>
          <w:rFonts w:ascii="Times New Roman" w:hAnsi="Times New Roman" w:cs="Times New Roman"/>
          <w:sz w:val="28"/>
        </w:rPr>
        <w:t>]</w:t>
      </w:r>
      <w:r w:rsidR="00312383" w:rsidRPr="000D4354">
        <w:rPr>
          <w:rFonts w:ascii="Times New Roman" w:hAnsi="Times New Roman" w:cs="Times New Roman"/>
          <w:sz w:val="28"/>
        </w:rPr>
        <w:t xml:space="preserve">. </w:t>
      </w:r>
      <w:r w:rsidRPr="000D4354">
        <w:rPr>
          <w:rFonts w:ascii="Times New Roman" w:hAnsi="Times New Roman" w:cs="Times New Roman"/>
          <w:sz w:val="28"/>
        </w:rPr>
        <w:t xml:space="preserve">Ґрунтуючись на цих даних, була запропонована точка зору, згідно з якою </w:t>
      </w:r>
      <w:r w:rsidR="00C328E6" w:rsidRPr="000D4354">
        <w:rPr>
          <w:rFonts w:ascii="Times New Roman" w:hAnsi="Times New Roman" w:cs="Times New Roman"/>
          <w:sz w:val="28"/>
        </w:rPr>
        <w:t>студентам</w:t>
      </w:r>
      <w:r w:rsidRPr="000D4354">
        <w:rPr>
          <w:rFonts w:ascii="Times New Roman" w:hAnsi="Times New Roman" w:cs="Times New Roman"/>
          <w:sz w:val="28"/>
        </w:rPr>
        <w:t xml:space="preserve"> слід надати свободу ретельно досліджувати навчальне середовище, щоб використовувати синергію обмежень для створення функціональних рухових рішень </w:t>
      </w:r>
      <w:r w:rsidR="00406159" w:rsidRPr="004F43E6">
        <w:rPr>
          <w:rFonts w:ascii="Times New Roman" w:hAnsi="Times New Roman" w:cs="Times New Roman"/>
          <w:sz w:val="28"/>
          <w:lang w:val="ru-RU"/>
        </w:rPr>
        <w:t>[</w:t>
      </w:r>
      <w:r w:rsidR="00FA18E2">
        <w:rPr>
          <w:rFonts w:ascii="Times New Roman" w:hAnsi="Times New Roman" w:cs="Times New Roman"/>
          <w:sz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184587144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lang w:val="ru-RU"/>
        </w:rPr>
        <w:t>90</w:t>
      </w:r>
      <w:r w:rsidR="00FA18E2">
        <w:rPr>
          <w:rFonts w:ascii="Times New Roman" w:hAnsi="Times New Roman" w:cs="Times New Roman"/>
          <w:sz w:val="28"/>
        </w:rPr>
        <w:fldChar w:fldCharType="end"/>
      </w:r>
      <w:r w:rsidR="00406159" w:rsidRPr="004F43E6">
        <w:rPr>
          <w:rFonts w:ascii="Times New Roman" w:hAnsi="Times New Roman" w:cs="Times New Roman"/>
          <w:sz w:val="28"/>
          <w:lang w:val="ru-RU"/>
        </w:rPr>
        <w:t>]</w:t>
      </w:r>
      <w:r w:rsidR="00312383" w:rsidRPr="000D4354">
        <w:rPr>
          <w:rFonts w:ascii="Times New Roman" w:hAnsi="Times New Roman" w:cs="Times New Roman"/>
          <w:sz w:val="28"/>
        </w:rPr>
        <w:t xml:space="preserve">. </w:t>
      </w:r>
      <w:r w:rsidRPr="000D4354">
        <w:rPr>
          <w:rFonts w:ascii="Times New Roman" w:hAnsi="Times New Roman" w:cs="Times New Roman"/>
          <w:sz w:val="28"/>
        </w:rPr>
        <w:t xml:space="preserve">Отже, нелінійна педагогіка передбачає орієнтований на </w:t>
      </w:r>
      <w:r w:rsidR="00C328E6" w:rsidRPr="000D4354">
        <w:rPr>
          <w:rFonts w:ascii="Times New Roman" w:hAnsi="Times New Roman" w:cs="Times New Roman"/>
          <w:sz w:val="28"/>
        </w:rPr>
        <w:t>людину</w:t>
      </w:r>
      <w:r w:rsidRPr="000D4354">
        <w:rPr>
          <w:rFonts w:ascii="Times New Roman" w:hAnsi="Times New Roman" w:cs="Times New Roman"/>
          <w:sz w:val="28"/>
        </w:rPr>
        <w:t xml:space="preserve"> підхід до фіз</w:t>
      </w:r>
      <w:r w:rsidR="00C328E6" w:rsidRPr="000D4354">
        <w:rPr>
          <w:rFonts w:ascii="Times New Roman" w:hAnsi="Times New Roman" w:cs="Times New Roman"/>
          <w:sz w:val="28"/>
        </w:rPr>
        <w:t xml:space="preserve">ичної </w:t>
      </w:r>
      <w:r w:rsidRPr="000D4354">
        <w:rPr>
          <w:rFonts w:ascii="Times New Roman" w:hAnsi="Times New Roman" w:cs="Times New Roman"/>
          <w:sz w:val="28"/>
        </w:rPr>
        <w:t xml:space="preserve">культури, коли </w:t>
      </w:r>
      <w:r w:rsidR="00C328E6" w:rsidRPr="000D4354">
        <w:rPr>
          <w:rFonts w:ascii="Times New Roman" w:hAnsi="Times New Roman" w:cs="Times New Roman"/>
          <w:sz w:val="28"/>
        </w:rPr>
        <w:t>викладачі</w:t>
      </w:r>
      <w:r w:rsidRPr="000D4354">
        <w:rPr>
          <w:rFonts w:ascii="Times New Roman" w:hAnsi="Times New Roman" w:cs="Times New Roman"/>
          <w:sz w:val="28"/>
        </w:rPr>
        <w:t xml:space="preserve"> спрямовують навчання на основі зміни обмежень завдань для покращення зв’язку з навичками визначення завдань</w:t>
      </w:r>
      <w:r w:rsidR="00312383" w:rsidRPr="000D4354">
        <w:rPr>
          <w:rFonts w:ascii="Times New Roman" w:hAnsi="Times New Roman" w:cs="Times New Roman"/>
          <w:sz w:val="28"/>
        </w:rPr>
        <w:t xml:space="preserve">. </w:t>
      </w:r>
      <w:r w:rsidRPr="000D4354">
        <w:rPr>
          <w:rFonts w:ascii="Times New Roman" w:hAnsi="Times New Roman" w:cs="Times New Roman"/>
          <w:sz w:val="28"/>
        </w:rPr>
        <w:t xml:space="preserve">У цьому сенсі </w:t>
      </w:r>
      <w:r w:rsidR="00C328E6" w:rsidRPr="000D4354">
        <w:rPr>
          <w:rFonts w:ascii="Times New Roman" w:hAnsi="Times New Roman" w:cs="Times New Roman"/>
          <w:sz w:val="28"/>
        </w:rPr>
        <w:t>викладач</w:t>
      </w:r>
      <w:r w:rsidRPr="000D4354">
        <w:rPr>
          <w:rFonts w:ascii="Times New Roman" w:hAnsi="Times New Roman" w:cs="Times New Roman"/>
          <w:sz w:val="28"/>
        </w:rPr>
        <w:t xml:space="preserve"> виділяється своєю переважною роллю при виборі завдань і накладених обмежень. Фактично, відповідно до моделі нелінійної педагогіки, одна з основних компетенцій </w:t>
      </w:r>
      <w:r w:rsidR="00C328E6" w:rsidRPr="000D4354">
        <w:rPr>
          <w:rFonts w:ascii="Times New Roman" w:hAnsi="Times New Roman" w:cs="Times New Roman"/>
          <w:sz w:val="28"/>
        </w:rPr>
        <w:t>викладача</w:t>
      </w:r>
      <w:r w:rsidRPr="000D4354">
        <w:rPr>
          <w:rFonts w:ascii="Times New Roman" w:hAnsi="Times New Roman" w:cs="Times New Roman"/>
          <w:sz w:val="28"/>
        </w:rPr>
        <w:t xml:space="preserve"> полягає в ідентифікації та маніпулюванні основними обмеженнями, які полегшують появу функціональних дій і прийняття рішень </w:t>
      </w:r>
      <w:r w:rsidR="00C328E6" w:rsidRPr="000D4354">
        <w:rPr>
          <w:rFonts w:ascii="Times New Roman" w:hAnsi="Times New Roman" w:cs="Times New Roman"/>
          <w:sz w:val="28"/>
        </w:rPr>
        <w:t>студентами</w:t>
      </w:r>
      <w:r w:rsidRPr="000D4354">
        <w:rPr>
          <w:rFonts w:ascii="Times New Roman" w:hAnsi="Times New Roman" w:cs="Times New Roman"/>
          <w:sz w:val="28"/>
        </w:rPr>
        <w:t xml:space="preserve"> в різних спортивних практиках </w:t>
      </w:r>
      <w:r w:rsidR="00312383" w:rsidRPr="000D4354">
        <w:rPr>
          <w:rFonts w:ascii="Times New Roman" w:hAnsi="Times New Roman" w:cs="Times New Roman"/>
          <w:sz w:val="28"/>
        </w:rPr>
        <w:t>[</w:t>
      </w:r>
      <w:r w:rsidR="00FA18E2">
        <w:rPr>
          <w:rStyle w:val="HTML1"/>
          <w:rFonts w:ascii="Times New Roman" w:hAnsi="Times New Roman" w:cs="Times New Roman"/>
          <w:i w:val="0"/>
          <w:iCs w:val="0"/>
          <w:sz w:val="28"/>
          <w:szCs w:val="28"/>
        </w:rPr>
        <w:fldChar w:fldCharType="begin"/>
      </w:r>
      <w:r w:rsidR="00FA18E2">
        <w:rPr>
          <w:rFonts w:ascii="Times New Roman" w:hAnsi="Times New Roman" w:cs="Times New Roman"/>
          <w:sz w:val="28"/>
        </w:rPr>
        <w:instrText xml:space="preserve"> REF _Ref184587150 \r \h </w:instrText>
      </w:r>
      <w:r w:rsidR="00FA18E2">
        <w:rPr>
          <w:rStyle w:val="HTML1"/>
          <w:rFonts w:ascii="Times New Roman" w:hAnsi="Times New Roman" w:cs="Times New Roman"/>
          <w:i w:val="0"/>
          <w:iCs w:val="0"/>
          <w:sz w:val="28"/>
          <w:szCs w:val="28"/>
        </w:rPr>
      </w:r>
      <w:r w:rsidR="00FA18E2">
        <w:rPr>
          <w:rStyle w:val="HTML1"/>
          <w:rFonts w:ascii="Times New Roman" w:hAnsi="Times New Roman" w:cs="Times New Roman"/>
          <w:i w:val="0"/>
          <w:iCs w:val="0"/>
          <w:sz w:val="28"/>
          <w:szCs w:val="28"/>
        </w:rPr>
        <w:fldChar w:fldCharType="separate"/>
      </w:r>
      <w:r w:rsidR="00FA18E2">
        <w:rPr>
          <w:rFonts w:ascii="Times New Roman" w:hAnsi="Times New Roman" w:cs="Times New Roman"/>
          <w:sz w:val="28"/>
        </w:rPr>
        <w:t>85</w:t>
      </w:r>
      <w:r w:rsidR="00FA18E2">
        <w:rPr>
          <w:rStyle w:val="HTML1"/>
          <w:rFonts w:ascii="Times New Roman" w:hAnsi="Times New Roman" w:cs="Times New Roman"/>
          <w:i w:val="0"/>
          <w:iCs w:val="0"/>
          <w:sz w:val="28"/>
          <w:szCs w:val="28"/>
        </w:rPr>
        <w:fldChar w:fldCharType="end"/>
      </w:r>
      <w:r w:rsidR="00312383" w:rsidRPr="000D4354">
        <w:rPr>
          <w:rFonts w:ascii="Times New Roman" w:hAnsi="Times New Roman" w:cs="Times New Roman"/>
          <w:sz w:val="28"/>
        </w:rPr>
        <w:t>].</w:t>
      </w:r>
    </w:p>
    <w:p w:rsidR="00C328E6" w:rsidRPr="000D4354" w:rsidRDefault="007A0F94" w:rsidP="007A0F94">
      <w:pPr>
        <w:pStyle w:val="a3"/>
        <w:spacing w:line="360" w:lineRule="auto"/>
        <w:ind w:left="0" w:firstLine="709"/>
        <w:jc w:val="both"/>
        <w:rPr>
          <w:rFonts w:ascii="Times New Roman" w:hAnsi="Times New Roman" w:cs="Times New Roman"/>
          <w:sz w:val="28"/>
        </w:rPr>
      </w:pPr>
      <w:r w:rsidRPr="000D4354">
        <w:rPr>
          <w:rFonts w:ascii="Times New Roman" w:hAnsi="Times New Roman" w:cs="Times New Roman"/>
          <w:sz w:val="28"/>
        </w:rPr>
        <w:t xml:space="preserve">Декілька авторів запропонували, що нелінійна педагогіка може підтримувати базові психологічні потреби </w:t>
      </w:r>
      <w:r w:rsidR="00C328E6" w:rsidRPr="000D4354">
        <w:rPr>
          <w:rFonts w:ascii="Times New Roman" w:hAnsi="Times New Roman" w:cs="Times New Roman"/>
          <w:sz w:val="28"/>
        </w:rPr>
        <w:t>студентів</w:t>
      </w:r>
      <w:r w:rsidRPr="000D4354">
        <w:rPr>
          <w:rFonts w:ascii="Times New Roman" w:hAnsi="Times New Roman" w:cs="Times New Roman"/>
          <w:sz w:val="28"/>
        </w:rPr>
        <w:t xml:space="preserve"> в автономії, стосунках і компетентності з точки зору теорії самовизначення, і, отже, може призвести до вищих рівнів мотивації для участі в </w:t>
      </w:r>
      <w:r w:rsidR="00C328E6" w:rsidRPr="000D4354">
        <w:rPr>
          <w:rFonts w:ascii="Times New Roman" w:hAnsi="Times New Roman" w:cs="Times New Roman"/>
          <w:sz w:val="28"/>
        </w:rPr>
        <w:t>руховій активності</w:t>
      </w:r>
      <w:r w:rsidRPr="000D4354">
        <w:rPr>
          <w:rFonts w:ascii="Times New Roman" w:hAnsi="Times New Roman" w:cs="Times New Roman"/>
          <w:sz w:val="28"/>
        </w:rPr>
        <w:t xml:space="preserve">, що може позитивно вплинути на </w:t>
      </w:r>
      <w:r w:rsidR="00C328E6" w:rsidRPr="000D4354">
        <w:rPr>
          <w:rFonts w:ascii="Times New Roman" w:hAnsi="Times New Roman" w:cs="Times New Roman"/>
          <w:sz w:val="28"/>
        </w:rPr>
        <w:t>всіх</w:t>
      </w:r>
      <w:r w:rsidRPr="000D4354">
        <w:rPr>
          <w:rFonts w:ascii="Times New Roman" w:hAnsi="Times New Roman" w:cs="Times New Roman"/>
          <w:sz w:val="28"/>
        </w:rPr>
        <w:t xml:space="preserve"> рівнях</w:t>
      </w:r>
      <w:r w:rsidR="00C328E6" w:rsidRPr="000D4354">
        <w:rPr>
          <w:rFonts w:ascii="Times New Roman" w:hAnsi="Times New Roman" w:cs="Times New Roman"/>
          <w:sz w:val="28"/>
        </w:rPr>
        <w:t xml:space="preserve"> на студентів</w:t>
      </w:r>
      <w:r w:rsidRPr="000D4354">
        <w:rPr>
          <w:rFonts w:ascii="Times New Roman" w:hAnsi="Times New Roman" w:cs="Times New Roman"/>
          <w:sz w:val="28"/>
        </w:rPr>
        <w:t xml:space="preserve"> порівняно з традиційними підходами до навчання </w:t>
      </w:r>
      <w:r w:rsidR="00406159" w:rsidRPr="004F43E6">
        <w:rPr>
          <w:rFonts w:ascii="Times New Roman" w:hAnsi="Times New Roman" w:cs="Times New Roman"/>
          <w:sz w:val="28"/>
        </w:rPr>
        <w:t>[</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184586575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62</w:t>
      </w:r>
      <w:r w:rsidR="00FA18E2">
        <w:rPr>
          <w:rFonts w:ascii="Times New Roman" w:hAnsi="Times New Roman" w:cs="Times New Roman"/>
          <w:sz w:val="28"/>
        </w:rPr>
        <w:fldChar w:fldCharType="end"/>
      </w:r>
      <w:r w:rsidR="00FA18E2" w:rsidRPr="004F43E6">
        <w:rPr>
          <w:rFonts w:ascii="Times New Roman" w:hAnsi="Times New Roman" w:cs="Times New Roman"/>
          <w:sz w:val="28"/>
        </w:rPr>
        <w:t xml:space="preserve">, </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184586583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71</w:t>
      </w:r>
      <w:r w:rsidR="00FA18E2">
        <w:rPr>
          <w:rFonts w:ascii="Times New Roman" w:hAnsi="Times New Roman" w:cs="Times New Roman"/>
          <w:sz w:val="28"/>
        </w:rPr>
        <w:fldChar w:fldCharType="end"/>
      </w:r>
      <w:r w:rsidR="00406159" w:rsidRPr="004F43E6">
        <w:rPr>
          <w:rFonts w:ascii="Times New Roman" w:hAnsi="Times New Roman" w:cs="Times New Roman"/>
          <w:sz w:val="28"/>
        </w:rPr>
        <w:t>]</w:t>
      </w:r>
      <w:r w:rsidR="00312383" w:rsidRPr="000D4354">
        <w:rPr>
          <w:rFonts w:ascii="Times New Roman" w:hAnsi="Times New Roman" w:cs="Times New Roman"/>
          <w:sz w:val="28"/>
        </w:rPr>
        <w:t xml:space="preserve">. </w:t>
      </w:r>
    </w:p>
    <w:p w:rsidR="00312383" w:rsidRPr="004F43E6" w:rsidRDefault="007A0F94" w:rsidP="007A0F94">
      <w:pPr>
        <w:pStyle w:val="a3"/>
        <w:spacing w:line="360" w:lineRule="auto"/>
        <w:ind w:left="0" w:firstLine="709"/>
        <w:jc w:val="both"/>
        <w:rPr>
          <w:rFonts w:ascii="Times New Roman" w:hAnsi="Times New Roman" w:cs="Times New Roman"/>
          <w:sz w:val="28"/>
        </w:rPr>
      </w:pPr>
      <w:r w:rsidRPr="000D4354">
        <w:rPr>
          <w:rFonts w:ascii="Times New Roman" w:hAnsi="Times New Roman" w:cs="Times New Roman"/>
          <w:i/>
          <w:sz w:val="28"/>
        </w:rPr>
        <w:t>Прогресивний підхід до ігрової моделі</w:t>
      </w:r>
      <w:r w:rsidRPr="000D4354">
        <w:rPr>
          <w:rFonts w:ascii="Times New Roman" w:hAnsi="Times New Roman" w:cs="Times New Roman"/>
          <w:sz w:val="28"/>
        </w:rPr>
        <w:t xml:space="preserve"> відноситься до підходу до гри, заснованого на прогресивному розвитку вміння грати, підпорядковуючи навчання технічним навичкам навчанню тактики, тобто технічні навички будуються з контексту гри. і її розуміння, таким чином студенти стикаються з </w:t>
      </w:r>
      <w:r w:rsidRPr="000D4354">
        <w:rPr>
          <w:rFonts w:ascii="Times New Roman" w:hAnsi="Times New Roman" w:cs="Times New Roman"/>
          <w:sz w:val="28"/>
        </w:rPr>
        <w:lastRenderedPageBreak/>
        <w:t>проблемами, які кидають виклик їхній здатності розуміти та діяти в грі</w:t>
      </w:r>
      <w:r w:rsidR="00312383" w:rsidRPr="000D4354">
        <w:rPr>
          <w:rFonts w:ascii="Times New Roman" w:hAnsi="Times New Roman" w:cs="Times New Roman"/>
          <w:sz w:val="28"/>
        </w:rPr>
        <w:t xml:space="preserve"> </w:t>
      </w:r>
      <w:r w:rsidR="00406159" w:rsidRPr="004F43E6">
        <w:rPr>
          <w:rFonts w:ascii="Times New Roman" w:hAnsi="Times New Roman" w:cs="Times New Roman"/>
          <w:sz w:val="28"/>
        </w:rPr>
        <w:t>[</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184587178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68</w:t>
      </w:r>
      <w:r w:rsidR="00FA18E2">
        <w:rPr>
          <w:rFonts w:ascii="Times New Roman" w:hAnsi="Times New Roman" w:cs="Times New Roman"/>
          <w:sz w:val="28"/>
        </w:rPr>
        <w:fldChar w:fldCharType="end"/>
      </w:r>
      <w:r w:rsidR="00312383" w:rsidRPr="000D4354">
        <w:rPr>
          <w:rFonts w:ascii="Times New Roman" w:hAnsi="Times New Roman" w:cs="Times New Roman"/>
          <w:sz w:val="28"/>
        </w:rPr>
        <w:t xml:space="preserve">, </w:t>
      </w:r>
      <w:r w:rsidR="00FA18E2">
        <w:rPr>
          <w:rFonts w:ascii="Times New Roman" w:hAnsi="Times New Roman" w:cs="Times New Roman"/>
          <w:sz w:val="28"/>
        </w:rPr>
        <w:fldChar w:fldCharType="begin"/>
      </w:r>
      <w:r w:rsidR="00FA18E2">
        <w:rPr>
          <w:rFonts w:ascii="Times New Roman" w:hAnsi="Times New Roman" w:cs="Times New Roman"/>
          <w:sz w:val="28"/>
        </w:rPr>
        <w:instrText xml:space="preserve"> REF _Ref184586291 \r \h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Pr>
          <w:rFonts w:ascii="Times New Roman" w:hAnsi="Times New Roman" w:cs="Times New Roman"/>
          <w:sz w:val="28"/>
        </w:rPr>
        <w:t>69</w:t>
      </w:r>
      <w:r w:rsidR="00FA18E2">
        <w:rPr>
          <w:rFonts w:ascii="Times New Roman" w:hAnsi="Times New Roman" w:cs="Times New Roman"/>
          <w:sz w:val="28"/>
        </w:rPr>
        <w:fldChar w:fldCharType="end"/>
      </w:r>
      <w:r w:rsidR="00406159" w:rsidRPr="004F43E6">
        <w:rPr>
          <w:rFonts w:ascii="Times New Roman" w:hAnsi="Times New Roman" w:cs="Times New Roman"/>
          <w:sz w:val="28"/>
        </w:rPr>
        <w:t>]</w:t>
      </w:r>
      <w:r w:rsidR="00312383" w:rsidRPr="000D4354">
        <w:rPr>
          <w:rFonts w:ascii="Times New Roman" w:hAnsi="Times New Roman" w:cs="Times New Roman"/>
          <w:sz w:val="28"/>
        </w:rPr>
        <w:t xml:space="preserve">. </w:t>
      </w:r>
      <w:r w:rsidRPr="000D4354">
        <w:rPr>
          <w:rFonts w:ascii="Times New Roman" w:hAnsi="Times New Roman" w:cs="Times New Roman"/>
          <w:sz w:val="28"/>
        </w:rPr>
        <w:t>Він дотримується ідеї навчання рухових навичок у поступовому прогресі та поступовому збільшенні введення складності та контекстуалізації гри, у процесі постійного наближення до реальних ігрових ситуацій</w:t>
      </w:r>
      <w:r w:rsidR="00312383" w:rsidRPr="000D4354">
        <w:rPr>
          <w:rFonts w:ascii="Times New Roman" w:hAnsi="Times New Roman" w:cs="Times New Roman"/>
          <w:sz w:val="28"/>
        </w:rPr>
        <w:t xml:space="preserve"> </w:t>
      </w:r>
      <w:r w:rsidR="00406159" w:rsidRPr="004F43E6">
        <w:rPr>
          <w:rFonts w:ascii="Times New Roman" w:hAnsi="Times New Roman" w:cs="Times New Roman"/>
          <w:sz w:val="28"/>
        </w:rPr>
        <w:t>[</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184587178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68</w:t>
      </w:r>
      <w:r w:rsidR="00FA18E2">
        <w:rPr>
          <w:rFonts w:ascii="Times New Roman" w:hAnsi="Times New Roman" w:cs="Times New Roman"/>
          <w:sz w:val="28"/>
        </w:rPr>
        <w:fldChar w:fldCharType="end"/>
      </w:r>
      <w:r w:rsidR="00406159" w:rsidRPr="004F43E6">
        <w:rPr>
          <w:rFonts w:ascii="Times New Roman" w:hAnsi="Times New Roman" w:cs="Times New Roman"/>
          <w:sz w:val="28"/>
        </w:rPr>
        <w:t>]</w:t>
      </w:r>
      <w:r w:rsidR="00312383" w:rsidRPr="000D4354">
        <w:rPr>
          <w:rFonts w:ascii="Times New Roman" w:hAnsi="Times New Roman" w:cs="Times New Roman"/>
          <w:sz w:val="28"/>
        </w:rPr>
        <w:t xml:space="preserve">. </w:t>
      </w:r>
      <w:r w:rsidRPr="000D4354">
        <w:rPr>
          <w:rFonts w:ascii="Times New Roman" w:hAnsi="Times New Roman" w:cs="Times New Roman"/>
          <w:sz w:val="28"/>
        </w:rPr>
        <w:t>Ця модель важлива для того, щоб заохотити гравців розуміти гру та зробити їхній процес навчання постійним пошуком рішень (тобто когнітивний вимір), таким чином пропонуючи кожному можливості для практики та рівноправної участі (тобто соціальний вимір), засвідчуючи набуття тактичних, технічні та фізичні навички в грі (тобто, моторний вимір)</w:t>
      </w:r>
      <w:r w:rsidR="00312383" w:rsidRPr="000D4354">
        <w:rPr>
          <w:rFonts w:ascii="Times New Roman" w:hAnsi="Times New Roman" w:cs="Times New Roman"/>
          <w:sz w:val="28"/>
        </w:rPr>
        <w:t xml:space="preserve">. </w:t>
      </w:r>
      <w:r w:rsidRPr="000D4354">
        <w:rPr>
          <w:rFonts w:ascii="Times New Roman" w:hAnsi="Times New Roman" w:cs="Times New Roman"/>
          <w:sz w:val="28"/>
        </w:rPr>
        <w:t xml:space="preserve">Це модель дидактичного підходу, яка тісно пов’язана з навчанням грі у </w:t>
      </w:r>
      <w:r w:rsidR="00F24CCB" w:rsidRPr="000D4354">
        <w:rPr>
          <w:rFonts w:ascii="Times New Roman" w:hAnsi="Times New Roman" w:cs="Times New Roman"/>
          <w:sz w:val="28"/>
        </w:rPr>
        <w:t>футбол</w:t>
      </w:r>
      <w:r w:rsidRPr="000D4354">
        <w:rPr>
          <w:rFonts w:ascii="Times New Roman" w:hAnsi="Times New Roman" w:cs="Times New Roman"/>
          <w:sz w:val="28"/>
        </w:rPr>
        <w:t xml:space="preserve">, зіставляючи складність гри з конкретними пропозиціями щодо діяльності, адаптованої до рівня учнів. Ця модель виникає з ідей, переданих іншими моделями навчання колективних спортивних ігор, такими як </w:t>
      </w:r>
      <w:r w:rsidR="00F24CCB" w:rsidRPr="000D4354">
        <w:rPr>
          <w:rFonts w:ascii="Times New Roman" w:hAnsi="Times New Roman" w:cs="Times New Roman"/>
          <w:sz w:val="28"/>
        </w:rPr>
        <w:t>навчання для розуміння</w:t>
      </w:r>
      <w:r w:rsidR="00312383" w:rsidRPr="000D4354">
        <w:rPr>
          <w:rFonts w:ascii="Times New Roman" w:hAnsi="Times New Roman" w:cs="Times New Roman"/>
          <w:sz w:val="28"/>
        </w:rPr>
        <w:t xml:space="preserve">, </w:t>
      </w:r>
      <w:r w:rsidRPr="000D4354">
        <w:rPr>
          <w:rFonts w:ascii="Times New Roman" w:hAnsi="Times New Roman" w:cs="Times New Roman"/>
          <w:sz w:val="28"/>
        </w:rPr>
        <w:t xml:space="preserve">а також вищезгадану модель спортивної освіти </w:t>
      </w:r>
      <w:r w:rsidR="00406159" w:rsidRPr="004F43E6">
        <w:rPr>
          <w:rFonts w:ascii="Times New Roman" w:hAnsi="Times New Roman" w:cs="Times New Roman"/>
          <w:sz w:val="28"/>
          <w:lang w:val="ru-RU"/>
        </w:rPr>
        <w:t>[</w:t>
      </w:r>
      <w:r w:rsidR="00FA18E2">
        <w:rPr>
          <w:rFonts w:ascii="Times New Roman" w:hAnsi="Times New Roman" w:cs="Times New Roman"/>
          <w:sz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184586806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lang w:val="ru-RU"/>
        </w:rPr>
        <w:t>94</w:t>
      </w:r>
      <w:r w:rsidR="00FA18E2">
        <w:rPr>
          <w:rFonts w:ascii="Times New Roman" w:hAnsi="Times New Roman" w:cs="Times New Roman"/>
          <w:sz w:val="28"/>
        </w:rPr>
        <w:fldChar w:fldCharType="end"/>
      </w:r>
      <w:r w:rsidR="00406159" w:rsidRPr="004F43E6">
        <w:rPr>
          <w:rFonts w:ascii="Times New Roman" w:hAnsi="Times New Roman" w:cs="Times New Roman"/>
          <w:sz w:val="28"/>
          <w:lang w:val="ru-RU"/>
        </w:rPr>
        <w:t>]</w:t>
      </w:r>
      <w:r w:rsidR="00312383" w:rsidRPr="000D4354">
        <w:rPr>
          <w:rFonts w:ascii="Times New Roman" w:hAnsi="Times New Roman" w:cs="Times New Roman"/>
          <w:sz w:val="28"/>
        </w:rPr>
        <w:t xml:space="preserve">. </w:t>
      </w:r>
      <w:r w:rsidRPr="000D4354">
        <w:rPr>
          <w:rFonts w:ascii="Times New Roman" w:hAnsi="Times New Roman" w:cs="Times New Roman"/>
          <w:sz w:val="28"/>
        </w:rPr>
        <w:t xml:space="preserve">Вплив моделі </w:t>
      </w:r>
      <w:r w:rsidR="00F24CCB" w:rsidRPr="000D4354">
        <w:rPr>
          <w:rFonts w:ascii="Times New Roman" w:hAnsi="Times New Roman" w:cs="Times New Roman"/>
          <w:sz w:val="28"/>
        </w:rPr>
        <w:t>навчання для розуміння</w:t>
      </w:r>
      <w:r w:rsidRPr="000D4354">
        <w:rPr>
          <w:rFonts w:ascii="Times New Roman" w:hAnsi="Times New Roman" w:cs="Times New Roman"/>
          <w:sz w:val="28"/>
        </w:rPr>
        <w:t xml:space="preserve"> полягає в тому, що підхід до гри зосереджений на тактичному вимірі та вирішенні проблем, використовуючи модифіковані форми гри відповідно до рівня студента </w:t>
      </w:r>
      <w:r w:rsidR="00406159" w:rsidRPr="004F43E6">
        <w:rPr>
          <w:rFonts w:ascii="Times New Roman" w:hAnsi="Times New Roman" w:cs="Times New Roman"/>
          <w:sz w:val="28"/>
          <w:lang w:val="ru-RU"/>
        </w:rPr>
        <w:t>[</w:t>
      </w:r>
      <w:r w:rsidR="00FA18E2">
        <w:rPr>
          <w:rFonts w:ascii="Times New Roman" w:hAnsi="Times New Roman" w:cs="Times New Roman"/>
          <w:sz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184587213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lang w:val="ru-RU"/>
        </w:rPr>
        <w:t>97</w:t>
      </w:r>
      <w:r w:rsidR="00FA18E2">
        <w:rPr>
          <w:rFonts w:ascii="Times New Roman" w:hAnsi="Times New Roman" w:cs="Times New Roman"/>
          <w:sz w:val="28"/>
        </w:rPr>
        <w:fldChar w:fldCharType="end"/>
      </w:r>
      <w:r w:rsidR="00406159" w:rsidRPr="004F43E6">
        <w:rPr>
          <w:rFonts w:ascii="Times New Roman" w:hAnsi="Times New Roman" w:cs="Times New Roman"/>
          <w:sz w:val="28"/>
          <w:lang w:val="ru-RU"/>
        </w:rPr>
        <w:t>]</w:t>
      </w:r>
      <w:r w:rsidRPr="000D4354">
        <w:rPr>
          <w:rFonts w:ascii="Times New Roman" w:hAnsi="Times New Roman" w:cs="Times New Roman"/>
          <w:sz w:val="28"/>
        </w:rPr>
        <w:t xml:space="preserve">. Модель розробки ігрових завдань </w:t>
      </w:r>
      <w:r w:rsidR="00406159" w:rsidRPr="004F43E6">
        <w:rPr>
          <w:rFonts w:ascii="Times New Roman" w:hAnsi="Times New Roman" w:cs="Times New Roman"/>
          <w:sz w:val="28"/>
          <w:lang w:val="ru-RU"/>
        </w:rPr>
        <w:t>[</w:t>
      </w:r>
      <w:r w:rsidR="00FA18E2">
        <w:rPr>
          <w:rFonts w:ascii="Times New Roman" w:hAnsi="Times New Roman" w:cs="Times New Roman"/>
          <w:sz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184586639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lang w:val="ru-RU"/>
        </w:rPr>
        <w:t>87</w:t>
      </w:r>
      <w:r w:rsidR="00FA18E2">
        <w:rPr>
          <w:rFonts w:ascii="Times New Roman" w:hAnsi="Times New Roman" w:cs="Times New Roman"/>
          <w:sz w:val="28"/>
        </w:rPr>
        <w:fldChar w:fldCharType="end"/>
      </w:r>
      <w:r w:rsidR="00406159" w:rsidRPr="004F43E6">
        <w:rPr>
          <w:rFonts w:ascii="Times New Roman" w:hAnsi="Times New Roman" w:cs="Times New Roman"/>
          <w:sz w:val="28"/>
          <w:lang w:val="ru-RU"/>
        </w:rPr>
        <w:t>]</w:t>
      </w:r>
      <w:r w:rsidRPr="000D4354">
        <w:rPr>
          <w:rFonts w:ascii="Times New Roman" w:hAnsi="Times New Roman" w:cs="Times New Roman"/>
          <w:sz w:val="28"/>
        </w:rPr>
        <w:t xml:space="preserve"> ґрунтується на припущенні, що не лише володіння навчальним предметом є достатнім для структурування навчального процесу, а також </w:t>
      </w:r>
      <w:r w:rsidR="00F24CCB" w:rsidRPr="000D4354">
        <w:rPr>
          <w:rFonts w:ascii="Times New Roman" w:hAnsi="Times New Roman" w:cs="Times New Roman"/>
          <w:sz w:val="28"/>
        </w:rPr>
        <w:t xml:space="preserve">важливим є </w:t>
      </w:r>
      <w:r w:rsidRPr="000D4354">
        <w:rPr>
          <w:rFonts w:ascii="Times New Roman" w:hAnsi="Times New Roman" w:cs="Times New Roman"/>
          <w:sz w:val="28"/>
        </w:rPr>
        <w:t xml:space="preserve">внесок дидактичних прийомів. Саме з перетину навчального предмета з дидактичними принципами виникає ефективне структурування процесу навчання, пропонуючи на цьому рівні послідовну та науково обґрунтовану пропозицію </w:t>
      </w:r>
      <w:r w:rsidR="00406159" w:rsidRPr="000D4354">
        <w:rPr>
          <w:rFonts w:ascii="Times New Roman" w:hAnsi="Times New Roman" w:cs="Times New Roman"/>
          <w:sz w:val="28"/>
          <w:lang w:val="en-US"/>
        </w:rPr>
        <w:t>[</w:t>
      </w:r>
      <w:r w:rsidR="00FA18E2">
        <w:rPr>
          <w:rFonts w:ascii="Times New Roman" w:hAnsi="Times New Roman" w:cs="Times New Roman"/>
          <w:sz w:val="28"/>
        </w:rPr>
        <w:fldChar w:fldCharType="begin"/>
      </w:r>
      <w:r w:rsidR="00FA18E2">
        <w:rPr>
          <w:rFonts w:ascii="Times New Roman" w:hAnsi="Times New Roman" w:cs="Times New Roman"/>
          <w:sz w:val="28"/>
          <w:lang w:val="en-US"/>
        </w:rPr>
        <w:instrText xml:space="preserve"> REF _Ref184587178 \r \h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Pr>
          <w:rFonts w:ascii="Times New Roman" w:hAnsi="Times New Roman" w:cs="Times New Roman"/>
          <w:sz w:val="28"/>
          <w:lang w:val="en-US"/>
        </w:rPr>
        <w:t>68</w:t>
      </w:r>
      <w:r w:rsidR="00FA18E2">
        <w:rPr>
          <w:rFonts w:ascii="Times New Roman" w:hAnsi="Times New Roman" w:cs="Times New Roman"/>
          <w:sz w:val="28"/>
        </w:rPr>
        <w:fldChar w:fldCharType="end"/>
      </w:r>
      <w:r w:rsidR="00406159" w:rsidRPr="000D4354">
        <w:rPr>
          <w:rFonts w:ascii="Times New Roman" w:hAnsi="Times New Roman" w:cs="Times New Roman"/>
          <w:sz w:val="28"/>
          <w:lang w:val="en-US"/>
        </w:rPr>
        <w:t>]</w:t>
      </w:r>
      <w:r w:rsidRPr="000D4354">
        <w:rPr>
          <w:rFonts w:ascii="Times New Roman" w:hAnsi="Times New Roman" w:cs="Times New Roman"/>
          <w:sz w:val="28"/>
        </w:rPr>
        <w:t xml:space="preserve">. </w:t>
      </w:r>
      <w:r w:rsidR="00F24CCB" w:rsidRPr="000D4354">
        <w:rPr>
          <w:rFonts w:ascii="Times New Roman" w:hAnsi="Times New Roman" w:cs="Times New Roman"/>
          <w:sz w:val="28"/>
        </w:rPr>
        <w:t xml:space="preserve">Модель розробки ігрових завдань </w:t>
      </w:r>
      <w:r w:rsidRPr="000D4354">
        <w:rPr>
          <w:rFonts w:ascii="Times New Roman" w:hAnsi="Times New Roman" w:cs="Times New Roman"/>
          <w:sz w:val="28"/>
        </w:rPr>
        <w:t xml:space="preserve">базується на трьох фундаментальних концепціях, якими керується структура навчального плану (тобто прогрес, уточнення та застосування), які особливо актуальні в контексті </w:t>
      </w:r>
      <w:r w:rsidR="00F24CCB" w:rsidRPr="000D4354">
        <w:rPr>
          <w:rFonts w:ascii="Times New Roman" w:hAnsi="Times New Roman" w:cs="Times New Roman"/>
          <w:sz w:val="28"/>
        </w:rPr>
        <w:t>футболу</w:t>
      </w:r>
      <w:r w:rsidRPr="000D4354">
        <w:rPr>
          <w:rFonts w:ascii="Times New Roman" w:hAnsi="Times New Roman" w:cs="Times New Roman"/>
          <w:sz w:val="28"/>
        </w:rPr>
        <w:t xml:space="preserve">, через те, що </w:t>
      </w:r>
      <w:r w:rsidR="00F24CCB" w:rsidRPr="000D4354">
        <w:rPr>
          <w:rFonts w:ascii="Times New Roman" w:hAnsi="Times New Roman" w:cs="Times New Roman"/>
          <w:sz w:val="28"/>
        </w:rPr>
        <w:t>тут завжди</w:t>
      </w:r>
      <w:r w:rsidRPr="000D4354">
        <w:rPr>
          <w:rFonts w:ascii="Times New Roman" w:hAnsi="Times New Roman" w:cs="Times New Roman"/>
          <w:sz w:val="28"/>
        </w:rPr>
        <w:t xml:space="preserve"> існує кілька варіантів вибору в пошук</w:t>
      </w:r>
      <w:r w:rsidR="00F24CCB" w:rsidRPr="000D4354">
        <w:rPr>
          <w:rFonts w:ascii="Times New Roman" w:hAnsi="Times New Roman" w:cs="Times New Roman"/>
          <w:sz w:val="28"/>
        </w:rPr>
        <w:t>у</w:t>
      </w:r>
      <w:r w:rsidRPr="000D4354">
        <w:rPr>
          <w:rFonts w:ascii="Times New Roman" w:hAnsi="Times New Roman" w:cs="Times New Roman"/>
          <w:sz w:val="28"/>
        </w:rPr>
        <w:t xml:space="preserve"> рішень. </w:t>
      </w:r>
    </w:p>
    <w:p w:rsidR="00F24CCB" w:rsidRPr="000D4354" w:rsidRDefault="00F24CCB" w:rsidP="00913D83">
      <w:pPr>
        <w:pStyle w:val="a3"/>
        <w:spacing w:line="360" w:lineRule="auto"/>
        <w:ind w:left="0" w:firstLine="709"/>
        <w:jc w:val="both"/>
        <w:rPr>
          <w:rFonts w:ascii="Times New Roman" w:hAnsi="Times New Roman" w:cs="Times New Roman"/>
          <w:sz w:val="28"/>
        </w:rPr>
      </w:pPr>
      <w:r w:rsidRPr="000D4354">
        <w:rPr>
          <w:rFonts w:ascii="Times New Roman" w:hAnsi="Times New Roman" w:cs="Times New Roman"/>
          <w:i/>
          <w:sz w:val="28"/>
        </w:rPr>
        <w:t>Компетентнісна модель</w:t>
      </w:r>
      <w:r w:rsidR="007A0F94" w:rsidRPr="000D4354">
        <w:rPr>
          <w:rFonts w:ascii="Times New Roman" w:hAnsi="Times New Roman" w:cs="Times New Roman"/>
          <w:sz w:val="28"/>
        </w:rPr>
        <w:t xml:space="preserve"> </w:t>
      </w:r>
      <w:r w:rsidRPr="000D4354">
        <w:rPr>
          <w:rFonts w:ascii="Times New Roman" w:hAnsi="Times New Roman" w:cs="Times New Roman"/>
          <w:sz w:val="28"/>
        </w:rPr>
        <w:t>в</w:t>
      </w:r>
      <w:r w:rsidR="007A0F94" w:rsidRPr="000D4354">
        <w:rPr>
          <w:rFonts w:ascii="Times New Roman" w:hAnsi="Times New Roman" w:cs="Times New Roman"/>
          <w:sz w:val="28"/>
        </w:rPr>
        <w:t xml:space="preserve"> інвазійних іграх дозволяє вибирати спрощені форми гри, адаптовані до здібностей учнів, зіткнення з реальними проблемами гри, впровадження ігрових навичок відповідно до прийнятої форми гри, підпорядковуючи їх тактичне використання в грі (тобто прийняття рішень), </w:t>
      </w:r>
      <w:r w:rsidR="007A0F94" w:rsidRPr="000D4354">
        <w:rPr>
          <w:rFonts w:ascii="Times New Roman" w:hAnsi="Times New Roman" w:cs="Times New Roman"/>
          <w:sz w:val="28"/>
        </w:rPr>
        <w:lastRenderedPageBreak/>
        <w:t xml:space="preserve">побудова автентичного спортивного контексту, чесна гра та просування допоміжних і координуючих ролей </w:t>
      </w:r>
      <w:r w:rsidR="00406159" w:rsidRPr="004F43E6">
        <w:rPr>
          <w:rFonts w:ascii="Times New Roman" w:hAnsi="Times New Roman" w:cs="Times New Roman"/>
          <w:sz w:val="28"/>
        </w:rPr>
        <w:t>[</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184587178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68</w:t>
      </w:r>
      <w:r w:rsidR="00FA18E2">
        <w:rPr>
          <w:rFonts w:ascii="Times New Roman" w:hAnsi="Times New Roman" w:cs="Times New Roman"/>
          <w:sz w:val="28"/>
        </w:rPr>
        <w:fldChar w:fldCharType="end"/>
      </w:r>
      <w:r w:rsidR="00406159" w:rsidRPr="004F43E6">
        <w:rPr>
          <w:rFonts w:ascii="Times New Roman" w:hAnsi="Times New Roman" w:cs="Times New Roman"/>
          <w:sz w:val="28"/>
        </w:rPr>
        <w:t>]</w:t>
      </w:r>
      <w:r w:rsidR="007A0F94" w:rsidRPr="000D4354">
        <w:rPr>
          <w:rFonts w:ascii="Times New Roman" w:hAnsi="Times New Roman" w:cs="Times New Roman"/>
          <w:sz w:val="28"/>
        </w:rPr>
        <w:t xml:space="preserve">. У цій моделі концепція навчання гри випливає з більш простого, ніж формального контексту, з активними інструкціями з боку вчителя. Ця модель була задумана, щоб дати можливість студентам навчитися не тільки успішно брати участь у модифікованих формах спортивних ігор, але й виконувати інші організаційні ролі в </w:t>
      </w:r>
      <w:r w:rsidRPr="000D4354">
        <w:rPr>
          <w:rFonts w:ascii="Times New Roman" w:hAnsi="Times New Roman" w:cs="Times New Roman"/>
          <w:sz w:val="28"/>
        </w:rPr>
        <w:t>команді</w:t>
      </w:r>
      <w:r w:rsidR="007A0F94" w:rsidRPr="000D4354">
        <w:rPr>
          <w:rFonts w:ascii="Times New Roman" w:hAnsi="Times New Roman" w:cs="Times New Roman"/>
          <w:sz w:val="28"/>
        </w:rPr>
        <w:t xml:space="preserve">, </w:t>
      </w:r>
      <w:r w:rsidRPr="000D4354">
        <w:rPr>
          <w:rFonts w:ascii="Times New Roman" w:hAnsi="Times New Roman" w:cs="Times New Roman"/>
          <w:sz w:val="28"/>
        </w:rPr>
        <w:t>виробляючи</w:t>
      </w:r>
      <w:r w:rsidR="007A0F94" w:rsidRPr="000D4354">
        <w:rPr>
          <w:rFonts w:ascii="Times New Roman" w:hAnsi="Times New Roman" w:cs="Times New Roman"/>
          <w:sz w:val="28"/>
        </w:rPr>
        <w:t xml:space="preserve"> дві додаткові групи навичок: компетентність студента як гравця в </w:t>
      </w:r>
      <w:r w:rsidRPr="000D4354">
        <w:rPr>
          <w:rFonts w:ascii="Times New Roman" w:hAnsi="Times New Roman" w:cs="Times New Roman"/>
          <w:sz w:val="28"/>
        </w:rPr>
        <w:t>футбол</w:t>
      </w:r>
      <w:r w:rsidR="007A0F94" w:rsidRPr="000D4354">
        <w:rPr>
          <w:rFonts w:ascii="Times New Roman" w:hAnsi="Times New Roman" w:cs="Times New Roman"/>
          <w:sz w:val="28"/>
        </w:rPr>
        <w:t xml:space="preserve"> та компетентність керівництва фізичними вправами </w:t>
      </w:r>
      <w:r w:rsidR="00406159" w:rsidRPr="004F43E6">
        <w:rPr>
          <w:rFonts w:ascii="Times New Roman" w:hAnsi="Times New Roman" w:cs="Times New Roman"/>
          <w:sz w:val="28"/>
        </w:rPr>
        <w:t>[</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184587249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37</w:t>
      </w:r>
      <w:r w:rsidR="00FA18E2">
        <w:rPr>
          <w:rFonts w:ascii="Times New Roman" w:hAnsi="Times New Roman" w:cs="Times New Roman"/>
          <w:sz w:val="28"/>
        </w:rPr>
        <w:fldChar w:fldCharType="end"/>
      </w:r>
      <w:r w:rsidR="00FA18E2" w:rsidRPr="004F43E6">
        <w:rPr>
          <w:rFonts w:ascii="Times New Roman" w:hAnsi="Times New Roman" w:cs="Times New Roman"/>
          <w:sz w:val="28"/>
        </w:rPr>
        <w:t xml:space="preserve">, </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184587178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68</w:t>
      </w:r>
      <w:r w:rsidR="00FA18E2">
        <w:rPr>
          <w:rFonts w:ascii="Times New Roman" w:hAnsi="Times New Roman" w:cs="Times New Roman"/>
          <w:sz w:val="28"/>
        </w:rPr>
        <w:fldChar w:fldCharType="end"/>
      </w:r>
      <w:r w:rsidR="00406159" w:rsidRPr="004F43E6">
        <w:rPr>
          <w:rFonts w:ascii="Times New Roman" w:hAnsi="Times New Roman" w:cs="Times New Roman"/>
          <w:sz w:val="28"/>
        </w:rPr>
        <w:t>]</w:t>
      </w:r>
      <w:r w:rsidR="007A0F94" w:rsidRPr="000D4354">
        <w:rPr>
          <w:rFonts w:ascii="Times New Roman" w:hAnsi="Times New Roman" w:cs="Times New Roman"/>
          <w:sz w:val="28"/>
        </w:rPr>
        <w:t xml:space="preserve">. Таким чином, весь навчальний процес у </w:t>
      </w:r>
      <w:r w:rsidRPr="000D4354">
        <w:rPr>
          <w:rFonts w:ascii="Times New Roman" w:hAnsi="Times New Roman" w:cs="Times New Roman"/>
          <w:sz w:val="28"/>
        </w:rPr>
        <w:t xml:space="preserve">компетентнісній </w:t>
      </w:r>
      <w:r w:rsidR="007A0F94" w:rsidRPr="000D4354">
        <w:rPr>
          <w:rFonts w:ascii="Times New Roman" w:hAnsi="Times New Roman" w:cs="Times New Roman"/>
          <w:sz w:val="28"/>
        </w:rPr>
        <w:t xml:space="preserve">моделі в інвазійних іграх зосереджується на формулюванні трьох категорій навчальних завдань (тобто основних форм гри, часткових форм гри та ігрових завдань). Ці три категорії зосереджені на ігрових проблемах, які гравці повинні вирішити групою або індивідуально. Таким чином, основні форми гри є модифікованими версіями формальної гри, пристосованими до рівня гри </w:t>
      </w:r>
      <w:r w:rsidRPr="000D4354">
        <w:rPr>
          <w:rFonts w:ascii="Times New Roman" w:hAnsi="Times New Roman" w:cs="Times New Roman"/>
          <w:sz w:val="28"/>
        </w:rPr>
        <w:t>студентів</w:t>
      </w:r>
      <w:r w:rsidR="007A0F94" w:rsidRPr="000D4354">
        <w:rPr>
          <w:rFonts w:ascii="Times New Roman" w:hAnsi="Times New Roman" w:cs="Times New Roman"/>
          <w:sz w:val="28"/>
        </w:rPr>
        <w:t xml:space="preserve"> і які дозволяють їм оновлювати та вправляти свої рухові, когнітивні та соціальні навички </w:t>
      </w:r>
      <w:r w:rsidR="00406159" w:rsidRPr="004F43E6">
        <w:rPr>
          <w:rFonts w:ascii="Times New Roman" w:hAnsi="Times New Roman" w:cs="Times New Roman"/>
          <w:sz w:val="28"/>
          <w:lang w:val="ru-RU"/>
        </w:rPr>
        <w:t>[</w:t>
      </w:r>
      <w:r w:rsidR="00FA18E2">
        <w:rPr>
          <w:rFonts w:ascii="Times New Roman" w:hAnsi="Times New Roman" w:cs="Times New Roman"/>
          <w:sz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184587249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lang w:val="ru-RU"/>
        </w:rPr>
        <w:t>37</w:t>
      </w:r>
      <w:r w:rsidR="00FA18E2">
        <w:rPr>
          <w:rFonts w:ascii="Times New Roman" w:hAnsi="Times New Roman" w:cs="Times New Roman"/>
          <w:sz w:val="28"/>
        </w:rPr>
        <w:fldChar w:fldCharType="end"/>
      </w:r>
      <w:r w:rsidR="00FA18E2" w:rsidRPr="004F43E6">
        <w:rPr>
          <w:rFonts w:ascii="Times New Roman" w:hAnsi="Times New Roman" w:cs="Times New Roman"/>
          <w:sz w:val="28"/>
          <w:lang w:val="ru-RU"/>
        </w:rPr>
        <w:t xml:space="preserve">, </w:t>
      </w:r>
      <w:r w:rsidR="00FA18E2">
        <w:rPr>
          <w:rFonts w:ascii="Times New Roman" w:hAnsi="Times New Roman" w:cs="Times New Roman"/>
          <w:sz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184587178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lang w:val="ru-RU"/>
        </w:rPr>
        <w:t>68</w:t>
      </w:r>
      <w:r w:rsidR="00FA18E2">
        <w:rPr>
          <w:rFonts w:ascii="Times New Roman" w:hAnsi="Times New Roman" w:cs="Times New Roman"/>
          <w:sz w:val="28"/>
        </w:rPr>
        <w:fldChar w:fldCharType="end"/>
      </w:r>
      <w:r w:rsidR="00406159" w:rsidRPr="004F43E6">
        <w:rPr>
          <w:rFonts w:ascii="Times New Roman" w:hAnsi="Times New Roman" w:cs="Times New Roman"/>
          <w:sz w:val="28"/>
          <w:lang w:val="ru-RU"/>
        </w:rPr>
        <w:t>]</w:t>
      </w:r>
      <w:r w:rsidR="007A0F94" w:rsidRPr="000D4354">
        <w:rPr>
          <w:rFonts w:ascii="Times New Roman" w:hAnsi="Times New Roman" w:cs="Times New Roman"/>
          <w:sz w:val="28"/>
        </w:rPr>
        <w:t>. Часткові форми гри спрямовані на створення сприятливого контексту гри</w:t>
      </w:r>
      <w:r w:rsidRPr="000D4354">
        <w:rPr>
          <w:rFonts w:ascii="Times New Roman" w:hAnsi="Times New Roman" w:cs="Times New Roman"/>
          <w:sz w:val="28"/>
        </w:rPr>
        <w:t xml:space="preserve">, що </w:t>
      </w:r>
      <w:r w:rsidR="007A0F94" w:rsidRPr="000D4354">
        <w:rPr>
          <w:rFonts w:ascii="Times New Roman" w:hAnsi="Times New Roman" w:cs="Times New Roman"/>
          <w:sz w:val="28"/>
        </w:rPr>
        <w:t xml:space="preserve">дозволяє зосередити увагу </w:t>
      </w:r>
      <w:r w:rsidRPr="000D4354">
        <w:rPr>
          <w:rFonts w:ascii="Times New Roman" w:hAnsi="Times New Roman" w:cs="Times New Roman"/>
          <w:sz w:val="28"/>
        </w:rPr>
        <w:t>студентів</w:t>
      </w:r>
      <w:r w:rsidR="007A0F94" w:rsidRPr="000D4354">
        <w:rPr>
          <w:rFonts w:ascii="Times New Roman" w:hAnsi="Times New Roman" w:cs="Times New Roman"/>
          <w:sz w:val="28"/>
        </w:rPr>
        <w:t xml:space="preserve"> на проблемах виконання однієї з частин основної форми гри. Нарешті, ігрові завдання вказують на засоби, необхідні для вирішення ігрових проблем </w:t>
      </w:r>
      <w:r w:rsidR="00406159" w:rsidRPr="004F43E6">
        <w:rPr>
          <w:rFonts w:ascii="Times New Roman" w:hAnsi="Times New Roman" w:cs="Times New Roman"/>
          <w:sz w:val="28"/>
          <w:lang w:val="ru-RU"/>
        </w:rPr>
        <w:t>[</w:t>
      </w:r>
      <w:r w:rsidR="00FA18E2">
        <w:rPr>
          <w:rFonts w:ascii="Times New Roman" w:hAnsi="Times New Roman" w:cs="Times New Roman"/>
          <w:sz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184587178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lang w:val="ru-RU"/>
        </w:rPr>
        <w:t>68</w:t>
      </w:r>
      <w:r w:rsidR="00FA18E2">
        <w:rPr>
          <w:rFonts w:ascii="Times New Roman" w:hAnsi="Times New Roman" w:cs="Times New Roman"/>
          <w:sz w:val="28"/>
        </w:rPr>
        <w:fldChar w:fldCharType="end"/>
      </w:r>
      <w:r w:rsidR="00406159" w:rsidRPr="004F43E6">
        <w:rPr>
          <w:rFonts w:ascii="Times New Roman" w:hAnsi="Times New Roman" w:cs="Times New Roman"/>
          <w:sz w:val="28"/>
          <w:lang w:val="ru-RU"/>
        </w:rPr>
        <w:t>]</w:t>
      </w:r>
      <w:r w:rsidR="007A0F94" w:rsidRPr="000D4354">
        <w:rPr>
          <w:rFonts w:ascii="Times New Roman" w:hAnsi="Times New Roman" w:cs="Times New Roman"/>
          <w:sz w:val="28"/>
        </w:rPr>
        <w:t xml:space="preserve">. Оцінювання </w:t>
      </w:r>
      <w:r w:rsidRPr="000D4354">
        <w:rPr>
          <w:rFonts w:ascii="Times New Roman" w:hAnsi="Times New Roman" w:cs="Times New Roman"/>
          <w:sz w:val="28"/>
        </w:rPr>
        <w:t>студентів</w:t>
      </w:r>
      <w:r w:rsidR="007A0F94" w:rsidRPr="000D4354">
        <w:rPr>
          <w:rFonts w:ascii="Times New Roman" w:hAnsi="Times New Roman" w:cs="Times New Roman"/>
          <w:sz w:val="28"/>
        </w:rPr>
        <w:t xml:space="preserve"> за цією моделлю завжди відбувається в реальному контексті та включає основні аспекти дій </w:t>
      </w:r>
      <w:r w:rsidRPr="000D4354">
        <w:rPr>
          <w:rFonts w:ascii="Times New Roman" w:hAnsi="Times New Roman" w:cs="Times New Roman"/>
          <w:sz w:val="28"/>
        </w:rPr>
        <w:t>в</w:t>
      </w:r>
      <w:r w:rsidR="007A0F94" w:rsidRPr="000D4354">
        <w:rPr>
          <w:rFonts w:ascii="Times New Roman" w:hAnsi="Times New Roman" w:cs="Times New Roman"/>
          <w:sz w:val="28"/>
        </w:rPr>
        <w:t xml:space="preserve"> основних формах гри та виконання допоміжних і координуючих ролей </w:t>
      </w:r>
      <w:r w:rsidR="00406159" w:rsidRPr="004F43E6">
        <w:rPr>
          <w:rFonts w:ascii="Times New Roman" w:hAnsi="Times New Roman" w:cs="Times New Roman"/>
          <w:sz w:val="28"/>
          <w:lang w:val="ru-RU"/>
        </w:rPr>
        <w:t>[</w:t>
      </w:r>
      <w:r w:rsidR="00FA18E2">
        <w:rPr>
          <w:rFonts w:ascii="Times New Roman" w:hAnsi="Times New Roman" w:cs="Times New Roman"/>
          <w:sz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184586410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lang w:val="ru-RU"/>
        </w:rPr>
        <w:t>22</w:t>
      </w:r>
      <w:r w:rsidR="00FA18E2">
        <w:rPr>
          <w:rFonts w:ascii="Times New Roman" w:hAnsi="Times New Roman" w:cs="Times New Roman"/>
          <w:sz w:val="28"/>
        </w:rPr>
        <w:fldChar w:fldCharType="end"/>
      </w:r>
      <w:r w:rsidR="00FA18E2" w:rsidRPr="004F43E6">
        <w:rPr>
          <w:rFonts w:ascii="Times New Roman" w:hAnsi="Times New Roman" w:cs="Times New Roman"/>
          <w:sz w:val="28"/>
          <w:lang w:val="ru-RU"/>
        </w:rPr>
        <w:t xml:space="preserve">, </w:t>
      </w:r>
      <w:r w:rsidR="00FA18E2">
        <w:rPr>
          <w:rFonts w:ascii="Times New Roman" w:hAnsi="Times New Roman" w:cs="Times New Roman"/>
          <w:sz w:val="28"/>
        </w:rPr>
        <w:fldChar w:fldCharType="begin"/>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lang w:val="ru-RU"/>
        </w:rPr>
        <w:instrText>184587178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lang w:val="ru-RU"/>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lang w:val="ru-RU"/>
        </w:rPr>
        <w:t>68</w:t>
      </w:r>
      <w:r w:rsidR="00FA18E2">
        <w:rPr>
          <w:rFonts w:ascii="Times New Roman" w:hAnsi="Times New Roman" w:cs="Times New Roman"/>
          <w:sz w:val="28"/>
        </w:rPr>
        <w:fldChar w:fldCharType="end"/>
      </w:r>
      <w:r w:rsidR="00406159" w:rsidRPr="004F43E6">
        <w:rPr>
          <w:rFonts w:ascii="Times New Roman" w:hAnsi="Times New Roman" w:cs="Times New Roman"/>
          <w:sz w:val="28"/>
          <w:lang w:val="ru-RU"/>
        </w:rPr>
        <w:t>]</w:t>
      </w:r>
      <w:r w:rsidR="007A0F94" w:rsidRPr="000D4354">
        <w:rPr>
          <w:rFonts w:ascii="Times New Roman" w:hAnsi="Times New Roman" w:cs="Times New Roman"/>
          <w:sz w:val="28"/>
        </w:rPr>
        <w:t xml:space="preserve">. Завдяки використанню контрольних списків, що відповідають рівню базової форми гри, </w:t>
      </w:r>
      <w:r w:rsidRPr="000D4354">
        <w:rPr>
          <w:rFonts w:ascii="Times New Roman" w:hAnsi="Times New Roman" w:cs="Times New Roman"/>
          <w:sz w:val="28"/>
        </w:rPr>
        <w:t>студенти</w:t>
      </w:r>
      <w:r w:rsidR="007A0F94" w:rsidRPr="000D4354">
        <w:rPr>
          <w:rFonts w:ascii="Times New Roman" w:hAnsi="Times New Roman" w:cs="Times New Roman"/>
          <w:sz w:val="28"/>
        </w:rPr>
        <w:t xml:space="preserve"> та </w:t>
      </w:r>
      <w:r w:rsidRPr="000D4354">
        <w:rPr>
          <w:rFonts w:ascii="Times New Roman" w:hAnsi="Times New Roman" w:cs="Times New Roman"/>
          <w:sz w:val="28"/>
        </w:rPr>
        <w:t>викладачі</w:t>
      </w:r>
      <w:r w:rsidR="007A0F94" w:rsidRPr="000D4354">
        <w:rPr>
          <w:rFonts w:ascii="Times New Roman" w:hAnsi="Times New Roman" w:cs="Times New Roman"/>
          <w:sz w:val="28"/>
        </w:rPr>
        <w:t xml:space="preserve"> зможуть спостерігати та оцінювати різні компоненти ефективності гри </w:t>
      </w:r>
      <w:r w:rsidR="00406159" w:rsidRPr="004F43E6">
        <w:rPr>
          <w:rFonts w:ascii="Times New Roman" w:hAnsi="Times New Roman" w:cs="Times New Roman"/>
          <w:sz w:val="28"/>
        </w:rPr>
        <w:t>[</w:t>
      </w:r>
      <w:r w:rsidR="00FA18E2">
        <w:rPr>
          <w:rFonts w:ascii="Times New Roman" w:hAnsi="Times New Roman" w:cs="Times New Roman"/>
          <w:sz w:val="28"/>
        </w:rPr>
        <w:fldChar w:fldCharType="begin"/>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 xml:space="preserve"> _</w:instrText>
      </w:r>
      <w:r w:rsidR="00FA18E2">
        <w:rPr>
          <w:rFonts w:ascii="Times New Roman" w:hAnsi="Times New Roman" w:cs="Times New Roman"/>
          <w:sz w:val="28"/>
          <w:lang w:val="en-US"/>
        </w:rPr>
        <w:instrText>Ref</w:instrText>
      </w:r>
      <w:r w:rsidR="00FA18E2" w:rsidRPr="004F43E6">
        <w:rPr>
          <w:rFonts w:ascii="Times New Roman" w:hAnsi="Times New Roman" w:cs="Times New Roman"/>
          <w:sz w:val="28"/>
        </w:rPr>
        <w:instrText>184587178 \</w:instrText>
      </w:r>
      <w:r w:rsidR="00FA18E2">
        <w:rPr>
          <w:rFonts w:ascii="Times New Roman" w:hAnsi="Times New Roman" w:cs="Times New Roman"/>
          <w:sz w:val="28"/>
          <w:lang w:val="en-US"/>
        </w:rPr>
        <w:instrText>r</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lang w:val="en-US"/>
        </w:rPr>
        <w:instrText>h</w:instrText>
      </w:r>
      <w:r w:rsidR="00FA18E2" w:rsidRPr="004F43E6">
        <w:rPr>
          <w:rFonts w:ascii="Times New Roman" w:hAnsi="Times New Roman" w:cs="Times New Roman"/>
          <w:sz w:val="28"/>
        </w:rPr>
        <w:instrText xml:space="preserve"> </w:instrText>
      </w:r>
      <w:r w:rsidR="00FA18E2">
        <w:rPr>
          <w:rFonts w:ascii="Times New Roman" w:hAnsi="Times New Roman" w:cs="Times New Roman"/>
          <w:sz w:val="28"/>
        </w:rPr>
      </w:r>
      <w:r w:rsidR="00FA18E2">
        <w:rPr>
          <w:rFonts w:ascii="Times New Roman" w:hAnsi="Times New Roman" w:cs="Times New Roman"/>
          <w:sz w:val="28"/>
        </w:rPr>
        <w:fldChar w:fldCharType="separate"/>
      </w:r>
      <w:r w:rsidR="00FA18E2" w:rsidRPr="004F43E6">
        <w:rPr>
          <w:rFonts w:ascii="Times New Roman" w:hAnsi="Times New Roman" w:cs="Times New Roman"/>
          <w:sz w:val="28"/>
        </w:rPr>
        <w:t>68</w:t>
      </w:r>
      <w:r w:rsidR="00FA18E2">
        <w:rPr>
          <w:rFonts w:ascii="Times New Roman" w:hAnsi="Times New Roman" w:cs="Times New Roman"/>
          <w:sz w:val="28"/>
        </w:rPr>
        <w:fldChar w:fldCharType="end"/>
      </w:r>
      <w:r w:rsidR="00406159" w:rsidRPr="004F43E6">
        <w:rPr>
          <w:rFonts w:ascii="Times New Roman" w:hAnsi="Times New Roman" w:cs="Times New Roman"/>
          <w:sz w:val="28"/>
        </w:rPr>
        <w:t>]</w:t>
      </w:r>
      <w:r w:rsidR="007A0F94" w:rsidRPr="000D4354">
        <w:rPr>
          <w:rFonts w:ascii="Times New Roman" w:hAnsi="Times New Roman" w:cs="Times New Roman"/>
          <w:sz w:val="28"/>
        </w:rPr>
        <w:t xml:space="preserve">. </w:t>
      </w:r>
    </w:p>
    <w:p w:rsidR="007F3ADF" w:rsidRPr="000D4354" w:rsidRDefault="007F3ADF" w:rsidP="00B57889">
      <w:pPr>
        <w:pStyle w:val="a3"/>
        <w:spacing w:line="360" w:lineRule="auto"/>
        <w:ind w:left="0" w:firstLine="709"/>
        <w:jc w:val="both"/>
        <w:rPr>
          <w:rFonts w:ascii="Times New Roman" w:hAnsi="Times New Roman" w:cs="Times New Roman"/>
          <w:sz w:val="28"/>
          <w:szCs w:val="28"/>
        </w:rPr>
      </w:pPr>
    </w:p>
    <w:p w:rsidR="00FC711E" w:rsidRPr="000D4354" w:rsidRDefault="00FC711E" w:rsidP="00FC711E">
      <w:pPr>
        <w:pStyle w:val="a3"/>
        <w:numPr>
          <w:ilvl w:val="1"/>
          <w:numId w:val="21"/>
        </w:numPr>
        <w:spacing w:line="360" w:lineRule="auto"/>
        <w:ind w:left="0" w:firstLine="709"/>
        <w:jc w:val="both"/>
        <w:rPr>
          <w:rFonts w:ascii="Times New Roman" w:eastAsia="Cambria" w:hAnsi="Times New Roman" w:cs="Times New Roman"/>
          <w:b/>
          <w:sz w:val="28"/>
          <w:szCs w:val="28"/>
        </w:rPr>
      </w:pPr>
      <w:r w:rsidRPr="000D4354">
        <w:rPr>
          <w:rFonts w:ascii="Times New Roman" w:eastAsia="Cambria" w:hAnsi="Times New Roman" w:cs="Times New Roman"/>
          <w:b/>
          <w:sz w:val="28"/>
          <w:szCs w:val="28"/>
        </w:rPr>
        <w:t xml:space="preserve">Проблеми організації футболу в закладах освіти та шляхи їх розв’язання </w:t>
      </w:r>
    </w:p>
    <w:p w:rsidR="00A86E97" w:rsidRPr="000D4354" w:rsidRDefault="009304D5" w:rsidP="009304D5">
      <w:pPr>
        <w:spacing w:after="0" w:line="360" w:lineRule="auto"/>
        <w:ind w:firstLine="709"/>
        <w:jc w:val="both"/>
        <w:rPr>
          <w:rFonts w:ascii="Times New Roman" w:eastAsia="Cambria" w:hAnsi="Times New Roman" w:cs="Times New Roman"/>
          <w:sz w:val="28"/>
          <w:szCs w:val="28"/>
        </w:rPr>
      </w:pPr>
      <w:r w:rsidRPr="004F43E6">
        <w:rPr>
          <w:rFonts w:ascii="Times New Roman" w:eastAsia="Cambria" w:hAnsi="Times New Roman" w:cs="Times New Roman"/>
          <w:sz w:val="28"/>
          <w:szCs w:val="28"/>
          <w:lang w:val="ru-RU"/>
        </w:rPr>
        <w:t>У навчальній програмі коледжів і закладів вищ</w:t>
      </w:r>
      <w:r w:rsidRPr="000D4354">
        <w:rPr>
          <w:rFonts w:ascii="Times New Roman" w:eastAsia="Cambria" w:hAnsi="Times New Roman" w:cs="Times New Roman"/>
          <w:sz w:val="28"/>
          <w:szCs w:val="28"/>
        </w:rPr>
        <w:t>ої</w:t>
      </w:r>
      <w:r w:rsidRPr="004F43E6">
        <w:rPr>
          <w:rFonts w:ascii="Times New Roman" w:eastAsia="Cambria" w:hAnsi="Times New Roman" w:cs="Times New Roman"/>
          <w:sz w:val="28"/>
          <w:szCs w:val="28"/>
          <w:lang w:val="ru-RU"/>
        </w:rPr>
        <w:t xml:space="preserve"> </w:t>
      </w:r>
      <w:r w:rsidRPr="000D4354">
        <w:rPr>
          <w:rFonts w:ascii="Times New Roman" w:eastAsia="Cambria" w:hAnsi="Times New Roman" w:cs="Times New Roman"/>
          <w:sz w:val="28"/>
          <w:szCs w:val="28"/>
        </w:rPr>
        <w:t>освіти</w:t>
      </w:r>
      <w:r w:rsidRPr="004F43E6">
        <w:rPr>
          <w:rFonts w:ascii="Times New Roman" w:eastAsia="Cambria" w:hAnsi="Times New Roman" w:cs="Times New Roman"/>
          <w:sz w:val="28"/>
          <w:szCs w:val="28"/>
          <w:lang w:val="ru-RU"/>
        </w:rPr>
        <w:t xml:space="preserve"> студенти можуть вибирати різноманітні предмети з фізично</w:t>
      </w:r>
      <w:r w:rsidRPr="000D4354">
        <w:rPr>
          <w:rFonts w:ascii="Times New Roman" w:eastAsia="Cambria" w:hAnsi="Times New Roman" w:cs="Times New Roman"/>
          <w:sz w:val="28"/>
          <w:szCs w:val="28"/>
        </w:rPr>
        <w:t>ї</w:t>
      </w:r>
      <w:r w:rsidRPr="004F43E6">
        <w:rPr>
          <w:rFonts w:ascii="Times New Roman" w:eastAsia="Cambria" w:hAnsi="Times New Roman" w:cs="Times New Roman"/>
          <w:sz w:val="28"/>
          <w:szCs w:val="28"/>
          <w:lang w:val="ru-RU"/>
        </w:rPr>
        <w:t xml:space="preserve"> </w:t>
      </w:r>
      <w:r w:rsidRPr="000D4354">
        <w:rPr>
          <w:rFonts w:ascii="Times New Roman" w:eastAsia="Cambria" w:hAnsi="Times New Roman" w:cs="Times New Roman"/>
          <w:sz w:val="28"/>
          <w:szCs w:val="28"/>
        </w:rPr>
        <w:t>культу</w:t>
      </w:r>
      <w:r w:rsidR="00A86E97" w:rsidRPr="000D4354">
        <w:rPr>
          <w:rFonts w:ascii="Times New Roman" w:eastAsia="Cambria" w:hAnsi="Times New Roman" w:cs="Times New Roman"/>
          <w:sz w:val="28"/>
          <w:szCs w:val="28"/>
        </w:rPr>
        <w:t>ри.</w:t>
      </w:r>
      <w:r w:rsidRPr="004F43E6">
        <w:rPr>
          <w:rFonts w:ascii="Times New Roman" w:eastAsia="Cambria" w:hAnsi="Times New Roman" w:cs="Times New Roman"/>
          <w:sz w:val="28"/>
          <w:szCs w:val="28"/>
          <w:lang w:val="ru-RU"/>
        </w:rPr>
        <w:t xml:space="preserve"> Згідно з відповідними даними, існує багато проблем у викладанні футболу в звичайних коледжах та </w:t>
      </w:r>
      <w:r w:rsidRPr="004F43E6">
        <w:rPr>
          <w:rFonts w:ascii="Times New Roman" w:eastAsia="Cambria" w:hAnsi="Times New Roman" w:cs="Times New Roman"/>
          <w:sz w:val="28"/>
          <w:szCs w:val="28"/>
          <w:lang w:val="ru-RU"/>
        </w:rPr>
        <w:lastRenderedPageBreak/>
        <w:t>університетах</w:t>
      </w:r>
      <w:r w:rsidR="0053209B" w:rsidRPr="000D4354">
        <w:rPr>
          <w:rFonts w:ascii="Times New Roman" w:eastAsia="Cambria" w:hAnsi="Times New Roman" w:cs="Times New Roman"/>
          <w:sz w:val="28"/>
          <w:szCs w:val="28"/>
        </w:rPr>
        <w:t xml:space="preserve"> </w:t>
      </w:r>
      <w:r w:rsidR="0053209B" w:rsidRPr="004F43E6">
        <w:rPr>
          <w:rFonts w:ascii="Times New Roman" w:eastAsia="Cambria" w:hAnsi="Times New Roman" w:cs="Times New Roman"/>
          <w:sz w:val="28"/>
          <w:szCs w:val="28"/>
          <w:lang w:val="ru-RU"/>
        </w:rPr>
        <w:t>[</w:t>
      </w:r>
      <w:r w:rsidR="00FA18E2">
        <w:fldChar w:fldCharType="begin"/>
      </w:r>
      <w:r w:rsidR="00FA18E2" w:rsidRPr="004F43E6">
        <w:rPr>
          <w:rFonts w:ascii="Times New Roman" w:eastAsia="Cambria" w:hAnsi="Times New Roman" w:cs="Times New Roman"/>
          <w:sz w:val="28"/>
          <w:szCs w:val="28"/>
          <w:lang w:val="ru-RU"/>
        </w:rPr>
        <w:instrText xml:space="preserve"> </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lang w:val="ru-RU"/>
        </w:rPr>
        <w:instrText xml:space="preserve"> _</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lang w:val="ru-RU"/>
        </w:rPr>
        <w:instrText>184587405 \</w:instrText>
      </w:r>
      <w:r w:rsidR="00FA18E2">
        <w:rPr>
          <w:rFonts w:ascii="Times New Roman" w:eastAsia="Cambria" w:hAnsi="Times New Roman" w:cs="Times New Roman"/>
          <w:sz w:val="28"/>
          <w:szCs w:val="28"/>
          <w:lang w:val="en-US"/>
        </w:rPr>
        <w:instrText>r</w:instrText>
      </w:r>
      <w:r w:rsidR="00FA18E2" w:rsidRPr="004F43E6">
        <w:rPr>
          <w:rFonts w:ascii="Times New Roman" w:eastAsia="Cambria" w:hAnsi="Times New Roman" w:cs="Times New Roman"/>
          <w:sz w:val="28"/>
          <w:szCs w:val="28"/>
          <w:lang w:val="ru-RU"/>
        </w:rPr>
        <w:instrText xml:space="preserve"> \</w:instrText>
      </w:r>
      <w:r w:rsidR="00FA18E2">
        <w:rPr>
          <w:rFonts w:ascii="Times New Roman" w:eastAsia="Cambria" w:hAnsi="Times New Roman" w:cs="Times New Roman"/>
          <w:sz w:val="28"/>
          <w:szCs w:val="28"/>
          <w:lang w:val="en-US"/>
        </w:rPr>
        <w:instrText>h</w:instrText>
      </w:r>
      <w:r w:rsidR="00FA18E2" w:rsidRPr="004F43E6">
        <w:rPr>
          <w:rFonts w:ascii="Times New Roman" w:eastAsia="Cambria" w:hAnsi="Times New Roman" w:cs="Times New Roman"/>
          <w:sz w:val="28"/>
          <w:szCs w:val="28"/>
          <w:lang w:val="ru-RU"/>
        </w:rPr>
        <w:instrText xml:space="preserve"> </w:instrText>
      </w:r>
      <w:r w:rsidR="00FA18E2">
        <w:fldChar w:fldCharType="separate"/>
      </w:r>
      <w:r w:rsidR="00FA18E2" w:rsidRPr="004F43E6">
        <w:rPr>
          <w:rFonts w:ascii="Times New Roman" w:eastAsia="Cambria" w:hAnsi="Times New Roman" w:cs="Times New Roman"/>
          <w:sz w:val="28"/>
          <w:szCs w:val="28"/>
          <w:lang w:val="ru-RU"/>
        </w:rPr>
        <w:t>17</w:t>
      </w:r>
      <w:r w:rsidR="00FA18E2">
        <w:fldChar w:fldCharType="end"/>
      </w:r>
      <w:r w:rsidR="0053209B" w:rsidRPr="004F43E6">
        <w:rPr>
          <w:rFonts w:ascii="Times New Roman" w:eastAsia="Cambria" w:hAnsi="Times New Roman" w:cs="Times New Roman"/>
          <w:sz w:val="28"/>
          <w:szCs w:val="28"/>
          <w:lang w:val="ru-RU"/>
        </w:rPr>
        <w:t>]</w:t>
      </w:r>
      <w:r w:rsidRPr="004F43E6">
        <w:rPr>
          <w:rFonts w:ascii="Times New Roman" w:eastAsia="Cambria" w:hAnsi="Times New Roman" w:cs="Times New Roman"/>
          <w:sz w:val="28"/>
          <w:szCs w:val="28"/>
          <w:lang w:val="ru-RU"/>
        </w:rPr>
        <w:t>. Ці проблеми не сприятимуть покращенню фактичного ефекту навчання футболу</w:t>
      </w:r>
      <w:r w:rsidR="00A86E97" w:rsidRPr="000D4354">
        <w:rPr>
          <w:rFonts w:ascii="Times New Roman" w:eastAsia="Cambria" w:hAnsi="Times New Roman" w:cs="Times New Roman"/>
          <w:sz w:val="28"/>
          <w:szCs w:val="28"/>
        </w:rPr>
        <w:t xml:space="preserve"> чи формування студентської футбольної команди</w:t>
      </w:r>
      <w:r w:rsidRPr="004F43E6">
        <w:rPr>
          <w:rFonts w:ascii="Times New Roman" w:eastAsia="Cambria" w:hAnsi="Times New Roman" w:cs="Times New Roman"/>
          <w:sz w:val="28"/>
          <w:szCs w:val="28"/>
          <w:lang w:val="ru-RU"/>
        </w:rPr>
        <w:t>, через що кількість студентів, які обирають футбол, поступово зменшується</w:t>
      </w:r>
      <w:r w:rsidR="0053209B" w:rsidRPr="004F43E6">
        <w:rPr>
          <w:rFonts w:ascii="Times New Roman" w:eastAsia="Cambria" w:hAnsi="Times New Roman" w:cs="Times New Roman"/>
          <w:sz w:val="28"/>
          <w:szCs w:val="28"/>
          <w:lang w:val="ru-RU"/>
        </w:rPr>
        <w:t xml:space="preserve"> [</w:t>
      </w:r>
      <w:r w:rsidR="00FA18E2">
        <w:rPr>
          <w:rFonts w:ascii="Arial" w:hAnsi="Arial" w:cs="Arial"/>
          <w:sz w:val="40"/>
          <w:szCs w:val="40"/>
          <w:shd w:val="clear" w:color="auto" w:fill="FFFFFF"/>
        </w:rPr>
        <w:fldChar w:fldCharType="begin"/>
      </w:r>
      <w:r w:rsidR="00FA18E2" w:rsidRPr="004F43E6">
        <w:rPr>
          <w:rFonts w:ascii="Times New Roman" w:eastAsia="Cambria" w:hAnsi="Times New Roman" w:cs="Times New Roman"/>
          <w:sz w:val="28"/>
          <w:szCs w:val="28"/>
          <w:lang w:val="ru-RU"/>
        </w:rPr>
        <w:instrText xml:space="preserve"> </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lang w:val="ru-RU"/>
        </w:rPr>
        <w:instrText xml:space="preserve"> _</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lang w:val="ru-RU"/>
        </w:rPr>
        <w:instrText>184587390 \</w:instrText>
      </w:r>
      <w:r w:rsidR="00FA18E2">
        <w:rPr>
          <w:rFonts w:ascii="Times New Roman" w:eastAsia="Cambria" w:hAnsi="Times New Roman" w:cs="Times New Roman"/>
          <w:sz w:val="28"/>
          <w:szCs w:val="28"/>
          <w:lang w:val="en-US"/>
        </w:rPr>
        <w:instrText>r</w:instrText>
      </w:r>
      <w:r w:rsidR="00FA18E2" w:rsidRPr="004F43E6">
        <w:rPr>
          <w:rFonts w:ascii="Times New Roman" w:eastAsia="Cambria" w:hAnsi="Times New Roman" w:cs="Times New Roman"/>
          <w:sz w:val="28"/>
          <w:szCs w:val="28"/>
          <w:lang w:val="ru-RU"/>
        </w:rPr>
        <w:instrText xml:space="preserve"> \</w:instrText>
      </w:r>
      <w:r w:rsidR="00FA18E2">
        <w:rPr>
          <w:rFonts w:ascii="Times New Roman" w:eastAsia="Cambria" w:hAnsi="Times New Roman" w:cs="Times New Roman"/>
          <w:sz w:val="28"/>
          <w:szCs w:val="28"/>
          <w:lang w:val="en-US"/>
        </w:rPr>
        <w:instrText>h</w:instrText>
      </w:r>
      <w:r w:rsidR="00FA18E2" w:rsidRPr="004F43E6">
        <w:rPr>
          <w:rFonts w:ascii="Times New Roman" w:eastAsia="Cambria" w:hAnsi="Times New Roman" w:cs="Times New Roman"/>
          <w:sz w:val="28"/>
          <w:szCs w:val="28"/>
          <w:lang w:val="ru-RU"/>
        </w:rPr>
        <w:instrText xml:space="preserve"> </w:instrText>
      </w:r>
      <w:r w:rsidR="00FA18E2">
        <w:rPr>
          <w:rFonts w:ascii="Arial" w:hAnsi="Arial" w:cs="Arial"/>
          <w:sz w:val="40"/>
          <w:szCs w:val="40"/>
          <w:shd w:val="clear" w:color="auto" w:fill="FFFFFF"/>
        </w:rPr>
      </w:r>
      <w:r w:rsidR="00FA18E2">
        <w:rPr>
          <w:rFonts w:ascii="Arial" w:hAnsi="Arial" w:cs="Arial"/>
          <w:sz w:val="40"/>
          <w:szCs w:val="40"/>
          <w:shd w:val="clear" w:color="auto" w:fill="FFFFFF"/>
        </w:rPr>
        <w:fldChar w:fldCharType="separate"/>
      </w:r>
      <w:r w:rsidR="00FA18E2" w:rsidRPr="004F43E6">
        <w:rPr>
          <w:rFonts w:ascii="Times New Roman" w:eastAsia="Cambria" w:hAnsi="Times New Roman" w:cs="Times New Roman"/>
          <w:sz w:val="28"/>
          <w:szCs w:val="28"/>
          <w:lang w:val="ru-RU"/>
        </w:rPr>
        <w:t>5</w:t>
      </w:r>
      <w:r w:rsidR="00FA18E2">
        <w:rPr>
          <w:rFonts w:ascii="Arial" w:hAnsi="Arial" w:cs="Arial"/>
          <w:sz w:val="40"/>
          <w:szCs w:val="40"/>
          <w:shd w:val="clear" w:color="auto" w:fill="FFFFFF"/>
        </w:rPr>
        <w:fldChar w:fldCharType="end"/>
      </w:r>
      <w:r w:rsidR="0053209B" w:rsidRPr="004F43E6">
        <w:rPr>
          <w:rFonts w:ascii="Times New Roman" w:eastAsia="Cambria" w:hAnsi="Times New Roman" w:cs="Times New Roman"/>
          <w:sz w:val="28"/>
          <w:szCs w:val="28"/>
          <w:lang w:val="ru-RU"/>
        </w:rPr>
        <w:t>]</w:t>
      </w:r>
      <w:r w:rsidRPr="004F43E6">
        <w:rPr>
          <w:rFonts w:ascii="Times New Roman" w:eastAsia="Cambria" w:hAnsi="Times New Roman" w:cs="Times New Roman"/>
          <w:sz w:val="28"/>
          <w:szCs w:val="28"/>
          <w:lang w:val="ru-RU"/>
        </w:rPr>
        <w:t xml:space="preserve">. </w:t>
      </w:r>
    </w:p>
    <w:p w:rsidR="002649EB" w:rsidRPr="004F43E6" w:rsidRDefault="002649EB" w:rsidP="002649EB">
      <w:pPr>
        <w:spacing w:after="0" w:line="360" w:lineRule="auto"/>
        <w:ind w:firstLine="709"/>
        <w:jc w:val="both"/>
        <w:rPr>
          <w:rFonts w:ascii="Times New Roman" w:eastAsia="Cambria" w:hAnsi="Times New Roman" w:cs="Times New Roman"/>
          <w:sz w:val="28"/>
          <w:szCs w:val="28"/>
          <w:lang w:val="ru-RU"/>
        </w:rPr>
      </w:pPr>
      <w:r w:rsidRPr="004F43E6">
        <w:rPr>
          <w:rFonts w:ascii="Times New Roman" w:eastAsia="Cambria" w:hAnsi="Times New Roman" w:cs="Times New Roman"/>
          <w:sz w:val="28"/>
          <w:szCs w:val="28"/>
          <w:lang w:val="ru-RU"/>
        </w:rPr>
        <w:t xml:space="preserve">Як важливий вид спорту, спортивний футбол відіграє важливу роль у вищій освіті. Викладання футболу може не тільки покращити фізичну форму студентів, але й виховати в студентів командний дух і лідерські здібності, а також сприяти побудові культури </w:t>
      </w:r>
      <w:r w:rsidRPr="000D4354">
        <w:rPr>
          <w:rFonts w:ascii="Times New Roman" w:eastAsia="Cambria" w:hAnsi="Times New Roman" w:cs="Times New Roman"/>
          <w:sz w:val="28"/>
          <w:szCs w:val="28"/>
        </w:rPr>
        <w:t>студентського футболу</w:t>
      </w:r>
      <w:r w:rsidRPr="004F43E6">
        <w:rPr>
          <w:rFonts w:ascii="Times New Roman" w:eastAsia="Cambria" w:hAnsi="Times New Roman" w:cs="Times New Roman"/>
          <w:sz w:val="28"/>
          <w:szCs w:val="28"/>
          <w:lang w:val="ru-RU"/>
        </w:rPr>
        <w:t>. Проте є деякі проблеми у викладанні футболу в коледжах, такі як недостатні викладацькі ресурси, відставання змісту викладання та низька участь студентів. Тому в цій статті буде розглянуто поточну ситуацію</w:t>
      </w:r>
      <w:r w:rsidRPr="000D4354">
        <w:rPr>
          <w:rFonts w:ascii="Times New Roman" w:eastAsia="Cambria" w:hAnsi="Times New Roman" w:cs="Times New Roman"/>
          <w:sz w:val="28"/>
          <w:szCs w:val="28"/>
        </w:rPr>
        <w:t xml:space="preserve"> </w:t>
      </w:r>
      <w:r w:rsidRPr="004F43E6">
        <w:rPr>
          <w:rFonts w:ascii="Times New Roman" w:eastAsia="Cambria" w:hAnsi="Times New Roman" w:cs="Times New Roman"/>
          <w:sz w:val="28"/>
          <w:szCs w:val="28"/>
          <w:lang w:val="ru-RU"/>
        </w:rPr>
        <w:t xml:space="preserve">та заходи щодо вдосконалення </w:t>
      </w:r>
      <w:r w:rsidRPr="000D4354">
        <w:rPr>
          <w:rFonts w:ascii="Times New Roman" w:eastAsia="Cambria" w:hAnsi="Times New Roman" w:cs="Times New Roman"/>
          <w:sz w:val="28"/>
          <w:szCs w:val="28"/>
        </w:rPr>
        <w:t xml:space="preserve">організації </w:t>
      </w:r>
      <w:r w:rsidRPr="004F43E6">
        <w:rPr>
          <w:rFonts w:ascii="Times New Roman" w:eastAsia="Cambria" w:hAnsi="Times New Roman" w:cs="Times New Roman"/>
          <w:sz w:val="28"/>
          <w:szCs w:val="28"/>
          <w:lang w:val="ru-RU"/>
        </w:rPr>
        <w:t xml:space="preserve">викладання футболу в коледжі </w:t>
      </w:r>
      <w:r w:rsidRPr="000D4354">
        <w:rPr>
          <w:rFonts w:ascii="Times New Roman" w:eastAsia="Cambria" w:hAnsi="Times New Roman" w:cs="Times New Roman"/>
          <w:sz w:val="28"/>
          <w:szCs w:val="28"/>
        </w:rPr>
        <w:t>на сучасному етапі</w:t>
      </w:r>
      <w:r w:rsidRPr="004F43E6">
        <w:rPr>
          <w:rFonts w:ascii="Times New Roman" w:eastAsia="Cambria" w:hAnsi="Times New Roman" w:cs="Times New Roman"/>
          <w:sz w:val="28"/>
          <w:szCs w:val="28"/>
          <w:lang w:val="ru-RU"/>
        </w:rPr>
        <w:t xml:space="preserve"> з метою покращення ефекту викладання та сприяння всебічному розвитку студентів</w:t>
      </w:r>
      <w:r w:rsidR="0053209B" w:rsidRPr="004F43E6">
        <w:rPr>
          <w:rFonts w:ascii="Times New Roman" w:eastAsia="Cambria" w:hAnsi="Times New Roman" w:cs="Times New Roman"/>
          <w:sz w:val="28"/>
          <w:szCs w:val="28"/>
          <w:lang w:val="ru-RU"/>
        </w:rPr>
        <w:t xml:space="preserve"> [</w:t>
      </w:r>
      <w:r w:rsidR="00FA18E2">
        <w:fldChar w:fldCharType="begin"/>
      </w:r>
      <w:r w:rsidR="00FA18E2" w:rsidRPr="004F43E6">
        <w:rPr>
          <w:rFonts w:ascii="Times New Roman" w:eastAsia="Cambria" w:hAnsi="Times New Roman" w:cs="Times New Roman"/>
          <w:sz w:val="28"/>
          <w:szCs w:val="28"/>
          <w:lang w:val="ru-RU"/>
        </w:rPr>
        <w:instrText xml:space="preserve"> </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lang w:val="ru-RU"/>
        </w:rPr>
        <w:instrText xml:space="preserve"> _</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lang w:val="ru-RU"/>
        </w:rPr>
        <w:instrText>184587405 \</w:instrText>
      </w:r>
      <w:r w:rsidR="00FA18E2">
        <w:rPr>
          <w:rFonts w:ascii="Times New Roman" w:eastAsia="Cambria" w:hAnsi="Times New Roman" w:cs="Times New Roman"/>
          <w:sz w:val="28"/>
          <w:szCs w:val="28"/>
          <w:lang w:val="en-US"/>
        </w:rPr>
        <w:instrText>r</w:instrText>
      </w:r>
      <w:r w:rsidR="00FA18E2" w:rsidRPr="004F43E6">
        <w:rPr>
          <w:rFonts w:ascii="Times New Roman" w:eastAsia="Cambria" w:hAnsi="Times New Roman" w:cs="Times New Roman"/>
          <w:sz w:val="28"/>
          <w:szCs w:val="28"/>
          <w:lang w:val="ru-RU"/>
        </w:rPr>
        <w:instrText xml:space="preserve"> \</w:instrText>
      </w:r>
      <w:r w:rsidR="00FA18E2">
        <w:rPr>
          <w:rFonts w:ascii="Times New Roman" w:eastAsia="Cambria" w:hAnsi="Times New Roman" w:cs="Times New Roman"/>
          <w:sz w:val="28"/>
          <w:szCs w:val="28"/>
          <w:lang w:val="en-US"/>
        </w:rPr>
        <w:instrText>h</w:instrText>
      </w:r>
      <w:r w:rsidR="00FA18E2" w:rsidRPr="004F43E6">
        <w:rPr>
          <w:rFonts w:ascii="Times New Roman" w:eastAsia="Cambria" w:hAnsi="Times New Roman" w:cs="Times New Roman"/>
          <w:sz w:val="28"/>
          <w:szCs w:val="28"/>
          <w:lang w:val="ru-RU"/>
        </w:rPr>
        <w:instrText xml:space="preserve"> </w:instrText>
      </w:r>
      <w:r w:rsidR="00FA18E2">
        <w:fldChar w:fldCharType="separate"/>
      </w:r>
      <w:r w:rsidR="00FA18E2" w:rsidRPr="004F43E6">
        <w:rPr>
          <w:rFonts w:ascii="Times New Roman" w:eastAsia="Cambria" w:hAnsi="Times New Roman" w:cs="Times New Roman"/>
          <w:sz w:val="28"/>
          <w:szCs w:val="28"/>
          <w:lang w:val="ru-RU"/>
        </w:rPr>
        <w:t>17</w:t>
      </w:r>
      <w:r w:rsidR="00FA18E2">
        <w:fldChar w:fldCharType="end"/>
      </w:r>
      <w:r w:rsidR="0053209B" w:rsidRPr="004F43E6">
        <w:rPr>
          <w:rFonts w:ascii="Times New Roman" w:eastAsia="Cambria" w:hAnsi="Times New Roman" w:cs="Times New Roman"/>
          <w:sz w:val="28"/>
          <w:szCs w:val="28"/>
          <w:lang w:val="ru-RU"/>
        </w:rPr>
        <w:t>]</w:t>
      </w:r>
      <w:r w:rsidRPr="004F43E6">
        <w:rPr>
          <w:rFonts w:ascii="Times New Roman" w:eastAsia="Cambria" w:hAnsi="Times New Roman" w:cs="Times New Roman"/>
          <w:sz w:val="28"/>
          <w:szCs w:val="28"/>
          <w:lang w:val="ru-RU"/>
        </w:rPr>
        <w:t>.</w:t>
      </w:r>
    </w:p>
    <w:p w:rsidR="003F09A1" w:rsidRPr="000D4354" w:rsidRDefault="002649EB" w:rsidP="002649EB">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Першою </w:t>
      </w:r>
      <w:r w:rsidRPr="004F43E6">
        <w:rPr>
          <w:rFonts w:ascii="Times New Roman" w:eastAsia="Cambria" w:hAnsi="Times New Roman" w:cs="Times New Roman"/>
          <w:sz w:val="28"/>
          <w:szCs w:val="28"/>
          <w:lang w:val="ru-RU"/>
        </w:rPr>
        <w:t xml:space="preserve">загальною </w:t>
      </w:r>
      <w:r w:rsidRPr="000D4354">
        <w:rPr>
          <w:rFonts w:ascii="Times New Roman" w:eastAsia="Cambria" w:hAnsi="Times New Roman" w:cs="Times New Roman"/>
          <w:sz w:val="28"/>
          <w:szCs w:val="28"/>
        </w:rPr>
        <w:t xml:space="preserve">проблемою є </w:t>
      </w:r>
      <w:r w:rsidRPr="004F43E6">
        <w:rPr>
          <w:rFonts w:ascii="Times New Roman" w:eastAsia="Cambria" w:hAnsi="Times New Roman" w:cs="Times New Roman"/>
          <w:sz w:val="28"/>
          <w:szCs w:val="28"/>
          <w:lang w:val="ru-RU"/>
        </w:rPr>
        <w:t>недостатні навчальні ресурси. У багатьох коледжах і університетах розподіл спортивних ресурсів часто недостатній для задоволення потреб у викладанні футболу. Цей дисбаланс ресурсів в основному проявляється у відсутності приміщень, старому навчальному обладнанні та недосконалій професійній тренерській команді. Відсутність передових навчальних закладів та обладнання, а також брак досвідчених професіоналів</w:t>
      </w:r>
      <w:r w:rsidR="00AE315E" w:rsidRPr="000D4354">
        <w:rPr>
          <w:rFonts w:ascii="Times New Roman" w:eastAsia="Cambria" w:hAnsi="Times New Roman" w:cs="Times New Roman"/>
          <w:sz w:val="28"/>
          <w:szCs w:val="28"/>
        </w:rPr>
        <w:t>-</w:t>
      </w:r>
      <w:r w:rsidRPr="004F43E6">
        <w:rPr>
          <w:rFonts w:ascii="Times New Roman" w:eastAsia="Cambria" w:hAnsi="Times New Roman" w:cs="Times New Roman"/>
          <w:sz w:val="28"/>
          <w:szCs w:val="28"/>
          <w:lang w:val="ru-RU"/>
        </w:rPr>
        <w:t xml:space="preserve">тренерів, безпосередньо впливає на навчання студентів і вдосконалення футбольних навичок і тактики </w:t>
      </w:r>
      <w:r w:rsidR="0053209B" w:rsidRPr="004F43E6">
        <w:rPr>
          <w:rFonts w:ascii="Times New Roman" w:eastAsia="Cambria" w:hAnsi="Times New Roman" w:cs="Times New Roman"/>
          <w:sz w:val="28"/>
          <w:szCs w:val="28"/>
          <w:lang w:val="ru-RU"/>
        </w:rPr>
        <w:t>[</w:t>
      </w:r>
      <w:r w:rsidR="00FA18E2">
        <w:rPr>
          <w:rFonts w:ascii="Times New Roman" w:eastAsia="Cambria" w:hAnsi="Times New Roman" w:cs="Times New Roman"/>
          <w:sz w:val="28"/>
          <w:szCs w:val="28"/>
          <w:lang w:val="en-US"/>
        </w:rPr>
        <w:fldChar w:fldCharType="begin"/>
      </w:r>
      <w:r w:rsidR="00FA18E2" w:rsidRPr="004F43E6">
        <w:rPr>
          <w:rFonts w:ascii="Times New Roman" w:eastAsia="Cambria" w:hAnsi="Times New Roman" w:cs="Times New Roman"/>
          <w:sz w:val="28"/>
          <w:szCs w:val="28"/>
          <w:lang w:val="ru-RU"/>
        </w:rPr>
        <w:instrText xml:space="preserve"> </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lang w:val="ru-RU"/>
        </w:rPr>
        <w:instrText xml:space="preserve"> _</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lang w:val="ru-RU"/>
        </w:rPr>
        <w:instrText>184586143 \</w:instrText>
      </w:r>
      <w:r w:rsidR="00FA18E2">
        <w:rPr>
          <w:rFonts w:ascii="Times New Roman" w:eastAsia="Cambria" w:hAnsi="Times New Roman" w:cs="Times New Roman"/>
          <w:sz w:val="28"/>
          <w:szCs w:val="28"/>
          <w:lang w:val="en-US"/>
        </w:rPr>
        <w:instrText>r</w:instrText>
      </w:r>
      <w:r w:rsidR="00FA18E2" w:rsidRPr="004F43E6">
        <w:rPr>
          <w:rFonts w:ascii="Times New Roman" w:eastAsia="Cambria" w:hAnsi="Times New Roman" w:cs="Times New Roman"/>
          <w:sz w:val="28"/>
          <w:szCs w:val="28"/>
          <w:lang w:val="ru-RU"/>
        </w:rPr>
        <w:instrText xml:space="preserve"> \</w:instrText>
      </w:r>
      <w:r w:rsidR="00FA18E2">
        <w:rPr>
          <w:rFonts w:ascii="Times New Roman" w:eastAsia="Cambria" w:hAnsi="Times New Roman" w:cs="Times New Roman"/>
          <w:sz w:val="28"/>
          <w:szCs w:val="28"/>
          <w:lang w:val="en-US"/>
        </w:rPr>
        <w:instrText>h</w:instrText>
      </w:r>
      <w:r w:rsidR="00FA18E2" w:rsidRPr="004F43E6">
        <w:rPr>
          <w:rFonts w:ascii="Times New Roman" w:eastAsia="Cambria" w:hAnsi="Times New Roman" w:cs="Times New Roman"/>
          <w:sz w:val="28"/>
          <w:szCs w:val="28"/>
          <w:lang w:val="ru-RU"/>
        </w:rPr>
        <w:instrText xml:space="preserve"> </w:instrText>
      </w:r>
      <w:r w:rsidR="00FA18E2">
        <w:rPr>
          <w:rFonts w:ascii="Times New Roman" w:eastAsia="Cambria" w:hAnsi="Times New Roman" w:cs="Times New Roman"/>
          <w:sz w:val="28"/>
          <w:szCs w:val="28"/>
          <w:lang w:val="en-US"/>
        </w:rPr>
      </w:r>
      <w:r w:rsidR="00FA18E2">
        <w:rPr>
          <w:rFonts w:ascii="Times New Roman" w:eastAsia="Cambria" w:hAnsi="Times New Roman" w:cs="Times New Roman"/>
          <w:sz w:val="28"/>
          <w:szCs w:val="28"/>
          <w:lang w:val="en-US"/>
        </w:rPr>
        <w:fldChar w:fldCharType="separate"/>
      </w:r>
      <w:r w:rsidR="00FA18E2" w:rsidRPr="004F43E6">
        <w:rPr>
          <w:rFonts w:ascii="Times New Roman" w:eastAsia="Cambria" w:hAnsi="Times New Roman" w:cs="Times New Roman"/>
          <w:sz w:val="28"/>
          <w:szCs w:val="28"/>
          <w:lang w:val="ru-RU"/>
        </w:rPr>
        <w:t>106</w:t>
      </w:r>
      <w:r w:rsidR="00FA18E2">
        <w:rPr>
          <w:rFonts w:ascii="Times New Roman" w:eastAsia="Cambria" w:hAnsi="Times New Roman" w:cs="Times New Roman"/>
          <w:sz w:val="28"/>
          <w:szCs w:val="28"/>
          <w:lang w:val="en-US"/>
        </w:rPr>
        <w:fldChar w:fldCharType="end"/>
      </w:r>
      <w:r w:rsidR="0053209B" w:rsidRPr="004F43E6">
        <w:rPr>
          <w:rFonts w:ascii="Times New Roman" w:eastAsia="Cambria" w:hAnsi="Times New Roman" w:cs="Times New Roman"/>
          <w:sz w:val="28"/>
          <w:szCs w:val="28"/>
          <w:lang w:val="ru-RU"/>
        </w:rPr>
        <w:t>]</w:t>
      </w:r>
      <w:r w:rsidRPr="004F43E6">
        <w:rPr>
          <w:rFonts w:ascii="Times New Roman" w:eastAsia="Cambria" w:hAnsi="Times New Roman" w:cs="Times New Roman"/>
          <w:sz w:val="28"/>
          <w:szCs w:val="28"/>
          <w:lang w:val="ru-RU"/>
        </w:rPr>
        <w:t>.</w:t>
      </w:r>
    </w:p>
    <w:p w:rsidR="00AE315E" w:rsidRPr="000D4354" w:rsidRDefault="00AE315E" w:rsidP="00AE315E">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По-друге, відставання змісту викладання також є актуальною проблемою, яку необхідно вирішити. Наразі зміст навчання футболу в деяких коледжах та університетах все ще застряг у традиційних методах навчання та викладанні навичок, не вистачає інновацій та оновлень, які підходять для розвитку сучасного футболу. З безперервним розвитком і реформуванням футболу сучасне футбольне змагання більше не обмежується простими технічними діями, а більше уваги приділяється командній роботі, тактичній адаптації та психологічній підготовці</w:t>
      </w:r>
      <w:r w:rsidR="0053209B" w:rsidRPr="004F43E6">
        <w:rPr>
          <w:rFonts w:ascii="Times New Roman" w:eastAsia="Cambria" w:hAnsi="Times New Roman" w:cs="Times New Roman"/>
          <w:sz w:val="28"/>
          <w:szCs w:val="28"/>
        </w:rPr>
        <w:t xml:space="preserve"> [</w:t>
      </w:r>
      <w:r w:rsidR="00FA18E2">
        <w:rPr>
          <w:rStyle w:val="HTML1"/>
          <w:rFonts w:ascii="Times New Roman" w:hAnsi="Times New Roman" w:cs="Times New Roman"/>
          <w:i w:val="0"/>
          <w:iCs w:val="0"/>
          <w:sz w:val="28"/>
          <w:szCs w:val="28"/>
        </w:rPr>
        <w:fldChar w:fldCharType="begin"/>
      </w:r>
      <w:r w:rsidR="00FA18E2" w:rsidRPr="004F43E6">
        <w:rPr>
          <w:rFonts w:ascii="Times New Roman" w:eastAsia="Cambria" w:hAnsi="Times New Roman" w:cs="Times New Roman"/>
          <w:sz w:val="28"/>
          <w:szCs w:val="28"/>
        </w:rPr>
        <w:instrText xml:space="preserve"> </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rPr>
        <w:instrText xml:space="preserve"> _</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rPr>
        <w:instrText>184587432 \</w:instrText>
      </w:r>
      <w:r w:rsidR="00FA18E2">
        <w:rPr>
          <w:rFonts w:ascii="Times New Roman" w:eastAsia="Cambria" w:hAnsi="Times New Roman" w:cs="Times New Roman"/>
          <w:sz w:val="28"/>
          <w:szCs w:val="28"/>
          <w:lang w:val="en-US"/>
        </w:rPr>
        <w:instrText>r</w:instrText>
      </w:r>
      <w:r w:rsidR="00FA18E2" w:rsidRPr="004F43E6">
        <w:rPr>
          <w:rFonts w:ascii="Times New Roman" w:eastAsia="Cambria" w:hAnsi="Times New Roman" w:cs="Times New Roman"/>
          <w:sz w:val="28"/>
          <w:szCs w:val="28"/>
        </w:rPr>
        <w:instrText xml:space="preserve"> \</w:instrText>
      </w:r>
      <w:r w:rsidR="00FA18E2">
        <w:rPr>
          <w:rFonts w:ascii="Times New Roman" w:eastAsia="Cambria" w:hAnsi="Times New Roman" w:cs="Times New Roman"/>
          <w:sz w:val="28"/>
          <w:szCs w:val="28"/>
          <w:lang w:val="en-US"/>
        </w:rPr>
        <w:instrText>h</w:instrText>
      </w:r>
      <w:r w:rsidR="00FA18E2" w:rsidRPr="004F43E6">
        <w:rPr>
          <w:rFonts w:ascii="Times New Roman" w:eastAsia="Cambria" w:hAnsi="Times New Roman" w:cs="Times New Roman"/>
          <w:sz w:val="28"/>
          <w:szCs w:val="28"/>
        </w:rPr>
        <w:instrText xml:space="preserve"> </w:instrText>
      </w:r>
      <w:r w:rsidR="00FA18E2">
        <w:rPr>
          <w:rStyle w:val="HTML1"/>
          <w:rFonts w:ascii="Times New Roman" w:hAnsi="Times New Roman" w:cs="Times New Roman"/>
          <w:i w:val="0"/>
          <w:iCs w:val="0"/>
          <w:sz w:val="28"/>
          <w:szCs w:val="28"/>
        </w:rPr>
      </w:r>
      <w:r w:rsidR="00FA18E2">
        <w:rPr>
          <w:rStyle w:val="HTML1"/>
          <w:rFonts w:ascii="Times New Roman" w:hAnsi="Times New Roman" w:cs="Times New Roman"/>
          <w:i w:val="0"/>
          <w:iCs w:val="0"/>
          <w:sz w:val="28"/>
          <w:szCs w:val="28"/>
        </w:rPr>
        <w:fldChar w:fldCharType="separate"/>
      </w:r>
      <w:r w:rsidR="00FA18E2" w:rsidRPr="004F43E6">
        <w:rPr>
          <w:rFonts w:ascii="Times New Roman" w:eastAsia="Cambria" w:hAnsi="Times New Roman" w:cs="Times New Roman"/>
          <w:sz w:val="28"/>
          <w:szCs w:val="28"/>
        </w:rPr>
        <w:t>84</w:t>
      </w:r>
      <w:r w:rsidR="00FA18E2">
        <w:rPr>
          <w:rStyle w:val="HTML1"/>
          <w:rFonts w:ascii="Times New Roman" w:hAnsi="Times New Roman" w:cs="Times New Roman"/>
          <w:i w:val="0"/>
          <w:iCs w:val="0"/>
          <w:sz w:val="28"/>
          <w:szCs w:val="28"/>
        </w:rPr>
        <w:fldChar w:fldCharType="end"/>
      </w:r>
      <w:r w:rsidR="0053209B" w:rsidRPr="004F43E6">
        <w:rPr>
          <w:rFonts w:ascii="Times New Roman" w:eastAsia="Cambria" w:hAnsi="Times New Roman" w:cs="Times New Roman"/>
          <w:sz w:val="28"/>
          <w:szCs w:val="28"/>
        </w:rPr>
        <w:t>]</w:t>
      </w:r>
      <w:r w:rsidRPr="000D4354">
        <w:rPr>
          <w:rFonts w:ascii="Times New Roman" w:eastAsia="Cambria" w:hAnsi="Times New Roman" w:cs="Times New Roman"/>
          <w:sz w:val="28"/>
          <w:szCs w:val="28"/>
        </w:rPr>
        <w:t xml:space="preserve">. Таким чином, відставання у викладанні змісту не тільки призведить до низького інтересу учнів до навчання, але й ускладнює їх </w:t>
      </w:r>
      <w:r w:rsidRPr="000D4354">
        <w:rPr>
          <w:rFonts w:ascii="Times New Roman" w:eastAsia="Cambria" w:hAnsi="Times New Roman" w:cs="Times New Roman"/>
          <w:sz w:val="28"/>
          <w:szCs w:val="28"/>
        </w:rPr>
        <w:lastRenderedPageBreak/>
        <w:t>адаптацію до вимог сучасного футболу, що впливає на їхній майбутній розвиток у сфері футболу</w:t>
      </w:r>
      <w:r w:rsidR="0053209B" w:rsidRPr="004F43E6">
        <w:rPr>
          <w:rFonts w:ascii="Times New Roman" w:eastAsia="Cambria" w:hAnsi="Times New Roman" w:cs="Times New Roman"/>
          <w:sz w:val="28"/>
          <w:szCs w:val="28"/>
          <w:lang w:val="ru-RU"/>
        </w:rPr>
        <w:t xml:space="preserve"> [</w:t>
      </w:r>
      <w:r w:rsidR="00FA18E2">
        <w:rPr>
          <w:rStyle w:val="HTML1"/>
          <w:rFonts w:ascii="Times New Roman" w:hAnsi="Times New Roman" w:cs="Times New Roman"/>
          <w:i w:val="0"/>
          <w:iCs w:val="0"/>
          <w:sz w:val="28"/>
          <w:szCs w:val="28"/>
        </w:rPr>
        <w:fldChar w:fldCharType="begin"/>
      </w:r>
      <w:r w:rsidR="00FA18E2" w:rsidRPr="004F43E6">
        <w:rPr>
          <w:rFonts w:ascii="Times New Roman" w:eastAsia="Cambria" w:hAnsi="Times New Roman" w:cs="Times New Roman"/>
          <w:sz w:val="28"/>
          <w:szCs w:val="28"/>
          <w:lang w:val="ru-RU"/>
        </w:rPr>
        <w:instrText xml:space="preserve"> </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lang w:val="ru-RU"/>
        </w:rPr>
        <w:instrText xml:space="preserve"> _</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lang w:val="ru-RU"/>
        </w:rPr>
        <w:instrText>184587437 \</w:instrText>
      </w:r>
      <w:r w:rsidR="00FA18E2">
        <w:rPr>
          <w:rFonts w:ascii="Times New Roman" w:eastAsia="Cambria" w:hAnsi="Times New Roman" w:cs="Times New Roman"/>
          <w:sz w:val="28"/>
          <w:szCs w:val="28"/>
          <w:lang w:val="en-US"/>
        </w:rPr>
        <w:instrText>r</w:instrText>
      </w:r>
      <w:r w:rsidR="00FA18E2" w:rsidRPr="004F43E6">
        <w:rPr>
          <w:rFonts w:ascii="Times New Roman" w:eastAsia="Cambria" w:hAnsi="Times New Roman" w:cs="Times New Roman"/>
          <w:sz w:val="28"/>
          <w:szCs w:val="28"/>
          <w:lang w:val="ru-RU"/>
        </w:rPr>
        <w:instrText xml:space="preserve"> \</w:instrText>
      </w:r>
      <w:r w:rsidR="00FA18E2">
        <w:rPr>
          <w:rFonts w:ascii="Times New Roman" w:eastAsia="Cambria" w:hAnsi="Times New Roman" w:cs="Times New Roman"/>
          <w:sz w:val="28"/>
          <w:szCs w:val="28"/>
          <w:lang w:val="en-US"/>
        </w:rPr>
        <w:instrText>h</w:instrText>
      </w:r>
      <w:r w:rsidR="00FA18E2" w:rsidRPr="004F43E6">
        <w:rPr>
          <w:rFonts w:ascii="Times New Roman" w:eastAsia="Cambria" w:hAnsi="Times New Roman" w:cs="Times New Roman"/>
          <w:sz w:val="28"/>
          <w:szCs w:val="28"/>
          <w:lang w:val="ru-RU"/>
        </w:rPr>
        <w:instrText xml:space="preserve"> </w:instrText>
      </w:r>
      <w:r w:rsidR="00FA18E2">
        <w:rPr>
          <w:rStyle w:val="HTML1"/>
          <w:rFonts w:ascii="Times New Roman" w:hAnsi="Times New Roman" w:cs="Times New Roman"/>
          <w:i w:val="0"/>
          <w:iCs w:val="0"/>
          <w:sz w:val="28"/>
          <w:szCs w:val="28"/>
        </w:rPr>
      </w:r>
      <w:r w:rsidR="00FA18E2">
        <w:rPr>
          <w:rStyle w:val="HTML1"/>
          <w:rFonts w:ascii="Times New Roman" w:hAnsi="Times New Roman" w:cs="Times New Roman"/>
          <w:i w:val="0"/>
          <w:iCs w:val="0"/>
          <w:sz w:val="28"/>
          <w:szCs w:val="28"/>
        </w:rPr>
        <w:fldChar w:fldCharType="separate"/>
      </w:r>
      <w:r w:rsidR="00FA18E2" w:rsidRPr="004F43E6">
        <w:rPr>
          <w:rFonts w:ascii="Times New Roman" w:eastAsia="Cambria" w:hAnsi="Times New Roman" w:cs="Times New Roman"/>
          <w:sz w:val="28"/>
          <w:szCs w:val="28"/>
          <w:lang w:val="ru-RU"/>
        </w:rPr>
        <w:t>105</w:t>
      </w:r>
      <w:r w:rsidR="00FA18E2">
        <w:rPr>
          <w:rStyle w:val="HTML1"/>
          <w:rFonts w:ascii="Times New Roman" w:hAnsi="Times New Roman" w:cs="Times New Roman"/>
          <w:i w:val="0"/>
          <w:iCs w:val="0"/>
          <w:sz w:val="28"/>
          <w:szCs w:val="28"/>
        </w:rPr>
        <w:fldChar w:fldCharType="end"/>
      </w:r>
      <w:r w:rsidR="0053209B" w:rsidRPr="004F43E6">
        <w:rPr>
          <w:rFonts w:ascii="Times New Roman" w:eastAsia="Cambria" w:hAnsi="Times New Roman" w:cs="Times New Roman"/>
          <w:sz w:val="28"/>
          <w:szCs w:val="28"/>
          <w:lang w:val="ru-RU"/>
        </w:rPr>
        <w:t>]</w:t>
      </w:r>
      <w:r w:rsidRPr="000D4354">
        <w:rPr>
          <w:rFonts w:ascii="Times New Roman" w:eastAsia="Cambria" w:hAnsi="Times New Roman" w:cs="Times New Roman"/>
          <w:sz w:val="28"/>
          <w:szCs w:val="28"/>
        </w:rPr>
        <w:t xml:space="preserve">. </w:t>
      </w:r>
    </w:p>
    <w:p w:rsidR="003F09A1" w:rsidRPr="000D4354" w:rsidRDefault="00AE315E" w:rsidP="00AE315E">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По-третє, низька відвідуваність студентів також є великою проблемою для поточного викладання футболу в коледжі. Відсутність участі студентів також може призвести до зниження ефекту навчання та нездатності отримати максимальну користь від навчання футболу</w:t>
      </w:r>
      <w:r w:rsidR="0053209B" w:rsidRPr="004F43E6">
        <w:rPr>
          <w:rFonts w:ascii="Times New Roman" w:eastAsia="Cambria" w:hAnsi="Times New Roman" w:cs="Times New Roman"/>
          <w:sz w:val="28"/>
          <w:szCs w:val="28"/>
          <w:lang w:val="ru-RU"/>
        </w:rPr>
        <w:t xml:space="preserve"> [</w:t>
      </w:r>
      <w:r w:rsidR="00FA18E2">
        <w:rPr>
          <w:rFonts w:ascii="Times New Roman" w:hAnsi="Times New Roman"/>
          <w:sz w:val="28"/>
          <w:szCs w:val="28"/>
        </w:rPr>
        <w:fldChar w:fldCharType="begin"/>
      </w:r>
      <w:r w:rsidR="00FA18E2" w:rsidRPr="004F43E6">
        <w:rPr>
          <w:rFonts w:ascii="Times New Roman" w:eastAsia="Cambria" w:hAnsi="Times New Roman" w:cs="Times New Roman"/>
          <w:sz w:val="28"/>
          <w:szCs w:val="28"/>
          <w:lang w:val="ru-RU"/>
        </w:rPr>
        <w:instrText xml:space="preserve"> </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lang w:val="ru-RU"/>
        </w:rPr>
        <w:instrText xml:space="preserve"> _</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lang w:val="ru-RU"/>
        </w:rPr>
        <w:instrText>184138928 \</w:instrText>
      </w:r>
      <w:r w:rsidR="00FA18E2">
        <w:rPr>
          <w:rFonts w:ascii="Times New Roman" w:eastAsia="Cambria" w:hAnsi="Times New Roman" w:cs="Times New Roman"/>
          <w:sz w:val="28"/>
          <w:szCs w:val="28"/>
          <w:lang w:val="en-US"/>
        </w:rPr>
        <w:instrText>r</w:instrText>
      </w:r>
      <w:r w:rsidR="00FA18E2" w:rsidRPr="004F43E6">
        <w:rPr>
          <w:rFonts w:ascii="Times New Roman" w:eastAsia="Cambria" w:hAnsi="Times New Roman" w:cs="Times New Roman"/>
          <w:sz w:val="28"/>
          <w:szCs w:val="28"/>
          <w:lang w:val="ru-RU"/>
        </w:rPr>
        <w:instrText xml:space="preserve"> \</w:instrText>
      </w:r>
      <w:r w:rsidR="00FA18E2">
        <w:rPr>
          <w:rFonts w:ascii="Times New Roman" w:eastAsia="Cambria" w:hAnsi="Times New Roman" w:cs="Times New Roman"/>
          <w:sz w:val="28"/>
          <w:szCs w:val="28"/>
          <w:lang w:val="en-US"/>
        </w:rPr>
        <w:instrText>h</w:instrText>
      </w:r>
      <w:r w:rsidR="00FA18E2" w:rsidRPr="004F43E6">
        <w:rPr>
          <w:rFonts w:ascii="Times New Roman" w:eastAsia="Cambria" w:hAnsi="Times New Roman" w:cs="Times New Roman"/>
          <w:sz w:val="28"/>
          <w:szCs w:val="28"/>
          <w:lang w:val="ru-RU"/>
        </w:rPr>
        <w:instrText xml:space="preserve"> </w:instrText>
      </w:r>
      <w:r w:rsidR="00FA18E2">
        <w:rPr>
          <w:rFonts w:ascii="Times New Roman" w:hAnsi="Times New Roman"/>
          <w:sz w:val="28"/>
          <w:szCs w:val="28"/>
        </w:rPr>
      </w:r>
      <w:r w:rsidR="00FA18E2">
        <w:rPr>
          <w:rFonts w:ascii="Times New Roman" w:hAnsi="Times New Roman"/>
          <w:sz w:val="28"/>
          <w:szCs w:val="28"/>
        </w:rPr>
        <w:fldChar w:fldCharType="separate"/>
      </w:r>
      <w:r w:rsidR="00FA18E2" w:rsidRPr="004F43E6">
        <w:rPr>
          <w:rFonts w:ascii="Times New Roman" w:eastAsia="Cambria" w:hAnsi="Times New Roman" w:cs="Times New Roman"/>
          <w:sz w:val="28"/>
          <w:szCs w:val="28"/>
          <w:lang w:val="ru-RU"/>
        </w:rPr>
        <w:t>83</w:t>
      </w:r>
      <w:r w:rsidR="00FA18E2">
        <w:rPr>
          <w:rFonts w:ascii="Times New Roman" w:hAnsi="Times New Roman"/>
          <w:sz w:val="28"/>
          <w:szCs w:val="28"/>
        </w:rPr>
        <w:fldChar w:fldCharType="end"/>
      </w:r>
      <w:r w:rsidR="0053209B" w:rsidRPr="004F43E6">
        <w:rPr>
          <w:rFonts w:ascii="Times New Roman" w:eastAsia="Cambria" w:hAnsi="Times New Roman" w:cs="Times New Roman"/>
          <w:sz w:val="28"/>
          <w:szCs w:val="28"/>
          <w:lang w:val="ru-RU"/>
        </w:rPr>
        <w:t>]</w:t>
      </w:r>
      <w:r w:rsidRPr="000D4354">
        <w:rPr>
          <w:rFonts w:ascii="Times New Roman" w:eastAsia="Cambria" w:hAnsi="Times New Roman" w:cs="Times New Roman"/>
          <w:sz w:val="28"/>
          <w:szCs w:val="28"/>
        </w:rPr>
        <w:t>.</w:t>
      </w:r>
    </w:p>
    <w:p w:rsidR="000C3CD4" w:rsidRPr="000D4354" w:rsidRDefault="000C3CD4" w:rsidP="000C3CD4">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Основними заходами, які пропонуються дослідниками на різному рівні, щодо покращення викладання футболу в коледжі є збільшення інвестицій та покращення умов навчання. Коледжі та університети повинні збільшити бюджетні витрати, придбати сучасне футбольне навчально-тренувальне високотехнологічне обладнання для підвищення ефективності та якості навчання. Водночас необхідно оновлювати та розширювати футбольні поля, щоб забезпечити достатньо місця для навчально-тернувальної і змагальної змагань діяльності студентів, щоб задовольнити різні потреби у навчанні. </w:t>
      </w:r>
    </w:p>
    <w:p w:rsidR="000C3CD4" w:rsidRPr="000D4354" w:rsidRDefault="000C3CD4" w:rsidP="000C3CD4">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Крім того, необхідно створити базу футбольних навчальних ресурсів для збору та сортування футбольних навчальних відео, кейсів, методів тренувань та інших ресурсів у країні та за кордоном, щоб забезпечити якісну підготовку студентів. Покращуючи роботу платформи онлайн-навчання та підтримуючи онлайн-викладання та взаємодію з відео, студенти можуть отримати високоякісне навчання футболу поза межами майданчика </w:t>
      </w:r>
      <w:r w:rsidR="0053209B" w:rsidRPr="004F43E6">
        <w:rPr>
          <w:rFonts w:ascii="Times New Roman" w:eastAsia="Cambria" w:hAnsi="Times New Roman" w:cs="Times New Roman"/>
          <w:sz w:val="28"/>
          <w:szCs w:val="28"/>
        </w:rPr>
        <w:t>[</w:t>
      </w:r>
      <w:r w:rsidR="00FA18E2">
        <w:rPr>
          <w:rFonts w:ascii="Times New Roman" w:eastAsia="Cambria" w:hAnsi="Times New Roman" w:cs="Times New Roman"/>
          <w:sz w:val="28"/>
          <w:szCs w:val="28"/>
        </w:rPr>
        <w:fldChar w:fldCharType="begin"/>
      </w:r>
      <w:r w:rsidR="00FA18E2" w:rsidRPr="004F43E6">
        <w:rPr>
          <w:rFonts w:ascii="Times New Roman" w:eastAsia="Cambria" w:hAnsi="Times New Roman" w:cs="Times New Roman"/>
          <w:sz w:val="28"/>
          <w:szCs w:val="28"/>
        </w:rPr>
        <w:instrText xml:space="preserve"> </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rPr>
        <w:instrText xml:space="preserve"> _</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rPr>
        <w:instrText>184587456 \</w:instrText>
      </w:r>
      <w:r w:rsidR="00FA18E2">
        <w:rPr>
          <w:rFonts w:ascii="Times New Roman" w:eastAsia="Cambria" w:hAnsi="Times New Roman" w:cs="Times New Roman"/>
          <w:sz w:val="28"/>
          <w:szCs w:val="28"/>
          <w:lang w:val="en-US"/>
        </w:rPr>
        <w:instrText>r</w:instrText>
      </w:r>
      <w:r w:rsidR="00FA18E2" w:rsidRPr="004F43E6">
        <w:rPr>
          <w:rFonts w:ascii="Times New Roman" w:eastAsia="Cambria" w:hAnsi="Times New Roman" w:cs="Times New Roman"/>
          <w:sz w:val="28"/>
          <w:szCs w:val="28"/>
        </w:rPr>
        <w:instrText xml:space="preserve"> \</w:instrText>
      </w:r>
      <w:r w:rsidR="00FA18E2">
        <w:rPr>
          <w:rFonts w:ascii="Times New Roman" w:eastAsia="Cambria" w:hAnsi="Times New Roman" w:cs="Times New Roman"/>
          <w:sz w:val="28"/>
          <w:szCs w:val="28"/>
          <w:lang w:val="en-US"/>
        </w:rPr>
        <w:instrText>h</w:instrText>
      </w:r>
      <w:r w:rsidR="00FA18E2" w:rsidRPr="004F43E6">
        <w:rPr>
          <w:rFonts w:ascii="Times New Roman" w:eastAsia="Cambria" w:hAnsi="Times New Roman" w:cs="Times New Roman"/>
          <w:sz w:val="28"/>
          <w:szCs w:val="28"/>
        </w:rPr>
        <w:instrText xml:space="preserve"> </w:instrText>
      </w:r>
      <w:r w:rsidR="00FA18E2">
        <w:rPr>
          <w:rFonts w:ascii="Times New Roman" w:eastAsia="Cambria" w:hAnsi="Times New Roman" w:cs="Times New Roman"/>
          <w:sz w:val="28"/>
          <w:szCs w:val="28"/>
        </w:rPr>
      </w:r>
      <w:r w:rsidR="00FA18E2">
        <w:rPr>
          <w:rFonts w:ascii="Times New Roman" w:eastAsia="Cambria" w:hAnsi="Times New Roman" w:cs="Times New Roman"/>
          <w:sz w:val="28"/>
          <w:szCs w:val="28"/>
        </w:rPr>
        <w:fldChar w:fldCharType="separate"/>
      </w:r>
      <w:r w:rsidR="00FA18E2" w:rsidRPr="004F43E6">
        <w:rPr>
          <w:rFonts w:ascii="Times New Roman" w:eastAsia="Cambria" w:hAnsi="Times New Roman" w:cs="Times New Roman"/>
          <w:sz w:val="28"/>
          <w:szCs w:val="28"/>
        </w:rPr>
        <w:t>42</w:t>
      </w:r>
      <w:r w:rsidR="00FA18E2">
        <w:rPr>
          <w:rFonts w:ascii="Times New Roman" w:eastAsia="Cambria" w:hAnsi="Times New Roman" w:cs="Times New Roman"/>
          <w:sz w:val="28"/>
          <w:szCs w:val="28"/>
        </w:rPr>
        <w:fldChar w:fldCharType="end"/>
      </w:r>
      <w:r w:rsidR="0053209B" w:rsidRPr="004F43E6">
        <w:rPr>
          <w:rFonts w:ascii="Times New Roman" w:eastAsia="Cambria" w:hAnsi="Times New Roman" w:cs="Times New Roman"/>
          <w:sz w:val="28"/>
          <w:szCs w:val="28"/>
        </w:rPr>
        <w:t>]</w:t>
      </w:r>
      <w:r w:rsidRPr="000D4354">
        <w:rPr>
          <w:rFonts w:ascii="Times New Roman" w:eastAsia="Cambria" w:hAnsi="Times New Roman" w:cs="Times New Roman"/>
          <w:sz w:val="28"/>
          <w:szCs w:val="28"/>
        </w:rPr>
        <w:t xml:space="preserve">. </w:t>
      </w:r>
    </w:p>
    <w:p w:rsidR="000E21C6" w:rsidRPr="000D4354" w:rsidRDefault="000E600A" w:rsidP="000C3CD4">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Наступним кроком, на думку дослідників, є оптимізація </w:t>
      </w:r>
      <w:r w:rsidR="000C3CD4" w:rsidRPr="000D4354">
        <w:rPr>
          <w:rFonts w:ascii="Times New Roman" w:eastAsia="Cambria" w:hAnsi="Times New Roman" w:cs="Times New Roman"/>
          <w:sz w:val="28"/>
          <w:szCs w:val="28"/>
        </w:rPr>
        <w:t>зміст</w:t>
      </w:r>
      <w:r w:rsidRPr="000D4354">
        <w:rPr>
          <w:rFonts w:ascii="Times New Roman" w:eastAsia="Cambria" w:hAnsi="Times New Roman" w:cs="Times New Roman"/>
          <w:sz w:val="28"/>
          <w:szCs w:val="28"/>
        </w:rPr>
        <w:t>у</w:t>
      </w:r>
      <w:r w:rsidR="000C3CD4" w:rsidRPr="000D4354">
        <w:rPr>
          <w:rFonts w:ascii="Times New Roman" w:eastAsia="Cambria" w:hAnsi="Times New Roman" w:cs="Times New Roman"/>
          <w:sz w:val="28"/>
          <w:szCs w:val="28"/>
        </w:rPr>
        <w:t xml:space="preserve"> навчання та посил</w:t>
      </w:r>
      <w:r w:rsidRPr="000D4354">
        <w:rPr>
          <w:rFonts w:ascii="Times New Roman" w:eastAsia="Cambria" w:hAnsi="Times New Roman" w:cs="Times New Roman"/>
          <w:sz w:val="28"/>
          <w:szCs w:val="28"/>
        </w:rPr>
        <w:t>ення</w:t>
      </w:r>
      <w:r w:rsidR="000C3CD4" w:rsidRPr="000D4354">
        <w:rPr>
          <w:rFonts w:ascii="Times New Roman" w:eastAsia="Cambria" w:hAnsi="Times New Roman" w:cs="Times New Roman"/>
          <w:sz w:val="28"/>
          <w:szCs w:val="28"/>
        </w:rPr>
        <w:t xml:space="preserve"> практичн</w:t>
      </w:r>
      <w:r w:rsidRPr="000D4354">
        <w:rPr>
          <w:rFonts w:ascii="Times New Roman" w:eastAsia="Cambria" w:hAnsi="Times New Roman" w:cs="Times New Roman"/>
          <w:sz w:val="28"/>
          <w:szCs w:val="28"/>
        </w:rPr>
        <w:t>их</w:t>
      </w:r>
      <w:r w:rsidR="000C3CD4" w:rsidRPr="000D4354">
        <w:rPr>
          <w:rFonts w:ascii="Times New Roman" w:eastAsia="Cambria" w:hAnsi="Times New Roman" w:cs="Times New Roman"/>
          <w:sz w:val="28"/>
          <w:szCs w:val="28"/>
        </w:rPr>
        <w:t xml:space="preserve"> навич</w:t>
      </w:r>
      <w:r w:rsidRPr="000D4354">
        <w:rPr>
          <w:rFonts w:ascii="Times New Roman" w:eastAsia="Cambria" w:hAnsi="Times New Roman" w:cs="Times New Roman"/>
          <w:sz w:val="28"/>
          <w:szCs w:val="28"/>
        </w:rPr>
        <w:t>о</w:t>
      </w:r>
      <w:r w:rsidR="000C3CD4" w:rsidRPr="000D4354">
        <w:rPr>
          <w:rFonts w:ascii="Times New Roman" w:eastAsia="Cambria" w:hAnsi="Times New Roman" w:cs="Times New Roman"/>
          <w:sz w:val="28"/>
          <w:szCs w:val="28"/>
        </w:rPr>
        <w:t xml:space="preserve">к. </w:t>
      </w:r>
      <w:r w:rsidRPr="000D4354">
        <w:rPr>
          <w:rFonts w:ascii="Times New Roman" w:eastAsia="Cambria" w:hAnsi="Times New Roman" w:cs="Times New Roman"/>
          <w:sz w:val="28"/>
          <w:szCs w:val="28"/>
        </w:rPr>
        <w:t xml:space="preserve">Це вимагає </w:t>
      </w:r>
      <w:r w:rsidR="000C3CD4" w:rsidRPr="000D4354">
        <w:rPr>
          <w:rFonts w:ascii="Times New Roman" w:eastAsia="Cambria" w:hAnsi="Times New Roman" w:cs="Times New Roman"/>
          <w:sz w:val="28"/>
          <w:szCs w:val="28"/>
        </w:rPr>
        <w:t>кор</w:t>
      </w:r>
      <w:r w:rsidRPr="000D4354">
        <w:rPr>
          <w:rFonts w:ascii="Times New Roman" w:eastAsia="Cambria" w:hAnsi="Times New Roman" w:cs="Times New Roman"/>
          <w:sz w:val="28"/>
          <w:szCs w:val="28"/>
        </w:rPr>
        <w:t>екції</w:t>
      </w:r>
      <w:r w:rsidR="000C3CD4" w:rsidRPr="000D4354">
        <w:rPr>
          <w:rFonts w:ascii="Times New Roman" w:eastAsia="Cambria" w:hAnsi="Times New Roman" w:cs="Times New Roman"/>
          <w:sz w:val="28"/>
          <w:szCs w:val="28"/>
        </w:rPr>
        <w:t xml:space="preserve"> навчальн</w:t>
      </w:r>
      <w:r w:rsidRPr="000D4354">
        <w:rPr>
          <w:rFonts w:ascii="Times New Roman" w:eastAsia="Cambria" w:hAnsi="Times New Roman" w:cs="Times New Roman"/>
          <w:sz w:val="28"/>
          <w:szCs w:val="28"/>
        </w:rPr>
        <w:t xml:space="preserve">ого </w:t>
      </w:r>
      <w:r w:rsidR="000C3CD4" w:rsidRPr="000D4354">
        <w:rPr>
          <w:rFonts w:ascii="Times New Roman" w:eastAsia="Cambria" w:hAnsi="Times New Roman" w:cs="Times New Roman"/>
          <w:sz w:val="28"/>
          <w:szCs w:val="28"/>
        </w:rPr>
        <w:t>план</w:t>
      </w:r>
      <w:r w:rsidRPr="000D4354">
        <w:rPr>
          <w:rFonts w:ascii="Times New Roman" w:eastAsia="Cambria" w:hAnsi="Times New Roman" w:cs="Times New Roman"/>
          <w:sz w:val="28"/>
          <w:szCs w:val="28"/>
        </w:rPr>
        <w:t>у</w:t>
      </w:r>
      <w:r w:rsidR="000C3CD4" w:rsidRPr="000D4354">
        <w:rPr>
          <w:rFonts w:ascii="Times New Roman" w:eastAsia="Cambria" w:hAnsi="Times New Roman" w:cs="Times New Roman"/>
          <w:sz w:val="28"/>
          <w:szCs w:val="28"/>
        </w:rPr>
        <w:t>, поєдна</w:t>
      </w:r>
      <w:r w:rsidR="00D601DB" w:rsidRPr="000D4354">
        <w:rPr>
          <w:rFonts w:ascii="Times New Roman" w:eastAsia="Cambria" w:hAnsi="Times New Roman" w:cs="Times New Roman"/>
          <w:sz w:val="28"/>
          <w:szCs w:val="28"/>
        </w:rPr>
        <w:t>ння</w:t>
      </w:r>
      <w:r w:rsidR="000C3CD4" w:rsidRPr="000D4354">
        <w:rPr>
          <w:rFonts w:ascii="Times New Roman" w:eastAsia="Cambria" w:hAnsi="Times New Roman" w:cs="Times New Roman"/>
          <w:sz w:val="28"/>
          <w:szCs w:val="28"/>
        </w:rPr>
        <w:t xml:space="preserve"> зміст</w:t>
      </w:r>
      <w:r w:rsidR="00D601DB" w:rsidRPr="000D4354">
        <w:rPr>
          <w:rFonts w:ascii="Times New Roman" w:eastAsia="Cambria" w:hAnsi="Times New Roman" w:cs="Times New Roman"/>
          <w:sz w:val="28"/>
          <w:szCs w:val="28"/>
        </w:rPr>
        <w:t>у</w:t>
      </w:r>
      <w:r w:rsidR="000C3CD4" w:rsidRPr="000D4354">
        <w:rPr>
          <w:rFonts w:ascii="Times New Roman" w:eastAsia="Cambria" w:hAnsi="Times New Roman" w:cs="Times New Roman"/>
          <w:sz w:val="28"/>
          <w:szCs w:val="28"/>
        </w:rPr>
        <w:t xml:space="preserve"> навчання футболу з міжнародною тенденцією розвитку футболу та сучасн</w:t>
      </w:r>
      <w:r w:rsidR="00D601DB" w:rsidRPr="000D4354">
        <w:rPr>
          <w:rFonts w:ascii="Times New Roman" w:eastAsia="Cambria" w:hAnsi="Times New Roman" w:cs="Times New Roman"/>
          <w:sz w:val="28"/>
          <w:szCs w:val="28"/>
        </w:rPr>
        <w:t>ими</w:t>
      </w:r>
      <w:r w:rsidR="000C3CD4" w:rsidRPr="000D4354">
        <w:rPr>
          <w:rFonts w:ascii="Times New Roman" w:eastAsia="Cambria" w:hAnsi="Times New Roman" w:cs="Times New Roman"/>
          <w:sz w:val="28"/>
          <w:szCs w:val="28"/>
        </w:rPr>
        <w:t xml:space="preserve"> технологі</w:t>
      </w:r>
      <w:r w:rsidR="00D601DB" w:rsidRPr="000D4354">
        <w:rPr>
          <w:rFonts w:ascii="Times New Roman" w:eastAsia="Cambria" w:hAnsi="Times New Roman" w:cs="Times New Roman"/>
          <w:sz w:val="28"/>
          <w:szCs w:val="28"/>
        </w:rPr>
        <w:t>ями</w:t>
      </w:r>
      <w:r w:rsidR="000C3CD4" w:rsidRPr="000D4354">
        <w:rPr>
          <w:rFonts w:ascii="Times New Roman" w:eastAsia="Cambria" w:hAnsi="Times New Roman" w:cs="Times New Roman"/>
          <w:sz w:val="28"/>
          <w:szCs w:val="28"/>
        </w:rPr>
        <w:t xml:space="preserve"> </w:t>
      </w:r>
      <w:r w:rsidR="00D601DB" w:rsidRPr="000D4354">
        <w:rPr>
          <w:rFonts w:ascii="Times New Roman" w:eastAsia="Cambria" w:hAnsi="Times New Roman" w:cs="Times New Roman"/>
          <w:sz w:val="28"/>
          <w:szCs w:val="28"/>
        </w:rPr>
        <w:t>навчання</w:t>
      </w:r>
      <w:r w:rsidR="000C3CD4" w:rsidRPr="000D4354">
        <w:rPr>
          <w:rFonts w:ascii="Times New Roman" w:eastAsia="Cambria" w:hAnsi="Times New Roman" w:cs="Times New Roman"/>
          <w:sz w:val="28"/>
          <w:szCs w:val="28"/>
        </w:rPr>
        <w:t xml:space="preserve">. </w:t>
      </w:r>
      <w:r w:rsidR="000E21C6" w:rsidRPr="000D4354">
        <w:rPr>
          <w:rFonts w:ascii="Times New Roman" w:eastAsia="Cambria" w:hAnsi="Times New Roman" w:cs="Times New Roman"/>
          <w:sz w:val="28"/>
          <w:szCs w:val="28"/>
        </w:rPr>
        <w:t xml:space="preserve">Одним із таких шляхів є запровадження </w:t>
      </w:r>
      <w:r w:rsidR="000C3CD4" w:rsidRPr="000D4354">
        <w:rPr>
          <w:rFonts w:ascii="Times New Roman" w:eastAsia="Cambria" w:hAnsi="Times New Roman" w:cs="Times New Roman"/>
          <w:sz w:val="28"/>
          <w:szCs w:val="28"/>
        </w:rPr>
        <w:t>модульн</w:t>
      </w:r>
      <w:r w:rsidR="000E21C6" w:rsidRPr="000D4354">
        <w:rPr>
          <w:rFonts w:ascii="Times New Roman" w:eastAsia="Cambria" w:hAnsi="Times New Roman" w:cs="Times New Roman"/>
          <w:sz w:val="28"/>
          <w:szCs w:val="28"/>
        </w:rPr>
        <w:t>ого</w:t>
      </w:r>
      <w:r w:rsidR="000C3CD4" w:rsidRPr="000D4354">
        <w:rPr>
          <w:rFonts w:ascii="Times New Roman" w:eastAsia="Cambria" w:hAnsi="Times New Roman" w:cs="Times New Roman"/>
          <w:sz w:val="28"/>
          <w:szCs w:val="28"/>
        </w:rPr>
        <w:t xml:space="preserve"> метод</w:t>
      </w:r>
      <w:r w:rsidR="000E21C6" w:rsidRPr="000D4354">
        <w:rPr>
          <w:rFonts w:ascii="Times New Roman" w:eastAsia="Cambria" w:hAnsi="Times New Roman" w:cs="Times New Roman"/>
          <w:sz w:val="28"/>
          <w:szCs w:val="28"/>
        </w:rPr>
        <w:t>у</w:t>
      </w:r>
      <w:r w:rsidR="000C3CD4" w:rsidRPr="000D4354">
        <w:rPr>
          <w:rFonts w:ascii="Times New Roman" w:eastAsia="Cambria" w:hAnsi="Times New Roman" w:cs="Times New Roman"/>
          <w:sz w:val="28"/>
          <w:szCs w:val="28"/>
        </w:rPr>
        <w:t xml:space="preserve"> навчання, </w:t>
      </w:r>
      <w:r w:rsidR="000E21C6" w:rsidRPr="000D4354">
        <w:rPr>
          <w:rFonts w:ascii="Times New Roman" w:eastAsia="Cambria" w:hAnsi="Times New Roman" w:cs="Times New Roman"/>
          <w:sz w:val="28"/>
          <w:szCs w:val="28"/>
        </w:rPr>
        <w:t xml:space="preserve">при якому </w:t>
      </w:r>
      <w:r w:rsidR="000C3CD4" w:rsidRPr="000D4354">
        <w:rPr>
          <w:rFonts w:ascii="Times New Roman" w:eastAsia="Cambria" w:hAnsi="Times New Roman" w:cs="Times New Roman"/>
          <w:sz w:val="28"/>
          <w:szCs w:val="28"/>
        </w:rPr>
        <w:t>зміст навчання футболу поділено на кілька модулів, таких як основні навички, командна робота, стратегія гри тощо. Кожен модуль встановлює чіткі цілі навчання та критерії оцінювання</w:t>
      </w:r>
      <w:r w:rsidR="00A20C90" w:rsidRPr="004F43E6">
        <w:rPr>
          <w:rFonts w:ascii="Times New Roman" w:eastAsia="Cambria" w:hAnsi="Times New Roman" w:cs="Times New Roman"/>
          <w:sz w:val="28"/>
          <w:szCs w:val="28"/>
        </w:rPr>
        <w:t xml:space="preserve"> [</w:t>
      </w:r>
      <w:r w:rsidR="00FA18E2">
        <w:rPr>
          <w:rFonts w:ascii="Times New Roman" w:hAnsi="Times New Roman" w:cs="Times New Roman"/>
          <w:sz w:val="28"/>
          <w:szCs w:val="28"/>
        </w:rPr>
        <w:fldChar w:fldCharType="begin"/>
      </w:r>
      <w:r w:rsidR="00FA18E2" w:rsidRPr="004F43E6">
        <w:rPr>
          <w:rFonts w:ascii="Times New Roman" w:eastAsia="Cambria" w:hAnsi="Times New Roman" w:cs="Times New Roman"/>
          <w:sz w:val="28"/>
          <w:szCs w:val="28"/>
        </w:rPr>
        <w:instrText xml:space="preserve"> </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rPr>
        <w:instrText xml:space="preserve"> _</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rPr>
        <w:instrText>184587488 \</w:instrText>
      </w:r>
      <w:r w:rsidR="00FA18E2">
        <w:rPr>
          <w:rFonts w:ascii="Times New Roman" w:eastAsia="Cambria" w:hAnsi="Times New Roman" w:cs="Times New Roman"/>
          <w:sz w:val="28"/>
          <w:szCs w:val="28"/>
          <w:lang w:val="en-US"/>
        </w:rPr>
        <w:instrText>r</w:instrText>
      </w:r>
      <w:r w:rsidR="00FA18E2" w:rsidRPr="004F43E6">
        <w:rPr>
          <w:rFonts w:ascii="Times New Roman" w:eastAsia="Cambria" w:hAnsi="Times New Roman" w:cs="Times New Roman"/>
          <w:sz w:val="28"/>
          <w:szCs w:val="28"/>
        </w:rPr>
        <w:instrText xml:space="preserve"> \</w:instrText>
      </w:r>
      <w:r w:rsidR="00FA18E2">
        <w:rPr>
          <w:rFonts w:ascii="Times New Roman" w:eastAsia="Cambria" w:hAnsi="Times New Roman" w:cs="Times New Roman"/>
          <w:sz w:val="28"/>
          <w:szCs w:val="28"/>
          <w:lang w:val="en-US"/>
        </w:rPr>
        <w:instrText>h</w:instrText>
      </w:r>
      <w:r w:rsidR="00FA18E2" w:rsidRPr="004F43E6">
        <w:rPr>
          <w:rFonts w:ascii="Times New Roman" w:eastAsia="Cambria" w:hAnsi="Times New Roman" w:cs="Times New Roman"/>
          <w:sz w:val="28"/>
          <w:szCs w:val="28"/>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eastAsia="Cambria" w:hAnsi="Times New Roman" w:cs="Times New Roman"/>
          <w:sz w:val="28"/>
          <w:szCs w:val="28"/>
        </w:rPr>
        <w:t>45</w:t>
      </w:r>
      <w:r w:rsidR="00FA18E2">
        <w:rPr>
          <w:rFonts w:ascii="Times New Roman" w:hAnsi="Times New Roman" w:cs="Times New Roman"/>
          <w:sz w:val="28"/>
          <w:szCs w:val="28"/>
        </w:rPr>
        <w:fldChar w:fldCharType="end"/>
      </w:r>
      <w:r w:rsidR="00A20C90" w:rsidRPr="004F43E6">
        <w:rPr>
          <w:rFonts w:ascii="Times New Roman" w:eastAsia="Cambria" w:hAnsi="Times New Roman" w:cs="Times New Roman"/>
          <w:sz w:val="28"/>
          <w:szCs w:val="28"/>
        </w:rPr>
        <w:t>]</w:t>
      </w:r>
      <w:r w:rsidR="000C3CD4" w:rsidRPr="000D4354">
        <w:rPr>
          <w:rFonts w:ascii="Times New Roman" w:eastAsia="Cambria" w:hAnsi="Times New Roman" w:cs="Times New Roman"/>
          <w:sz w:val="28"/>
          <w:szCs w:val="28"/>
        </w:rPr>
        <w:t xml:space="preserve">. </w:t>
      </w:r>
    </w:p>
    <w:p w:rsidR="000E21C6" w:rsidRPr="000D4354" w:rsidRDefault="000E21C6" w:rsidP="000C3CD4">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Іншим методом є організація навчання</w:t>
      </w:r>
      <w:r w:rsidR="000C3CD4" w:rsidRPr="000D4354">
        <w:rPr>
          <w:rFonts w:ascii="Times New Roman" w:eastAsia="Cambria" w:hAnsi="Times New Roman" w:cs="Times New Roman"/>
          <w:sz w:val="28"/>
          <w:szCs w:val="28"/>
        </w:rPr>
        <w:t>, орієнтован</w:t>
      </w:r>
      <w:r w:rsidRPr="000D4354">
        <w:rPr>
          <w:rFonts w:ascii="Times New Roman" w:eastAsia="Cambria" w:hAnsi="Times New Roman" w:cs="Times New Roman"/>
          <w:sz w:val="28"/>
          <w:szCs w:val="28"/>
        </w:rPr>
        <w:t xml:space="preserve">ого </w:t>
      </w:r>
      <w:r w:rsidR="000C3CD4" w:rsidRPr="000D4354">
        <w:rPr>
          <w:rFonts w:ascii="Times New Roman" w:eastAsia="Cambria" w:hAnsi="Times New Roman" w:cs="Times New Roman"/>
          <w:sz w:val="28"/>
          <w:szCs w:val="28"/>
        </w:rPr>
        <w:t xml:space="preserve">на </w:t>
      </w:r>
      <w:r w:rsidRPr="000D4354">
        <w:rPr>
          <w:rFonts w:ascii="Times New Roman" w:eastAsia="Cambria" w:hAnsi="Times New Roman" w:cs="Times New Roman"/>
          <w:sz w:val="28"/>
          <w:szCs w:val="28"/>
        </w:rPr>
        <w:t>студента</w:t>
      </w:r>
      <w:r w:rsidR="000C3CD4" w:rsidRPr="000D4354">
        <w:rPr>
          <w:rFonts w:ascii="Times New Roman" w:eastAsia="Cambria" w:hAnsi="Times New Roman" w:cs="Times New Roman"/>
          <w:sz w:val="28"/>
          <w:szCs w:val="28"/>
        </w:rPr>
        <w:t xml:space="preserve">, </w:t>
      </w:r>
      <w:r w:rsidRPr="000D4354">
        <w:rPr>
          <w:rFonts w:ascii="Times New Roman" w:eastAsia="Cambria" w:hAnsi="Times New Roman" w:cs="Times New Roman"/>
          <w:sz w:val="28"/>
          <w:szCs w:val="28"/>
        </w:rPr>
        <w:t>яка передбачає постійне тестування</w:t>
      </w:r>
      <w:r w:rsidR="000C3CD4" w:rsidRPr="000D4354">
        <w:rPr>
          <w:rFonts w:ascii="Times New Roman" w:eastAsia="Cambria" w:hAnsi="Times New Roman" w:cs="Times New Roman"/>
          <w:sz w:val="28"/>
          <w:szCs w:val="28"/>
        </w:rPr>
        <w:t xml:space="preserve"> навичок, </w:t>
      </w:r>
      <w:r w:rsidRPr="000D4354">
        <w:rPr>
          <w:rFonts w:ascii="Times New Roman" w:eastAsia="Cambria" w:hAnsi="Times New Roman" w:cs="Times New Roman"/>
          <w:sz w:val="28"/>
          <w:szCs w:val="28"/>
        </w:rPr>
        <w:t xml:space="preserve">організацію </w:t>
      </w:r>
      <w:r w:rsidR="000C3CD4" w:rsidRPr="000D4354">
        <w:rPr>
          <w:rFonts w:ascii="Times New Roman" w:eastAsia="Cambria" w:hAnsi="Times New Roman" w:cs="Times New Roman"/>
          <w:sz w:val="28"/>
          <w:szCs w:val="28"/>
        </w:rPr>
        <w:t>групов</w:t>
      </w:r>
      <w:r w:rsidRPr="000D4354">
        <w:rPr>
          <w:rFonts w:ascii="Times New Roman" w:eastAsia="Cambria" w:hAnsi="Times New Roman" w:cs="Times New Roman"/>
          <w:sz w:val="28"/>
          <w:szCs w:val="28"/>
        </w:rPr>
        <w:t>их</w:t>
      </w:r>
      <w:r w:rsidR="000C3CD4" w:rsidRPr="000D4354">
        <w:rPr>
          <w:rFonts w:ascii="Times New Roman" w:eastAsia="Cambria" w:hAnsi="Times New Roman" w:cs="Times New Roman"/>
          <w:sz w:val="28"/>
          <w:szCs w:val="28"/>
        </w:rPr>
        <w:t xml:space="preserve"> змаган</w:t>
      </w:r>
      <w:r w:rsidRPr="000D4354">
        <w:rPr>
          <w:rFonts w:ascii="Times New Roman" w:eastAsia="Cambria" w:hAnsi="Times New Roman" w:cs="Times New Roman"/>
          <w:sz w:val="28"/>
          <w:szCs w:val="28"/>
        </w:rPr>
        <w:t>ь</w:t>
      </w:r>
      <w:r w:rsidR="000C3CD4" w:rsidRPr="000D4354">
        <w:rPr>
          <w:rFonts w:ascii="Times New Roman" w:eastAsia="Cambria" w:hAnsi="Times New Roman" w:cs="Times New Roman"/>
          <w:sz w:val="28"/>
          <w:szCs w:val="28"/>
        </w:rPr>
        <w:t xml:space="preserve"> тощо, </w:t>
      </w:r>
      <w:r w:rsidR="000C3CD4" w:rsidRPr="000D4354">
        <w:rPr>
          <w:rFonts w:ascii="Times New Roman" w:eastAsia="Cambria" w:hAnsi="Times New Roman" w:cs="Times New Roman"/>
          <w:sz w:val="28"/>
          <w:szCs w:val="28"/>
        </w:rPr>
        <w:lastRenderedPageBreak/>
        <w:t xml:space="preserve">щоб через змагання стимулювати інтерес </w:t>
      </w:r>
      <w:r w:rsidRPr="000D4354">
        <w:rPr>
          <w:rFonts w:ascii="Times New Roman" w:eastAsia="Cambria" w:hAnsi="Times New Roman" w:cs="Times New Roman"/>
          <w:sz w:val="28"/>
          <w:szCs w:val="28"/>
        </w:rPr>
        <w:t>студентів</w:t>
      </w:r>
      <w:r w:rsidR="000C3CD4" w:rsidRPr="000D4354">
        <w:rPr>
          <w:rFonts w:ascii="Times New Roman" w:eastAsia="Cambria" w:hAnsi="Times New Roman" w:cs="Times New Roman"/>
          <w:sz w:val="28"/>
          <w:szCs w:val="28"/>
        </w:rPr>
        <w:t xml:space="preserve"> до навчання та здатність працювати в команді</w:t>
      </w:r>
      <w:r w:rsidR="00A20C90" w:rsidRPr="004F43E6">
        <w:rPr>
          <w:rFonts w:ascii="Times New Roman" w:eastAsia="Cambria" w:hAnsi="Times New Roman" w:cs="Times New Roman"/>
          <w:sz w:val="28"/>
          <w:szCs w:val="28"/>
        </w:rPr>
        <w:t xml:space="preserve"> [</w:t>
      </w:r>
      <w:r w:rsidR="00FA18E2">
        <w:rPr>
          <w:rFonts w:ascii="Times New Roman" w:hAnsi="Times New Roman" w:cs="Times New Roman"/>
          <w:sz w:val="28"/>
          <w:szCs w:val="28"/>
        </w:rPr>
        <w:fldChar w:fldCharType="begin"/>
      </w:r>
      <w:r w:rsidR="00FA18E2" w:rsidRPr="004F43E6">
        <w:rPr>
          <w:rFonts w:ascii="Times New Roman" w:eastAsia="Cambria" w:hAnsi="Times New Roman" w:cs="Times New Roman"/>
          <w:sz w:val="28"/>
          <w:szCs w:val="28"/>
        </w:rPr>
        <w:instrText xml:space="preserve"> </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rPr>
        <w:instrText xml:space="preserve"> _</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rPr>
        <w:instrText>184586688 \</w:instrText>
      </w:r>
      <w:r w:rsidR="00FA18E2">
        <w:rPr>
          <w:rFonts w:ascii="Times New Roman" w:eastAsia="Cambria" w:hAnsi="Times New Roman" w:cs="Times New Roman"/>
          <w:sz w:val="28"/>
          <w:szCs w:val="28"/>
          <w:lang w:val="en-US"/>
        </w:rPr>
        <w:instrText>r</w:instrText>
      </w:r>
      <w:r w:rsidR="00FA18E2" w:rsidRPr="004F43E6">
        <w:rPr>
          <w:rFonts w:ascii="Times New Roman" w:eastAsia="Cambria" w:hAnsi="Times New Roman" w:cs="Times New Roman"/>
          <w:sz w:val="28"/>
          <w:szCs w:val="28"/>
        </w:rPr>
        <w:instrText xml:space="preserve"> \</w:instrText>
      </w:r>
      <w:r w:rsidR="00FA18E2">
        <w:rPr>
          <w:rFonts w:ascii="Times New Roman" w:eastAsia="Cambria" w:hAnsi="Times New Roman" w:cs="Times New Roman"/>
          <w:sz w:val="28"/>
          <w:szCs w:val="28"/>
          <w:lang w:val="en-US"/>
        </w:rPr>
        <w:instrText>h</w:instrText>
      </w:r>
      <w:r w:rsidR="00FA18E2" w:rsidRPr="004F43E6">
        <w:rPr>
          <w:rFonts w:ascii="Times New Roman" w:eastAsia="Cambria" w:hAnsi="Times New Roman" w:cs="Times New Roman"/>
          <w:sz w:val="28"/>
          <w:szCs w:val="28"/>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eastAsia="Cambria" w:hAnsi="Times New Roman" w:cs="Times New Roman"/>
          <w:sz w:val="28"/>
          <w:szCs w:val="28"/>
        </w:rPr>
        <w:t>53</w:t>
      </w:r>
      <w:r w:rsidR="00FA18E2">
        <w:rPr>
          <w:rFonts w:ascii="Times New Roman" w:hAnsi="Times New Roman" w:cs="Times New Roman"/>
          <w:sz w:val="28"/>
          <w:szCs w:val="28"/>
        </w:rPr>
        <w:fldChar w:fldCharType="end"/>
      </w:r>
      <w:r w:rsidR="00A20C90" w:rsidRPr="004F43E6">
        <w:rPr>
          <w:rFonts w:ascii="Times New Roman" w:eastAsia="Cambria" w:hAnsi="Times New Roman" w:cs="Times New Roman"/>
          <w:sz w:val="28"/>
          <w:szCs w:val="28"/>
        </w:rPr>
        <w:t>]</w:t>
      </w:r>
      <w:r w:rsidR="000C3CD4" w:rsidRPr="000D4354">
        <w:rPr>
          <w:rFonts w:ascii="Times New Roman" w:eastAsia="Cambria" w:hAnsi="Times New Roman" w:cs="Times New Roman"/>
          <w:sz w:val="28"/>
          <w:szCs w:val="28"/>
        </w:rPr>
        <w:t xml:space="preserve">. </w:t>
      </w:r>
    </w:p>
    <w:p w:rsidR="000C3CD4" w:rsidRPr="004F43E6" w:rsidRDefault="000E21C6" w:rsidP="000C3CD4">
      <w:pPr>
        <w:spacing w:after="0" w:line="360" w:lineRule="auto"/>
        <w:ind w:firstLine="709"/>
        <w:jc w:val="both"/>
        <w:rPr>
          <w:rFonts w:ascii="Times New Roman" w:eastAsia="Cambria" w:hAnsi="Times New Roman" w:cs="Times New Roman"/>
          <w:sz w:val="28"/>
          <w:szCs w:val="28"/>
          <w:lang w:val="ru-RU"/>
        </w:rPr>
      </w:pPr>
      <w:r w:rsidRPr="000D4354">
        <w:rPr>
          <w:rFonts w:ascii="Times New Roman" w:eastAsia="Cambria" w:hAnsi="Times New Roman" w:cs="Times New Roman"/>
          <w:sz w:val="28"/>
          <w:szCs w:val="28"/>
        </w:rPr>
        <w:t xml:space="preserve">Ще одним кроком є впровадження </w:t>
      </w:r>
      <w:r w:rsidR="000C3CD4" w:rsidRPr="000D4354">
        <w:rPr>
          <w:rFonts w:ascii="Times New Roman" w:eastAsia="Cambria" w:hAnsi="Times New Roman" w:cs="Times New Roman"/>
          <w:sz w:val="28"/>
          <w:szCs w:val="28"/>
        </w:rPr>
        <w:t>диференційованого навчання в групах відповідно до рівня футбольної майстерності студентів</w:t>
      </w:r>
      <w:r w:rsidRPr="000D4354">
        <w:rPr>
          <w:rFonts w:ascii="Times New Roman" w:eastAsia="Cambria" w:hAnsi="Times New Roman" w:cs="Times New Roman"/>
          <w:sz w:val="28"/>
          <w:szCs w:val="28"/>
        </w:rPr>
        <w:t>, яке</w:t>
      </w:r>
      <w:r w:rsidR="000C3CD4" w:rsidRPr="000D4354">
        <w:rPr>
          <w:rFonts w:ascii="Times New Roman" w:eastAsia="Cambria" w:hAnsi="Times New Roman" w:cs="Times New Roman"/>
          <w:sz w:val="28"/>
          <w:szCs w:val="28"/>
        </w:rPr>
        <w:t xml:space="preserve"> забезпечує відповідний зміст та інтенсивність тренувань для студентів різних рівнів, а також гарантує, що кожен студент може досягти прогресу на своєму власному рівні. Інструменти аналізу даних використовуються для збору та аналізу даних про навчання студентів, щоб керувати навчанням і коригувати стратегії навчання науковим шляхом</w:t>
      </w:r>
      <w:r w:rsidR="00A20C90" w:rsidRPr="004F43E6">
        <w:rPr>
          <w:rFonts w:ascii="Times New Roman" w:eastAsia="Cambria" w:hAnsi="Times New Roman" w:cs="Times New Roman"/>
          <w:sz w:val="28"/>
          <w:szCs w:val="28"/>
          <w:lang w:val="ru-RU"/>
        </w:rPr>
        <w:t xml:space="preserve"> [</w:t>
      </w:r>
      <w:r w:rsidR="00FA18E2">
        <w:rPr>
          <w:rFonts w:ascii="Times New Roman" w:hAnsi="Times New Roman" w:cs="Times New Roman"/>
          <w:sz w:val="28"/>
          <w:szCs w:val="28"/>
        </w:rPr>
        <w:fldChar w:fldCharType="begin"/>
      </w:r>
      <w:r w:rsidR="00FA18E2" w:rsidRPr="004F43E6">
        <w:rPr>
          <w:rFonts w:ascii="Times New Roman" w:eastAsia="Cambria" w:hAnsi="Times New Roman" w:cs="Times New Roman"/>
          <w:sz w:val="28"/>
          <w:szCs w:val="28"/>
          <w:lang w:val="ru-RU"/>
        </w:rPr>
        <w:instrText xml:space="preserve"> </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lang w:val="ru-RU"/>
        </w:rPr>
        <w:instrText xml:space="preserve"> _</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lang w:val="ru-RU"/>
        </w:rPr>
        <w:instrText>184587517 \</w:instrText>
      </w:r>
      <w:r w:rsidR="00FA18E2">
        <w:rPr>
          <w:rFonts w:ascii="Times New Roman" w:eastAsia="Cambria" w:hAnsi="Times New Roman" w:cs="Times New Roman"/>
          <w:sz w:val="28"/>
          <w:szCs w:val="28"/>
          <w:lang w:val="en-US"/>
        </w:rPr>
        <w:instrText>r</w:instrText>
      </w:r>
      <w:r w:rsidR="00FA18E2" w:rsidRPr="004F43E6">
        <w:rPr>
          <w:rFonts w:ascii="Times New Roman" w:eastAsia="Cambria" w:hAnsi="Times New Roman" w:cs="Times New Roman"/>
          <w:sz w:val="28"/>
          <w:szCs w:val="28"/>
          <w:lang w:val="ru-RU"/>
        </w:rPr>
        <w:instrText xml:space="preserve"> \</w:instrText>
      </w:r>
      <w:r w:rsidR="00FA18E2">
        <w:rPr>
          <w:rFonts w:ascii="Times New Roman" w:eastAsia="Cambria" w:hAnsi="Times New Roman" w:cs="Times New Roman"/>
          <w:sz w:val="28"/>
          <w:szCs w:val="28"/>
          <w:lang w:val="en-US"/>
        </w:rPr>
        <w:instrText>h</w:instrText>
      </w:r>
      <w:r w:rsidR="00FA18E2" w:rsidRPr="004F43E6">
        <w:rPr>
          <w:rFonts w:ascii="Times New Roman" w:eastAsia="Cambria" w:hAnsi="Times New Roman" w:cs="Times New Roman"/>
          <w:sz w:val="28"/>
          <w:szCs w:val="28"/>
          <w:lang w:val="ru-RU"/>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eastAsia="Cambria" w:hAnsi="Times New Roman" w:cs="Times New Roman"/>
          <w:sz w:val="28"/>
          <w:szCs w:val="28"/>
          <w:lang w:val="ru-RU"/>
        </w:rPr>
        <w:t>55</w:t>
      </w:r>
      <w:r w:rsidR="00FA18E2">
        <w:rPr>
          <w:rFonts w:ascii="Times New Roman" w:hAnsi="Times New Roman" w:cs="Times New Roman"/>
          <w:sz w:val="28"/>
          <w:szCs w:val="28"/>
        </w:rPr>
        <w:fldChar w:fldCharType="end"/>
      </w:r>
      <w:r w:rsidR="00A20C90" w:rsidRPr="004F43E6">
        <w:rPr>
          <w:rFonts w:ascii="Times New Roman" w:eastAsia="Cambria" w:hAnsi="Times New Roman" w:cs="Times New Roman"/>
          <w:sz w:val="28"/>
          <w:szCs w:val="28"/>
          <w:lang w:val="ru-RU"/>
        </w:rPr>
        <w:t>]</w:t>
      </w:r>
      <w:r w:rsidR="000C3CD4" w:rsidRPr="000D4354">
        <w:rPr>
          <w:rFonts w:ascii="Times New Roman" w:eastAsia="Cambria" w:hAnsi="Times New Roman" w:cs="Times New Roman"/>
          <w:sz w:val="28"/>
          <w:szCs w:val="28"/>
        </w:rPr>
        <w:t>.</w:t>
      </w:r>
    </w:p>
    <w:p w:rsidR="009B518D" w:rsidRPr="000D4354" w:rsidRDefault="009B518D" w:rsidP="000C3CD4">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Одним з методів, які дозволять </w:t>
      </w:r>
      <w:r w:rsidRPr="004F43E6">
        <w:rPr>
          <w:rFonts w:ascii="Times New Roman" w:eastAsia="Cambria" w:hAnsi="Times New Roman" w:cs="Times New Roman"/>
          <w:sz w:val="28"/>
          <w:szCs w:val="28"/>
          <w:lang w:val="ru-RU"/>
        </w:rPr>
        <w:t xml:space="preserve">покращити </w:t>
      </w:r>
      <w:r w:rsidR="000C3CD4" w:rsidRPr="004F43E6">
        <w:rPr>
          <w:rFonts w:ascii="Times New Roman" w:eastAsia="Cambria" w:hAnsi="Times New Roman" w:cs="Times New Roman"/>
          <w:sz w:val="28"/>
          <w:szCs w:val="28"/>
          <w:lang w:val="ru-RU"/>
        </w:rPr>
        <w:t xml:space="preserve">участь </w:t>
      </w:r>
      <w:r w:rsidRPr="000D4354">
        <w:rPr>
          <w:rFonts w:ascii="Times New Roman" w:eastAsia="Cambria" w:hAnsi="Times New Roman" w:cs="Times New Roman"/>
          <w:sz w:val="28"/>
          <w:szCs w:val="28"/>
        </w:rPr>
        <w:t>студентів</w:t>
      </w:r>
      <w:r w:rsidR="000C3CD4" w:rsidRPr="004F43E6">
        <w:rPr>
          <w:rFonts w:ascii="Times New Roman" w:eastAsia="Cambria" w:hAnsi="Times New Roman" w:cs="Times New Roman"/>
          <w:sz w:val="28"/>
          <w:szCs w:val="28"/>
          <w:lang w:val="ru-RU"/>
        </w:rPr>
        <w:t xml:space="preserve"> і стимулювати їхній інтерес до навчання</w:t>
      </w:r>
      <w:r w:rsidRPr="000D4354">
        <w:rPr>
          <w:rFonts w:ascii="Times New Roman" w:eastAsia="Cambria" w:hAnsi="Times New Roman" w:cs="Times New Roman"/>
          <w:sz w:val="28"/>
          <w:szCs w:val="28"/>
        </w:rPr>
        <w:t xml:space="preserve"> футболу в коледжі, є</w:t>
      </w:r>
      <w:r w:rsidR="000C3CD4" w:rsidRPr="004F43E6">
        <w:rPr>
          <w:rFonts w:ascii="Times New Roman" w:eastAsia="Cambria" w:hAnsi="Times New Roman" w:cs="Times New Roman"/>
          <w:sz w:val="28"/>
          <w:szCs w:val="28"/>
          <w:lang w:val="ru-RU"/>
        </w:rPr>
        <w:t xml:space="preserve"> </w:t>
      </w:r>
      <w:r w:rsidRPr="000D4354">
        <w:rPr>
          <w:rFonts w:ascii="Times New Roman" w:eastAsia="Cambria" w:hAnsi="Times New Roman" w:cs="Times New Roman"/>
          <w:sz w:val="28"/>
          <w:szCs w:val="28"/>
        </w:rPr>
        <w:t>в</w:t>
      </w:r>
      <w:r w:rsidR="000C3CD4" w:rsidRPr="004F43E6">
        <w:rPr>
          <w:rFonts w:ascii="Times New Roman" w:eastAsia="Cambria" w:hAnsi="Times New Roman" w:cs="Times New Roman"/>
          <w:sz w:val="28"/>
          <w:szCs w:val="28"/>
          <w:lang w:val="ru-RU"/>
        </w:rPr>
        <w:t>провад</w:t>
      </w:r>
      <w:r w:rsidRPr="000D4354">
        <w:rPr>
          <w:rFonts w:ascii="Times New Roman" w:eastAsia="Cambria" w:hAnsi="Times New Roman" w:cs="Times New Roman"/>
          <w:sz w:val="28"/>
          <w:szCs w:val="28"/>
        </w:rPr>
        <w:t>ження</w:t>
      </w:r>
      <w:r w:rsidR="000C3CD4" w:rsidRPr="004F43E6">
        <w:rPr>
          <w:rFonts w:ascii="Times New Roman" w:eastAsia="Cambria" w:hAnsi="Times New Roman" w:cs="Times New Roman"/>
          <w:sz w:val="28"/>
          <w:szCs w:val="28"/>
          <w:lang w:val="ru-RU"/>
        </w:rPr>
        <w:t xml:space="preserve"> кредитн</w:t>
      </w:r>
      <w:r w:rsidRPr="000D4354">
        <w:rPr>
          <w:rFonts w:ascii="Times New Roman" w:eastAsia="Cambria" w:hAnsi="Times New Roman" w:cs="Times New Roman"/>
          <w:sz w:val="28"/>
          <w:szCs w:val="28"/>
        </w:rPr>
        <w:t>ої</w:t>
      </w:r>
      <w:r w:rsidR="000C3CD4" w:rsidRPr="004F43E6">
        <w:rPr>
          <w:rFonts w:ascii="Times New Roman" w:eastAsia="Cambria" w:hAnsi="Times New Roman" w:cs="Times New Roman"/>
          <w:sz w:val="28"/>
          <w:szCs w:val="28"/>
          <w:lang w:val="ru-RU"/>
        </w:rPr>
        <w:t xml:space="preserve"> систем</w:t>
      </w:r>
      <w:r w:rsidRPr="000D4354">
        <w:rPr>
          <w:rFonts w:ascii="Times New Roman" w:eastAsia="Cambria" w:hAnsi="Times New Roman" w:cs="Times New Roman"/>
          <w:sz w:val="28"/>
          <w:szCs w:val="28"/>
        </w:rPr>
        <w:t>и</w:t>
      </w:r>
      <w:r w:rsidR="000C3CD4" w:rsidRPr="004F43E6">
        <w:rPr>
          <w:rFonts w:ascii="Times New Roman" w:eastAsia="Cambria" w:hAnsi="Times New Roman" w:cs="Times New Roman"/>
          <w:sz w:val="28"/>
          <w:szCs w:val="28"/>
          <w:lang w:val="ru-RU"/>
        </w:rPr>
        <w:t xml:space="preserve"> для футбольних курсів,</w:t>
      </w:r>
      <w:r w:rsidRPr="000D4354">
        <w:rPr>
          <w:rFonts w:ascii="Times New Roman" w:eastAsia="Cambria" w:hAnsi="Times New Roman" w:cs="Times New Roman"/>
          <w:sz w:val="28"/>
          <w:szCs w:val="28"/>
        </w:rPr>
        <w:t xml:space="preserve"> </w:t>
      </w:r>
      <w:r w:rsidR="000C3CD4" w:rsidRPr="004F43E6">
        <w:rPr>
          <w:rFonts w:ascii="Times New Roman" w:eastAsia="Cambria" w:hAnsi="Times New Roman" w:cs="Times New Roman"/>
          <w:sz w:val="28"/>
          <w:szCs w:val="28"/>
          <w:lang w:val="ru-RU"/>
        </w:rPr>
        <w:t>включ</w:t>
      </w:r>
      <w:r w:rsidRPr="000D4354">
        <w:rPr>
          <w:rFonts w:ascii="Times New Roman" w:eastAsia="Cambria" w:hAnsi="Times New Roman" w:cs="Times New Roman"/>
          <w:sz w:val="28"/>
          <w:szCs w:val="28"/>
        </w:rPr>
        <w:t>ення</w:t>
      </w:r>
      <w:r w:rsidR="000C3CD4" w:rsidRPr="004F43E6">
        <w:rPr>
          <w:rFonts w:ascii="Times New Roman" w:eastAsia="Cambria" w:hAnsi="Times New Roman" w:cs="Times New Roman"/>
          <w:sz w:val="28"/>
          <w:szCs w:val="28"/>
          <w:lang w:val="ru-RU"/>
        </w:rPr>
        <w:t xml:space="preserve"> футбольн</w:t>
      </w:r>
      <w:r w:rsidRPr="000D4354">
        <w:rPr>
          <w:rFonts w:ascii="Times New Roman" w:eastAsia="Cambria" w:hAnsi="Times New Roman" w:cs="Times New Roman"/>
          <w:sz w:val="28"/>
          <w:szCs w:val="28"/>
        </w:rPr>
        <w:t>их</w:t>
      </w:r>
      <w:r w:rsidR="000C3CD4" w:rsidRPr="004F43E6">
        <w:rPr>
          <w:rFonts w:ascii="Times New Roman" w:eastAsia="Cambria" w:hAnsi="Times New Roman" w:cs="Times New Roman"/>
          <w:sz w:val="28"/>
          <w:szCs w:val="28"/>
          <w:lang w:val="ru-RU"/>
        </w:rPr>
        <w:t xml:space="preserve"> курс</w:t>
      </w:r>
      <w:r w:rsidRPr="000D4354">
        <w:rPr>
          <w:rFonts w:ascii="Times New Roman" w:eastAsia="Cambria" w:hAnsi="Times New Roman" w:cs="Times New Roman"/>
          <w:sz w:val="28"/>
          <w:szCs w:val="28"/>
        </w:rPr>
        <w:t>ів</w:t>
      </w:r>
      <w:r w:rsidR="000C3CD4" w:rsidRPr="004F43E6">
        <w:rPr>
          <w:rFonts w:ascii="Times New Roman" w:eastAsia="Cambria" w:hAnsi="Times New Roman" w:cs="Times New Roman"/>
          <w:sz w:val="28"/>
          <w:szCs w:val="28"/>
          <w:lang w:val="ru-RU"/>
        </w:rPr>
        <w:t xml:space="preserve"> в обов'язкові або факультативні курси студентів і заохоч</w:t>
      </w:r>
      <w:r w:rsidRPr="000D4354">
        <w:rPr>
          <w:rFonts w:ascii="Times New Roman" w:eastAsia="Cambria" w:hAnsi="Times New Roman" w:cs="Times New Roman"/>
          <w:sz w:val="28"/>
          <w:szCs w:val="28"/>
        </w:rPr>
        <w:t>ення</w:t>
      </w:r>
      <w:r w:rsidR="000C3CD4" w:rsidRPr="004F43E6">
        <w:rPr>
          <w:rFonts w:ascii="Times New Roman" w:eastAsia="Cambria" w:hAnsi="Times New Roman" w:cs="Times New Roman"/>
          <w:sz w:val="28"/>
          <w:szCs w:val="28"/>
          <w:lang w:val="ru-RU"/>
        </w:rPr>
        <w:t xml:space="preserve"> студентів до активної участі</w:t>
      </w:r>
      <w:r w:rsidRPr="000D4354">
        <w:rPr>
          <w:rFonts w:ascii="Times New Roman" w:eastAsia="Cambria" w:hAnsi="Times New Roman" w:cs="Times New Roman"/>
          <w:sz w:val="28"/>
          <w:szCs w:val="28"/>
        </w:rPr>
        <w:t xml:space="preserve"> в них</w:t>
      </w:r>
      <w:r w:rsidR="000C3CD4" w:rsidRPr="004F43E6">
        <w:rPr>
          <w:rFonts w:ascii="Times New Roman" w:eastAsia="Cambria" w:hAnsi="Times New Roman" w:cs="Times New Roman"/>
          <w:sz w:val="28"/>
          <w:szCs w:val="28"/>
          <w:lang w:val="ru-RU"/>
        </w:rPr>
        <w:t xml:space="preserve"> через </w:t>
      </w:r>
      <w:r w:rsidRPr="000D4354">
        <w:rPr>
          <w:rFonts w:ascii="Times New Roman" w:eastAsia="Cambria" w:hAnsi="Times New Roman" w:cs="Times New Roman"/>
          <w:sz w:val="28"/>
          <w:szCs w:val="28"/>
        </w:rPr>
        <w:t>додаткові бали</w:t>
      </w:r>
      <w:r w:rsidR="000C3CD4" w:rsidRPr="004F43E6">
        <w:rPr>
          <w:rFonts w:ascii="Times New Roman" w:eastAsia="Cambria" w:hAnsi="Times New Roman" w:cs="Times New Roman"/>
          <w:sz w:val="28"/>
          <w:szCs w:val="28"/>
          <w:lang w:val="ru-RU"/>
        </w:rPr>
        <w:t xml:space="preserve">. </w:t>
      </w:r>
    </w:p>
    <w:p w:rsidR="00D61514" w:rsidRPr="000D4354" w:rsidRDefault="00D61514" w:rsidP="000C3CD4">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Інші науковці пропонують створювати студентські </w:t>
      </w:r>
      <w:r w:rsidR="000C3CD4" w:rsidRPr="004F43E6">
        <w:rPr>
          <w:rFonts w:ascii="Times New Roman" w:eastAsia="Cambria" w:hAnsi="Times New Roman" w:cs="Times New Roman"/>
          <w:sz w:val="28"/>
          <w:szCs w:val="28"/>
        </w:rPr>
        <w:t>футбольн</w:t>
      </w:r>
      <w:r w:rsidRPr="000D4354">
        <w:rPr>
          <w:rFonts w:ascii="Times New Roman" w:eastAsia="Cambria" w:hAnsi="Times New Roman" w:cs="Times New Roman"/>
          <w:sz w:val="28"/>
          <w:szCs w:val="28"/>
        </w:rPr>
        <w:t>і</w:t>
      </w:r>
      <w:r w:rsidR="000C3CD4" w:rsidRPr="004F43E6">
        <w:rPr>
          <w:rFonts w:ascii="Times New Roman" w:eastAsia="Cambria" w:hAnsi="Times New Roman" w:cs="Times New Roman"/>
          <w:sz w:val="28"/>
          <w:szCs w:val="28"/>
        </w:rPr>
        <w:t xml:space="preserve"> клуб</w:t>
      </w:r>
      <w:r w:rsidRPr="000D4354">
        <w:rPr>
          <w:rFonts w:ascii="Times New Roman" w:eastAsia="Cambria" w:hAnsi="Times New Roman" w:cs="Times New Roman"/>
          <w:sz w:val="28"/>
          <w:szCs w:val="28"/>
        </w:rPr>
        <w:t>и</w:t>
      </w:r>
      <w:r w:rsidR="000C3CD4" w:rsidRPr="004F43E6">
        <w:rPr>
          <w:rFonts w:ascii="Times New Roman" w:eastAsia="Cambria" w:hAnsi="Times New Roman" w:cs="Times New Roman"/>
          <w:sz w:val="28"/>
          <w:szCs w:val="28"/>
        </w:rPr>
        <w:t>, організову</w:t>
      </w:r>
      <w:r w:rsidRPr="000D4354">
        <w:rPr>
          <w:rFonts w:ascii="Times New Roman" w:eastAsia="Cambria" w:hAnsi="Times New Roman" w:cs="Times New Roman"/>
          <w:sz w:val="28"/>
          <w:szCs w:val="28"/>
        </w:rPr>
        <w:t>вати</w:t>
      </w:r>
      <w:r w:rsidR="000C3CD4" w:rsidRPr="004F43E6">
        <w:rPr>
          <w:rFonts w:ascii="Times New Roman" w:eastAsia="Cambria" w:hAnsi="Times New Roman" w:cs="Times New Roman"/>
          <w:sz w:val="28"/>
          <w:szCs w:val="28"/>
        </w:rPr>
        <w:t xml:space="preserve"> футбольні матчі та обмінні заходи всередині та</w:t>
      </w:r>
      <w:r w:rsidRPr="000D4354">
        <w:rPr>
          <w:rFonts w:ascii="Times New Roman" w:eastAsia="Cambria" w:hAnsi="Times New Roman" w:cs="Times New Roman"/>
          <w:sz w:val="28"/>
          <w:szCs w:val="28"/>
        </w:rPr>
        <w:t xml:space="preserve"> </w:t>
      </w:r>
      <w:r w:rsidR="000C3CD4" w:rsidRPr="004F43E6">
        <w:rPr>
          <w:rFonts w:ascii="Times New Roman" w:eastAsia="Cambria" w:hAnsi="Times New Roman" w:cs="Times New Roman"/>
          <w:sz w:val="28"/>
          <w:szCs w:val="28"/>
        </w:rPr>
        <w:t xml:space="preserve">за межами </w:t>
      </w:r>
      <w:r w:rsidRPr="000D4354">
        <w:rPr>
          <w:rFonts w:ascii="Times New Roman" w:eastAsia="Cambria" w:hAnsi="Times New Roman" w:cs="Times New Roman"/>
          <w:sz w:val="28"/>
          <w:szCs w:val="28"/>
        </w:rPr>
        <w:t>закладу</w:t>
      </w:r>
      <w:r w:rsidR="000C3CD4" w:rsidRPr="004F43E6">
        <w:rPr>
          <w:rFonts w:ascii="Times New Roman" w:eastAsia="Cambria" w:hAnsi="Times New Roman" w:cs="Times New Roman"/>
          <w:sz w:val="28"/>
          <w:szCs w:val="28"/>
        </w:rPr>
        <w:t>, а також забезпечити платформу для студентів, щоб показати свої футбольні навички</w:t>
      </w:r>
      <w:r w:rsidR="00A20C90" w:rsidRPr="004F43E6">
        <w:rPr>
          <w:rFonts w:ascii="Times New Roman" w:eastAsia="Cambria" w:hAnsi="Times New Roman" w:cs="Times New Roman"/>
          <w:sz w:val="28"/>
          <w:szCs w:val="28"/>
        </w:rPr>
        <w:t xml:space="preserve"> [</w:t>
      </w:r>
      <w:r w:rsidR="00FA18E2">
        <w:fldChar w:fldCharType="begin"/>
      </w:r>
      <w:r w:rsidR="00FA18E2" w:rsidRPr="004F43E6">
        <w:rPr>
          <w:rFonts w:ascii="Times New Roman" w:eastAsia="Cambria" w:hAnsi="Times New Roman" w:cs="Times New Roman"/>
          <w:sz w:val="28"/>
          <w:szCs w:val="28"/>
        </w:rPr>
        <w:instrText xml:space="preserve"> </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rPr>
        <w:instrText xml:space="preserve"> _</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rPr>
        <w:instrText>184587456 \</w:instrText>
      </w:r>
      <w:r w:rsidR="00FA18E2">
        <w:rPr>
          <w:rFonts w:ascii="Times New Roman" w:eastAsia="Cambria" w:hAnsi="Times New Roman" w:cs="Times New Roman"/>
          <w:sz w:val="28"/>
          <w:szCs w:val="28"/>
          <w:lang w:val="en-US"/>
        </w:rPr>
        <w:instrText>r</w:instrText>
      </w:r>
      <w:r w:rsidR="00FA18E2" w:rsidRPr="004F43E6">
        <w:rPr>
          <w:rFonts w:ascii="Times New Roman" w:eastAsia="Cambria" w:hAnsi="Times New Roman" w:cs="Times New Roman"/>
          <w:sz w:val="28"/>
          <w:szCs w:val="28"/>
        </w:rPr>
        <w:instrText xml:space="preserve"> \</w:instrText>
      </w:r>
      <w:r w:rsidR="00FA18E2">
        <w:rPr>
          <w:rFonts w:ascii="Times New Roman" w:eastAsia="Cambria" w:hAnsi="Times New Roman" w:cs="Times New Roman"/>
          <w:sz w:val="28"/>
          <w:szCs w:val="28"/>
          <w:lang w:val="en-US"/>
        </w:rPr>
        <w:instrText>h</w:instrText>
      </w:r>
      <w:r w:rsidR="00FA18E2" w:rsidRPr="004F43E6">
        <w:rPr>
          <w:rFonts w:ascii="Times New Roman" w:eastAsia="Cambria" w:hAnsi="Times New Roman" w:cs="Times New Roman"/>
          <w:sz w:val="28"/>
          <w:szCs w:val="28"/>
        </w:rPr>
        <w:instrText xml:space="preserve"> </w:instrText>
      </w:r>
      <w:r w:rsidR="00FA18E2">
        <w:fldChar w:fldCharType="separate"/>
      </w:r>
      <w:r w:rsidR="00FA18E2" w:rsidRPr="004F43E6">
        <w:rPr>
          <w:rFonts w:ascii="Times New Roman" w:eastAsia="Cambria" w:hAnsi="Times New Roman" w:cs="Times New Roman"/>
          <w:sz w:val="28"/>
          <w:szCs w:val="28"/>
        </w:rPr>
        <w:t>42</w:t>
      </w:r>
      <w:r w:rsidR="00FA18E2">
        <w:fldChar w:fldCharType="end"/>
      </w:r>
      <w:r w:rsidR="00A20C90" w:rsidRPr="004F43E6">
        <w:rPr>
          <w:rFonts w:ascii="Times New Roman" w:eastAsia="Cambria" w:hAnsi="Times New Roman" w:cs="Times New Roman"/>
          <w:sz w:val="28"/>
          <w:szCs w:val="28"/>
        </w:rPr>
        <w:t>]</w:t>
      </w:r>
      <w:r w:rsidR="000C3CD4" w:rsidRPr="004F43E6">
        <w:rPr>
          <w:rFonts w:ascii="Times New Roman" w:eastAsia="Cambria" w:hAnsi="Times New Roman" w:cs="Times New Roman"/>
          <w:sz w:val="28"/>
          <w:szCs w:val="28"/>
        </w:rPr>
        <w:t xml:space="preserve">. </w:t>
      </w:r>
    </w:p>
    <w:p w:rsidR="00B57FE8" w:rsidRPr="004F43E6" w:rsidRDefault="00D61514" w:rsidP="00B57FE8">
      <w:pPr>
        <w:spacing w:after="0" w:line="360" w:lineRule="auto"/>
        <w:ind w:firstLine="709"/>
        <w:jc w:val="both"/>
        <w:rPr>
          <w:rFonts w:ascii="Times New Roman" w:eastAsia="Cambria" w:hAnsi="Times New Roman" w:cs="Times New Roman"/>
          <w:sz w:val="28"/>
          <w:szCs w:val="28"/>
          <w:lang w:val="ru-RU"/>
        </w:rPr>
      </w:pPr>
      <w:r w:rsidRPr="000D4354">
        <w:rPr>
          <w:rFonts w:ascii="Times New Roman" w:eastAsia="Cambria" w:hAnsi="Times New Roman" w:cs="Times New Roman"/>
          <w:sz w:val="28"/>
          <w:szCs w:val="28"/>
        </w:rPr>
        <w:t xml:space="preserve">Іншими формами </w:t>
      </w:r>
      <w:r w:rsidR="00B57FE8" w:rsidRPr="000D4354">
        <w:rPr>
          <w:rFonts w:ascii="Times New Roman" w:eastAsia="Cambria" w:hAnsi="Times New Roman" w:cs="Times New Roman"/>
          <w:sz w:val="28"/>
          <w:szCs w:val="28"/>
        </w:rPr>
        <w:t xml:space="preserve">стимуляції студентів до занять футболом є запрошення до </w:t>
      </w:r>
      <w:r w:rsidR="00B57FE8" w:rsidRPr="004F43E6">
        <w:rPr>
          <w:rFonts w:ascii="Times New Roman" w:eastAsia="Cambria" w:hAnsi="Times New Roman" w:cs="Times New Roman"/>
          <w:sz w:val="28"/>
          <w:szCs w:val="28"/>
          <w:lang w:val="ru-RU"/>
        </w:rPr>
        <w:t>проведення лекцій та занять відом</w:t>
      </w:r>
      <w:r w:rsidR="00B57FE8" w:rsidRPr="000D4354">
        <w:rPr>
          <w:rFonts w:ascii="Times New Roman" w:eastAsia="Cambria" w:hAnsi="Times New Roman" w:cs="Times New Roman"/>
          <w:sz w:val="28"/>
          <w:szCs w:val="28"/>
        </w:rPr>
        <w:t>их</w:t>
      </w:r>
      <w:r w:rsidR="00B57FE8" w:rsidRPr="004F43E6">
        <w:rPr>
          <w:rFonts w:ascii="Times New Roman" w:eastAsia="Cambria" w:hAnsi="Times New Roman" w:cs="Times New Roman"/>
          <w:sz w:val="28"/>
          <w:szCs w:val="28"/>
          <w:lang w:val="ru-RU"/>
        </w:rPr>
        <w:t xml:space="preserve"> </w:t>
      </w:r>
      <w:r w:rsidR="000C3CD4" w:rsidRPr="004F43E6">
        <w:rPr>
          <w:rFonts w:ascii="Times New Roman" w:eastAsia="Cambria" w:hAnsi="Times New Roman" w:cs="Times New Roman"/>
          <w:sz w:val="28"/>
          <w:szCs w:val="28"/>
          <w:lang w:val="ru-RU"/>
        </w:rPr>
        <w:t>в країні та за кордоном футбольн</w:t>
      </w:r>
      <w:r w:rsidR="00B57FE8" w:rsidRPr="000D4354">
        <w:rPr>
          <w:rFonts w:ascii="Times New Roman" w:eastAsia="Cambria" w:hAnsi="Times New Roman" w:cs="Times New Roman"/>
          <w:sz w:val="28"/>
          <w:szCs w:val="28"/>
        </w:rPr>
        <w:t>их</w:t>
      </w:r>
      <w:r w:rsidR="000C3CD4" w:rsidRPr="004F43E6">
        <w:rPr>
          <w:rFonts w:ascii="Times New Roman" w:eastAsia="Cambria" w:hAnsi="Times New Roman" w:cs="Times New Roman"/>
          <w:sz w:val="28"/>
          <w:szCs w:val="28"/>
          <w:lang w:val="ru-RU"/>
        </w:rPr>
        <w:t xml:space="preserve"> тренер</w:t>
      </w:r>
      <w:r w:rsidR="00B57FE8" w:rsidRPr="000D4354">
        <w:rPr>
          <w:rFonts w:ascii="Times New Roman" w:eastAsia="Cambria" w:hAnsi="Times New Roman" w:cs="Times New Roman"/>
          <w:sz w:val="28"/>
          <w:szCs w:val="28"/>
        </w:rPr>
        <w:t>ів</w:t>
      </w:r>
      <w:r w:rsidR="000C3CD4" w:rsidRPr="004F43E6">
        <w:rPr>
          <w:rFonts w:ascii="Times New Roman" w:eastAsia="Cambria" w:hAnsi="Times New Roman" w:cs="Times New Roman"/>
          <w:sz w:val="28"/>
          <w:szCs w:val="28"/>
          <w:lang w:val="ru-RU"/>
        </w:rPr>
        <w:t xml:space="preserve"> та спортсмен</w:t>
      </w:r>
      <w:r w:rsidR="00B57FE8" w:rsidRPr="000D4354">
        <w:rPr>
          <w:rFonts w:ascii="Times New Roman" w:eastAsia="Cambria" w:hAnsi="Times New Roman" w:cs="Times New Roman"/>
          <w:sz w:val="28"/>
          <w:szCs w:val="28"/>
        </w:rPr>
        <w:t>ів</w:t>
      </w:r>
      <w:r w:rsidR="000C3CD4" w:rsidRPr="004F43E6">
        <w:rPr>
          <w:rFonts w:ascii="Times New Roman" w:eastAsia="Cambria" w:hAnsi="Times New Roman" w:cs="Times New Roman"/>
          <w:sz w:val="28"/>
          <w:szCs w:val="28"/>
          <w:lang w:val="ru-RU"/>
        </w:rPr>
        <w:t xml:space="preserve">. </w:t>
      </w:r>
    </w:p>
    <w:p w:rsidR="00DC7BB3" w:rsidRPr="004F43E6" w:rsidRDefault="00DC7BB3" w:rsidP="00DC7BB3">
      <w:pPr>
        <w:spacing w:after="0" w:line="360" w:lineRule="auto"/>
        <w:ind w:firstLine="709"/>
        <w:jc w:val="both"/>
        <w:rPr>
          <w:rFonts w:ascii="Times New Roman" w:eastAsia="Cambria" w:hAnsi="Times New Roman" w:cs="Times New Roman"/>
          <w:sz w:val="28"/>
          <w:szCs w:val="28"/>
          <w:lang w:val="ru-RU"/>
        </w:rPr>
      </w:pPr>
    </w:p>
    <w:p w:rsidR="00DB0BEA" w:rsidRPr="000D4354" w:rsidRDefault="00DB0BEA" w:rsidP="005E0F0D">
      <w:pPr>
        <w:spacing w:after="0" w:line="360" w:lineRule="auto"/>
        <w:ind w:firstLine="709"/>
        <w:jc w:val="both"/>
        <w:rPr>
          <w:rFonts w:ascii="Times New Roman" w:hAnsi="Times New Roman" w:cs="Times New Roman"/>
          <w:b/>
          <w:sz w:val="28"/>
          <w:szCs w:val="28"/>
        </w:rPr>
      </w:pPr>
      <w:r w:rsidRPr="000D4354">
        <w:rPr>
          <w:rFonts w:ascii="Times New Roman" w:hAnsi="Times New Roman" w:cs="Times New Roman"/>
          <w:b/>
          <w:sz w:val="28"/>
          <w:szCs w:val="28"/>
        </w:rPr>
        <w:t>1.</w:t>
      </w:r>
      <w:r w:rsidR="00C4528D">
        <w:rPr>
          <w:rFonts w:ascii="Times New Roman" w:hAnsi="Times New Roman" w:cs="Times New Roman"/>
          <w:b/>
          <w:sz w:val="28"/>
          <w:szCs w:val="28"/>
        </w:rPr>
        <w:t>3</w:t>
      </w:r>
      <w:r w:rsidRPr="000D4354">
        <w:rPr>
          <w:rFonts w:ascii="Times New Roman" w:hAnsi="Times New Roman" w:cs="Times New Roman"/>
          <w:b/>
          <w:sz w:val="28"/>
          <w:szCs w:val="28"/>
        </w:rPr>
        <w:tab/>
        <w:t>Техніко-тактичні особливості футболу на сучасному етапі</w:t>
      </w:r>
    </w:p>
    <w:p w:rsidR="0080440D" w:rsidRPr="000D4354" w:rsidRDefault="0080440D" w:rsidP="0080440D">
      <w:pPr>
        <w:spacing w:after="0" w:line="360" w:lineRule="auto"/>
        <w:ind w:firstLine="709"/>
        <w:jc w:val="both"/>
        <w:rPr>
          <w:rFonts w:ascii="Times New Roman" w:eastAsia="Cambria" w:hAnsi="Times New Roman" w:cs="Times New Roman"/>
          <w:sz w:val="28"/>
          <w:szCs w:val="28"/>
        </w:rPr>
      </w:pPr>
      <w:r w:rsidRPr="004F43E6">
        <w:rPr>
          <w:rFonts w:ascii="Times New Roman" w:eastAsia="Cambria" w:hAnsi="Times New Roman" w:cs="Times New Roman"/>
          <w:sz w:val="28"/>
          <w:szCs w:val="28"/>
        </w:rPr>
        <w:t>Враховуючи притаманну фут</w:t>
      </w:r>
      <w:r w:rsidRPr="000D4354">
        <w:rPr>
          <w:rFonts w:ascii="Times New Roman" w:eastAsia="Cambria" w:hAnsi="Times New Roman" w:cs="Times New Roman"/>
          <w:sz w:val="28"/>
          <w:szCs w:val="28"/>
        </w:rPr>
        <w:t>бо</w:t>
      </w:r>
      <w:r w:rsidRPr="004F43E6">
        <w:rPr>
          <w:rFonts w:ascii="Times New Roman" w:eastAsia="Cambria" w:hAnsi="Times New Roman" w:cs="Times New Roman"/>
          <w:sz w:val="28"/>
          <w:szCs w:val="28"/>
        </w:rPr>
        <w:t xml:space="preserve">лу природу, з його високою інтенсивністю, переривчастою грою та наголосом на технічних і тактичних навиках, вивчення різноманітних підходів до </w:t>
      </w:r>
      <w:r w:rsidRPr="000D4354">
        <w:rPr>
          <w:rFonts w:ascii="Times New Roman" w:eastAsia="Cambria" w:hAnsi="Times New Roman" w:cs="Times New Roman"/>
          <w:sz w:val="28"/>
          <w:szCs w:val="28"/>
        </w:rPr>
        <w:t>організації занять</w:t>
      </w:r>
      <w:r w:rsidRPr="004F43E6">
        <w:rPr>
          <w:rFonts w:ascii="Times New Roman" w:eastAsia="Cambria" w:hAnsi="Times New Roman" w:cs="Times New Roman"/>
          <w:sz w:val="28"/>
          <w:szCs w:val="28"/>
        </w:rPr>
        <w:t xml:space="preserve"> для оптимізації розвитку гравців є обов’язковим </w:t>
      </w:r>
      <w:r w:rsidR="00FF67C0" w:rsidRPr="004F43E6">
        <w:rPr>
          <w:rFonts w:ascii="Times New Roman" w:eastAsia="Cambria" w:hAnsi="Times New Roman" w:cs="Times New Roman"/>
          <w:sz w:val="28"/>
          <w:szCs w:val="28"/>
        </w:rPr>
        <w:t>[</w:t>
      </w:r>
      <w:r w:rsidR="00FA18E2">
        <w:rPr>
          <w:rFonts w:ascii="Times New Roman" w:hAnsi="Times New Roman" w:cs="Times New Roman"/>
          <w:sz w:val="28"/>
          <w:szCs w:val="28"/>
        </w:rPr>
        <w:fldChar w:fldCharType="begin"/>
      </w:r>
      <w:r w:rsidR="00FA18E2" w:rsidRPr="004F43E6">
        <w:rPr>
          <w:rFonts w:ascii="Times New Roman" w:eastAsia="Cambria" w:hAnsi="Times New Roman" w:cs="Times New Roman"/>
          <w:sz w:val="28"/>
          <w:szCs w:val="28"/>
        </w:rPr>
        <w:instrText xml:space="preserve"> </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rPr>
        <w:instrText xml:space="preserve"> _</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rPr>
        <w:instrText>184587532 \</w:instrText>
      </w:r>
      <w:r w:rsidR="00FA18E2">
        <w:rPr>
          <w:rFonts w:ascii="Times New Roman" w:eastAsia="Cambria" w:hAnsi="Times New Roman" w:cs="Times New Roman"/>
          <w:sz w:val="28"/>
          <w:szCs w:val="28"/>
          <w:lang w:val="en-US"/>
        </w:rPr>
        <w:instrText>r</w:instrText>
      </w:r>
      <w:r w:rsidR="00FA18E2" w:rsidRPr="004F43E6">
        <w:rPr>
          <w:rFonts w:ascii="Times New Roman" w:eastAsia="Cambria" w:hAnsi="Times New Roman" w:cs="Times New Roman"/>
          <w:sz w:val="28"/>
          <w:szCs w:val="28"/>
        </w:rPr>
        <w:instrText xml:space="preserve"> \</w:instrText>
      </w:r>
      <w:r w:rsidR="00FA18E2">
        <w:rPr>
          <w:rFonts w:ascii="Times New Roman" w:eastAsia="Cambria" w:hAnsi="Times New Roman" w:cs="Times New Roman"/>
          <w:sz w:val="28"/>
          <w:szCs w:val="28"/>
          <w:lang w:val="en-US"/>
        </w:rPr>
        <w:instrText>h</w:instrText>
      </w:r>
      <w:r w:rsidR="00FA18E2" w:rsidRPr="004F43E6">
        <w:rPr>
          <w:rFonts w:ascii="Times New Roman" w:eastAsia="Cambria" w:hAnsi="Times New Roman" w:cs="Times New Roman"/>
          <w:sz w:val="28"/>
          <w:szCs w:val="28"/>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eastAsia="Cambria" w:hAnsi="Times New Roman" w:cs="Times New Roman"/>
          <w:sz w:val="28"/>
          <w:szCs w:val="28"/>
        </w:rPr>
        <w:t>21</w:t>
      </w:r>
      <w:r w:rsidR="00FA18E2">
        <w:rPr>
          <w:rFonts w:ascii="Times New Roman" w:hAnsi="Times New Roman" w:cs="Times New Roman"/>
          <w:sz w:val="28"/>
          <w:szCs w:val="28"/>
        </w:rPr>
        <w:fldChar w:fldCharType="end"/>
      </w:r>
      <w:r w:rsidR="00FF67C0" w:rsidRPr="004F43E6">
        <w:rPr>
          <w:rFonts w:ascii="Times New Roman" w:eastAsia="Cambria" w:hAnsi="Times New Roman" w:cs="Times New Roman"/>
          <w:sz w:val="28"/>
          <w:szCs w:val="28"/>
        </w:rPr>
        <w:t>]</w:t>
      </w:r>
      <w:r w:rsidRPr="004F43E6">
        <w:rPr>
          <w:rFonts w:ascii="Times New Roman" w:eastAsia="Cambria" w:hAnsi="Times New Roman" w:cs="Times New Roman"/>
          <w:sz w:val="28"/>
          <w:szCs w:val="28"/>
        </w:rPr>
        <w:t xml:space="preserve">. </w:t>
      </w:r>
      <w:r w:rsidRPr="004F43E6">
        <w:rPr>
          <w:rFonts w:ascii="Times New Roman" w:eastAsia="Cambria" w:hAnsi="Times New Roman" w:cs="Times New Roman"/>
          <w:sz w:val="28"/>
          <w:szCs w:val="28"/>
          <w:lang w:val="ru-RU"/>
        </w:rPr>
        <w:t>Результативність у фут</w:t>
      </w:r>
      <w:r w:rsidR="00FC711E" w:rsidRPr="000D4354">
        <w:rPr>
          <w:rFonts w:ascii="Times New Roman" w:eastAsia="Cambria" w:hAnsi="Times New Roman" w:cs="Times New Roman"/>
          <w:sz w:val="28"/>
          <w:szCs w:val="28"/>
        </w:rPr>
        <w:t>бо</w:t>
      </w:r>
      <w:r w:rsidRPr="004F43E6">
        <w:rPr>
          <w:rFonts w:ascii="Times New Roman" w:eastAsia="Cambria" w:hAnsi="Times New Roman" w:cs="Times New Roman"/>
          <w:sz w:val="28"/>
          <w:szCs w:val="28"/>
          <w:lang w:val="ru-RU"/>
        </w:rPr>
        <w:t xml:space="preserve">лі є багатогранною, охоплюючи </w:t>
      </w:r>
      <w:r w:rsidRPr="000D4354">
        <w:rPr>
          <w:rFonts w:ascii="Times New Roman" w:eastAsia="Cambria" w:hAnsi="Times New Roman" w:cs="Times New Roman"/>
          <w:sz w:val="28"/>
          <w:szCs w:val="28"/>
        </w:rPr>
        <w:t xml:space="preserve">не тільки </w:t>
      </w:r>
      <w:r w:rsidRPr="004F43E6">
        <w:rPr>
          <w:rFonts w:ascii="Times New Roman" w:eastAsia="Cambria" w:hAnsi="Times New Roman" w:cs="Times New Roman"/>
          <w:sz w:val="28"/>
          <w:szCs w:val="28"/>
          <w:lang w:val="ru-RU"/>
        </w:rPr>
        <w:t>фізичну підготовку</w:t>
      </w:r>
      <w:r w:rsidRPr="000D4354">
        <w:rPr>
          <w:rFonts w:ascii="Times New Roman" w:eastAsia="Cambria" w:hAnsi="Times New Roman" w:cs="Times New Roman"/>
          <w:sz w:val="28"/>
          <w:szCs w:val="28"/>
        </w:rPr>
        <w:t>, але й</w:t>
      </w:r>
      <w:r w:rsidRPr="004F43E6">
        <w:rPr>
          <w:rFonts w:ascii="Times New Roman" w:eastAsia="Cambria" w:hAnsi="Times New Roman" w:cs="Times New Roman"/>
          <w:sz w:val="28"/>
          <w:szCs w:val="28"/>
          <w:lang w:val="ru-RU"/>
        </w:rPr>
        <w:t xml:space="preserve"> технічні навички, тактичне розуміння та психологічн</w:t>
      </w:r>
      <w:r w:rsidRPr="000D4354">
        <w:rPr>
          <w:rFonts w:ascii="Times New Roman" w:eastAsia="Cambria" w:hAnsi="Times New Roman" w:cs="Times New Roman"/>
          <w:sz w:val="28"/>
          <w:szCs w:val="28"/>
        </w:rPr>
        <w:t>у</w:t>
      </w:r>
      <w:r w:rsidRPr="004F43E6">
        <w:rPr>
          <w:rFonts w:ascii="Times New Roman" w:eastAsia="Cambria" w:hAnsi="Times New Roman" w:cs="Times New Roman"/>
          <w:sz w:val="28"/>
          <w:szCs w:val="28"/>
          <w:lang w:val="ru-RU"/>
        </w:rPr>
        <w:t xml:space="preserve"> підготовленість. </w:t>
      </w:r>
    </w:p>
    <w:p w:rsidR="00340357" w:rsidRPr="000D4354" w:rsidRDefault="00340357" w:rsidP="00340357">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lastRenderedPageBreak/>
        <w:t>Спортивна педагогіка є однією з дисциплін спортивної науки з найбільшим рівнем застосування в освітньому контексті [</w:t>
      </w:r>
      <w:r w:rsidR="00FA18E2">
        <w:rPr>
          <w:rFonts w:ascii="Times New Roman" w:hAnsi="Times New Roman" w:cs="Times New Roman"/>
          <w:sz w:val="28"/>
          <w:szCs w:val="28"/>
        </w:rPr>
        <w:fldChar w:fldCharType="begin"/>
      </w:r>
      <w:r w:rsidR="00FA18E2">
        <w:rPr>
          <w:rFonts w:ascii="Times New Roman" w:eastAsia="Cambria" w:hAnsi="Times New Roman" w:cs="Times New Roman"/>
          <w:sz w:val="28"/>
          <w:szCs w:val="28"/>
        </w:rPr>
        <w:instrText xml:space="preserve"> REF _Ref184587540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Fonts w:ascii="Times New Roman" w:eastAsia="Cambria" w:hAnsi="Times New Roman" w:cs="Times New Roman"/>
          <w:sz w:val="28"/>
          <w:szCs w:val="28"/>
        </w:rPr>
        <w:t>34</w:t>
      </w:r>
      <w:r w:rsidR="00FA18E2">
        <w:rPr>
          <w:rFonts w:ascii="Times New Roman" w:hAnsi="Times New Roman" w:cs="Times New Roman"/>
          <w:sz w:val="28"/>
          <w:szCs w:val="28"/>
        </w:rPr>
        <w:fldChar w:fldCharType="end"/>
      </w:r>
      <w:r w:rsidRPr="000D4354">
        <w:rPr>
          <w:rFonts w:ascii="Times New Roman" w:eastAsia="Cambria" w:hAnsi="Times New Roman" w:cs="Times New Roman"/>
          <w:sz w:val="28"/>
          <w:szCs w:val="28"/>
        </w:rPr>
        <w:t>]. Особлив</w:t>
      </w:r>
      <w:r w:rsidR="00AE0184" w:rsidRPr="000D4354">
        <w:rPr>
          <w:rFonts w:ascii="Times New Roman" w:eastAsia="Cambria" w:hAnsi="Times New Roman" w:cs="Times New Roman"/>
          <w:sz w:val="28"/>
          <w:szCs w:val="28"/>
        </w:rPr>
        <w:t>ої</w:t>
      </w:r>
      <w:r w:rsidRPr="000D4354">
        <w:rPr>
          <w:rFonts w:ascii="Times New Roman" w:eastAsia="Cambria" w:hAnsi="Times New Roman" w:cs="Times New Roman"/>
          <w:sz w:val="28"/>
          <w:szCs w:val="28"/>
        </w:rPr>
        <w:t xml:space="preserve"> уваги </w:t>
      </w:r>
      <w:r w:rsidR="00AE0184" w:rsidRPr="000D4354">
        <w:rPr>
          <w:rFonts w:ascii="Times New Roman" w:eastAsia="Cambria" w:hAnsi="Times New Roman" w:cs="Times New Roman"/>
          <w:sz w:val="28"/>
          <w:szCs w:val="28"/>
        </w:rPr>
        <w:t>заслуговують</w:t>
      </w:r>
      <w:r w:rsidRPr="000D4354">
        <w:rPr>
          <w:rFonts w:ascii="Times New Roman" w:eastAsia="Cambria" w:hAnsi="Times New Roman" w:cs="Times New Roman"/>
          <w:sz w:val="28"/>
          <w:szCs w:val="28"/>
        </w:rPr>
        <w:t xml:space="preserve"> моделі освіти, які мають на меті виявлення подібності та відмінностей у застосуванні різних типів методологій навчання </w:t>
      </w:r>
      <w:r w:rsidR="00AE0184" w:rsidRPr="000D4354">
        <w:rPr>
          <w:rFonts w:ascii="Times New Roman" w:eastAsia="Cambria" w:hAnsi="Times New Roman" w:cs="Times New Roman"/>
          <w:sz w:val="28"/>
          <w:szCs w:val="28"/>
        </w:rPr>
        <w:t>рухової</w:t>
      </w:r>
      <w:r w:rsidRPr="000D4354">
        <w:rPr>
          <w:rFonts w:ascii="Times New Roman" w:eastAsia="Cambria" w:hAnsi="Times New Roman" w:cs="Times New Roman"/>
          <w:sz w:val="28"/>
          <w:szCs w:val="28"/>
        </w:rPr>
        <w:t xml:space="preserve"> </w:t>
      </w:r>
      <w:r w:rsidR="00AE0184" w:rsidRPr="000D4354">
        <w:rPr>
          <w:rFonts w:ascii="Times New Roman" w:eastAsia="Cambria" w:hAnsi="Times New Roman" w:cs="Times New Roman"/>
          <w:sz w:val="28"/>
          <w:szCs w:val="28"/>
        </w:rPr>
        <w:t>діяльності</w:t>
      </w:r>
      <w:r w:rsidRPr="000D4354">
        <w:rPr>
          <w:rFonts w:ascii="Times New Roman" w:eastAsia="Cambria" w:hAnsi="Times New Roman" w:cs="Times New Roman"/>
          <w:sz w:val="28"/>
          <w:szCs w:val="28"/>
        </w:rPr>
        <w:t>. Існує дві основні сфери навчального підходу, а саме підходи, орієнтовані на вчителя, і підходи, орієнтовані на студента, які приділяють більше уваги тактичним аспектам навчання [</w:t>
      </w:r>
      <w:r w:rsidR="00FA18E2">
        <w:rPr>
          <w:rFonts w:ascii="Times New Roman" w:hAnsi="Times New Roman" w:cs="Times New Roman"/>
          <w:sz w:val="28"/>
          <w:szCs w:val="28"/>
        </w:rPr>
        <w:fldChar w:fldCharType="begin"/>
      </w:r>
      <w:r w:rsidR="00FA18E2">
        <w:rPr>
          <w:rFonts w:ascii="Times New Roman" w:eastAsia="Cambria" w:hAnsi="Times New Roman" w:cs="Times New Roman"/>
          <w:sz w:val="28"/>
          <w:szCs w:val="28"/>
        </w:rPr>
        <w:instrText xml:space="preserve"> REF _Ref184587551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Fonts w:ascii="Times New Roman" w:eastAsia="Cambria" w:hAnsi="Times New Roman" w:cs="Times New Roman"/>
          <w:sz w:val="28"/>
          <w:szCs w:val="28"/>
        </w:rPr>
        <w:t>109</w:t>
      </w:r>
      <w:r w:rsidR="00FA18E2">
        <w:rPr>
          <w:rFonts w:ascii="Times New Roman" w:hAnsi="Times New Roman" w:cs="Times New Roman"/>
          <w:sz w:val="28"/>
          <w:szCs w:val="28"/>
        </w:rPr>
        <w:fldChar w:fldCharType="end"/>
      </w:r>
      <w:r w:rsidRPr="000D4354">
        <w:rPr>
          <w:rFonts w:ascii="Times New Roman" w:eastAsia="Cambria" w:hAnsi="Times New Roman" w:cs="Times New Roman"/>
          <w:sz w:val="28"/>
          <w:szCs w:val="28"/>
        </w:rPr>
        <w:t>].</w:t>
      </w:r>
    </w:p>
    <w:p w:rsidR="00340357" w:rsidRPr="000D4354" w:rsidRDefault="00340357" w:rsidP="00340357">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У </w:t>
      </w:r>
      <w:r w:rsidR="00AE0184" w:rsidRPr="000D4354">
        <w:rPr>
          <w:rFonts w:ascii="Times New Roman" w:eastAsia="Cambria" w:hAnsi="Times New Roman" w:cs="Times New Roman"/>
          <w:sz w:val="28"/>
          <w:szCs w:val="28"/>
        </w:rPr>
        <w:t xml:space="preserve">більш </w:t>
      </w:r>
      <w:r w:rsidRPr="000D4354">
        <w:rPr>
          <w:rFonts w:ascii="Times New Roman" w:eastAsia="Cambria" w:hAnsi="Times New Roman" w:cs="Times New Roman"/>
          <w:sz w:val="28"/>
          <w:szCs w:val="28"/>
        </w:rPr>
        <w:t xml:space="preserve">ширшій структурі </w:t>
      </w:r>
      <w:r w:rsidR="00AE0184" w:rsidRPr="000D4354">
        <w:rPr>
          <w:rFonts w:ascii="Times New Roman" w:eastAsia="Cambria" w:hAnsi="Times New Roman" w:cs="Times New Roman"/>
          <w:sz w:val="28"/>
          <w:szCs w:val="28"/>
        </w:rPr>
        <w:t xml:space="preserve">підходів, орієнтованих на вчителя, </w:t>
      </w:r>
      <w:r w:rsidRPr="000D4354">
        <w:rPr>
          <w:rFonts w:ascii="Times New Roman" w:eastAsia="Cambria" w:hAnsi="Times New Roman" w:cs="Times New Roman"/>
          <w:sz w:val="28"/>
          <w:szCs w:val="28"/>
        </w:rPr>
        <w:t xml:space="preserve">метод прямого навчання є найпоширенішим. Метод </w:t>
      </w:r>
      <w:r w:rsidR="00AE0184" w:rsidRPr="000D4354">
        <w:rPr>
          <w:rFonts w:ascii="Times New Roman" w:eastAsia="Cambria" w:hAnsi="Times New Roman" w:cs="Times New Roman"/>
          <w:sz w:val="28"/>
          <w:szCs w:val="28"/>
        </w:rPr>
        <w:t>прямого навчання</w:t>
      </w:r>
      <w:r w:rsidRPr="000D4354">
        <w:rPr>
          <w:rFonts w:ascii="Times New Roman" w:eastAsia="Cambria" w:hAnsi="Times New Roman" w:cs="Times New Roman"/>
          <w:sz w:val="28"/>
          <w:szCs w:val="28"/>
        </w:rPr>
        <w:t xml:space="preserve"> орієнтований на навчальну поведінку викладача, у якому поведінкові процеси викладача вважаються центральним фокусом взаємодії навчання/</w:t>
      </w:r>
      <w:r w:rsidR="00AE0184" w:rsidRPr="000D4354">
        <w:rPr>
          <w:rFonts w:ascii="Times New Roman" w:eastAsia="Cambria" w:hAnsi="Times New Roman" w:cs="Times New Roman"/>
          <w:sz w:val="28"/>
          <w:szCs w:val="28"/>
        </w:rPr>
        <w:t>вивчення</w:t>
      </w:r>
      <w:r w:rsidRPr="000D4354">
        <w:rPr>
          <w:rFonts w:ascii="Times New Roman" w:eastAsia="Cambria" w:hAnsi="Times New Roman" w:cs="Times New Roman"/>
          <w:sz w:val="28"/>
          <w:szCs w:val="28"/>
        </w:rPr>
        <w:t xml:space="preserve">. У цьому випадку </w:t>
      </w:r>
      <w:r w:rsidR="00AE0184" w:rsidRPr="000D4354">
        <w:rPr>
          <w:rFonts w:ascii="Times New Roman" w:eastAsia="Cambria" w:hAnsi="Times New Roman" w:cs="Times New Roman"/>
          <w:sz w:val="28"/>
          <w:szCs w:val="28"/>
        </w:rPr>
        <w:t>викладач</w:t>
      </w:r>
      <w:r w:rsidRPr="000D4354">
        <w:rPr>
          <w:rFonts w:ascii="Times New Roman" w:eastAsia="Cambria" w:hAnsi="Times New Roman" w:cs="Times New Roman"/>
          <w:sz w:val="28"/>
          <w:szCs w:val="28"/>
        </w:rPr>
        <w:t xml:space="preserve"> керує кожним аспектом навчання, коли студенти вивчають і вдосконалюють свої технічні навички. </w:t>
      </w:r>
      <w:r w:rsidR="00AE0184" w:rsidRPr="000D4354">
        <w:rPr>
          <w:rFonts w:ascii="Times New Roman" w:eastAsia="Cambria" w:hAnsi="Times New Roman" w:cs="Times New Roman"/>
          <w:sz w:val="28"/>
          <w:szCs w:val="28"/>
        </w:rPr>
        <w:t>Викладач</w:t>
      </w:r>
      <w:r w:rsidRPr="000D4354">
        <w:rPr>
          <w:rFonts w:ascii="Times New Roman" w:eastAsia="Cambria" w:hAnsi="Times New Roman" w:cs="Times New Roman"/>
          <w:sz w:val="28"/>
          <w:szCs w:val="28"/>
        </w:rPr>
        <w:t xml:space="preserve"> визначає типи навчальних завдань, які будуть представлені, і надає описові та директивні форми зворотного зв’язку, які розроблені, щоб сприяти кращому виконанню </w:t>
      </w:r>
      <w:r w:rsidR="00AE0184" w:rsidRPr="000D4354">
        <w:rPr>
          <w:rFonts w:ascii="Times New Roman" w:eastAsia="Cambria" w:hAnsi="Times New Roman" w:cs="Times New Roman"/>
          <w:sz w:val="28"/>
          <w:szCs w:val="28"/>
        </w:rPr>
        <w:t>студентами</w:t>
      </w:r>
      <w:r w:rsidRPr="000D4354">
        <w:rPr>
          <w:rFonts w:ascii="Times New Roman" w:eastAsia="Cambria" w:hAnsi="Times New Roman" w:cs="Times New Roman"/>
          <w:sz w:val="28"/>
          <w:szCs w:val="28"/>
        </w:rPr>
        <w:t xml:space="preserve"> нових рухових завдань. У цьому методі увага зосереджена на вивченні технічних навичок, необхідних для </w:t>
      </w:r>
      <w:r w:rsidR="00AE0184" w:rsidRPr="000D4354">
        <w:rPr>
          <w:rFonts w:ascii="Times New Roman" w:eastAsia="Cambria" w:hAnsi="Times New Roman" w:cs="Times New Roman"/>
          <w:sz w:val="28"/>
          <w:szCs w:val="28"/>
        </w:rPr>
        <w:t>цього виду</w:t>
      </w:r>
      <w:r w:rsidRPr="000D4354">
        <w:rPr>
          <w:rFonts w:ascii="Times New Roman" w:eastAsia="Cambria" w:hAnsi="Times New Roman" w:cs="Times New Roman"/>
          <w:sz w:val="28"/>
          <w:szCs w:val="28"/>
        </w:rPr>
        <w:t xml:space="preserve"> діяльності, перш ніж перейти до розвитку тактичної обізнаності [</w:t>
      </w:r>
      <w:r w:rsidR="00FA18E2">
        <w:rPr>
          <w:rFonts w:ascii="Times New Roman" w:hAnsi="Times New Roman" w:cs="Times New Roman"/>
          <w:sz w:val="28"/>
          <w:szCs w:val="28"/>
        </w:rPr>
        <w:fldChar w:fldCharType="begin"/>
      </w:r>
      <w:r w:rsidR="00FA18E2">
        <w:rPr>
          <w:rFonts w:ascii="Times New Roman" w:eastAsia="Cambria" w:hAnsi="Times New Roman" w:cs="Times New Roman"/>
          <w:sz w:val="28"/>
          <w:szCs w:val="28"/>
        </w:rPr>
        <w:instrText xml:space="preserve"> REF _Ref184587561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Fonts w:ascii="Times New Roman" w:eastAsia="Cambria" w:hAnsi="Times New Roman" w:cs="Times New Roman"/>
          <w:sz w:val="28"/>
          <w:szCs w:val="28"/>
        </w:rPr>
        <w:t>47</w:t>
      </w:r>
      <w:r w:rsidR="00FA18E2">
        <w:rPr>
          <w:rFonts w:ascii="Times New Roman" w:hAnsi="Times New Roman" w:cs="Times New Roman"/>
          <w:sz w:val="28"/>
          <w:szCs w:val="28"/>
        </w:rPr>
        <w:fldChar w:fldCharType="end"/>
      </w:r>
      <w:r w:rsidRPr="000D4354">
        <w:rPr>
          <w:rFonts w:ascii="Times New Roman" w:eastAsia="Cambria" w:hAnsi="Times New Roman" w:cs="Times New Roman"/>
          <w:sz w:val="28"/>
          <w:szCs w:val="28"/>
        </w:rPr>
        <w:t>].</w:t>
      </w:r>
    </w:p>
    <w:p w:rsidR="00340357" w:rsidRPr="000D4354" w:rsidRDefault="00340357" w:rsidP="00340357">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У розробці </w:t>
      </w:r>
      <w:r w:rsidR="00AE0184" w:rsidRPr="000D4354">
        <w:rPr>
          <w:rFonts w:ascii="Times New Roman" w:eastAsia="Cambria" w:hAnsi="Times New Roman" w:cs="Times New Roman"/>
          <w:sz w:val="28"/>
          <w:szCs w:val="28"/>
        </w:rPr>
        <w:t>студенто-орієнтованого навчання</w:t>
      </w:r>
      <w:r w:rsidRPr="000D4354">
        <w:rPr>
          <w:rFonts w:ascii="Times New Roman" w:eastAsia="Cambria" w:hAnsi="Times New Roman" w:cs="Times New Roman"/>
          <w:sz w:val="28"/>
          <w:szCs w:val="28"/>
        </w:rPr>
        <w:t xml:space="preserve"> підхід до тактичних ігор  є однією з найбільш часто використовуваних методологій. </w:t>
      </w:r>
      <w:r w:rsidR="00AE0184" w:rsidRPr="000D4354">
        <w:rPr>
          <w:rFonts w:ascii="Times New Roman" w:eastAsia="Cambria" w:hAnsi="Times New Roman" w:cs="Times New Roman"/>
          <w:sz w:val="28"/>
          <w:szCs w:val="28"/>
        </w:rPr>
        <w:t>Тактичні ігри</w:t>
      </w:r>
      <w:r w:rsidRPr="000D4354">
        <w:rPr>
          <w:rFonts w:ascii="Times New Roman" w:eastAsia="Cambria" w:hAnsi="Times New Roman" w:cs="Times New Roman"/>
          <w:sz w:val="28"/>
          <w:szCs w:val="28"/>
        </w:rPr>
        <w:t xml:space="preserve"> виникл</w:t>
      </w:r>
      <w:r w:rsidR="00AE0184" w:rsidRPr="000D4354">
        <w:rPr>
          <w:rFonts w:ascii="Times New Roman" w:eastAsia="Cambria" w:hAnsi="Times New Roman" w:cs="Times New Roman"/>
          <w:sz w:val="28"/>
          <w:szCs w:val="28"/>
        </w:rPr>
        <w:t>и</w:t>
      </w:r>
      <w:r w:rsidRPr="000D4354">
        <w:rPr>
          <w:rFonts w:ascii="Times New Roman" w:eastAsia="Cambria" w:hAnsi="Times New Roman" w:cs="Times New Roman"/>
          <w:sz w:val="28"/>
          <w:szCs w:val="28"/>
        </w:rPr>
        <w:t xml:space="preserve"> як частина навчальних ігор для розуміння основи, </w:t>
      </w:r>
      <w:r w:rsidR="00FA18E2">
        <w:rPr>
          <w:rFonts w:ascii="Times New Roman" w:eastAsia="Cambria" w:hAnsi="Times New Roman" w:cs="Times New Roman"/>
          <w:sz w:val="28"/>
          <w:szCs w:val="28"/>
        </w:rPr>
        <w:t>запропонованої Бункером та ін</w:t>
      </w:r>
      <w:r w:rsidRPr="000D4354">
        <w:rPr>
          <w:rFonts w:ascii="Times New Roman" w:eastAsia="Cambria" w:hAnsi="Times New Roman" w:cs="Times New Roman"/>
          <w:sz w:val="28"/>
          <w:szCs w:val="28"/>
        </w:rPr>
        <w:t xml:space="preserve">. Метод </w:t>
      </w:r>
      <w:r w:rsidR="00AE0184" w:rsidRPr="000D4354">
        <w:rPr>
          <w:rFonts w:ascii="Times New Roman" w:eastAsia="Cambria" w:hAnsi="Times New Roman" w:cs="Times New Roman"/>
          <w:sz w:val="28"/>
          <w:szCs w:val="28"/>
        </w:rPr>
        <w:t>тактичних ігор</w:t>
      </w:r>
      <w:r w:rsidRPr="000D4354">
        <w:rPr>
          <w:rFonts w:ascii="Times New Roman" w:eastAsia="Cambria" w:hAnsi="Times New Roman" w:cs="Times New Roman"/>
          <w:sz w:val="28"/>
          <w:szCs w:val="28"/>
        </w:rPr>
        <w:t xml:space="preserve"> підходить до процесу викладання/навчання з точки зору </w:t>
      </w:r>
      <w:r w:rsidR="00AE0184" w:rsidRPr="000D4354">
        <w:rPr>
          <w:rFonts w:ascii="Times New Roman" w:eastAsia="Cambria" w:hAnsi="Times New Roman" w:cs="Times New Roman"/>
          <w:sz w:val="28"/>
          <w:szCs w:val="28"/>
        </w:rPr>
        <w:t>студента</w:t>
      </w:r>
      <w:r w:rsidRPr="000D4354">
        <w:rPr>
          <w:rFonts w:ascii="Times New Roman" w:eastAsia="Cambria" w:hAnsi="Times New Roman" w:cs="Times New Roman"/>
          <w:sz w:val="28"/>
          <w:szCs w:val="28"/>
        </w:rPr>
        <w:t xml:space="preserve"> та розроблений таким чином, щоб </w:t>
      </w:r>
      <w:r w:rsidR="00AE0184" w:rsidRPr="000D4354">
        <w:rPr>
          <w:rFonts w:ascii="Times New Roman" w:eastAsia="Cambria" w:hAnsi="Times New Roman" w:cs="Times New Roman"/>
          <w:sz w:val="28"/>
          <w:szCs w:val="28"/>
        </w:rPr>
        <w:t>студент</w:t>
      </w:r>
      <w:r w:rsidRPr="000D4354">
        <w:rPr>
          <w:rFonts w:ascii="Times New Roman" w:eastAsia="Cambria" w:hAnsi="Times New Roman" w:cs="Times New Roman"/>
          <w:sz w:val="28"/>
          <w:szCs w:val="28"/>
        </w:rPr>
        <w:t xml:space="preserve"> проходив одночасно через тактичну та технічну фази діяльності для розвитку необхідних навичок, а також ширшого розуміння гри</w:t>
      </w:r>
      <w:r w:rsidR="00AE0184" w:rsidRPr="000D4354">
        <w:rPr>
          <w:rFonts w:ascii="Times New Roman" w:eastAsia="Cambria" w:hAnsi="Times New Roman" w:cs="Times New Roman"/>
          <w:sz w:val="28"/>
          <w:szCs w:val="28"/>
        </w:rPr>
        <w:t xml:space="preserve"> у футбол</w:t>
      </w:r>
      <w:r w:rsidRPr="000D4354">
        <w:rPr>
          <w:rFonts w:ascii="Times New Roman" w:eastAsia="Cambria" w:hAnsi="Times New Roman" w:cs="Times New Roman"/>
          <w:sz w:val="28"/>
          <w:szCs w:val="28"/>
        </w:rPr>
        <w:t xml:space="preserve">. У цьому методі </w:t>
      </w:r>
      <w:r w:rsidR="00AE0184" w:rsidRPr="000D4354">
        <w:rPr>
          <w:rFonts w:ascii="Times New Roman" w:eastAsia="Cambria" w:hAnsi="Times New Roman" w:cs="Times New Roman"/>
          <w:sz w:val="28"/>
          <w:szCs w:val="28"/>
        </w:rPr>
        <w:t>викладач</w:t>
      </w:r>
      <w:r w:rsidRPr="000D4354">
        <w:rPr>
          <w:rFonts w:ascii="Times New Roman" w:eastAsia="Cambria" w:hAnsi="Times New Roman" w:cs="Times New Roman"/>
          <w:sz w:val="28"/>
          <w:szCs w:val="28"/>
        </w:rPr>
        <w:t xml:space="preserve"> направляє </w:t>
      </w:r>
      <w:r w:rsidR="00AE0184" w:rsidRPr="000D4354">
        <w:rPr>
          <w:rFonts w:ascii="Times New Roman" w:eastAsia="Cambria" w:hAnsi="Times New Roman" w:cs="Times New Roman"/>
          <w:sz w:val="28"/>
          <w:szCs w:val="28"/>
        </w:rPr>
        <w:t>студентів</w:t>
      </w:r>
      <w:r w:rsidRPr="000D4354">
        <w:rPr>
          <w:rFonts w:ascii="Times New Roman" w:eastAsia="Cambria" w:hAnsi="Times New Roman" w:cs="Times New Roman"/>
          <w:sz w:val="28"/>
          <w:szCs w:val="28"/>
        </w:rPr>
        <w:t xml:space="preserve"> через тактичні завдання, в тому числі за допомогою запитального зворотного зв’язку [</w:t>
      </w:r>
      <w:r w:rsidR="00FA18E2">
        <w:rPr>
          <w:rFonts w:ascii="Times New Roman" w:hAnsi="Times New Roman" w:cs="Times New Roman"/>
          <w:sz w:val="28"/>
          <w:szCs w:val="28"/>
        </w:rPr>
        <w:fldChar w:fldCharType="begin"/>
      </w:r>
      <w:r w:rsidR="00FA18E2">
        <w:rPr>
          <w:rFonts w:ascii="Times New Roman" w:eastAsia="Cambria" w:hAnsi="Times New Roman" w:cs="Times New Roman"/>
          <w:sz w:val="28"/>
          <w:szCs w:val="28"/>
        </w:rPr>
        <w:instrText xml:space="preserve"> REF _Ref184587586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Fonts w:ascii="Times New Roman" w:eastAsia="Cambria" w:hAnsi="Times New Roman" w:cs="Times New Roman"/>
          <w:sz w:val="28"/>
          <w:szCs w:val="28"/>
        </w:rPr>
        <w:t>51</w:t>
      </w:r>
      <w:r w:rsidR="00FA18E2">
        <w:rPr>
          <w:rFonts w:ascii="Times New Roman" w:hAnsi="Times New Roman" w:cs="Times New Roman"/>
          <w:sz w:val="28"/>
          <w:szCs w:val="28"/>
        </w:rPr>
        <w:fldChar w:fldCharType="end"/>
      </w:r>
      <w:r w:rsidRPr="000D4354">
        <w:rPr>
          <w:rFonts w:ascii="Times New Roman" w:eastAsia="Cambria" w:hAnsi="Times New Roman" w:cs="Times New Roman"/>
          <w:sz w:val="28"/>
          <w:szCs w:val="28"/>
        </w:rPr>
        <w:t xml:space="preserve">]. На </w:t>
      </w:r>
      <w:r w:rsidR="00AE0184" w:rsidRPr="000D4354">
        <w:rPr>
          <w:rFonts w:ascii="Times New Roman" w:eastAsia="Cambria" w:hAnsi="Times New Roman" w:cs="Times New Roman"/>
          <w:sz w:val="28"/>
          <w:szCs w:val="28"/>
        </w:rPr>
        <w:t>заняттях</w:t>
      </w:r>
      <w:r w:rsidRPr="000D4354">
        <w:rPr>
          <w:rFonts w:ascii="Times New Roman" w:eastAsia="Cambria" w:hAnsi="Times New Roman" w:cs="Times New Roman"/>
          <w:sz w:val="28"/>
          <w:szCs w:val="28"/>
        </w:rPr>
        <w:t xml:space="preserve"> фізично</w:t>
      </w:r>
      <w:r w:rsidR="00AE0184" w:rsidRPr="000D4354">
        <w:rPr>
          <w:rFonts w:ascii="Times New Roman" w:eastAsia="Cambria" w:hAnsi="Times New Roman" w:cs="Times New Roman"/>
          <w:sz w:val="28"/>
          <w:szCs w:val="28"/>
        </w:rPr>
        <w:t>ї</w:t>
      </w:r>
      <w:r w:rsidRPr="000D4354">
        <w:rPr>
          <w:rFonts w:ascii="Times New Roman" w:eastAsia="Cambria" w:hAnsi="Times New Roman" w:cs="Times New Roman"/>
          <w:sz w:val="28"/>
          <w:szCs w:val="28"/>
        </w:rPr>
        <w:t xml:space="preserve"> </w:t>
      </w:r>
      <w:r w:rsidR="00AE0184" w:rsidRPr="000D4354">
        <w:rPr>
          <w:rFonts w:ascii="Times New Roman" w:eastAsia="Cambria" w:hAnsi="Times New Roman" w:cs="Times New Roman"/>
          <w:sz w:val="28"/>
          <w:szCs w:val="28"/>
        </w:rPr>
        <w:t>культури</w:t>
      </w:r>
      <w:r w:rsidRPr="000D4354">
        <w:rPr>
          <w:rFonts w:ascii="Times New Roman" w:eastAsia="Cambria" w:hAnsi="Times New Roman" w:cs="Times New Roman"/>
          <w:sz w:val="28"/>
          <w:szCs w:val="28"/>
        </w:rPr>
        <w:t xml:space="preserve"> використання </w:t>
      </w:r>
      <w:r w:rsidR="00AE0184" w:rsidRPr="000D4354">
        <w:rPr>
          <w:rFonts w:ascii="Times New Roman" w:eastAsia="Cambria" w:hAnsi="Times New Roman" w:cs="Times New Roman"/>
          <w:sz w:val="28"/>
          <w:szCs w:val="28"/>
        </w:rPr>
        <w:t xml:space="preserve">студенто-орієнтованого підходу </w:t>
      </w:r>
      <w:r w:rsidRPr="000D4354">
        <w:rPr>
          <w:rFonts w:ascii="Times New Roman" w:eastAsia="Cambria" w:hAnsi="Times New Roman" w:cs="Times New Roman"/>
          <w:sz w:val="28"/>
          <w:szCs w:val="28"/>
        </w:rPr>
        <w:t xml:space="preserve">для навчального досвіду вважається більш корисним для </w:t>
      </w:r>
      <w:r w:rsidR="00AE0184" w:rsidRPr="000D4354">
        <w:rPr>
          <w:rFonts w:ascii="Times New Roman" w:eastAsia="Cambria" w:hAnsi="Times New Roman" w:cs="Times New Roman"/>
          <w:sz w:val="28"/>
          <w:szCs w:val="28"/>
        </w:rPr>
        <w:t>студентів</w:t>
      </w:r>
      <w:r w:rsidRPr="000D4354">
        <w:rPr>
          <w:rFonts w:ascii="Times New Roman" w:eastAsia="Cambria" w:hAnsi="Times New Roman" w:cs="Times New Roman"/>
          <w:sz w:val="28"/>
          <w:szCs w:val="28"/>
        </w:rPr>
        <w:t xml:space="preserve">, оскільки це дозволяє більше залучатися до процесу прийняття </w:t>
      </w:r>
      <w:r w:rsidRPr="000D4354">
        <w:rPr>
          <w:rFonts w:ascii="Times New Roman" w:eastAsia="Cambria" w:hAnsi="Times New Roman" w:cs="Times New Roman"/>
          <w:sz w:val="28"/>
          <w:szCs w:val="28"/>
        </w:rPr>
        <w:lastRenderedPageBreak/>
        <w:t>рішень, має потенціал для генерування глибшого розуміння гри [</w:t>
      </w:r>
      <w:r w:rsidR="00FA18E2">
        <w:rPr>
          <w:rFonts w:ascii="Times New Roman" w:hAnsi="Times New Roman" w:cs="Times New Roman"/>
          <w:sz w:val="28"/>
          <w:szCs w:val="28"/>
        </w:rPr>
        <w:fldChar w:fldCharType="begin"/>
      </w:r>
      <w:r w:rsidR="00FA18E2">
        <w:rPr>
          <w:rFonts w:ascii="Times New Roman" w:eastAsia="Cambria" w:hAnsi="Times New Roman" w:cs="Times New Roman"/>
          <w:sz w:val="28"/>
          <w:szCs w:val="28"/>
        </w:rPr>
        <w:instrText xml:space="preserve"> REF _Ref184586291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Fonts w:ascii="Times New Roman" w:eastAsia="Cambria" w:hAnsi="Times New Roman" w:cs="Times New Roman"/>
          <w:sz w:val="28"/>
          <w:szCs w:val="28"/>
        </w:rPr>
        <w:t>69</w:t>
      </w:r>
      <w:r w:rsidR="00FA18E2">
        <w:rPr>
          <w:rFonts w:ascii="Times New Roman" w:hAnsi="Times New Roman" w:cs="Times New Roman"/>
          <w:sz w:val="28"/>
          <w:szCs w:val="28"/>
        </w:rPr>
        <w:fldChar w:fldCharType="end"/>
      </w:r>
      <w:r w:rsidRPr="000D4354">
        <w:rPr>
          <w:rFonts w:ascii="Times New Roman" w:eastAsia="Cambria" w:hAnsi="Times New Roman" w:cs="Times New Roman"/>
          <w:sz w:val="28"/>
          <w:szCs w:val="28"/>
        </w:rPr>
        <w:t xml:space="preserve">], і може потенційно сприяти фізичній підготовці </w:t>
      </w:r>
      <w:r w:rsidR="00AE0184" w:rsidRPr="000D4354">
        <w:rPr>
          <w:rFonts w:ascii="Times New Roman" w:eastAsia="Cambria" w:hAnsi="Times New Roman" w:cs="Times New Roman"/>
          <w:sz w:val="28"/>
          <w:szCs w:val="28"/>
        </w:rPr>
        <w:t>студентів</w:t>
      </w:r>
      <w:r w:rsidRPr="000D4354">
        <w:rPr>
          <w:rFonts w:ascii="Times New Roman" w:eastAsia="Cambria" w:hAnsi="Times New Roman" w:cs="Times New Roman"/>
          <w:sz w:val="28"/>
          <w:szCs w:val="28"/>
        </w:rPr>
        <w:t xml:space="preserve"> [</w:t>
      </w:r>
      <w:r w:rsidR="00FA18E2">
        <w:rPr>
          <w:rFonts w:ascii="Times New Roman" w:hAnsi="Times New Roman" w:cs="Times New Roman"/>
          <w:sz w:val="28"/>
          <w:szCs w:val="28"/>
        </w:rPr>
        <w:fldChar w:fldCharType="begin"/>
      </w:r>
      <w:r w:rsidR="00FA18E2">
        <w:rPr>
          <w:rFonts w:ascii="Times New Roman" w:eastAsia="Cambria" w:hAnsi="Times New Roman" w:cs="Times New Roman"/>
          <w:sz w:val="28"/>
          <w:szCs w:val="28"/>
        </w:rPr>
        <w:instrText xml:space="preserve"> REF _Ref184587608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Fonts w:ascii="Times New Roman" w:eastAsia="Cambria" w:hAnsi="Times New Roman" w:cs="Times New Roman"/>
          <w:sz w:val="28"/>
          <w:szCs w:val="28"/>
        </w:rPr>
        <w:t>50</w:t>
      </w:r>
      <w:r w:rsidR="00FA18E2">
        <w:rPr>
          <w:rFonts w:ascii="Times New Roman" w:hAnsi="Times New Roman" w:cs="Times New Roman"/>
          <w:sz w:val="28"/>
          <w:szCs w:val="28"/>
        </w:rPr>
        <w:fldChar w:fldCharType="end"/>
      </w:r>
      <w:r w:rsidRPr="000D4354">
        <w:rPr>
          <w:rFonts w:ascii="Times New Roman" w:eastAsia="Cambria" w:hAnsi="Times New Roman" w:cs="Times New Roman"/>
          <w:sz w:val="28"/>
          <w:szCs w:val="28"/>
        </w:rPr>
        <w:t>].</w:t>
      </w:r>
    </w:p>
    <w:p w:rsidR="0065732C" w:rsidRPr="000D4354" w:rsidRDefault="00002CCE" w:rsidP="00340357">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У контексті організації занять з футболу</w:t>
      </w:r>
      <w:r w:rsidR="00340357" w:rsidRPr="000D4354">
        <w:rPr>
          <w:rFonts w:ascii="Times New Roman" w:eastAsia="Cambria" w:hAnsi="Times New Roman" w:cs="Times New Roman"/>
          <w:sz w:val="28"/>
          <w:szCs w:val="28"/>
        </w:rPr>
        <w:t xml:space="preserve"> </w:t>
      </w:r>
      <w:r w:rsidRPr="000D4354">
        <w:rPr>
          <w:rFonts w:ascii="Times New Roman" w:eastAsia="Cambria" w:hAnsi="Times New Roman" w:cs="Times New Roman"/>
          <w:sz w:val="28"/>
          <w:szCs w:val="28"/>
        </w:rPr>
        <w:t xml:space="preserve">проводилися </w:t>
      </w:r>
      <w:r w:rsidR="00340357" w:rsidRPr="000D4354">
        <w:rPr>
          <w:rFonts w:ascii="Times New Roman" w:eastAsia="Cambria" w:hAnsi="Times New Roman" w:cs="Times New Roman"/>
          <w:sz w:val="28"/>
          <w:szCs w:val="28"/>
        </w:rPr>
        <w:t xml:space="preserve">дослідження, як студенти найкраще засвоюють технічні та тактичні компоненти різних видів </w:t>
      </w:r>
      <w:r w:rsidRPr="000D4354">
        <w:rPr>
          <w:rFonts w:ascii="Times New Roman" w:eastAsia="Cambria" w:hAnsi="Times New Roman" w:cs="Times New Roman"/>
          <w:sz w:val="28"/>
          <w:szCs w:val="28"/>
        </w:rPr>
        <w:t>ігрових видів рухової активності</w:t>
      </w:r>
      <w:r w:rsidR="00340357" w:rsidRPr="000D4354">
        <w:rPr>
          <w:rFonts w:ascii="Times New Roman" w:eastAsia="Cambria" w:hAnsi="Times New Roman" w:cs="Times New Roman"/>
          <w:sz w:val="28"/>
          <w:szCs w:val="28"/>
        </w:rPr>
        <w:t xml:space="preserve">, </w:t>
      </w:r>
      <w:r w:rsidRPr="000D4354">
        <w:rPr>
          <w:rFonts w:ascii="Times New Roman" w:eastAsia="Cambria" w:hAnsi="Times New Roman" w:cs="Times New Roman"/>
          <w:sz w:val="28"/>
          <w:szCs w:val="28"/>
        </w:rPr>
        <w:t>а саме</w:t>
      </w:r>
      <w:r w:rsidR="00340357" w:rsidRPr="000D4354">
        <w:rPr>
          <w:rFonts w:ascii="Times New Roman" w:eastAsia="Cambria" w:hAnsi="Times New Roman" w:cs="Times New Roman"/>
          <w:sz w:val="28"/>
          <w:szCs w:val="28"/>
        </w:rPr>
        <w:t>: волейбол [</w:t>
      </w:r>
      <w:r w:rsidR="00FA18E2">
        <w:rPr>
          <w:rFonts w:ascii="Times New Roman" w:hAnsi="Times New Roman" w:cs="Times New Roman"/>
          <w:sz w:val="28"/>
          <w:szCs w:val="28"/>
        </w:rPr>
        <w:fldChar w:fldCharType="begin"/>
      </w:r>
      <w:r w:rsidR="00FA18E2">
        <w:rPr>
          <w:rFonts w:ascii="Times New Roman" w:eastAsia="Cambria" w:hAnsi="Times New Roman" w:cs="Times New Roman"/>
          <w:sz w:val="28"/>
          <w:szCs w:val="28"/>
        </w:rPr>
        <w:instrText xml:space="preserve"> REF _Ref184587617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Fonts w:ascii="Times New Roman" w:eastAsia="Cambria" w:hAnsi="Times New Roman" w:cs="Times New Roman"/>
          <w:sz w:val="28"/>
          <w:szCs w:val="28"/>
        </w:rPr>
        <w:t>19</w:t>
      </w:r>
      <w:r w:rsidR="00FA18E2">
        <w:rPr>
          <w:rFonts w:ascii="Times New Roman" w:hAnsi="Times New Roman" w:cs="Times New Roman"/>
          <w:sz w:val="28"/>
          <w:szCs w:val="28"/>
        </w:rPr>
        <w:fldChar w:fldCharType="end"/>
      </w:r>
      <w:r w:rsidR="00340357" w:rsidRPr="000D4354">
        <w:rPr>
          <w:rFonts w:ascii="Times New Roman" w:eastAsia="Cambria" w:hAnsi="Times New Roman" w:cs="Times New Roman"/>
          <w:sz w:val="28"/>
          <w:szCs w:val="28"/>
        </w:rPr>
        <w:t>]; баскетбол [</w:t>
      </w:r>
      <w:r w:rsidR="00FA18E2">
        <w:rPr>
          <w:rFonts w:ascii="Times New Roman" w:hAnsi="Times New Roman" w:cs="Times New Roman"/>
          <w:sz w:val="28"/>
          <w:szCs w:val="28"/>
        </w:rPr>
        <w:fldChar w:fldCharType="begin"/>
      </w:r>
      <w:r w:rsidR="00FA18E2">
        <w:rPr>
          <w:rFonts w:ascii="Times New Roman" w:eastAsia="Cambria" w:hAnsi="Times New Roman" w:cs="Times New Roman"/>
          <w:sz w:val="28"/>
          <w:szCs w:val="28"/>
        </w:rPr>
        <w:instrText xml:space="preserve"> REF _Ref184587633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Fonts w:ascii="Times New Roman" w:eastAsia="Cambria" w:hAnsi="Times New Roman" w:cs="Times New Roman"/>
          <w:sz w:val="28"/>
          <w:szCs w:val="28"/>
        </w:rPr>
        <w:t>57</w:t>
      </w:r>
      <w:r w:rsidR="00FA18E2">
        <w:rPr>
          <w:rFonts w:ascii="Times New Roman" w:hAnsi="Times New Roman" w:cs="Times New Roman"/>
          <w:sz w:val="28"/>
          <w:szCs w:val="28"/>
        </w:rPr>
        <w:fldChar w:fldCharType="end"/>
      </w:r>
      <w:r w:rsidR="00340357" w:rsidRPr="000D4354">
        <w:rPr>
          <w:rFonts w:ascii="Times New Roman" w:eastAsia="Cambria" w:hAnsi="Times New Roman" w:cs="Times New Roman"/>
          <w:sz w:val="28"/>
          <w:szCs w:val="28"/>
        </w:rPr>
        <w:t>] і футбол [</w:t>
      </w:r>
      <w:r w:rsidR="00FA18E2">
        <w:rPr>
          <w:rFonts w:ascii="Times New Roman" w:hAnsi="Times New Roman" w:cs="Times New Roman"/>
          <w:sz w:val="28"/>
          <w:szCs w:val="28"/>
        </w:rPr>
        <w:fldChar w:fldCharType="begin"/>
      </w:r>
      <w:r w:rsidR="00FA18E2">
        <w:rPr>
          <w:rFonts w:ascii="Times New Roman" w:eastAsia="Cambria" w:hAnsi="Times New Roman" w:cs="Times New Roman"/>
          <w:sz w:val="28"/>
          <w:szCs w:val="28"/>
        </w:rPr>
        <w:instrText xml:space="preserve"> REF _Ref184587617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Fonts w:ascii="Times New Roman" w:eastAsia="Cambria" w:hAnsi="Times New Roman" w:cs="Times New Roman"/>
          <w:sz w:val="28"/>
          <w:szCs w:val="28"/>
        </w:rPr>
        <w:t>19</w:t>
      </w:r>
      <w:r w:rsidR="00FA18E2">
        <w:rPr>
          <w:rFonts w:ascii="Times New Roman" w:hAnsi="Times New Roman" w:cs="Times New Roman"/>
          <w:sz w:val="28"/>
          <w:szCs w:val="28"/>
        </w:rPr>
        <w:fldChar w:fldCharType="end"/>
      </w:r>
      <w:r w:rsidR="003F2AE3" w:rsidRPr="004F43E6">
        <w:rPr>
          <w:rFonts w:ascii="Times New Roman" w:hAnsi="Times New Roman" w:cs="Times New Roman"/>
          <w:sz w:val="28"/>
          <w:szCs w:val="28"/>
        </w:rPr>
        <w:t>,</w:t>
      </w:r>
      <w:r w:rsidR="003F2AE3" w:rsidRPr="000D4354">
        <w:rPr>
          <w:rFonts w:ascii="Times New Roman" w:hAnsi="Times New Roman" w:cs="Times New Roman"/>
          <w:sz w:val="28"/>
          <w:szCs w:val="28"/>
        </w:rPr>
        <w:t xml:space="preserve"> </w:t>
      </w:r>
      <w:r w:rsidR="00FA18E2">
        <w:rPr>
          <w:rFonts w:ascii="Times New Roman" w:hAnsi="Times New Roman" w:cs="Times New Roman"/>
          <w:sz w:val="28"/>
          <w:szCs w:val="28"/>
        </w:rPr>
        <w:fldChar w:fldCharType="begin"/>
      </w:r>
      <w:r w:rsidR="00FA18E2">
        <w:rPr>
          <w:rFonts w:ascii="Times New Roman" w:hAnsi="Times New Roman" w:cs="Times New Roman"/>
          <w:sz w:val="28"/>
          <w:szCs w:val="28"/>
        </w:rPr>
        <w:instrText xml:space="preserve"> REF _Ref184587658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Fonts w:ascii="Times New Roman" w:hAnsi="Times New Roman" w:cs="Times New Roman"/>
          <w:sz w:val="28"/>
          <w:szCs w:val="28"/>
        </w:rPr>
        <w:t>107</w:t>
      </w:r>
      <w:r w:rsidR="00FA18E2">
        <w:rPr>
          <w:rFonts w:ascii="Times New Roman" w:hAnsi="Times New Roman" w:cs="Times New Roman"/>
          <w:sz w:val="28"/>
          <w:szCs w:val="28"/>
        </w:rPr>
        <w:fldChar w:fldCharType="end"/>
      </w:r>
      <w:r w:rsidR="00340357" w:rsidRPr="000D4354">
        <w:rPr>
          <w:rFonts w:ascii="Times New Roman" w:eastAsia="Cambria" w:hAnsi="Times New Roman" w:cs="Times New Roman"/>
          <w:sz w:val="28"/>
          <w:szCs w:val="28"/>
        </w:rPr>
        <w:t xml:space="preserve">]. Ці дослідження підтвердили думку про те, що </w:t>
      </w:r>
      <w:r w:rsidRPr="000D4354">
        <w:rPr>
          <w:rFonts w:ascii="Times New Roman" w:eastAsia="Cambria" w:hAnsi="Times New Roman" w:cs="Times New Roman"/>
          <w:sz w:val="28"/>
          <w:szCs w:val="28"/>
        </w:rPr>
        <w:t>студенти</w:t>
      </w:r>
      <w:r w:rsidR="00340357" w:rsidRPr="000D4354">
        <w:rPr>
          <w:rFonts w:ascii="Times New Roman" w:eastAsia="Cambria" w:hAnsi="Times New Roman" w:cs="Times New Roman"/>
          <w:sz w:val="28"/>
          <w:szCs w:val="28"/>
        </w:rPr>
        <w:t xml:space="preserve"> вивчають тактичні аспекти гри, як правило, краще, коли використовується </w:t>
      </w:r>
      <w:r w:rsidRPr="000D4354">
        <w:rPr>
          <w:rFonts w:ascii="Times New Roman" w:eastAsia="Cambria" w:hAnsi="Times New Roman" w:cs="Times New Roman"/>
          <w:sz w:val="28"/>
          <w:szCs w:val="28"/>
        </w:rPr>
        <w:t>студенто-орієнтований підхід</w:t>
      </w:r>
      <w:r w:rsidR="00340357" w:rsidRPr="000D4354">
        <w:rPr>
          <w:rFonts w:ascii="Times New Roman" w:eastAsia="Cambria" w:hAnsi="Times New Roman" w:cs="Times New Roman"/>
          <w:sz w:val="28"/>
          <w:szCs w:val="28"/>
        </w:rPr>
        <w:t>. Стосовно розвитку технічних компонентів процесу викладання/навчання</w:t>
      </w:r>
      <w:r w:rsidR="003F2AE3" w:rsidRPr="004F43E6">
        <w:rPr>
          <w:rFonts w:ascii="Times New Roman" w:eastAsia="Cambria" w:hAnsi="Times New Roman" w:cs="Times New Roman"/>
          <w:sz w:val="28"/>
          <w:szCs w:val="28"/>
          <w:lang w:val="ru-RU"/>
        </w:rPr>
        <w:t xml:space="preserve"> [</w:t>
      </w:r>
      <w:r w:rsidR="00FA18E2">
        <w:rPr>
          <w:rFonts w:ascii="Times New Roman" w:hAnsi="Times New Roman" w:cs="Times New Roman"/>
          <w:sz w:val="28"/>
          <w:szCs w:val="28"/>
        </w:rPr>
        <w:fldChar w:fldCharType="begin"/>
      </w:r>
      <w:r w:rsidR="00FA18E2" w:rsidRPr="004F43E6">
        <w:rPr>
          <w:rFonts w:ascii="Times New Roman" w:eastAsia="Cambria" w:hAnsi="Times New Roman" w:cs="Times New Roman"/>
          <w:sz w:val="28"/>
          <w:szCs w:val="28"/>
          <w:lang w:val="ru-RU"/>
        </w:rPr>
        <w:instrText xml:space="preserve"> </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lang w:val="ru-RU"/>
        </w:rPr>
        <w:instrText xml:space="preserve"> _</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lang w:val="ru-RU"/>
        </w:rPr>
        <w:instrText>184587676 \</w:instrText>
      </w:r>
      <w:r w:rsidR="00FA18E2">
        <w:rPr>
          <w:rFonts w:ascii="Times New Roman" w:eastAsia="Cambria" w:hAnsi="Times New Roman" w:cs="Times New Roman"/>
          <w:sz w:val="28"/>
          <w:szCs w:val="28"/>
          <w:lang w:val="en-US"/>
        </w:rPr>
        <w:instrText>r</w:instrText>
      </w:r>
      <w:r w:rsidR="00FA18E2" w:rsidRPr="004F43E6">
        <w:rPr>
          <w:rFonts w:ascii="Times New Roman" w:eastAsia="Cambria" w:hAnsi="Times New Roman" w:cs="Times New Roman"/>
          <w:sz w:val="28"/>
          <w:szCs w:val="28"/>
          <w:lang w:val="ru-RU"/>
        </w:rPr>
        <w:instrText xml:space="preserve"> \</w:instrText>
      </w:r>
      <w:r w:rsidR="00FA18E2">
        <w:rPr>
          <w:rFonts w:ascii="Times New Roman" w:eastAsia="Cambria" w:hAnsi="Times New Roman" w:cs="Times New Roman"/>
          <w:sz w:val="28"/>
          <w:szCs w:val="28"/>
          <w:lang w:val="en-US"/>
        </w:rPr>
        <w:instrText>h</w:instrText>
      </w:r>
      <w:r w:rsidR="00FA18E2" w:rsidRPr="004F43E6">
        <w:rPr>
          <w:rFonts w:ascii="Times New Roman" w:eastAsia="Cambria" w:hAnsi="Times New Roman" w:cs="Times New Roman"/>
          <w:sz w:val="28"/>
          <w:szCs w:val="28"/>
          <w:lang w:val="ru-RU"/>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eastAsia="Cambria" w:hAnsi="Times New Roman" w:cs="Times New Roman"/>
          <w:sz w:val="28"/>
          <w:szCs w:val="28"/>
          <w:lang w:val="ru-RU"/>
        </w:rPr>
        <w:t>46</w:t>
      </w:r>
      <w:r w:rsidR="00FA18E2">
        <w:rPr>
          <w:rFonts w:ascii="Times New Roman" w:hAnsi="Times New Roman" w:cs="Times New Roman"/>
          <w:sz w:val="28"/>
          <w:szCs w:val="28"/>
        </w:rPr>
        <w:fldChar w:fldCharType="end"/>
      </w:r>
      <w:r w:rsidR="003F2AE3" w:rsidRPr="004F43E6">
        <w:rPr>
          <w:rFonts w:ascii="Times New Roman" w:eastAsia="Cambria" w:hAnsi="Times New Roman" w:cs="Times New Roman"/>
          <w:sz w:val="28"/>
          <w:szCs w:val="28"/>
          <w:lang w:val="ru-RU"/>
        </w:rPr>
        <w:t>]</w:t>
      </w:r>
      <w:r w:rsidR="00340357" w:rsidRPr="000D4354">
        <w:rPr>
          <w:rFonts w:ascii="Times New Roman" w:eastAsia="Cambria" w:hAnsi="Times New Roman" w:cs="Times New Roman"/>
          <w:sz w:val="28"/>
          <w:szCs w:val="28"/>
        </w:rPr>
        <w:t xml:space="preserve">. </w:t>
      </w:r>
    </w:p>
    <w:p w:rsidR="001E0F87" w:rsidRPr="000D4354" w:rsidRDefault="00340357" w:rsidP="00340357">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З цього приводу da Costa et al. [</w:t>
      </w:r>
      <w:r w:rsidR="00FA18E2">
        <w:rPr>
          <w:rFonts w:ascii="Times New Roman" w:eastAsia="Cambria" w:hAnsi="Times New Roman" w:cs="Times New Roman"/>
          <w:sz w:val="28"/>
          <w:szCs w:val="28"/>
        </w:rPr>
        <w:fldChar w:fldCharType="begin"/>
      </w:r>
      <w:r w:rsidR="00FA18E2">
        <w:rPr>
          <w:rFonts w:ascii="Times New Roman" w:eastAsia="Cambria" w:hAnsi="Times New Roman" w:cs="Times New Roman"/>
          <w:sz w:val="28"/>
          <w:szCs w:val="28"/>
        </w:rPr>
        <w:instrText xml:space="preserve"> REF _Ref184587685 \r \h </w:instrText>
      </w:r>
      <w:r w:rsidR="00FA18E2">
        <w:rPr>
          <w:rFonts w:ascii="Times New Roman" w:eastAsia="Cambria" w:hAnsi="Times New Roman" w:cs="Times New Roman"/>
          <w:sz w:val="28"/>
          <w:szCs w:val="28"/>
        </w:rPr>
      </w:r>
      <w:r w:rsidR="00FA18E2">
        <w:rPr>
          <w:rFonts w:ascii="Times New Roman" w:eastAsia="Cambria" w:hAnsi="Times New Roman" w:cs="Times New Roman"/>
          <w:sz w:val="28"/>
          <w:szCs w:val="28"/>
        </w:rPr>
        <w:fldChar w:fldCharType="separate"/>
      </w:r>
      <w:r w:rsidR="00FA18E2">
        <w:rPr>
          <w:rFonts w:ascii="Times New Roman" w:eastAsia="Cambria" w:hAnsi="Times New Roman" w:cs="Times New Roman"/>
          <w:sz w:val="28"/>
          <w:szCs w:val="28"/>
        </w:rPr>
        <w:t>32</w:t>
      </w:r>
      <w:r w:rsidR="00FA18E2">
        <w:rPr>
          <w:rFonts w:ascii="Times New Roman" w:eastAsia="Cambria" w:hAnsi="Times New Roman" w:cs="Times New Roman"/>
          <w:sz w:val="28"/>
          <w:szCs w:val="28"/>
        </w:rPr>
        <w:fldChar w:fldCharType="end"/>
      </w:r>
      <w:r w:rsidRPr="000D4354">
        <w:rPr>
          <w:rFonts w:ascii="Times New Roman" w:eastAsia="Cambria" w:hAnsi="Times New Roman" w:cs="Times New Roman"/>
          <w:sz w:val="28"/>
          <w:szCs w:val="28"/>
        </w:rPr>
        <w:t xml:space="preserve">] </w:t>
      </w:r>
      <w:r w:rsidR="001E0F87" w:rsidRPr="000D4354">
        <w:rPr>
          <w:rFonts w:ascii="Times New Roman" w:eastAsia="Cambria" w:hAnsi="Times New Roman" w:cs="Times New Roman"/>
          <w:sz w:val="28"/>
          <w:szCs w:val="28"/>
        </w:rPr>
        <w:t>запропонував</w:t>
      </w:r>
      <w:r w:rsidRPr="000D4354">
        <w:rPr>
          <w:rFonts w:ascii="Times New Roman" w:eastAsia="Cambria" w:hAnsi="Times New Roman" w:cs="Times New Roman"/>
          <w:sz w:val="28"/>
          <w:szCs w:val="28"/>
        </w:rPr>
        <w:t xml:space="preserve"> спрямува</w:t>
      </w:r>
      <w:r w:rsidR="001E0F87" w:rsidRPr="000D4354">
        <w:rPr>
          <w:rFonts w:ascii="Times New Roman" w:eastAsia="Cambria" w:hAnsi="Times New Roman" w:cs="Times New Roman"/>
          <w:sz w:val="28"/>
          <w:szCs w:val="28"/>
        </w:rPr>
        <w:t>ти</w:t>
      </w:r>
      <w:r w:rsidRPr="000D4354">
        <w:rPr>
          <w:rFonts w:ascii="Times New Roman" w:eastAsia="Cambria" w:hAnsi="Times New Roman" w:cs="Times New Roman"/>
          <w:sz w:val="28"/>
          <w:szCs w:val="28"/>
        </w:rPr>
        <w:t xml:space="preserve"> уваг</w:t>
      </w:r>
      <w:r w:rsidR="001E0F87" w:rsidRPr="000D4354">
        <w:rPr>
          <w:rFonts w:ascii="Times New Roman" w:eastAsia="Cambria" w:hAnsi="Times New Roman" w:cs="Times New Roman"/>
          <w:sz w:val="28"/>
          <w:szCs w:val="28"/>
        </w:rPr>
        <w:t>у</w:t>
      </w:r>
      <w:r w:rsidRPr="000D4354">
        <w:rPr>
          <w:rFonts w:ascii="Times New Roman" w:eastAsia="Cambria" w:hAnsi="Times New Roman" w:cs="Times New Roman"/>
          <w:sz w:val="28"/>
          <w:szCs w:val="28"/>
        </w:rPr>
        <w:t xml:space="preserve"> на вивчення різних специфічних аспектів гри у футбол</w:t>
      </w:r>
      <w:r w:rsidR="001E0F87" w:rsidRPr="000D4354">
        <w:rPr>
          <w:rFonts w:ascii="Times New Roman" w:eastAsia="Cambria" w:hAnsi="Times New Roman" w:cs="Times New Roman"/>
          <w:sz w:val="28"/>
          <w:szCs w:val="28"/>
        </w:rPr>
        <w:t xml:space="preserve">, які </w:t>
      </w:r>
      <w:r w:rsidRPr="000D4354">
        <w:rPr>
          <w:rFonts w:ascii="Times New Roman" w:eastAsia="Cambria" w:hAnsi="Times New Roman" w:cs="Times New Roman"/>
          <w:sz w:val="28"/>
          <w:szCs w:val="28"/>
        </w:rPr>
        <w:t xml:space="preserve">стосуються: </w:t>
      </w:r>
    </w:p>
    <w:p w:rsidR="001E0F87" w:rsidRPr="000D4354" w:rsidRDefault="00340357" w:rsidP="001E0F87">
      <w:pPr>
        <w:pStyle w:val="a3"/>
        <w:numPr>
          <w:ilvl w:val="0"/>
          <w:numId w:val="16"/>
        </w:numPr>
        <w:tabs>
          <w:tab w:val="left" w:pos="1134"/>
        </w:tabs>
        <w:spacing w:line="360" w:lineRule="auto"/>
        <w:ind w:left="0"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розуміння того, що більшість ігрової активності для будь-якого окремого </w:t>
      </w:r>
      <w:r w:rsidR="001E0F87" w:rsidRPr="000D4354">
        <w:rPr>
          <w:rFonts w:ascii="Times New Roman" w:eastAsia="Cambria" w:hAnsi="Times New Roman" w:cs="Times New Roman"/>
          <w:sz w:val="28"/>
          <w:szCs w:val="28"/>
        </w:rPr>
        <w:t>студента</w:t>
      </w:r>
      <w:r w:rsidRPr="000D4354">
        <w:rPr>
          <w:rFonts w:ascii="Times New Roman" w:eastAsia="Cambria" w:hAnsi="Times New Roman" w:cs="Times New Roman"/>
          <w:sz w:val="28"/>
          <w:szCs w:val="28"/>
        </w:rPr>
        <w:t xml:space="preserve"> відбуватиметься в ситуаціях, коли немає прямого контакту з м’ячем; </w:t>
      </w:r>
    </w:p>
    <w:p w:rsidR="001E0F87" w:rsidRPr="000D4354" w:rsidRDefault="001E0F87" w:rsidP="001E0F87">
      <w:pPr>
        <w:pStyle w:val="a3"/>
        <w:numPr>
          <w:ilvl w:val="0"/>
          <w:numId w:val="16"/>
        </w:numPr>
        <w:tabs>
          <w:tab w:val="left" w:pos="1134"/>
        </w:tabs>
        <w:spacing w:line="360" w:lineRule="auto"/>
        <w:ind w:left="0"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студенти</w:t>
      </w:r>
      <w:r w:rsidR="00340357" w:rsidRPr="000D4354">
        <w:rPr>
          <w:rFonts w:ascii="Times New Roman" w:eastAsia="Cambria" w:hAnsi="Times New Roman" w:cs="Times New Roman"/>
          <w:sz w:val="28"/>
          <w:szCs w:val="28"/>
        </w:rPr>
        <w:t xml:space="preserve">, які наразі мають технічні обмеження, все ще можуть грати в гру з достатнім рівнем тактичного розуміння; </w:t>
      </w:r>
    </w:p>
    <w:p w:rsidR="001E0F87" w:rsidRPr="000D4354" w:rsidRDefault="00340357" w:rsidP="001E0F87">
      <w:pPr>
        <w:pStyle w:val="a3"/>
        <w:numPr>
          <w:ilvl w:val="0"/>
          <w:numId w:val="16"/>
        </w:numPr>
        <w:tabs>
          <w:tab w:val="left" w:pos="1134"/>
        </w:tabs>
        <w:spacing w:line="360" w:lineRule="auto"/>
        <w:ind w:left="0"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розвиток тактичного розуміння може сприяти </w:t>
      </w:r>
      <w:r w:rsidR="001E0F87" w:rsidRPr="000D4354">
        <w:rPr>
          <w:rFonts w:ascii="Times New Roman" w:eastAsia="Cambria" w:hAnsi="Times New Roman" w:cs="Times New Roman"/>
          <w:sz w:val="28"/>
          <w:szCs w:val="28"/>
        </w:rPr>
        <w:t>удосконаленню і формуванню</w:t>
      </w:r>
      <w:r w:rsidRPr="000D4354">
        <w:rPr>
          <w:rFonts w:ascii="Times New Roman" w:eastAsia="Cambria" w:hAnsi="Times New Roman" w:cs="Times New Roman"/>
          <w:sz w:val="28"/>
          <w:szCs w:val="28"/>
        </w:rPr>
        <w:t xml:space="preserve"> технічних навичок. </w:t>
      </w:r>
    </w:p>
    <w:p w:rsidR="00340357" w:rsidRPr="000D4354" w:rsidRDefault="00340357" w:rsidP="001E0F87">
      <w:pPr>
        <w:pStyle w:val="a3"/>
        <w:spacing w:line="360" w:lineRule="auto"/>
        <w:ind w:left="0"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Ці міркування лежать в основі </w:t>
      </w:r>
      <w:r w:rsidR="001E0F87" w:rsidRPr="000D4354">
        <w:rPr>
          <w:rFonts w:ascii="Times New Roman" w:eastAsia="Cambria" w:hAnsi="Times New Roman" w:cs="Times New Roman"/>
          <w:sz w:val="28"/>
          <w:szCs w:val="28"/>
        </w:rPr>
        <w:t>тієї позиції, що потрібно</w:t>
      </w:r>
      <w:r w:rsidRPr="000D4354">
        <w:rPr>
          <w:rFonts w:ascii="Times New Roman" w:eastAsia="Cambria" w:hAnsi="Times New Roman" w:cs="Times New Roman"/>
          <w:sz w:val="28"/>
          <w:szCs w:val="28"/>
        </w:rPr>
        <w:t xml:space="preserve"> </w:t>
      </w:r>
      <w:r w:rsidR="001E0F87" w:rsidRPr="000D4354">
        <w:rPr>
          <w:rFonts w:ascii="Times New Roman" w:eastAsia="Cambria" w:hAnsi="Times New Roman" w:cs="Times New Roman"/>
          <w:sz w:val="28"/>
          <w:szCs w:val="28"/>
        </w:rPr>
        <w:t>приділяти</w:t>
      </w:r>
      <w:r w:rsidRPr="000D4354">
        <w:rPr>
          <w:rFonts w:ascii="Times New Roman" w:eastAsia="Cambria" w:hAnsi="Times New Roman" w:cs="Times New Roman"/>
          <w:sz w:val="28"/>
          <w:szCs w:val="28"/>
        </w:rPr>
        <w:t xml:space="preserve"> більш</w:t>
      </w:r>
      <w:r w:rsidR="001E0F87" w:rsidRPr="000D4354">
        <w:rPr>
          <w:rFonts w:ascii="Times New Roman" w:eastAsia="Cambria" w:hAnsi="Times New Roman" w:cs="Times New Roman"/>
          <w:sz w:val="28"/>
          <w:szCs w:val="28"/>
        </w:rPr>
        <w:t>е</w:t>
      </w:r>
      <w:r w:rsidRPr="000D4354">
        <w:rPr>
          <w:rFonts w:ascii="Times New Roman" w:eastAsia="Cambria" w:hAnsi="Times New Roman" w:cs="Times New Roman"/>
          <w:sz w:val="28"/>
          <w:szCs w:val="28"/>
        </w:rPr>
        <w:t xml:space="preserve"> </w:t>
      </w:r>
      <w:r w:rsidR="001E0F87" w:rsidRPr="000D4354">
        <w:rPr>
          <w:rFonts w:ascii="Times New Roman" w:eastAsia="Cambria" w:hAnsi="Times New Roman" w:cs="Times New Roman"/>
          <w:sz w:val="28"/>
          <w:szCs w:val="28"/>
        </w:rPr>
        <w:t>уваги</w:t>
      </w:r>
      <w:r w:rsidRPr="000D4354">
        <w:rPr>
          <w:rFonts w:ascii="Times New Roman" w:eastAsia="Cambria" w:hAnsi="Times New Roman" w:cs="Times New Roman"/>
          <w:sz w:val="28"/>
          <w:szCs w:val="28"/>
        </w:rPr>
        <w:t xml:space="preserve"> вивченню тактичних компонентів різних видів </w:t>
      </w:r>
      <w:r w:rsidR="001E0F87" w:rsidRPr="000D4354">
        <w:rPr>
          <w:rFonts w:ascii="Times New Roman" w:eastAsia="Cambria" w:hAnsi="Times New Roman" w:cs="Times New Roman"/>
          <w:sz w:val="28"/>
          <w:szCs w:val="28"/>
        </w:rPr>
        <w:t>рухової діяльності</w:t>
      </w:r>
      <w:r w:rsidRPr="000D4354">
        <w:rPr>
          <w:rFonts w:ascii="Times New Roman" w:eastAsia="Cambria" w:hAnsi="Times New Roman" w:cs="Times New Roman"/>
          <w:sz w:val="28"/>
          <w:szCs w:val="28"/>
        </w:rPr>
        <w:t xml:space="preserve"> на ранніх етапах навчання. </w:t>
      </w:r>
      <w:r w:rsidR="001E0F87" w:rsidRPr="000D4354">
        <w:rPr>
          <w:rFonts w:ascii="Times New Roman" w:eastAsia="Cambria" w:hAnsi="Times New Roman" w:cs="Times New Roman"/>
          <w:sz w:val="28"/>
          <w:szCs w:val="28"/>
        </w:rPr>
        <w:t>Як наголошуються у [</w:t>
      </w:r>
      <w:r w:rsidR="00FA18E2">
        <w:rPr>
          <w:rFonts w:ascii="Times New Roman" w:hAnsi="Times New Roman" w:cs="Times New Roman"/>
          <w:sz w:val="28"/>
          <w:szCs w:val="28"/>
        </w:rPr>
        <w:fldChar w:fldCharType="begin"/>
      </w:r>
      <w:r w:rsidR="00FA18E2">
        <w:rPr>
          <w:rFonts w:ascii="Times New Roman" w:eastAsia="Cambria" w:hAnsi="Times New Roman" w:cs="Times New Roman"/>
          <w:sz w:val="28"/>
          <w:szCs w:val="28"/>
        </w:rPr>
        <w:instrText xml:space="preserve"> REF _Ref184587700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Fonts w:ascii="Times New Roman" w:eastAsia="Cambria" w:hAnsi="Times New Roman" w:cs="Times New Roman"/>
          <w:sz w:val="28"/>
          <w:szCs w:val="28"/>
        </w:rPr>
        <w:t>52</w:t>
      </w:r>
      <w:r w:rsidR="00FA18E2">
        <w:rPr>
          <w:rFonts w:ascii="Times New Roman" w:hAnsi="Times New Roman" w:cs="Times New Roman"/>
          <w:sz w:val="28"/>
          <w:szCs w:val="28"/>
        </w:rPr>
        <w:fldChar w:fldCharType="end"/>
      </w:r>
      <w:r w:rsidR="001E0F87" w:rsidRPr="000D4354">
        <w:rPr>
          <w:rFonts w:ascii="Times New Roman" w:eastAsia="Cambria" w:hAnsi="Times New Roman" w:cs="Times New Roman"/>
          <w:sz w:val="28"/>
          <w:szCs w:val="28"/>
        </w:rPr>
        <w:t>]</w:t>
      </w:r>
      <w:r w:rsidRPr="000D4354">
        <w:rPr>
          <w:rFonts w:ascii="Times New Roman" w:eastAsia="Cambria" w:hAnsi="Times New Roman" w:cs="Times New Roman"/>
          <w:sz w:val="28"/>
          <w:szCs w:val="28"/>
        </w:rPr>
        <w:t xml:space="preserve">, </w:t>
      </w:r>
      <w:r w:rsidR="001E0F87" w:rsidRPr="000D4354">
        <w:rPr>
          <w:rFonts w:ascii="Times New Roman" w:eastAsia="Cambria" w:hAnsi="Times New Roman" w:cs="Times New Roman"/>
          <w:sz w:val="28"/>
          <w:szCs w:val="28"/>
        </w:rPr>
        <w:t xml:space="preserve">це дозволяє студентам </w:t>
      </w:r>
      <w:r w:rsidRPr="000D4354">
        <w:rPr>
          <w:rFonts w:ascii="Times New Roman" w:eastAsia="Cambria" w:hAnsi="Times New Roman" w:cs="Times New Roman"/>
          <w:sz w:val="28"/>
          <w:szCs w:val="28"/>
        </w:rPr>
        <w:t>розвива</w:t>
      </w:r>
      <w:r w:rsidR="001E0F87" w:rsidRPr="000D4354">
        <w:rPr>
          <w:rFonts w:ascii="Times New Roman" w:eastAsia="Cambria" w:hAnsi="Times New Roman" w:cs="Times New Roman"/>
          <w:sz w:val="28"/>
          <w:szCs w:val="28"/>
        </w:rPr>
        <w:t>ти</w:t>
      </w:r>
      <w:r w:rsidRPr="000D4354">
        <w:rPr>
          <w:rFonts w:ascii="Times New Roman" w:eastAsia="Cambria" w:hAnsi="Times New Roman" w:cs="Times New Roman"/>
          <w:sz w:val="28"/>
          <w:szCs w:val="28"/>
        </w:rPr>
        <w:t xml:space="preserve"> здатність адаптувати свою гру до різних ігрових ситуацій, з якими вони стикаються, включаючи часові та просторові фактори</w:t>
      </w:r>
      <w:r w:rsidR="001E0F87" w:rsidRPr="000D4354">
        <w:rPr>
          <w:rFonts w:ascii="Times New Roman" w:eastAsia="Cambria" w:hAnsi="Times New Roman" w:cs="Times New Roman"/>
          <w:sz w:val="28"/>
          <w:szCs w:val="28"/>
        </w:rPr>
        <w:t>,</w:t>
      </w:r>
      <w:r w:rsidRPr="000D4354">
        <w:rPr>
          <w:rFonts w:ascii="Times New Roman" w:eastAsia="Cambria" w:hAnsi="Times New Roman" w:cs="Times New Roman"/>
          <w:sz w:val="28"/>
          <w:szCs w:val="28"/>
        </w:rPr>
        <w:t xml:space="preserve"> адаптаці</w:t>
      </w:r>
      <w:r w:rsidR="001E0F87" w:rsidRPr="000D4354">
        <w:rPr>
          <w:rFonts w:ascii="Times New Roman" w:eastAsia="Cambria" w:hAnsi="Times New Roman" w:cs="Times New Roman"/>
          <w:sz w:val="28"/>
          <w:szCs w:val="28"/>
        </w:rPr>
        <w:t>ю</w:t>
      </w:r>
      <w:r w:rsidRPr="000D4354">
        <w:rPr>
          <w:rFonts w:ascii="Times New Roman" w:eastAsia="Cambria" w:hAnsi="Times New Roman" w:cs="Times New Roman"/>
          <w:sz w:val="28"/>
          <w:szCs w:val="28"/>
        </w:rPr>
        <w:t xml:space="preserve"> до темпу гри</w:t>
      </w:r>
      <w:r w:rsidR="001E0F87" w:rsidRPr="000D4354">
        <w:rPr>
          <w:rFonts w:ascii="Times New Roman" w:eastAsia="Cambria" w:hAnsi="Times New Roman" w:cs="Times New Roman"/>
          <w:sz w:val="28"/>
          <w:szCs w:val="28"/>
        </w:rPr>
        <w:t>,</w:t>
      </w:r>
      <w:r w:rsidRPr="000D4354">
        <w:rPr>
          <w:rFonts w:ascii="Times New Roman" w:eastAsia="Cambria" w:hAnsi="Times New Roman" w:cs="Times New Roman"/>
          <w:sz w:val="28"/>
          <w:szCs w:val="28"/>
        </w:rPr>
        <w:t xml:space="preserve"> визначення особистих сильних і слабких сторін</w:t>
      </w:r>
      <w:r w:rsidR="001E0F87" w:rsidRPr="000D4354">
        <w:rPr>
          <w:rFonts w:ascii="Times New Roman" w:eastAsia="Cambria" w:hAnsi="Times New Roman" w:cs="Times New Roman"/>
          <w:sz w:val="28"/>
          <w:szCs w:val="28"/>
        </w:rPr>
        <w:t>,</w:t>
      </w:r>
      <w:r w:rsidRPr="000D4354">
        <w:rPr>
          <w:rFonts w:ascii="Times New Roman" w:eastAsia="Cambria" w:hAnsi="Times New Roman" w:cs="Times New Roman"/>
          <w:sz w:val="28"/>
          <w:szCs w:val="28"/>
        </w:rPr>
        <w:t xml:space="preserve"> і розвиток усвідомлення сильних і слабких сторін опонента.</w:t>
      </w:r>
    </w:p>
    <w:p w:rsidR="00CB009E" w:rsidRPr="000D4354" w:rsidRDefault="00340357" w:rsidP="00340357">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Оцін</w:t>
      </w:r>
      <w:r w:rsidR="00CF1EE7" w:rsidRPr="000D4354">
        <w:rPr>
          <w:rFonts w:ascii="Times New Roman" w:eastAsia="Cambria" w:hAnsi="Times New Roman" w:cs="Times New Roman"/>
          <w:sz w:val="28"/>
          <w:szCs w:val="28"/>
        </w:rPr>
        <w:t>ювання</w:t>
      </w:r>
      <w:r w:rsidRPr="000D4354">
        <w:rPr>
          <w:rFonts w:ascii="Times New Roman" w:eastAsia="Cambria" w:hAnsi="Times New Roman" w:cs="Times New Roman"/>
          <w:sz w:val="28"/>
          <w:szCs w:val="28"/>
        </w:rPr>
        <w:t xml:space="preserve"> навчання студентів у інвазивних видах спорту стала однією з найбільш проблематичних проблем, з якими стикаються викладачі фізично</w:t>
      </w:r>
      <w:r w:rsidR="00BA15E8" w:rsidRPr="000D4354">
        <w:rPr>
          <w:rFonts w:ascii="Times New Roman" w:eastAsia="Cambria" w:hAnsi="Times New Roman" w:cs="Times New Roman"/>
          <w:sz w:val="28"/>
          <w:szCs w:val="28"/>
        </w:rPr>
        <w:t>ї</w:t>
      </w:r>
      <w:r w:rsidRPr="000D4354">
        <w:rPr>
          <w:rFonts w:ascii="Times New Roman" w:eastAsia="Cambria" w:hAnsi="Times New Roman" w:cs="Times New Roman"/>
          <w:sz w:val="28"/>
          <w:szCs w:val="28"/>
        </w:rPr>
        <w:t xml:space="preserve"> </w:t>
      </w:r>
      <w:r w:rsidR="00BA15E8" w:rsidRPr="000D4354">
        <w:rPr>
          <w:rFonts w:ascii="Times New Roman" w:eastAsia="Cambria" w:hAnsi="Times New Roman" w:cs="Times New Roman"/>
          <w:sz w:val="28"/>
          <w:szCs w:val="28"/>
        </w:rPr>
        <w:t>культури</w:t>
      </w:r>
      <w:r w:rsidRPr="000D4354">
        <w:rPr>
          <w:rFonts w:ascii="Times New Roman" w:eastAsia="Cambria" w:hAnsi="Times New Roman" w:cs="Times New Roman"/>
          <w:sz w:val="28"/>
          <w:szCs w:val="28"/>
        </w:rPr>
        <w:t xml:space="preserve"> [</w:t>
      </w:r>
      <w:r w:rsidR="00FA18E2">
        <w:rPr>
          <w:rFonts w:ascii="Times New Roman" w:hAnsi="Times New Roman" w:cs="Times New Roman"/>
          <w:sz w:val="28"/>
          <w:szCs w:val="28"/>
        </w:rPr>
        <w:fldChar w:fldCharType="begin"/>
      </w:r>
      <w:r w:rsidR="00FA18E2">
        <w:rPr>
          <w:rFonts w:ascii="Times New Roman" w:eastAsia="Cambria" w:hAnsi="Times New Roman" w:cs="Times New Roman"/>
          <w:sz w:val="28"/>
          <w:szCs w:val="28"/>
        </w:rPr>
        <w:instrText xml:space="preserve"> REF _Ref184587706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Fonts w:ascii="Times New Roman" w:eastAsia="Cambria" w:hAnsi="Times New Roman" w:cs="Times New Roman"/>
          <w:sz w:val="28"/>
          <w:szCs w:val="28"/>
        </w:rPr>
        <w:t>54</w:t>
      </w:r>
      <w:r w:rsidR="00FA18E2">
        <w:rPr>
          <w:rFonts w:ascii="Times New Roman" w:hAnsi="Times New Roman" w:cs="Times New Roman"/>
          <w:sz w:val="28"/>
          <w:szCs w:val="28"/>
        </w:rPr>
        <w:fldChar w:fldCharType="end"/>
      </w:r>
      <w:r w:rsidRPr="000D4354">
        <w:rPr>
          <w:rFonts w:ascii="Times New Roman" w:eastAsia="Cambria" w:hAnsi="Times New Roman" w:cs="Times New Roman"/>
          <w:sz w:val="28"/>
          <w:szCs w:val="28"/>
        </w:rPr>
        <w:t xml:space="preserve">]. </w:t>
      </w:r>
      <w:r w:rsidR="00BA15E8" w:rsidRPr="000D4354">
        <w:rPr>
          <w:rFonts w:ascii="Times New Roman" w:eastAsia="Cambria" w:hAnsi="Times New Roman" w:cs="Times New Roman"/>
          <w:sz w:val="28"/>
          <w:szCs w:val="28"/>
        </w:rPr>
        <w:t xml:space="preserve">Зазвичай </w:t>
      </w:r>
      <w:r w:rsidRPr="000D4354">
        <w:rPr>
          <w:rFonts w:ascii="Times New Roman" w:eastAsia="Cambria" w:hAnsi="Times New Roman" w:cs="Times New Roman"/>
          <w:sz w:val="28"/>
          <w:szCs w:val="28"/>
        </w:rPr>
        <w:t>використовують</w:t>
      </w:r>
      <w:r w:rsidR="00BA15E8" w:rsidRPr="000D4354">
        <w:rPr>
          <w:rFonts w:ascii="Times New Roman" w:eastAsia="Cambria" w:hAnsi="Times New Roman" w:cs="Times New Roman"/>
          <w:sz w:val="28"/>
          <w:szCs w:val="28"/>
        </w:rPr>
        <w:t>ся</w:t>
      </w:r>
      <w:r w:rsidRPr="000D4354">
        <w:rPr>
          <w:rFonts w:ascii="Times New Roman" w:eastAsia="Cambria" w:hAnsi="Times New Roman" w:cs="Times New Roman"/>
          <w:sz w:val="28"/>
          <w:szCs w:val="28"/>
        </w:rPr>
        <w:t xml:space="preserve"> тести технічних здібностей </w:t>
      </w:r>
      <w:r w:rsidR="00BA15E8" w:rsidRPr="000D4354">
        <w:rPr>
          <w:rFonts w:ascii="Times New Roman" w:eastAsia="Cambria" w:hAnsi="Times New Roman" w:cs="Times New Roman"/>
          <w:sz w:val="28"/>
          <w:szCs w:val="28"/>
        </w:rPr>
        <w:t>в</w:t>
      </w:r>
      <w:r w:rsidRPr="000D4354">
        <w:rPr>
          <w:rFonts w:ascii="Times New Roman" w:eastAsia="Cambria" w:hAnsi="Times New Roman" w:cs="Times New Roman"/>
          <w:sz w:val="28"/>
          <w:szCs w:val="28"/>
        </w:rPr>
        <w:t xml:space="preserve"> оцінці навчання студентів, що, як правило, призводить до зменшення акценту на тактичній обізнаності або елементах прийняття рішень у процесі навчання. </w:t>
      </w:r>
    </w:p>
    <w:p w:rsidR="00CF1EE7" w:rsidRPr="000D4354" w:rsidRDefault="00CF1EE7" w:rsidP="00CF1EE7">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lastRenderedPageBreak/>
        <w:t>У цьому сенсі важко отримати хороші, об’єктивні дані про навчання студентів, якщо не оцінюється також тактичне навчання [</w:t>
      </w:r>
      <w:r w:rsidR="00FA18E2">
        <w:rPr>
          <w:rFonts w:ascii="Times New Roman" w:hAnsi="Times New Roman" w:cs="Times New Roman"/>
          <w:sz w:val="28"/>
          <w:szCs w:val="28"/>
        </w:rPr>
        <w:fldChar w:fldCharType="begin"/>
      </w:r>
      <w:r w:rsidR="00FA18E2">
        <w:rPr>
          <w:rFonts w:ascii="Times New Roman" w:eastAsia="Cambria" w:hAnsi="Times New Roman" w:cs="Times New Roman"/>
          <w:sz w:val="28"/>
          <w:szCs w:val="28"/>
        </w:rPr>
        <w:instrText xml:space="preserve"> REF _Ref184587717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Fonts w:ascii="Times New Roman" w:eastAsia="Cambria" w:hAnsi="Times New Roman" w:cs="Times New Roman"/>
          <w:sz w:val="28"/>
          <w:szCs w:val="28"/>
        </w:rPr>
        <w:t>63</w:t>
      </w:r>
      <w:r w:rsidR="00FA18E2">
        <w:rPr>
          <w:rFonts w:ascii="Times New Roman" w:hAnsi="Times New Roman" w:cs="Times New Roman"/>
          <w:sz w:val="28"/>
          <w:szCs w:val="28"/>
        </w:rPr>
        <w:fldChar w:fldCharType="end"/>
      </w:r>
      <w:r w:rsidRPr="000D4354">
        <w:rPr>
          <w:rFonts w:ascii="Times New Roman" w:eastAsia="Cambria" w:hAnsi="Times New Roman" w:cs="Times New Roman"/>
          <w:sz w:val="28"/>
          <w:szCs w:val="28"/>
        </w:rPr>
        <w:t>]. У практиці футболу було створено різні перевірені інструменти для оцінки техніко-тактичних умінь у ігорових видах рухової активності. Інструмент оцінки ефективності гри [</w:t>
      </w:r>
      <w:r w:rsidR="00FA18E2">
        <w:rPr>
          <w:rFonts w:ascii="Times New Roman" w:hAnsi="Times New Roman" w:cs="Times New Roman"/>
          <w:sz w:val="28"/>
          <w:szCs w:val="28"/>
        </w:rPr>
        <w:fldChar w:fldCharType="begin"/>
      </w:r>
      <w:r w:rsidR="00FA18E2">
        <w:rPr>
          <w:rFonts w:ascii="Times New Roman" w:eastAsia="Cambria" w:hAnsi="Times New Roman" w:cs="Times New Roman"/>
          <w:sz w:val="28"/>
          <w:szCs w:val="28"/>
        </w:rPr>
        <w:instrText xml:space="preserve"> REF _Ref184587723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Fonts w:ascii="Times New Roman" w:eastAsia="Cambria" w:hAnsi="Times New Roman" w:cs="Times New Roman"/>
          <w:sz w:val="28"/>
          <w:szCs w:val="28"/>
        </w:rPr>
        <w:t>72</w:t>
      </w:r>
      <w:r w:rsidR="00FA18E2">
        <w:rPr>
          <w:rFonts w:ascii="Times New Roman" w:hAnsi="Times New Roman" w:cs="Times New Roman"/>
          <w:sz w:val="28"/>
          <w:szCs w:val="28"/>
        </w:rPr>
        <w:fldChar w:fldCharType="end"/>
      </w:r>
      <w:r w:rsidRPr="000D4354">
        <w:rPr>
          <w:rFonts w:ascii="Times New Roman" w:eastAsia="Cambria" w:hAnsi="Times New Roman" w:cs="Times New Roman"/>
          <w:sz w:val="28"/>
          <w:szCs w:val="28"/>
        </w:rPr>
        <w:t>] є одним із таких інструментів, і на його основі були розроблені та перевірені спеціальні інструменти для різних інвазійних видів спорту, наприклад для: гандболу [</w:t>
      </w:r>
      <w:r w:rsidR="00FA18E2">
        <w:rPr>
          <w:rFonts w:ascii="Times New Roman" w:hAnsi="Times New Roman" w:cs="Times New Roman"/>
          <w:sz w:val="28"/>
          <w:szCs w:val="28"/>
        </w:rPr>
        <w:fldChar w:fldCharType="begin"/>
      </w:r>
      <w:r w:rsidR="00FA18E2">
        <w:rPr>
          <w:rFonts w:ascii="Times New Roman" w:eastAsia="Cambria" w:hAnsi="Times New Roman" w:cs="Times New Roman"/>
          <w:sz w:val="28"/>
          <w:szCs w:val="28"/>
        </w:rPr>
        <w:instrText xml:space="preserve"> REF _Ref184587734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Fonts w:ascii="Times New Roman" w:eastAsia="Cambria" w:hAnsi="Times New Roman" w:cs="Times New Roman"/>
          <w:sz w:val="28"/>
          <w:szCs w:val="28"/>
        </w:rPr>
        <w:t>96</w:t>
      </w:r>
      <w:r w:rsidR="00FA18E2">
        <w:rPr>
          <w:rFonts w:ascii="Times New Roman" w:hAnsi="Times New Roman" w:cs="Times New Roman"/>
          <w:sz w:val="28"/>
          <w:szCs w:val="28"/>
        </w:rPr>
        <w:fldChar w:fldCharType="end"/>
      </w:r>
      <w:r w:rsidRPr="000D4354">
        <w:rPr>
          <w:rFonts w:ascii="Times New Roman" w:eastAsia="Cambria" w:hAnsi="Times New Roman" w:cs="Times New Roman"/>
          <w:sz w:val="28"/>
          <w:szCs w:val="28"/>
        </w:rPr>
        <w:t>], регбі [</w:t>
      </w:r>
      <w:r w:rsidR="00FA18E2">
        <w:rPr>
          <w:rFonts w:ascii="Times New Roman" w:hAnsi="Times New Roman" w:cs="Times New Roman"/>
          <w:sz w:val="28"/>
          <w:szCs w:val="28"/>
        </w:rPr>
        <w:fldChar w:fldCharType="begin"/>
      </w:r>
      <w:r w:rsidR="00FA18E2">
        <w:rPr>
          <w:rFonts w:ascii="Times New Roman" w:eastAsia="Cambria" w:hAnsi="Times New Roman" w:cs="Times New Roman"/>
          <w:sz w:val="28"/>
          <w:szCs w:val="28"/>
        </w:rPr>
        <w:instrText xml:space="preserve"> REF _Ref184587739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Fonts w:ascii="Times New Roman" w:eastAsia="Cambria" w:hAnsi="Times New Roman" w:cs="Times New Roman"/>
          <w:sz w:val="28"/>
          <w:szCs w:val="28"/>
        </w:rPr>
        <w:t>98</w:t>
      </w:r>
      <w:r w:rsidR="00FA18E2">
        <w:rPr>
          <w:rFonts w:ascii="Times New Roman" w:hAnsi="Times New Roman" w:cs="Times New Roman"/>
          <w:sz w:val="28"/>
          <w:szCs w:val="28"/>
        </w:rPr>
        <w:fldChar w:fldCharType="end"/>
      </w:r>
      <w:r w:rsidRPr="000D4354">
        <w:rPr>
          <w:rFonts w:ascii="Times New Roman" w:eastAsia="Cambria" w:hAnsi="Times New Roman" w:cs="Times New Roman"/>
          <w:sz w:val="28"/>
          <w:szCs w:val="28"/>
        </w:rPr>
        <w:t>] та баскетболу [</w:t>
      </w:r>
      <w:r w:rsidR="00FA18E2">
        <w:rPr>
          <w:rFonts w:ascii="Times New Roman" w:hAnsi="Times New Roman" w:cs="Times New Roman"/>
          <w:sz w:val="28"/>
          <w:szCs w:val="28"/>
        </w:rPr>
        <w:fldChar w:fldCharType="begin"/>
      </w:r>
      <w:r w:rsidR="00FA18E2">
        <w:rPr>
          <w:rFonts w:ascii="Times New Roman" w:eastAsia="Cambria" w:hAnsi="Times New Roman" w:cs="Times New Roman"/>
          <w:sz w:val="28"/>
          <w:szCs w:val="28"/>
        </w:rPr>
        <w:instrText xml:space="preserve"> REF _Ref184587758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Fonts w:ascii="Times New Roman" w:eastAsia="Cambria" w:hAnsi="Times New Roman" w:cs="Times New Roman"/>
          <w:sz w:val="28"/>
          <w:szCs w:val="28"/>
        </w:rPr>
        <w:t>78</w:t>
      </w:r>
      <w:r w:rsidR="00FA18E2">
        <w:rPr>
          <w:rFonts w:ascii="Times New Roman" w:hAnsi="Times New Roman" w:cs="Times New Roman"/>
          <w:sz w:val="28"/>
          <w:szCs w:val="28"/>
        </w:rPr>
        <w:fldChar w:fldCharType="end"/>
      </w:r>
      <w:r w:rsidRPr="000D4354">
        <w:rPr>
          <w:rFonts w:ascii="Times New Roman" w:eastAsia="Cambria" w:hAnsi="Times New Roman" w:cs="Times New Roman"/>
          <w:sz w:val="28"/>
          <w:szCs w:val="28"/>
        </w:rPr>
        <w:t>].</w:t>
      </w:r>
    </w:p>
    <w:p w:rsidR="00CF1EE7" w:rsidRPr="000D4354" w:rsidRDefault="00CF1EE7" w:rsidP="00CF1EE7">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У базі наукових знань є також спеціальні інструменти, розроблені для футболу, які оцінюють техніко-тактичну підготовку студентів у реальних ігрових ситуаціях. До таких інструментів належать інструмент оцінки ефективності гри; прилад спостереження за техніко-тактичними діями фази нападу у футболі [</w:t>
      </w:r>
      <w:r w:rsidR="00FA18E2">
        <w:rPr>
          <w:rFonts w:ascii="Times New Roman" w:hAnsi="Times New Roman" w:cs="Times New Roman"/>
          <w:sz w:val="28"/>
          <w:szCs w:val="28"/>
        </w:rPr>
        <w:fldChar w:fldCharType="begin"/>
      </w:r>
      <w:r w:rsidR="00FA18E2">
        <w:rPr>
          <w:rFonts w:ascii="Times New Roman" w:eastAsia="Cambria" w:hAnsi="Times New Roman" w:cs="Times New Roman"/>
          <w:sz w:val="28"/>
          <w:szCs w:val="28"/>
        </w:rPr>
        <w:instrText xml:space="preserve"> REF _Ref184587799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Fonts w:ascii="Times New Roman" w:eastAsia="Cambria" w:hAnsi="Times New Roman" w:cs="Times New Roman"/>
          <w:sz w:val="28"/>
          <w:szCs w:val="28"/>
        </w:rPr>
        <w:t>26</w:t>
      </w:r>
      <w:r w:rsidR="00FA18E2">
        <w:rPr>
          <w:rFonts w:ascii="Times New Roman" w:hAnsi="Times New Roman" w:cs="Times New Roman"/>
          <w:sz w:val="28"/>
          <w:szCs w:val="28"/>
        </w:rPr>
        <w:fldChar w:fldCharType="end"/>
      </w:r>
      <w:r w:rsidRPr="000D4354">
        <w:rPr>
          <w:rFonts w:ascii="Times New Roman" w:eastAsia="Cambria" w:hAnsi="Times New Roman" w:cs="Times New Roman"/>
          <w:sz w:val="28"/>
          <w:szCs w:val="28"/>
        </w:rPr>
        <w:t xml:space="preserve">]; та </w:t>
      </w:r>
      <w:r w:rsidR="001501E0" w:rsidRPr="000D4354">
        <w:rPr>
          <w:rFonts w:ascii="Times New Roman" w:eastAsia="Cambria" w:hAnsi="Times New Roman" w:cs="Times New Roman"/>
          <w:sz w:val="28"/>
          <w:szCs w:val="28"/>
        </w:rPr>
        <w:t xml:space="preserve">інструмент </w:t>
      </w:r>
      <w:r w:rsidRPr="000D4354">
        <w:rPr>
          <w:rFonts w:ascii="Times New Roman" w:eastAsia="Cambria" w:hAnsi="Times New Roman" w:cs="Times New Roman"/>
          <w:sz w:val="28"/>
          <w:szCs w:val="28"/>
        </w:rPr>
        <w:t>для спостереження та оцінки тактичних наступальних дій у футболі [</w:t>
      </w:r>
      <w:r w:rsidR="00FA18E2">
        <w:rPr>
          <w:rFonts w:ascii="Times New Roman" w:hAnsi="Times New Roman" w:cs="Times New Roman"/>
          <w:sz w:val="28"/>
          <w:szCs w:val="28"/>
        </w:rPr>
        <w:fldChar w:fldCharType="begin"/>
      </w:r>
      <w:r w:rsidR="00FA18E2">
        <w:rPr>
          <w:rFonts w:ascii="Times New Roman" w:eastAsia="Cambria" w:hAnsi="Times New Roman" w:cs="Times New Roman"/>
          <w:sz w:val="28"/>
          <w:szCs w:val="28"/>
        </w:rPr>
        <w:instrText xml:space="preserve"> REF _Ref184587488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Fonts w:ascii="Times New Roman" w:eastAsia="Cambria" w:hAnsi="Times New Roman" w:cs="Times New Roman"/>
          <w:sz w:val="28"/>
          <w:szCs w:val="28"/>
        </w:rPr>
        <w:t>45</w:t>
      </w:r>
      <w:r w:rsidR="00FA18E2">
        <w:rPr>
          <w:rFonts w:ascii="Times New Roman" w:hAnsi="Times New Roman" w:cs="Times New Roman"/>
          <w:sz w:val="28"/>
          <w:szCs w:val="28"/>
        </w:rPr>
        <w:fldChar w:fldCharType="end"/>
      </w:r>
      <w:r w:rsidRPr="000D4354">
        <w:rPr>
          <w:rFonts w:ascii="Times New Roman" w:eastAsia="Cambria" w:hAnsi="Times New Roman" w:cs="Times New Roman"/>
          <w:sz w:val="28"/>
          <w:szCs w:val="28"/>
        </w:rPr>
        <w:t>]. Вищезазначені інструменти стосуються лише дій гравців під час фази атаки і, таким чином, не мають можливості оцінювати захисні дії. Більш повний інструмент під назвою «Інструмент для вимірювання навчання та ефективності у футболі» [</w:t>
      </w:r>
      <w:r w:rsidR="00FA18E2">
        <w:rPr>
          <w:rFonts w:ascii="Times New Roman" w:hAnsi="Times New Roman" w:cs="Times New Roman"/>
          <w:sz w:val="28"/>
          <w:szCs w:val="28"/>
        </w:rPr>
        <w:fldChar w:fldCharType="begin"/>
      </w:r>
      <w:r w:rsidR="00FA18E2">
        <w:rPr>
          <w:rFonts w:ascii="Times New Roman" w:eastAsia="Cambria" w:hAnsi="Times New Roman" w:cs="Times New Roman"/>
          <w:sz w:val="28"/>
          <w:szCs w:val="28"/>
        </w:rPr>
        <w:instrText xml:space="preserve"> REF _Ref184587850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Fonts w:ascii="Times New Roman" w:eastAsia="Cambria" w:hAnsi="Times New Roman" w:cs="Times New Roman"/>
          <w:sz w:val="28"/>
          <w:szCs w:val="28"/>
        </w:rPr>
        <w:t>18</w:t>
      </w:r>
      <w:r w:rsidR="00FA18E2">
        <w:rPr>
          <w:rFonts w:ascii="Times New Roman" w:hAnsi="Times New Roman" w:cs="Times New Roman"/>
          <w:sz w:val="28"/>
          <w:szCs w:val="28"/>
        </w:rPr>
        <w:fldChar w:fldCharType="end"/>
      </w:r>
      <w:r w:rsidRPr="000D4354">
        <w:rPr>
          <w:rFonts w:ascii="Times New Roman" w:eastAsia="Cambria" w:hAnsi="Times New Roman" w:cs="Times New Roman"/>
          <w:sz w:val="28"/>
          <w:szCs w:val="28"/>
        </w:rPr>
        <w:t>] оцінює як атакуючі, так і захисні дії, а також дії з м’ячем або без нього. Цей інструмент також забезпечує більш повну оцінку навчання у футболі, оскільки він дозволяє оцінювати прийняття рішень, технічне виконання та результативність.</w:t>
      </w:r>
    </w:p>
    <w:p w:rsidR="00FD442A" w:rsidRPr="004F43E6" w:rsidRDefault="00CF1EE7" w:rsidP="009D64DA">
      <w:pPr>
        <w:spacing w:after="0" w:line="360" w:lineRule="auto"/>
        <w:ind w:firstLine="709"/>
        <w:jc w:val="both"/>
        <w:rPr>
          <w:rFonts w:ascii="Times New Roman" w:eastAsia="Cambria" w:hAnsi="Times New Roman" w:cs="Times New Roman"/>
          <w:sz w:val="28"/>
          <w:szCs w:val="28"/>
          <w:lang w:val="ru-RU"/>
        </w:rPr>
      </w:pPr>
      <w:r w:rsidRPr="000D4354">
        <w:rPr>
          <w:rFonts w:ascii="Times New Roman" w:eastAsia="Cambria" w:hAnsi="Times New Roman" w:cs="Times New Roman"/>
          <w:sz w:val="28"/>
          <w:szCs w:val="28"/>
        </w:rPr>
        <w:t>Для того, щоб вміло грати у футбол, новачки повинні навчитися як основним технічним навичкам, так і розвинути розуміння спортивної тактики, щоб вони могли приймати та виконувати відповідні рішення під час реальних ігрових ситуацій [</w:t>
      </w:r>
      <w:r w:rsidR="00FA18E2">
        <w:rPr>
          <w:rFonts w:ascii="Times New Roman" w:hAnsi="Times New Roman" w:cs="Times New Roman"/>
          <w:sz w:val="28"/>
          <w:szCs w:val="28"/>
        </w:rPr>
        <w:fldChar w:fldCharType="begin"/>
      </w:r>
      <w:r w:rsidR="00FA18E2">
        <w:rPr>
          <w:rFonts w:ascii="Times New Roman" w:eastAsia="Cambria" w:hAnsi="Times New Roman" w:cs="Times New Roman"/>
          <w:sz w:val="28"/>
          <w:szCs w:val="28"/>
        </w:rPr>
        <w:instrText xml:space="preserve"> REF _Ref184587865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Fonts w:ascii="Times New Roman" w:eastAsia="Cambria" w:hAnsi="Times New Roman" w:cs="Times New Roman"/>
          <w:sz w:val="28"/>
          <w:szCs w:val="28"/>
        </w:rPr>
        <w:t>70</w:t>
      </w:r>
      <w:r w:rsidR="00FA18E2">
        <w:rPr>
          <w:rFonts w:ascii="Times New Roman" w:hAnsi="Times New Roman" w:cs="Times New Roman"/>
          <w:sz w:val="28"/>
          <w:szCs w:val="28"/>
        </w:rPr>
        <w:fldChar w:fldCharType="end"/>
      </w:r>
      <w:r w:rsidRPr="000D4354">
        <w:rPr>
          <w:rFonts w:ascii="Times New Roman" w:eastAsia="Cambria" w:hAnsi="Times New Roman" w:cs="Times New Roman"/>
          <w:sz w:val="28"/>
          <w:szCs w:val="28"/>
        </w:rPr>
        <w:t xml:space="preserve">]. У межах існуючої бази знань мало досліджень оцінювали або порівнювали ефективність різноманітних методів навчання як для технічного, так і для тактичного навчання. </w:t>
      </w:r>
    </w:p>
    <w:p w:rsidR="00E243D4" w:rsidRPr="000D4354" w:rsidRDefault="00E243D4" w:rsidP="00E243D4">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Порівняння традиційних та ігрових методів навчання виявляє чіткі відмінності в їх підході та потенційних результатах. У той час як традиційні методи можуть бути більш ефективними для розвитку конкретних технічних навичок шляхом повторення, підходи, засновані на іграх, пропонують більше</w:t>
      </w:r>
      <w:r w:rsidRPr="004F43E6">
        <w:rPr>
          <w:rFonts w:ascii="Times New Roman" w:eastAsia="Cambria" w:hAnsi="Times New Roman" w:cs="Times New Roman"/>
          <w:sz w:val="28"/>
          <w:szCs w:val="28"/>
        </w:rPr>
        <w:t xml:space="preserve"> </w:t>
      </w:r>
      <w:r w:rsidRPr="000D4354">
        <w:rPr>
          <w:rFonts w:ascii="Times New Roman" w:eastAsia="Cambria" w:hAnsi="Times New Roman" w:cs="Times New Roman"/>
          <w:sz w:val="28"/>
          <w:szCs w:val="28"/>
        </w:rPr>
        <w:lastRenderedPageBreak/>
        <w:t xml:space="preserve">цілісний розвиток шляхом інтеграції фізичних, технічних, тактичних і когнітивних елементів </w:t>
      </w:r>
      <w:r w:rsidR="003F2AE3" w:rsidRPr="004F43E6">
        <w:rPr>
          <w:rFonts w:ascii="Times New Roman" w:eastAsia="Cambria" w:hAnsi="Times New Roman" w:cs="Times New Roman"/>
          <w:sz w:val="28"/>
          <w:szCs w:val="28"/>
        </w:rPr>
        <w:t>[</w:t>
      </w:r>
      <w:r w:rsidR="00FA18E2">
        <w:rPr>
          <w:rFonts w:ascii="Times New Roman" w:eastAsia="Times New Roman" w:hAnsi="Times New Roman" w:cs="Times New Roman"/>
          <w:sz w:val="28"/>
          <w:szCs w:val="28"/>
        </w:rPr>
        <w:fldChar w:fldCharType="begin"/>
      </w:r>
      <w:r w:rsidR="00FA18E2" w:rsidRPr="004F43E6">
        <w:rPr>
          <w:rFonts w:ascii="Times New Roman" w:eastAsia="Cambria" w:hAnsi="Times New Roman" w:cs="Times New Roman"/>
          <w:sz w:val="28"/>
          <w:szCs w:val="28"/>
        </w:rPr>
        <w:instrText xml:space="preserve"> </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rPr>
        <w:instrText xml:space="preserve"> _</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rPr>
        <w:instrText>184586166 \</w:instrText>
      </w:r>
      <w:r w:rsidR="00FA18E2">
        <w:rPr>
          <w:rFonts w:ascii="Times New Roman" w:eastAsia="Cambria" w:hAnsi="Times New Roman" w:cs="Times New Roman"/>
          <w:sz w:val="28"/>
          <w:szCs w:val="28"/>
          <w:lang w:val="en-US"/>
        </w:rPr>
        <w:instrText>r</w:instrText>
      </w:r>
      <w:r w:rsidR="00FA18E2" w:rsidRPr="004F43E6">
        <w:rPr>
          <w:rFonts w:ascii="Times New Roman" w:eastAsia="Cambria" w:hAnsi="Times New Roman" w:cs="Times New Roman"/>
          <w:sz w:val="28"/>
          <w:szCs w:val="28"/>
        </w:rPr>
        <w:instrText xml:space="preserve"> \</w:instrText>
      </w:r>
      <w:r w:rsidR="00FA18E2">
        <w:rPr>
          <w:rFonts w:ascii="Times New Roman" w:eastAsia="Cambria" w:hAnsi="Times New Roman" w:cs="Times New Roman"/>
          <w:sz w:val="28"/>
          <w:szCs w:val="28"/>
          <w:lang w:val="en-US"/>
        </w:rPr>
        <w:instrText>h</w:instrText>
      </w:r>
      <w:r w:rsidR="00FA18E2" w:rsidRPr="004F43E6">
        <w:rPr>
          <w:rFonts w:ascii="Times New Roman" w:eastAsia="Cambria" w:hAnsi="Times New Roman" w:cs="Times New Roman"/>
          <w:sz w:val="28"/>
          <w:szCs w:val="28"/>
        </w:rPr>
        <w:instrText xml:space="preserve"> </w:instrText>
      </w:r>
      <w:r w:rsidR="00FA18E2">
        <w:rPr>
          <w:rFonts w:ascii="Times New Roman" w:eastAsia="Times New Roman" w:hAnsi="Times New Roman" w:cs="Times New Roman"/>
          <w:sz w:val="28"/>
          <w:szCs w:val="28"/>
        </w:rPr>
      </w:r>
      <w:r w:rsidR="00FA18E2">
        <w:rPr>
          <w:rFonts w:ascii="Times New Roman" w:eastAsia="Times New Roman" w:hAnsi="Times New Roman" w:cs="Times New Roman"/>
          <w:sz w:val="28"/>
          <w:szCs w:val="28"/>
        </w:rPr>
        <w:fldChar w:fldCharType="separate"/>
      </w:r>
      <w:r w:rsidR="00FA18E2" w:rsidRPr="004F43E6">
        <w:rPr>
          <w:rFonts w:ascii="Times New Roman" w:eastAsia="Cambria" w:hAnsi="Times New Roman" w:cs="Times New Roman"/>
          <w:sz w:val="28"/>
          <w:szCs w:val="28"/>
        </w:rPr>
        <w:t>14</w:t>
      </w:r>
      <w:r w:rsidR="00FA18E2">
        <w:rPr>
          <w:rFonts w:ascii="Times New Roman" w:eastAsia="Times New Roman" w:hAnsi="Times New Roman" w:cs="Times New Roman"/>
          <w:sz w:val="28"/>
          <w:szCs w:val="28"/>
        </w:rPr>
        <w:fldChar w:fldCharType="end"/>
      </w:r>
      <w:r w:rsidR="003F2AE3" w:rsidRPr="004F43E6">
        <w:rPr>
          <w:rFonts w:ascii="Times New Roman" w:eastAsia="Times New Roman" w:hAnsi="Times New Roman" w:cs="Times New Roman"/>
          <w:sz w:val="28"/>
          <w:szCs w:val="28"/>
        </w:rPr>
        <w:t xml:space="preserve">, </w:t>
      </w:r>
      <w:r w:rsidR="00FA18E2">
        <w:rPr>
          <w:rFonts w:ascii="Times New Roman" w:hAnsi="Times New Roman" w:cs="Times New Roman"/>
          <w:sz w:val="28"/>
          <w:szCs w:val="28"/>
        </w:rPr>
        <w:fldChar w:fldCharType="begin"/>
      </w:r>
      <w:r w:rsidR="00FA18E2" w:rsidRPr="004F43E6">
        <w:rPr>
          <w:rFonts w:ascii="Times New Roman" w:eastAsia="Times New Roman" w:hAnsi="Times New Roman" w:cs="Times New Roman"/>
          <w:sz w:val="28"/>
          <w:szCs w:val="28"/>
        </w:rPr>
        <w:instrText xml:space="preserve"> </w:instrText>
      </w:r>
      <w:r w:rsidR="00FA18E2">
        <w:rPr>
          <w:rFonts w:ascii="Times New Roman" w:eastAsia="Times New Roman" w:hAnsi="Times New Roman" w:cs="Times New Roman"/>
          <w:sz w:val="28"/>
          <w:szCs w:val="28"/>
          <w:lang w:val="en-US"/>
        </w:rPr>
        <w:instrText>REF</w:instrText>
      </w:r>
      <w:r w:rsidR="00FA18E2" w:rsidRPr="004F43E6">
        <w:rPr>
          <w:rFonts w:ascii="Times New Roman" w:eastAsia="Times New Roman" w:hAnsi="Times New Roman" w:cs="Times New Roman"/>
          <w:sz w:val="28"/>
          <w:szCs w:val="28"/>
        </w:rPr>
        <w:instrText xml:space="preserve"> _</w:instrText>
      </w:r>
      <w:r w:rsidR="00FA18E2">
        <w:rPr>
          <w:rFonts w:ascii="Times New Roman" w:eastAsia="Times New Roman" w:hAnsi="Times New Roman" w:cs="Times New Roman"/>
          <w:sz w:val="28"/>
          <w:szCs w:val="28"/>
          <w:lang w:val="en-US"/>
        </w:rPr>
        <w:instrText>Ref</w:instrText>
      </w:r>
      <w:r w:rsidR="00FA18E2" w:rsidRPr="004F43E6">
        <w:rPr>
          <w:rFonts w:ascii="Times New Roman" w:eastAsia="Times New Roman" w:hAnsi="Times New Roman" w:cs="Times New Roman"/>
          <w:sz w:val="28"/>
          <w:szCs w:val="28"/>
        </w:rPr>
        <w:instrText>184587897 \</w:instrText>
      </w:r>
      <w:r w:rsidR="00FA18E2">
        <w:rPr>
          <w:rFonts w:ascii="Times New Roman" w:eastAsia="Times New Roman" w:hAnsi="Times New Roman" w:cs="Times New Roman"/>
          <w:sz w:val="28"/>
          <w:szCs w:val="28"/>
          <w:lang w:val="en-US"/>
        </w:rPr>
        <w:instrText>r</w:instrText>
      </w:r>
      <w:r w:rsidR="00FA18E2" w:rsidRPr="004F43E6">
        <w:rPr>
          <w:rFonts w:ascii="Times New Roman" w:eastAsia="Times New Roman" w:hAnsi="Times New Roman" w:cs="Times New Roman"/>
          <w:sz w:val="28"/>
          <w:szCs w:val="28"/>
        </w:rPr>
        <w:instrText xml:space="preserve"> \</w:instrText>
      </w:r>
      <w:r w:rsidR="00FA18E2">
        <w:rPr>
          <w:rFonts w:ascii="Times New Roman" w:eastAsia="Times New Roman" w:hAnsi="Times New Roman" w:cs="Times New Roman"/>
          <w:sz w:val="28"/>
          <w:szCs w:val="28"/>
          <w:lang w:val="en-US"/>
        </w:rPr>
        <w:instrText>h</w:instrText>
      </w:r>
      <w:r w:rsidR="00FA18E2" w:rsidRPr="004F43E6">
        <w:rPr>
          <w:rFonts w:ascii="Times New Roman" w:eastAsia="Times New Roman" w:hAnsi="Times New Roman" w:cs="Times New Roman"/>
          <w:sz w:val="28"/>
          <w:szCs w:val="28"/>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eastAsia="Times New Roman" w:hAnsi="Times New Roman" w:cs="Times New Roman"/>
          <w:sz w:val="28"/>
          <w:szCs w:val="28"/>
        </w:rPr>
        <w:t>82</w:t>
      </w:r>
      <w:r w:rsidR="00FA18E2">
        <w:rPr>
          <w:rFonts w:ascii="Times New Roman" w:hAnsi="Times New Roman" w:cs="Times New Roman"/>
          <w:sz w:val="28"/>
          <w:szCs w:val="28"/>
        </w:rPr>
        <w:fldChar w:fldCharType="end"/>
      </w:r>
      <w:r w:rsidR="003F2AE3" w:rsidRPr="004F43E6">
        <w:rPr>
          <w:rFonts w:ascii="Times New Roman" w:eastAsia="Cambria" w:hAnsi="Times New Roman" w:cs="Times New Roman"/>
          <w:sz w:val="28"/>
          <w:szCs w:val="28"/>
        </w:rPr>
        <w:t>]</w:t>
      </w:r>
      <w:r w:rsidRPr="000D4354">
        <w:rPr>
          <w:rFonts w:ascii="Times New Roman" w:eastAsia="Cambria" w:hAnsi="Times New Roman" w:cs="Times New Roman"/>
          <w:sz w:val="28"/>
          <w:szCs w:val="28"/>
        </w:rPr>
        <w:t>.</w:t>
      </w:r>
    </w:p>
    <w:p w:rsidR="00E243D4" w:rsidRPr="000D4354" w:rsidRDefault="00E243D4" w:rsidP="00E243D4">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Навчання, засноване на іграх, ґрунтується на теорії ситуаційного навчання, яка стверджує, що навчання є найефективнішим, коли воно відбувається в автентичному контексті. У футболі це означає зааняття, які точно імітують ситуації реальної гри, дозволяючи гравцям розвивати навички та приймати рішення в умовах, схожих на змагальні. Цей підхід покращує технічну та тактичну майстерність, одночасно сприяючи розвитку когнітивних навичок, таких як передбачення, прийняття рішень і вирішення проблем </w:t>
      </w:r>
      <w:r w:rsidR="003F2AE3" w:rsidRPr="004F43E6">
        <w:rPr>
          <w:rFonts w:ascii="Times New Roman" w:eastAsia="Cambria" w:hAnsi="Times New Roman" w:cs="Times New Roman"/>
          <w:sz w:val="28"/>
          <w:szCs w:val="28"/>
        </w:rPr>
        <w:t>[</w:t>
      </w:r>
      <w:r w:rsidR="00FA18E2">
        <w:rPr>
          <w:rFonts w:ascii="Times New Roman" w:eastAsia="Cambria" w:hAnsi="Times New Roman" w:cs="Times New Roman"/>
          <w:sz w:val="28"/>
          <w:szCs w:val="28"/>
          <w:lang w:val="en-US"/>
        </w:rPr>
        <w:fldChar w:fldCharType="begin"/>
      </w:r>
      <w:r w:rsidR="00FA18E2" w:rsidRPr="004F43E6">
        <w:rPr>
          <w:rFonts w:ascii="Times New Roman" w:eastAsia="Cambria" w:hAnsi="Times New Roman" w:cs="Times New Roman"/>
          <w:sz w:val="28"/>
          <w:szCs w:val="28"/>
        </w:rPr>
        <w:instrText xml:space="preserve"> </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rPr>
        <w:instrText xml:space="preserve"> _</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rPr>
        <w:instrText>184587917 \</w:instrText>
      </w:r>
      <w:r w:rsidR="00FA18E2">
        <w:rPr>
          <w:rFonts w:ascii="Times New Roman" w:eastAsia="Cambria" w:hAnsi="Times New Roman" w:cs="Times New Roman"/>
          <w:sz w:val="28"/>
          <w:szCs w:val="28"/>
          <w:lang w:val="en-US"/>
        </w:rPr>
        <w:instrText>r</w:instrText>
      </w:r>
      <w:r w:rsidR="00FA18E2" w:rsidRPr="004F43E6">
        <w:rPr>
          <w:rFonts w:ascii="Times New Roman" w:eastAsia="Cambria" w:hAnsi="Times New Roman" w:cs="Times New Roman"/>
          <w:sz w:val="28"/>
          <w:szCs w:val="28"/>
        </w:rPr>
        <w:instrText xml:space="preserve"> \</w:instrText>
      </w:r>
      <w:r w:rsidR="00FA18E2">
        <w:rPr>
          <w:rFonts w:ascii="Times New Roman" w:eastAsia="Cambria" w:hAnsi="Times New Roman" w:cs="Times New Roman"/>
          <w:sz w:val="28"/>
          <w:szCs w:val="28"/>
          <w:lang w:val="en-US"/>
        </w:rPr>
        <w:instrText>h</w:instrText>
      </w:r>
      <w:r w:rsidR="00FA18E2" w:rsidRPr="004F43E6">
        <w:rPr>
          <w:rFonts w:ascii="Times New Roman" w:eastAsia="Cambria" w:hAnsi="Times New Roman" w:cs="Times New Roman"/>
          <w:sz w:val="28"/>
          <w:szCs w:val="28"/>
        </w:rPr>
        <w:instrText xml:space="preserve"> </w:instrText>
      </w:r>
      <w:r w:rsidR="00FA18E2">
        <w:rPr>
          <w:rFonts w:ascii="Times New Roman" w:eastAsia="Cambria" w:hAnsi="Times New Roman" w:cs="Times New Roman"/>
          <w:sz w:val="28"/>
          <w:szCs w:val="28"/>
          <w:lang w:val="en-US"/>
        </w:rPr>
      </w:r>
      <w:r w:rsidR="00FA18E2">
        <w:rPr>
          <w:rFonts w:ascii="Times New Roman" w:eastAsia="Cambria" w:hAnsi="Times New Roman" w:cs="Times New Roman"/>
          <w:sz w:val="28"/>
          <w:szCs w:val="28"/>
          <w:lang w:val="en-US"/>
        </w:rPr>
        <w:fldChar w:fldCharType="separate"/>
      </w:r>
      <w:r w:rsidR="00FA18E2" w:rsidRPr="004F43E6">
        <w:rPr>
          <w:rFonts w:ascii="Times New Roman" w:eastAsia="Cambria" w:hAnsi="Times New Roman" w:cs="Times New Roman"/>
          <w:sz w:val="28"/>
          <w:szCs w:val="28"/>
        </w:rPr>
        <w:t>65</w:t>
      </w:r>
      <w:r w:rsidR="00FA18E2">
        <w:rPr>
          <w:rFonts w:ascii="Times New Roman" w:eastAsia="Cambria" w:hAnsi="Times New Roman" w:cs="Times New Roman"/>
          <w:sz w:val="28"/>
          <w:szCs w:val="28"/>
          <w:lang w:val="en-US"/>
        </w:rPr>
        <w:fldChar w:fldCharType="end"/>
      </w:r>
      <w:r w:rsidR="00FA18E2" w:rsidRPr="004F43E6">
        <w:rPr>
          <w:rFonts w:ascii="Times New Roman" w:eastAsia="Cambria" w:hAnsi="Times New Roman" w:cs="Times New Roman"/>
          <w:sz w:val="28"/>
          <w:szCs w:val="28"/>
        </w:rPr>
        <w:t xml:space="preserve">, </w:t>
      </w:r>
      <w:r w:rsidR="00FA18E2">
        <w:rPr>
          <w:rFonts w:ascii="Times New Roman" w:hAnsi="Times New Roman" w:cs="Times New Roman"/>
          <w:sz w:val="28"/>
          <w:szCs w:val="28"/>
        </w:rPr>
        <w:fldChar w:fldCharType="begin"/>
      </w:r>
      <w:r w:rsidR="00FA18E2" w:rsidRPr="004F43E6">
        <w:rPr>
          <w:rFonts w:ascii="Times New Roman" w:eastAsia="Cambria" w:hAnsi="Times New Roman" w:cs="Times New Roman"/>
          <w:sz w:val="28"/>
          <w:szCs w:val="28"/>
        </w:rPr>
        <w:instrText xml:space="preserve"> </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rPr>
        <w:instrText xml:space="preserve"> _</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rPr>
        <w:instrText>184587903 \</w:instrText>
      </w:r>
      <w:r w:rsidR="00FA18E2">
        <w:rPr>
          <w:rFonts w:ascii="Times New Roman" w:eastAsia="Cambria" w:hAnsi="Times New Roman" w:cs="Times New Roman"/>
          <w:sz w:val="28"/>
          <w:szCs w:val="28"/>
          <w:lang w:val="en-US"/>
        </w:rPr>
        <w:instrText>r</w:instrText>
      </w:r>
      <w:r w:rsidR="00FA18E2" w:rsidRPr="004F43E6">
        <w:rPr>
          <w:rFonts w:ascii="Times New Roman" w:eastAsia="Cambria" w:hAnsi="Times New Roman" w:cs="Times New Roman"/>
          <w:sz w:val="28"/>
          <w:szCs w:val="28"/>
        </w:rPr>
        <w:instrText xml:space="preserve"> \</w:instrText>
      </w:r>
      <w:r w:rsidR="00FA18E2">
        <w:rPr>
          <w:rFonts w:ascii="Times New Roman" w:eastAsia="Cambria" w:hAnsi="Times New Roman" w:cs="Times New Roman"/>
          <w:sz w:val="28"/>
          <w:szCs w:val="28"/>
          <w:lang w:val="en-US"/>
        </w:rPr>
        <w:instrText>h</w:instrText>
      </w:r>
      <w:r w:rsidR="00FA18E2" w:rsidRPr="004F43E6">
        <w:rPr>
          <w:rFonts w:ascii="Times New Roman" w:eastAsia="Cambria" w:hAnsi="Times New Roman" w:cs="Times New Roman"/>
          <w:sz w:val="28"/>
          <w:szCs w:val="28"/>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eastAsia="Cambria" w:hAnsi="Times New Roman" w:cs="Times New Roman"/>
          <w:sz w:val="28"/>
          <w:szCs w:val="28"/>
        </w:rPr>
        <w:t>73</w:t>
      </w:r>
      <w:r w:rsidR="00FA18E2">
        <w:rPr>
          <w:rFonts w:ascii="Times New Roman" w:hAnsi="Times New Roman" w:cs="Times New Roman"/>
          <w:sz w:val="28"/>
          <w:szCs w:val="28"/>
        </w:rPr>
        <w:fldChar w:fldCharType="end"/>
      </w:r>
      <w:r w:rsidRPr="000D4354">
        <w:rPr>
          <w:rFonts w:ascii="Times New Roman" w:eastAsia="Cambria" w:hAnsi="Times New Roman" w:cs="Times New Roman"/>
          <w:sz w:val="28"/>
          <w:szCs w:val="28"/>
        </w:rPr>
        <w:t xml:space="preserve">, </w:t>
      </w:r>
      <w:r w:rsidR="00FA18E2">
        <w:rPr>
          <w:rFonts w:ascii="Times New Roman" w:hAnsi="Times New Roman" w:cs="Times New Roman"/>
          <w:sz w:val="28"/>
          <w:szCs w:val="28"/>
        </w:rPr>
        <w:fldChar w:fldCharType="begin"/>
      </w:r>
      <w:r w:rsidR="00FA18E2">
        <w:rPr>
          <w:rFonts w:ascii="Times New Roman" w:eastAsia="Cambria" w:hAnsi="Times New Roman" w:cs="Times New Roman"/>
          <w:sz w:val="28"/>
          <w:szCs w:val="28"/>
        </w:rPr>
        <w:instrText xml:space="preserve"> REF _Ref184587927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Fonts w:ascii="Times New Roman" w:eastAsia="Cambria" w:hAnsi="Times New Roman" w:cs="Times New Roman"/>
          <w:sz w:val="28"/>
          <w:szCs w:val="28"/>
        </w:rPr>
        <w:t>67</w:t>
      </w:r>
      <w:r w:rsidR="00FA18E2">
        <w:rPr>
          <w:rFonts w:ascii="Times New Roman" w:hAnsi="Times New Roman" w:cs="Times New Roman"/>
          <w:sz w:val="28"/>
          <w:szCs w:val="28"/>
        </w:rPr>
        <w:fldChar w:fldCharType="end"/>
      </w:r>
      <w:r w:rsidR="003F2AE3" w:rsidRPr="004F43E6">
        <w:rPr>
          <w:rFonts w:ascii="Times New Roman" w:hAnsi="Times New Roman" w:cs="Times New Roman"/>
          <w:sz w:val="28"/>
          <w:szCs w:val="28"/>
        </w:rPr>
        <w:t xml:space="preserve">, </w:t>
      </w:r>
      <w:r w:rsidR="00FA18E2">
        <w:rPr>
          <w:rFonts w:ascii="Times New Roman" w:hAnsi="Times New Roman" w:cs="Times New Roman"/>
          <w:sz w:val="28"/>
          <w:szCs w:val="28"/>
        </w:rPr>
        <w:fldChar w:fldCharType="begin"/>
      </w:r>
      <w:r w:rsidR="00FA18E2" w:rsidRPr="004F43E6">
        <w:rPr>
          <w:rFonts w:ascii="Times New Roman" w:hAnsi="Times New Roman" w:cs="Times New Roman"/>
          <w:sz w:val="28"/>
          <w:szCs w:val="28"/>
        </w:rPr>
        <w:instrText xml:space="preserve"> </w:instrText>
      </w:r>
      <w:r w:rsidR="00FA18E2">
        <w:rPr>
          <w:rFonts w:ascii="Times New Roman" w:hAnsi="Times New Roman" w:cs="Times New Roman"/>
          <w:sz w:val="28"/>
          <w:szCs w:val="28"/>
          <w:lang w:val="en-US"/>
        </w:rPr>
        <w:instrText>REF</w:instrText>
      </w:r>
      <w:r w:rsidR="00FA18E2" w:rsidRPr="004F43E6">
        <w:rPr>
          <w:rFonts w:ascii="Times New Roman" w:hAnsi="Times New Roman" w:cs="Times New Roman"/>
          <w:sz w:val="28"/>
          <w:szCs w:val="28"/>
        </w:rPr>
        <w:instrText xml:space="preserve"> _</w:instrText>
      </w:r>
      <w:r w:rsidR="00FA18E2">
        <w:rPr>
          <w:rFonts w:ascii="Times New Roman" w:hAnsi="Times New Roman" w:cs="Times New Roman"/>
          <w:sz w:val="28"/>
          <w:szCs w:val="28"/>
          <w:lang w:val="en-US"/>
        </w:rPr>
        <w:instrText>Ref</w:instrText>
      </w:r>
      <w:r w:rsidR="00FA18E2" w:rsidRPr="004F43E6">
        <w:rPr>
          <w:rFonts w:ascii="Times New Roman" w:hAnsi="Times New Roman" w:cs="Times New Roman"/>
          <w:sz w:val="28"/>
          <w:szCs w:val="28"/>
        </w:rPr>
        <w:instrText>184587942 \</w:instrText>
      </w:r>
      <w:r w:rsidR="00FA18E2">
        <w:rPr>
          <w:rFonts w:ascii="Times New Roman" w:hAnsi="Times New Roman" w:cs="Times New Roman"/>
          <w:sz w:val="28"/>
          <w:szCs w:val="28"/>
          <w:lang w:val="en-US"/>
        </w:rPr>
        <w:instrText>r</w:instrText>
      </w:r>
      <w:r w:rsidR="00FA18E2" w:rsidRPr="004F43E6">
        <w:rPr>
          <w:rFonts w:ascii="Times New Roman" w:hAnsi="Times New Roman" w:cs="Times New Roman"/>
          <w:sz w:val="28"/>
          <w:szCs w:val="28"/>
        </w:rPr>
        <w:instrText xml:space="preserve"> \</w:instrText>
      </w:r>
      <w:r w:rsidR="00FA18E2">
        <w:rPr>
          <w:rFonts w:ascii="Times New Roman" w:hAnsi="Times New Roman" w:cs="Times New Roman"/>
          <w:sz w:val="28"/>
          <w:szCs w:val="28"/>
          <w:lang w:val="en-US"/>
        </w:rPr>
        <w:instrText>h</w:instrText>
      </w:r>
      <w:r w:rsidR="00FA18E2" w:rsidRPr="004F43E6">
        <w:rPr>
          <w:rFonts w:ascii="Times New Roman" w:hAnsi="Times New Roman" w:cs="Times New Roman"/>
          <w:sz w:val="28"/>
          <w:szCs w:val="28"/>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hAnsi="Times New Roman" w:cs="Times New Roman"/>
          <w:sz w:val="28"/>
          <w:szCs w:val="28"/>
        </w:rPr>
        <w:t>81</w:t>
      </w:r>
      <w:r w:rsidR="00FA18E2">
        <w:rPr>
          <w:rFonts w:ascii="Times New Roman" w:hAnsi="Times New Roman" w:cs="Times New Roman"/>
          <w:sz w:val="28"/>
          <w:szCs w:val="28"/>
        </w:rPr>
        <w:fldChar w:fldCharType="end"/>
      </w:r>
      <w:r w:rsidR="003F2AE3" w:rsidRPr="004F43E6">
        <w:rPr>
          <w:rFonts w:ascii="Times New Roman" w:eastAsia="Cambria" w:hAnsi="Times New Roman" w:cs="Times New Roman"/>
          <w:sz w:val="28"/>
          <w:szCs w:val="28"/>
        </w:rPr>
        <w:t>]</w:t>
      </w:r>
      <w:r w:rsidRPr="000D4354">
        <w:rPr>
          <w:rFonts w:ascii="Times New Roman" w:eastAsia="Cambria" w:hAnsi="Times New Roman" w:cs="Times New Roman"/>
          <w:sz w:val="28"/>
          <w:szCs w:val="28"/>
        </w:rPr>
        <w:t xml:space="preserve">. Дослідження показали, що підходи, засновані на іграх, можуть призвести до покращення фізичної підготовки, технічних навичок і тактичної обізнаності гравців у футзал </w:t>
      </w:r>
      <w:r w:rsidR="003F2AE3" w:rsidRPr="004F43E6">
        <w:rPr>
          <w:rFonts w:ascii="Times New Roman" w:eastAsia="Cambria" w:hAnsi="Times New Roman" w:cs="Times New Roman"/>
          <w:sz w:val="28"/>
          <w:szCs w:val="28"/>
          <w:lang w:val="ru-RU"/>
        </w:rPr>
        <w:t>[</w:t>
      </w:r>
      <w:r w:rsidR="00FA18E2">
        <w:rPr>
          <w:rFonts w:ascii="Times New Roman" w:hAnsi="Times New Roman" w:cs="Times New Roman"/>
          <w:sz w:val="28"/>
          <w:szCs w:val="28"/>
        </w:rPr>
        <w:fldChar w:fldCharType="begin"/>
      </w:r>
      <w:r w:rsidR="00FA18E2" w:rsidRPr="004F43E6">
        <w:rPr>
          <w:rFonts w:ascii="Times New Roman" w:eastAsia="Cambria" w:hAnsi="Times New Roman" w:cs="Times New Roman"/>
          <w:sz w:val="28"/>
          <w:szCs w:val="28"/>
          <w:lang w:val="ru-RU"/>
        </w:rPr>
        <w:instrText xml:space="preserve"> </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lang w:val="ru-RU"/>
        </w:rPr>
        <w:instrText xml:space="preserve"> _</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lang w:val="ru-RU"/>
        </w:rPr>
        <w:instrText>184586591 \</w:instrText>
      </w:r>
      <w:r w:rsidR="00FA18E2">
        <w:rPr>
          <w:rFonts w:ascii="Times New Roman" w:eastAsia="Cambria" w:hAnsi="Times New Roman" w:cs="Times New Roman"/>
          <w:sz w:val="28"/>
          <w:szCs w:val="28"/>
          <w:lang w:val="en-US"/>
        </w:rPr>
        <w:instrText>r</w:instrText>
      </w:r>
      <w:r w:rsidR="00FA18E2" w:rsidRPr="004F43E6">
        <w:rPr>
          <w:rFonts w:ascii="Times New Roman" w:eastAsia="Cambria" w:hAnsi="Times New Roman" w:cs="Times New Roman"/>
          <w:sz w:val="28"/>
          <w:szCs w:val="28"/>
          <w:lang w:val="ru-RU"/>
        </w:rPr>
        <w:instrText xml:space="preserve"> \</w:instrText>
      </w:r>
      <w:r w:rsidR="00FA18E2">
        <w:rPr>
          <w:rFonts w:ascii="Times New Roman" w:eastAsia="Cambria" w:hAnsi="Times New Roman" w:cs="Times New Roman"/>
          <w:sz w:val="28"/>
          <w:szCs w:val="28"/>
          <w:lang w:val="en-US"/>
        </w:rPr>
        <w:instrText>h</w:instrText>
      </w:r>
      <w:r w:rsidR="00FA18E2" w:rsidRPr="004F43E6">
        <w:rPr>
          <w:rFonts w:ascii="Times New Roman" w:eastAsia="Cambria" w:hAnsi="Times New Roman" w:cs="Times New Roman"/>
          <w:sz w:val="28"/>
          <w:szCs w:val="28"/>
          <w:lang w:val="ru-RU"/>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eastAsia="Cambria" w:hAnsi="Times New Roman" w:cs="Times New Roman"/>
          <w:sz w:val="28"/>
          <w:szCs w:val="28"/>
          <w:lang w:val="ru-RU"/>
        </w:rPr>
        <w:t>79</w:t>
      </w:r>
      <w:r w:rsidR="00FA18E2">
        <w:rPr>
          <w:rFonts w:ascii="Times New Roman" w:hAnsi="Times New Roman" w:cs="Times New Roman"/>
          <w:sz w:val="28"/>
          <w:szCs w:val="28"/>
        </w:rPr>
        <w:fldChar w:fldCharType="end"/>
      </w:r>
      <w:r w:rsidR="003F2AE3" w:rsidRPr="004F43E6">
        <w:rPr>
          <w:rFonts w:ascii="Times New Roman" w:eastAsia="Cambria" w:hAnsi="Times New Roman" w:cs="Times New Roman"/>
          <w:sz w:val="28"/>
          <w:szCs w:val="28"/>
          <w:lang w:val="ru-RU"/>
        </w:rPr>
        <w:t>]</w:t>
      </w:r>
      <w:r w:rsidRPr="000D4354">
        <w:rPr>
          <w:rFonts w:ascii="Times New Roman" w:eastAsia="Cambria" w:hAnsi="Times New Roman" w:cs="Times New Roman"/>
          <w:sz w:val="28"/>
          <w:szCs w:val="28"/>
        </w:rPr>
        <w:t>.</w:t>
      </w:r>
    </w:p>
    <w:p w:rsidR="00FD442A" w:rsidRPr="000D4354" w:rsidRDefault="00E243D4" w:rsidP="00E243D4">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Крім того, ці методи були пов’язані зі збільшенням мотивації та задоволення серед учасників, що потенційно призвело до тривалого заняття футболом </w:t>
      </w:r>
      <w:r w:rsidR="003F2AE3" w:rsidRPr="004F43E6">
        <w:rPr>
          <w:rFonts w:ascii="Times New Roman" w:eastAsia="Cambria" w:hAnsi="Times New Roman" w:cs="Times New Roman"/>
          <w:sz w:val="28"/>
          <w:szCs w:val="28"/>
          <w:lang w:val="ru-RU"/>
        </w:rPr>
        <w:t>[</w:t>
      </w:r>
      <w:r w:rsidR="00FA18E2">
        <w:rPr>
          <w:rFonts w:ascii="Times New Roman" w:hAnsi="Times New Roman" w:cs="Times New Roman"/>
          <w:sz w:val="28"/>
          <w:szCs w:val="28"/>
        </w:rPr>
        <w:fldChar w:fldCharType="begin"/>
      </w:r>
      <w:r w:rsidR="00FA18E2" w:rsidRPr="004F43E6">
        <w:rPr>
          <w:rFonts w:ascii="Times New Roman" w:eastAsia="Cambria" w:hAnsi="Times New Roman" w:cs="Times New Roman"/>
          <w:sz w:val="28"/>
          <w:szCs w:val="28"/>
          <w:lang w:val="ru-RU"/>
        </w:rPr>
        <w:instrText xml:space="preserve"> </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lang w:val="ru-RU"/>
        </w:rPr>
        <w:instrText xml:space="preserve"> _</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lang w:val="ru-RU"/>
        </w:rPr>
        <w:instrText>184587956 \</w:instrText>
      </w:r>
      <w:r w:rsidR="00FA18E2">
        <w:rPr>
          <w:rFonts w:ascii="Times New Roman" w:eastAsia="Cambria" w:hAnsi="Times New Roman" w:cs="Times New Roman"/>
          <w:sz w:val="28"/>
          <w:szCs w:val="28"/>
          <w:lang w:val="en-US"/>
        </w:rPr>
        <w:instrText>r</w:instrText>
      </w:r>
      <w:r w:rsidR="00FA18E2" w:rsidRPr="004F43E6">
        <w:rPr>
          <w:rFonts w:ascii="Times New Roman" w:eastAsia="Cambria" w:hAnsi="Times New Roman" w:cs="Times New Roman"/>
          <w:sz w:val="28"/>
          <w:szCs w:val="28"/>
          <w:lang w:val="ru-RU"/>
        </w:rPr>
        <w:instrText xml:space="preserve"> \</w:instrText>
      </w:r>
      <w:r w:rsidR="00FA18E2">
        <w:rPr>
          <w:rFonts w:ascii="Times New Roman" w:eastAsia="Cambria" w:hAnsi="Times New Roman" w:cs="Times New Roman"/>
          <w:sz w:val="28"/>
          <w:szCs w:val="28"/>
          <w:lang w:val="en-US"/>
        </w:rPr>
        <w:instrText>h</w:instrText>
      </w:r>
      <w:r w:rsidR="00FA18E2" w:rsidRPr="004F43E6">
        <w:rPr>
          <w:rFonts w:ascii="Times New Roman" w:eastAsia="Cambria" w:hAnsi="Times New Roman" w:cs="Times New Roman"/>
          <w:sz w:val="28"/>
          <w:szCs w:val="28"/>
          <w:lang w:val="ru-RU"/>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eastAsia="Cambria" w:hAnsi="Times New Roman" w:cs="Times New Roman"/>
          <w:sz w:val="28"/>
          <w:szCs w:val="28"/>
          <w:lang w:val="ru-RU"/>
        </w:rPr>
        <w:t>64</w:t>
      </w:r>
      <w:r w:rsidR="00FA18E2">
        <w:rPr>
          <w:rFonts w:ascii="Times New Roman" w:hAnsi="Times New Roman" w:cs="Times New Roman"/>
          <w:sz w:val="28"/>
          <w:szCs w:val="28"/>
        </w:rPr>
        <w:fldChar w:fldCharType="end"/>
      </w:r>
      <w:r w:rsidR="003F2AE3" w:rsidRPr="000D4354">
        <w:rPr>
          <w:rFonts w:ascii="Times New Roman" w:eastAsia="Cambria" w:hAnsi="Times New Roman" w:cs="Times New Roman"/>
          <w:sz w:val="28"/>
          <w:szCs w:val="28"/>
        </w:rPr>
        <w:t xml:space="preserve">, </w:t>
      </w:r>
      <w:r w:rsidR="00FA18E2">
        <w:rPr>
          <w:rFonts w:ascii="Times New Roman" w:hAnsi="Times New Roman" w:cs="Times New Roman"/>
          <w:sz w:val="28"/>
          <w:szCs w:val="28"/>
        </w:rPr>
        <w:fldChar w:fldCharType="begin"/>
      </w:r>
      <w:r w:rsidR="00FA18E2">
        <w:rPr>
          <w:rFonts w:ascii="Times New Roman" w:eastAsia="Cambria" w:hAnsi="Times New Roman" w:cs="Times New Roman"/>
          <w:sz w:val="28"/>
          <w:szCs w:val="28"/>
        </w:rPr>
        <w:instrText xml:space="preserve"> REF _Ref184587917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Fonts w:ascii="Times New Roman" w:eastAsia="Cambria" w:hAnsi="Times New Roman" w:cs="Times New Roman"/>
          <w:sz w:val="28"/>
          <w:szCs w:val="28"/>
        </w:rPr>
        <w:t>65</w:t>
      </w:r>
      <w:r w:rsidR="00FA18E2">
        <w:rPr>
          <w:rFonts w:ascii="Times New Roman" w:hAnsi="Times New Roman" w:cs="Times New Roman"/>
          <w:sz w:val="28"/>
          <w:szCs w:val="28"/>
        </w:rPr>
        <w:fldChar w:fldCharType="end"/>
      </w:r>
      <w:r w:rsidR="003F2AE3" w:rsidRPr="004F43E6">
        <w:rPr>
          <w:rFonts w:ascii="Times New Roman" w:eastAsia="Cambria" w:hAnsi="Times New Roman" w:cs="Times New Roman"/>
          <w:sz w:val="28"/>
          <w:szCs w:val="28"/>
          <w:lang w:val="ru-RU"/>
        </w:rPr>
        <w:t>]</w:t>
      </w:r>
      <w:r w:rsidRPr="000D4354">
        <w:rPr>
          <w:rFonts w:ascii="Times New Roman" w:eastAsia="Cambria" w:hAnsi="Times New Roman" w:cs="Times New Roman"/>
          <w:sz w:val="28"/>
          <w:szCs w:val="28"/>
        </w:rPr>
        <w:t xml:space="preserve">. </w:t>
      </w:r>
    </w:p>
    <w:p w:rsidR="00E243D4" w:rsidRPr="000D4354" w:rsidRDefault="00E243D4" w:rsidP="009A000C">
      <w:pPr>
        <w:spacing w:after="0" w:line="360" w:lineRule="auto"/>
        <w:ind w:firstLine="709"/>
        <w:jc w:val="both"/>
        <w:rPr>
          <w:rFonts w:ascii="Times New Roman" w:eastAsia="Cambria" w:hAnsi="Times New Roman" w:cs="Times New Roman"/>
          <w:b/>
          <w:sz w:val="28"/>
          <w:szCs w:val="28"/>
        </w:rPr>
      </w:pPr>
    </w:p>
    <w:p w:rsidR="009A000C" w:rsidRPr="000D4354" w:rsidRDefault="009A000C" w:rsidP="009A000C">
      <w:pPr>
        <w:spacing w:after="0" w:line="360" w:lineRule="auto"/>
        <w:ind w:firstLine="709"/>
        <w:jc w:val="both"/>
        <w:rPr>
          <w:rFonts w:ascii="Times New Roman" w:eastAsia="Cambria" w:hAnsi="Times New Roman" w:cs="Times New Roman"/>
          <w:b/>
          <w:sz w:val="28"/>
          <w:szCs w:val="28"/>
        </w:rPr>
      </w:pPr>
      <w:r w:rsidRPr="000D4354">
        <w:rPr>
          <w:rFonts w:ascii="Times New Roman" w:eastAsia="Cambria" w:hAnsi="Times New Roman" w:cs="Times New Roman"/>
          <w:b/>
          <w:sz w:val="28"/>
          <w:szCs w:val="28"/>
        </w:rPr>
        <w:t>Виснов</w:t>
      </w:r>
      <w:r w:rsidR="00ED115D" w:rsidRPr="000D4354">
        <w:rPr>
          <w:rFonts w:ascii="Times New Roman" w:eastAsia="Cambria" w:hAnsi="Times New Roman" w:cs="Times New Roman"/>
          <w:b/>
          <w:sz w:val="28"/>
          <w:szCs w:val="28"/>
        </w:rPr>
        <w:t>ки до розділу 1</w:t>
      </w:r>
    </w:p>
    <w:p w:rsidR="006C5983" w:rsidRPr="000D4354" w:rsidRDefault="009A000C" w:rsidP="009A000C">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Підсумовуючи</w:t>
      </w:r>
      <w:r w:rsidR="006C5983" w:rsidRPr="000D4354">
        <w:rPr>
          <w:rFonts w:ascii="Times New Roman" w:eastAsia="Cambria" w:hAnsi="Times New Roman" w:cs="Times New Roman"/>
          <w:sz w:val="28"/>
          <w:szCs w:val="28"/>
        </w:rPr>
        <w:t xml:space="preserve"> результати аналізу науково-методичної літератури щодо</w:t>
      </w:r>
      <w:r w:rsidRPr="000D4354">
        <w:rPr>
          <w:rFonts w:ascii="Times New Roman" w:eastAsia="Cambria" w:hAnsi="Times New Roman" w:cs="Times New Roman"/>
          <w:sz w:val="28"/>
          <w:szCs w:val="28"/>
        </w:rPr>
        <w:t xml:space="preserve"> </w:t>
      </w:r>
      <w:r w:rsidR="006C5983" w:rsidRPr="000D4354">
        <w:rPr>
          <w:rFonts w:ascii="Times New Roman" w:eastAsia="Cambria" w:hAnsi="Times New Roman" w:cs="Times New Roman"/>
          <w:sz w:val="28"/>
          <w:szCs w:val="28"/>
        </w:rPr>
        <w:t>організації занять з</w:t>
      </w:r>
      <w:r w:rsidRPr="000D4354">
        <w:rPr>
          <w:rFonts w:ascii="Times New Roman" w:eastAsia="Cambria" w:hAnsi="Times New Roman" w:cs="Times New Roman"/>
          <w:sz w:val="28"/>
          <w:szCs w:val="28"/>
        </w:rPr>
        <w:t xml:space="preserve"> футболу в коледжах та університетах </w:t>
      </w:r>
      <w:r w:rsidR="006C5983" w:rsidRPr="000D4354">
        <w:rPr>
          <w:rFonts w:ascii="Times New Roman" w:eastAsia="Cambria" w:hAnsi="Times New Roman" w:cs="Times New Roman"/>
          <w:sz w:val="28"/>
          <w:szCs w:val="28"/>
        </w:rPr>
        <w:t xml:space="preserve">ми виокремили такі </w:t>
      </w:r>
      <w:r w:rsidRPr="000D4354">
        <w:rPr>
          <w:rFonts w:ascii="Times New Roman" w:eastAsia="Cambria" w:hAnsi="Times New Roman" w:cs="Times New Roman"/>
          <w:sz w:val="28"/>
          <w:szCs w:val="28"/>
        </w:rPr>
        <w:t>проблемами</w:t>
      </w:r>
      <w:r w:rsidR="006C5983" w:rsidRPr="000D4354">
        <w:rPr>
          <w:rFonts w:ascii="Times New Roman" w:eastAsia="Cambria" w:hAnsi="Times New Roman" w:cs="Times New Roman"/>
          <w:sz w:val="28"/>
          <w:szCs w:val="28"/>
        </w:rPr>
        <w:t>:</w:t>
      </w:r>
    </w:p>
    <w:p w:rsidR="006C5983" w:rsidRPr="000D4354" w:rsidRDefault="00E52BFB" w:rsidP="00E52BFB">
      <w:pPr>
        <w:pStyle w:val="a3"/>
        <w:numPr>
          <w:ilvl w:val="0"/>
          <w:numId w:val="17"/>
        </w:numPr>
        <w:tabs>
          <w:tab w:val="left" w:pos="993"/>
        </w:tabs>
        <w:spacing w:line="360" w:lineRule="auto"/>
        <w:ind w:left="0"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недостатнє </w:t>
      </w:r>
      <w:r w:rsidR="006C5983" w:rsidRPr="000D4354">
        <w:rPr>
          <w:rFonts w:ascii="Times New Roman" w:eastAsia="Cambria" w:hAnsi="Times New Roman" w:cs="Times New Roman"/>
          <w:sz w:val="28"/>
          <w:szCs w:val="28"/>
        </w:rPr>
        <w:t xml:space="preserve">матеріально-технічне забезпечення навчальної </w:t>
      </w:r>
      <w:r w:rsidRPr="000D4354">
        <w:rPr>
          <w:rFonts w:ascii="Times New Roman" w:eastAsia="Cambria" w:hAnsi="Times New Roman" w:cs="Times New Roman"/>
          <w:sz w:val="28"/>
          <w:szCs w:val="28"/>
        </w:rPr>
        <w:t xml:space="preserve">аудиторної та позааудиторної </w:t>
      </w:r>
      <w:r w:rsidR="006C5983" w:rsidRPr="000D4354">
        <w:rPr>
          <w:rFonts w:ascii="Times New Roman" w:eastAsia="Cambria" w:hAnsi="Times New Roman" w:cs="Times New Roman"/>
          <w:sz w:val="28"/>
          <w:szCs w:val="28"/>
        </w:rPr>
        <w:t>діяльності;</w:t>
      </w:r>
    </w:p>
    <w:p w:rsidR="006C5983" w:rsidRPr="000D4354" w:rsidRDefault="009A000C" w:rsidP="00E52BFB">
      <w:pPr>
        <w:pStyle w:val="a3"/>
        <w:numPr>
          <w:ilvl w:val="0"/>
          <w:numId w:val="17"/>
        </w:numPr>
        <w:tabs>
          <w:tab w:val="left" w:pos="993"/>
        </w:tabs>
        <w:spacing w:line="360" w:lineRule="auto"/>
        <w:ind w:left="0"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недостатн</w:t>
      </w:r>
      <w:r w:rsidR="00E52BFB" w:rsidRPr="000D4354">
        <w:rPr>
          <w:rFonts w:ascii="Times New Roman" w:eastAsia="Cambria" w:hAnsi="Times New Roman" w:cs="Times New Roman"/>
          <w:sz w:val="28"/>
          <w:szCs w:val="28"/>
        </w:rPr>
        <w:t xml:space="preserve">я компетентність </w:t>
      </w:r>
      <w:r w:rsidRPr="000D4354">
        <w:rPr>
          <w:rFonts w:ascii="Times New Roman" w:eastAsia="Cambria" w:hAnsi="Times New Roman" w:cs="Times New Roman"/>
          <w:sz w:val="28"/>
          <w:szCs w:val="28"/>
        </w:rPr>
        <w:t>викладацьк</w:t>
      </w:r>
      <w:r w:rsidR="00E52BFB" w:rsidRPr="000D4354">
        <w:rPr>
          <w:rFonts w:ascii="Times New Roman" w:eastAsia="Cambria" w:hAnsi="Times New Roman" w:cs="Times New Roman"/>
          <w:sz w:val="28"/>
          <w:szCs w:val="28"/>
        </w:rPr>
        <w:t xml:space="preserve">их </w:t>
      </w:r>
      <w:r w:rsidRPr="000D4354">
        <w:rPr>
          <w:rFonts w:ascii="Times New Roman" w:eastAsia="Cambria" w:hAnsi="Times New Roman" w:cs="Times New Roman"/>
          <w:sz w:val="28"/>
          <w:szCs w:val="28"/>
        </w:rPr>
        <w:t>ресурс</w:t>
      </w:r>
      <w:r w:rsidR="00E52BFB" w:rsidRPr="000D4354">
        <w:rPr>
          <w:rFonts w:ascii="Times New Roman" w:eastAsia="Cambria" w:hAnsi="Times New Roman" w:cs="Times New Roman"/>
          <w:sz w:val="28"/>
          <w:szCs w:val="28"/>
        </w:rPr>
        <w:t>ів</w:t>
      </w:r>
      <w:r w:rsidR="00BB1368" w:rsidRPr="000D4354">
        <w:rPr>
          <w:rFonts w:ascii="Times New Roman" w:eastAsia="Cambria" w:hAnsi="Times New Roman" w:cs="Times New Roman"/>
          <w:sz w:val="28"/>
          <w:szCs w:val="28"/>
        </w:rPr>
        <w:t xml:space="preserve"> щодо педагогічних підходів в організації навчального процесу з футболу, використання ними тільки традиційного підходу до організації занять</w:t>
      </w:r>
      <w:r w:rsidR="006C5983" w:rsidRPr="000D4354">
        <w:rPr>
          <w:rFonts w:ascii="Times New Roman" w:eastAsia="Cambria" w:hAnsi="Times New Roman" w:cs="Times New Roman"/>
          <w:sz w:val="28"/>
          <w:szCs w:val="28"/>
        </w:rPr>
        <w:t>;</w:t>
      </w:r>
    </w:p>
    <w:p w:rsidR="00E52BFB" w:rsidRPr="000D4354" w:rsidRDefault="009A000C" w:rsidP="00BB1368">
      <w:pPr>
        <w:pStyle w:val="a3"/>
        <w:numPr>
          <w:ilvl w:val="0"/>
          <w:numId w:val="17"/>
        </w:numPr>
        <w:tabs>
          <w:tab w:val="left" w:pos="993"/>
        </w:tabs>
        <w:spacing w:line="360" w:lineRule="auto"/>
        <w:ind w:left="0"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відставання навчального змісту</w:t>
      </w:r>
      <w:r w:rsidR="006C5983" w:rsidRPr="000D4354">
        <w:rPr>
          <w:rFonts w:ascii="Times New Roman" w:eastAsia="Cambria" w:hAnsi="Times New Roman" w:cs="Times New Roman"/>
          <w:sz w:val="28"/>
          <w:szCs w:val="28"/>
        </w:rPr>
        <w:t xml:space="preserve"> від сучасних вимог до футболу в плані </w:t>
      </w:r>
      <w:r w:rsidR="00E52BFB" w:rsidRPr="000D4354">
        <w:rPr>
          <w:rFonts w:ascii="Times New Roman" w:eastAsia="Cambria" w:hAnsi="Times New Roman" w:cs="Times New Roman"/>
          <w:sz w:val="28"/>
          <w:szCs w:val="28"/>
        </w:rPr>
        <w:t xml:space="preserve">оцінки </w:t>
      </w:r>
      <w:r w:rsidR="006C5983" w:rsidRPr="000D4354">
        <w:rPr>
          <w:rFonts w:ascii="Times New Roman" w:eastAsia="Cambria" w:hAnsi="Times New Roman" w:cs="Times New Roman"/>
          <w:sz w:val="28"/>
          <w:szCs w:val="28"/>
        </w:rPr>
        <w:t>функціонального стану, фізичної та техніко-так</w:t>
      </w:r>
      <w:r w:rsidR="00E52BFB" w:rsidRPr="000D4354">
        <w:rPr>
          <w:rFonts w:ascii="Times New Roman" w:eastAsia="Cambria" w:hAnsi="Times New Roman" w:cs="Times New Roman"/>
          <w:sz w:val="28"/>
          <w:szCs w:val="28"/>
        </w:rPr>
        <w:t>тич</w:t>
      </w:r>
      <w:r w:rsidR="006C5983" w:rsidRPr="000D4354">
        <w:rPr>
          <w:rFonts w:ascii="Times New Roman" w:eastAsia="Cambria" w:hAnsi="Times New Roman" w:cs="Times New Roman"/>
          <w:sz w:val="28"/>
          <w:szCs w:val="28"/>
        </w:rPr>
        <w:t>но</w:t>
      </w:r>
      <w:r w:rsidR="00E52BFB" w:rsidRPr="000D4354">
        <w:rPr>
          <w:rFonts w:ascii="Times New Roman" w:eastAsia="Cambria" w:hAnsi="Times New Roman" w:cs="Times New Roman"/>
          <w:sz w:val="28"/>
          <w:szCs w:val="28"/>
        </w:rPr>
        <w:t>ї</w:t>
      </w:r>
      <w:r w:rsidR="006C5983" w:rsidRPr="000D4354">
        <w:rPr>
          <w:rFonts w:ascii="Times New Roman" w:eastAsia="Cambria" w:hAnsi="Times New Roman" w:cs="Times New Roman"/>
          <w:sz w:val="28"/>
          <w:szCs w:val="28"/>
        </w:rPr>
        <w:t xml:space="preserve"> </w:t>
      </w:r>
      <w:r w:rsidR="00E52BFB" w:rsidRPr="000D4354">
        <w:rPr>
          <w:rFonts w:ascii="Times New Roman" w:eastAsia="Cambria" w:hAnsi="Times New Roman" w:cs="Times New Roman"/>
          <w:sz w:val="28"/>
          <w:szCs w:val="28"/>
        </w:rPr>
        <w:t>сторін підготовки у футболі;</w:t>
      </w:r>
    </w:p>
    <w:p w:rsidR="00E52BFB" w:rsidRPr="000D4354" w:rsidRDefault="009A000C" w:rsidP="00BB1368">
      <w:pPr>
        <w:pStyle w:val="a3"/>
        <w:numPr>
          <w:ilvl w:val="0"/>
          <w:numId w:val="17"/>
        </w:numPr>
        <w:tabs>
          <w:tab w:val="left" w:pos="993"/>
        </w:tabs>
        <w:spacing w:line="360" w:lineRule="auto"/>
        <w:ind w:left="0"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низька участь студентів. </w:t>
      </w:r>
    </w:p>
    <w:p w:rsidR="00C83BDB" w:rsidRPr="000D4354" w:rsidRDefault="00C83BDB" w:rsidP="00BB1368">
      <w:pPr>
        <w:tabs>
          <w:tab w:val="left" w:pos="993"/>
        </w:tabs>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lastRenderedPageBreak/>
        <w:t>Основними шляхами покращення стану організації футболу в закладах освіти є:</w:t>
      </w:r>
    </w:p>
    <w:p w:rsidR="00C83BDB" w:rsidRPr="000D4354" w:rsidRDefault="009A000C" w:rsidP="00BB1368">
      <w:pPr>
        <w:pStyle w:val="a3"/>
        <w:numPr>
          <w:ilvl w:val="0"/>
          <w:numId w:val="18"/>
        </w:numPr>
        <w:tabs>
          <w:tab w:val="left" w:pos="993"/>
        </w:tabs>
        <w:spacing w:line="360" w:lineRule="auto"/>
        <w:ind w:left="0"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збільш</w:t>
      </w:r>
      <w:r w:rsidR="00C83BDB" w:rsidRPr="000D4354">
        <w:rPr>
          <w:rFonts w:ascii="Times New Roman" w:eastAsia="Cambria" w:hAnsi="Times New Roman" w:cs="Times New Roman"/>
          <w:sz w:val="28"/>
          <w:szCs w:val="28"/>
        </w:rPr>
        <w:t>ення</w:t>
      </w:r>
      <w:r w:rsidRPr="000D4354">
        <w:rPr>
          <w:rFonts w:ascii="Times New Roman" w:eastAsia="Cambria" w:hAnsi="Times New Roman" w:cs="Times New Roman"/>
          <w:sz w:val="28"/>
          <w:szCs w:val="28"/>
        </w:rPr>
        <w:t xml:space="preserve"> інвестиці</w:t>
      </w:r>
      <w:r w:rsidR="00C83BDB" w:rsidRPr="000D4354">
        <w:rPr>
          <w:rFonts w:ascii="Times New Roman" w:eastAsia="Cambria" w:hAnsi="Times New Roman" w:cs="Times New Roman"/>
          <w:sz w:val="28"/>
          <w:szCs w:val="28"/>
        </w:rPr>
        <w:t xml:space="preserve">й </w:t>
      </w:r>
      <w:r w:rsidRPr="000D4354">
        <w:rPr>
          <w:rFonts w:ascii="Times New Roman" w:eastAsia="Cambria" w:hAnsi="Times New Roman" w:cs="Times New Roman"/>
          <w:sz w:val="28"/>
          <w:szCs w:val="28"/>
        </w:rPr>
        <w:t>для покращення умов навчання</w:t>
      </w:r>
      <w:r w:rsidR="00C83BDB" w:rsidRPr="000D4354">
        <w:rPr>
          <w:rFonts w:ascii="Times New Roman" w:eastAsia="Cambria" w:hAnsi="Times New Roman" w:cs="Times New Roman"/>
          <w:sz w:val="28"/>
          <w:szCs w:val="28"/>
        </w:rPr>
        <w:t>;</w:t>
      </w:r>
    </w:p>
    <w:p w:rsidR="00C83BDB" w:rsidRPr="000D4354" w:rsidRDefault="009A000C" w:rsidP="00BB1368">
      <w:pPr>
        <w:pStyle w:val="a3"/>
        <w:numPr>
          <w:ilvl w:val="0"/>
          <w:numId w:val="18"/>
        </w:numPr>
        <w:tabs>
          <w:tab w:val="left" w:pos="993"/>
        </w:tabs>
        <w:spacing w:line="360" w:lineRule="auto"/>
        <w:ind w:left="0"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оптимізаці</w:t>
      </w:r>
      <w:r w:rsidR="00C83BDB" w:rsidRPr="000D4354">
        <w:rPr>
          <w:rFonts w:ascii="Times New Roman" w:eastAsia="Cambria" w:hAnsi="Times New Roman" w:cs="Times New Roman"/>
          <w:sz w:val="28"/>
          <w:szCs w:val="28"/>
        </w:rPr>
        <w:t>я</w:t>
      </w:r>
      <w:r w:rsidRPr="000D4354">
        <w:rPr>
          <w:rFonts w:ascii="Times New Roman" w:eastAsia="Cambria" w:hAnsi="Times New Roman" w:cs="Times New Roman"/>
          <w:sz w:val="28"/>
          <w:szCs w:val="28"/>
        </w:rPr>
        <w:t xml:space="preserve"> змісту викладання</w:t>
      </w:r>
      <w:r w:rsidR="00C83BDB" w:rsidRPr="000D4354">
        <w:rPr>
          <w:rFonts w:ascii="Times New Roman" w:eastAsia="Cambria" w:hAnsi="Times New Roman" w:cs="Times New Roman"/>
          <w:sz w:val="28"/>
          <w:szCs w:val="28"/>
        </w:rPr>
        <w:t xml:space="preserve"> через використання сучасних підходів до організації навчального процесу (діджиталізація, студенто-орієнтоване навчання</w:t>
      </w:r>
      <w:r w:rsidR="00A75C65" w:rsidRPr="000D4354">
        <w:rPr>
          <w:rFonts w:ascii="Times New Roman" w:eastAsia="Cambria" w:hAnsi="Times New Roman" w:cs="Times New Roman"/>
          <w:sz w:val="28"/>
          <w:szCs w:val="28"/>
        </w:rPr>
        <w:t>, тактичні ігрові технології</w:t>
      </w:r>
      <w:r w:rsidR="00C83BDB" w:rsidRPr="000D4354">
        <w:rPr>
          <w:rFonts w:ascii="Times New Roman" w:eastAsia="Cambria" w:hAnsi="Times New Roman" w:cs="Times New Roman"/>
          <w:sz w:val="28"/>
          <w:szCs w:val="28"/>
        </w:rPr>
        <w:t>)</w:t>
      </w:r>
      <w:r w:rsidRPr="000D4354">
        <w:rPr>
          <w:rFonts w:ascii="Times New Roman" w:eastAsia="Cambria" w:hAnsi="Times New Roman" w:cs="Times New Roman"/>
          <w:sz w:val="28"/>
          <w:szCs w:val="28"/>
        </w:rPr>
        <w:t xml:space="preserve"> </w:t>
      </w:r>
      <w:r w:rsidR="00C83BDB" w:rsidRPr="000D4354">
        <w:rPr>
          <w:rFonts w:ascii="Times New Roman" w:eastAsia="Cambria" w:hAnsi="Times New Roman" w:cs="Times New Roman"/>
          <w:sz w:val="28"/>
          <w:szCs w:val="28"/>
        </w:rPr>
        <w:t xml:space="preserve">та </w:t>
      </w:r>
      <w:r w:rsidRPr="000D4354">
        <w:rPr>
          <w:rFonts w:ascii="Times New Roman" w:eastAsia="Cambria" w:hAnsi="Times New Roman" w:cs="Times New Roman"/>
          <w:sz w:val="28"/>
          <w:szCs w:val="28"/>
        </w:rPr>
        <w:t>посилення практичн</w:t>
      </w:r>
      <w:r w:rsidR="00C83BDB" w:rsidRPr="000D4354">
        <w:rPr>
          <w:rFonts w:ascii="Times New Roman" w:eastAsia="Cambria" w:hAnsi="Times New Roman" w:cs="Times New Roman"/>
          <w:sz w:val="28"/>
          <w:szCs w:val="28"/>
        </w:rPr>
        <w:t>ої</w:t>
      </w:r>
      <w:r w:rsidRPr="000D4354">
        <w:rPr>
          <w:rFonts w:ascii="Times New Roman" w:eastAsia="Cambria" w:hAnsi="Times New Roman" w:cs="Times New Roman"/>
          <w:sz w:val="28"/>
          <w:szCs w:val="28"/>
        </w:rPr>
        <w:t xml:space="preserve"> </w:t>
      </w:r>
      <w:r w:rsidR="00C83BDB" w:rsidRPr="000D4354">
        <w:rPr>
          <w:rFonts w:ascii="Times New Roman" w:eastAsia="Cambria" w:hAnsi="Times New Roman" w:cs="Times New Roman"/>
          <w:sz w:val="28"/>
          <w:szCs w:val="28"/>
        </w:rPr>
        <w:t>спрямованості занять;</w:t>
      </w:r>
    </w:p>
    <w:p w:rsidR="00C575FE" w:rsidRPr="000D4354" w:rsidRDefault="002B2268" w:rsidP="00BB1368">
      <w:pPr>
        <w:pStyle w:val="a3"/>
        <w:numPr>
          <w:ilvl w:val="0"/>
          <w:numId w:val="6"/>
        </w:numPr>
        <w:tabs>
          <w:tab w:val="left" w:pos="993"/>
        </w:tabs>
        <w:spacing w:line="360" w:lineRule="auto"/>
        <w:ind w:left="0"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вивчення мотивації та </w:t>
      </w:r>
      <w:r w:rsidR="009A000C" w:rsidRPr="000D4354">
        <w:rPr>
          <w:rFonts w:ascii="Times New Roman" w:eastAsia="Cambria" w:hAnsi="Times New Roman" w:cs="Times New Roman"/>
          <w:sz w:val="28"/>
          <w:szCs w:val="28"/>
        </w:rPr>
        <w:t xml:space="preserve">стимулювання інтересу до </w:t>
      </w:r>
      <w:r w:rsidRPr="000D4354">
        <w:rPr>
          <w:rFonts w:ascii="Times New Roman" w:eastAsia="Cambria" w:hAnsi="Times New Roman" w:cs="Times New Roman"/>
          <w:sz w:val="28"/>
          <w:szCs w:val="28"/>
        </w:rPr>
        <w:t>занять футболом</w:t>
      </w:r>
      <w:r w:rsidR="00C83BDB" w:rsidRPr="000D4354">
        <w:rPr>
          <w:rFonts w:ascii="Times New Roman" w:eastAsia="Cambria" w:hAnsi="Times New Roman" w:cs="Times New Roman"/>
          <w:sz w:val="28"/>
          <w:szCs w:val="28"/>
        </w:rPr>
        <w:t xml:space="preserve"> шляхом залучення до освітнього процесу відомих практиків футболу</w:t>
      </w:r>
      <w:r w:rsidR="009A000C" w:rsidRPr="000D4354">
        <w:rPr>
          <w:rFonts w:ascii="Times New Roman" w:eastAsia="Cambria" w:hAnsi="Times New Roman" w:cs="Times New Roman"/>
          <w:sz w:val="28"/>
          <w:szCs w:val="28"/>
        </w:rPr>
        <w:t xml:space="preserve">. </w:t>
      </w:r>
      <w:r w:rsidR="00C575FE" w:rsidRPr="000D4354">
        <w:rPr>
          <w:rFonts w:ascii="Times New Roman" w:eastAsia="Cambria" w:hAnsi="Times New Roman" w:cs="Times New Roman"/>
          <w:sz w:val="28"/>
          <w:szCs w:val="28"/>
        </w:rPr>
        <w:br w:type="page"/>
      </w:r>
    </w:p>
    <w:p w:rsidR="00C575FE" w:rsidRPr="000D4354" w:rsidRDefault="00C575FE" w:rsidP="00FB0E9A">
      <w:pPr>
        <w:spacing w:after="0" w:line="360" w:lineRule="auto"/>
        <w:ind w:firstLine="709"/>
        <w:jc w:val="center"/>
        <w:rPr>
          <w:rFonts w:ascii="Times New Roman" w:eastAsia="Times New Roman" w:hAnsi="Times New Roman" w:cs="Times New Roman"/>
          <w:b/>
          <w:sz w:val="28"/>
          <w:szCs w:val="28"/>
        </w:rPr>
      </w:pPr>
      <w:r w:rsidRPr="000D4354">
        <w:rPr>
          <w:rFonts w:ascii="Times New Roman" w:eastAsia="Times New Roman" w:hAnsi="Times New Roman" w:cs="Times New Roman"/>
          <w:b/>
          <w:sz w:val="28"/>
          <w:szCs w:val="28"/>
        </w:rPr>
        <w:lastRenderedPageBreak/>
        <w:t>РОЗДІЛ 2</w:t>
      </w:r>
    </w:p>
    <w:p w:rsidR="003B4C41" w:rsidRPr="000D4354" w:rsidRDefault="00C575FE" w:rsidP="00FB0E9A">
      <w:pPr>
        <w:spacing w:after="0" w:line="360" w:lineRule="auto"/>
        <w:ind w:firstLine="709"/>
        <w:jc w:val="center"/>
        <w:rPr>
          <w:rFonts w:ascii="Times New Roman" w:eastAsia="Times New Roman" w:hAnsi="Times New Roman" w:cs="Times New Roman"/>
          <w:sz w:val="28"/>
          <w:szCs w:val="28"/>
        </w:rPr>
      </w:pPr>
      <w:r w:rsidRPr="000D4354">
        <w:rPr>
          <w:rStyle w:val="Bodytext212ptNotBold"/>
          <w:rFonts w:eastAsia="Candara"/>
          <w:sz w:val="28"/>
          <w:szCs w:val="28"/>
        </w:rPr>
        <w:t xml:space="preserve">МЕТОДИ </w:t>
      </w:r>
      <w:r w:rsidR="00144151" w:rsidRPr="000D4354">
        <w:rPr>
          <w:rStyle w:val="Bodytext212ptNotBold"/>
          <w:rFonts w:eastAsia="Candara"/>
          <w:sz w:val="28"/>
          <w:szCs w:val="28"/>
        </w:rPr>
        <w:t>ТА</w:t>
      </w:r>
      <w:r w:rsidRPr="000D4354">
        <w:rPr>
          <w:rStyle w:val="Bodytext212ptNotBold"/>
          <w:rFonts w:eastAsia="Candara"/>
          <w:sz w:val="28"/>
          <w:szCs w:val="28"/>
        </w:rPr>
        <w:t xml:space="preserve"> ОРГАНІЗАЦІЯ ДОСЛІДЖЕННЯ</w:t>
      </w:r>
    </w:p>
    <w:p w:rsidR="003B4C41" w:rsidRPr="000D4354" w:rsidRDefault="003B4C41" w:rsidP="00FB0E9A">
      <w:pPr>
        <w:spacing w:after="0" w:line="360" w:lineRule="auto"/>
        <w:ind w:firstLine="709"/>
        <w:jc w:val="center"/>
        <w:rPr>
          <w:rFonts w:ascii="Times New Roman" w:eastAsia="Times New Roman" w:hAnsi="Times New Roman" w:cs="Times New Roman"/>
          <w:sz w:val="28"/>
          <w:szCs w:val="28"/>
        </w:rPr>
      </w:pPr>
    </w:p>
    <w:p w:rsidR="00350A32" w:rsidRPr="000D4354" w:rsidRDefault="00350A32" w:rsidP="00350A32">
      <w:pPr>
        <w:pStyle w:val="Bodytext20"/>
        <w:spacing w:after="0" w:line="360" w:lineRule="auto"/>
        <w:ind w:firstLine="709"/>
        <w:jc w:val="both"/>
        <w:rPr>
          <w:rStyle w:val="Bodytext212ptNotBold"/>
          <w:rFonts w:eastAsia="Candara"/>
          <w:b w:val="0"/>
          <w:sz w:val="28"/>
          <w:szCs w:val="28"/>
        </w:rPr>
      </w:pPr>
    </w:p>
    <w:p w:rsidR="00350A32" w:rsidRPr="000D4354" w:rsidRDefault="00350A32" w:rsidP="00350A32">
      <w:pPr>
        <w:pStyle w:val="Bodytext20"/>
        <w:spacing w:after="0" w:line="360" w:lineRule="auto"/>
        <w:ind w:firstLine="709"/>
        <w:jc w:val="both"/>
        <w:rPr>
          <w:rStyle w:val="Bodytext212ptNotBold"/>
          <w:rFonts w:eastAsia="Candara"/>
          <w:sz w:val="28"/>
          <w:szCs w:val="28"/>
        </w:rPr>
      </w:pPr>
      <w:r w:rsidRPr="000D4354">
        <w:rPr>
          <w:rStyle w:val="Bodytext212ptNotBold"/>
          <w:rFonts w:eastAsia="Candara"/>
          <w:sz w:val="28"/>
          <w:szCs w:val="28"/>
        </w:rPr>
        <w:t>2.1</w:t>
      </w:r>
      <w:r w:rsidRPr="000D4354">
        <w:rPr>
          <w:rStyle w:val="Bodytext212ptNotBold"/>
          <w:rFonts w:eastAsia="Candara"/>
          <w:sz w:val="28"/>
          <w:szCs w:val="28"/>
        </w:rPr>
        <w:tab/>
        <w:t>Методи дослідження</w:t>
      </w:r>
    </w:p>
    <w:p w:rsidR="00350A32" w:rsidRPr="000D4354" w:rsidRDefault="00350A32" w:rsidP="00350A32">
      <w:pPr>
        <w:pStyle w:val="a5"/>
        <w:spacing w:after="0" w:line="360" w:lineRule="auto"/>
        <w:ind w:firstLine="709"/>
        <w:jc w:val="both"/>
        <w:rPr>
          <w:rFonts w:ascii="Times New Roman" w:hAnsi="Times New Roman" w:cs="Times New Roman"/>
          <w:sz w:val="28"/>
          <w:szCs w:val="28"/>
        </w:rPr>
      </w:pPr>
      <w:r w:rsidRPr="000D4354">
        <w:rPr>
          <w:rFonts w:ascii="Times New Roman" w:hAnsi="Times New Roman" w:cs="Times New Roman"/>
          <w:sz w:val="28"/>
          <w:szCs w:val="28"/>
        </w:rPr>
        <w:t xml:space="preserve">Для вирішення завдань кваліфікаційної роботи застосовували такі методи дослідження: </w:t>
      </w:r>
    </w:p>
    <w:p w:rsidR="00350A32" w:rsidRPr="000D4354" w:rsidRDefault="00350A32" w:rsidP="00D63ABB">
      <w:pPr>
        <w:pStyle w:val="a5"/>
        <w:widowControl w:val="0"/>
        <w:numPr>
          <w:ilvl w:val="0"/>
          <w:numId w:val="3"/>
        </w:numPr>
        <w:autoSpaceDE w:val="0"/>
        <w:autoSpaceDN w:val="0"/>
        <w:spacing w:after="0" w:line="360" w:lineRule="auto"/>
        <w:ind w:left="0" w:firstLine="709"/>
        <w:jc w:val="both"/>
        <w:rPr>
          <w:rFonts w:ascii="Times New Roman" w:hAnsi="Times New Roman" w:cs="Times New Roman"/>
          <w:sz w:val="28"/>
          <w:szCs w:val="28"/>
        </w:rPr>
      </w:pPr>
      <w:r w:rsidRPr="000D4354">
        <w:rPr>
          <w:rFonts w:ascii="Times New Roman" w:hAnsi="Times New Roman" w:cs="Times New Roman"/>
          <w:sz w:val="28"/>
          <w:szCs w:val="28"/>
        </w:rPr>
        <w:t>аналіз та узагальнення</w:t>
      </w:r>
      <w:r w:rsidRPr="000D4354">
        <w:rPr>
          <w:rFonts w:ascii="Times New Roman" w:hAnsi="Times New Roman" w:cs="Times New Roman"/>
          <w:b/>
          <w:sz w:val="28"/>
          <w:szCs w:val="28"/>
        </w:rPr>
        <w:t xml:space="preserve"> </w:t>
      </w:r>
      <w:r w:rsidRPr="000D4354">
        <w:rPr>
          <w:rFonts w:ascii="Times New Roman" w:hAnsi="Times New Roman" w:cs="Times New Roman"/>
          <w:sz w:val="28"/>
          <w:szCs w:val="28"/>
        </w:rPr>
        <w:t>науково-методичної літератури</w:t>
      </w:r>
      <w:r w:rsidR="00ED115D" w:rsidRPr="000D4354">
        <w:rPr>
          <w:rFonts w:ascii="Times New Roman" w:hAnsi="Times New Roman" w:cs="Times New Roman"/>
          <w:sz w:val="28"/>
          <w:szCs w:val="28"/>
        </w:rPr>
        <w:t>;</w:t>
      </w:r>
      <w:r w:rsidRPr="000D4354">
        <w:rPr>
          <w:rFonts w:ascii="Times New Roman" w:hAnsi="Times New Roman" w:cs="Times New Roman"/>
          <w:sz w:val="28"/>
          <w:szCs w:val="28"/>
        </w:rPr>
        <w:t xml:space="preserve"> </w:t>
      </w:r>
    </w:p>
    <w:p w:rsidR="00350A32" w:rsidRPr="000D4354" w:rsidRDefault="00350A32" w:rsidP="00D63ABB">
      <w:pPr>
        <w:pStyle w:val="a5"/>
        <w:widowControl w:val="0"/>
        <w:numPr>
          <w:ilvl w:val="0"/>
          <w:numId w:val="3"/>
        </w:numPr>
        <w:autoSpaceDE w:val="0"/>
        <w:autoSpaceDN w:val="0"/>
        <w:spacing w:after="0" w:line="360" w:lineRule="auto"/>
        <w:ind w:left="0" w:firstLine="709"/>
        <w:jc w:val="both"/>
        <w:rPr>
          <w:rFonts w:ascii="Times New Roman" w:hAnsi="Times New Roman" w:cs="Times New Roman"/>
          <w:sz w:val="28"/>
          <w:szCs w:val="28"/>
        </w:rPr>
      </w:pPr>
      <w:r w:rsidRPr="000D4354">
        <w:rPr>
          <w:rFonts w:ascii="Times New Roman" w:hAnsi="Times New Roman" w:cs="Times New Roman"/>
          <w:sz w:val="28"/>
          <w:szCs w:val="28"/>
        </w:rPr>
        <w:t>медико-біологічні методи</w:t>
      </w:r>
      <w:r w:rsidR="00ED115D" w:rsidRPr="000D4354">
        <w:rPr>
          <w:rFonts w:ascii="Times New Roman" w:hAnsi="Times New Roman" w:cs="Times New Roman"/>
          <w:sz w:val="28"/>
          <w:szCs w:val="28"/>
        </w:rPr>
        <w:t>;</w:t>
      </w:r>
      <w:r w:rsidRPr="000D4354">
        <w:rPr>
          <w:rFonts w:ascii="Times New Roman" w:hAnsi="Times New Roman" w:cs="Times New Roman"/>
          <w:sz w:val="28"/>
          <w:szCs w:val="28"/>
        </w:rPr>
        <w:t xml:space="preserve"> </w:t>
      </w:r>
    </w:p>
    <w:p w:rsidR="00FC6CA6" w:rsidRPr="000D4354" w:rsidRDefault="00ED115D" w:rsidP="00D63ABB">
      <w:pPr>
        <w:pStyle w:val="a5"/>
        <w:widowControl w:val="0"/>
        <w:numPr>
          <w:ilvl w:val="0"/>
          <w:numId w:val="3"/>
        </w:numPr>
        <w:autoSpaceDE w:val="0"/>
        <w:autoSpaceDN w:val="0"/>
        <w:spacing w:after="0" w:line="360" w:lineRule="auto"/>
        <w:ind w:left="0" w:firstLine="709"/>
        <w:jc w:val="both"/>
        <w:rPr>
          <w:rFonts w:ascii="Times New Roman" w:hAnsi="Times New Roman" w:cs="Times New Roman"/>
          <w:sz w:val="28"/>
          <w:szCs w:val="28"/>
        </w:rPr>
      </w:pPr>
      <w:r w:rsidRPr="000D4354">
        <w:rPr>
          <w:rFonts w:ascii="Times New Roman" w:hAnsi="Times New Roman" w:cs="Times New Roman"/>
          <w:sz w:val="28"/>
          <w:szCs w:val="28"/>
        </w:rPr>
        <w:t>педагогічні методи (анкетування,</w:t>
      </w:r>
      <w:r w:rsidR="00FC6CA6" w:rsidRPr="000D4354">
        <w:rPr>
          <w:rFonts w:ascii="Times New Roman" w:hAnsi="Times New Roman" w:cs="Times New Roman"/>
          <w:sz w:val="28"/>
          <w:szCs w:val="28"/>
        </w:rPr>
        <w:t xml:space="preserve"> тестування</w:t>
      </w:r>
      <w:r w:rsidRPr="000D4354">
        <w:rPr>
          <w:rFonts w:ascii="Times New Roman" w:hAnsi="Times New Roman" w:cs="Times New Roman"/>
          <w:sz w:val="28"/>
          <w:szCs w:val="28"/>
        </w:rPr>
        <w:t xml:space="preserve"> фізи</w:t>
      </w:r>
      <w:r w:rsidR="00927A2B" w:rsidRPr="000D4354">
        <w:rPr>
          <w:rFonts w:ascii="Times New Roman" w:hAnsi="Times New Roman" w:cs="Times New Roman"/>
          <w:sz w:val="28"/>
          <w:szCs w:val="28"/>
        </w:rPr>
        <w:t>ч</w:t>
      </w:r>
      <w:r w:rsidRPr="000D4354">
        <w:rPr>
          <w:rFonts w:ascii="Times New Roman" w:hAnsi="Times New Roman" w:cs="Times New Roman"/>
          <w:sz w:val="28"/>
          <w:szCs w:val="28"/>
        </w:rPr>
        <w:t>них і техніко-тактичних показників);</w:t>
      </w:r>
    </w:p>
    <w:p w:rsidR="00350A32" w:rsidRPr="000D4354" w:rsidRDefault="00350A32" w:rsidP="00D63ABB">
      <w:pPr>
        <w:pStyle w:val="a5"/>
        <w:widowControl w:val="0"/>
        <w:numPr>
          <w:ilvl w:val="0"/>
          <w:numId w:val="3"/>
        </w:numPr>
        <w:autoSpaceDE w:val="0"/>
        <w:autoSpaceDN w:val="0"/>
        <w:spacing w:after="0" w:line="360" w:lineRule="auto"/>
        <w:ind w:left="0" w:firstLine="709"/>
        <w:jc w:val="both"/>
        <w:rPr>
          <w:rFonts w:ascii="Times New Roman" w:hAnsi="Times New Roman" w:cs="Times New Roman"/>
          <w:sz w:val="28"/>
          <w:szCs w:val="28"/>
        </w:rPr>
      </w:pPr>
      <w:r w:rsidRPr="000D4354">
        <w:rPr>
          <w:rFonts w:ascii="Times New Roman" w:hAnsi="Times New Roman" w:cs="Times New Roman"/>
          <w:sz w:val="28"/>
          <w:szCs w:val="28"/>
        </w:rPr>
        <w:t>педагогічний експеримент</w:t>
      </w:r>
      <w:r w:rsidR="00ED115D" w:rsidRPr="000D4354">
        <w:rPr>
          <w:rFonts w:ascii="Times New Roman" w:hAnsi="Times New Roman" w:cs="Times New Roman"/>
          <w:sz w:val="28"/>
          <w:szCs w:val="28"/>
        </w:rPr>
        <w:t>;</w:t>
      </w:r>
      <w:r w:rsidRPr="000D4354">
        <w:rPr>
          <w:rFonts w:ascii="Times New Roman" w:hAnsi="Times New Roman" w:cs="Times New Roman"/>
          <w:sz w:val="28"/>
          <w:szCs w:val="28"/>
        </w:rPr>
        <w:t xml:space="preserve"> </w:t>
      </w:r>
    </w:p>
    <w:p w:rsidR="00350A32" w:rsidRPr="000D4354" w:rsidRDefault="00350A32" w:rsidP="00D63ABB">
      <w:pPr>
        <w:pStyle w:val="a5"/>
        <w:widowControl w:val="0"/>
        <w:numPr>
          <w:ilvl w:val="0"/>
          <w:numId w:val="3"/>
        </w:numPr>
        <w:autoSpaceDE w:val="0"/>
        <w:autoSpaceDN w:val="0"/>
        <w:spacing w:after="0" w:line="360" w:lineRule="auto"/>
        <w:ind w:left="0" w:firstLine="709"/>
        <w:jc w:val="both"/>
        <w:rPr>
          <w:rFonts w:ascii="Times New Roman" w:hAnsi="Times New Roman" w:cs="Times New Roman"/>
          <w:sz w:val="28"/>
          <w:szCs w:val="28"/>
        </w:rPr>
      </w:pPr>
      <w:r w:rsidRPr="000D4354">
        <w:rPr>
          <w:rFonts w:ascii="Times New Roman" w:hAnsi="Times New Roman" w:cs="Times New Roman"/>
          <w:sz w:val="28"/>
          <w:szCs w:val="28"/>
        </w:rPr>
        <w:t xml:space="preserve">методи математичної статистики. </w:t>
      </w:r>
    </w:p>
    <w:p w:rsidR="00350A32" w:rsidRPr="000D4354" w:rsidRDefault="00350A32" w:rsidP="00350A32">
      <w:pPr>
        <w:pStyle w:val="a5"/>
        <w:spacing w:after="0" w:line="360" w:lineRule="auto"/>
        <w:ind w:firstLine="709"/>
        <w:jc w:val="both"/>
        <w:rPr>
          <w:rFonts w:ascii="Times New Roman" w:hAnsi="Times New Roman" w:cs="Times New Roman"/>
          <w:sz w:val="28"/>
          <w:szCs w:val="28"/>
        </w:rPr>
      </w:pPr>
    </w:p>
    <w:p w:rsidR="00350A32" w:rsidRPr="000D4354" w:rsidRDefault="00350A32" w:rsidP="00350A32">
      <w:pPr>
        <w:pStyle w:val="a5"/>
        <w:spacing w:after="0" w:line="360" w:lineRule="auto"/>
        <w:ind w:firstLine="709"/>
        <w:jc w:val="both"/>
        <w:rPr>
          <w:rFonts w:ascii="Times New Roman" w:hAnsi="Times New Roman" w:cs="Times New Roman"/>
          <w:sz w:val="28"/>
          <w:szCs w:val="28"/>
        </w:rPr>
      </w:pPr>
      <w:r w:rsidRPr="000D4354">
        <w:rPr>
          <w:rFonts w:ascii="Times New Roman" w:hAnsi="Times New Roman" w:cs="Times New Roman"/>
          <w:sz w:val="28"/>
          <w:szCs w:val="28"/>
        </w:rPr>
        <w:t>2.1.1</w:t>
      </w:r>
      <w:r w:rsidRPr="000D4354">
        <w:rPr>
          <w:rFonts w:ascii="Times New Roman" w:hAnsi="Times New Roman" w:cs="Times New Roman"/>
          <w:sz w:val="28"/>
          <w:szCs w:val="28"/>
        </w:rPr>
        <w:tab/>
      </w:r>
      <w:r w:rsidR="00AC068B" w:rsidRPr="000D4354">
        <w:rPr>
          <w:rFonts w:ascii="Times New Roman" w:hAnsi="Times New Roman" w:cs="Times New Roman"/>
          <w:sz w:val="28"/>
          <w:szCs w:val="28"/>
        </w:rPr>
        <w:t>Аналіз та узагальнення науково-методичної літератури</w:t>
      </w:r>
    </w:p>
    <w:p w:rsidR="00144151" w:rsidRPr="000D4354" w:rsidRDefault="00350A32" w:rsidP="00350A32">
      <w:pPr>
        <w:pStyle w:val="Bodytext20"/>
        <w:spacing w:after="0" w:line="360" w:lineRule="auto"/>
        <w:ind w:firstLine="709"/>
        <w:jc w:val="both"/>
        <w:rPr>
          <w:rFonts w:ascii="Times New Roman" w:eastAsia="Times New Roman" w:hAnsi="Times New Roman" w:cs="Times New Roman"/>
          <w:sz w:val="28"/>
          <w:szCs w:val="28"/>
        </w:rPr>
      </w:pPr>
      <w:r w:rsidRPr="000D4354">
        <w:rPr>
          <w:rFonts w:ascii="Times New Roman" w:hAnsi="Times New Roman" w:cs="Times New Roman"/>
          <w:sz w:val="28"/>
          <w:szCs w:val="28"/>
        </w:rPr>
        <w:t>Аналіз та узагальнення</w:t>
      </w:r>
      <w:r w:rsidRPr="000D4354">
        <w:rPr>
          <w:rFonts w:ascii="Times New Roman" w:hAnsi="Times New Roman" w:cs="Times New Roman"/>
          <w:b/>
          <w:sz w:val="28"/>
          <w:szCs w:val="28"/>
        </w:rPr>
        <w:t xml:space="preserve"> </w:t>
      </w:r>
      <w:r w:rsidRPr="000D4354">
        <w:rPr>
          <w:rFonts w:ascii="Times New Roman" w:hAnsi="Times New Roman" w:cs="Times New Roman"/>
          <w:sz w:val="28"/>
          <w:szCs w:val="28"/>
        </w:rPr>
        <w:t xml:space="preserve">науково-методичної літератури дозволили </w:t>
      </w:r>
      <w:r w:rsidR="002B2268" w:rsidRPr="000D4354">
        <w:rPr>
          <w:rFonts w:ascii="Times New Roman" w:hAnsi="Times New Roman" w:cs="Times New Roman"/>
          <w:sz w:val="28"/>
          <w:szCs w:val="28"/>
        </w:rPr>
        <w:t xml:space="preserve">виокреми ти проблеми організації занять футболом в закладах освіти різного рівня. </w:t>
      </w:r>
      <w:r w:rsidR="00AC068B" w:rsidRPr="000D4354">
        <w:rPr>
          <w:rFonts w:ascii="Times New Roman" w:eastAsia="Times New Roman" w:hAnsi="Times New Roman" w:cs="Times New Roman"/>
          <w:sz w:val="28"/>
          <w:szCs w:val="28"/>
        </w:rPr>
        <w:t>Особлив</w:t>
      </w:r>
      <w:r w:rsidR="00264005" w:rsidRPr="000D4354">
        <w:rPr>
          <w:rFonts w:ascii="Times New Roman" w:eastAsia="Times New Roman" w:hAnsi="Times New Roman" w:cs="Times New Roman"/>
          <w:sz w:val="28"/>
          <w:szCs w:val="28"/>
        </w:rPr>
        <w:t>ої</w:t>
      </w:r>
      <w:r w:rsidR="00AC068B" w:rsidRPr="000D4354">
        <w:rPr>
          <w:rFonts w:ascii="Times New Roman" w:eastAsia="Times New Roman" w:hAnsi="Times New Roman" w:cs="Times New Roman"/>
          <w:sz w:val="28"/>
          <w:szCs w:val="28"/>
        </w:rPr>
        <w:t xml:space="preserve"> уваг</w:t>
      </w:r>
      <w:r w:rsidR="00264005" w:rsidRPr="000D4354">
        <w:rPr>
          <w:rFonts w:ascii="Times New Roman" w:eastAsia="Times New Roman" w:hAnsi="Times New Roman" w:cs="Times New Roman"/>
          <w:sz w:val="28"/>
          <w:szCs w:val="28"/>
        </w:rPr>
        <w:t>и</w:t>
      </w:r>
      <w:r w:rsidR="00AC068B" w:rsidRPr="000D4354">
        <w:rPr>
          <w:rFonts w:ascii="Times New Roman" w:eastAsia="Times New Roman" w:hAnsi="Times New Roman" w:cs="Times New Roman"/>
          <w:sz w:val="28"/>
          <w:szCs w:val="28"/>
        </w:rPr>
        <w:t xml:space="preserve"> </w:t>
      </w:r>
      <w:r w:rsidR="00264005" w:rsidRPr="000D4354">
        <w:rPr>
          <w:rFonts w:ascii="Times New Roman" w:eastAsia="Times New Roman" w:hAnsi="Times New Roman" w:cs="Times New Roman"/>
          <w:sz w:val="28"/>
          <w:szCs w:val="28"/>
        </w:rPr>
        <w:t>заслуговували ті наукові та методичні джерела</w:t>
      </w:r>
      <w:r w:rsidR="00AC068B" w:rsidRPr="000D4354">
        <w:rPr>
          <w:rFonts w:ascii="Times New Roman" w:eastAsia="Times New Roman" w:hAnsi="Times New Roman" w:cs="Times New Roman"/>
          <w:sz w:val="28"/>
          <w:szCs w:val="28"/>
        </w:rPr>
        <w:t xml:space="preserve">, </w:t>
      </w:r>
      <w:r w:rsidR="00264005" w:rsidRPr="000D4354">
        <w:rPr>
          <w:rFonts w:ascii="Times New Roman" w:eastAsia="Times New Roman" w:hAnsi="Times New Roman" w:cs="Times New Roman"/>
          <w:sz w:val="28"/>
          <w:szCs w:val="28"/>
        </w:rPr>
        <w:t>в яких</w:t>
      </w:r>
      <w:r w:rsidR="00AC068B" w:rsidRPr="000D4354">
        <w:rPr>
          <w:rFonts w:ascii="Times New Roman" w:eastAsia="Times New Roman" w:hAnsi="Times New Roman" w:cs="Times New Roman"/>
          <w:sz w:val="28"/>
          <w:szCs w:val="28"/>
        </w:rPr>
        <w:t xml:space="preserve"> висвітлю</w:t>
      </w:r>
      <w:r w:rsidR="00264005" w:rsidRPr="000D4354">
        <w:rPr>
          <w:rFonts w:ascii="Times New Roman" w:eastAsia="Times New Roman" w:hAnsi="Times New Roman" w:cs="Times New Roman"/>
          <w:sz w:val="28"/>
          <w:szCs w:val="28"/>
        </w:rPr>
        <w:t>валися</w:t>
      </w:r>
      <w:r w:rsidR="00AC068B" w:rsidRPr="000D4354">
        <w:rPr>
          <w:rFonts w:ascii="Times New Roman" w:eastAsia="Times New Roman" w:hAnsi="Times New Roman" w:cs="Times New Roman"/>
          <w:sz w:val="28"/>
          <w:szCs w:val="28"/>
        </w:rPr>
        <w:t xml:space="preserve"> </w:t>
      </w:r>
      <w:r w:rsidR="00264005" w:rsidRPr="000D4354">
        <w:rPr>
          <w:rFonts w:ascii="Times New Roman" w:eastAsia="Times New Roman" w:hAnsi="Times New Roman" w:cs="Times New Roman"/>
          <w:sz w:val="28"/>
          <w:szCs w:val="28"/>
        </w:rPr>
        <w:t xml:space="preserve">питання </w:t>
      </w:r>
      <w:r w:rsidR="002B2268" w:rsidRPr="000D4354">
        <w:rPr>
          <w:rFonts w:ascii="Times New Roman" w:eastAsia="Times New Roman" w:hAnsi="Times New Roman" w:cs="Times New Roman"/>
          <w:sz w:val="28"/>
          <w:szCs w:val="28"/>
        </w:rPr>
        <w:t>методичних підходів до навчального процесу з футболу</w:t>
      </w:r>
      <w:r w:rsidR="00AC068B" w:rsidRPr="000D4354">
        <w:rPr>
          <w:rFonts w:ascii="Times New Roman" w:eastAsia="Times New Roman" w:hAnsi="Times New Roman" w:cs="Times New Roman"/>
          <w:sz w:val="28"/>
          <w:szCs w:val="28"/>
        </w:rPr>
        <w:t xml:space="preserve">. </w:t>
      </w:r>
    </w:p>
    <w:p w:rsidR="00350A32" w:rsidRPr="000D4354" w:rsidRDefault="00144151" w:rsidP="00350A32">
      <w:pPr>
        <w:pStyle w:val="Bodytext20"/>
        <w:spacing w:after="0" w:line="360" w:lineRule="auto"/>
        <w:ind w:firstLine="709"/>
        <w:jc w:val="both"/>
        <w:rPr>
          <w:rStyle w:val="Bodytext212ptNotBold"/>
          <w:rFonts w:eastAsia="Candara"/>
          <w:b w:val="0"/>
          <w:sz w:val="28"/>
          <w:szCs w:val="28"/>
        </w:rPr>
      </w:pPr>
      <w:r w:rsidRPr="000D4354">
        <w:rPr>
          <w:rStyle w:val="Bodytext212ptNotBold"/>
          <w:rFonts w:eastAsia="Candara"/>
          <w:b w:val="0"/>
          <w:sz w:val="28"/>
          <w:szCs w:val="28"/>
        </w:rPr>
        <w:t>У</w:t>
      </w:r>
      <w:r w:rsidR="00350A32" w:rsidRPr="000D4354">
        <w:rPr>
          <w:rStyle w:val="Bodytext212ptNotBold"/>
          <w:rFonts w:eastAsia="Candara"/>
          <w:b w:val="0"/>
          <w:sz w:val="28"/>
          <w:szCs w:val="28"/>
        </w:rPr>
        <w:t xml:space="preserve"> цілому було вивчено </w:t>
      </w:r>
      <w:r w:rsidR="00FA18E2" w:rsidRPr="004F43E6">
        <w:rPr>
          <w:rStyle w:val="Bodytext212ptNotBold"/>
          <w:rFonts w:eastAsia="Candara"/>
          <w:b w:val="0"/>
          <w:sz w:val="28"/>
          <w:szCs w:val="28"/>
          <w:lang w:val="ru-RU"/>
        </w:rPr>
        <w:t>109</w:t>
      </w:r>
      <w:r w:rsidR="00350A32" w:rsidRPr="000D4354">
        <w:rPr>
          <w:rStyle w:val="Bodytext212ptNotBold"/>
          <w:rFonts w:eastAsia="Candara"/>
          <w:b w:val="0"/>
          <w:sz w:val="28"/>
          <w:szCs w:val="28"/>
        </w:rPr>
        <w:t xml:space="preserve"> літературних джерел, з них </w:t>
      </w:r>
      <w:r w:rsidR="00BD4457" w:rsidRPr="000D4354">
        <w:rPr>
          <w:rStyle w:val="Bodytext212ptNotBold"/>
          <w:rFonts w:eastAsia="Candara"/>
          <w:b w:val="0"/>
          <w:sz w:val="28"/>
          <w:szCs w:val="28"/>
        </w:rPr>
        <w:t>27</w:t>
      </w:r>
      <w:r w:rsidR="00350A32" w:rsidRPr="000D4354">
        <w:rPr>
          <w:rStyle w:val="Bodytext212ptNotBold"/>
          <w:rFonts w:eastAsia="Candara"/>
          <w:b w:val="0"/>
          <w:sz w:val="28"/>
          <w:szCs w:val="28"/>
        </w:rPr>
        <w:t xml:space="preserve"> публікацій зарубіжних авторів.</w:t>
      </w:r>
    </w:p>
    <w:p w:rsidR="00350A32" w:rsidRPr="000D4354" w:rsidRDefault="00350A32" w:rsidP="00350A32">
      <w:pPr>
        <w:pStyle w:val="a5"/>
        <w:spacing w:after="0" w:line="360" w:lineRule="auto"/>
        <w:ind w:firstLine="709"/>
        <w:jc w:val="both"/>
        <w:rPr>
          <w:rFonts w:ascii="Times New Roman" w:hAnsi="Times New Roman" w:cs="Times New Roman"/>
          <w:sz w:val="28"/>
          <w:szCs w:val="28"/>
        </w:rPr>
      </w:pPr>
      <w:r w:rsidRPr="000D4354">
        <w:rPr>
          <w:rFonts w:ascii="Times New Roman" w:hAnsi="Times New Roman" w:cs="Times New Roman"/>
          <w:sz w:val="28"/>
          <w:szCs w:val="28"/>
        </w:rPr>
        <w:t>Аналіз науково-методичної літератури дозволи</w:t>
      </w:r>
      <w:r w:rsidR="00AC068B" w:rsidRPr="000D4354">
        <w:rPr>
          <w:rFonts w:ascii="Times New Roman" w:hAnsi="Times New Roman" w:cs="Times New Roman"/>
          <w:sz w:val="28"/>
          <w:szCs w:val="28"/>
        </w:rPr>
        <w:t>в</w:t>
      </w:r>
      <w:r w:rsidRPr="000D4354">
        <w:rPr>
          <w:rFonts w:ascii="Times New Roman" w:hAnsi="Times New Roman" w:cs="Times New Roman"/>
          <w:sz w:val="28"/>
          <w:szCs w:val="28"/>
        </w:rPr>
        <w:t xml:space="preserve"> сформулювати категорійний апарат кваліфікаційного дослідження.</w:t>
      </w:r>
    </w:p>
    <w:p w:rsidR="00F85A15" w:rsidRPr="000D4354" w:rsidRDefault="001F14E9" w:rsidP="00565FC0">
      <w:pPr>
        <w:spacing w:after="0" w:line="360" w:lineRule="auto"/>
        <w:ind w:firstLine="709"/>
        <w:jc w:val="both"/>
        <w:rPr>
          <w:rFonts w:ascii="Times New Roman" w:eastAsia="Cambria" w:hAnsi="Times New Roman" w:cs="Times New Roman"/>
          <w:sz w:val="28"/>
          <w:szCs w:val="28"/>
        </w:rPr>
      </w:pPr>
      <w:r w:rsidRPr="004F43E6">
        <w:rPr>
          <w:rFonts w:ascii="Times New Roman" w:eastAsia="Cambria" w:hAnsi="Times New Roman" w:cs="Times New Roman"/>
          <w:sz w:val="28"/>
          <w:szCs w:val="28"/>
        </w:rPr>
        <w:t>2.1.</w:t>
      </w:r>
      <w:r w:rsidR="001234F2" w:rsidRPr="000D4354">
        <w:rPr>
          <w:rFonts w:ascii="Times New Roman" w:eastAsia="Cambria" w:hAnsi="Times New Roman" w:cs="Times New Roman"/>
          <w:sz w:val="28"/>
          <w:szCs w:val="28"/>
        </w:rPr>
        <w:t>2</w:t>
      </w:r>
      <w:r w:rsidRPr="004F43E6">
        <w:rPr>
          <w:rFonts w:ascii="Times New Roman" w:eastAsia="Cambria" w:hAnsi="Times New Roman" w:cs="Times New Roman"/>
          <w:sz w:val="28"/>
          <w:szCs w:val="28"/>
        </w:rPr>
        <w:tab/>
      </w:r>
      <w:r w:rsidR="003F2130" w:rsidRPr="000D4354">
        <w:rPr>
          <w:rFonts w:ascii="Times New Roman" w:eastAsia="Cambria" w:hAnsi="Times New Roman" w:cs="Times New Roman"/>
          <w:sz w:val="28"/>
          <w:szCs w:val="28"/>
        </w:rPr>
        <w:t>Педагогічн</w:t>
      </w:r>
      <w:r w:rsidR="00F85A15" w:rsidRPr="000D4354">
        <w:rPr>
          <w:rFonts w:ascii="Times New Roman" w:eastAsia="Cambria" w:hAnsi="Times New Roman" w:cs="Times New Roman"/>
          <w:sz w:val="28"/>
          <w:szCs w:val="28"/>
        </w:rPr>
        <w:t>і</w:t>
      </w:r>
      <w:r w:rsidR="003F2130" w:rsidRPr="000D4354">
        <w:rPr>
          <w:rFonts w:ascii="Times New Roman" w:eastAsia="Cambria" w:hAnsi="Times New Roman" w:cs="Times New Roman"/>
          <w:sz w:val="28"/>
          <w:szCs w:val="28"/>
        </w:rPr>
        <w:t xml:space="preserve"> </w:t>
      </w:r>
      <w:r w:rsidR="00F85A15" w:rsidRPr="000D4354">
        <w:rPr>
          <w:rFonts w:ascii="Times New Roman" w:eastAsia="Cambria" w:hAnsi="Times New Roman" w:cs="Times New Roman"/>
          <w:sz w:val="28"/>
          <w:szCs w:val="28"/>
        </w:rPr>
        <w:t>методи дослідження</w:t>
      </w:r>
    </w:p>
    <w:p w:rsidR="00987EF2" w:rsidRPr="000D4354" w:rsidRDefault="00F85A15" w:rsidP="00987EF2">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2.1.</w:t>
      </w:r>
      <w:r w:rsidR="001234F2" w:rsidRPr="000D4354">
        <w:rPr>
          <w:rFonts w:ascii="Times New Roman" w:eastAsia="Cambria" w:hAnsi="Times New Roman" w:cs="Times New Roman"/>
          <w:sz w:val="28"/>
          <w:szCs w:val="28"/>
        </w:rPr>
        <w:t>2</w:t>
      </w:r>
      <w:r w:rsidR="00A75C65" w:rsidRPr="000D4354">
        <w:rPr>
          <w:rFonts w:ascii="Times New Roman" w:eastAsia="Cambria" w:hAnsi="Times New Roman" w:cs="Times New Roman"/>
          <w:sz w:val="28"/>
          <w:szCs w:val="28"/>
        </w:rPr>
        <w:t>.1</w:t>
      </w:r>
      <w:r w:rsidR="00A75C65" w:rsidRPr="000D4354">
        <w:rPr>
          <w:rFonts w:ascii="Times New Roman" w:eastAsia="Cambria" w:hAnsi="Times New Roman" w:cs="Times New Roman"/>
          <w:sz w:val="28"/>
          <w:szCs w:val="28"/>
        </w:rPr>
        <w:tab/>
        <w:t>Анкетування (опитування)</w:t>
      </w:r>
      <w:r w:rsidRPr="000D4354">
        <w:rPr>
          <w:rFonts w:ascii="Times New Roman" w:eastAsia="Cambria" w:hAnsi="Times New Roman" w:cs="Times New Roman"/>
          <w:sz w:val="28"/>
          <w:szCs w:val="28"/>
        </w:rPr>
        <w:t xml:space="preserve"> </w:t>
      </w:r>
    </w:p>
    <w:p w:rsidR="00987EF2" w:rsidRPr="000D4354" w:rsidRDefault="00987EF2" w:rsidP="00987EF2">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Щоб оцінити самоефективність студентів, ми використовували профіль фізичного самосприйняття Маршем і Річардсом (1982). Цей опитувальник із 22 пунктів призначений для вимірювання </w:t>
      </w:r>
      <w:r w:rsidR="00D61873" w:rsidRPr="000D4354">
        <w:rPr>
          <w:rFonts w:ascii="Times New Roman" w:eastAsia="Cambria" w:hAnsi="Times New Roman" w:cs="Times New Roman"/>
          <w:sz w:val="28"/>
          <w:szCs w:val="28"/>
        </w:rPr>
        <w:t>оцінювання</w:t>
      </w:r>
      <w:r w:rsidRPr="000D4354">
        <w:rPr>
          <w:rFonts w:ascii="Times New Roman" w:eastAsia="Cambria" w:hAnsi="Times New Roman" w:cs="Times New Roman"/>
          <w:sz w:val="28"/>
          <w:szCs w:val="28"/>
        </w:rPr>
        <w:t xml:space="preserve"> фізичної самоефективності </w:t>
      </w:r>
      <w:r w:rsidRPr="000D4354">
        <w:rPr>
          <w:rFonts w:ascii="Times New Roman" w:eastAsia="Cambria" w:hAnsi="Times New Roman" w:cs="Times New Roman"/>
          <w:sz w:val="28"/>
          <w:szCs w:val="28"/>
        </w:rPr>
        <w:lastRenderedPageBreak/>
        <w:t xml:space="preserve">людей у фізичних навантаженнях. PSPP складається з двох підшкал: підшкала сприйняття фізичних здібностей з 10 пунктами та підшкала сприйняття фізичного стану з 12 пунктами </w:t>
      </w:r>
      <w:r w:rsidR="003F2AE3" w:rsidRPr="004F43E6">
        <w:rPr>
          <w:rFonts w:ascii="Times New Roman" w:eastAsia="Cambria" w:hAnsi="Times New Roman" w:cs="Times New Roman"/>
          <w:sz w:val="28"/>
          <w:szCs w:val="28"/>
        </w:rPr>
        <w:t>[</w:t>
      </w:r>
      <w:r w:rsidR="00FA18E2">
        <w:rPr>
          <w:rFonts w:ascii="Times New Roman" w:hAnsi="Times New Roman" w:cs="Times New Roman"/>
          <w:sz w:val="28"/>
          <w:szCs w:val="28"/>
        </w:rPr>
        <w:fldChar w:fldCharType="begin"/>
      </w:r>
      <w:r w:rsidR="00FA18E2" w:rsidRPr="004F43E6">
        <w:rPr>
          <w:rFonts w:ascii="Times New Roman" w:eastAsia="Cambria" w:hAnsi="Times New Roman" w:cs="Times New Roman"/>
          <w:sz w:val="28"/>
          <w:szCs w:val="28"/>
        </w:rPr>
        <w:instrText xml:space="preserve"> </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rPr>
        <w:instrText xml:space="preserve"> _</w:instrText>
      </w:r>
      <w:r w:rsidR="00FA18E2">
        <w:rPr>
          <w:rFonts w:ascii="Times New Roman" w:eastAsia="Cambria" w:hAnsi="Times New Roman" w:cs="Times New Roman"/>
          <w:sz w:val="28"/>
          <w:szCs w:val="28"/>
          <w:lang w:val="en-US"/>
        </w:rPr>
        <w:instrText>Ref</w:instrText>
      </w:r>
      <w:r w:rsidR="00FA18E2" w:rsidRPr="004F43E6">
        <w:rPr>
          <w:rFonts w:ascii="Times New Roman" w:eastAsia="Cambria" w:hAnsi="Times New Roman" w:cs="Times New Roman"/>
          <w:sz w:val="28"/>
          <w:szCs w:val="28"/>
        </w:rPr>
        <w:instrText>184587991 \</w:instrText>
      </w:r>
      <w:r w:rsidR="00FA18E2">
        <w:rPr>
          <w:rFonts w:ascii="Times New Roman" w:eastAsia="Cambria" w:hAnsi="Times New Roman" w:cs="Times New Roman"/>
          <w:sz w:val="28"/>
          <w:szCs w:val="28"/>
          <w:lang w:val="en-US"/>
        </w:rPr>
        <w:instrText>r</w:instrText>
      </w:r>
      <w:r w:rsidR="00FA18E2" w:rsidRPr="004F43E6">
        <w:rPr>
          <w:rFonts w:ascii="Times New Roman" w:eastAsia="Cambria" w:hAnsi="Times New Roman" w:cs="Times New Roman"/>
          <w:sz w:val="28"/>
          <w:szCs w:val="28"/>
        </w:rPr>
        <w:instrText xml:space="preserve"> \</w:instrText>
      </w:r>
      <w:r w:rsidR="00FA18E2">
        <w:rPr>
          <w:rFonts w:ascii="Times New Roman" w:eastAsia="Cambria" w:hAnsi="Times New Roman" w:cs="Times New Roman"/>
          <w:sz w:val="28"/>
          <w:szCs w:val="28"/>
          <w:lang w:val="en-US"/>
        </w:rPr>
        <w:instrText>h</w:instrText>
      </w:r>
      <w:r w:rsidR="00FA18E2" w:rsidRPr="004F43E6">
        <w:rPr>
          <w:rFonts w:ascii="Times New Roman" w:eastAsia="Cambria" w:hAnsi="Times New Roman" w:cs="Times New Roman"/>
          <w:sz w:val="28"/>
          <w:szCs w:val="28"/>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eastAsia="Cambria" w:hAnsi="Times New Roman" w:cs="Times New Roman"/>
          <w:sz w:val="28"/>
          <w:szCs w:val="28"/>
        </w:rPr>
        <w:t>66</w:t>
      </w:r>
      <w:r w:rsidR="00FA18E2">
        <w:rPr>
          <w:rFonts w:ascii="Times New Roman" w:hAnsi="Times New Roman" w:cs="Times New Roman"/>
          <w:sz w:val="28"/>
          <w:szCs w:val="28"/>
        </w:rPr>
        <w:fldChar w:fldCharType="end"/>
      </w:r>
      <w:r w:rsidR="003F2AE3" w:rsidRPr="004F43E6">
        <w:rPr>
          <w:rFonts w:ascii="Times New Roman" w:eastAsia="Cambria" w:hAnsi="Times New Roman" w:cs="Times New Roman"/>
          <w:sz w:val="28"/>
          <w:szCs w:val="28"/>
        </w:rPr>
        <w:t>]</w:t>
      </w:r>
      <w:r w:rsidRPr="000D4354">
        <w:rPr>
          <w:rFonts w:ascii="Times New Roman" w:eastAsia="Cambria" w:hAnsi="Times New Roman" w:cs="Times New Roman"/>
          <w:sz w:val="28"/>
          <w:szCs w:val="28"/>
        </w:rPr>
        <w:t>. Учасники відповідали на кожен пункт за 6-бальною шкалою Лайкерта в діапазоні від 1 (зовсім не згоден) до 6 (повністю згоден).</w:t>
      </w:r>
    </w:p>
    <w:p w:rsidR="00987EF2" w:rsidRPr="000D4354" w:rsidRDefault="00987EF2" w:rsidP="00987EF2">
      <w:pPr>
        <w:spacing w:after="0" w:line="360" w:lineRule="auto"/>
        <w:ind w:firstLine="709"/>
        <w:jc w:val="both"/>
        <w:rPr>
          <w:rFonts w:ascii="Times New Roman" w:eastAsia="Cambria" w:hAnsi="Times New Roman" w:cs="Times New Roman"/>
          <w:sz w:val="28"/>
          <w:szCs w:val="28"/>
        </w:rPr>
      </w:pPr>
      <w:r w:rsidRPr="000D4354">
        <w:rPr>
          <w:rFonts w:ascii="Times New Roman" w:eastAsia="Cambria" w:hAnsi="Times New Roman" w:cs="Times New Roman"/>
          <w:sz w:val="28"/>
          <w:szCs w:val="28"/>
        </w:rPr>
        <w:t xml:space="preserve">Підшкала сприйняття фізичних здібностей оцінювала уявлення учасників про свої фізичні здібності, силу та швидкість, тоді як підшкала сприйняття фізичного стану вимірювала їхню впевненість у демонстрації фізичних навичок перед іншими. Загальна оцінка фізичної самоефективності була розрахована шляхом підсумовування всіх балів, причому вищі бали вказують на більшу фізичну само ефективність </w:t>
      </w:r>
      <w:r w:rsidR="003F2AE3" w:rsidRPr="004F43E6">
        <w:rPr>
          <w:rFonts w:ascii="Times New Roman" w:hAnsi="Times New Roman" w:cs="Times New Roman"/>
          <w:sz w:val="28"/>
          <w:szCs w:val="28"/>
        </w:rPr>
        <w:t>[</w:t>
      </w:r>
      <w:r w:rsidR="00FA18E2">
        <w:rPr>
          <w:rFonts w:ascii="Times New Roman" w:hAnsi="Times New Roman" w:cs="Times New Roman"/>
          <w:sz w:val="28"/>
          <w:szCs w:val="28"/>
        </w:rPr>
        <w:fldChar w:fldCharType="begin"/>
      </w:r>
      <w:r w:rsidR="00FA18E2" w:rsidRPr="004F43E6">
        <w:rPr>
          <w:rFonts w:ascii="Times New Roman" w:hAnsi="Times New Roman" w:cs="Times New Roman"/>
          <w:sz w:val="28"/>
          <w:szCs w:val="28"/>
        </w:rPr>
        <w:instrText xml:space="preserve"> </w:instrText>
      </w:r>
      <w:r w:rsidR="00FA18E2">
        <w:rPr>
          <w:rFonts w:ascii="Times New Roman" w:hAnsi="Times New Roman" w:cs="Times New Roman"/>
          <w:sz w:val="28"/>
          <w:szCs w:val="28"/>
          <w:lang w:val="en-US"/>
        </w:rPr>
        <w:instrText>REF</w:instrText>
      </w:r>
      <w:r w:rsidR="00FA18E2" w:rsidRPr="004F43E6">
        <w:rPr>
          <w:rFonts w:ascii="Times New Roman" w:hAnsi="Times New Roman" w:cs="Times New Roman"/>
          <w:sz w:val="28"/>
          <w:szCs w:val="28"/>
        </w:rPr>
        <w:instrText xml:space="preserve"> _</w:instrText>
      </w:r>
      <w:r w:rsidR="00FA18E2">
        <w:rPr>
          <w:rFonts w:ascii="Times New Roman" w:hAnsi="Times New Roman" w:cs="Times New Roman"/>
          <w:sz w:val="28"/>
          <w:szCs w:val="28"/>
          <w:lang w:val="en-US"/>
        </w:rPr>
        <w:instrText>Ref</w:instrText>
      </w:r>
      <w:r w:rsidR="00FA18E2" w:rsidRPr="004F43E6">
        <w:rPr>
          <w:rFonts w:ascii="Times New Roman" w:hAnsi="Times New Roman" w:cs="Times New Roman"/>
          <w:sz w:val="28"/>
          <w:szCs w:val="28"/>
        </w:rPr>
        <w:instrText>184588065 \</w:instrText>
      </w:r>
      <w:r w:rsidR="00FA18E2">
        <w:rPr>
          <w:rFonts w:ascii="Times New Roman" w:hAnsi="Times New Roman" w:cs="Times New Roman"/>
          <w:sz w:val="28"/>
          <w:szCs w:val="28"/>
          <w:lang w:val="en-US"/>
        </w:rPr>
        <w:instrText>r</w:instrText>
      </w:r>
      <w:r w:rsidR="00FA18E2" w:rsidRPr="004F43E6">
        <w:rPr>
          <w:rFonts w:ascii="Times New Roman" w:hAnsi="Times New Roman" w:cs="Times New Roman"/>
          <w:sz w:val="28"/>
          <w:szCs w:val="28"/>
        </w:rPr>
        <w:instrText xml:space="preserve"> \</w:instrText>
      </w:r>
      <w:r w:rsidR="00FA18E2">
        <w:rPr>
          <w:rFonts w:ascii="Times New Roman" w:hAnsi="Times New Roman" w:cs="Times New Roman"/>
          <w:sz w:val="28"/>
          <w:szCs w:val="28"/>
          <w:lang w:val="en-US"/>
        </w:rPr>
        <w:instrText>h</w:instrText>
      </w:r>
      <w:r w:rsidR="00FA18E2" w:rsidRPr="004F43E6">
        <w:rPr>
          <w:rFonts w:ascii="Times New Roman" w:hAnsi="Times New Roman" w:cs="Times New Roman"/>
          <w:sz w:val="28"/>
          <w:szCs w:val="28"/>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hAnsi="Times New Roman" w:cs="Times New Roman"/>
          <w:sz w:val="28"/>
          <w:szCs w:val="28"/>
        </w:rPr>
        <w:t>92</w:t>
      </w:r>
      <w:r w:rsidR="00FA18E2">
        <w:rPr>
          <w:rFonts w:ascii="Times New Roman" w:hAnsi="Times New Roman" w:cs="Times New Roman"/>
          <w:sz w:val="28"/>
          <w:szCs w:val="28"/>
        </w:rPr>
        <w:fldChar w:fldCharType="end"/>
      </w:r>
      <w:r w:rsidR="003F2AE3" w:rsidRPr="004F43E6">
        <w:rPr>
          <w:rFonts w:ascii="Times New Roman" w:hAnsi="Times New Roman" w:cs="Times New Roman"/>
          <w:sz w:val="28"/>
          <w:szCs w:val="28"/>
        </w:rPr>
        <w:t>]</w:t>
      </w:r>
      <w:r w:rsidRPr="000D4354">
        <w:rPr>
          <w:rFonts w:ascii="Times New Roman" w:hAnsi="Times New Roman" w:cs="Times New Roman"/>
          <w:sz w:val="28"/>
          <w:szCs w:val="28"/>
        </w:rPr>
        <w:t>.</w:t>
      </w:r>
      <w:r w:rsidRPr="000D4354">
        <w:rPr>
          <w:rFonts w:ascii="Times New Roman" w:eastAsia="Cambria" w:hAnsi="Times New Roman" w:cs="Times New Roman"/>
          <w:sz w:val="28"/>
          <w:szCs w:val="28"/>
        </w:rPr>
        <w:t xml:space="preserve"> </w:t>
      </w:r>
    </w:p>
    <w:p w:rsidR="00987EF2" w:rsidRPr="000D4354" w:rsidRDefault="00987EF2" w:rsidP="00987EF2">
      <w:pPr>
        <w:spacing w:after="0" w:line="360" w:lineRule="auto"/>
        <w:ind w:firstLine="709"/>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 xml:space="preserve">Щоб оцінити мотивацію учасників у футболі, ми використали шкалу спортивної мотивації II Пеллет’є та його колегами (2013). SMS-II є оновленою версією оригінальної Шкали спортивної мотивації </w:t>
      </w:r>
      <w:r w:rsidR="003F2AE3" w:rsidRPr="004F43E6">
        <w:rPr>
          <w:rFonts w:ascii="Times New Roman" w:eastAsia="Times New Roman" w:hAnsi="Times New Roman" w:cs="Times New Roman"/>
          <w:sz w:val="28"/>
          <w:szCs w:val="28"/>
        </w:rPr>
        <w:t>[</w:t>
      </w:r>
      <w:r w:rsidR="00FA18E2">
        <w:rPr>
          <w:rFonts w:ascii="Times New Roman" w:hAnsi="Times New Roman" w:cs="Times New Roman"/>
          <w:sz w:val="28"/>
          <w:szCs w:val="28"/>
        </w:rPr>
        <w:fldChar w:fldCharType="begin"/>
      </w:r>
      <w:r w:rsidR="00FA18E2" w:rsidRPr="004F43E6">
        <w:rPr>
          <w:rFonts w:ascii="Times New Roman" w:eastAsia="Times New Roman" w:hAnsi="Times New Roman" w:cs="Times New Roman"/>
          <w:sz w:val="28"/>
          <w:szCs w:val="28"/>
        </w:rPr>
        <w:instrText xml:space="preserve"> </w:instrText>
      </w:r>
      <w:r w:rsidR="00FA18E2">
        <w:rPr>
          <w:rFonts w:ascii="Times New Roman" w:eastAsia="Times New Roman" w:hAnsi="Times New Roman" w:cs="Times New Roman"/>
          <w:sz w:val="28"/>
          <w:szCs w:val="28"/>
          <w:lang w:val="en-US"/>
        </w:rPr>
        <w:instrText>REF</w:instrText>
      </w:r>
      <w:r w:rsidR="00FA18E2" w:rsidRPr="004F43E6">
        <w:rPr>
          <w:rFonts w:ascii="Times New Roman" w:eastAsia="Times New Roman" w:hAnsi="Times New Roman" w:cs="Times New Roman"/>
          <w:sz w:val="28"/>
          <w:szCs w:val="28"/>
        </w:rPr>
        <w:instrText xml:space="preserve"> _</w:instrText>
      </w:r>
      <w:r w:rsidR="00FA18E2">
        <w:rPr>
          <w:rFonts w:ascii="Times New Roman" w:eastAsia="Times New Roman" w:hAnsi="Times New Roman" w:cs="Times New Roman"/>
          <w:sz w:val="28"/>
          <w:szCs w:val="28"/>
          <w:lang w:val="en-US"/>
        </w:rPr>
        <w:instrText>Ref</w:instrText>
      </w:r>
      <w:r w:rsidR="00FA18E2" w:rsidRPr="004F43E6">
        <w:rPr>
          <w:rFonts w:ascii="Times New Roman" w:eastAsia="Times New Roman" w:hAnsi="Times New Roman" w:cs="Times New Roman"/>
          <w:sz w:val="28"/>
          <w:szCs w:val="28"/>
        </w:rPr>
        <w:instrText>184588073 \</w:instrText>
      </w:r>
      <w:r w:rsidR="00FA18E2">
        <w:rPr>
          <w:rFonts w:ascii="Times New Roman" w:eastAsia="Times New Roman" w:hAnsi="Times New Roman" w:cs="Times New Roman"/>
          <w:sz w:val="28"/>
          <w:szCs w:val="28"/>
          <w:lang w:val="en-US"/>
        </w:rPr>
        <w:instrText>r</w:instrText>
      </w:r>
      <w:r w:rsidR="00FA18E2" w:rsidRPr="004F43E6">
        <w:rPr>
          <w:rFonts w:ascii="Times New Roman" w:eastAsia="Times New Roman" w:hAnsi="Times New Roman" w:cs="Times New Roman"/>
          <w:sz w:val="28"/>
          <w:szCs w:val="28"/>
        </w:rPr>
        <w:instrText xml:space="preserve"> \</w:instrText>
      </w:r>
      <w:r w:rsidR="00FA18E2">
        <w:rPr>
          <w:rFonts w:ascii="Times New Roman" w:eastAsia="Times New Roman" w:hAnsi="Times New Roman" w:cs="Times New Roman"/>
          <w:sz w:val="28"/>
          <w:szCs w:val="28"/>
          <w:lang w:val="en-US"/>
        </w:rPr>
        <w:instrText>h</w:instrText>
      </w:r>
      <w:r w:rsidR="00FA18E2" w:rsidRPr="004F43E6">
        <w:rPr>
          <w:rFonts w:ascii="Times New Roman" w:eastAsia="Times New Roman" w:hAnsi="Times New Roman" w:cs="Times New Roman"/>
          <w:sz w:val="28"/>
          <w:szCs w:val="28"/>
        </w:rPr>
        <w:instrText xml:space="preserve">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sidRPr="004F43E6">
        <w:rPr>
          <w:rFonts w:ascii="Times New Roman" w:eastAsia="Times New Roman" w:hAnsi="Times New Roman" w:cs="Times New Roman"/>
          <w:sz w:val="28"/>
          <w:szCs w:val="28"/>
        </w:rPr>
        <w:t>76</w:t>
      </w:r>
      <w:r w:rsidR="00FA18E2">
        <w:rPr>
          <w:rFonts w:ascii="Times New Roman" w:hAnsi="Times New Roman" w:cs="Times New Roman"/>
          <w:sz w:val="28"/>
          <w:szCs w:val="28"/>
        </w:rPr>
        <w:fldChar w:fldCharType="end"/>
      </w:r>
      <w:r w:rsidR="003F2AE3" w:rsidRPr="004F43E6">
        <w:rPr>
          <w:rFonts w:ascii="Times New Roman" w:eastAsia="Times New Roman" w:hAnsi="Times New Roman" w:cs="Times New Roman"/>
          <w:sz w:val="28"/>
          <w:szCs w:val="28"/>
        </w:rPr>
        <w:t>]</w:t>
      </w:r>
      <w:r w:rsidRPr="000D4354">
        <w:rPr>
          <w:rFonts w:ascii="Times New Roman" w:eastAsia="Times New Roman" w:hAnsi="Times New Roman" w:cs="Times New Roman"/>
          <w:sz w:val="28"/>
          <w:szCs w:val="28"/>
        </w:rPr>
        <w:t xml:space="preserve">. SMS-II складається з 18 пунктів, розділених на шість субшкал: внутрішня мотивація, змішана регуляція, саморегульована мотивація, інтроєктована регуляція, зовнішня регуляція та амотивація, кожна з яких містила три пункти. Учасники відповідали на кожен пункт за 7-бальною шкалою Л в діапазоні від 1 (зовсім не вірно) до 7 (повністю вірно). Підрахунок балів для SMS-II включав обчислення середнього загального балу для кожної субшкали шляхом усереднення балів за трьома пунктами цієї субшкали. </w:t>
      </w:r>
    </w:p>
    <w:p w:rsidR="00987EF2" w:rsidRPr="000D4354" w:rsidRDefault="00987EF2" w:rsidP="00987EF2">
      <w:pPr>
        <w:spacing w:after="0" w:line="360" w:lineRule="auto"/>
        <w:ind w:firstLine="709"/>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2.1.</w:t>
      </w:r>
      <w:r w:rsidR="001234F2" w:rsidRPr="000D4354">
        <w:rPr>
          <w:rFonts w:ascii="Times New Roman" w:eastAsia="Times New Roman" w:hAnsi="Times New Roman" w:cs="Times New Roman"/>
          <w:sz w:val="28"/>
          <w:szCs w:val="28"/>
        </w:rPr>
        <w:t>2</w:t>
      </w:r>
      <w:r w:rsidRPr="000D4354">
        <w:rPr>
          <w:rFonts w:ascii="Times New Roman" w:eastAsia="Times New Roman" w:hAnsi="Times New Roman" w:cs="Times New Roman"/>
          <w:sz w:val="28"/>
          <w:szCs w:val="28"/>
        </w:rPr>
        <w:t>.2</w:t>
      </w:r>
      <w:r w:rsidRPr="000D4354">
        <w:rPr>
          <w:rFonts w:ascii="Times New Roman" w:eastAsia="Times New Roman" w:hAnsi="Times New Roman" w:cs="Times New Roman"/>
          <w:sz w:val="28"/>
          <w:szCs w:val="28"/>
        </w:rPr>
        <w:tab/>
        <w:t>Педагогічне тестування</w:t>
      </w:r>
    </w:p>
    <w:p w:rsidR="00730B77" w:rsidRPr="000D4354" w:rsidRDefault="00730B77" w:rsidP="00730B77">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Педагогічне тестування технічної підготовленості у футболі було розроблене </w:t>
      </w:r>
      <w:r w:rsidR="00B4203B" w:rsidRPr="000D4354">
        <w:rPr>
          <w:rStyle w:val="ae"/>
          <w:rFonts w:eastAsiaTheme="majorEastAsia"/>
          <w:b w:val="0"/>
          <w:sz w:val="28"/>
          <w:szCs w:val="28"/>
        </w:rPr>
        <w:t>відповідно до стандартів оцінювання базових технічних прийомів у футболі: ведення, передачі, кидка, удар</w:t>
      </w:r>
      <w:r w:rsidR="00D27582" w:rsidRPr="000D4354">
        <w:rPr>
          <w:rStyle w:val="ae"/>
          <w:rFonts w:eastAsiaTheme="majorEastAsia"/>
          <w:b w:val="0"/>
          <w:sz w:val="28"/>
          <w:szCs w:val="28"/>
        </w:rPr>
        <w:t>ів</w:t>
      </w:r>
      <w:r w:rsidR="00B4203B" w:rsidRPr="000D4354">
        <w:rPr>
          <w:rStyle w:val="ae"/>
          <w:rFonts w:eastAsiaTheme="majorEastAsia"/>
          <w:b w:val="0"/>
          <w:sz w:val="28"/>
          <w:szCs w:val="28"/>
        </w:rPr>
        <w:t>, прийом</w:t>
      </w:r>
      <w:r w:rsidR="00D27582" w:rsidRPr="000D4354">
        <w:rPr>
          <w:rStyle w:val="ae"/>
          <w:rFonts w:eastAsiaTheme="majorEastAsia"/>
          <w:b w:val="0"/>
          <w:sz w:val="28"/>
          <w:szCs w:val="28"/>
        </w:rPr>
        <w:t>ів</w:t>
      </w:r>
      <w:r w:rsidR="00B4203B" w:rsidRPr="000D4354">
        <w:rPr>
          <w:rStyle w:val="ae"/>
          <w:rFonts w:eastAsiaTheme="majorEastAsia"/>
          <w:b w:val="0"/>
          <w:sz w:val="28"/>
          <w:szCs w:val="28"/>
        </w:rPr>
        <w:t xml:space="preserve"> та біг</w:t>
      </w:r>
      <w:r w:rsidR="00D27582" w:rsidRPr="000D4354">
        <w:rPr>
          <w:rStyle w:val="ae"/>
          <w:rFonts w:eastAsiaTheme="majorEastAsia"/>
          <w:b w:val="0"/>
          <w:sz w:val="28"/>
          <w:szCs w:val="28"/>
        </w:rPr>
        <w:t>у</w:t>
      </w:r>
      <w:r w:rsidR="00B4203B" w:rsidRPr="000D4354">
        <w:rPr>
          <w:rStyle w:val="ae"/>
          <w:rFonts w:eastAsiaTheme="majorEastAsia"/>
          <w:b w:val="0"/>
          <w:sz w:val="28"/>
          <w:szCs w:val="28"/>
        </w:rPr>
        <w:t xml:space="preserve"> з м’ячем </w:t>
      </w:r>
      <w:r w:rsidR="003F2AE3" w:rsidRPr="004F43E6">
        <w:rPr>
          <w:rStyle w:val="ae"/>
          <w:rFonts w:eastAsiaTheme="majorEastAsia"/>
          <w:b w:val="0"/>
          <w:sz w:val="28"/>
          <w:szCs w:val="28"/>
        </w:rPr>
        <w:t>[</w:t>
      </w:r>
      <w:r w:rsidR="00FA18E2">
        <w:rPr>
          <w:sz w:val="28"/>
          <w:szCs w:val="28"/>
        </w:rPr>
        <w:fldChar w:fldCharType="begin"/>
      </w:r>
      <w:r w:rsidR="00FA18E2" w:rsidRPr="004F43E6">
        <w:rPr>
          <w:rStyle w:val="ae"/>
          <w:rFonts w:eastAsiaTheme="majorEastAsia"/>
          <w:b w:val="0"/>
          <w:sz w:val="28"/>
          <w:szCs w:val="28"/>
        </w:rPr>
        <w:instrText xml:space="preserve"> </w:instrText>
      </w:r>
      <w:r w:rsidR="00FA18E2">
        <w:rPr>
          <w:rStyle w:val="ae"/>
          <w:rFonts w:eastAsiaTheme="majorEastAsia"/>
          <w:b w:val="0"/>
          <w:sz w:val="28"/>
          <w:szCs w:val="28"/>
          <w:lang w:val="en-US"/>
        </w:rPr>
        <w:instrText>REF</w:instrText>
      </w:r>
      <w:r w:rsidR="00FA18E2" w:rsidRPr="004F43E6">
        <w:rPr>
          <w:rStyle w:val="ae"/>
          <w:rFonts w:eastAsiaTheme="majorEastAsia"/>
          <w:b w:val="0"/>
          <w:sz w:val="28"/>
          <w:szCs w:val="28"/>
        </w:rPr>
        <w:instrText xml:space="preserve"> _</w:instrText>
      </w:r>
      <w:r w:rsidR="00FA18E2">
        <w:rPr>
          <w:rStyle w:val="ae"/>
          <w:rFonts w:eastAsiaTheme="majorEastAsia"/>
          <w:b w:val="0"/>
          <w:sz w:val="28"/>
          <w:szCs w:val="28"/>
          <w:lang w:val="en-US"/>
        </w:rPr>
        <w:instrText>Ref</w:instrText>
      </w:r>
      <w:r w:rsidR="00FA18E2" w:rsidRPr="004F43E6">
        <w:rPr>
          <w:rStyle w:val="ae"/>
          <w:rFonts w:eastAsiaTheme="majorEastAsia"/>
          <w:b w:val="0"/>
          <w:sz w:val="28"/>
          <w:szCs w:val="28"/>
        </w:rPr>
        <w:instrText>184587723 \</w:instrText>
      </w:r>
      <w:r w:rsidR="00FA18E2">
        <w:rPr>
          <w:rStyle w:val="ae"/>
          <w:rFonts w:eastAsiaTheme="majorEastAsia"/>
          <w:b w:val="0"/>
          <w:sz w:val="28"/>
          <w:szCs w:val="28"/>
          <w:lang w:val="en-US"/>
        </w:rPr>
        <w:instrText>r</w:instrText>
      </w:r>
      <w:r w:rsidR="00FA18E2" w:rsidRPr="004F43E6">
        <w:rPr>
          <w:rStyle w:val="ae"/>
          <w:rFonts w:eastAsiaTheme="majorEastAsia"/>
          <w:b w:val="0"/>
          <w:sz w:val="28"/>
          <w:szCs w:val="28"/>
        </w:rPr>
        <w:instrText xml:space="preserve"> \</w:instrText>
      </w:r>
      <w:r w:rsidR="00FA18E2">
        <w:rPr>
          <w:rStyle w:val="ae"/>
          <w:rFonts w:eastAsiaTheme="majorEastAsia"/>
          <w:b w:val="0"/>
          <w:sz w:val="28"/>
          <w:szCs w:val="28"/>
          <w:lang w:val="en-US"/>
        </w:rPr>
        <w:instrText>h</w:instrText>
      </w:r>
      <w:r w:rsidR="00FA18E2" w:rsidRPr="004F43E6">
        <w:rPr>
          <w:rStyle w:val="ae"/>
          <w:rFonts w:eastAsiaTheme="majorEastAsia"/>
          <w:b w:val="0"/>
          <w:sz w:val="28"/>
          <w:szCs w:val="28"/>
        </w:rPr>
        <w:instrText xml:space="preserve"> </w:instrText>
      </w:r>
      <w:r w:rsidR="00FA18E2">
        <w:rPr>
          <w:sz w:val="28"/>
          <w:szCs w:val="28"/>
        </w:rPr>
      </w:r>
      <w:r w:rsidR="00FA18E2">
        <w:rPr>
          <w:sz w:val="28"/>
          <w:szCs w:val="28"/>
        </w:rPr>
        <w:fldChar w:fldCharType="separate"/>
      </w:r>
      <w:r w:rsidR="00FA18E2" w:rsidRPr="004F43E6">
        <w:rPr>
          <w:rStyle w:val="ae"/>
          <w:rFonts w:eastAsiaTheme="majorEastAsia"/>
          <w:b w:val="0"/>
          <w:sz w:val="28"/>
          <w:szCs w:val="28"/>
        </w:rPr>
        <w:t>72</w:t>
      </w:r>
      <w:r w:rsidR="00FA18E2">
        <w:rPr>
          <w:sz w:val="28"/>
          <w:szCs w:val="28"/>
        </w:rPr>
        <w:fldChar w:fldCharType="end"/>
      </w:r>
      <w:r w:rsidR="003F2AE3" w:rsidRPr="004F43E6">
        <w:rPr>
          <w:rStyle w:val="ae"/>
          <w:rFonts w:eastAsiaTheme="majorEastAsia"/>
          <w:b w:val="0"/>
          <w:sz w:val="28"/>
          <w:szCs w:val="28"/>
        </w:rPr>
        <w:t>]</w:t>
      </w:r>
      <w:r w:rsidR="00B4203B" w:rsidRPr="000D4354">
        <w:rPr>
          <w:rStyle w:val="ae"/>
          <w:rFonts w:eastAsiaTheme="majorEastAsia"/>
          <w:b w:val="0"/>
          <w:sz w:val="28"/>
          <w:szCs w:val="28"/>
        </w:rPr>
        <w:t xml:space="preserve">. </w:t>
      </w:r>
    </w:p>
    <w:p w:rsidR="00730B77" w:rsidRPr="000D4354" w:rsidRDefault="00730B77" w:rsidP="00730B77">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4F43E6">
        <w:rPr>
          <w:rStyle w:val="ae"/>
          <w:rFonts w:eastAsiaTheme="majorEastAsia"/>
          <w:b w:val="0"/>
          <w:sz w:val="28"/>
          <w:szCs w:val="28"/>
          <w:lang w:val="ru-RU"/>
        </w:rPr>
        <w:t xml:space="preserve">Короткий пас </w:t>
      </w:r>
      <w:r w:rsidRPr="000D4354">
        <w:rPr>
          <w:rStyle w:val="ae"/>
          <w:rFonts w:eastAsiaTheme="majorEastAsia"/>
          <w:b w:val="0"/>
          <w:sz w:val="28"/>
          <w:szCs w:val="28"/>
        </w:rPr>
        <w:t>в</w:t>
      </w:r>
      <w:r w:rsidRPr="004F43E6">
        <w:rPr>
          <w:rStyle w:val="ae"/>
          <w:rFonts w:eastAsiaTheme="majorEastAsia"/>
          <w:b w:val="0"/>
          <w:sz w:val="28"/>
          <w:szCs w:val="28"/>
          <w:lang w:val="ru-RU"/>
        </w:rPr>
        <w:t>иконується в межах 10 м від мішені</w:t>
      </w:r>
      <w:r w:rsidRPr="000D4354">
        <w:rPr>
          <w:rStyle w:val="ae"/>
          <w:rFonts w:eastAsiaTheme="majorEastAsia"/>
          <w:b w:val="0"/>
          <w:sz w:val="28"/>
          <w:szCs w:val="28"/>
        </w:rPr>
        <w:t>;</w:t>
      </w:r>
      <w:r w:rsidRPr="004F43E6">
        <w:rPr>
          <w:rStyle w:val="ae"/>
          <w:rFonts w:eastAsiaTheme="majorEastAsia"/>
          <w:b w:val="0"/>
          <w:sz w:val="28"/>
          <w:szCs w:val="28"/>
          <w:lang w:val="ru-RU"/>
        </w:rPr>
        <w:t xml:space="preserve"> мішень </w:t>
      </w:r>
      <w:r w:rsidRPr="000D4354">
        <w:rPr>
          <w:rStyle w:val="ae"/>
          <w:rFonts w:eastAsiaTheme="majorEastAsia"/>
          <w:b w:val="0"/>
          <w:sz w:val="28"/>
          <w:szCs w:val="28"/>
        </w:rPr>
        <w:t>– це</w:t>
      </w:r>
      <w:r w:rsidRPr="004F43E6">
        <w:rPr>
          <w:rStyle w:val="ae"/>
          <w:rFonts w:eastAsiaTheme="majorEastAsia"/>
          <w:b w:val="0"/>
          <w:sz w:val="28"/>
          <w:szCs w:val="28"/>
          <w:lang w:val="ru-RU"/>
        </w:rPr>
        <w:t xml:space="preserve"> стіна висотою </w:t>
      </w:r>
      <w:r w:rsidRPr="000D4354">
        <w:rPr>
          <w:rStyle w:val="ae"/>
          <w:rFonts w:eastAsiaTheme="majorEastAsia"/>
          <w:b w:val="0"/>
          <w:sz w:val="28"/>
          <w:szCs w:val="28"/>
        </w:rPr>
        <w:t>0,</w:t>
      </w:r>
      <w:r w:rsidRPr="004F43E6">
        <w:rPr>
          <w:rStyle w:val="ae"/>
          <w:rFonts w:eastAsiaTheme="majorEastAsia"/>
          <w:b w:val="0"/>
          <w:sz w:val="28"/>
          <w:szCs w:val="28"/>
          <w:lang w:val="ru-RU"/>
        </w:rPr>
        <w:t>75</w:t>
      </w:r>
      <w:r w:rsidRPr="000D4354">
        <w:rPr>
          <w:rStyle w:val="ae"/>
          <w:rFonts w:eastAsiaTheme="majorEastAsia"/>
          <w:b w:val="0"/>
          <w:sz w:val="28"/>
          <w:szCs w:val="28"/>
        </w:rPr>
        <w:t> </w:t>
      </w:r>
      <w:r w:rsidRPr="004F43E6">
        <w:rPr>
          <w:rStyle w:val="ae"/>
          <w:rFonts w:eastAsiaTheme="majorEastAsia"/>
          <w:b w:val="0"/>
          <w:sz w:val="28"/>
          <w:szCs w:val="28"/>
          <w:lang w:val="ru-RU"/>
        </w:rPr>
        <w:t>м і шириною 3</w:t>
      </w:r>
      <w:r w:rsidRPr="000D4354">
        <w:rPr>
          <w:rStyle w:val="ae"/>
          <w:rFonts w:eastAsiaTheme="majorEastAsia"/>
          <w:b w:val="0"/>
          <w:sz w:val="28"/>
          <w:szCs w:val="28"/>
        </w:rPr>
        <w:t>,</w:t>
      </w:r>
      <w:r w:rsidRPr="004F43E6">
        <w:rPr>
          <w:rStyle w:val="ae"/>
          <w:rFonts w:eastAsiaTheme="majorEastAsia"/>
          <w:b w:val="0"/>
          <w:sz w:val="28"/>
          <w:szCs w:val="28"/>
          <w:lang w:val="ru-RU"/>
        </w:rPr>
        <w:t>7</w:t>
      </w:r>
      <w:r w:rsidRPr="000D4354">
        <w:rPr>
          <w:rStyle w:val="ae"/>
          <w:rFonts w:eastAsiaTheme="majorEastAsia"/>
          <w:b w:val="0"/>
          <w:sz w:val="28"/>
          <w:szCs w:val="28"/>
        </w:rPr>
        <w:t>5 </w:t>
      </w:r>
      <w:r w:rsidRPr="004F43E6">
        <w:rPr>
          <w:rStyle w:val="ae"/>
          <w:rFonts w:eastAsiaTheme="majorEastAsia"/>
          <w:b w:val="0"/>
          <w:sz w:val="28"/>
          <w:szCs w:val="28"/>
          <w:lang w:val="ru-RU"/>
        </w:rPr>
        <w:t>м</w:t>
      </w:r>
      <w:r w:rsidRPr="000D4354">
        <w:rPr>
          <w:rStyle w:val="ae"/>
          <w:rFonts w:eastAsiaTheme="majorEastAsia"/>
          <w:b w:val="0"/>
          <w:sz w:val="28"/>
          <w:szCs w:val="28"/>
        </w:rPr>
        <w:t>,</w:t>
      </w:r>
      <w:r w:rsidRPr="004F43E6">
        <w:rPr>
          <w:rStyle w:val="ae"/>
          <w:rFonts w:eastAsiaTheme="majorEastAsia"/>
          <w:b w:val="0"/>
          <w:sz w:val="28"/>
          <w:szCs w:val="28"/>
          <w:lang w:val="ru-RU"/>
        </w:rPr>
        <w:t xml:space="preserve"> розділена на 5 частин, кожна з яких має розмір </w:t>
      </w:r>
      <w:r w:rsidRPr="000D4354">
        <w:rPr>
          <w:rStyle w:val="ae"/>
          <w:rFonts w:eastAsiaTheme="majorEastAsia"/>
          <w:b w:val="0"/>
          <w:sz w:val="28"/>
          <w:szCs w:val="28"/>
        </w:rPr>
        <w:t>0,</w:t>
      </w:r>
      <w:r w:rsidRPr="004F43E6">
        <w:rPr>
          <w:rStyle w:val="ae"/>
          <w:rFonts w:eastAsiaTheme="majorEastAsia"/>
          <w:b w:val="0"/>
          <w:sz w:val="28"/>
          <w:szCs w:val="28"/>
          <w:lang w:val="ru-RU"/>
        </w:rPr>
        <w:t>75</w:t>
      </w:r>
      <w:r w:rsidRPr="000D4354">
        <w:rPr>
          <w:rStyle w:val="ae"/>
          <w:rFonts w:eastAsiaTheme="majorEastAsia"/>
          <w:b w:val="0"/>
          <w:sz w:val="28"/>
          <w:szCs w:val="28"/>
        </w:rPr>
        <w:t> </w:t>
      </w:r>
      <w:r w:rsidRPr="004F43E6">
        <w:rPr>
          <w:rStyle w:val="ae"/>
          <w:rFonts w:eastAsiaTheme="majorEastAsia"/>
          <w:b w:val="0"/>
          <w:sz w:val="28"/>
          <w:szCs w:val="28"/>
          <w:lang w:val="ru-RU"/>
        </w:rPr>
        <w:t>м</w:t>
      </w:r>
      <w:r w:rsidRPr="000D4354">
        <w:rPr>
          <w:rStyle w:val="ae"/>
          <w:rFonts w:eastAsiaTheme="majorEastAsia"/>
          <w:b w:val="0"/>
          <w:sz w:val="28"/>
          <w:szCs w:val="28"/>
        </w:rPr>
        <w:t>; к</w:t>
      </w:r>
      <w:r w:rsidRPr="004F43E6">
        <w:rPr>
          <w:rStyle w:val="ae"/>
          <w:rFonts w:eastAsiaTheme="majorEastAsia"/>
          <w:b w:val="0"/>
          <w:sz w:val="28"/>
          <w:szCs w:val="28"/>
          <w:lang w:val="ru-RU"/>
        </w:rPr>
        <w:t>ожній мішені дається оцінка: самому центру – 3 бали, лівій і правій – 2 бали, самому краю – 1</w:t>
      </w:r>
      <w:r w:rsidRPr="000D4354">
        <w:rPr>
          <w:rStyle w:val="ae"/>
          <w:rFonts w:eastAsiaTheme="majorEastAsia"/>
          <w:b w:val="0"/>
          <w:sz w:val="28"/>
          <w:szCs w:val="28"/>
        </w:rPr>
        <w:t xml:space="preserve"> бал;</w:t>
      </w:r>
      <w:r w:rsidRPr="004F43E6">
        <w:rPr>
          <w:rStyle w:val="ae"/>
          <w:rFonts w:eastAsiaTheme="majorEastAsia"/>
          <w:b w:val="0"/>
          <w:sz w:val="28"/>
          <w:szCs w:val="28"/>
          <w:lang w:val="ru-RU"/>
        </w:rPr>
        <w:t xml:space="preserve"> тестований проходить 5 разів</w:t>
      </w:r>
      <w:r w:rsidRPr="000D4354">
        <w:rPr>
          <w:rStyle w:val="ae"/>
          <w:rFonts w:eastAsiaTheme="majorEastAsia"/>
          <w:b w:val="0"/>
          <w:sz w:val="28"/>
          <w:szCs w:val="28"/>
        </w:rPr>
        <w:t>;</w:t>
      </w:r>
      <w:r w:rsidRPr="004F43E6">
        <w:rPr>
          <w:rStyle w:val="ae"/>
          <w:rFonts w:eastAsiaTheme="majorEastAsia"/>
          <w:b w:val="0"/>
          <w:sz w:val="28"/>
          <w:szCs w:val="28"/>
          <w:lang w:val="ru-RU"/>
        </w:rPr>
        <w:t xml:space="preserve"> </w:t>
      </w:r>
      <w:r w:rsidRPr="000D4354">
        <w:rPr>
          <w:rStyle w:val="ae"/>
          <w:rFonts w:eastAsiaTheme="majorEastAsia"/>
          <w:b w:val="0"/>
          <w:sz w:val="28"/>
          <w:szCs w:val="28"/>
        </w:rPr>
        <w:t>результат є сумою балів.</w:t>
      </w:r>
    </w:p>
    <w:p w:rsidR="00F86D40" w:rsidRDefault="00730B77" w:rsidP="00730B77">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4F43E6">
        <w:rPr>
          <w:rStyle w:val="ae"/>
          <w:rFonts w:eastAsiaTheme="majorEastAsia"/>
          <w:b w:val="0"/>
          <w:sz w:val="28"/>
          <w:szCs w:val="28"/>
          <w:lang w:val="ru-RU"/>
        </w:rPr>
        <w:lastRenderedPageBreak/>
        <w:t xml:space="preserve">Довгий пас </w:t>
      </w:r>
      <w:r w:rsidRPr="000D4354">
        <w:rPr>
          <w:rStyle w:val="ae"/>
          <w:rFonts w:eastAsiaTheme="majorEastAsia"/>
          <w:b w:val="0"/>
          <w:sz w:val="28"/>
          <w:szCs w:val="28"/>
        </w:rPr>
        <w:t>в</w:t>
      </w:r>
      <w:r w:rsidRPr="004F43E6">
        <w:rPr>
          <w:rStyle w:val="ae"/>
          <w:rFonts w:eastAsiaTheme="majorEastAsia"/>
          <w:b w:val="0"/>
          <w:sz w:val="28"/>
          <w:szCs w:val="28"/>
          <w:lang w:val="ru-RU"/>
        </w:rPr>
        <w:t>иконується в межах 30 м від точки удару ногою</w:t>
      </w:r>
      <w:r w:rsidRPr="000D4354">
        <w:rPr>
          <w:rStyle w:val="ae"/>
          <w:rFonts w:eastAsiaTheme="majorEastAsia"/>
          <w:b w:val="0"/>
          <w:sz w:val="28"/>
          <w:szCs w:val="28"/>
        </w:rPr>
        <w:t>;</w:t>
      </w:r>
      <w:r w:rsidRPr="004F43E6">
        <w:rPr>
          <w:rStyle w:val="ae"/>
          <w:rFonts w:eastAsiaTheme="majorEastAsia"/>
          <w:b w:val="0"/>
          <w:sz w:val="28"/>
          <w:szCs w:val="28"/>
          <w:lang w:val="ru-RU"/>
        </w:rPr>
        <w:t xml:space="preserve"> мішень </w:t>
      </w:r>
      <w:r w:rsidRPr="000D4354">
        <w:rPr>
          <w:rStyle w:val="ae"/>
          <w:rFonts w:eastAsiaTheme="majorEastAsia"/>
          <w:b w:val="0"/>
          <w:sz w:val="28"/>
          <w:szCs w:val="28"/>
        </w:rPr>
        <w:t>– це</w:t>
      </w:r>
      <w:r w:rsidRPr="004F43E6">
        <w:rPr>
          <w:rStyle w:val="ae"/>
          <w:rFonts w:eastAsiaTheme="majorEastAsia"/>
          <w:b w:val="0"/>
          <w:sz w:val="28"/>
          <w:szCs w:val="28"/>
          <w:lang w:val="ru-RU"/>
        </w:rPr>
        <w:t xml:space="preserve"> коло на полі радіусом 2 м, 4 м і 6 м: </w:t>
      </w:r>
      <w:r w:rsidRPr="000D4354">
        <w:rPr>
          <w:rStyle w:val="ae"/>
          <w:rFonts w:eastAsiaTheme="majorEastAsia"/>
          <w:b w:val="0"/>
          <w:sz w:val="28"/>
          <w:szCs w:val="28"/>
        </w:rPr>
        <w:t>центральне</w:t>
      </w:r>
      <w:r w:rsidRPr="004F43E6">
        <w:rPr>
          <w:rStyle w:val="ae"/>
          <w:rFonts w:eastAsiaTheme="majorEastAsia"/>
          <w:b w:val="0"/>
          <w:sz w:val="28"/>
          <w:szCs w:val="28"/>
          <w:lang w:val="ru-RU"/>
        </w:rPr>
        <w:t xml:space="preserve"> коло – 3 бали, друге коло – 2 бали, а крайнє коло – 1</w:t>
      </w:r>
      <w:r w:rsidRPr="000D4354">
        <w:rPr>
          <w:rStyle w:val="ae"/>
          <w:rFonts w:eastAsiaTheme="majorEastAsia"/>
          <w:b w:val="0"/>
          <w:sz w:val="28"/>
          <w:szCs w:val="28"/>
        </w:rPr>
        <w:t xml:space="preserve"> бал; т</w:t>
      </w:r>
      <w:r w:rsidRPr="004F43E6">
        <w:rPr>
          <w:rStyle w:val="ae"/>
          <w:rFonts w:eastAsiaTheme="majorEastAsia"/>
          <w:b w:val="0"/>
          <w:sz w:val="28"/>
          <w:szCs w:val="28"/>
          <w:lang w:val="ru-RU"/>
        </w:rPr>
        <w:t>ест</w:t>
      </w:r>
      <w:r w:rsidRPr="000D4354">
        <w:rPr>
          <w:rStyle w:val="ae"/>
          <w:rFonts w:eastAsiaTheme="majorEastAsia"/>
          <w:b w:val="0"/>
          <w:sz w:val="28"/>
          <w:szCs w:val="28"/>
        </w:rPr>
        <w:t xml:space="preserve"> проводиться</w:t>
      </w:r>
      <w:r w:rsidRPr="004F43E6">
        <w:rPr>
          <w:rStyle w:val="ae"/>
          <w:rFonts w:eastAsiaTheme="majorEastAsia"/>
          <w:b w:val="0"/>
          <w:sz w:val="28"/>
          <w:szCs w:val="28"/>
          <w:lang w:val="ru-RU"/>
        </w:rPr>
        <w:t xml:space="preserve"> 5 разів</w:t>
      </w:r>
      <w:r w:rsidRPr="000D4354">
        <w:rPr>
          <w:rStyle w:val="ae"/>
          <w:rFonts w:eastAsiaTheme="majorEastAsia"/>
          <w:b w:val="0"/>
          <w:sz w:val="28"/>
          <w:szCs w:val="28"/>
        </w:rPr>
        <w:t>; результат є сумою балів.</w:t>
      </w:r>
      <w:r w:rsidR="00D27582" w:rsidRPr="000D4354">
        <w:rPr>
          <w:rStyle w:val="ae"/>
          <w:rFonts w:eastAsiaTheme="majorEastAsia"/>
          <w:b w:val="0"/>
          <w:sz w:val="28"/>
          <w:szCs w:val="28"/>
        </w:rPr>
        <w:t xml:space="preserve"> </w:t>
      </w:r>
    </w:p>
    <w:p w:rsidR="00730B77" w:rsidRPr="000D4354" w:rsidRDefault="00730B77" w:rsidP="00730B77">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4F43E6">
        <w:rPr>
          <w:rStyle w:val="ae"/>
          <w:rFonts w:eastAsiaTheme="majorEastAsia"/>
          <w:b w:val="0"/>
          <w:sz w:val="28"/>
          <w:szCs w:val="28"/>
          <w:lang w:val="ru-RU"/>
        </w:rPr>
        <w:t xml:space="preserve">Прийом </w:t>
      </w:r>
      <w:r w:rsidRPr="000D4354">
        <w:rPr>
          <w:rStyle w:val="ae"/>
          <w:rFonts w:eastAsiaTheme="majorEastAsia"/>
          <w:b w:val="0"/>
          <w:sz w:val="28"/>
          <w:szCs w:val="28"/>
        </w:rPr>
        <w:t>в</w:t>
      </w:r>
      <w:r w:rsidRPr="004F43E6">
        <w:rPr>
          <w:rStyle w:val="ae"/>
          <w:rFonts w:eastAsiaTheme="majorEastAsia"/>
          <w:b w:val="0"/>
          <w:sz w:val="28"/>
          <w:szCs w:val="28"/>
          <w:lang w:val="ru-RU"/>
        </w:rPr>
        <w:t>иконується в межах 3 м від мішені</w:t>
      </w:r>
      <w:r w:rsidRPr="000D4354">
        <w:rPr>
          <w:rStyle w:val="ae"/>
          <w:rFonts w:eastAsiaTheme="majorEastAsia"/>
          <w:b w:val="0"/>
          <w:sz w:val="28"/>
          <w:szCs w:val="28"/>
        </w:rPr>
        <w:t>;</w:t>
      </w:r>
      <w:r w:rsidRPr="004F43E6">
        <w:rPr>
          <w:rStyle w:val="ae"/>
          <w:rFonts w:eastAsiaTheme="majorEastAsia"/>
          <w:b w:val="0"/>
          <w:sz w:val="28"/>
          <w:szCs w:val="28"/>
          <w:lang w:val="ru-RU"/>
        </w:rPr>
        <w:t xml:space="preserve"> мішень </w:t>
      </w:r>
      <w:r w:rsidRPr="000D4354">
        <w:rPr>
          <w:rStyle w:val="ae"/>
          <w:rFonts w:eastAsiaTheme="majorEastAsia"/>
          <w:b w:val="0"/>
          <w:sz w:val="28"/>
          <w:szCs w:val="28"/>
        </w:rPr>
        <w:t>–</w:t>
      </w:r>
      <w:r w:rsidRPr="004F43E6">
        <w:rPr>
          <w:rStyle w:val="ae"/>
          <w:rFonts w:eastAsiaTheme="majorEastAsia"/>
          <w:b w:val="0"/>
          <w:sz w:val="28"/>
          <w:szCs w:val="28"/>
          <w:lang w:val="ru-RU"/>
        </w:rPr>
        <w:t xml:space="preserve"> стіна висотою </w:t>
      </w:r>
      <w:r w:rsidRPr="000D4354">
        <w:rPr>
          <w:rStyle w:val="ae"/>
          <w:rFonts w:eastAsiaTheme="majorEastAsia"/>
          <w:b w:val="0"/>
          <w:sz w:val="28"/>
          <w:szCs w:val="28"/>
        </w:rPr>
        <w:t>0,</w:t>
      </w:r>
      <w:r w:rsidRPr="004F43E6">
        <w:rPr>
          <w:rStyle w:val="ae"/>
          <w:rFonts w:eastAsiaTheme="majorEastAsia"/>
          <w:b w:val="0"/>
          <w:sz w:val="28"/>
          <w:szCs w:val="28"/>
          <w:lang w:val="ru-RU"/>
        </w:rPr>
        <w:t>75</w:t>
      </w:r>
      <w:r w:rsidRPr="000D4354">
        <w:rPr>
          <w:rStyle w:val="ae"/>
          <w:rFonts w:eastAsiaTheme="majorEastAsia"/>
          <w:b w:val="0"/>
          <w:sz w:val="28"/>
          <w:szCs w:val="28"/>
        </w:rPr>
        <w:t> </w:t>
      </w:r>
      <w:r w:rsidRPr="004F43E6">
        <w:rPr>
          <w:rStyle w:val="ae"/>
          <w:rFonts w:eastAsiaTheme="majorEastAsia"/>
          <w:b w:val="0"/>
          <w:sz w:val="28"/>
          <w:szCs w:val="28"/>
          <w:lang w:val="ru-RU"/>
        </w:rPr>
        <w:t>м і шириною 3</w:t>
      </w:r>
      <w:r w:rsidRPr="000D4354">
        <w:rPr>
          <w:rStyle w:val="ae"/>
          <w:rFonts w:eastAsiaTheme="majorEastAsia"/>
          <w:b w:val="0"/>
          <w:sz w:val="28"/>
          <w:szCs w:val="28"/>
        </w:rPr>
        <w:t>,</w:t>
      </w:r>
      <w:r w:rsidRPr="004F43E6">
        <w:rPr>
          <w:rStyle w:val="ae"/>
          <w:rFonts w:eastAsiaTheme="majorEastAsia"/>
          <w:b w:val="0"/>
          <w:sz w:val="28"/>
          <w:szCs w:val="28"/>
          <w:lang w:val="ru-RU"/>
        </w:rPr>
        <w:t>75 м</w:t>
      </w:r>
      <w:r w:rsidRPr="000D4354">
        <w:rPr>
          <w:rStyle w:val="ae"/>
          <w:rFonts w:eastAsiaTheme="majorEastAsia"/>
          <w:b w:val="0"/>
          <w:sz w:val="28"/>
          <w:szCs w:val="28"/>
        </w:rPr>
        <w:t>;</w:t>
      </w:r>
      <w:r w:rsidRPr="004F43E6">
        <w:rPr>
          <w:rStyle w:val="ae"/>
          <w:rFonts w:eastAsiaTheme="majorEastAsia"/>
          <w:b w:val="0"/>
          <w:sz w:val="28"/>
          <w:szCs w:val="28"/>
          <w:lang w:val="ru-RU"/>
        </w:rPr>
        <w:t xml:space="preserve"> </w:t>
      </w:r>
      <w:r w:rsidRPr="000D4354">
        <w:rPr>
          <w:rStyle w:val="ae"/>
          <w:rFonts w:eastAsiaTheme="majorEastAsia"/>
          <w:b w:val="0"/>
          <w:sz w:val="28"/>
          <w:szCs w:val="28"/>
        </w:rPr>
        <w:t>студент</w:t>
      </w:r>
      <w:r w:rsidRPr="004F43E6">
        <w:rPr>
          <w:rStyle w:val="ae"/>
          <w:rFonts w:eastAsiaTheme="majorEastAsia"/>
          <w:b w:val="0"/>
          <w:sz w:val="28"/>
          <w:szCs w:val="28"/>
          <w:lang w:val="ru-RU"/>
        </w:rPr>
        <w:t xml:space="preserve"> проходить до цільової стіни на 20 секунд</w:t>
      </w:r>
      <w:r w:rsidRPr="000D4354">
        <w:rPr>
          <w:rStyle w:val="ae"/>
          <w:rFonts w:eastAsiaTheme="majorEastAsia"/>
          <w:b w:val="0"/>
          <w:sz w:val="28"/>
          <w:szCs w:val="28"/>
        </w:rPr>
        <w:t xml:space="preserve"> і</w:t>
      </w:r>
      <w:r w:rsidRPr="004F43E6">
        <w:rPr>
          <w:rStyle w:val="ae"/>
          <w:rFonts w:eastAsiaTheme="majorEastAsia"/>
          <w:b w:val="0"/>
          <w:sz w:val="28"/>
          <w:szCs w:val="28"/>
          <w:lang w:val="ru-RU"/>
        </w:rPr>
        <w:t xml:space="preserve"> повинен </w:t>
      </w:r>
      <w:r w:rsidRPr="000D4354">
        <w:rPr>
          <w:rStyle w:val="ae"/>
          <w:rFonts w:eastAsiaTheme="majorEastAsia"/>
          <w:b w:val="0"/>
          <w:sz w:val="28"/>
          <w:szCs w:val="28"/>
        </w:rPr>
        <w:t xml:space="preserve">прийняти відбитий м’яч </w:t>
      </w:r>
      <w:r w:rsidRPr="004F43E6">
        <w:rPr>
          <w:rStyle w:val="ae"/>
          <w:rFonts w:eastAsiaTheme="majorEastAsia"/>
          <w:b w:val="0"/>
          <w:sz w:val="28"/>
          <w:szCs w:val="28"/>
          <w:lang w:val="ru-RU"/>
        </w:rPr>
        <w:t>від стінки мішені</w:t>
      </w:r>
      <w:r w:rsidRPr="000D4354">
        <w:rPr>
          <w:rStyle w:val="ae"/>
          <w:rFonts w:eastAsiaTheme="majorEastAsia"/>
          <w:b w:val="0"/>
          <w:sz w:val="28"/>
          <w:szCs w:val="28"/>
        </w:rPr>
        <w:t>;</w:t>
      </w:r>
      <w:r w:rsidRPr="004F43E6">
        <w:rPr>
          <w:rStyle w:val="ae"/>
          <w:rFonts w:eastAsiaTheme="majorEastAsia"/>
          <w:b w:val="0"/>
          <w:sz w:val="28"/>
          <w:szCs w:val="28"/>
          <w:lang w:val="ru-RU"/>
        </w:rPr>
        <w:t xml:space="preserve"> </w:t>
      </w:r>
      <w:r w:rsidRPr="000D4354">
        <w:rPr>
          <w:rStyle w:val="ae"/>
          <w:rFonts w:eastAsiaTheme="majorEastAsia"/>
          <w:b w:val="0"/>
          <w:sz w:val="28"/>
          <w:szCs w:val="28"/>
        </w:rPr>
        <w:t>к</w:t>
      </w:r>
      <w:r w:rsidRPr="004F43E6">
        <w:rPr>
          <w:rStyle w:val="ae"/>
          <w:rFonts w:eastAsiaTheme="majorEastAsia"/>
          <w:b w:val="0"/>
          <w:sz w:val="28"/>
          <w:szCs w:val="28"/>
          <w:lang w:val="ru-RU"/>
        </w:rPr>
        <w:t xml:space="preserve">ількість </w:t>
      </w:r>
      <w:r w:rsidRPr="000D4354">
        <w:rPr>
          <w:rStyle w:val="ae"/>
          <w:rFonts w:eastAsiaTheme="majorEastAsia"/>
          <w:b w:val="0"/>
          <w:sz w:val="28"/>
          <w:szCs w:val="28"/>
        </w:rPr>
        <w:t>студентів</w:t>
      </w:r>
      <w:r w:rsidRPr="004F43E6">
        <w:rPr>
          <w:rStyle w:val="ae"/>
          <w:rFonts w:eastAsiaTheme="majorEastAsia"/>
          <w:b w:val="0"/>
          <w:sz w:val="28"/>
          <w:szCs w:val="28"/>
          <w:lang w:val="ru-RU"/>
        </w:rPr>
        <w:t xml:space="preserve">, які можуть прийняти м'яч протягом 20 секунд, є характеристикою навичок </w:t>
      </w:r>
      <w:r w:rsidRPr="000D4354">
        <w:rPr>
          <w:rStyle w:val="ae"/>
          <w:rFonts w:eastAsiaTheme="majorEastAsia"/>
          <w:b w:val="0"/>
          <w:sz w:val="28"/>
          <w:szCs w:val="28"/>
        </w:rPr>
        <w:t>тестованого</w:t>
      </w:r>
      <w:r w:rsidRPr="004F43E6">
        <w:rPr>
          <w:rStyle w:val="ae"/>
          <w:rFonts w:eastAsiaTheme="majorEastAsia"/>
          <w:b w:val="0"/>
          <w:sz w:val="28"/>
          <w:szCs w:val="28"/>
          <w:lang w:val="ru-RU"/>
        </w:rPr>
        <w:t xml:space="preserve"> у прийомі. </w:t>
      </w:r>
    </w:p>
    <w:p w:rsidR="00730B77" w:rsidRPr="000D4354" w:rsidRDefault="00730B77" w:rsidP="00730B77">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4F43E6">
        <w:rPr>
          <w:rStyle w:val="ae"/>
          <w:rFonts w:eastAsiaTheme="majorEastAsia"/>
          <w:b w:val="0"/>
          <w:sz w:val="28"/>
          <w:szCs w:val="28"/>
        </w:rPr>
        <w:t xml:space="preserve">Ведення </w:t>
      </w:r>
      <w:r w:rsidRPr="000D4354">
        <w:rPr>
          <w:rStyle w:val="ae"/>
          <w:rFonts w:eastAsiaTheme="majorEastAsia"/>
          <w:b w:val="0"/>
          <w:sz w:val="28"/>
          <w:szCs w:val="28"/>
        </w:rPr>
        <w:t>являє собою</w:t>
      </w:r>
      <w:r w:rsidRPr="004F43E6">
        <w:rPr>
          <w:rStyle w:val="ae"/>
          <w:rFonts w:eastAsiaTheme="majorEastAsia"/>
          <w:b w:val="0"/>
          <w:sz w:val="28"/>
          <w:szCs w:val="28"/>
        </w:rPr>
        <w:t xml:space="preserve"> дриблінг від стартової лінії прямо </w:t>
      </w:r>
      <w:r w:rsidRPr="000D4354">
        <w:rPr>
          <w:rStyle w:val="ae"/>
          <w:rFonts w:eastAsiaTheme="majorEastAsia"/>
          <w:b w:val="0"/>
          <w:sz w:val="28"/>
          <w:szCs w:val="28"/>
        </w:rPr>
        <w:t>до позначки</w:t>
      </w:r>
      <w:r w:rsidRPr="004F43E6">
        <w:rPr>
          <w:rStyle w:val="ae"/>
          <w:rFonts w:eastAsiaTheme="majorEastAsia"/>
          <w:b w:val="0"/>
          <w:sz w:val="28"/>
          <w:szCs w:val="28"/>
        </w:rPr>
        <w:t xml:space="preserve"> 5</w:t>
      </w:r>
      <w:r w:rsidRPr="000D4354">
        <w:rPr>
          <w:rStyle w:val="ae"/>
          <w:rFonts w:eastAsiaTheme="majorEastAsia"/>
          <w:b w:val="0"/>
          <w:sz w:val="28"/>
          <w:szCs w:val="28"/>
        </w:rPr>
        <w:t> </w:t>
      </w:r>
      <w:r w:rsidRPr="004F43E6">
        <w:rPr>
          <w:rStyle w:val="ae"/>
          <w:rFonts w:eastAsiaTheme="majorEastAsia"/>
          <w:b w:val="0"/>
          <w:sz w:val="28"/>
          <w:szCs w:val="28"/>
        </w:rPr>
        <w:t>м, потім до другого конуса, який знаходиться на відстані 2,83 м від третього конуса, і так далі до п’ятого конуса</w:t>
      </w:r>
      <w:r w:rsidRPr="000D4354">
        <w:rPr>
          <w:rStyle w:val="ae"/>
          <w:rFonts w:eastAsiaTheme="majorEastAsia"/>
          <w:b w:val="0"/>
          <w:sz w:val="28"/>
          <w:szCs w:val="28"/>
        </w:rPr>
        <w:t xml:space="preserve"> і</w:t>
      </w:r>
      <w:r w:rsidRPr="004F43E6">
        <w:rPr>
          <w:rStyle w:val="ae"/>
          <w:rFonts w:eastAsiaTheme="majorEastAsia"/>
          <w:b w:val="0"/>
          <w:sz w:val="28"/>
          <w:szCs w:val="28"/>
        </w:rPr>
        <w:t xml:space="preserve"> до фінішу</w:t>
      </w:r>
      <w:r w:rsidRPr="000D4354">
        <w:rPr>
          <w:rStyle w:val="ae"/>
          <w:rFonts w:eastAsiaTheme="majorEastAsia"/>
          <w:b w:val="0"/>
          <w:sz w:val="28"/>
          <w:szCs w:val="28"/>
        </w:rPr>
        <w:t>;</w:t>
      </w:r>
      <w:r w:rsidRPr="004F43E6">
        <w:rPr>
          <w:rStyle w:val="ae"/>
          <w:rFonts w:eastAsiaTheme="majorEastAsia"/>
          <w:b w:val="0"/>
          <w:sz w:val="28"/>
          <w:szCs w:val="28"/>
        </w:rPr>
        <w:t xml:space="preserve"> час</w:t>
      </w:r>
      <w:r w:rsidRPr="000D4354">
        <w:rPr>
          <w:rStyle w:val="ae"/>
          <w:rFonts w:eastAsiaTheme="majorEastAsia"/>
          <w:b w:val="0"/>
          <w:sz w:val="28"/>
          <w:szCs w:val="28"/>
        </w:rPr>
        <w:t xml:space="preserve"> </w:t>
      </w:r>
      <w:r w:rsidRPr="004F43E6">
        <w:rPr>
          <w:rStyle w:val="ae"/>
          <w:rFonts w:eastAsiaTheme="majorEastAsia"/>
          <w:b w:val="0"/>
          <w:sz w:val="28"/>
          <w:szCs w:val="28"/>
        </w:rPr>
        <w:t xml:space="preserve">проходження маршруту є </w:t>
      </w:r>
      <w:r w:rsidRPr="000D4354">
        <w:rPr>
          <w:rStyle w:val="ae"/>
          <w:rFonts w:eastAsiaTheme="majorEastAsia"/>
          <w:b w:val="0"/>
          <w:sz w:val="28"/>
          <w:szCs w:val="28"/>
        </w:rPr>
        <w:t>характеристикою</w:t>
      </w:r>
      <w:r w:rsidRPr="004F43E6">
        <w:rPr>
          <w:rStyle w:val="ae"/>
          <w:rFonts w:eastAsiaTheme="majorEastAsia"/>
          <w:b w:val="0"/>
          <w:sz w:val="28"/>
          <w:szCs w:val="28"/>
        </w:rPr>
        <w:t xml:space="preserve"> здібностей до дриблінгу. </w:t>
      </w:r>
    </w:p>
    <w:p w:rsidR="00730B77" w:rsidRPr="000D4354" w:rsidRDefault="00730B77" w:rsidP="00730B77">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Удари</w:t>
      </w:r>
      <w:r w:rsidR="00F86D40">
        <w:rPr>
          <w:rStyle w:val="ae"/>
          <w:rFonts w:eastAsiaTheme="majorEastAsia"/>
          <w:b w:val="0"/>
          <w:sz w:val="28"/>
          <w:szCs w:val="28"/>
        </w:rPr>
        <w:t xml:space="preserve"> ногами </w:t>
      </w:r>
      <w:r w:rsidRPr="000D4354">
        <w:rPr>
          <w:rStyle w:val="ae"/>
          <w:rFonts w:eastAsiaTheme="majorEastAsia"/>
          <w:b w:val="0"/>
          <w:sz w:val="28"/>
          <w:szCs w:val="28"/>
        </w:rPr>
        <w:t>в</w:t>
      </w:r>
      <w:r w:rsidRPr="004F43E6">
        <w:rPr>
          <w:rStyle w:val="ae"/>
          <w:rFonts w:eastAsiaTheme="majorEastAsia"/>
          <w:b w:val="0"/>
          <w:sz w:val="28"/>
          <w:szCs w:val="28"/>
          <w:lang w:val="ru-RU"/>
        </w:rPr>
        <w:t>икону</w:t>
      </w:r>
      <w:r w:rsidRPr="000D4354">
        <w:rPr>
          <w:rStyle w:val="ae"/>
          <w:rFonts w:eastAsiaTheme="majorEastAsia"/>
          <w:b w:val="0"/>
          <w:sz w:val="28"/>
          <w:szCs w:val="28"/>
        </w:rPr>
        <w:t>ю</w:t>
      </w:r>
      <w:r w:rsidRPr="004F43E6">
        <w:rPr>
          <w:rStyle w:val="ae"/>
          <w:rFonts w:eastAsiaTheme="majorEastAsia"/>
          <w:b w:val="0"/>
          <w:sz w:val="28"/>
          <w:szCs w:val="28"/>
          <w:lang w:val="ru-RU"/>
        </w:rPr>
        <w:t>ться в межах 16 м від мішені</w:t>
      </w:r>
      <w:r w:rsidRPr="000D4354">
        <w:rPr>
          <w:rStyle w:val="ae"/>
          <w:rFonts w:eastAsiaTheme="majorEastAsia"/>
          <w:b w:val="0"/>
          <w:sz w:val="28"/>
          <w:szCs w:val="28"/>
        </w:rPr>
        <w:t xml:space="preserve">; </w:t>
      </w:r>
      <w:r w:rsidRPr="004F43E6">
        <w:rPr>
          <w:rStyle w:val="ae"/>
          <w:rFonts w:eastAsiaTheme="majorEastAsia"/>
          <w:b w:val="0"/>
          <w:sz w:val="28"/>
          <w:szCs w:val="28"/>
          <w:lang w:val="ru-RU"/>
        </w:rPr>
        <w:t xml:space="preserve">мішень </w:t>
      </w:r>
      <w:r w:rsidRPr="000D4354">
        <w:rPr>
          <w:rStyle w:val="ae"/>
          <w:rFonts w:eastAsiaTheme="majorEastAsia"/>
          <w:b w:val="0"/>
          <w:sz w:val="28"/>
          <w:szCs w:val="28"/>
        </w:rPr>
        <w:t>– це</w:t>
      </w:r>
      <w:r w:rsidRPr="004F43E6">
        <w:rPr>
          <w:rStyle w:val="ae"/>
          <w:rFonts w:eastAsiaTheme="majorEastAsia"/>
          <w:b w:val="0"/>
          <w:sz w:val="28"/>
          <w:szCs w:val="28"/>
          <w:lang w:val="ru-RU"/>
        </w:rPr>
        <w:t xml:space="preserve"> стіна висотою </w:t>
      </w:r>
      <w:r w:rsidRPr="000D4354">
        <w:rPr>
          <w:rStyle w:val="ae"/>
          <w:rFonts w:eastAsiaTheme="majorEastAsia"/>
          <w:b w:val="0"/>
          <w:sz w:val="28"/>
          <w:szCs w:val="28"/>
          <w:lang w:val="en-US"/>
        </w:rPr>
        <w:t>2</w:t>
      </w:r>
      <w:r w:rsidRPr="000D4354">
        <w:rPr>
          <w:rStyle w:val="ae"/>
          <w:rFonts w:eastAsiaTheme="majorEastAsia"/>
          <w:b w:val="0"/>
          <w:sz w:val="28"/>
          <w:szCs w:val="28"/>
        </w:rPr>
        <w:t>,</w:t>
      </w:r>
      <w:r w:rsidRPr="000D4354">
        <w:rPr>
          <w:rStyle w:val="ae"/>
          <w:rFonts w:eastAsiaTheme="majorEastAsia"/>
          <w:b w:val="0"/>
          <w:sz w:val="28"/>
          <w:szCs w:val="28"/>
          <w:lang w:val="en-US"/>
        </w:rPr>
        <w:t>44</w:t>
      </w:r>
      <w:r w:rsidRPr="000D4354">
        <w:rPr>
          <w:rStyle w:val="ae"/>
          <w:rFonts w:eastAsiaTheme="majorEastAsia"/>
          <w:b w:val="0"/>
          <w:sz w:val="28"/>
          <w:szCs w:val="28"/>
        </w:rPr>
        <w:t> </w:t>
      </w:r>
      <w:r w:rsidRPr="000D4354">
        <w:rPr>
          <w:rStyle w:val="ae"/>
          <w:rFonts w:eastAsiaTheme="majorEastAsia"/>
          <w:b w:val="0"/>
          <w:sz w:val="28"/>
          <w:szCs w:val="28"/>
          <w:lang w:val="en-US"/>
        </w:rPr>
        <w:t xml:space="preserve">м і шириною </w:t>
      </w:r>
      <w:r w:rsidRPr="004F43E6">
        <w:rPr>
          <w:rStyle w:val="ae"/>
          <w:rFonts w:eastAsiaTheme="majorEastAsia"/>
          <w:b w:val="0"/>
          <w:sz w:val="28"/>
          <w:szCs w:val="28"/>
          <w:lang w:val="ru-RU"/>
        </w:rPr>
        <w:t>7</w:t>
      </w:r>
      <w:r w:rsidRPr="000D4354">
        <w:rPr>
          <w:rStyle w:val="ae"/>
          <w:rFonts w:eastAsiaTheme="majorEastAsia"/>
          <w:b w:val="0"/>
          <w:sz w:val="28"/>
          <w:szCs w:val="28"/>
        </w:rPr>
        <w:t>,</w:t>
      </w:r>
      <w:r w:rsidRPr="004F43E6">
        <w:rPr>
          <w:rStyle w:val="ae"/>
          <w:rFonts w:eastAsiaTheme="majorEastAsia"/>
          <w:b w:val="0"/>
          <w:sz w:val="28"/>
          <w:szCs w:val="28"/>
          <w:lang w:val="ru-RU"/>
        </w:rPr>
        <w:t>32 м. Мішень розділена на 5 частин за розміром, середня мішень має ширину 3</w:t>
      </w:r>
      <w:r w:rsidRPr="000D4354">
        <w:rPr>
          <w:rStyle w:val="ae"/>
          <w:rFonts w:eastAsiaTheme="majorEastAsia"/>
          <w:b w:val="0"/>
          <w:sz w:val="28"/>
          <w:szCs w:val="28"/>
        </w:rPr>
        <w:t>,</w:t>
      </w:r>
      <w:r w:rsidRPr="004F43E6">
        <w:rPr>
          <w:rStyle w:val="ae"/>
          <w:rFonts w:eastAsiaTheme="majorEastAsia"/>
          <w:b w:val="0"/>
          <w:sz w:val="28"/>
          <w:szCs w:val="28"/>
          <w:lang w:val="ru-RU"/>
        </w:rPr>
        <w:t xml:space="preserve">00 м, ліва і права сторони </w:t>
      </w:r>
      <w:r w:rsidRPr="000D4354">
        <w:rPr>
          <w:rStyle w:val="ae"/>
          <w:rFonts w:eastAsiaTheme="majorEastAsia"/>
          <w:b w:val="0"/>
          <w:sz w:val="28"/>
          <w:szCs w:val="28"/>
        </w:rPr>
        <w:t>–</w:t>
      </w:r>
      <w:r w:rsidRPr="004F43E6">
        <w:rPr>
          <w:rStyle w:val="ae"/>
          <w:rFonts w:eastAsiaTheme="majorEastAsia"/>
          <w:b w:val="0"/>
          <w:sz w:val="28"/>
          <w:szCs w:val="28"/>
          <w:lang w:val="ru-RU"/>
        </w:rPr>
        <w:t xml:space="preserve"> 1</w:t>
      </w:r>
      <w:r w:rsidRPr="000D4354">
        <w:rPr>
          <w:rStyle w:val="ae"/>
          <w:rFonts w:eastAsiaTheme="majorEastAsia"/>
          <w:b w:val="0"/>
          <w:sz w:val="28"/>
          <w:szCs w:val="28"/>
        </w:rPr>
        <w:t>,</w:t>
      </w:r>
      <w:r w:rsidRPr="004F43E6">
        <w:rPr>
          <w:rStyle w:val="ae"/>
          <w:rFonts w:eastAsiaTheme="majorEastAsia"/>
          <w:b w:val="0"/>
          <w:sz w:val="28"/>
          <w:szCs w:val="28"/>
          <w:lang w:val="ru-RU"/>
        </w:rPr>
        <w:t xml:space="preserve">75 м, а крайня частина </w:t>
      </w:r>
      <w:r w:rsidRPr="000D4354">
        <w:rPr>
          <w:rStyle w:val="ae"/>
          <w:rFonts w:eastAsiaTheme="majorEastAsia"/>
          <w:b w:val="0"/>
          <w:sz w:val="28"/>
          <w:szCs w:val="28"/>
        </w:rPr>
        <w:t>–</w:t>
      </w:r>
      <w:r w:rsidRPr="004F43E6">
        <w:rPr>
          <w:rStyle w:val="ae"/>
          <w:rFonts w:eastAsiaTheme="majorEastAsia"/>
          <w:b w:val="0"/>
          <w:sz w:val="28"/>
          <w:szCs w:val="28"/>
          <w:lang w:val="ru-RU"/>
        </w:rPr>
        <w:t xml:space="preserve"> </w:t>
      </w:r>
      <w:r w:rsidRPr="000D4354">
        <w:rPr>
          <w:rStyle w:val="ae"/>
          <w:rFonts w:eastAsiaTheme="majorEastAsia"/>
          <w:b w:val="0"/>
          <w:sz w:val="28"/>
          <w:szCs w:val="28"/>
        </w:rPr>
        <w:t>0,</w:t>
      </w:r>
      <w:r w:rsidRPr="004F43E6">
        <w:rPr>
          <w:rStyle w:val="ae"/>
          <w:rFonts w:eastAsiaTheme="majorEastAsia"/>
          <w:b w:val="0"/>
          <w:sz w:val="28"/>
          <w:szCs w:val="28"/>
          <w:lang w:val="ru-RU"/>
        </w:rPr>
        <w:t>91</w:t>
      </w:r>
      <w:r w:rsidRPr="000D4354">
        <w:rPr>
          <w:rStyle w:val="ae"/>
          <w:rFonts w:eastAsiaTheme="majorEastAsia"/>
          <w:b w:val="0"/>
          <w:sz w:val="28"/>
          <w:szCs w:val="28"/>
        </w:rPr>
        <w:t> </w:t>
      </w:r>
      <w:r w:rsidRPr="004F43E6">
        <w:rPr>
          <w:rStyle w:val="ae"/>
          <w:rFonts w:eastAsiaTheme="majorEastAsia"/>
          <w:b w:val="0"/>
          <w:sz w:val="28"/>
          <w:szCs w:val="28"/>
          <w:lang w:val="ru-RU"/>
        </w:rPr>
        <w:t xml:space="preserve">см: </w:t>
      </w:r>
      <w:r w:rsidRPr="000D4354">
        <w:rPr>
          <w:rStyle w:val="ae"/>
          <w:rFonts w:eastAsiaTheme="majorEastAsia"/>
          <w:b w:val="0"/>
          <w:sz w:val="28"/>
          <w:szCs w:val="28"/>
        </w:rPr>
        <w:t>центральна мішень</w:t>
      </w:r>
      <w:r w:rsidRPr="004F43E6">
        <w:rPr>
          <w:rStyle w:val="ae"/>
          <w:rFonts w:eastAsiaTheme="majorEastAsia"/>
          <w:b w:val="0"/>
          <w:sz w:val="28"/>
          <w:szCs w:val="28"/>
          <w:lang w:val="ru-RU"/>
        </w:rPr>
        <w:t xml:space="preserve"> – 1</w:t>
      </w:r>
      <w:r w:rsidRPr="000D4354">
        <w:rPr>
          <w:rStyle w:val="ae"/>
          <w:rFonts w:eastAsiaTheme="majorEastAsia"/>
          <w:b w:val="0"/>
          <w:sz w:val="28"/>
          <w:szCs w:val="28"/>
        </w:rPr>
        <w:t xml:space="preserve"> бал</w:t>
      </w:r>
      <w:r w:rsidRPr="004F43E6">
        <w:rPr>
          <w:rStyle w:val="ae"/>
          <w:rFonts w:eastAsiaTheme="majorEastAsia"/>
          <w:b w:val="0"/>
          <w:sz w:val="28"/>
          <w:szCs w:val="28"/>
          <w:lang w:val="ru-RU"/>
        </w:rPr>
        <w:t>, лів</w:t>
      </w:r>
      <w:r w:rsidRPr="000D4354">
        <w:rPr>
          <w:rStyle w:val="ae"/>
          <w:rFonts w:eastAsiaTheme="majorEastAsia"/>
          <w:b w:val="0"/>
          <w:sz w:val="28"/>
          <w:szCs w:val="28"/>
        </w:rPr>
        <w:t>а</w:t>
      </w:r>
      <w:r w:rsidRPr="004F43E6">
        <w:rPr>
          <w:rStyle w:val="ae"/>
          <w:rFonts w:eastAsiaTheme="majorEastAsia"/>
          <w:b w:val="0"/>
          <w:sz w:val="28"/>
          <w:szCs w:val="28"/>
          <w:lang w:val="ru-RU"/>
        </w:rPr>
        <w:t xml:space="preserve"> і прав</w:t>
      </w:r>
      <w:r w:rsidRPr="000D4354">
        <w:rPr>
          <w:rStyle w:val="ae"/>
          <w:rFonts w:eastAsiaTheme="majorEastAsia"/>
          <w:b w:val="0"/>
          <w:sz w:val="28"/>
          <w:szCs w:val="28"/>
        </w:rPr>
        <w:t>а</w:t>
      </w:r>
      <w:r w:rsidRPr="004F43E6">
        <w:rPr>
          <w:rStyle w:val="ae"/>
          <w:rFonts w:eastAsiaTheme="majorEastAsia"/>
          <w:b w:val="0"/>
          <w:sz w:val="28"/>
          <w:szCs w:val="28"/>
          <w:lang w:val="ru-RU"/>
        </w:rPr>
        <w:t xml:space="preserve"> – по 2</w:t>
      </w:r>
      <w:r w:rsidRPr="000D4354">
        <w:rPr>
          <w:rStyle w:val="ae"/>
          <w:rFonts w:eastAsiaTheme="majorEastAsia"/>
          <w:b w:val="0"/>
          <w:sz w:val="28"/>
          <w:szCs w:val="28"/>
        </w:rPr>
        <w:t xml:space="preserve"> бали</w:t>
      </w:r>
      <w:r w:rsidRPr="004F43E6">
        <w:rPr>
          <w:rStyle w:val="ae"/>
          <w:rFonts w:eastAsiaTheme="majorEastAsia"/>
          <w:b w:val="0"/>
          <w:sz w:val="28"/>
          <w:szCs w:val="28"/>
          <w:lang w:val="ru-RU"/>
        </w:rPr>
        <w:t xml:space="preserve">, </w:t>
      </w:r>
      <w:r w:rsidRPr="000D4354">
        <w:rPr>
          <w:rStyle w:val="ae"/>
          <w:rFonts w:eastAsiaTheme="majorEastAsia"/>
          <w:b w:val="0"/>
          <w:sz w:val="28"/>
          <w:szCs w:val="28"/>
        </w:rPr>
        <w:t>крайні</w:t>
      </w:r>
      <w:r w:rsidRPr="004F43E6">
        <w:rPr>
          <w:rStyle w:val="ae"/>
          <w:rFonts w:eastAsiaTheme="majorEastAsia"/>
          <w:b w:val="0"/>
          <w:sz w:val="28"/>
          <w:szCs w:val="28"/>
          <w:lang w:val="ru-RU"/>
        </w:rPr>
        <w:t xml:space="preserve"> – по 3</w:t>
      </w:r>
      <w:r w:rsidRPr="000D4354">
        <w:rPr>
          <w:rStyle w:val="ae"/>
          <w:rFonts w:eastAsiaTheme="majorEastAsia"/>
          <w:b w:val="0"/>
          <w:sz w:val="28"/>
          <w:szCs w:val="28"/>
        </w:rPr>
        <w:t xml:space="preserve"> бали;</w:t>
      </w:r>
      <w:r w:rsidRPr="004F43E6">
        <w:rPr>
          <w:rStyle w:val="ae"/>
          <w:rFonts w:eastAsiaTheme="majorEastAsia"/>
          <w:b w:val="0"/>
          <w:sz w:val="28"/>
          <w:szCs w:val="28"/>
          <w:lang w:val="ru-RU"/>
        </w:rPr>
        <w:t xml:space="preserve"> тривалість 5 ударів ногами – 3 хвилини</w:t>
      </w:r>
      <w:r w:rsidRPr="000D4354">
        <w:rPr>
          <w:rStyle w:val="ae"/>
          <w:rFonts w:eastAsiaTheme="majorEastAsia"/>
          <w:b w:val="0"/>
          <w:sz w:val="28"/>
          <w:szCs w:val="28"/>
        </w:rPr>
        <w:t>;</w:t>
      </w:r>
      <w:r w:rsidRPr="004F43E6">
        <w:rPr>
          <w:rStyle w:val="ae"/>
          <w:rFonts w:eastAsiaTheme="majorEastAsia"/>
          <w:b w:val="0"/>
          <w:sz w:val="28"/>
          <w:szCs w:val="28"/>
          <w:lang w:val="ru-RU"/>
        </w:rPr>
        <w:t xml:space="preserve"> </w:t>
      </w:r>
      <w:r w:rsidRPr="000D4354">
        <w:rPr>
          <w:rStyle w:val="ae"/>
          <w:rFonts w:eastAsiaTheme="majorEastAsia"/>
          <w:b w:val="0"/>
          <w:sz w:val="28"/>
          <w:szCs w:val="28"/>
        </w:rPr>
        <w:t xml:space="preserve">результатом є </w:t>
      </w:r>
      <w:r w:rsidRPr="004F43E6">
        <w:rPr>
          <w:rStyle w:val="ae"/>
          <w:rFonts w:eastAsiaTheme="majorEastAsia"/>
          <w:b w:val="0"/>
          <w:sz w:val="28"/>
          <w:szCs w:val="28"/>
          <w:lang w:val="ru-RU"/>
        </w:rPr>
        <w:t xml:space="preserve">кількість балів, отримана в результаті 5 ударів ногами. </w:t>
      </w:r>
    </w:p>
    <w:p w:rsidR="00730B77" w:rsidRPr="004F43E6" w:rsidRDefault="00730B77" w:rsidP="00730B77">
      <w:pPr>
        <w:pStyle w:val="ab"/>
        <w:shd w:val="clear" w:color="auto" w:fill="FFFFFF"/>
        <w:spacing w:before="0" w:beforeAutospacing="0" w:after="0" w:afterAutospacing="0" w:line="360" w:lineRule="auto"/>
        <w:ind w:firstLine="709"/>
        <w:jc w:val="both"/>
        <w:rPr>
          <w:rStyle w:val="ae"/>
          <w:rFonts w:eastAsiaTheme="majorEastAsia"/>
          <w:b w:val="0"/>
          <w:sz w:val="28"/>
          <w:szCs w:val="28"/>
          <w:lang w:val="ru-RU"/>
        </w:rPr>
      </w:pPr>
      <w:r w:rsidRPr="000D4354">
        <w:rPr>
          <w:rStyle w:val="ae"/>
          <w:rFonts w:eastAsiaTheme="majorEastAsia"/>
          <w:b w:val="0"/>
          <w:sz w:val="28"/>
          <w:szCs w:val="28"/>
        </w:rPr>
        <w:t>Гра головою (удари) в</w:t>
      </w:r>
      <w:r w:rsidRPr="004F43E6">
        <w:rPr>
          <w:rStyle w:val="ae"/>
          <w:rFonts w:eastAsiaTheme="majorEastAsia"/>
          <w:b w:val="0"/>
          <w:sz w:val="28"/>
          <w:szCs w:val="28"/>
          <w:lang w:val="ru-RU"/>
        </w:rPr>
        <w:t>иконується в межах 1</w:t>
      </w:r>
      <w:r w:rsidRPr="000D4354">
        <w:rPr>
          <w:rStyle w:val="ae"/>
          <w:rFonts w:eastAsiaTheme="majorEastAsia"/>
          <w:b w:val="0"/>
          <w:sz w:val="28"/>
          <w:szCs w:val="28"/>
        </w:rPr>
        <w:t>,</w:t>
      </w:r>
      <w:r w:rsidRPr="004F43E6">
        <w:rPr>
          <w:rStyle w:val="ae"/>
          <w:rFonts w:eastAsiaTheme="majorEastAsia"/>
          <w:b w:val="0"/>
          <w:sz w:val="28"/>
          <w:szCs w:val="28"/>
          <w:lang w:val="ru-RU"/>
        </w:rPr>
        <w:t>50 м від мішені</w:t>
      </w:r>
      <w:r w:rsidRPr="000D4354">
        <w:rPr>
          <w:rStyle w:val="ae"/>
          <w:rFonts w:eastAsiaTheme="majorEastAsia"/>
          <w:b w:val="0"/>
          <w:sz w:val="28"/>
          <w:szCs w:val="28"/>
        </w:rPr>
        <w:t>;</w:t>
      </w:r>
      <w:r w:rsidRPr="004F43E6">
        <w:rPr>
          <w:rStyle w:val="ae"/>
          <w:rFonts w:eastAsiaTheme="majorEastAsia"/>
          <w:b w:val="0"/>
          <w:sz w:val="28"/>
          <w:szCs w:val="28"/>
          <w:lang w:val="ru-RU"/>
        </w:rPr>
        <w:t xml:space="preserve"> мішень </w:t>
      </w:r>
      <w:r w:rsidRPr="000D4354">
        <w:rPr>
          <w:rStyle w:val="ae"/>
          <w:rFonts w:eastAsiaTheme="majorEastAsia"/>
          <w:b w:val="0"/>
          <w:sz w:val="28"/>
          <w:szCs w:val="28"/>
        </w:rPr>
        <w:t>–</w:t>
      </w:r>
      <w:r w:rsidRPr="004F43E6">
        <w:rPr>
          <w:rStyle w:val="ae"/>
          <w:rFonts w:eastAsiaTheme="majorEastAsia"/>
          <w:b w:val="0"/>
          <w:sz w:val="28"/>
          <w:szCs w:val="28"/>
          <w:lang w:val="ru-RU"/>
        </w:rPr>
        <w:t xml:space="preserve"> стіна висотою 4 м і шириною 4 м</w:t>
      </w:r>
      <w:r w:rsidRPr="000D4354">
        <w:rPr>
          <w:rStyle w:val="ae"/>
          <w:rFonts w:eastAsiaTheme="majorEastAsia"/>
          <w:b w:val="0"/>
          <w:sz w:val="28"/>
          <w:szCs w:val="28"/>
        </w:rPr>
        <w:t>;</w:t>
      </w:r>
      <w:r w:rsidRPr="004F43E6">
        <w:rPr>
          <w:rStyle w:val="ae"/>
          <w:rFonts w:eastAsiaTheme="majorEastAsia"/>
          <w:b w:val="0"/>
          <w:sz w:val="28"/>
          <w:szCs w:val="28"/>
          <w:lang w:val="ru-RU"/>
        </w:rPr>
        <w:t xml:space="preserve"> час виконання 20 секунд</w:t>
      </w:r>
      <w:r w:rsidRPr="000D4354">
        <w:rPr>
          <w:rStyle w:val="ae"/>
          <w:rFonts w:eastAsiaTheme="majorEastAsia"/>
          <w:b w:val="0"/>
          <w:sz w:val="28"/>
          <w:szCs w:val="28"/>
        </w:rPr>
        <w:t>;</w:t>
      </w:r>
      <w:r w:rsidRPr="004F43E6">
        <w:rPr>
          <w:rStyle w:val="ae"/>
          <w:rFonts w:eastAsiaTheme="majorEastAsia"/>
          <w:b w:val="0"/>
          <w:sz w:val="28"/>
          <w:szCs w:val="28"/>
          <w:lang w:val="ru-RU"/>
        </w:rPr>
        <w:t xml:space="preserve"> </w:t>
      </w:r>
      <w:r w:rsidRPr="000D4354">
        <w:rPr>
          <w:rStyle w:val="ae"/>
          <w:rFonts w:eastAsiaTheme="majorEastAsia"/>
          <w:b w:val="0"/>
          <w:sz w:val="28"/>
          <w:szCs w:val="28"/>
        </w:rPr>
        <w:t xml:space="preserve">результатом є </w:t>
      </w:r>
      <w:r w:rsidRPr="004F43E6">
        <w:rPr>
          <w:rStyle w:val="ae"/>
          <w:rFonts w:eastAsiaTheme="majorEastAsia"/>
          <w:b w:val="0"/>
          <w:sz w:val="28"/>
          <w:szCs w:val="28"/>
          <w:lang w:val="ru-RU"/>
        </w:rPr>
        <w:t xml:space="preserve">кількість балів, отримана протягом 20 секунд після виконання </w:t>
      </w:r>
      <w:r w:rsidRPr="000D4354">
        <w:rPr>
          <w:rStyle w:val="ae"/>
          <w:rFonts w:eastAsiaTheme="majorEastAsia"/>
          <w:b w:val="0"/>
          <w:sz w:val="28"/>
          <w:szCs w:val="28"/>
        </w:rPr>
        <w:t>удару головою</w:t>
      </w:r>
      <w:r w:rsidRPr="004F43E6">
        <w:rPr>
          <w:rStyle w:val="ae"/>
          <w:rFonts w:eastAsiaTheme="majorEastAsia"/>
          <w:b w:val="0"/>
          <w:sz w:val="28"/>
          <w:szCs w:val="28"/>
          <w:lang w:val="ru-RU"/>
        </w:rPr>
        <w:t>.</w:t>
      </w:r>
    </w:p>
    <w:p w:rsidR="00FA18E2" w:rsidRDefault="00E26C0B" w:rsidP="00350A32">
      <w:pPr>
        <w:pStyle w:val="a5"/>
        <w:spacing w:after="0" w:line="360" w:lineRule="auto"/>
        <w:ind w:firstLine="709"/>
        <w:jc w:val="both"/>
        <w:rPr>
          <w:rFonts w:ascii="Times New Roman" w:eastAsia="Times New Roman" w:hAnsi="Times New Roman" w:cs="Times New Roman"/>
          <w:color w:val="auto"/>
          <w:sz w:val="28"/>
          <w:szCs w:val="28"/>
          <w:shd w:val="clear" w:color="auto" w:fill="FFFFFF"/>
        </w:rPr>
      </w:pPr>
      <w:r w:rsidRPr="000D4354">
        <w:rPr>
          <w:rFonts w:ascii="Times New Roman" w:eastAsia="Times New Roman" w:hAnsi="Times New Roman" w:cs="Times New Roman"/>
          <w:color w:val="auto"/>
          <w:sz w:val="28"/>
          <w:szCs w:val="28"/>
          <w:shd w:val="clear" w:color="auto" w:fill="FFFFFF"/>
        </w:rPr>
        <w:t>Тактична</w:t>
      </w:r>
      <w:r w:rsidRPr="00F51655">
        <w:rPr>
          <w:rFonts w:ascii="Times New Roman" w:eastAsia="Times New Roman" w:hAnsi="Times New Roman" w:cs="Times New Roman"/>
          <w:color w:val="auto"/>
          <w:sz w:val="28"/>
          <w:szCs w:val="28"/>
          <w:shd w:val="clear" w:color="auto" w:fill="FFFFFF"/>
          <w:lang w:val="ru-RU"/>
        </w:rPr>
        <w:t xml:space="preserve"> </w:t>
      </w:r>
      <w:r w:rsidRPr="000D4354">
        <w:rPr>
          <w:rFonts w:ascii="Times New Roman" w:eastAsia="Times New Roman" w:hAnsi="Times New Roman" w:cs="Times New Roman"/>
          <w:color w:val="auto"/>
          <w:sz w:val="28"/>
          <w:szCs w:val="28"/>
          <w:shd w:val="clear" w:color="auto" w:fill="FFFFFF"/>
        </w:rPr>
        <w:t>підготовленість оцінюється відповідно до рішень, які студент приймав або виконував в нападі: утримування м’яча, дріблінг (просування до воріт суперника</w:t>
      </w:r>
      <w:r w:rsidR="009E162F" w:rsidRPr="000D4354">
        <w:rPr>
          <w:rFonts w:ascii="Times New Roman" w:eastAsia="Times New Roman" w:hAnsi="Times New Roman" w:cs="Times New Roman"/>
          <w:color w:val="auto"/>
          <w:sz w:val="28"/>
          <w:szCs w:val="28"/>
          <w:shd w:val="clear" w:color="auto" w:fill="FFFFFF"/>
        </w:rPr>
        <w:t>)</w:t>
      </w:r>
      <w:r w:rsidRPr="000D4354">
        <w:rPr>
          <w:rFonts w:ascii="Times New Roman" w:eastAsia="Times New Roman" w:hAnsi="Times New Roman" w:cs="Times New Roman"/>
          <w:color w:val="auto"/>
          <w:sz w:val="28"/>
          <w:szCs w:val="28"/>
          <w:shd w:val="clear" w:color="auto" w:fill="FFFFFF"/>
        </w:rPr>
        <w:t>, удари та їх ефективність, паси</w:t>
      </w:r>
      <w:r w:rsidR="009E162F" w:rsidRPr="000D4354">
        <w:rPr>
          <w:rFonts w:ascii="Times New Roman" w:eastAsia="Times New Roman" w:hAnsi="Times New Roman" w:cs="Times New Roman"/>
          <w:color w:val="auto"/>
          <w:sz w:val="28"/>
          <w:szCs w:val="28"/>
          <w:shd w:val="clear" w:color="auto" w:fill="FFFFFF"/>
        </w:rPr>
        <w:t xml:space="preserve">, пас і гра, зайняття вільного простору, відбір м’яча </w:t>
      </w:r>
      <w:r w:rsidRPr="000D4354">
        <w:rPr>
          <w:rFonts w:ascii="Times New Roman" w:eastAsia="Times New Roman" w:hAnsi="Times New Roman" w:cs="Times New Roman"/>
          <w:color w:val="auto"/>
          <w:sz w:val="28"/>
          <w:szCs w:val="28"/>
          <w:shd w:val="clear" w:color="auto" w:fill="FFFFFF"/>
        </w:rPr>
        <w:t xml:space="preserve">та </w:t>
      </w:r>
      <w:r w:rsidR="009E162F" w:rsidRPr="000D4354">
        <w:rPr>
          <w:rFonts w:ascii="Times New Roman" w:eastAsia="Times New Roman" w:hAnsi="Times New Roman" w:cs="Times New Roman"/>
          <w:color w:val="auto"/>
          <w:sz w:val="28"/>
          <w:szCs w:val="28"/>
          <w:shd w:val="clear" w:color="auto" w:fill="FFFFFF"/>
        </w:rPr>
        <w:t xml:space="preserve">в захисті: швидкість маркування гравця з м’ячем, маркування гравця без м’яча, </w:t>
      </w:r>
      <w:r w:rsidR="00D27582" w:rsidRPr="000D4354">
        <w:rPr>
          <w:rFonts w:ascii="Times New Roman" w:eastAsia="Times New Roman" w:hAnsi="Times New Roman" w:cs="Times New Roman"/>
          <w:color w:val="auto"/>
          <w:sz w:val="28"/>
          <w:szCs w:val="28"/>
          <w:shd w:val="clear" w:color="auto" w:fill="FFFFFF"/>
        </w:rPr>
        <w:t xml:space="preserve">зміна </w:t>
      </w:r>
      <w:r w:rsidR="009E162F" w:rsidRPr="000D4354">
        <w:rPr>
          <w:rFonts w:ascii="Times New Roman" w:eastAsia="Times New Roman" w:hAnsi="Times New Roman" w:cs="Times New Roman"/>
          <w:color w:val="auto"/>
          <w:sz w:val="28"/>
          <w:szCs w:val="28"/>
          <w:shd w:val="clear" w:color="auto" w:fill="FFFFFF"/>
        </w:rPr>
        <w:t xml:space="preserve">асистування/захист, відбір м’яча </w:t>
      </w:r>
      <w:r w:rsidRPr="000D4354">
        <w:rPr>
          <w:rFonts w:ascii="Times New Roman" w:eastAsia="Times New Roman" w:hAnsi="Times New Roman" w:cs="Times New Roman"/>
          <w:color w:val="auto"/>
          <w:sz w:val="28"/>
          <w:szCs w:val="28"/>
          <w:shd w:val="clear" w:color="auto" w:fill="FFFFFF"/>
        </w:rPr>
        <w:t xml:space="preserve">та. Ці змінні були закодовані 1 (відповідно/успішно) або 0 (невідповідно/невдало) відповідно до елементів кожної з існуючих змінних. </w:t>
      </w:r>
    </w:p>
    <w:p w:rsidR="00FA18E2" w:rsidRDefault="00FA18E2">
      <w:pPr>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shd w:val="clear" w:color="auto" w:fill="FFFFFF"/>
        </w:rPr>
        <w:br w:type="page"/>
      </w:r>
    </w:p>
    <w:p w:rsidR="00350A32" w:rsidRPr="000D4354" w:rsidRDefault="00350A32" w:rsidP="00350A32">
      <w:pPr>
        <w:pStyle w:val="a5"/>
        <w:spacing w:after="0" w:line="360" w:lineRule="auto"/>
        <w:ind w:firstLine="709"/>
        <w:jc w:val="both"/>
        <w:rPr>
          <w:rFonts w:ascii="Times New Roman" w:hAnsi="Times New Roman" w:cs="Times New Roman"/>
          <w:sz w:val="28"/>
          <w:szCs w:val="28"/>
        </w:rPr>
      </w:pPr>
      <w:r w:rsidRPr="000D4354">
        <w:rPr>
          <w:rFonts w:ascii="Times New Roman" w:hAnsi="Times New Roman" w:cs="Times New Roman"/>
          <w:sz w:val="28"/>
          <w:szCs w:val="28"/>
        </w:rPr>
        <w:lastRenderedPageBreak/>
        <w:t>2.1.</w:t>
      </w:r>
      <w:r w:rsidR="001234F2" w:rsidRPr="000D4354">
        <w:rPr>
          <w:rFonts w:ascii="Times New Roman" w:hAnsi="Times New Roman" w:cs="Times New Roman"/>
          <w:sz w:val="28"/>
          <w:szCs w:val="28"/>
        </w:rPr>
        <w:t>3</w:t>
      </w:r>
      <w:r w:rsidRPr="000D4354">
        <w:rPr>
          <w:rFonts w:ascii="Times New Roman" w:hAnsi="Times New Roman" w:cs="Times New Roman"/>
          <w:sz w:val="28"/>
          <w:szCs w:val="28"/>
        </w:rPr>
        <w:tab/>
      </w:r>
      <w:r w:rsidR="00144151" w:rsidRPr="000D4354">
        <w:rPr>
          <w:rFonts w:ascii="Times New Roman" w:hAnsi="Times New Roman" w:cs="Times New Roman"/>
          <w:sz w:val="28"/>
          <w:szCs w:val="28"/>
        </w:rPr>
        <w:t xml:space="preserve">Педагогічний </w:t>
      </w:r>
      <w:r w:rsidRPr="000D4354">
        <w:rPr>
          <w:rFonts w:ascii="Times New Roman" w:hAnsi="Times New Roman" w:cs="Times New Roman"/>
          <w:sz w:val="28"/>
          <w:szCs w:val="28"/>
        </w:rPr>
        <w:t>експеримент</w:t>
      </w:r>
    </w:p>
    <w:p w:rsidR="00F40E93" w:rsidRPr="000D4354" w:rsidRDefault="00730C8B" w:rsidP="00730C8B">
      <w:pPr>
        <w:pStyle w:val="a5"/>
        <w:spacing w:after="0" w:line="360" w:lineRule="auto"/>
        <w:ind w:firstLine="709"/>
        <w:jc w:val="both"/>
        <w:rPr>
          <w:rFonts w:ascii="Times New Roman" w:hAnsi="Times New Roman" w:cs="Times New Roman"/>
          <w:sz w:val="28"/>
          <w:szCs w:val="28"/>
        </w:rPr>
      </w:pPr>
      <w:r w:rsidRPr="000D4354">
        <w:rPr>
          <w:rFonts w:ascii="Times New Roman" w:eastAsia="Times New Roman" w:hAnsi="Times New Roman" w:cs="Times New Roman"/>
          <w:sz w:val="28"/>
          <w:szCs w:val="28"/>
        </w:rPr>
        <w:t xml:space="preserve">Педагогічний експеримент складався з двох етапів: констатувального та формувального. </w:t>
      </w:r>
      <w:r w:rsidR="00350A32" w:rsidRPr="000D4354">
        <w:rPr>
          <w:rFonts w:ascii="Times New Roman" w:hAnsi="Times New Roman" w:cs="Times New Roman"/>
          <w:sz w:val="28"/>
          <w:szCs w:val="28"/>
        </w:rPr>
        <w:t xml:space="preserve">Констатувальний педагогічний експеримент передбачав </w:t>
      </w:r>
      <w:r w:rsidR="002416D6" w:rsidRPr="000D4354">
        <w:rPr>
          <w:rFonts w:ascii="Times New Roman" w:hAnsi="Times New Roman" w:cs="Times New Roman"/>
          <w:sz w:val="28"/>
          <w:szCs w:val="28"/>
        </w:rPr>
        <w:t>визначення мотиваційних та психологічних особливостей студентів коледжу</w:t>
      </w:r>
      <w:r w:rsidR="005B779B" w:rsidRPr="000D4354">
        <w:rPr>
          <w:rFonts w:ascii="Times New Roman" w:hAnsi="Times New Roman" w:cs="Times New Roman"/>
          <w:sz w:val="28"/>
          <w:szCs w:val="28"/>
        </w:rPr>
        <w:t>,</w:t>
      </w:r>
      <w:r w:rsidR="00AE0206" w:rsidRPr="000D4354">
        <w:rPr>
          <w:rFonts w:ascii="Times New Roman" w:hAnsi="Times New Roman" w:cs="Times New Roman"/>
          <w:sz w:val="28"/>
          <w:szCs w:val="28"/>
        </w:rPr>
        <w:t xml:space="preserve"> а також</w:t>
      </w:r>
      <w:r w:rsidR="00350A32" w:rsidRPr="000D4354">
        <w:rPr>
          <w:rFonts w:ascii="Times New Roman" w:hAnsi="Times New Roman" w:cs="Times New Roman"/>
          <w:sz w:val="28"/>
          <w:szCs w:val="28"/>
        </w:rPr>
        <w:t xml:space="preserve"> </w:t>
      </w:r>
      <w:r w:rsidR="00AE0206" w:rsidRPr="000D4354">
        <w:rPr>
          <w:rFonts w:ascii="Times New Roman" w:eastAsia="Times New Roman" w:hAnsi="Times New Roman" w:cs="Times New Roman"/>
          <w:sz w:val="28"/>
          <w:szCs w:val="28"/>
        </w:rPr>
        <w:t xml:space="preserve">тестування </w:t>
      </w:r>
      <w:r w:rsidR="005B779B" w:rsidRPr="000D4354">
        <w:rPr>
          <w:rFonts w:ascii="Times New Roman" w:eastAsia="Times New Roman" w:hAnsi="Times New Roman" w:cs="Times New Roman"/>
          <w:sz w:val="28"/>
          <w:szCs w:val="28"/>
        </w:rPr>
        <w:t>технічної</w:t>
      </w:r>
      <w:r w:rsidR="00AE0206" w:rsidRPr="000D4354">
        <w:rPr>
          <w:rFonts w:ascii="Times New Roman" w:eastAsia="Times New Roman" w:hAnsi="Times New Roman" w:cs="Times New Roman"/>
          <w:sz w:val="28"/>
          <w:szCs w:val="28"/>
        </w:rPr>
        <w:t xml:space="preserve"> підготовленості студентів, які </w:t>
      </w:r>
      <w:r w:rsidR="005B779B" w:rsidRPr="000D4354">
        <w:rPr>
          <w:rFonts w:ascii="Times New Roman" w:eastAsia="Times New Roman" w:hAnsi="Times New Roman" w:cs="Times New Roman"/>
          <w:sz w:val="28"/>
          <w:szCs w:val="28"/>
        </w:rPr>
        <w:t>хочуть займатися футболом</w:t>
      </w:r>
      <w:r w:rsidR="00350A32" w:rsidRPr="000D4354">
        <w:rPr>
          <w:rFonts w:ascii="Times New Roman" w:hAnsi="Times New Roman" w:cs="Times New Roman"/>
          <w:sz w:val="28"/>
          <w:szCs w:val="28"/>
        </w:rPr>
        <w:t xml:space="preserve">. </w:t>
      </w:r>
    </w:p>
    <w:p w:rsidR="00730C8B" w:rsidRPr="000D4354" w:rsidRDefault="005E6B34" w:rsidP="00730C8B">
      <w:pPr>
        <w:pStyle w:val="a5"/>
        <w:spacing w:after="0" w:line="360" w:lineRule="auto"/>
        <w:ind w:firstLine="709"/>
        <w:jc w:val="both"/>
        <w:rPr>
          <w:rFonts w:ascii="Times New Roman" w:eastAsia="Times New Roman" w:hAnsi="Times New Roman" w:cs="Times New Roman"/>
          <w:sz w:val="28"/>
          <w:szCs w:val="28"/>
        </w:rPr>
      </w:pPr>
      <w:r w:rsidRPr="000D4354">
        <w:rPr>
          <w:rFonts w:ascii="Times New Roman" w:hAnsi="Times New Roman" w:cs="Times New Roman"/>
          <w:sz w:val="28"/>
          <w:szCs w:val="28"/>
        </w:rPr>
        <w:t>Визначення мотиваційних фаторів та само ефективності було проведено на вибірці 122 юнаків 15–16-ти років першого курсу. З усієї вибірки було відібрано 45</w:t>
      </w:r>
      <w:r w:rsidR="00350A32" w:rsidRPr="000D4354">
        <w:rPr>
          <w:rFonts w:ascii="Times New Roman" w:hAnsi="Times New Roman" w:cs="Times New Roman"/>
          <w:sz w:val="28"/>
          <w:szCs w:val="28"/>
        </w:rPr>
        <w:t xml:space="preserve"> </w:t>
      </w:r>
      <w:r w:rsidR="00142F11" w:rsidRPr="000D4354">
        <w:rPr>
          <w:rFonts w:ascii="Times New Roman" w:hAnsi="Times New Roman" w:cs="Times New Roman"/>
          <w:sz w:val="28"/>
          <w:szCs w:val="28"/>
        </w:rPr>
        <w:t>студе</w:t>
      </w:r>
      <w:r w:rsidR="00730C8B" w:rsidRPr="000D4354">
        <w:rPr>
          <w:rFonts w:ascii="Times New Roman" w:hAnsi="Times New Roman" w:cs="Times New Roman"/>
          <w:sz w:val="28"/>
          <w:szCs w:val="28"/>
        </w:rPr>
        <w:t>н</w:t>
      </w:r>
      <w:r w:rsidR="00142F11" w:rsidRPr="000D4354">
        <w:rPr>
          <w:rFonts w:ascii="Times New Roman" w:hAnsi="Times New Roman" w:cs="Times New Roman"/>
          <w:sz w:val="28"/>
          <w:szCs w:val="28"/>
        </w:rPr>
        <w:t>тів</w:t>
      </w:r>
      <w:r w:rsidR="00350A32" w:rsidRPr="000D4354">
        <w:rPr>
          <w:rFonts w:ascii="Times New Roman" w:hAnsi="Times New Roman" w:cs="Times New Roman"/>
          <w:sz w:val="28"/>
          <w:szCs w:val="28"/>
        </w:rPr>
        <w:t xml:space="preserve"> 1</w:t>
      </w:r>
      <w:r w:rsidR="00142F11" w:rsidRPr="000D4354">
        <w:rPr>
          <w:rFonts w:ascii="Times New Roman" w:hAnsi="Times New Roman" w:cs="Times New Roman"/>
          <w:sz w:val="28"/>
          <w:szCs w:val="28"/>
        </w:rPr>
        <w:t>5</w:t>
      </w:r>
      <w:r w:rsidR="00350A32" w:rsidRPr="000D4354">
        <w:rPr>
          <w:rFonts w:ascii="Times New Roman" w:hAnsi="Times New Roman" w:cs="Times New Roman"/>
          <w:sz w:val="28"/>
          <w:szCs w:val="28"/>
        </w:rPr>
        <w:t>–1</w:t>
      </w:r>
      <w:r w:rsidRPr="000D4354">
        <w:rPr>
          <w:rFonts w:ascii="Times New Roman" w:hAnsi="Times New Roman" w:cs="Times New Roman"/>
          <w:sz w:val="28"/>
          <w:szCs w:val="28"/>
        </w:rPr>
        <w:t>6</w:t>
      </w:r>
      <w:r w:rsidR="00350A32" w:rsidRPr="000D4354">
        <w:rPr>
          <w:rFonts w:ascii="Times New Roman" w:hAnsi="Times New Roman" w:cs="Times New Roman"/>
          <w:sz w:val="28"/>
          <w:szCs w:val="28"/>
        </w:rPr>
        <w:t>-ти років</w:t>
      </w:r>
      <w:r w:rsidRPr="000D4354">
        <w:rPr>
          <w:rFonts w:ascii="Times New Roman" w:hAnsi="Times New Roman" w:cs="Times New Roman"/>
          <w:sz w:val="28"/>
          <w:szCs w:val="28"/>
        </w:rPr>
        <w:t>, які були найближчими за мотивами, способом життя, самосприйняттям</w:t>
      </w:r>
      <w:r w:rsidR="00730C8B" w:rsidRPr="000D4354">
        <w:rPr>
          <w:rFonts w:ascii="Times New Roman" w:eastAsia="Times New Roman" w:hAnsi="Times New Roman" w:cs="Times New Roman"/>
          <w:sz w:val="28"/>
          <w:szCs w:val="28"/>
        </w:rPr>
        <w:t xml:space="preserve">. </w:t>
      </w:r>
    </w:p>
    <w:p w:rsidR="00254C8C" w:rsidRPr="000D4354" w:rsidRDefault="005E6B34" w:rsidP="00254C8C">
      <w:pPr>
        <w:pStyle w:val="a5"/>
        <w:spacing w:after="0" w:line="360" w:lineRule="auto"/>
        <w:ind w:firstLine="709"/>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Тестування технічної підготовленості на констатувальному етапі проводилося на контингенті 45 відібраних студентів.</w:t>
      </w:r>
      <w:r w:rsidR="00254C8C" w:rsidRPr="000D4354">
        <w:rPr>
          <w:rFonts w:ascii="Times New Roman" w:eastAsia="Times New Roman" w:hAnsi="Times New Roman" w:cs="Times New Roman"/>
          <w:sz w:val="28"/>
          <w:szCs w:val="28"/>
        </w:rPr>
        <w:t xml:space="preserve"> Учасники перед тестуванням </w:t>
      </w:r>
      <w:r w:rsidR="00F85A15" w:rsidRPr="000D4354">
        <w:rPr>
          <w:rFonts w:ascii="Times New Roman" w:eastAsia="Times New Roman" w:hAnsi="Times New Roman" w:cs="Times New Roman"/>
          <w:sz w:val="28"/>
          <w:szCs w:val="28"/>
        </w:rPr>
        <w:t xml:space="preserve">були ознайомлені з вправами. </w:t>
      </w:r>
    </w:p>
    <w:p w:rsidR="00F85A15" w:rsidRPr="000D4354" w:rsidRDefault="00254C8C" w:rsidP="00254C8C">
      <w:pPr>
        <w:pStyle w:val="a5"/>
        <w:spacing w:after="0" w:line="360" w:lineRule="auto"/>
        <w:ind w:firstLine="709"/>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 xml:space="preserve">Формувальний експеримент </w:t>
      </w:r>
      <w:r w:rsidR="00F85A15" w:rsidRPr="000D4354">
        <w:rPr>
          <w:rFonts w:ascii="Times New Roman" w:eastAsia="Times New Roman" w:hAnsi="Times New Roman" w:cs="Times New Roman"/>
          <w:sz w:val="28"/>
          <w:szCs w:val="28"/>
        </w:rPr>
        <w:t>бу</w:t>
      </w:r>
      <w:r w:rsidRPr="000D4354">
        <w:rPr>
          <w:rFonts w:ascii="Times New Roman" w:eastAsia="Times New Roman" w:hAnsi="Times New Roman" w:cs="Times New Roman"/>
          <w:sz w:val="28"/>
          <w:szCs w:val="28"/>
        </w:rPr>
        <w:t>в</w:t>
      </w:r>
      <w:r w:rsidR="00F85A15" w:rsidRPr="000D4354">
        <w:rPr>
          <w:rFonts w:ascii="Times New Roman" w:eastAsia="Times New Roman" w:hAnsi="Times New Roman" w:cs="Times New Roman"/>
          <w:sz w:val="28"/>
          <w:szCs w:val="28"/>
        </w:rPr>
        <w:t xml:space="preserve"> реалізован</w:t>
      </w:r>
      <w:r w:rsidRPr="000D4354">
        <w:rPr>
          <w:rFonts w:ascii="Times New Roman" w:eastAsia="Times New Roman" w:hAnsi="Times New Roman" w:cs="Times New Roman"/>
          <w:sz w:val="28"/>
          <w:szCs w:val="28"/>
        </w:rPr>
        <w:t>ий</w:t>
      </w:r>
      <w:r w:rsidR="00F85A15" w:rsidRPr="000D4354">
        <w:rPr>
          <w:rFonts w:ascii="Times New Roman" w:eastAsia="Times New Roman" w:hAnsi="Times New Roman" w:cs="Times New Roman"/>
          <w:sz w:val="28"/>
          <w:szCs w:val="28"/>
        </w:rPr>
        <w:t xml:space="preserve"> з використанням традиційн</w:t>
      </w:r>
      <w:r w:rsidRPr="000D4354">
        <w:rPr>
          <w:rFonts w:ascii="Times New Roman" w:eastAsia="Times New Roman" w:hAnsi="Times New Roman" w:cs="Times New Roman"/>
          <w:sz w:val="28"/>
          <w:szCs w:val="28"/>
        </w:rPr>
        <w:t>ого протоколу навчання футболу</w:t>
      </w:r>
      <w:r w:rsidR="00F85A15" w:rsidRPr="000D4354">
        <w:rPr>
          <w:rFonts w:ascii="Times New Roman" w:eastAsia="Times New Roman" w:hAnsi="Times New Roman" w:cs="Times New Roman"/>
          <w:sz w:val="28"/>
          <w:szCs w:val="28"/>
        </w:rPr>
        <w:t xml:space="preserve"> та </w:t>
      </w:r>
      <w:r w:rsidRPr="000D4354">
        <w:rPr>
          <w:rFonts w:ascii="Times New Roman" w:eastAsia="Times New Roman" w:hAnsi="Times New Roman" w:cs="Times New Roman"/>
          <w:sz w:val="28"/>
          <w:szCs w:val="28"/>
        </w:rPr>
        <w:t xml:space="preserve">протоколу навчання гри через розуміння. Тривалість експерименту – 12 тижнів по 1,5 години щотижня. </w:t>
      </w:r>
      <w:r w:rsidR="00F85A15" w:rsidRPr="000D4354">
        <w:rPr>
          <w:rFonts w:ascii="Times New Roman" w:eastAsia="Times New Roman" w:hAnsi="Times New Roman" w:cs="Times New Roman"/>
          <w:sz w:val="28"/>
          <w:szCs w:val="28"/>
        </w:rPr>
        <w:t>Навчальна програма, заснована на іграх</w:t>
      </w:r>
      <w:r w:rsidR="00EB46F4" w:rsidRPr="000D4354">
        <w:rPr>
          <w:rFonts w:ascii="Times New Roman" w:eastAsia="Times New Roman" w:hAnsi="Times New Roman" w:cs="Times New Roman"/>
          <w:sz w:val="28"/>
          <w:szCs w:val="28"/>
        </w:rPr>
        <w:t xml:space="preserve"> для розуміння</w:t>
      </w:r>
      <w:r w:rsidR="00F85A15" w:rsidRPr="000D4354">
        <w:rPr>
          <w:rFonts w:ascii="Times New Roman" w:eastAsia="Times New Roman" w:hAnsi="Times New Roman" w:cs="Times New Roman"/>
          <w:sz w:val="28"/>
          <w:szCs w:val="28"/>
        </w:rPr>
        <w:t xml:space="preserve">, була адаптована Pizarro та ін. (2014), зосереджуючись на принципах модифікації гри, тактичної обізнаності та спрощення гри </w:t>
      </w:r>
      <w:r w:rsidR="00FA18E2" w:rsidRPr="004F43E6">
        <w:rPr>
          <w:rFonts w:ascii="Times New Roman" w:eastAsia="Times New Roman" w:hAnsi="Times New Roman" w:cs="Times New Roman"/>
          <w:sz w:val="28"/>
          <w:szCs w:val="28"/>
          <w:lang w:val="ru-RU"/>
        </w:rPr>
        <w:t>[</w:t>
      </w:r>
      <w:r w:rsidR="00FA18E2">
        <w:rPr>
          <w:rFonts w:ascii="Times New Roman" w:eastAsia="Times New Roman" w:hAnsi="Times New Roman" w:cs="Times New Roman"/>
          <w:sz w:val="28"/>
          <w:szCs w:val="28"/>
          <w:lang w:val="en-US"/>
        </w:rPr>
        <w:fldChar w:fldCharType="begin"/>
      </w:r>
      <w:r w:rsidR="00FA18E2" w:rsidRPr="004F43E6">
        <w:rPr>
          <w:rFonts w:ascii="Times New Roman" w:eastAsia="Times New Roman" w:hAnsi="Times New Roman" w:cs="Times New Roman"/>
          <w:sz w:val="28"/>
          <w:szCs w:val="28"/>
          <w:lang w:val="ru-RU"/>
        </w:rPr>
        <w:instrText xml:space="preserve"> </w:instrText>
      </w:r>
      <w:r w:rsidR="00FA18E2">
        <w:rPr>
          <w:rFonts w:ascii="Times New Roman" w:eastAsia="Times New Roman" w:hAnsi="Times New Roman" w:cs="Times New Roman"/>
          <w:sz w:val="28"/>
          <w:szCs w:val="28"/>
          <w:lang w:val="en-US"/>
        </w:rPr>
        <w:instrText>REF</w:instrText>
      </w:r>
      <w:r w:rsidR="00FA18E2" w:rsidRPr="004F43E6">
        <w:rPr>
          <w:rFonts w:ascii="Times New Roman" w:eastAsia="Times New Roman" w:hAnsi="Times New Roman" w:cs="Times New Roman"/>
          <w:sz w:val="28"/>
          <w:szCs w:val="28"/>
          <w:lang w:val="ru-RU"/>
        </w:rPr>
        <w:instrText xml:space="preserve"> _</w:instrText>
      </w:r>
      <w:r w:rsidR="00FA18E2">
        <w:rPr>
          <w:rFonts w:ascii="Times New Roman" w:eastAsia="Times New Roman" w:hAnsi="Times New Roman" w:cs="Times New Roman"/>
          <w:sz w:val="28"/>
          <w:szCs w:val="28"/>
          <w:lang w:val="en-US"/>
        </w:rPr>
        <w:instrText>Ref</w:instrText>
      </w:r>
      <w:r w:rsidR="00FA18E2" w:rsidRPr="004F43E6">
        <w:rPr>
          <w:rFonts w:ascii="Times New Roman" w:eastAsia="Times New Roman" w:hAnsi="Times New Roman" w:cs="Times New Roman"/>
          <w:sz w:val="28"/>
          <w:szCs w:val="28"/>
          <w:lang w:val="ru-RU"/>
        </w:rPr>
        <w:instrText>184587942 \</w:instrText>
      </w:r>
      <w:r w:rsidR="00FA18E2">
        <w:rPr>
          <w:rFonts w:ascii="Times New Roman" w:eastAsia="Times New Roman" w:hAnsi="Times New Roman" w:cs="Times New Roman"/>
          <w:sz w:val="28"/>
          <w:szCs w:val="28"/>
          <w:lang w:val="en-US"/>
        </w:rPr>
        <w:instrText>r</w:instrText>
      </w:r>
      <w:r w:rsidR="00FA18E2" w:rsidRPr="004F43E6">
        <w:rPr>
          <w:rFonts w:ascii="Times New Roman" w:eastAsia="Times New Roman" w:hAnsi="Times New Roman" w:cs="Times New Roman"/>
          <w:sz w:val="28"/>
          <w:szCs w:val="28"/>
          <w:lang w:val="ru-RU"/>
        </w:rPr>
        <w:instrText xml:space="preserve"> \</w:instrText>
      </w:r>
      <w:r w:rsidR="00FA18E2">
        <w:rPr>
          <w:rFonts w:ascii="Times New Roman" w:eastAsia="Times New Roman" w:hAnsi="Times New Roman" w:cs="Times New Roman"/>
          <w:sz w:val="28"/>
          <w:szCs w:val="28"/>
          <w:lang w:val="en-US"/>
        </w:rPr>
        <w:instrText>h</w:instrText>
      </w:r>
      <w:r w:rsidR="00FA18E2" w:rsidRPr="004F43E6">
        <w:rPr>
          <w:rFonts w:ascii="Times New Roman" w:eastAsia="Times New Roman" w:hAnsi="Times New Roman" w:cs="Times New Roman"/>
          <w:sz w:val="28"/>
          <w:szCs w:val="28"/>
          <w:lang w:val="ru-RU"/>
        </w:rPr>
        <w:instrText xml:space="preserve"> </w:instrText>
      </w:r>
      <w:r w:rsidR="00FA18E2">
        <w:rPr>
          <w:rFonts w:ascii="Times New Roman" w:eastAsia="Times New Roman" w:hAnsi="Times New Roman" w:cs="Times New Roman"/>
          <w:sz w:val="28"/>
          <w:szCs w:val="28"/>
          <w:lang w:val="en-US"/>
        </w:rPr>
      </w:r>
      <w:r w:rsidR="00FA18E2">
        <w:rPr>
          <w:rFonts w:ascii="Times New Roman" w:eastAsia="Times New Roman" w:hAnsi="Times New Roman" w:cs="Times New Roman"/>
          <w:sz w:val="28"/>
          <w:szCs w:val="28"/>
          <w:lang w:val="en-US"/>
        </w:rPr>
        <w:fldChar w:fldCharType="separate"/>
      </w:r>
      <w:r w:rsidR="00FA18E2" w:rsidRPr="004F43E6">
        <w:rPr>
          <w:rFonts w:ascii="Times New Roman" w:eastAsia="Times New Roman" w:hAnsi="Times New Roman" w:cs="Times New Roman"/>
          <w:sz w:val="28"/>
          <w:szCs w:val="28"/>
          <w:lang w:val="ru-RU"/>
        </w:rPr>
        <w:t>81</w:t>
      </w:r>
      <w:r w:rsidR="00FA18E2">
        <w:rPr>
          <w:rFonts w:ascii="Times New Roman" w:eastAsia="Times New Roman" w:hAnsi="Times New Roman" w:cs="Times New Roman"/>
          <w:sz w:val="28"/>
          <w:szCs w:val="28"/>
          <w:lang w:val="en-US"/>
        </w:rPr>
        <w:fldChar w:fldCharType="end"/>
      </w:r>
      <w:r w:rsidR="00FA18E2" w:rsidRPr="004F43E6">
        <w:rPr>
          <w:rFonts w:ascii="Times New Roman" w:eastAsia="Times New Roman" w:hAnsi="Times New Roman" w:cs="Times New Roman"/>
          <w:sz w:val="28"/>
          <w:szCs w:val="28"/>
          <w:lang w:val="ru-RU"/>
        </w:rPr>
        <w:t>]</w:t>
      </w:r>
      <w:r w:rsidR="00F85A15" w:rsidRPr="000D4354">
        <w:rPr>
          <w:rFonts w:ascii="Times New Roman" w:eastAsia="Times New Roman" w:hAnsi="Times New Roman" w:cs="Times New Roman"/>
          <w:sz w:val="28"/>
          <w:szCs w:val="28"/>
        </w:rPr>
        <w:t>.</w:t>
      </w:r>
    </w:p>
    <w:p w:rsidR="00594063" w:rsidRPr="000D4354" w:rsidRDefault="00F85A15" w:rsidP="00F85A15">
      <w:pPr>
        <w:spacing w:after="0" w:line="360" w:lineRule="auto"/>
        <w:ind w:firstLine="709"/>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 xml:space="preserve">На етапі </w:t>
      </w:r>
      <w:r w:rsidR="0067151B" w:rsidRPr="000D4354">
        <w:rPr>
          <w:rFonts w:ascii="Times New Roman" w:eastAsia="Times New Roman" w:hAnsi="Times New Roman" w:cs="Times New Roman"/>
          <w:sz w:val="28"/>
          <w:szCs w:val="28"/>
        </w:rPr>
        <w:t>повторного</w:t>
      </w:r>
      <w:r w:rsidRPr="000D4354">
        <w:rPr>
          <w:rFonts w:ascii="Times New Roman" w:eastAsia="Times New Roman" w:hAnsi="Times New Roman" w:cs="Times New Roman"/>
          <w:sz w:val="28"/>
          <w:szCs w:val="28"/>
        </w:rPr>
        <w:t xml:space="preserve"> тестування</w:t>
      </w:r>
      <w:r w:rsidR="0067151B" w:rsidRPr="000D4354">
        <w:rPr>
          <w:rFonts w:ascii="Times New Roman" w:eastAsia="Times New Roman" w:hAnsi="Times New Roman" w:cs="Times New Roman"/>
          <w:sz w:val="28"/>
          <w:szCs w:val="28"/>
        </w:rPr>
        <w:t xml:space="preserve"> були оцінені </w:t>
      </w:r>
      <w:r w:rsidRPr="000D4354">
        <w:rPr>
          <w:rFonts w:ascii="Times New Roman" w:eastAsia="Times New Roman" w:hAnsi="Times New Roman" w:cs="Times New Roman"/>
          <w:sz w:val="28"/>
          <w:szCs w:val="28"/>
        </w:rPr>
        <w:t xml:space="preserve">мотивація </w:t>
      </w:r>
      <w:r w:rsidR="00594063" w:rsidRPr="000D4354">
        <w:rPr>
          <w:rFonts w:ascii="Times New Roman" w:eastAsia="Times New Roman" w:hAnsi="Times New Roman" w:cs="Times New Roman"/>
          <w:sz w:val="28"/>
          <w:szCs w:val="28"/>
        </w:rPr>
        <w:t>та показники технічної майстерності</w:t>
      </w:r>
      <w:r w:rsidRPr="000D4354">
        <w:rPr>
          <w:rFonts w:ascii="Times New Roman" w:eastAsia="Times New Roman" w:hAnsi="Times New Roman" w:cs="Times New Roman"/>
          <w:sz w:val="28"/>
          <w:szCs w:val="28"/>
        </w:rPr>
        <w:t xml:space="preserve">. </w:t>
      </w:r>
    </w:p>
    <w:p w:rsidR="00A75B03" w:rsidRPr="000D4354" w:rsidRDefault="00F85A15" w:rsidP="00F85A15">
      <w:pPr>
        <w:spacing w:after="0" w:line="360" w:lineRule="auto"/>
        <w:ind w:firstLine="709"/>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У цьому дослідженні були дотримані всі етичні принципи дослідження, включаючи інформовану згоду, конфіденційність інформації та забезпечення здоров'я та безпеки учасників</w:t>
      </w:r>
      <w:r w:rsidR="0067151B" w:rsidRPr="000D4354">
        <w:rPr>
          <w:rFonts w:ascii="Times New Roman" w:eastAsia="Times New Roman" w:hAnsi="Times New Roman" w:cs="Times New Roman"/>
          <w:sz w:val="28"/>
          <w:szCs w:val="28"/>
        </w:rPr>
        <w:t xml:space="preserve"> </w:t>
      </w:r>
      <w:r w:rsidR="0067151B" w:rsidRPr="004F43E6">
        <w:rPr>
          <w:rFonts w:ascii="Times New Roman" w:eastAsia="Times New Roman" w:hAnsi="Times New Roman" w:cs="Times New Roman"/>
          <w:sz w:val="28"/>
          <w:szCs w:val="28"/>
        </w:rPr>
        <w:t>[</w:t>
      </w:r>
      <w:r w:rsidR="00FA18E2">
        <w:rPr>
          <w:rFonts w:ascii="Times New Roman" w:hAnsi="Times New Roman"/>
          <w:sz w:val="28"/>
          <w:szCs w:val="28"/>
        </w:rPr>
        <w:fldChar w:fldCharType="begin"/>
      </w:r>
      <w:r w:rsidR="00FA18E2" w:rsidRPr="004F43E6">
        <w:rPr>
          <w:rFonts w:ascii="Times New Roman" w:eastAsia="Times New Roman" w:hAnsi="Times New Roman" w:cs="Times New Roman"/>
          <w:sz w:val="28"/>
          <w:szCs w:val="28"/>
        </w:rPr>
        <w:instrText xml:space="preserve"> </w:instrText>
      </w:r>
      <w:r w:rsidR="00FA18E2">
        <w:rPr>
          <w:rFonts w:ascii="Times New Roman" w:eastAsia="Times New Roman" w:hAnsi="Times New Roman" w:cs="Times New Roman"/>
          <w:sz w:val="28"/>
          <w:szCs w:val="28"/>
          <w:lang w:val="en-US"/>
        </w:rPr>
        <w:instrText>REF</w:instrText>
      </w:r>
      <w:r w:rsidR="00FA18E2" w:rsidRPr="004F43E6">
        <w:rPr>
          <w:rFonts w:ascii="Times New Roman" w:eastAsia="Times New Roman" w:hAnsi="Times New Roman" w:cs="Times New Roman"/>
          <w:sz w:val="28"/>
          <w:szCs w:val="28"/>
        </w:rPr>
        <w:instrText xml:space="preserve"> _</w:instrText>
      </w:r>
      <w:r w:rsidR="00FA18E2">
        <w:rPr>
          <w:rFonts w:ascii="Times New Roman" w:eastAsia="Times New Roman" w:hAnsi="Times New Roman" w:cs="Times New Roman"/>
          <w:sz w:val="28"/>
          <w:szCs w:val="28"/>
          <w:lang w:val="en-US"/>
        </w:rPr>
        <w:instrText>Ref</w:instrText>
      </w:r>
      <w:r w:rsidR="00FA18E2" w:rsidRPr="004F43E6">
        <w:rPr>
          <w:rFonts w:ascii="Times New Roman" w:eastAsia="Times New Roman" w:hAnsi="Times New Roman" w:cs="Times New Roman"/>
          <w:sz w:val="28"/>
          <w:szCs w:val="28"/>
        </w:rPr>
        <w:instrText>88693163 \</w:instrText>
      </w:r>
      <w:r w:rsidR="00FA18E2">
        <w:rPr>
          <w:rFonts w:ascii="Times New Roman" w:eastAsia="Times New Roman" w:hAnsi="Times New Roman" w:cs="Times New Roman"/>
          <w:sz w:val="28"/>
          <w:szCs w:val="28"/>
          <w:lang w:val="en-US"/>
        </w:rPr>
        <w:instrText>r</w:instrText>
      </w:r>
      <w:r w:rsidR="00FA18E2" w:rsidRPr="004F43E6">
        <w:rPr>
          <w:rFonts w:ascii="Times New Roman" w:eastAsia="Times New Roman" w:hAnsi="Times New Roman" w:cs="Times New Roman"/>
          <w:sz w:val="28"/>
          <w:szCs w:val="28"/>
        </w:rPr>
        <w:instrText xml:space="preserve"> \</w:instrText>
      </w:r>
      <w:r w:rsidR="00FA18E2">
        <w:rPr>
          <w:rFonts w:ascii="Times New Roman" w:eastAsia="Times New Roman" w:hAnsi="Times New Roman" w:cs="Times New Roman"/>
          <w:sz w:val="28"/>
          <w:szCs w:val="28"/>
          <w:lang w:val="en-US"/>
        </w:rPr>
        <w:instrText>h</w:instrText>
      </w:r>
      <w:r w:rsidR="00FA18E2" w:rsidRPr="004F43E6">
        <w:rPr>
          <w:rFonts w:ascii="Times New Roman" w:eastAsia="Times New Roman" w:hAnsi="Times New Roman" w:cs="Times New Roman"/>
          <w:sz w:val="28"/>
          <w:szCs w:val="28"/>
        </w:rPr>
        <w:instrText xml:space="preserve"> </w:instrText>
      </w:r>
      <w:r w:rsidR="00FA18E2">
        <w:rPr>
          <w:rFonts w:ascii="Times New Roman" w:hAnsi="Times New Roman"/>
          <w:sz w:val="28"/>
          <w:szCs w:val="28"/>
        </w:rPr>
      </w:r>
      <w:r w:rsidR="00FA18E2">
        <w:rPr>
          <w:rFonts w:ascii="Times New Roman" w:hAnsi="Times New Roman"/>
          <w:sz w:val="28"/>
          <w:szCs w:val="28"/>
        </w:rPr>
        <w:fldChar w:fldCharType="separate"/>
      </w:r>
      <w:r w:rsidR="00FA18E2" w:rsidRPr="004F43E6">
        <w:rPr>
          <w:rFonts w:ascii="Times New Roman" w:eastAsia="Times New Roman" w:hAnsi="Times New Roman" w:cs="Times New Roman"/>
          <w:sz w:val="28"/>
          <w:szCs w:val="28"/>
        </w:rPr>
        <w:t>8</w:t>
      </w:r>
      <w:r w:rsidR="00FA18E2">
        <w:rPr>
          <w:rFonts w:ascii="Times New Roman" w:hAnsi="Times New Roman"/>
          <w:sz w:val="28"/>
          <w:szCs w:val="28"/>
        </w:rPr>
        <w:fldChar w:fldCharType="end"/>
      </w:r>
      <w:r w:rsidR="0067151B" w:rsidRPr="004F43E6">
        <w:rPr>
          <w:rFonts w:ascii="Times New Roman" w:eastAsia="Times New Roman" w:hAnsi="Times New Roman" w:cs="Times New Roman"/>
          <w:sz w:val="28"/>
          <w:szCs w:val="28"/>
        </w:rPr>
        <w:t>]</w:t>
      </w:r>
      <w:r w:rsidRPr="000D4354">
        <w:rPr>
          <w:rFonts w:ascii="Times New Roman" w:eastAsia="Times New Roman" w:hAnsi="Times New Roman" w:cs="Times New Roman"/>
          <w:sz w:val="28"/>
          <w:szCs w:val="28"/>
        </w:rPr>
        <w:t xml:space="preserve">. </w:t>
      </w:r>
    </w:p>
    <w:p w:rsidR="00350A32" w:rsidRPr="000D4354" w:rsidRDefault="00350A32" w:rsidP="00350A32">
      <w:pPr>
        <w:pStyle w:val="a5"/>
        <w:spacing w:after="0" w:line="360" w:lineRule="auto"/>
        <w:ind w:firstLine="709"/>
        <w:jc w:val="both"/>
        <w:rPr>
          <w:rFonts w:ascii="Times New Roman" w:hAnsi="Times New Roman" w:cs="Times New Roman"/>
          <w:sz w:val="28"/>
          <w:szCs w:val="28"/>
        </w:rPr>
      </w:pPr>
      <w:r w:rsidRPr="000D4354">
        <w:rPr>
          <w:rFonts w:ascii="Times New Roman" w:hAnsi="Times New Roman" w:cs="Times New Roman"/>
          <w:sz w:val="28"/>
          <w:szCs w:val="28"/>
        </w:rPr>
        <w:t>2.1.</w:t>
      </w:r>
      <w:r w:rsidR="001234F2" w:rsidRPr="000D4354">
        <w:rPr>
          <w:rFonts w:ascii="Times New Roman" w:hAnsi="Times New Roman" w:cs="Times New Roman"/>
          <w:sz w:val="28"/>
          <w:szCs w:val="28"/>
        </w:rPr>
        <w:t>4</w:t>
      </w:r>
      <w:r w:rsidRPr="000D4354">
        <w:rPr>
          <w:rFonts w:ascii="Times New Roman" w:hAnsi="Times New Roman" w:cs="Times New Roman"/>
          <w:sz w:val="28"/>
          <w:szCs w:val="28"/>
        </w:rPr>
        <w:tab/>
        <w:t>Методи математичної статистики</w:t>
      </w:r>
    </w:p>
    <w:p w:rsidR="00350A32" w:rsidRPr="004F43E6" w:rsidRDefault="00350A32" w:rsidP="00350A32">
      <w:pPr>
        <w:pStyle w:val="a5"/>
        <w:spacing w:after="0" w:line="360" w:lineRule="auto"/>
        <w:ind w:firstLine="709"/>
        <w:jc w:val="both"/>
        <w:rPr>
          <w:rFonts w:ascii="Times New Roman" w:hAnsi="Times New Roman" w:cs="Times New Roman"/>
          <w:sz w:val="28"/>
          <w:szCs w:val="28"/>
          <w:lang w:val="ru-RU"/>
        </w:rPr>
      </w:pPr>
      <w:r w:rsidRPr="000D4354">
        <w:rPr>
          <w:rFonts w:ascii="Times New Roman" w:hAnsi="Times New Roman" w:cs="Times New Roman"/>
          <w:sz w:val="28"/>
          <w:szCs w:val="28"/>
        </w:rPr>
        <w:t>У роботі використано дескриптивний аналіз, а також методи перевірки гіпотез</w:t>
      </w:r>
      <w:r w:rsidR="00730C8B" w:rsidRPr="004F43E6">
        <w:rPr>
          <w:rFonts w:ascii="Times New Roman" w:hAnsi="Times New Roman" w:cs="Times New Roman"/>
          <w:sz w:val="28"/>
          <w:szCs w:val="28"/>
          <w:lang w:val="ru-RU"/>
        </w:rPr>
        <w:t xml:space="preserve"> </w:t>
      </w:r>
      <w:r w:rsidRPr="000D4354">
        <w:rPr>
          <w:rStyle w:val="Bodytext212ptNotBold"/>
          <w:rFonts w:eastAsia="Candara"/>
          <w:b w:val="0"/>
          <w:color w:val="auto"/>
          <w:sz w:val="28"/>
          <w:szCs w:val="28"/>
        </w:rPr>
        <w:t>[</w:t>
      </w:r>
      <w:r w:rsidR="00FA18E2">
        <w:rPr>
          <w:rFonts w:ascii="Times New Roman" w:hAnsi="Times New Roman" w:cs="Times New Roman"/>
          <w:sz w:val="28"/>
          <w:szCs w:val="28"/>
        </w:rPr>
        <w:fldChar w:fldCharType="begin"/>
      </w:r>
      <w:r w:rsidR="00FA18E2">
        <w:rPr>
          <w:rStyle w:val="Bodytext212ptNotBold"/>
          <w:rFonts w:eastAsia="Candara"/>
          <w:b w:val="0"/>
          <w:color w:val="auto"/>
          <w:sz w:val="28"/>
          <w:szCs w:val="28"/>
        </w:rPr>
        <w:instrText xml:space="preserve"> REF _Ref152235092 \r \h </w:instrText>
      </w:r>
      <w:r w:rsidR="00FA18E2">
        <w:rPr>
          <w:rFonts w:ascii="Times New Roman" w:hAnsi="Times New Roman" w:cs="Times New Roman"/>
          <w:sz w:val="28"/>
          <w:szCs w:val="28"/>
        </w:rPr>
      </w:r>
      <w:r w:rsidR="00FA18E2">
        <w:rPr>
          <w:rFonts w:ascii="Times New Roman" w:hAnsi="Times New Roman" w:cs="Times New Roman"/>
          <w:sz w:val="28"/>
          <w:szCs w:val="28"/>
        </w:rPr>
        <w:fldChar w:fldCharType="separate"/>
      </w:r>
      <w:r w:rsidR="00FA18E2">
        <w:rPr>
          <w:rStyle w:val="Bodytext212ptNotBold"/>
          <w:rFonts w:eastAsia="Candara"/>
          <w:b w:val="0"/>
          <w:color w:val="auto"/>
          <w:sz w:val="28"/>
          <w:szCs w:val="28"/>
        </w:rPr>
        <w:t>7</w:t>
      </w:r>
      <w:r w:rsidR="00FA18E2">
        <w:rPr>
          <w:rFonts w:ascii="Times New Roman" w:hAnsi="Times New Roman" w:cs="Times New Roman"/>
          <w:sz w:val="28"/>
          <w:szCs w:val="28"/>
        </w:rPr>
        <w:fldChar w:fldCharType="end"/>
      </w:r>
      <w:r w:rsidRPr="000D4354">
        <w:rPr>
          <w:rStyle w:val="Bodytext212ptNotBold"/>
          <w:rFonts w:eastAsia="Candara"/>
          <w:b w:val="0"/>
          <w:color w:val="auto"/>
          <w:sz w:val="28"/>
          <w:szCs w:val="28"/>
        </w:rPr>
        <w:t>]</w:t>
      </w:r>
      <w:r w:rsidRPr="000D4354">
        <w:rPr>
          <w:rFonts w:ascii="Times New Roman" w:hAnsi="Times New Roman" w:cs="Times New Roman"/>
          <w:sz w:val="28"/>
          <w:szCs w:val="28"/>
        </w:rPr>
        <w:t>. Визначалися такі статистичні показники як середнє арифметичне (</w:t>
      </w:r>
      <m:oMath>
        <m:acc>
          <m:accPr>
            <m:chr m:val="̅"/>
            <m:ctrlPr>
              <w:rPr>
                <w:rFonts w:ascii="Cambria Math" w:hAnsi="Times New Roman" w:cs="Times New Roman"/>
                <w:i/>
                <w:sz w:val="28"/>
                <w:szCs w:val="28"/>
              </w:rPr>
            </m:ctrlPr>
          </m:accPr>
          <m:e>
            <m:r>
              <w:rPr>
                <w:rFonts w:ascii="Cambria Math" w:hAnsi="Times New Roman" w:cs="Times New Roman"/>
                <w:sz w:val="28"/>
                <w:szCs w:val="28"/>
              </w:rPr>
              <m:t>х</m:t>
            </m:r>
          </m:e>
        </m:acc>
      </m:oMath>
      <w:r w:rsidRPr="000D4354">
        <w:rPr>
          <w:rFonts w:ascii="Times New Roman" w:hAnsi="Times New Roman" w:cs="Times New Roman"/>
          <w:sz w:val="28"/>
          <w:szCs w:val="28"/>
        </w:rPr>
        <w:t>), стандартне (</w:t>
      </w:r>
      <w:r w:rsidRPr="000D4354">
        <w:rPr>
          <w:rStyle w:val="Bodytext212ptNotBold"/>
          <w:rFonts w:eastAsia="Candara"/>
          <w:b w:val="0"/>
          <w:color w:val="auto"/>
          <w:sz w:val="28"/>
          <w:szCs w:val="28"/>
        </w:rPr>
        <w:t>середньоквадратичне</w:t>
      </w:r>
      <w:r w:rsidRPr="000D4354">
        <w:rPr>
          <w:rStyle w:val="Bodytext212ptNotBold"/>
          <w:rFonts w:eastAsia="Candara"/>
          <w:color w:val="auto"/>
          <w:sz w:val="28"/>
          <w:szCs w:val="28"/>
        </w:rPr>
        <w:t xml:space="preserve">) </w:t>
      </w:r>
      <w:r w:rsidRPr="000D4354">
        <w:rPr>
          <w:rFonts w:ascii="Times New Roman" w:hAnsi="Times New Roman" w:cs="Times New Roman"/>
          <w:sz w:val="28"/>
          <w:szCs w:val="28"/>
        </w:rPr>
        <w:t>відхилення (</w:t>
      </w:r>
      <w:r w:rsidR="005D263B" w:rsidRPr="000D4354">
        <w:rPr>
          <w:rFonts w:ascii="Times New Roman" w:hAnsi="Times New Roman" w:cs="Times New Roman"/>
          <w:sz w:val="28"/>
          <w:szCs w:val="28"/>
          <w:lang w:val="en-US"/>
        </w:rPr>
        <w:t>SD</w:t>
      </w:r>
      <w:r w:rsidRPr="000D4354">
        <w:rPr>
          <w:rFonts w:ascii="Times New Roman" w:hAnsi="Times New Roman" w:cs="Times New Roman"/>
          <w:sz w:val="28"/>
          <w:szCs w:val="28"/>
        </w:rPr>
        <w:t xml:space="preserve">). </w:t>
      </w:r>
    </w:p>
    <w:p w:rsidR="005D263B" w:rsidRPr="000D4354" w:rsidRDefault="00EC13E6" w:rsidP="00EC13E6">
      <w:pPr>
        <w:pStyle w:val="a5"/>
        <w:spacing w:after="0" w:line="360" w:lineRule="auto"/>
        <w:ind w:firstLine="709"/>
        <w:jc w:val="both"/>
        <w:rPr>
          <w:rFonts w:ascii="Times New Roman" w:hAnsi="Times New Roman" w:cs="Times New Roman"/>
          <w:sz w:val="28"/>
          <w:szCs w:val="28"/>
        </w:rPr>
      </w:pPr>
      <w:r w:rsidRPr="000D4354">
        <w:rPr>
          <w:rFonts w:ascii="Times New Roman" w:hAnsi="Times New Roman" w:cs="Times New Roman"/>
          <w:sz w:val="28"/>
          <w:szCs w:val="28"/>
        </w:rPr>
        <w:t xml:space="preserve">Відмінності параметричних даних перевіряли з використанням </w:t>
      </w:r>
      <w:r w:rsidRPr="000D4354">
        <w:rPr>
          <w:rFonts w:ascii="Times New Roman" w:hAnsi="Times New Roman" w:cs="Times New Roman"/>
          <w:sz w:val="28"/>
          <w:szCs w:val="28"/>
          <w:lang w:val="en-US"/>
        </w:rPr>
        <w:t>t</w:t>
      </w:r>
      <w:r w:rsidRPr="000D4354">
        <w:rPr>
          <w:rFonts w:ascii="Times New Roman" w:hAnsi="Times New Roman" w:cs="Times New Roman"/>
          <w:sz w:val="28"/>
          <w:szCs w:val="28"/>
        </w:rPr>
        <w:t>-критерію Стьюдента для двох малих незалежних вибірок</w:t>
      </w:r>
      <w:r w:rsidR="003F2AE3" w:rsidRPr="000D4354">
        <w:rPr>
          <w:rFonts w:ascii="Times New Roman" w:hAnsi="Times New Roman" w:cs="Times New Roman"/>
          <w:sz w:val="28"/>
          <w:szCs w:val="28"/>
          <w:lang w:val="en-US"/>
        </w:rPr>
        <w:t>.</w:t>
      </w:r>
      <w:r w:rsidRPr="000D4354">
        <w:rPr>
          <w:rFonts w:ascii="Times New Roman" w:hAnsi="Times New Roman" w:cs="Times New Roman"/>
          <w:sz w:val="28"/>
          <w:szCs w:val="28"/>
          <w:lang w:val="en-US"/>
        </w:rPr>
        <w:t xml:space="preserve"> </w:t>
      </w:r>
    </w:p>
    <w:p w:rsidR="00350A32" w:rsidRPr="000D4354" w:rsidRDefault="00350A32" w:rsidP="003663C4">
      <w:pPr>
        <w:pStyle w:val="a5"/>
        <w:spacing w:after="0" w:line="360" w:lineRule="auto"/>
        <w:ind w:firstLine="709"/>
        <w:jc w:val="both"/>
        <w:rPr>
          <w:rStyle w:val="Bodytext212ptNotBold"/>
          <w:rFonts w:eastAsia="Candara"/>
          <w:b w:val="0"/>
          <w:sz w:val="28"/>
          <w:szCs w:val="28"/>
        </w:rPr>
      </w:pPr>
      <w:r w:rsidRPr="000D4354">
        <w:rPr>
          <w:rStyle w:val="Bodytext212ptNotBold"/>
          <w:rFonts w:eastAsia="Candara"/>
          <w:b w:val="0"/>
          <w:sz w:val="28"/>
          <w:szCs w:val="28"/>
        </w:rPr>
        <w:lastRenderedPageBreak/>
        <w:t>Розрахунок показників здійснювався у середовищі Microsoft Ехсе1.</w:t>
      </w:r>
    </w:p>
    <w:p w:rsidR="00350A32" w:rsidRPr="000D4354" w:rsidRDefault="00350A32" w:rsidP="00350A32">
      <w:pPr>
        <w:pStyle w:val="a5"/>
        <w:spacing w:after="0" w:line="360" w:lineRule="auto"/>
        <w:ind w:firstLine="709"/>
        <w:jc w:val="both"/>
        <w:rPr>
          <w:rFonts w:ascii="Times New Roman" w:hAnsi="Times New Roman" w:cs="Times New Roman"/>
          <w:sz w:val="28"/>
          <w:szCs w:val="28"/>
        </w:rPr>
      </w:pPr>
      <w:r w:rsidRPr="000D4354">
        <w:rPr>
          <w:rFonts w:ascii="Times New Roman" w:hAnsi="Times New Roman" w:cs="Times New Roman"/>
          <w:sz w:val="28"/>
          <w:szCs w:val="28"/>
        </w:rPr>
        <w:t>Рівень статистичної значущості приймався не нижче 95 % (р &lt; 0,05).</w:t>
      </w:r>
    </w:p>
    <w:p w:rsidR="00350A32" w:rsidRPr="000D4354" w:rsidRDefault="00350A32" w:rsidP="00350A32">
      <w:pPr>
        <w:pStyle w:val="a5"/>
        <w:spacing w:after="0" w:line="360" w:lineRule="auto"/>
        <w:ind w:firstLine="709"/>
        <w:jc w:val="both"/>
        <w:rPr>
          <w:rFonts w:ascii="Times New Roman" w:hAnsi="Times New Roman" w:cs="Times New Roman"/>
          <w:sz w:val="28"/>
          <w:szCs w:val="28"/>
        </w:rPr>
      </w:pPr>
    </w:p>
    <w:p w:rsidR="00350A32" w:rsidRPr="000D4354" w:rsidRDefault="00350A32" w:rsidP="00350A32">
      <w:pPr>
        <w:pStyle w:val="Bodytext20"/>
        <w:spacing w:after="0" w:line="360" w:lineRule="auto"/>
        <w:ind w:firstLine="709"/>
        <w:jc w:val="both"/>
        <w:rPr>
          <w:rStyle w:val="Bodytext212ptNotBold"/>
          <w:rFonts w:eastAsia="Candara"/>
          <w:sz w:val="28"/>
          <w:szCs w:val="28"/>
        </w:rPr>
      </w:pPr>
      <w:r w:rsidRPr="000D4354">
        <w:rPr>
          <w:rStyle w:val="Bodytext212ptNotBold"/>
          <w:rFonts w:eastAsia="Candara"/>
          <w:sz w:val="28"/>
          <w:szCs w:val="28"/>
        </w:rPr>
        <w:t>2.2</w:t>
      </w:r>
      <w:r w:rsidRPr="000D4354">
        <w:rPr>
          <w:rStyle w:val="Bodytext212ptNotBold"/>
          <w:rFonts w:eastAsia="Candara"/>
          <w:sz w:val="28"/>
          <w:szCs w:val="28"/>
        </w:rPr>
        <w:tab/>
        <w:t>Організація дослідження</w:t>
      </w:r>
    </w:p>
    <w:p w:rsidR="00966950" w:rsidRPr="000D4354" w:rsidRDefault="00E74ADC" w:rsidP="00E74ADC">
      <w:pPr>
        <w:pStyle w:val="a5"/>
        <w:spacing w:after="0" w:line="360" w:lineRule="auto"/>
        <w:ind w:firstLine="709"/>
        <w:jc w:val="both"/>
        <w:rPr>
          <w:rFonts w:ascii="Times New Roman" w:eastAsia="Times New Roman" w:hAnsi="Times New Roman" w:cs="Times New Roman"/>
          <w:sz w:val="28"/>
          <w:szCs w:val="28"/>
        </w:rPr>
      </w:pPr>
      <w:r w:rsidRPr="000D4354">
        <w:rPr>
          <w:rFonts w:ascii="Times New Roman" w:hAnsi="Times New Roman" w:cs="Times New Roman"/>
          <w:sz w:val="28"/>
          <w:szCs w:val="28"/>
        </w:rPr>
        <w:t xml:space="preserve">У констатувальному </w:t>
      </w:r>
      <w:r w:rsidR="00966950" w:rsidRPr="000D4354">
        <w:rPr>
          <w:rFonts w:ascii="Times New Roman" w:hAnsi="Times New Roman" w:cs="Times New Roman"/>
          <w:sz w:val="28"/>
          <w:szCs w:val="28"/>
        </w:rPr>
        <w:t xml:space="preserve">експерименті взяли участь 122 юнаки 15–16-ти років першого курсу </w:t>
      </w:r>
      <w:r w:rsidR="00BE7ED6" w:rsidRPr="000D4354">
        <w:rPr>
          <w:rFonts w:ascii="Times New Roman" w:hAnsi="Times New Roman" w:cs="Times New Roman"/>
          <w:sz w:val="28"/>
          <w:szCs w:val="28"/>
          <w:shd w:val="clear" w:color="auto" w:fill="FFFFFF"/>
        </w:rPr>
        <w:t xml:space="preserve">Відокремленого структурного підрозділу «Івано-Франківський фаховий коледж фізичного виховання НУФВСУ» </w:t>
      </w:r>
      <w:r w:rsidR="00BE7ED6" w:rsidRPr="000D4354">
        <w:rPr>
          <w:rFonts w:ascii="Times New Roman" w:hAnsi="Times New Roman" w:cs="Times New Roman"/>
          <w:sz w:val="28"/>
          <w:szCs w:val="28"/>
        </w:rPr>
        <w:t xml:space="preserve">для </w:t>
      </w:r>
      <w:r w:rsidR="00966950" w:rsidRPr="000D4354">
        <w:rPr>
          <w:rFonts w:ascii="Times New Roman" w:hAnsi="Times New Roman" w:cs="Times New Roman"/>
          <w:sz w:val="28"/>
          <w:szCs w:val="28"/>
        </w:rPr>
        <w:t>визначення мотиваційних фа</w:t>
      </w:r>
      <w:r w:rsidR="00BE7ED6" w:rsidRPr="000D4354">
        <w:rPr>
          <w:rFonts w:ascii="Times New Roman" w:hAnsi="Times New Roman" w:cs="Times New Roman"/>
          <w:sz w:val="28"/>
          <w:szCs w:val="28"/>
        </w:rPr>
        <w:t>к</w:t>
      </w:r>
      <w:r w:rsidR="00966950" w:rsidRPr="000D4354">
        <w:rPr>
          <w:rFonts w:ascii="Times New Roman" w:hAnsi="Times New Roman" w:cs="Times New Roman"/>
          <w:sz w:val="28"/>
          <w:szCs w:val="28"/>
        </w:rPr>
        <w:t>торів та самоефективності по відношенню до фізичної культури; для тестування технічної підготовленостіз футболу було відібрано 45 студентів 15–16-ти років, які були найближчими за мотивами, способом життя, самосприйняттям</w:t>
      </w:r>
      <w:r w:rsidR="00966950" w:rsidRPr="000D4354">
        <w:rPr>
          <w:rFonts w:ascii="Times New Roman" w:eastAsia="Times New Roman" w:hAnsi="Times New Roman" w:cs="Times New Roman"/>
          <w:sz w:val="28"/>
          <w:szCs w:val="28"/>
        </w:rPr>
        <w:t xml:space="preserve">. </w:t>
      </w:r>
    </w:p>
    <w:p w:rsidR="00BE7ED6" w:rsidRPr="000D4354" w:rsidRDefault="00966950" w:rsidP="00BE7ED6">
      <w:pPr>
        <w:pStyle w:val="a5"/>
        <w:spacing w:after="0" w:line="360" w:lineRule="auto"/>
        <w:ind w:firstLine="709"/>
        <w:jc w:val="both"/>
        <w:rPr>
          <w:rFonts w:ascii="Times New Roman" w:hAnsi="Times New Roman" w:cs="Times New Roman"/>
          <w:sz w:val="28"/>
          <w:szCs w:val="28"/>
        </w:rPr>
      </w:pPr>
      <w:r w:rsidRPr="000D4354">
        <w:rPr>
          <w:rFonts w:ascii="Times New Roman" w:hAnsi="Times New Roman" w:cs="Times New Roman"/>
          <w:sz w:val="28"/>
          <w:szCs w:val="28"/>
        </w:rPr>
        <w:t>У</w:t>
      </w:r>
      <w:r w:rsidR="00E74ADC" w:rsidRPr="000D4354">
        <w:rPr>
          <w:rFonts w:ascii="Times New Roman" w:hAnsi="Times New Roman" w:cs="Times New Roman"/>
          <w:sz w:val="28"/>
          <w:szCs w:val="28"/>
        </w:rPr>
        <w:t xml:space="preserve"> формувальному педагогічному експерименті взяли участь </w:t>
      </w:r>
      <w:r w:rsidR="00BE7ED6" w:rsidRPr="000D4354">
        <w:rPr>
          <w:rFonts w:ascii="Times New Roman" w:hAnsi="Times New Roman" w:cs="Times New Roman"/>
          <w:sz w:val="28"/>
          <w:szCs w:val="28"/>
        </w:rPr>
        <w:t>36</w:t>
      </w:r>
      <w:r w:rsidR="00E74ADC" w:rsidRPr="000D4354">
        <w:rPr>
          <w:rFonts w:ascii="Times New Roman" w:hAnsi="Times New Roman" w:cs="Times New Roman"/>
          <w:sz w:val="28"/>
          <w:szCs w:val="28"/>
        </w:rPr>
        <w:t xml:space="preserve"> студентів</w:t>
      </w:r>
      <w:r w:rsidR="00862F57" w:rsidRPr="000D4354">
        <w:rPr>
          <w:rFonts w:ascii="Times New Roman" w:hAnsi="Times New Roman" w:cs="Times New Roman"/>
          <w:sz w:val="28"/>
          <w:szCs w:val="28"/>
        </w:rPr>
        <w:t>-першокурсників</w:t>
      </w:r>
      <w:r w:rsidR="00E74ADC" w:rsidRPr="000D4354">
        <w:rPr>
          <w:rFonts w:ascii="Times New Roman" w:hAnsi="Times New Roman" w:cs="Times New Roman"/>
          <w:sz w:val="28"/>
          <w:szCs w:val="28"/>
        </w:rPr>
        <w:t xml:space="preserve"> 15–1</w:t>
      </w:r>
      <w:r w:rsidR="00862F57" w:rsidRPr="000D4354">
        <w:rPr>
          <w:rFonts w:ascii="Times New Roman" w:hAnsi="Times New Roman" w:cs="Times New Roman"/>
          <w:sz w:val="28"/>
          <w:szCs w:val="28"/>
        </w:rPr>
        <w:t>6</w:t>
      </w:r>
      <w:r w:rsidR="00E74ADC" w:rsidRPr="000D4354">
        <w:rPr>
          <w:rFonts w:ascii="Times New Roman" w:hAnsi="Times New Roman" w:cs="Times New Roman"/>
          <w:sz w:val="28"/>
          <w:szCs w:val="28"/>
        </w:rPr>
        <w:t>-ти років</w:t>
      </w:r>
      <w:r w:rsidR="00BE7ED6" w:rsidRPr="000D4354">
        <w:rPr>
          <w:rFonts w:ascii="Times New Roman" w:hAnsi="Times New Roman" w:cs="Times New Roman"/>
          <w:sz w:val="28"/>
          <w:szCs w:val="28"/>
        </w:rPr>
        <w:t>, які були найбільш близькі за рівнем технічної підготовленості</w:t>
      </w:r>
      <w:r w:rsidR="00E74ADC" w:rsidRPr="000D4354">
        <w:rPr>
          <w:rFonts w:ascii="Times New Roman" w:hAnsi="Times New Roman" w:cs="Times New Roman"/>
          <w:bCs/>
          <w:iCs/>
          <w:sz w:val="28"/>
          <w:szCs w:val="28"/>
        </w:rPr>
        <w:t>.</w:t>
      </w:r>
      <w:r w:rsidR="00E74ADC" w:rsidRPr="000D4354">
        <w:rPr>
          <w:rFonts w:ascii="Times New Roman" w:eastAsia="Times New Roman" w:hAnsi="Times New Roman" w:cs="Times New Roman"/>
          <w:sz w:val="28"/>
          <w:szCs w:val="28"/>
        </w:rPr>
        <w:t xml:space="preserve"> </w:t>
      </w:r>
      <w:r w:rsidR="00BE7ED6" w:rsidRPr="000D4354">
        <w:rPr>
          <w:rFonts w:ascii="Times New Roman" w:eastAsia="Times New Roman" w:hAnsi="Times New Roman" w:cs="Times New Roman"/>
          <w:sz w:val="28"/>
          <w:szCs w:val="28"/>
        </w:rPr>
        <w:t xml:space="preserve">Були сформовані дві групи студентів: експериментальна група (ЕГ, </w:t>
      </w:r>
      <w:r w:rsidR="00BE7ED6" w:rsidRPr="000D4354">
        <w:rPr>
          <w:rFonts w:ascii="Times New Roman" w:eastAsia="Times New Roman" w:hAnsi="Times New Roman" w:cs="Times New Roman"/>
          <w:sz w:val="28"/>
          <w:szCs w:val="28"/>
          <w:lang w:val="en-US"/>
        </w:rPr>
        <w:t>n</w:t>
      </w:r>
      <w:r w:rsidR="00BE7ED6" w:rsidRPr="004F43E6">
        <w:rPr>
          <w:rFonts w:ascii="Times New Roman" w:eastAsia="Times New Roman" w:hAnsi="Times New Roman" w:cs="Times New Roman"/>
          <w:sz w:val="28"/>
          <w:szCs w:val="28"/>
          <w:lang w:val="ru-RU"/>
        </w:rPr>
        <w:t>=</w:t>
      </w:r>
      <w:r w:rsidR="00BE7ED6" w:rsidRPr="000D4354">
        <w:rPr>
          <w:rFonts w:ascii="Times New Roman" w:eastAsia="Times New Roman" w:hAnsi="Times New Roman" w:cs="Times New Roman"/>
          <w:sz w:val="28"/>
          <w:szCs w:val="28"/>
        </w:rPr>
        <w:t>18) та контрольна група (КГ</w:t>
      </w:r>
      <w:r w:rsidR="00BE7ED6" w:rsidRPr="004F43E6">
        <w:rPr>
          <w:rFonts w:ascii="Times New Roman" w:eastAsia="Times New Roman" w:hAnsi="Times New Roman" w:cs="Times New Roman"/>
          <w:sz w:val="28"/>
          <w:szCs w:val="28"/>
          <w:lang w:val="ru-RU"/>
        </w:rPr>
        <w:t xml:space="preserve">, </w:t>
      </w:r>
      <w:r w:rsidR="00BE7ED6" w:rsidRPr="000D4354">
        <w:rPr>
          <w:rFonts w:ascii="Times New Roman" w:eastAsia="Times New Roman" w:hAnsi="Times New Roman" w:cs="Times New Roman"/>
          <w:sz w:val="28"/>
          <w:szCs w:val="28"/>
          <w:lang w:val="en-US"/>
        </w:rPr>
        <w:t>n</w:t>
      </w:r>
      <w:r w:rsidR="00BE7ED6" w:rsidRPr="004F43E6">
        <w:rPr>
          <w:rFonts w:ascii="Times New Roman" w:eastAsia="Times New Roman" w:hAnsi="Times New Roman" w:cs="Times New Roman"/>
          <w:sz w:val="28"/>
          <w:szCs w:val="28"/>
          <w:lang w:val="ru-RU"/>
        </w:rPr>
        <w:t>=</w:t>
      </w:r>
      <w:r w:rsidR="00BE7ED6" w:rsidRPr="000D4354">
        <w:rPr>
          <w:rFonts w:ascii="Times New Roman" w:eastAsia="Times New Roman" w:hAnsi="Times New Roman" w:cs="Times New Roman"/>
          <w:sz w:val="28"/>
          <w:szCs w:val="28"/>
        </w:rPr>
        <w:t>18), які займалися за різними педагогічними технологіями.</w:t>
      </w:r>
    </w:p>
    <w:p w:rsidR="00350A32" w:rsidRPr="000D4354" w:rsidRDefault="00350A32" w:rsidP="00350A32">
      <w:pPr>
        <w:pStyle w:val="a5"/>
        <w:spacing w:after="0" w:line="360" w:lineRule="auto"/>
        <w:ind w:firstLine="709"/>
        <w:jc w:val="both"/>
        <w:rPr>
          <w:rFonts w:ascii="Times New Roman" w:hAnsi="Times New Roman" w:cs="Times New Roman"/>
          <w:sz w:val="28"/>
          <w:szCs w:val="28"/>
        </w:rPr>
      </w:pPr>
      <w:r w:rsidRPr="000D4354">
        <w:rPr>
          <w:rFonts w:ascii="Times New Roman" w:hAnsi="Times New Roman" w:cs="Times New Roman"/>
          <w:sz w:val="28"/>
          <w:szCs w:val="28"/>
        </w:rPr>
        <w:t>Дослідження проводилось в декілька етапів:</w:t>
      </w:r>
    </w:p>
    <w:p w:rsidR="00350A32" w:rsidRPr="000D4354" w:rsidRDefault="00350A32" w:rsidP="00350A32">
      <w:pPr>
        <w:pStyle w:val="a5"/>
        <w:spacing w:after="0" w:line="360" w:lineRule="auto"/>
        <w:ind w:firstLine="709"/>
        <w:jc w:val="both"/>
        <w:rPr>
          <w:rFonts w:ascii="Times New Roman" w:hAnsi="Times New Roman" w:cs="Times New Roman"/>
          <w:sz w:val="28"/>
          <w:szCs w:val="28"/>
        </w:rPr>
      </w:pPr>
      <w:r w:rsidRPr="000D4354">
        <w:rPr>
          <w:rFonts w:ascii="Times New Roman" w:hAnsi="Times New Roman" w:cs="Times New Roman"/>
          <w:i/>
          <w:sz w:val="28"/>
          <w:szCs w:val="28"/>
        </w:rPr>
        <w:t xml:space="preserve">Перший етап </w:t>
      </w:r>
      <w:r w:rsidRPr="000D4354">
        <w:rPr>
          <w:rFonts w:ascii="Times New Roman" w:hAnsi="Times New Roman" w:cs="Times New Roman"/>
          <w:sz w:val="28"/>
          <w:szCs w:val="28"/>
        </w:rPr>
        <w:t>(жовтень 202</w:t>
      </w:r>
      <w:r w:rsidR="002E6BF8" w:rsidRPr="004F43E6">
        <w:rPr>
          <w:rFonts w:ascii="Times New Roman" w:hAnsi="Times New Roman" w:cs="Times New Roman"/>
          <w:sz w:val="28"/>
          <w:szCs w:val="28"/>
          <w:lang w:val="ru-RU"/>
        </w:rPr>
        <w:t>3</w:t>
      </w:r>
      <w:r w:rsidRPr="000D4354">
        <w:rPr>
          <w:rFonts w:ascii="Times New Roman" w:hAnsi="Times New Roman" w:cs="Times New Roman"/>
          <w:sz w:val="28"/>
          <w:szCs w:val="28"/>
        </w:rPr>
        <w:t xml:space="preserve"> р. – грудень 202</w:t>
      </w:r>
      <w:r w:rsidR="002E6BF8" w:rsidRPr="004F43E6">
        <w:rPr>
          <w:rFonts w:ascii="Times New Roman" w:hAnsi="Times New Roman" w:cs="Times New Roman"/>
          <w:sz w:val="28"/>
          <w:szCs w:val="28"/>
          <w:lang w:val="ru-RU"/>
        </w:rPr>
        <w:t>3</w:t>
      </w:r>
      <w:r w:rsidRPr="000D4354">
        <w:rPr>
          <w:rFonts w:ascii="Times New Roman" w:hAnsi="Times New Roman" w:cs="Times New Roman"/>
          <w:sz w:val="28"/>
          <w:szCs w:val="28"/>
        </w:rPr>
        <w:t xml:space="preserve"> р.) було присвячено формулюванню категорійного апарату наукового дослідження, </w:t>
      </w:r>
      <w:r w:rsidR="002E6BF8" w:rsidRPr="000D4354">
        <w:rPr>
          <w:rFonts w:ascii="Times New Roman" w:eastAsia="Times New Roman" w:hAnsi="Times New Roman" w:cs="Times New Roman"/>
          <w:sz w:val="28"/>
          <w:szCs w:val="28"/>
        </w:rPr>
        <w:t xml:space="preserve">аналізувалась науково-методична література з питань організації та методики </w:t>
      </w:r>
      <w:r w:rsidR="008234F8" w:rsidRPr="000D4354">
        <w:rPr>
          <w:rFonts w:ascii="Times New Roman" w:eastAsia="Times New Roman" w:hAnsi="Times New Roman" w:cs="Times New Roman"/>
          <w:sz w:val="28"/>
          <w:szCs w:val="28"/>
        </w:rPr>
        <w:t xml:space="preserve">позааудиторних </w:t>
      </w:r>
      <w:r w:rsidR="002E6BF8" w:rsidRPr="000D4354">
        <w:rPr>
          <w:rFonts w:ascii="Times New Roman" w:eastAsia="Times New Roman" w:hAnsi="Times New Roman" w:cs="Times New Roman"/>
          <w:sz w:val="28"/>
          <w:szCs w:val="28"/>
        </w:rPr>
        <w:t xml:space="preserve"> занять з </w:t>
      </w:r>
      <w:r w:rsidR="008234F8" w:rsidRPr="000D4354">
        <w:rPr>
          <w:rFonts w:ascii="Times New Roman" w:eastAsia="Times New Roman" w:hAnsi="Times New Roman" w:cs="Times New Roman"/>
          <w:sz w:val="28"/>
          <w:szCs w:val="28"/>
        </w:rPr>
        <w:t>футзалу</w:t>
      </w:r>
      <w:r w:rsidR="002E6BF8" w:rsidRPr="000D4354">
        <w:rPr>
          <w:rFonts w:ascii="Times New Roman" w:eastAsia="Times New Roman" w:hAnsi="Times New Roman" w:cs="Times New Roman"/>
          <w:sz w:val="28"/>
          <w:szCs w:val="28"/>
        </w:rPr>
        <w:t xml:space="preserve"> у ЗВО, документи навчально-тренувального процесу</w:t>
      </w:r>
      <w:r w:rsidRPr="000D4354">
        <w:rPr>
          <w:rFonts w:ascii="Times New Roman" w:hAnsi="Times New Roman" w:cs="Times New Roman"/>
          <w:sz w:val="28"/>
          <w:szCs w:val="28"/>
        </w:rPr>
        <w:t xml:space="preserve">. </w:t>
      </w:r>
    </w:p>
    <w:p w:rsidR="00350A32" w:rsidRPr="000D4354" w:rsidRDefault="00350A32" w:rsidP="00350A32">
      <w:pPr>
        <w:pStyle w:val="Bodytext20"/>
        <w:spacing w:after="0" w:line="360" w:lineRule="auto"/>
        <w:ind w:firstLine="709"/>
        <w:jc w:val="both"/>
        <w:rPr>
          <w:rFonts w:ascii="Times New Roman" w:hAnsi="Times New Roman" w:cs="Times New Roman"/>
          <w:sz w:val="28"/>
          <w:szCs w:val="28"/>
        </w:rPr>
      </w:pPr>
      <w:r w:rsidRPr="000D4354">
        <w:rPr>
          <w:rFonts w:ascii="Times New Roman" w:hAnsi="Times New Roman" w:cs="Times New Roman"/>
          <w:i/>
          <w:sz w:val="28"/>
          <w:szCs w:val="28"/>
        </w:rPr>
        <w:t xml:space="preserve">Другий етап </w:t>
      </w:r>
      <w:r w:rsidRPr="000D4354">
        <w:rPr>
          <w:rFonts w:ascii="Times New Roman" w:hAnsi="Times New Roman" w:cs="Times New Roman"/>
          <w:sz w:val="28"/>
          <w:szCs w:val="28"/>
        </w:rPr>
        <w:t>(січень 202</w:t>
      </w:r>
      <w:r w:rsidR="002E6BF8" w:rsidRPr="004F43E6">
        <w:rPr>
          <w:rFonts w:ascii="Times New Roman" w:hAnsi="Times New Roman" w:cs="Times New Roman"/>
          <w:sz w:val="28"/>
          <w:szCs w:val="28"/>
        </w:rPr>
        <w:t>4</w:t>
      </w:r>
      <w:r w:rsidRPr="000D4354">
        <w:rPr>
          <w:rFonts w:ascii="Times New Roman" w:hAnsi="Times New Roman" w:cs="Times New Roman"/>
          <w:sz w:val="28"/>
          <w:szCs w:val="28"/>
        </w:rPr>
        <w:t xml:space="preserve"> р. – травень 202</w:t>
      </w:r>
      <w:r w:rsidR="002E6BF8" w:rsidRPr="004F43E6">
        <w:rPr>
          <w:rFonts w:ascii="Times New Roman" w:hAnsi="Times New Roman" w:cs="Times New Roman"/>
          <w:sz w:val="28"/>
          <w:szCs w:val="28"/>
        </w:rPr>
        <w:t>4</w:t>
      </w:r>
      <w:r w:rsidRPr="000D4354">
        <w:rPr>
          <w:rFonts w:ascii="Times New Roman" w:hAnsi="Times New Roman" w:cs="Times New Roman"/>
          <w:sz w:val="28"/>
          <w:szCs w:val="28"/>
        </w:rPr>
        <w:t xml:space="preserve"> р.) полягав у проведенні констатувального експерименту (вимірювання показників</w:t>
      </w:r>
      <w:r w:rsidR="002E6BF8" w:rsidRPr="000D4354">
        <w:rPr>
          <w:rFonts w:ascii="Times New Roman" w:hAnsi="Times New Roman" w:cs="Times New Roman"/>
          <w:sz w:val="28"/>
          <w:szCs w:val="28"/>
        </w:rPr>
        <w:t xml:space="preserve"> морфологічного стану і</w:t>
      </w:r>
      <w:r w:rsidR="002E6BF8" w:rsidRPr="000D4354">
        <w:rPr>
          <w:rFonts w:ascii="Times New Roman" w:eastAsia="Times New Roman" w:hAnsi="Times New Roman" w:cs="Times New Roman"/>
          <w:sz w:val="28"/>
          <w:szCs w:val="28"/>
        </w:rPr>
        <w:t xml:space="preserve"> комплексне тестування фізичної підготовленості </w:t>
      </w:r>
      <w:r w:rsidR="008234F8" w:rsidRPr="000D4354">
        <w:rPr>
          <w:rFonts w:ascii="Times New Roman" w:eastAsia="Times New Roman" w:hAnsi="Times New Roman" w:cs="Times New Roman"/>
          <w:sz w:val="28"/>
          <w:szCs w:val="28"/>
        </w:rPr>
        <w:t>юнаків 15–17-ти років</w:t>
      </w:r>
      <w:r w:rsidR="002E6BF8" w:rsidRPr="000D4354">
        <w:rPr>
          <w:rFonts w:ascii="Times New Roman" w:eastAsia="Times New Roman" w:hAnsi="Times New Roman" w:cs="Times New Roman"/>
          <w:sz w:val="28"/>
          <w:szCs w:val="28"/>
        </w:rPr>
        <w:t xml:space="preserve">, які займаються </w:t>
      </w:r>
      <w:r w:rsidR="007B5142" w:rsidRPr="000D4354">
        <w:rPr>
          <w:rFonts w:ascii="Times New Roman" w:eastAsia="Times New Roman" w:hAnsi="Times New Roman" w:cs="Times New Roman"/>
          <w:sz w:val="28"/>
          <w:szCs w:val="28"/>
        </w:rPr>
        <w:t>футзал</w:t>
      </w:r>
      <w:r w:rsidR="002E6BF8" w:rsidRPr="000D4354">
        <w:rPr>
          <w:rFonts w:ascii="Times New Roman" w:eastAsia="Times New Roman" w:hAnsi="Times New Roman" w:cs="Times New Roman"/>
          <w:sz w:val="28"/>
          <w:szCs w:val="28"/>
        </w:rPr>
        <w:t>ом</w:t>
      </w:r>
      <w:r w:rsidRPr="000D4354">
        <w:rPr>
          <w:rFonts w:ascii="Times New Roman" w:hAnsi="Times New Roman" w:cs="Times New Roman"/>
          <w:sz w:val="28"/>
          <w:szCs w:val="28"/>
        </w:rPr>
        <w:t xml:space="preserve">). </w:t>
      </w:r>
    </w:p>
    <w:p w:rsidR="00350A32" w:rsidRPr="000D4354" w:rsidRDefault="00350A32" w:rsidP="00350A32">
      <w:pPr>
        <w:pStyle w:val="Bodytext20"/>
        <w:spacing w:after="0" w:line="360" w:lineRule="auto"/>
        <w:ind w:firstLine="709"/>
        <w:jc w:val="both"/>
        <w:rPr>
          <w:rFonts w:ascii="Times New Roman" w:hAnsi="Times New Roman" w:cs="Times New Roman"/>
          <w:bCs/>
          <w:iCs/>
          <w:sz w:val="28"/>
          <w:szCs w:val="28"/>
        </w:rPr>
      </w:pPr>
      <w:r w:rsidRPr="000D4354">
        <w:rPr>
          <w:rFonts w:ascii="Times New Roman" w:hAnsi="Times New Roman" w:cs="Times New Roman"/>
          <w:sz w:val="28"/>
          <w:szCs w:val="28"/>
        </w:rPr>
        <w:t xml:space="preserve">Констатувальний </w:t>
      </w:r>
      <w:r w:rsidR="0080574C" w:rsidRPr="000D4354">
        <w:rPr>
          <w:rFonts w:ascii="Times New Roman" w:hAnsi="Times New Roman" w:cs="Times New Roman"/>
          <w:sz w:val="28"/>
          <w:szCs w:val="28"/>
        </w:rPr>
        <w:t xml:space="preserve">та </w:t>
      </w:r>
      <w:r w:rsidR="00F6679E" w:rsidRPr="000D4354">
        <w:rPr>
          <w:rFonts w:ascii="Times New Roman" w:hAnsi="Times New Roman" w:cs="Times New Roman"/>
          <w:sz w:val="28"/>
          <w:szCs w:val="28"/>
        </w:rPr>
        <w:t xml:space="preserve">формувальний </w:t>
      </w:r>
      <w:r w:rsidRPr="000D4354">
        <w:rPr>
          <w:rFonts w:ascii="Times New Roman" w:hAnsi="Times New Roman" w:cs="Times New Roman"/>
          <w:sz w:val="28"/>
          <w:szCs w:val="28"/>
        </w:rPr>
        <w:t>експеримент</w:t>
      </w:r>
      <w:r w:rsidR="00F6679E" w:rsidRPr="000D4354">
        <w:rPr>
          <w:rFonts w:ascii="Times New Roman" w:hAnsi="Times New Roman" w:cs="Times New Roman"/>
          <w:sz w:val="28"/>
          <w:szCs w:val="28"/>
        </w:rPr>
        <w:t>и</w:t>
      </w:r>
      <w:r w:rsidRPr="000D4354">
        <w:rPr>
          <w:rFonts w:ascii="Times New Roman" w:hAnsi="Times New Roman" w:cs="Times New Roman"/>
          <w:sz w:val="28"/>
          <w:szCs w:val="28"/>
        </w:rPr>
        <w:t xml:space="preserve"> </w:t>
      </w:r>
      <w:r w:rsidRPr="000D4354">
        <w:rPr>
          <w:rFonts w:ascii="Times New Roman" w:hAnsi="Times New Roman" w:cs="Times New Roman"/>
          <w:bCs/>
          <w:sz w:val="28"/>
          <w:szCs w:val="28"/>
        </w:rPr>
        <w:t>проводи</w:t>
      </w:r>
      <w:r w:rsidR="00F6679E" w:rsidRPr="000D4354">
        <w:rPr>
          <w:rFonts w:ascii="Times New Roman" w:hAnsi="Times New Roman" w:cs="Times New Roman"/>
          <w:bCs/>
          <w:sz w:val="28"/>
          <w:szCs w:val="28"/>
        </w:rPr>
        <w:t>ли</w:t>
      </w:r>
      <w:r w:rsidRPr="000D4354">
        <w:rPr>
          <w:rFonts w:ascii="Times New Roman" w:hAnsi="Times New Roman" w:cs="Times New Roman"/>
          <w:bCs/>
          <w:sz w:val="28"/>
          <w:szCs w:val="28"/>
        </w:rPr>
        <w:t xml:space="preserve">ся з вихованцями </w:t>
      </w:r>
      <w:r w:rsidR="0080574C" w:rsidRPr="000D4354">
        <w:rPr>
          <w:rFonts w:ascii="Times New Roman" w:hAnsi="Times New Roman" w:cs="Times New Roman"/>
          <w:sz w:val="28"/>
          <w:szCs w:val="28"/>
          <w:shd w:val="clear" w:color="auto" w:fill="FFFFFF"/>
        </w:rPr>
        <w:t>Відокремленого структурного підрозділу «Івано-Франківський фаховий коледж фізичного виховання НУФВСУ»</w:t>
      </w:r>
      <w:r w:rsidRPr="000D4354">
        <w:rPr>
          <w:rFonts w:ascii="Times New Roman" w:hAnsi="Times New Roman" w:cs="Times New Roman"/>
          <w:bCs/>
          <w:iCs/>
          <w:sz w:val="28"/>
          <w:szCs w:val="28"/>
        </w:rPr>
        <w:t xml:space="preserve">. </w:t>
      </w:r>
    </w:p>
    <w:p w:rsidR="00984F9D" w:rsidRPr="000D4354" w:rsidRDefault="00350A32" w:rsidP="00B93A6E">
      <w:pPr>
        <w:spacing w:after="0" w:line="360" w:lineRule="auto"/>
        <w:ind w:firstLine="709"/>
        <w:jc w:val="both"/>
        <w:rPr>
          <w:rFonts w:ascii="Times New Roman" w:eastAsia="Times New Roman" w:hAnsi="Times New Roman" w:cs="Times New Roman"/>
          <w:sz w:val="28"/>
          <w:szCs w:val="28"/>
        </w:rPr>
      </w:pPr>
      <w:r w:rsidRPr="000D4354">
        <w:rPr>
          <w:rFonts w:ascii="Times New Roman" w:hAnsi="Times New Roman" w:cs="Times New Roman"/>
          <w:i/>
          <w:sz w:val="28"/>
          <w:szCs w:val="28"/>
        </w:rPr>
        <w:t xml:space="preserve">Третій етап </w:t>
      </w:r>
      <w:r w:rsidRPr="000D4354">
        <w:rPr>
          <w:rFonts w:ascii="Times New Roman" w:hAnsi="Times New Roman" w:cs="Times New Roman"/>
          <w:sz w:val="28"/>
          <w:szCs w:val="28"/>
        </w:rPr>
        <w:t>(червень 202</w:t>
      </w:r>
      <w:r w:rsidR="002E6BF8" w:rsidRPr="004F43E6">
        <w:rPr>
          <w:rFonts w:ascii="Times New Roman" w:hAnsi="Times New Roman" w:cs="Times New Roman"/>
          <w:sz w:val="28"/>
          <w:szCs w:val="28"/>
        </w:rPr>
        <w:t>4</w:t>
      </w:r>
      <w:r w:rsidRPr="000D4354">
        <w:rPr>
          <w:rFonts w:ascii="Times New Roman" w:hAnsi="Times New Roman" w:cs="Times New Roman"/>
          <w:sz w:val="28"/>
          <w:szCs w:val="28"/>
        </w:rPr>
        <w:t xml:space="preserve"> р. – жовтень 202</w:t>
      </w:r>
      <w:r w:rsidR="002E6BF8" w:rsidRPr="004F43E6">
        <w:rPr>
          <w:rFonts w:ascii="Times New Roman" w:hAnsi="Times New Roman" w:cs="Times New Roman"/>
          <w:sz w:val="28"/>
          <w:szCs w:val="28"/>
        </w:rPr>
        <w:t>4</w:t>
      </w:r>
      <w:r w:rsidRPr="000D4354">
        <w:rPr>
          <w:rFonts w:ascii="Times New Roman" w:hAnsi="Times New Roman" w:cs="Times New Roman"/>
          <w:sz w:val="28"/>
          <w:szCs w:val="28"/>
        </w:rPr>
        <w:t xml:space="preserve"> р.) передбачав </w:t>
      </w:r>
      <w:r w:rsidR="0080574C" w:rsidRPr="000D4354">
        <w:rPr>
          <w:rFonts w:ascii="Times New Roman" w:eastAsia="Times New Roman" w:hAnsi="Times New Roman" w:cs="Times New Roman"/>
          <w:sz w:val="28"/>
          <w:szCs w:val="28"/>
        </w:rPr>
        <w:t xml:space="preserve">аналіз та узагальнення отриманих матеріалів, </w:t>
      </w:r>
      <w:r w:rsidR="0080574C" w:rsidRPr="000D4354">
        <w:rPr>
          <w:rFonts w:ascii="Times New Roman" w:hAnsi="Times New Roman" w:cs="Times New Roman"/>
          <w:sz w:val="28"/>
          <w:szCs w:val="28"/>
        </w:rPr>
        <w:t xml:space="preserve">математико-статистичну обробку </w:t>
      </w:r>
      <w:r w:rsidR="0080574C" w:rsidRPr="000D4354">
        <w:rPr>
          <w:rFonts w:ascii="Times New Roman" w:hAnsi="Times New Roman" w:cs="Times New Roman"/>
          <w:sz w:val="28"/>
          <w:szCs w:val="28"/>
        </w:rPr>
        <w:lastRenderedPageBreak/>
        <w:t xml:space="preserve">результатів експерименту, їх оформлення, формулювання висновків, оформлення рукопису кваліфікаційної роботи та </w:t>
      </w:r>
      <w:r w:rsidR="0080574C" w:rsidRPr="000D4354">
        <w:rPr>
          <w:rFonts w:ascii="Times New Roman" w:eastAsia="Times New Roman" w:hAnsi="Times New Roman" w:cs="Times New Roman"/>
          <w:sz w:val="28"/>
          <w:szCs w:val="28"/>
        </w:rPr>
        <w:t>розробку методичних рекомендацій.</w:t>
      </w:r>
      <w:r w:rsidR="00984F9D" w:rsidRPr="000D4354">
        <w:rPr>
          <w:rFonts w:ascii="Times New Roman" w:eastAsia="Times New Roman" w:hAnsi="Times New Roman" w:cs="Times New Roman"/>
          <w:sz w:val="28"/>
          <w:szCs w:val="28"/>
        </w:rPr>
        <w:br w:type="page"/>
      </w:r>
    </w:p>
    <w:p w:rsidR="00350A32" w:rsidRPr="000D4354" w:rsidRDefault="00D05D1D" w:rsidP="00FB0E9A">
      <w:pPr>
        <w:spacing w:after="0" w:line="360" w:lineRule="auto"/>
        <w:ind w:firstLine="709"/>
        <w:jc w:val="center"/>
        <w:rPr>
          <w:rFonts w:ascii="Times New Roman" w:eastAsia="Times New Roman" w:hAnsi="Times New Roman" w:cs="Times New Roman"/>
          <w:b/>
          <w:sz w:val="28"/>
          <w:szCs w:val="28"/>
        </w:rPr>
      </w:pPr>
      <w:r w:rsidRPr="000D4354">
        <w:rPr>
          <w:rFonts w:ascii="Times New Roman" w:eastAsia="Times New Roman" w:hAnsi="Times New Roman" w:cs="Times New Roman"/>
          <w:b/>
          <w:sz w:val="28"/>
          <w:szCs w:val="28"/>
        </w:rPr>
        <w:lastRenderedPageBreak/>
        <w:t>РОЗДІЛ 3</w:t>
      </w:r>
    </w:p>
    <w:p w:rsidR="003B4C41" w:rsidRPr="000D4354" w:rsidRDefault="00BE48CC" w:rsidP="00A26D98">
      <w:pPr>
        <w:spacing w:after="0" w:line="360" w:lineRule="auto"/>
        <w:ind w:firstLine="709"/>
        <w:jc w:val="center"/>
        <w:rPr>
          <w:rFonts w:ascii="Times New Roman" w:eastAsia="Times New Roman" w:hAnsi="Times New Roman" w:cs="Times New Roman"/>
          <w:b/>
          <w:sz w:val="28"/>
          <w:szCs w:val="28"/>
        </w:rPr>
      </w:pPr>
      <w:r w:rsidRPr="000D4354">
        <w:rPr>
          <w:rFonts w:ascii="Times New Roman" w:hAnsi="Times New Roman" w:cs="Times New Roman"/>
          <w:b/>
          <w:sz w:val="28"/>
          <w:szCs w:val="28"/>
        </w:rPr>
        <w:t>ОРГАНІЗАЦІЯ ЗАНЯТЬ ФУТБОЛОМ ЗІ СТУДЕНТАМИ КОЛЕДЖУ ФАХОВОЇ ПЕРЕДВИЩОЇ ОСВІТИ</w:t>
      </w:r>
    </w:p>
    <w:p w:rsidR="00350A32" w:rsidRPr="000D4354" w:rsidRDefault="00350A32" w:rsidP="00FB0E9A">
      <w:pPr>
        <w:spacing w:after="0" w:line="360" w:lineRule="auto"/>
        <w:ind w:firstLine="709"/>
        <w:rPr>
          <w:rFonts w:ascii="Times New Roman" w:eastAsia="Cambria" w:hAnsi="Times New Roman" w:cs="Times New Roman"/>
          <w:sz w:val="28"/>
          <w:szCs w:val="28"/>
        </w:rPr>
      </w:pPr>
    </w:p>
    <w:p w:rsidR="006F71B5" w:rsidRPr="000D4354" w:rsidRDefault="00DC4CE6" w:rsidP="00DC4CE6">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Програма з фізичного виховання у закладах вищої освіти містить розділ «Футбол», який реалізується протягом всього періоду навчання студентів у ЗВО (коледжі) в таких формах: навчальні заняття (обов'язкові в спеціалізованих закладах) та заняття в секціях спортивного клубу.</w:t>
      </w:r>
      <w:r w:rsidR="006F71B5" w:rsidRPr="000D4354">
        <w:rPr>
          <w:rStyle w:val="ae"/>
          <w:rFonts w:eastAsiaTheme="majorEastAsia"/>
          <w:b w:val="0"/>
          <w:sz w:val="28"/>
          <w:szCs w:val="28"/>
        </w:rPr>
        <w:t xml:space="preserve"> </w:t>
      </w:r>
      <w:r w:rsidRPr="000D4354">
        <w:rPr>
          <w:rStyle w:val="ae"/>
          <w:rFonts w:eastAsiaTheme="majorEastAsia"/>
          <w:b w:val="0"/>
          <w:sz w:val="28"/>
          <w:szCs w:val="28"/>
        </w:rPr>
        <w:t xml:space="preserve">Практика використання футболу як засобу фізичного виховання показує можливість підвищення ефективності навчального процесу в результаті вдосконалення фізичних і функціональних можливостей студентів; підтримання високого рівня </w:t>
      </w:r>
      <w:r w:rsidR="006F71B5" w:rsidRPr="000D4354">
        <w:rPr>
          <w:rStyle w:val="ae"/>
          <w:rFonts w:eastAsiaTheme="majorEastAsia"/>
          <w:b w:val="0"/>
          <w:sz w:val="28"/>
          <w:szCs w:val="28"/>
        </w:rPr>
        <w:t>розумової</w:t>
      </w:r>
      <w:r w:rsidRPr="000D4354">
        <w:rPr>
          <w:rStyle w:val="ae"/>
          <w:rFonts w:eastAsiaTheme="majorEastAsia"/>
          <w:b w:val="0"/>
          <w:sz w:val="28"/>
          <w:szCs w:val="28"/>
        </w:rPr>
        <w:t xml:space="preserve"> та фізичної періоду працездатності </w:t>
      </w:r>
      <w:r w:rsidR="006F71B5" w:rsidRPr="000D4354">
        <w:rPr>
          <w:rStyle w:val="ae"/>
          <w:rFonts w:eastAsiaTheme="majorEastAsia"/>
          <w:b w:val="0"/>
          <w:sz w:val="28"/>
          <w:szCs w:val="28"/>
        </w:rPr>
        <w:t>протягом</w:t>
      </w:r>
      <w:r w:rsidRPr="000D4354">
        <w:rPr>
          <w:rStyle w:val="ae"/>
          <w:rFonts w:eastAsiaTheme="majorEastAsia"/>
          <w:b w:val="0"/>
          <w:sz w:val="28"/>
          <w:szCs w:val="28"/>
        </w:rPr>
        <w:t xml:space="preserve"> всього навчання;</w:t>
      </w:r>
      <w:r w:rsidR="006F71B5" w:rsidRPr="000D4354">
        <w:rPr>
          <w:rStyle w:val="ae"/>
          <w:rFonts w:eastAsiaTheme="majorEastAsia"/>
          <w:b w:val="0"/>
          <w:sz w:val="28"/>
          <w:szCs w:val="28"/>
        </w:rPr>
        <w:t xml:space="preserve"> </w:t>
      </w:r>
      <w:r w:rsidRPr="000D4354">
        <w:rPr>
          <w:rStyle w:val="ae"/>
          <w:rFonts w:eastAsiaTheme="majorEastAsia"/>
          <w:b w:val="0"/>
          <w:sz w:val="28"/>
          <w:szCs w:val="28"/>
        </w:rPr>
        <w:t xml:space="preserve">формування у студентів навиків і умінь самостійних занять футболом; </w:t>
      </w:r>
      <w:r w:rsidR="006F71B5" w:rsidRPr="000D4354">
        <w:rPr>
          <w:rStyle w:val="ae"/>
          <w:rFonts w:eastAsiaTheme="majorEastAsia"/>
          <w:b w:val="0"/>
          <w:sz w:val="28"/>
          <w:szCs w:val="28"/>
        </w:rPr>
        <w:t>набуття</w:t>
      </w:r>
      <w:r w:rsidRPr="000D4354">
        <w:rPr>
          <w:rStyle w:val="ae"/>
          <w:rFonts w:eastAsiaTheme="majorEastAsia"/>
          <w:b w:val="0"/>
          <w:sz w:val="28"/>
          <w:szCs w:val="28"/>
        </w:rPr>
        <w:t xml:space="preserve"> необхідних знань </w:t>
      </w:r>
      <w:r w:rsidR="006F71B5" w:rsidRPr="000D4354">
        <w:rPr>
          <w:rStyle w:val="ae"/>
          <w:rFonts w:eastAsiaTheme="majorEastAsia"/>
          <w:b w:val="0"/>
          <w:sz w:val="28"/>
          <w:szCs w:val="28"/>
        </w:rPr>
        <w:t>з</w:t>
      </w:r>
      <w:r w:rsidRPr="000D4354">
        <w:rPr>
          <w:rStyle w:val="ae"/>
          <w:rFonts w:eastAsiaTheme="majorEastAsia"/>
          <w:b w:val="0"/>
          <w:sz w:val="28"/>
          <w:szCs w:val="28"/>
        </w:rPr>
        <w:t xml:space="preserve"> основ теорії, методики та організації </w:t>
      </w:r>
      <w:r w:rsidR="006F71B5" w:rsidRPr="000D4354">
        <w:rPr>
          <w:rStyle w:val="ae"/>
          <w:rFonts w:eastAsiaTheme="majorEastAsia"/>
          <w:b w:val="0"/>
          <w:sz w:val="28"/>
          <w:szCs w:val="28"/>
        </w:rPr>
        <w:t>занять з</w:t>
      </w:r>
      <w:r w:rsidRPr="000D4354">
        <w:rPr>
          <w:rStyle w:val="ae"/>
          <w:rFonts w:eastAsiaTheme="majorEastAsia"/>
          <w:b w:val="0"/>
          <w:sz w:val="28"/>
          <w:szCs w:val="28"/>
        </w:rPr>
        <w:t xml:space="preserve"> футболу</w:t>
      </w:r>
      <w:r w:rsidR="006F71B5" w:rsidRPr="000D4354">
        <w:rPr>
          <w:rStyle w:val="ae"/>
          <w:rFonts w:eastAsiaTheme="majorEastAsia"/>
          <w:b w:val="0"/>
          <w:sz w:val="28"/>
          <w:szCs w:val="28"/>
        </w:rPr>
        <w:t xml:space="preserve">. </w:t>
      </w:r>
      <w:r w:rsidRPr="000D4354">
        <w:rPr>
          <w:rStyle w:val="ae"/>
          <w:rFonts w:eastAsiaTheme="majorEastAsia"/>
          <w:b w:val="0"/>
          <w:sz w:val="28"/>
          <w:szCs w:val="28"/>
        </w:rPr>
        <w:t xml:space="preserve">Розподіл студентів </w:t>
      </w:r>
      <w:r w:rsidR="006F71B5" w:rsidRPr="000D4354">
        <w:rPr>
          <w:rStyle w:val="ae"/>
          <w:rFonts w:eastAsiaTheme="majorEastAsia"/>
          <w:b w:val="0"/>
          <w:sz w:val="28"/>
          <w:szCs w:val="28"/>
        </w:rPr>
        <w:t>для занять футболом</w:t>
      </w:r>
      <w:r w:rsidRPr="000D4354">
        <w:rPr>
          <w:rStyle w:val="ae"/>
          <w:rFonts w:eastAsiaTheme="majorEastAsia"/>
          <w:b w:val="0"/>
          <w:sz w:val="28"/>
          <w:szCs w:val="28"/>
        </w:rPr>
        <w:t xml:space="preserve"> </w:t>
      </w:r>
      <w:r w:rsidR="006F71B5" w:rsidRPr="000D4354">
        <w:rPr>
          <w:rStyle w:val="ae"/>
          <w:rFonts w:eastAsiaTheme="majorEastAsia"/>
          <w:b w:val="0"/>
          <w:sz w:val="28"/>
          <w:szCs w:val="28"/>
        </w:rPr>
        <w:t>проводиться</w:t>
      </w:r>
      <w:r w:rsidRPr="000D4354">
        <w:rPr>
          <w:rStyle w:val="ae"/>
          <w:rFonts w:eastAsiaTheme="majorEastAsia"/>
          <w:b w:val="0"/>
          <w:sz w:val="28"/>
          <w:szCs w:val="28"/>
        </w:rPr>
        <w:t xml:space="preserve"> з урахуванням </w:t>
      </w:r>
      <w:r w:rsidR="006F71B5" w:rsidRPr="000D4354">
        <w:rPr>
          <w:rStyle w:val="ae"/>
          <w:rFonts w:eastAsiaTheme="majorEastAsia"/>
          <w:b w:val="0"/>
          <w:sz w:val="28"/>
          <w:szCs w:val="28"/>
        </w:rPr>
        <w:t xml:space="preserve">мотивації, </w:t>
      </w:r>
      <w:r w:rsidRPr="000D4354">
        <w:rPr>
          <w:rStyle w:val="ae"/>
          <w:rFonts w:eastAsiaTheme="majorEastAsia"/>
          <w:b w:val="0"/>
          <w:sz w:val="28"/>
          <w:szCs w:val="28"/>
        </w:rPr>
        <w:t xml:space="preserve">стану здоров’я, рівня фізичної підготовленості та спортивної кваліфікації. </w:t>
      </w:r>
    </w:p>
    <w:p w:rsidR="00E02D14" w:rsidRPr="000D4354" w:rsidRDefault="00E02D14" w:rsidP="00DC4CE6">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Відомо, що основною метою занять футболом в закладах освіти є не досягненняя високих спортивних результатів, а оздоровчі завдання та ведення здорового образу життя, що передбачає: </w:t>
      </w:r>
    </w:p>
    <w:p w:rsidR="00E02D14" w:rsidRPr="000D4354" w:rsidRDefault="00E02D14" w:rsidP="00E02D14">
      <w:pPr>
        <w:pStyle w:val="ab"/>
        <w:numPr>
          <w:ilvl w:val="0"/>
          <w:numId w:val="24"/>
        </w:numPr>
        <w:shd w:val="clear" w:color="auto" w:fill="FFFFFF"/>
        <w:tabs>
          <w:tab w:val="left" w:pos="1134"/>
        </w:tabs>
        <w:spacing w:before="0" w:beforeAutospacing="0" w:after="0" w:afterAutospacing="0" w:line="360" w:lineRule="auto"/>
        <w:ind w:left="0" w:firstLine="709"/>
        <w:jc w:val="both"/>
        <w:rPr>
          <w:rStyle w:val="ae"/>
          <w:rFonts w:eastAsiaTheme="majorEastAsia"/>
          <w:b w:val="0"/>
          <w:sz w:val="28"/>
          <w:szCs w:val="28"/>
        </w:rPr>
      </w:pPr>
      <w:r w:rsidRPr="000D4354">
        <w:rPr>
          <w:rStyle w:val="ae"/>
          <w:rFonts w:eastAsiaTheme="majorEastAsia"/>
          <w:b w:val="0"/>
          <w:sz w:val="28"/>
          <w:szCs w:val="28"/>
        </w:rPr>
        <w:t>дотримання режиму праці/навчання і відпочинку, що забезпечує чіткий і необхідний ритм функціонування організму, підвищення фізичної працездатності;</w:t>
      </w:r>
    </w:p>
    <w:p w:rsidR="00E02D14" w:rsidRPr="000D4354" w:rsidRDefault="00E02D14" w:rsidP="00E02D14">
      <w:pPr>
        <w:pStyle w:val="ab"/>
        <w:numPr>
          <w:ilvl w:val="0"/>
          <w:numId w:val="24"/>
        </w:numPr>
        <w:shd w:val="clear" w:color="auto" w:fill="FFFFFF"/>
        <w:tabs>
          <w:tab w:val="left" w:pos="1134"/>
        </w:tabs>
        <w:spacing w:before="0" w:beforeAutospacing="0" w:after="0" w:afterAutospacing="0" w:line="360" w:lineRule="auto"/>
        <w:ind w:left="0" w:firstLine="709"/>
        <w:jc w:val="both"/>
        <w:rPr>
          <w:rStyle w:val="ae"/>
          <w:rFonts w:eastAsiaTheme="majorEastAsia"/>
          <w:b w:val="0"/>
          <w:sz w:val="28"/>
          <w:szCs w:val="28"/>
        </w:rPr>
      </w:pPr>
      <w:r w:rsidRPr="000D4354">
        <w:rPr>
          <w:rStyle w:val="ae"/>
          <w:rFonts w:eastAsiaTheme="majorEastAsia"/>
          <w:b w:val="0"/>
          <w:sz w:val="28"/>
          <w:szCs w:val="28"/>
        </w:rPr>
        <w:t>відсутність шкідливих звичок, які є причиною багатьох захворювань, різко скорочують тривалість життя, знижують працездатність, погано позначаються на здоров'ї підростаючого покоління;</w:t>
      </w:r>
    </w:p>
    <w:p w:rsidR="00E02D14" w:rsidRPr="000D4354" w:rsidRDefault="00E02D14" w:rsidP="00E02D14">
      <w:pPr>
        <w:pStyle w:val="ab"/>
        <w:numPr>
          <w:ilvl w:val="0"/>
          <w:numId w:val="24"/>
        </w:numPr>
        <w:shd w:val="clear" w:color="auto" w:fill="FFFFFF"/>
        <w:tabs>
          <w:tab w:val="left" w:pos="1134"/>
        </w:tabs>
        <w:spacing w:before="0" w:beforeAutospacing="0" w:after="0" w:afterAutospacing="0" w:line="360" w:lineRule="auto"/>
        <w:ind w:left="0" w:firstLine="709"/>
        <w:jc w:val="both"/>
        <w:rPr>
          <w:rStyle w:val="ae"/>
          <w:rFonts w:eastAsiaTheme="majorEastAsia"/>
          <w:b w:val="0"/>
          <w:sz w:val="28"/>
          <w:szCs w:val="28"/>
        </w:rPr>
      </w:pPr>
      <w:r w:rsidRPr="000D4354">
        <w:rPr>
          <w:rStyle w:val="ae"/>
          <w:rFonts w:eastAsiaTheme="majorEastAsia"/>
          <w:b w:val="0"/>
          <w:sz w:val="28"/>
          <w:szCs w:val="28"/>
        </w:rPr>
        <w:t>раціональне харчування, яке забезпечує правильний ріст і формування організму, сприяє збереженню здоров'я, високої працездатності і продовженню життя;</w:t>
      </w:r>
    </w:p>
    <w:p w:rsidR="00E02D14" w:rsidRPr="000D4354" w:rsidRDefault="00E02D14" w:rsidP="00E02D14">
      <w:pPr>
        <w:pStyle w:val="ab"/>
        <w:numPr>
          <w:ilvl w:val="0"/>
          <w:numId w:val="24"/>
        </w:numPr>
        <w:shd w:val="clear" w:color="auto" w:fill="FFFFFF"/>
        <w:tabs>
          <w:tab w:val="left" w:pos="1134"/>
        </w:tabs>
        <w:spacing w:before="0" w:beforeAutospacing="0" w:after="0" w:afterAutospacing="0" w:line="360" w:lineRule="auto"/>
        <w:ind w:left="0" w:firstLine="709"/>
        <w:jc w:val="both"/>
        <w:rPr>
          <w:rStyle w:val="ae"/>
          <w:rFonts w:eastAsiaTheme="majorEastAsia"/>
          <w:b w:val="0"/>
          <w:sz w:val="28"/>
          <w:szCs w:val="28"/>
        </w:rPr>
      </w:pPr>
      <w:r w:rsidRPr="000D4354">
        <w:rPr>
          <w:rStyle w:val="ae"/>
          <w:rFonts w:eastAsiaTheme="majorEastAsia"/>
          <w:b w:val="0"/>
          <w:sz w:val="28"/>
          <w:szCs w:val="28"/>
        </w:rPr>
        <w:lastRenderedPageBreak/>
        <w:t xml:space="preserve">оптимальний руховий режим – найважливіша умова здорового способу життя. </w:t>
      </w:r>
    </w:p>
    <w:p w:rsidR="0052264E" w:rsidRPr="004F43E6" w:rsidRDefault="008417DB" w:rsidP="00FE1941">
      <w:pPr>
        <w:spacing w:after="0" w:line="360" w:lineRule="auto"/>
        <w:ind w:firstLine="709"/>
        <w:jc w:val="both"/>
        <w:rPr>
          <w:rFonts w:ascii="Times New Roman" w:eastAsia="Times New Roman" w:hAnsi="Times New Roman" w:cs="Times New Roman"/>
          <w:b/>
          <w:sz w:val="28"/>
          <w:szCs w:val="28"/>
          <w:lang w:val="ru-RU"/>
        </w:rPr>
      </w:pPr>
      <w:r w:rsidRPr="000D4354">
        <w:rPr>
          <w:rFonts w:ascii="Times New Roman" w:eastAsia="Times New Roman" w:hAnsi="Times New Roman" w:cs="Times New Roman"/>
          <w:b/>
          <w:sz w:val="28"/>
          <w:szCs w:val="28"/>
        </w:rPr>
        <w:t>3.1</w:t>
      </w:r>
      <w:r w:rsidRPr="000D4354">
        <w:rPr>
          <w:rFonts w:ascii="Times New Roman" w:eastAsia="Times New Roman" w:hAnsi="Times New Roman" w:cs="Times New Roman"/>
          <w:b/>
          <w:sz w:val="28"/>
          <w:szCs w:val="28"/>
        </w:rPr>
        <w:tab/>
      </w:r>
      <w:r w:rsidR="008723E6" w:rsidRPr="000D4354">
        <w:rPr>
          <w:rFonts w:ascii="Times New Roman" w:eastAsia="Times New Roman" w:hAnsi="Times New Roman" w:cs="Times New Roman"/>
          <w:b/>
          <w:sz w:val="28"/>
          <w:szCs w:val="28"/>
        </w:rPr>
        <w:t>Психолого-педагогічна</w:t>
      </w:r>
      <w:r w:rsidR="007D430E" w:rsidRPr="000D4354">
        <w:rPr>
          <w:rFonts w:ascii="Times New Roman" w:eastAsia="Times New Roman" w:hAnsi="Times New Roman" w:cs="Times New Roman"/>
          <w:b/>
          <w:sz w:val="28"/>
          <w:szCs w:val="28"/>
        </w:rPr>
        <w:t xml:space="preserve"> складова організації занять футболом студентів коледжу </w:t>
      </w:r>
    </w:p>
    <w:p w:rsidR="008723E6" w:rsidRPr="000D4354" w:rsidRDefault="008723E6" w:rsidP="00346C4F">
      <w:pPr>
        <w:pStyle w:val="ab"/>
        <w:shd w:val="clear" w:color="auto" w:fill="FFFFFF"/>
        <w:spacing w:before="0" w:beforeAutospacing="0" w:after="0" w:afterAutospacing="0" w:line="360" w:lineRule="auto"/>
        <w:ind w:firstLine="709"/>
        <w:jc w:val="both"/>
        <w:rPr>
          <w:rStyle w:val="ae"/>
          <w:rFonts w:eastAsiaTheme="majorEastAsia"/>
          <w:sz w:val="28"/>
          <w:szCs w:val="28"/>
        </w:rPr>
      </w:pPr>
      <w:r w:rsidRPr="000D4354">
        <w:rPr>
          <w:rStyle w:val="ae"/>
          <w:rFonts w:eastAsiaTheme="majorEastAsia"/>
          <w:sz w:val="28"/>
          <w:szCs w:val="28"/>
        </w:rPr>
        <w:t>3.1.1</w:t>
      </w:r>
      <w:r w:rsidRPr="000D4354">
        <w:rPr>
          <w:rStyle w:val="ae"/>
          <w:rFonts w:eastAsiaTheme="majorEastAsia"/>
          <w:sz w:val="28"/>
          <w:szCs w:val="28"/>
        </w:rPr>
        <w:tab/>
        <w:t>Вивчення мотивів занять футболом</w:t>
      </w:r>
    </w:p>
    <w:p w:rsidR="004D2A99" w:rsidRPr="000D4354" w:rsidRDefault="004D2A99" w:rsidP="00346C4F">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З огляду на </w:t>
      </w:r>
      <w:r w:rsidR="00FE1941" w:rsidRPr="000D4354">
        <w:rPr>
          <w:rStyle w:val="ae"/>
          <w:rFonts w:eastAsiaTheme="majorEastAsia"/>
          <w:b w:val="0"/>
          <w:sz w:val="28"/>
          <w:szCs w:val="28"/>
        </w:rPr>
        <w:t xml:space="preserve">аналіз літератури мотивація відіграє вирішальну роль в обранні того чи іншого виду рухової активності. Хоча такі мотиви є </w:t>
      </w:r>
      <w:r w:rsidRPr="000D4354">
        <w:rPr>
          <w:rStyle w:val="ae"/>
          <w:rFonts w:eastAsiaTheme="majorEastAsia"/>
          <w:b w:val="0"/>
          <w:sz w:val="28"/>
          <w:szCs w:val="28"/>
        </w:rPr>
        <w:t xml:space="preserve">відомі в цілому, мало відомо про те, які причини насправді мотивували </w:t>
      </w:r>
      <w:r w:rsidR="00FE1941" w:rsidRPr="000D4354">
        <w:rPr>
          <w:rStyle w:val="ae"/>
          <w:rFonts w:eastAsiaTheme="majorEastAsia"/>
          <w:b w:val="0"/>
          <w:sz w:val="28"/>
          <w:szCs w:val="28"/>
        </w:rPr>
        <w:t xml:space="preserve">юнаків </w:t>
      </w:r>
      <w:r w:rsidR="0041299A" w:rsidRPr="000D4354">
        <w:rPr>
          <w:rStyle w:val="ae"/>
          <w:rFonts w:eastAsiaTheme="majorEastAsia"/>
          <w:b w:val="0"/>
          <w:sz w:val="28"/>
          <w:szCs w:val="28"/>
        </w:rPr>
        <w:t xml:space="preserve">займатися футболом на </w:t>
      </w:r>
      <w:r w:rsidRPr="000D4354">
        <w:rPr>
          <w:rStyle w:val="ae"/>
          <w:rFonts w:eastAsiaTheme="majorEastAsia"/>
          <w:b w:val="0"/>
          <w:sz w:val="28"/>
          <w:szCs w:val="28"/>
        </w:rPr>
        <w:t>постійн</w:t>
      </w:r>
      <w:r w:rsidR="0041299A" w:rsidRPr="000D4354">
        <w:rPr>
          <w:rStyle w:val="ae"/>
          <w:rFonts w:eastAsiaTheme="majorEastAsia"/>
          <w:b w:val="0"/>
          <w:sz w:val="28"/>
          <w:szCs w:val="28"/>
        </w:rPr>
        <w:t>ій основі</w:t>
      </w:r>
      <w:r w:rsidRPr="000D4354">
        <w:rPr>
          <w:rStyle w:val="ae"/>
          <w:rFonts w:eastAsiaTheme="majorEastAsia"/>
          <w:b w:val="0"/>
          <w:sz w:val="28"/>
          <w:szCs w:val="28"/>
        </w:rPr>
        <w:t xml:space="preserve">. </w:t>
      </w:r>
    </w:p>
    <w:p w:rsidR="006F0EA4" w:rsidRPr="000D4354" w:rsidRDefault="00346C4F" w:rsidP="00346C4F">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Усі результати були зведені </w:t>
      </w:r>
      <w:r w:rsidR="006F0EA4" w:rsidRPr="000D4354">
        <w:rPr>
          <w:rStyle w:val="ae"/>
          <w:rFonts w:eastAsiaTheme="majorEastAsia"/>
          <w:b w:val="0"/>
          <w:sz w:val="28"/>
          <w:szCs w:val="28"/>
        </w:rPr>
        <w:t>представлені в табл. 3.1–3.5.</w:t>
      </w:r>
    </w:p>
    <w:p w:rsidR="006F0EA4" w:rsidRPr="000D4354" w:rsidRDefault="00346C4F" w:rsidP="00346C4F">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Дані в </w:t>
      </w:r>
      <w:r w:rsidR="006F0EA4" w:rsidRPr="000D4354">
        <w:rPr>
          <w:rStyle w:val="ae"/>
          <w:rFonts w:eastAsiaTheme="majorEastAsia"/>
          <w:b w:val="0"/>
          <w:sz w:val="28"/>
          <w:szCs w:val="28"/>
        </w:rPr>
        <w:t>табл. 3.1 стосуються</w:t>
      </w:r>
      <w:r w:rsidRPr="000D4354">
        <w:rPr>
          <w:rStyle w:val="ae"/>
          <w:rFonts w:eastAsiaTheme="majorEastAsia"/>
          <w:b w:val="0"/>
          <w:sz w:val="28"/>
          <w:szCs w:val="28"/>
        </w:rPr>
        <w:t xml:space="preserve"> «Загальн</w:t>
      </w:r>
      <w:r w:rsidR="006F0EA4" w:rsidRPr="000D4354">
        <w:rPr>
          <w:rStyle w:val="ae"/>
          <w:rFonts w:eastAsiaTheme="majorEastAsia"/>
          <w:b w:val="0"/>
          <w:sz w:val="28"/>
          <w:szCs w:val="28"/>
        </w:rPr>
        <w:t>ої</w:t>
      </w:r>
      <w:r w:rsidRPr="000D4354">
        <w:rPr>
          <w:rStyle w:val="ae"/>
          <w:rFonts w:eastAsiaTheme="majorEastAsia"/>
          <w:b w:val="0"/>
          <w:sz w:val="28"/>
          <w:szCs w:val="28"/>
        </w:rPr>
        <w:t xml:space="preserve"> інформаці</w:t>
      </w:r>
      <w:r w:rsidR="006F0EA4" w:rsidRPr="000D4354">
        <w:rPr>
          <w:rStyle w:val="ae"/>
          <w:rFonts w:eastAsiaTheme="majorEastAsia"/>
          <w:b w:val="0"/>
          <w:sz w:val="28"/>
          <w:szCs w:val="28"/>
        </w:rPr>
        <w:t>ї</w:t>
      </w:r>
      <w:r w:rsidRPr="000D4354">
        <w:rPr>
          <w:rStyle w:val="ae"/>
          <w:rFonts w:eastAsiaTheme="majorEastAsia"/>
          <w:b w:val="0"/>
          <w:sz w:val="28"/>
          <w:szCs w:val="28"/>
        </w:rPr>
        <w:t xml:space="preserve"> про учасників».</w:t>
      </w:r>
    </w:p>
    <w:p w:rsidR="006F0EA4" w:rsidRPr="000D4354" w:rsidRDefault="006F0EA4" w:rsidP="00346C4F">
      <w:pPr>
        <w:pStyle w:val="ab"/>
        <w:shd w:val="clear" w:color="auto" w:fill="FFFFFF"/>
        <w:spacing w:before="0" w:beforeAutospacing="0" w:after="0" w:afterAutospacing="0" w:line="360" w:lineRule="auto"/>
        <w:ind w:firstLine="709"/>
        <w:jc w:val="both"/>
        <w:rPr>
          <w:rStyle w:val="ae"/>
          <w:rFonts w:eastAsiaTheme="majorEastAsia"/>
          <w:b w:val="0"/>
          <w:sz w:val="28"/>
          <w:szCs w:val="28"/>
        </w:rPr>
      </w:pPr>
    </w:p>
    <w:p w:rsidR="006F0EA4" w:rsidRPr="000D4354" w:rsidRDefault="006F0EA4" w:rsidP="006F0EA4">
      <w:pPr>
        <w:pStyle w:val="ab"/>
        <w:shd w:val="clear" w:color="auto" w:fill="FFFFFF"/>
        <w:spacing w:before="0" w:beforeAutospacing="0" w:after="0" w:afterAutospacing="0" w:line="360" w:lineRule="auto"/>
        <w:ind w:firstLine="709"/>
        <w:jc w:val="right"/>
        <w:rPr>
          <w:rStyle w:val="ae"/>
          <w:rFonts w:eastAsiaTheme="majorEastAsia"/>
          <w:b w:val="0"/>
          <w:i/>
          <w:sz w:val="28"/>
          <w:szCs w:val="28"/>
        </w:rPr>
      </w:pPr>
      <w:r w:rsidRPr="000D4354">
        <w:rPr>
          <w:rStyle w:val="ae"/>
          <w:rFonts w:eastAsiaTheme="majorEastAsia"/>
          <w:b w:val="0"/>
          <w:i/>
          <w:sz w:val="28"/>
          <w:szCs w:val="28"/>
        </w:rPr>
        <w:t>Таблиця 3.1</w:t>
      </w:r>
    </w:p>
    <w:p w:rsidR="006F0EA4" w:rsidRPr="000D4354" w:rsidRDefault="006F0EA4" w:rsidP="006F0EA4">
      <w:pPr>
        <w:pStyle w:val="ab"/>
        <w:shd w:val="clear" w:color="auto" w:fill="FFFFFF"/>
        <w:spacing w:before="0" w:beforeAutospacing="0" w:after="0" w:afterAutospacing="0" w:line="360" w:lineRule="auto"/>
        <w:ind w:firstLine="709"/>
        <w:jc w:val="center"/>
        <w:rPr>
          <w:rStyle w:val="ae"/>
          <w:rFonts w:eastAsiaTheme="majorEastAsia"/>
          <w:sz w:val="28"/>
          <w:szCs w:val="28"/>
        </w:rPr>
      </w:pPr>
      <w:r w:rsidRPr="000D4354">
        <w:rPr>
          <w:rStyle w:val="ae"/>
          <w:rFonts w:eastAsiaTheme="majorEastAsia"/>
          <w:sz w:val="28"/>
          <w:szCs w:val="28"/>
        </w:rPr>
        <w:t>Загальна інформація про студентів (</w:t>
      </w:r>
      <w:r w:rsidRPr="000D4354">
        <w:rPr>
          <w:rStyle w:val="ae"/>
          <w:rFonts w:eastAsiaTheme="majorEastAsia"/>
          <w:sz w:val="28"/>
          <w:szCs w:val="28"/>
          <w:lang w:val="en-US"/>
        </w:rPr>
        <w:t>n</w:t>
      </w:r>
      <w:r w:rsidRPr="004F43E6">
        <w:rPr>
          <w:rStyle w:val="ae"/>
          <w:rFonts w:eastAsiaTheme="majorEastAsia"/>
          <w:sz w:val="28"/>
          <w:szCs w:val="28"/>
          <w:lang w:val="ru-RU"/>
        </w:rPr>
        <w:t>=</w:t>
      </w:r>
      <w:r w:rsidR="004335B5" w:rsidRPr="000D4354">
        <w:rPr>
          <w:rStyle w:val="ae"/>
          <w:rFonts w:eastAsiaTheme="majorEastAsia"/>
          <w:sz w:val="28"/>
          <w:szCs w:val="28"/>
        </w:rPr>
        <w:t>1</w:t>
      </w:r>
      <w:r w:rsidRPr="004F43E6">
        <w:rPr>
          <w:rStyle w:val="ae"/>
          <w:rFonts w:eastAsiaTheme="majorEastAsia"/>
          <w:sz w:val="28"/>
          <w:szCs w:val="28"/>
          <w:lang w:val="ru-RU"/>
        </w:rPr>
        <w:t>36</w:t>
      </w:r>
      <w:r w:rsidRPr="000D4354">
        <w:rPr>
          <w:rStyle w:val="ae"/>
          <w:rFonts w:eastAsiaTheme="majorEastAsia"/>
          <w:sz w:val="28"/>
          <w:szCs w:val="28"/>
        </w:rPr>
        <w:t>)</w:t>
      </w:r>
    </w:p>
    <w:tbl>
      <w:tblPr>
        <w:tblStyle w:val="af"/>
        <w:tblW w:w="0" w:type="auto"/>
        <w:tblLook w:val="04A0" w:firstRow="1" w:lastRow="0" w:firstColumn="1" w:lastColumn="0" w:noHBand="0" w:noVBand="1"/>
      </w:tblPr>
      <w:tblGrid>
        <w:gridCol w:w="534"/>
        <w:gridCol w:w="6237"/>
        <w:gridCol w:w="567"/>
        <w:gridCol w:w="974"/>
        <w:gridCol w:w="1541"/>
      </w:tblGrid>
      <w:tr w:rsidR="006F0EA4" w:rsidRPr="000D4354" w:rsidTr="004335B5">
        <w:tc>
          <w:tcPr>
            <w:tcW w:w="6771" w:type="dxa"/>
            <w:gridSpan w:val="2"/>
            <w:vAlign w:val="center"/>
          </w:tcPr>
          <w:p w:rsidR="006F0EA4" w:rsidRPr="000D4354" w:rsidRDefault="006F0EA4" w:rsidP="009234C1">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Питання</w:t>
            </w:r>
          </w:p>
        </w:tc>
        <w:tc>
          <w:tcPr>
            <w:tcW w:w="3082" w:type="dxa"/>
            <w:gridSpan w:val="3"/>
            <w:vAlign w:val="center"/>
          </w:tcPr>
          <w:p w:rsidR="006F0EA4" w:rsidRPr="000D4354" w:rsidRDefault="006F0EA4" w:rsidP="009234C1">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Відповідь / частота %</w:t>
            </w:r>
          </w:p>
        </w:tc>
      </w:tr>
      <w:tr w:rsidR="004335B5" w:rsidRPr="000D4354" w:rsidTr="004335B5">
        <w:tc>
          <w:tcPr>
            <w:tcW w:w="534" w:type="dxa"/>
          </w:tcPr>
          <w:p w:rsidR="004335B5" w:rsidRPr="000D4354" w:rsidRDefault="004335B5"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1</w:t>
            </w:r>
          </w:p>
        </w:tc>
        <w:tc>
          <w:tcPr>
            <w:tcW w:w="6237" w:type="dxa"/>
          </w:tcPr>
          <w:p w:rsidR="004335B5" w:rsidRPr="000D4354" w:rsidRDefault="004335B5"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Твоя стать</w:t>
            </w:r>
          </w:p>
        </w:tc>
        <w:tc>
          <w:tcPr>
            <w:tcW w:w="3082" w:type="dxa"/>
            <w:gridSpan w:val="3"/>
          </w:tcPr>
          <w:p w:rsidR="004335B5" w:rsidRPr="000D4354" w:rsidRDefault="004335B5"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ч. 122/89,71</w:t>
            </w:r>
          </w:p>
          <w:p w:rsidR="004335B5" w:rsidRPr="000D4354" w:rsidRDefault="004335B5"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ж. 14/10,29</w:t>
            </w:r>
          </w:p>
        </w:tc>
      </w:tr>
      <w:tr w:rsidR="004335B5" w:rsidRPr="000D4354" w:rsidTr="004335B5">
        <w:tc>
          <w:tcPr>
            <w:tcW w:w="534" w:type="dxa"/>
          </w:tcPr>
          <w:p w:rsidR="004335B5" w:rsidRPr="000D4354" w:rsidRDefault="004335B5"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2</w:t>
            </w:r>
          </w:p>
        </w:tc>
        <w:tc>
          <w:tcPr>
            <w:tcW w:w="6237" w:type="dxa"/>
          </w:tcPr>
          <w:p w:rsidR="004335B5" w:rsidRPr="000D4354" w:rsidRDefault="004335B5"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Твоя довжина тіла</w:t>
            </w:r>
            <w:r w:rsidR="00A86CEA" w:rsidRPr="000D4354">
              <w:rPr>
                <w:rStyle w:val="ae"/>
                <w:rFonts w:eastAsiaTheme="majorEastAsia"/>
                <w:b w:val="0"/>
                <w:sz w:val="28"/>
                <w:szCs w:val="28"/>
              </w:rPr>
              <w:t>, см</w:t>
            </w:r>
          </w:p>
        </w:tc>
        <w:tc>
          <w:tcPr>
            <w:tcW w:w="3082" w:type="dxa"/>
            <w:gridSpan w:val="3"/>
          </w:tcPr>
          <w:p w:rsidR="0060741C" w:rsidRPr="000D4354" w:rsidRDefault="0060741C"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 xml:space="preserve">ч. </w:t>
            </w:r>
            <w:r w:rsidR="009F5C48" w:rsidRPr="000D4354">
              <w:rPr>
                <w:rStyle w:val="ae"/>
                <w:rFonts w:eastAsiaTheme="majorEastAsia"/>
                <w:b w:val="0"/>
                <w:sz w:val="28"/>
                <w:szCs w:val="28"/>
              </w:rPr>
              <w:t>170,2±3,0</w:t>
            </w:r>
          </w:p>
          <w:p w:rsidR="004335B5" w:rsidRPr="000D4354" w:rsidRDefault="0060741C"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 xml:space="preserve">ж. </w:t>
            </w:r>
            <w:r w:rsidR="009F5C48" w:rsidRPr="000D4354">
              <w:rPr>
                <w:rStyle w:val="ae"/>
                <w:rFonts w:eastAsiaTheme="majorEastAsia"/>
                <w:b w:val="0"/>
                <w:sz w:val="28"/>
                <w:szCs w:val="28"/>
              </w:rPr>
              <w:t>160,5±2,5</w:t>
            </w:r>
          </w:p>
        </w:tc>
      </w:tr>
      <w:tr w:rsidR="009F5C48" w:rsidRPr="000D4354" w:rsidTr="004335B5">
        <w:tc>
          <w:tcPr>
            <w:tcW w:w="534" w:type="dxa"/>
          </w:tcPr>
          <w:p w:rsidR="009F5C48" w:rsidRPr="000D4354" w:rsidRDefault="009F5C48"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3</w:t>
            </w:r>
          </w:p>
        </w:tc>
        <w:tc>
          <w:tcPr>
            <w:tcW w:w="6237" w:type="dxa"/>
          </w:tcPr>
          <w:p w:rsidR="009F5C48" w:rsidRPr="000D4354" w:rsidRDefault="009F5C48"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Твоя маса тіла</w:t>
            </w:r>
            <w:r w:rsidR="00A86CEA" w:rsidRPr="000D4354">
              <w:rPr>
                <w:rStyle w:val="ae"/>
                <w:rFonts w:eastAsiaTheme="majorEastAsia"/>
                <w:b w:val="0"/>
                <w:sz w:val="28"/>
                <w:szCs w:val="28"/>
              </w:rPr>
              <w:t>, кг</w:t>
            </w:r>
          </w:p>
        </w:tc>
        <w:tc>
          <w:tcPr>
            <w:tcW w:w="3082" w:type="dxa"/>
            <w:gridSpan w:val="3"/>
          </w:tcPr>
          <w:p w:rsidR="009F5C48" w:rsidRPr="000D4354" w:rsidRDefault="009F5C48"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ч. 69,2±2,8</w:t>
            </w:r>
          </w:p>
          <w:p w:rsidR="009F5C48" w:rsidRPr="000D4354" w:rsidRDefault="009F5C48"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ж. 59,5±2,0</w:t>
            </w:r>
          </w:p>
        </w:tc>
      </w:tr>
      <w:tr w:rsidR="009F5C48" w:rsidRPr="000D4354" w:rsidTr="004335B5">
        <w:tc>
          <w:tcPr>
            <w:tcW w:w="534" w:type="dxa"/>
          </w:tcPr>
          <w:p w:rsidR="009F5C48" w:rsidRPr="000D4354" w:rsidRDefault="009F5C48"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4</w:t>
            </w:r>
          </w:p>
        </w:tc>
        <w:tc>
          <w:tcPr>
            <w:tcW w:w="6237" w:type="dxa"/>
          </w:tcPr>
          <w:p w:rsidR="009F5C48" w:rsidRPr="000D4354" w:rsidRDefault="009F5C48"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Твій вік</w:t>
            </w:r>
            <w:r w:rsidR="00A86CEA" w:rsidRPr="000D4354">
              <w:rPr>
                <w:rStyle w:val="ae"/>
                <w:rFonts w:eastAsiaTheme="majorEastAsia"/>
                <w:b w:val="0"/>
                <w:sz w:val="28"/>
                <w:szCs w:val="28"/>
              </w:rPr>
              <w:t>, років</w:t>
            </w:r>
          </w:p>
        </w:tc>
        <w:tc>
          <w:tcPr>
            <w:tcW w:w="3082" w:type="dxa"/>
            <w:gridSpan w:val="3"/>
          </w:tcPr>
          <w:p w:rsidR="009F5C48" w:rsidRPr="000D4354" w:rsidRDefault="009F5C48"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ч. 15,9±0,8</w:t>
            </w:r>
          </w:p>
          <w:p w:rsidR="009F5C48" w:rsidRPr="000D4354" w:rsidRDefault="009F5C48"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ж. 15,5±0,6</w:t>
            </w:r>
          </w:p>
        </w:tc>
      </w:tr>
      <w:tr w:rsidR="009F5C48" w:rsidRPr="000D4354" w:rsidTr="00F7271C">
        <w:tc>
          <w:tcPr>
            <w:tcW w:w="534" w:type="dxa"/>
          </w:tcPr>
          <w:p w:rsidR="009F5C48" w:rsidRPr="000D4354" w:rsidRDefault="009F5C48"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5</w:t>
            </w:r>
          </w:p>
        </w:tc>
        <w:tc>
          <w:tcPr>
            <w:tcW w:w="6237" w:type="dxa"/>
          </w:tcPr>
          <w:p w:rsidR="009F5C48" w:rsidRPr="000D4354" w:rsidRDefault="009F5C48"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Чи займаєшся ти футболом на постійній основі? Якщо так, то як задовго?</w:t>
            </w:r>
          </w:p>
        </w:tc>
        <w:tc>
          <w:tcPr>
            <w:tcW w:w="567" w:type="dxa"/>
          </w:tcPr>
          <w:p w:rsidR="009F5C48" w:rsidRPr="000D4354" w:rsidRDefault="009F5C48"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 xml:space="preserve">ч. </w:t>
            </w:r>
          </w:p>
          <w:p w:rsidR="009F5C48" w:rsidRPr="000D4354" w:rsidRDefault="009F5C48"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ж.</w:t>
            </w:r>
          </w:p>
        </w:tc>
        <w:tc>
          <w:tcPr>
            <w:tcW w:w="2515" w:type="dxa"/>
            <w:gridSpan w:val="2"/>
          </w:tcPr>
          <w:p w:rsidR="009F5C48" w:rsidRPr="000D4354" w:rsidRDefault="009F5C48"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так – 56/41,17</w:t>
            </w:r>
          </w:p>
          <w:p w:rsidR="009F5C48" w:rsidRPr="000D4354" w:rsidRDefault="009F5C48"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так – 8/5,88</w:t>
            </w:r>
          </w:p>
        </w:tc>
      </w:tr>
      <w:tr w:rsidR="009F5C48" w:rsidRPr="000D4354" w:rsidTr="00F7271C">
        <w:tc>
          <w:tcPr>
            <w:tcW w:w="534" w:type="dxa"/>
          </w:tcPr>
          <w:p w:rsidR="009F5C48" w:rsidRPr="000D4354" w:rsidRDefault="009F5C48" w:rsidP="009234C1">
            <w:pPr>
              <w:pStyle w:val="ab"/>
              <w:spacing w:before="0" w:beforeAutospacing="0" w:after="0" w:afterAutospacing="0"/>
              <w:jc w:val="both"/>
              <w:rPr>
                <w:rStyle w:val="ae"/>
                <w:rFonts w:eastAsiaTheme="majorEastAsia"/>
                <w:b w:val="0"/>
                <w:sz w:val="28"/>
                <w:szCs w:val="28"/>
              </w:rPr>
            </w:pPr>
          </w:p>
        </w:tc>
        <w:tc>
          <w:tcPr>
            <w:tcW w:w="6237" w:type="dxa"/>
          </w:tcPr>
          <w:p w:rsidR="009F5C48" w:rsidRPr="000D4354" w:rsidRDefault="009F5C48" w:rsidP="009234C1">
            <w:pPr>
              <w:pStyle w:val="ab"/>
              <w:spacing w:before="0" w:beforeAutospacing="0" w:after="0" w:afterAutospacing="0"/>
              <w:jc w:val="both"/>
              <w:rPr>
                <w:rStyle w:val="ae"/>
                <w:rFonts w:eastAsiaTheme="majorEastAsia"/>
                <w:b w:val="0"/>
                <w:sz w:val="28"/>
                <w:szCs w:val="28"/>
              </w:rPr>
            </w:pPr>
          </w:p>
          <w:p w:rsidR="009F5C48" w:rsidRPr="000D4354" w:rsidRDefault="009F5C48"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1 рік</w:t>
            </w:r>
          </w:p>
          <w:p w:rsidR="009F5C48" w:rsidRPr="000D4354" w:rsidRDefault="009F5C48"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2–3 роки</w:t>
            </w:r>
          </w:p>
          <w:p w:rsidR="009F5C48" w:rsidRPr="000D4354" w:rsidRDefault="009F5C48"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3–5 років</w:t>
            </w:r>
          </w:p>
        </w:tc>
        <w:tc>
          <w:tcPr>
            <w:tcW w:w="1541" w:type="dxa"/>
            <w:gridSpan w:val="2"/>
          </w:tcPr>
          <w:p w:rsidR="009F5C48" w:rsidRPr="000D4354" w:rsidRDefault="009F5C48" w:rsidP="009234C1">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чол.</w:t>
            </w:r>
          </w:p>
          <w:p w:rsidR="009F5C48" w:rsidRPr="000D4354" w:rsidRDefault="009F5C48" w:rsidP="009234C1">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21</w:t>
            </w:r>
            <w:r w:rsidR="009234C1" w:rsidRPr="000D4354">
              <w:rPr>
                <w:rStyle w:val="ae"/>
                <w:rFonts w:eastAsiaTheme="majorEastAsia"/>
                <w:b w:val="0"/>
                <w:sz w:val="28"/>
                <w:szCs w:val="28"/>
              </w:rPr>
              <w:t>/37,50</w:t>
            </w:r>
          </w:p>
          <w:p w:rsidR="009F5C48" w:rsidRPr="000D4354" w:rsidRDefault="009F5C48" w:rsidP="009234C1">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15</w:t>
            </w:r>
            <w:r w:rsidR="009234C1" w:rsidRPr="000D4354">
              <w:rPr>
                <w:rStyle w:val="ae"/>
                <w:rFonts w:eastAsiaTheme="majorEastAsia"/>
                <w:b w:val="0"/>
                <w:sz w:val="28"/>
                <w:szCs w:val="28"/>
              </w:rPr>
              <w:t>/26,79</w:t>
            </w:r>
          </w:p>
          <w:p w:rsidR="009F5C48" w:rsidRPr="000D4354" w:rsidRDefault="009234C1" w:rsidP="009234C1">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20/35,71</w:t>
            </w:r>
          </w:p>
        </w:tc>
        <w:tc>
          <w:tcPr>
            <w:tcW w:w="1541" w:type="dxa"/>
          </w:tcPr>
          <w:p w:rsidR="009F5C48" w:rsidRPr="000D4354" w:rsidRDefault="009F5C48" w:rsidP="009234C1">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жін.</w:t>
            </w:r>
          </w:p>
          <w:p w:rsidR="009F5C48" w:rsidRPr="000D4354" w:rsidRDefault="009234C1" w:rsidP="009234C1">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w:t>
            </w:r>
          </w:p>
          <w:p w:rsidR="009234C1" w:rsidRPr="000D4354" w:rsidRDefault="009234C1" w:rsidP="009234C1">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6/75,00</w:t>
            </w:r>
          </w:p>
          <w:p w:rsidR="009234C1" w:rsidRPr="000D4354" w:rsidRDefault="009234C1" w:rsidP="009234C1">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2/25,00</w:t>
            </w:r>
          </w:p>
        </w:tc>
      </w:tr>
      <w:tr w:rsidR="009F5C48" w:rsidRPr="000D4354" w:rsidTr="004335B5">
        <w:tc>
          <w:tcPr>
            <w:tcW w:w="534" w:type="dxa"/>
          </w:tcPr>
          <w:p w:rsidR="009F5C48" w:rsidRPr="000D4354" w:rsidRDefault="009F5C48"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6</w:t>
            </w:r>
          </w:p>
        </w:tc>
        <w:tc>
          <w:tcPr>
            <w:tcW w:w="6237" w:type="dxa"/>
          </w:tcPr>
          <w:p w:rsidR="009F5C48" w:rsidRPr="000D4354" w:rsidRDefault="009F5C48"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Де ти займався?</w:t>
            </w:r>
          </w:p>
        </w:tc>
        <w:tc>
          <w:tcPr>
            <w:tcW w:w="3082" w:type="dxa"/>
            <w:gridSpan w:val="3"/>
          </w:tcPr>
          <w:p w:rsidR="009234C1" w:rsidRPr="000D4354" w:rsidRDefault="009234C1"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 xml:space="preserve">ЗЗСО </w:t>
            </w:r>
            <w:r w:rsidR="009135B2" w:rsidRPr="000D4354">
              <w:rPr>
                <w:rStyle w:val="ae"/>
                <w:rFonts w:eastAsiaTheme="majorEastAsia"/>
                <w:b w:val="0"/>
                <w:sz w:val="28"/>
                <w:szCs w:val="28"/>
              </w:rPr>
              <w:t>– 42/30,88</w:t>
            </w:r>
          </w:p>
          <w:p w:rsidR="009F5C48" w:rsidRPr="000D4354" w:rsidRDefault="009234C1"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 xml:space="preserve">спортивний клуб </w:t>
            </w:r>
            <w:r w:rsidR="009135B2" w:rsidRPr="000D4354">
              <w:rPr>
                <w:rStyle w:val="ae"/>
                <w:rFonts w:eastAsiaTheme="majorEastAsia"/>
                <w:b w:val="0"/>
                <w:sz w:val="28"/>
                <w:szCs w:val="28"/>
              </w:rPr>
              <w:t>– 22/16,18</w:t>
            </w:r>
          </w:p>
        </w:tc>
      </w:tr>
      <w:tr w:rsidR="009F5C48" w:rsidRPr="000D4354" w:rsidTr="004335B5">
        <w:tc>
          <w:tcPr>
            <w:tcW w:w="534" w:type="dxa"/>
          </w:tcPr>
          <w:p w:rsidR="009F5C48" w:rsidRPr="000D4354" w:rsidRDefault="009F5C48"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7</w:t>
            </w:r>
          </w:p>
        </w:tc>
        <w:tc>
          <w:tcPr>
            <w:tcW w:w="6237" w:type="dxa"/>
          </w:tcPr>
          <w:p w:rsidR="009F5C48" w:rsidRPr="000D4354" w:rsidRDefault="009F5C48"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Де ти навчаєшся зараз?</w:t>
            </w:r>
          </w:p>
        </w:tc>
        <w:tc>
          <w:tcPr>
            <w:tcW w:w="3082" w:type="dxa"/>
            <w:gridSpan w:val="3"/>
          </w:tcPr>
          <w:p w:rsidR="009F5C48" w:rsidRPr="000D4354" w:rsidRDefault="009234C1" w:rsidP="009234C1">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Коледж 136/100</w:t>
            </w:r>
          </w:p>
        </w:tc>
      </w:tr>
    </w:tbl>
    <w:p w:rsidR="006F0EA4" w:rsidRPr="000D4354" w:rsidRDefault="006F0EA4" w:rsidP="006F0EA4">
      <w:pPr>
        <w:pStyle w:val="ab"/>
        <w:shd w:val="clear" w:color="auto" w:fill="FFFFFF"/>
        <w:spacing w:before="0" w:beforeAutospacing="0" w:after="0" w:afterAutospacing="0" w:line="360" w:lineRule="auto"/>
        <w:jc w:val="both"/>
        <w:rPr>
          <w:rStyle w:val="ae"/>
          <w:rFonts w:eastAsiaTheme="majorEastAsia"/>
          <w:b w:val="0"/>
          <w:sz w:val="28"/>
          <w:szCs w:val="28"/>
        </w:rPr>
      </w:pPr>
    </w:p>
    <w:p w:rsidR="00DB0266" w:rsidRPr="000D4354" w:rsidRDefault="00F7271C" w:rsidP="00346C4F">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Серед опитаних студентів першого курсу </w:t>
      </w:r>
      <w:r w:rsidRPr="000D4354">
        <w:rPr>
          <w:sz w:val="28"/>
          <w:szCs w:val="28"/>
          <w:shd w:val="clear" w:color="auto" w:fill="FFFFFF"/>
        </w:rPr>
        <w:t xml:space="preserve">Відокремленого структурного підрозділу «Івано-Франківський фаховий коледж фізичного виховання </w:t>
      </w:r>
      <w:r w:rsidRPr="000D4354">
        <w:rPr>
          <w:sz w:val="28"/>
          <w:szCs w:val="28"/>
          <w:shd w:val="clear" w:color="auto" w:fill="FFFFFF"/>
        </w:rPr>
        <w:lastRenderedPageBreak/>
        <w:t xml:space="preserve">НУФВСУ» </w:t>
      </w:r>
      <w:r w:rsidRPr="000D4354">
        <w:rPr>
          <w:rStyle w:val="ae"/>
          <w:rFonts w:eastAsiaTheme="majorEastAsia"/>
          <w:b w:val="0"/>
          <w:sz w:val="28"/>
          <w:szCs w:val="28"/>
        </w:rPr>
        <w:t>56 юнаків (41,17%) та 8 дівчат (5,88%) мають досвід занять футболом на регулярній основі. З них</w:t>
      </w:r>
      <w:r w:rsidR="00346C4F" w:rsidRPr="000D4354">
        <w:rPr>
          <w:rStyle w:val="ae"/>
          <w:rFonts w:eastAsiaTheme="majorEastAsia"/>
          <w:b w:val="0"/>
          <w:sz w:val="28"/>
          <w:szCs w:val="28"/>
        </w:rPr>
        <w:t xml:space="preserve">, офіційно займаються футболом </w:t>
      </w:r>
      <w:r w:rsidRPr="000D4354">
        <w:rPr>
          <w:rStyle w:val="ae"/>
          <w:rFonts w:eastAsiaTheme="majorEastAsia"/>
          <w:b w:val="0"/>
          <w:sz w:val="28"/>
          <w:szCs w:val="28"/>
        </w:rPr>
        <w:t xml:space="preserve">один рік 21 юнак (37,50%), 2–3 роки – 15 юнаків (26,75%) і 6 дівчат (75,00%) </w:t>
      </w:r>
      <w:r w:rsidR="00346C4F" w:rsidRPr="000D4354">
        <w:rPr>
          <w:rStyle w:val="ae"/>
          <w:rFonts w:eastAsiaTheme="majorEastAsia"/>
          <w:b w:val="0"/>
          <w:sz w:val="28"/>
          <w:szCs w:val="28"/>
        </w:rPr>
        <w:t xml:space="preserve">і протягом </w:t>
      </w:r>
      <w:r w:rsidRPr="000D4354">
        <w:rPr>
          <w:rStyle w:val="ae"/>
          <w:rFonts w:eastAsiaTheme="majorEastAsia"/>
          <w:b w:val="0"/>
          <w:sz w:val="28"/>
          <w:szCs w:val="28"/>
        </w:rPr>
        <w:t>3</w:t>
      </w:r>
      <w:r w:rsidR="00346C4F" w:rsidRPr="000D4354">
        <w:rPr>
          <w:rStyle w:val="ae"/>
          <w:rFonts w:eastAsiaTheme="majorEastAsia"/>
          <w:b w:val="0"/>
          <w:sz w:val="28"/>
          <w:szCs w:val="28"/>
        </w:rPr>
        <w:t>-</w:t>
      </w:r>
      <w:r w:rsidRPr="000D4354">
        <w:rPr>
          <w:rStyle w:val="ae"/>
          <w:rFonts w:eastAsiaTheme="majorEastAsia"/>
          <w:b w:val="0"/>
          <w:sz w:val="28"/>
          <w:szCs w:val="28"/>
        </w:rPr>
        <w:t>5-ти</w:t>
      </w:r>
      <w:r w:rsidR="00346C4F" w:rsidRPr="000D4354">
        <w:rPr>
          <w:rStyle w:val="ae"/>
          <w:rFonts w:eastAsiaTheme="majorEastAsia"/>
          <w:b w:val="0"/>
          <w:sz w:val="28"/>
          <w:szCs w:val="28"/>
        </w:rPr>
        <w:t xml:space="preserve"> років</w:t>
      </w:r>
      <w:r w:rsidRPr="000D4354">
        <w:rPr>
          <w:rStyle w:val="ae"/>
          <w:rFonts w:eastAsiaTheme="majorEastAsia"/>
          <w:b w:val="0"/>
          <w:sz w:val="28"/>
          <w:szCs w:val="28"/>
        </w:rPr>
        <w:t xml:space="preserve"> – 20 юнаків (</w:t>
      </w:r>
      <w:r w:rsidR="00DB0266" w:rsidRPr="000D4354">
        <w:rPr>
          <w:rStyle w:val="ae"/>
          <w:rFonts w:eastAsiaTheme="majorEastAsia"/>
          <w:b w:val="0"/>
          <w:sz w:val="28"/>
          <w:szCs w:val="28"/>
        </w:rPr>
        <w:t>35,71%</w:t>
      </w:r>
      <w:r w:rsidRPr="000D4354">
        <w:rPr>
          <w:rStyle w:val="ae"/>
          <w:rFonts w:eastAsiaTheme="majorEastAsia"/>
          <w:b w:val="0"/>
          <w:sz w:val="28"/>
          <w:szCs w:val="28"/>
        </w:rPr>
        <w:t>) і 2 дівчат (</w:t>
      </w:r>
      <w:r w:rsidR="00DB0266" w:rsidRPr="000D4354">
        <w:rPr>
          <w:rStyle w:val="ae"/>
          <w:rFonts w:eastAsiaTheme="majorEastAsia"/>
          <w:b w:val="0"/>
          <w:sz w:val="28"/>
          <w:szCs w:val="28"/>
        </w:rPr>
        <w:t>25,00%</w:t>
      </w:r>
      <w:r w:rsidRPr="000D4354">
        <w:rPr>
          <w:rStyle w:val="ae"/>
          <w:rFonts w:eastAsiaTheme="majorEastAsia"/>
          <w:b w:val="0"/>
          <w:sz w:val="28"/>
          <w:szCs w:val="28"/>
        </w:rPr>
        <w:t>)</w:t>
      </w:r>
      <w:r w:rsidR="00346C4F" w:rsidRPr="000D4354">
        <w:rPr>
          <w:rStyle w:val="ae"/>
          <w:rFonts w:eastAsiaTheme="majorEastAsia"/>
          <w:b w:val="0"/>
          <w:sz w:val="28"/>
          <w:szCs w:val="28"/>
        </w:rPr>
        <w:t xml:space="preserve">. </w:t>
      </w:r>
    </w:p>
    <w:p w:rsidR="00DB0266" w:rsidRPr="000D4354" w:rsidRDefault="00DB0266" w:rsidP="00346C4F">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52,94% контигенту студентів першого курсу хоч і мають поняття з футболу, проте їх заняття не носять систематичного характеру.</w:t>
      </w:r>
    </w:p>
    <w:p w:rsidR="001C1562" w:rsidRPr="000D4354" w:rsidRDefault="003D47B7" w:rsidP="00346C4F">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З усіх студентів (64 особи), які займалися на регулярній основі футболом, у шкільних секціях з футболу займалися 42 студенти (30,88%) і </w:t>
      </w:r>
      <w:r w:rsidR="001C1562" w:rsidRPr="000D4354">
        <w:rPr>
          <w:rStyle w:val="ae"/>
          <w:rFonts w:eastAsiaTheme="majorEastAsia"/>
          <w:b w:val="0"/>
          <w:sz w:val="28"/>
          <w:szCs w:val="28"/>
        </w:rPr>
        <w:t>22 студенти (16,18%) займалися у футбольних клубах, серед них всі 8 дівчат.</w:t>
      </w:r>
    </w:p>
    <w:p w:rsidR="00346C4F" w:rsidRPr="000D4354" w:rsidRDefault="001C1562" w:rsidP="00346C4F">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Слід зазначити, що</w:t>
      </w:r>
      <w:r w:rsidR="00346C4F" w:rsidRPr="000D4354">
        <w:rPr>
          <w:rStyle w:val="ae"/>
          <w:rFonts w:eastAsiaTheme="majorEastAsia"/>
          <w:b w:val="0"/>
          <w:sz w:val="28"/>
          <w:szCs w:val="28"/>
        </w:rPr>
        <w:t xml:space="preserve"> </w:t>
      </w:r>
      <w:r w:rsidRPr="000D4354">
        <w:rPr>
          <w:rStyle w:val="ae"/>
          <w:rFonts w:eastAsiaTheme="majorEastAsia"/>
          <w:b w:val="0"/>
          <w:sz w:val="28"/>
          <w:szCs w:val="28"/>
        </w:rPr>
        <w:t>заняття в шкільних секціях з футболу проводилися щонайбільше три рази на тиждень, тоді коли заняття у спортивних клубах</w:t>
      </w:r>
      <w:r w:rsidR="00346C4F" w:rsidRPr="000D4354">
        <w:rPr>
          <w:rStyle w:val="ae"/>
          <w:rFonts w:eastAsiaTheme="majorEastAsia"/>
          <w:b w:val="0"/>
          <w:sz w:val="28"/>
          <w:szCs w:val="28"/>
        </w:rPr>
        <w:t xml:space="preserve"> </w:t>
      </w:r>
      <w:r w:rsidRPr="000D4354">
        <w:rPr>
          <w:rStyle w:val="ae"/>
          <w:rFonts w:eastAsiaTheme="majorEastAsia"/>
          <w:b w:val="0"/>
          <w:sz w:val="28"/>
          <w:szCs w:val="28"/>
        </w:rPr>
        <w:t>–</w:t>
      </w:r>
      <w:r w:rsidR="00346C4F" w:rsidRPr="000D4354">
        <w:rPr>
          <w:rStyle w:val="ae"/>
          <w:rFonts w:eastAsiaTheme="majorEastAsia"/>
          <w:b w:val="0"/>
          <w:sz w:val="28"/>
          <w:szCs w:val="28"/>
        </w:rPr>
        <w:t>п’ять днів на тиждень, включаючи ранкову зарядку та денн</w:t>
      </w:r>
      <w:r w:rsidRPr="000D4354">
        <w:rPr>
          <w:rStyle w:val="ae"/>
          <w:rFonts w:eastAsiaTheme="majorEastAsia"/>
          <w:b w:val="0"/>
          <w:sz w:val="28"/>
          <w:szCs w:val="28"/>
        </w:rPr>
        <w:t>е</w:t>
      </w:r>
      <w:r w:rsidR="00346C4F" w:rsidRPr="000D4354">
        <w:rPr>
          <w:rStyle w:val="ae"/>
          <w:rFonts w:eastAsiaTheme="majorEastAsia"/>
          <w:b w:val="0"/>
          <w:sz w:val="28"/>
          <w:szCs w:val="28"/>
        </w:rPr>
        <w:t xml:space="preserve"> тренування. </w:t>
      </w:r>
    </w:p>
    <w:p w:rsidR="001C1562" w:rsidRPr="000D4354" w:rsidRDefault="001C1562" w:rsidP="00346C4F">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Розподіл студентів за мотиваційними критеріями подано в табл. 3.2. Слід зазначити, що тут ми брали до уваги тільки юнаків, оскільки кількість дівчат не була достатньою для досліджень у футболі.</w:t>
      </w:r>
    </w:p>
    <w:p w:rsidR="001C1562" w:rsidRPr="000D4354" w:rsidRDefault="001C1562" w:rsidP="001C1562">
      <w:pPr>
        <w:pStyle w:val="ab"/>
        <w:shd w:val="clear" w:color="auto" w:fill="FFFFFF"/>
        <w:spacing w:before="0" w:beforeAutospacing="0" w:after="0" w:afterAutospacing="0" w:line="360" w:lineRule="auto"/>
        <w:ind w:firstLine="709"/>
        <w:jc w:val="right"/>
        <w:rPr>
          <w:rStyle w:val="ae"/>
          <w:rFonts w:eastAsiaTheme="majorEastAsia"/>
          <w:b w:val="0"/>
          <w:i/>
          <w:sz w:val="28"/>
          <w:szCs w:val="28"/>
        </w:rPr>
      </w:pPr>
      <w:r w:rsidRPr="000D4354">
        <w:rPr>
          <w:rStyle w:val="ae"/>
          <w:rFonts w:eastAsiaTheme="majorEastAsia"/>
          <w:b w:val="0"/>
          <w:i/>
          <w:sz w:val="28"/>
          <w:szCs w:val="28"/>
        </w:rPr>
        <w:t>Таблиця 3.2</w:t>
      </w:r>
    </w:p>
    <w:p w:rsidR="001C1562" w:rsidRPr="000D4354" w:rsidRDefault="001C1562" w:rsidP="001C1562">
      <w:pPr>
        <w:pStyle w:val="ab"/>
        <w:shd w:val="clear" w:color="auto" w:fill="FFFFFF"/>
        <w:spacing w:before="0" w:beforeAutospacing="0" w:after="0" w:afterAutospacing="0" w:line="360" w:lineRule="auto"/>
        <w:ind w:firstLine="709"/>
        <w:jc w:val="center"/>
        <w:rPr>
          <w:rStyle w:val="ae"/>
          <w:rFonts w:eastAsiaTheme="majorEastAsia"/>
          <w:sz w:val="28"/>
          <w:szCs w:val="28"/>
        </w:rPr>
      </w:pPr>
      <w:r w:rsidRPr="000D4354">
        <w:rPr>
          <w:rStyle w:val="ae"/>
          <w:rFonts w:eastAsiaTheme="majorEastAsia"/>
          <w:sz w:val="28"/>
          <w:szCs w:val="28"/>
        </w:rPr>
        <w:t>Мотиваційні фактори участі юнаків у заняттях з футболу (</w:t>
      </w:r>
      <w:r w:rsidRPr="000D4354">
        <w:rPr>
          <w:rStyle w:val="ae"/>
          <w:rFonts w:eastAsiaTheme="majorEastAsia"/>
          <w:sz w:val="28"/>
          <w:szCs w:val="28"/>
          <w:lang w:val="en-US"/>
        </w:rPr>
        <w:t>n</w:t>
      </w:r>
      <w:r w:rsidRPr="004F43E6">
        <w:rPr>
          <w:rStyle w:val="ae"/>
          <w:rFonts w:eastAsiaTheme="majorEastAsia"/>
          <w:sz w:val="28"/>
          <w:szCs w:val="28"/>
          <w:lang w:val="ru-RU"/>
        </w:rPr>
        <w:t>=</w:t>
      </w:r>
      <w:r w:rsidRPr="000D4354">
        <w:rPr>
          <w:rStyle w:val="ae"/>
          <w:rFonts w:eastAsiaTheme="majorEastAsia"/>
          <w:sz w:val="28"/>
          <w:szCs w:val="28"/>
        </w:rPr>
        <w:t>122)</w:t>
      </w:r>
    </w:p>
    <w:tbl>
      <w:tblPr>
        <w:tblStyle w:val="af"/>
        <w:tblW w:w="9861" w:type="dxa"/>
        <w:tblLook w:val="04A0" w:firstRow="1" w:lastRow="0" w:firstColumn="1" w:lastColumn="0" w:noHBand="0" w:noVBand="1"/>
      </w:tblPr>
      <w:tblGrid>
        <w:gridCol w:w="967"/>
        <w:gridCol w:w="5804"/>
        <w:gridCol w:w="1691"/>
        <w:gridCol w:w="1399"/>
      </w:tblGrid>
      <w:tr w:rsidR="00831D53" w:rsidRPr="000D4354" w:rsidTr="00831D53">
        <w:tc>
          <w:tcPr>
            <w:tcW w:w="6771" w:type="dxa"/>
            <w:gridSpan w:val="2"/>
            <w:vAlign w:val="center"/>
          </w:tcPr>
          <w:p w:rsidR="00831D53" w:rsidRPr="000D4354" w:rsidRDefault="00831D53"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Мотиваційний фактор/причина</w:t>
            </w:r>
          </w:p>
        </w:tc>
        <w:tc>
          <w:tcPr>
            <w:tcW w:w="1691" w:type="dxa"/>
            <w:vAlign w:val="center"/>
          </w:tcPr>
          <w:p w:rsidR="00831D53" w:rsidRPr="000D4354" w:rsidRDefault="00831D53"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Результат</w:t>
            </w:r>
          </w:p>
          <w:p w:rsidR="00831D53" w:rsidRPr="000D4354" w:rsidRDefault="005514A6" w:rsidP="00893B9D">
            <w:pPr>
              <w:pStyle w:val="ab"/>
              <w:spacing w:before="0" w:beforeAutospacing="0" w:after="0" w:afterAutospacing="0"/>
              <w:jc w:val="center"/>
              <w:rPr>
                <w:rStyle w:val="ae"/>
                <w:rFonts w:eastAsiaTheme="majorEastAsia"/>
                <w:b w:val="0"/>
                <w:sz w:val="28"/>
                <w:szCs w:val="28"/>
              </w:rPr>
            </w:pPr>
            <m:oMathPara>
              <m:oMath>
                <m:acc>
                  <m:accPr>
                    <m:chr m:val="̅"/>
                    <m:ctrlPr>
                      <w:rPr>
                        <w:rStyle w:val="ae"/>
                        <w:rFonts w:ascii="Cambria Math" w:eastAsiaTheme="majorEastAsia" w:hAnsi="Cambria Math"/>
                        <w:b w:val="0"/>
                        <w:bCs w:val="0"/>
                        <w:i/>
                        <w:sz w:val="28"/>
                        <w:szCs w:val="28"/>
                      </w:rPr>
                    </m:ctrlPr>
                  </m:accPr>
                  <m:e>
                    <m:r>
                      <w:rPr>
                        <w:rStyle w:val="ae"/>
                        <w:rFonts w:ascii="Cambria Math" w:eastAsiaTheme="majorEastAsia" w:hAnsi="Cambria Math"/>
                        <w:sz w:val="28"/>
                        <w:szCs w:val="28"/>
                      </w:rPr>
                      <m:t>x</m:t>
                    </m:r>
                  </m:e>
                </m:acc>
                <m:r>
                  <w:rPr>
                    <w:rStyle w:val="ae"/>
                    <w:rFonts w:ascii="Cambria Math" w:eastAsiaTheme="majorEastAsia" w:hAnsi="Cambria Math"/>
                    <w:sz w:val="28"/>
                    <w:szCs w:val="28"/>
                  </w:rPr>
                  <m:t>±SD</m:t>
                </m:r>
              </m:oMath>
            </m:oMathPara>
          </w:p>
        </w:tc>
        <w:tc>
          <w:tcPr>
            <w:tcW w:w="1399" w:type="dxa"/>
            <w:vAlign w:val="center"/>
          </w:tcPr>
          <w:p w:rsidR="00831D53" w:rsidRPr="000D4354" w:rsidRDefault="00831D53"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Сума</w:t>
            </w:r>
          </w:p>
        </w:tc>
      </w:tr>
      <w:tr w:rsidR="00831D53" w:rsidRPr="000D4354" w:rsidTr="00831D53">
        <w:tc>
          <w:tcPr>
            <w:tcW w:w="967" w:type="dxa"/>
          </w:tcPr>
          <w:p w:rsidR="00831D53" w:rsidRPr="000D4354" w:rsidRDefault="00831D53"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МФ1</w:t>
            </w:r>
          </w:p>
        </w:tc>
        <w:tc>
          <w:tcPr>
            <w:tcW w:w="5804" w:type="dxa"/>
          </w:tcPr>
          <w:p w:rsidR="00831D53" w:rsidRPr="000D4354" w:rsidRDefault="00831D53" w:rsidP="00AE3E62">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Через високий технічний зміст футболу і унікальні цінності</w:t>
            </w:r>
          </w:p>
        </w:tc>
        <w:tc>
          <w:tcPr>
            <w:tcW w:w="1691" w:type="dxa"/>
          </w:tcPr>
          <w:p w:rsidR="00831D53" w:rsidRPr="000D4354" w:rsidRDefault="00831D53"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4,21±0,86</w:t>
            </w:r>
          </w:p>
        </w:tc>
        <w:tc>
          <w:tcPr>
            <w:tcW w:w="1399" w:type="dxa"/>
          </w:tcPr>
          <w:p w:rsidR="00831D53" w:rsidRPr="000D4354" w:rsidRDefault="00831D53"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513</w:t>
            </w:r>
          </w:p>
        </w:tc>
      </w:tr>
      <w:tr w:rsidR="00831D53" w:rsidRPr="000D4354" w:rsidTr="00831D53">
        <w:tc>
          <w:tcPr>
            <w:tcW w:w="967" w:type="dxa"/>
          </w:tcPr>
          <w:p w:rsidR="00831D53" w:rsidRPr="000D4354" w:rsidRDefault="00831D53" w:rsidP="00893B9D">
            <w:pPr>
              <w:rPr>
                <w:rFonts w:ascii="Times New Roman" w:hAnsi="Times New Roman" w:cs="Times New Roman"/>
              </w:rPr>
            </w:pPr>
            <w:r w:rsidRPr="000D4354">
              <w:rPr>
                <w:rStyle w:val="ae"/>
                <w:rFonts w:ascii="Times New Roman" w:eastAsiaTheme="majorEastAsia" w:hAnsi="Times New Roman" w:cs="Times New Roman"/>
                <w:b w:val="0"/>
                <w:sz w:val="28"/>
                <w:szCs w:val="28"/>
              </w:rPr>
              <w:t>МФ2</w:t>
            </w:r>
          </w:p>
        </w:tc>
        <w:tc>
          <w:tcPr>
            <w:tcW w:w="5804" w:type="dxa"/>
          </w:tcPr>
          <w:p w:rsidR="00831D53" w:rsidRPr="000D4354" w:rsidRDefault="00831D53" w:rsidP="00AE3E62">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Для розваги та позбавлення від нудьги</w:t>
            </w:r>
          </w:p>
        </w:tc>
        <w:tc>
          <w:tcPr>
            <w:tcW w:w="1691" w:type="dxa"/>
          </w:tcPr>
          <w:p w:rsidR="00831D53" w:rsidRPr="000D4354" w:rsidRDefault="00831D53" w:rsidP="00831D53">
            <w:pPr>
              <w:jc w:val="center"/>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3,55±1,05</w:t>
            </w:r>
          </w:p>
        </w:tc>
        <w:tc>
          <w:tcPr>
            <w:tcW w:w="1399" w:type="dxa"/>
          </w:tcPr>
          <w:p w:rsidR="00831D53" w:rsidRPr="000D4354" w:rsidRDefault="00831D53"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433</w:t>
            </w:r>
          </w:p>
        </w:tc>
      </w:tr>
      <w:tr w:rsidR="00831D53" w:rsidRPr="000D4354" w:rsidTr="00831D53">
        <w:tc>
          <w:tcPr>
            <w:tcW w:w="967" w:type="dxa"/>
          </w:tcPr>
          <w:p w:rsidR="00831D53" w:rsidRPr="000D4354" w:rsidRDefault="00831D53" w:rsidP="00893B9D">
            <w:pPr>
              <w:rPr>
                <w:rFonts w:ascii="Times New Roman" w:hAnsi="Times New Roman" w:cs="Times New Roman"/>
              </w:rPr>
            </w:pPr>
            <w:r w:rsidRPr="000D4354">
              <w:rPr>
                <w:rStyle w:val="ae"/>
                <w:rFonts w:ascii="Times New Roman" w:eastAsiaTheme="majorEastAsia" w:hAnsi="Times New Roman" w:cs="Times New Roman"/>
                <w:b w:val="0"/>
                <w:sz w:val="28"/>
                <w:szCs w:val="28"/>
              </w:rPr>
              <w:t>МФ3</w:t>
            </w:r>
          </w:p>
        </w:tc>
        <w:tc>
          <w:tcPr>
            <w:tcW w:w="5804" w:type="dxa"/>
          </w:tcPr>
          <w:p w:rsidR="00831D53" w:rsidRPr="000D4354" w:rsidRDefault="00831D53" w:rsidP="00AE3E62">
            <w:pPr>
              <w:pStyle w:val="ab"/>
              <w:spacing w:before="0" w:beforeAutospacing="0" w:after="0" w:afterAutospacing="0"/>
              <w:jc w:val="both"/>
              <w:rPr>
                <w:rStyle w:val="ae"/>
                <w:rFonts w:eastAsiaTheme="majorEastAsia"/>
                <w:b w:val="0"/>
                <w:sz w:val="28"/>
                <w:szCs w:val="28"/>
                <w:lang w:val="en-US"/>
              </w:rPr>
            </w:pPr>
            <w:r w:rsidRPr="000D4354">
              <w:rPr>
                <w:rStyle w:val="ae"/>
                <w:rFonts w:eastAsiaTheme="majorEastAsia"/>
                <w:b w:val="0"/>
                <w:sz w:val="28"/>
                <w:szCs w:val="28"/>
              </w:rPr>
              <w:t>Для оздоровлення всього тіла</w:t>
            </w:r>
          </w:p>
        </w:tc>
        <w:tc>
          <w:tcPr>
            <w:tcW w:w="1691" w:type="dxa"/>
          </w:tcPr>
          <w:p w:rsidR="00831D53" w:rsidRPr="000D4354" w:rsidRDefault="00831D53" w:rsidP="00831D53">
            <w:pPr>
              <w:jc w:val="center"/>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3,80±1,00</w:t>
            </w:r>
          </w:p>
        </w:tc>
        <w:tc>
          <w:tcPr>
            <w:tcW w:w="1399" w:type="dxa"/>
          </w:tcPr>
          <w:p w:rsidR="00831D53" w:rsidRPr="000D4354" w:rsidRDefault="00831D53"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463</w:t>
            </w:r>
          </w:p>
        </w:tc>
      </w:tr>
      <w:tr w:rsidR="00831D53" w:rsidRPr="000D4354" w:rsidTr="00831D53">
        <w:tc>
          <w:tcPr>
            <w:tcW w:w="967" w:type="dxa"/>
          </w:tcPr>
          <w:p w:rsidR="00831D53" w:rsidRPr="000D4354" w:rsidRDefault="00831D53" w:rsidP="00893B9D">
            <w:pPr>
              <w:rPr>
                <w:rFonts w:ascii="Times New Roman" w:hAnsi="Times New Roman" w:cs="Times New Roman"/>
              </w:rPr>
            </w:pPr>
            <w:r w:rsidRPr="000D4354">
              <w:rPr>
                <w:rStyle w:val="ae"/>
                <w:rFonts w:ascii="Times New Roman" w:eastAsiaTheme="majorEastAsia" w:hAnsi="Times New Roman" w:cs="Times New Roman"/>
                <w:b w:val="0"/>
                <w:sz w:val="28"/>
                <w:szCs w:val="28"/>
              </w:rPr>
              <w:t>МФ4</w:t>
            </w:r>
          </w:p>
        </w:tc>
        <w:tc>
          <w:tcPr>
            <w:tcW w:w="5804" w:type="dxa"/>
          </w:tcPr>
          <w:p w:rsidR="00831D53" w:rsidRPr="000D4354" w:rsidRDefault="00831D53" w:rsidP="00AE3E62">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Для насолоди і щастя</w:t>
            </w:r>
          </w:p>
        </w:tc>
        <w:tc>
          <w:tcPr>
            <w:tcW w:w="1691" w:type="dxa"/>
          </w:tcPr>
          <w:p w:rsidR="00831D53" w:rsidRPr="000D4354" w:rsidRDefault="00831D53" w:rsidP="00831D53">
            <w:pPr>
              <w:jc w:val="center"/>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3,70±0,96</w:t>
            </w:r>
          </w:p>
        </w:tc>
        <w:tc>
          <w:tcPr>
            <w:tcW w:w="1399" w:type="dxa"/>
          </w:tcPr>
          <w:p w:rsidR="00831D53" w:rsidRPr="000D4354" w:rsidRDefault="00831D53"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451</w:t>
            </w:r>
          </w:p>
        </w:tc>
      </w:tr>
      <w:tr w:rsidR="00831D53" w:rsidRPr="000D4354" w:rsidTr="00831D53">
        <w:tc>
          <w:tcPr>
            <w:tcW w:w="967" w:type="dxa"/>
          </w:tcPr>
          <w:p w:rsidR="00831D53" w:rsidRPr="000D4354" w:rsidRDefault="00831D53" w:rsidP="00893B9D">
            <w:pPr>
              <w:rPr>
                <w:rFonts w:ascii="Times New Roman" w:hAnsi="Times New Roman" w:cs="Times New Roman"/>
              </w:rPr>
            </w:pPr>
            <w:r w:rsidRPr="000D4354">
              <w:rPr>
                <w:rStyle w:val="ae"/>
                <w:rFonts w:ascii="Times New Roman" w:eastAsiaTheme="majorEastAsia" w:hAnsi="Times New Roman" w:cs="Times New Roman"/>
                <w:b w:val="0"/>
                <w:sz w:val="28"/>
                <w:szCs w:val="28"/>
              </w:rPr>
              <w:t>МФ5</w:t>
            </w:r>
          </w:p>
        </w:tc>
        <w:tc>
          <w:tcPr>
            <w:tcW w:w="5804" w:type="dxa"/>
          </w:tcPr>
          <w:p w:rsidR="00831D53" w:rsidRPr="000D4354" w:rsidRDefault="00831D53" w:rsidP="00AE3E62">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Для зустрічей з друзями</w:t>
            </w:r>
          </w:p>
        </w:tc>
        <w:tc>
          <w:tcPr>
            <w:tcW w:w="1691" w:type="dxa"/>
          </w:tcPr>
          <w:p w:rsidR="00831D53" w:rsidRPr="000D4354" w:rsidRDefault="00831D53" w:rsidP="00831D53">
            <w:pPr>
              <w:jc w:val="center"/>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3,30±1,05</w:t>
            </w:r>
          </w:p>
        </w:tc>
        <w:tc>
          <w:tcPr>
            <w:tcW w:w="1399" w:type="dxa"/>
          </w:tcPr>
          <w:p w:rsidR="00831D53" w:rsidRPr="000D4354" w:rsidRDefault="00831D53"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402</w:t>
            </w:r>
          </w:p>
        </w:tc>
      </w:tr>
      <w:tr w:rsidR="00831D53" w:rsidRPr="000D4354" w:rsidTr="00831D53">
        <w:tc>
          <w:tcPr>
            <w:tcW w:w="967" w:type="dxa"/>
          </w:tcPr>
          <w:p w:rsidR="00831D53" w:rsidRPr="000D4354" w:rsidRDefault="00831D53" w:rsidP="00893B9D">
            <w:pPr>
              <w:rPr>
                <w:rFonts w:ascii="Times New Roman" w:hAnsi="Times New Roman" w:cs="Times New Roman"/>
              </w:rPr>
            </w:pPr>
            <w:r w:rsidRPr="000D4354">
              <w:rPr>
                <w:rStyle w:val="ae"/>
                <w:rFonts w:ascii="Times New Roman" w:eastAsiaTheme="majorEastAsia" w:hAnsi="Times New Roman" w:cs="Times New Roman"/>
                <w:b w:val="0"/>
                <w:sz w:val="28"/>
                <w:szCs w:val="28"/>
              </w:rPr>
              <w:t>МФ6</w:t>
            </w:r>
          </w:p>
        </w:tc>
        <w:tc>
          <w:tcPr>
            <w:tcW w:w="5804" w:type="dxa"/>
          </w:tcPr>
          <w:p w:rsidR="00831D53" w:rsidRPr="000D4354" w:rsidRDefault="00831D53" w:rsidP="00AE3E62">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Для пошуку нових друзів</w:t>
            </w:r>
          </w:p>
        </w:tc>
        <w:tc>
          <w:tcPr>
            <w:tcW w:w="1691" w:type="dxa"/>
          </w:tcPr>
          <w:p w:rsidR="00831D53" w:rsidRPr="000D4354" w:rsidRDefault="00831D53" w:rsidP="00831D53">
            <w:pPr>
              <w:jc w:val="center"/>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3,31±1,08</w:t>
            </w:r>
          </w:p>
        </w:tc>
        <w:tc>
          <w:tcPr>
            <w:tcW w:w="1399" w:type="dxa"/>
          </w:tcPr>
          <w:p w:rsidR="00831D53" w:rsidRPr="000D4354" w:rsidRDefault="00831D53"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403</w:t>
            </w:r>
          </w:p>
        </w:tc>
      </w:tr>
      <w:tr w:rsidR="00831D53" w:rsidRPr="000D4354" w:rsidTr="00831D53">
        <w:tc>
          <w:tcPr>
            <w:tcW w:w="967" w:type="dxa"/>
          </w:tcPr>
          <w:p w:rsidR="00831D53" w:rsidRPr="000D4354" w:rsidRDefault="00831D53" w:rsidP="00893B9D">
            <w:pPr>
              <w:rPr>
                <w:rFonts w:ascii="Times New Roman" w:hAnsi="Times New Roman" w:cs="Times New Roman"/>
              </w:rPr>
            </w:pPr>
            <w:r w:rsidRPr="000D4354">
              <w:rPr>
                <w:rStyle w:val="ae"/>
                <w:rFonts w:ascii="Times New Roman" w:eastAsiaTheme="majorEastAsia" w:hAnsi="Times New Roman" w:cs="Times New Roman"/>
                <w:b w:val="0"/>
                <w:sz w:val="28"/>
                <w:szCs w:val="28"/>
              </w:rPr>
              <w:t>МФ7</w:t>
            </w:r>
          </w:p>
        </w:tc>
        <w:tc>
          <w:tcPr>
            <w:tcW w:w="5804" w:type="dxa"/>
          </w:tcPr>
          <w:p w:rsidR="00831D53" w:rsidRPr="000D4354" w:rsidRDefault="00831D53" w:rsidP="00AE3E62">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Для перемоги у змаганнях</w:t>
            </w:r>
          </w:p>
        </w:tc>
        <w:tc>
          <w:tcPr>
            <w:tcW w:w="1691" w:type="dxa"/>
          </w:tcPr>
          <w:p w:rsidR="00831D53" w:rsidRPr="000D4354" w:rsidRDefault="00831D53" w:rsidP="00831D53">
            <w:pPr>
              <w:jc w:val="center"/>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3,80±0,88</w:t>
            </w:r>
          </w:p>
        </w:tc>
        <w:tc>
          <w:tcPr>
            <w:tcW w:w="1399" w:type="dxa"/>
          </w:tcPr>
          <w:p w:rsidR="00831D53" w:rsidRPr="000D4354" w:rsidRDefault="00831D53"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463</w:t>
            </w:r>
          </w:p>
        </w:tc>
      </w:tr>
      <w:tr w:rsidR="00831D53" w:rsidRPr="000D4354" w:rsidTr="00831D53">
        <w:tc>
          <w:tcPr>
            <w:tcW w:w="967" w:type="dxa"/>
          </w:tcPr>
          <w:p w:rsidR="00831D53" w:rsidRPr="000D4354" w:rsidRDefault="00831D53" w:rsidP="00893B9D">
            <w:pPr>
              <w:rPr>
                <w:rFonts w:ascii="Times New Roman" w:hAnsi="Times New Roman" w:cs="Times New Roman"/>
              </w:rPr>
            </w:pPr>
            <w:r w:rsidRPr="000D4354">
              <w:rPr>
                <w:rStyle w:val="ae"/>
                <w:rFonts w:ascii="Times New Roman" w:eastAsiaTheme="majorEastAsia" w:hAnsi="Times New Roman" w:cs="Times New Roman"/>
                <w:b w:val="0"/>
                <w:sz w:val="28"/>
                <w:szCs w:val="28"/>
              </w:rPr>
              <w:t>МФ8</w:t>
            </w:r>
          </w:p>
        </w:tc>
        <w:tc>
          <w:tcPr>
            <w:tcW w:w="5804" w:type="dxa"/>
          </w:tcPr>
          <w:p w:rsidR="00831D53" w:rsidRPr="000D4354" w:rsidRDefault="00831D53" w:rsidP="00AE3E62">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З метою покращення тілобудови</w:t>
            </w:r>
          </w:p>
        </w:tc>
        <w:tc>
          <w:tcPr>
            <w:tcW w:w="1691" w:type="dxa"/>
          </w:tcPr>
          <w:p w:rsidR="00831D53" w:rsidRPr="000D4354" w:rsidRDefault="00831D53" w:rsidP="00831D53">
            <w:pPr>
              <w:jc w:val="center"/>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3,94±1,06</w:t>
            </w:r>
          </w:p>
        </w:tc>
        <w:tc>
          <w:tcPr>
            <w:tcW w:w="1399" w:type="dxa"/>
          </w:tcPr>
          <w:p w:rsidR="00831D53" w:rsidRPr="000D4354" w:rsidRDefault="00831D53"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481</w:t>
            </w:r>
          </w:p>
        </w:tc>
      </w:tr>
      <w:tr w:rsidR="00831D53" w:rsidRPr="000D4354" w:rsidTr="00831D53">
        <w:tc>
          <w:tcPr>
            <w:tcW w:w="967" w:type="dxa"/>
          </w:tcPr>
          <w:p w:rsidR="00831D53" w:rsidRPr="000D4354" w:rsidRDefault="00831D53" w:rsidP="00893B9D">
            <w:pPr>
              <w:rPr>
                <w:rFonts w:ascii="Times New Roman" w:hAnsi="Times New Roman" w:cs="Times New Roman"/>
              </w:rPr>
            </w:pPr>
            <w:r w:rsidRPr="000D4354">
              <w:rPr>
                <w:rStyle w:val="ae"/>
                <w:rFonts w:ascii="Times New Roman" w:eastAsiaTheme="majorEastAsia" w:hAnsi="Times New Roman" w:cs="Times New Roman"/>
                <w:b w:val="0"/>
                <w:sz w:val="28"/>
                <w:szCs w:val="28"/>
              </w:rPr>
              <w:t>МФ9</w:t>
            </w:r>
          </w:p>
        </w:tc>
        <w:tc>
          <w:tcPr>
            <w:tcW w:w="5804" w:type="dxa"/>
          </w:tcPr>
          <w:p w:rsidR="00831D53" w:rsidRPr="000D4354" w:rsidRDefault="00831D53" w:rsidP="00AE3E62">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З метою покращення фізичного здоров</w:t>
            </w:r>
            <w:r w:rsidRPr="004F43E6">
              <w:rPr>
                <w:rStyle w:val="ae"/>
                <w:rFonts w:eastAsiaTheme="majorEastAsia"/>
                <w:b w:val="0"/>
                <w:sz w:val="28"/>
                <w:szCs w:val="28"/>
                <w:lang w:val="ru-RU"/>
              </w:rPr>
              <w:t>’</w:t>
            </w:r>
            <w:r w:rsidRPr="000D4354">
              <w:rPr>
                <w:rStyle w:val="ae"/>
                <w:rFonts w:eastAsiaTheme="majorEastAsia"/>
                <w:b w:val="0"/>
                <w:sz w:val="28"/>
                <w:szCs w:val="28"/>
              </w:rPr>
              <w:t xml:space="preserve">я </w:t>
            </w:r>
          </w:p>
        </w:tc>
        <w:tc>
          <w:tcPr>
            <w:tcW w:w="1691" w:type="dxa"/>
          </w:tcPr>
          <w:p w:rsidR="00831D53" w:rsidRPr="000D4354" w:rsidRDefault="00831D53" w:rsidP="00831D53">
            <w:pPr>
              <w:jc w:val="center"/>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3,78±1,12</w:t>
            </w:r>
          </w:p>
        </w:tc>
        <w:tc>
          <w:tcPr>
            <w:tcW w:w="1399" w:type="dxa"/>
          </w:tcPr>
          <w:p w:rsidR="00831D53" w:rsidRPr="000D4354" w:rsidRDefault="00831D53"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461</w:t>
            </w:r>
          </w:p>
        </w:tc>
      </w:tr>
      <w:tr w:rsidR="00831D53" w:rsidRPr="000D4354" w:rsidTr="00831D53">
        <w:tc>
          <w:tcPr>
            <w:tcW w:w="967" w:type="dxa"/>
          </w:tcPr>
          <w:p w:rsidR="00831D53" w:rsidRPr="000D4354" w:rsidRDefault="00831D53" w:rsidP="00893B9D">
            <w:pPr>
              <w:rPr>
                <w:rFonts w:ascii="Times New Roman" w:hAnsi="Times New Roman" w:cs="Times New Roman"/>
              </w:rPr>
            </w:pPr>
            <w:r w:rsidRPr="000D4354">
              <w:rPr>
                <w:rStyle w:val="ae"/>
                <w:rFonts w:ascii="Times New Roman" w:eastAsiaTheme="majorEastAsia" w:hAnsi="Times New Roman" w:cs="Times New Roman"/>
                <w:b w:val="0"/>
                <w:sz w:val="28"/>
                <w:szCs w:val="28"/>
              </w:rPr>
              <w:t>МФ10</w:t>
            </w:r>
          </w:p>
        </w:tc>
        <w:tc>
          <w:tcPr>
            <w:tcW w:w="5804" w:type="dxa"/>
          </w:tcPr>
          <w:p w:rsidR="00831D53" w:rsidRPr="004F43E6" w:rsidRDefault="00831D53" w:rsidP="00AE3E62">
            <w:pPr>
              <w:pStyle w:val="ab"/>
              <w:spacing w:before="0" w:beforeAutospacing="0" w:after="0" w:afterAutospacing="0"/>
              <w:jc w:val="both"/>
              <w:rPr>
                <w:rStyle w:val="ae"/>
                <w:rFonts w:eastAsiaTheme="majorEastAsia"/>
                <w:b w:val="0"/>
                <w:sz w:val="28"/>
                <w:szCs w:val="28"/>
                <w:lang w:val="ru-RU"/>
              </w:rPr>
            </w:pPr>
            <w:r w:rsidRPr="000D4354">
              <w:rPr>
                <w:rStyle w:val="ae"/>
                <w:rFonts w:eastAsiaTheme="majorEastAsia"/>
                <w:b w:val="0"/>
                <w:sz w:val="28"/>
                <w:szCs w:val="28"/>
              </w:rPr>
              <w:t>Стати професійним футболістом у найближчому майбутньому</w:t>
            </w:r>
          </w:p>
        </w:tc>
        <w:tc>
          <w:tcPr>
            <w:tcW w:w="1691" w:type="dxa"/>
          </w:tcPr>
          <w:p w:rsidR="00831D53" w:rsidRPr="000D4354" w:rsidRDefault="00831D53" w:rsidP="00831D53">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3,85±1,00</w:t>
            </w:r>
          </w:p>
        </w:tc>
        <w:tc>
          <w:tcPr>
            <w:tcW w:w="1399" w:type="dxa"/>
          </w:tcPr>
          <w:p w:rsidR="00831D53" w:rsidRPr="000D4354" w:rsidRDefault="00AF3CC2"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470</w:t>
            </w:r>
          </w:p>
        </w:tc>
      </w:tr>
      <w:tr w:rsidR="00831D53" w:rsidRPr="000D4354" w:rsidTr="00831D53">
        <w:tc>
          <w:tcPr>
            <w:tcW w:w="967" w:type="dxa"/>
          </w:tcPr>
          <w:p w:rsidR="00831D53" w:rsidRPr="000D4354" w:rsidRDefault="00831D53" w:rsidP="00893B9D">
            <w:pPr>
              <w:rPr>
                <w:rFonts w:ascii="Times New Roman" w:hAnsi="Times New Roman" w:cs="Times New Roman"/>
              </w:rPr>
            </w:pPr>
            <w:r w:rsidRPr="000D4354">
              <w:rPr>
                <w:rStyle w:val="ae"/>
                <w:rFonts w:ascii="Times New Roman" w:eastAsiaTheme="majorEastAsia" w:hAnsi="Times New Roman" w:cs="Times New Roman"/>
                <w:b w:val="0"/>
                <w:sz w:val="28"/>
                <w:szCs w:val="28"/>
              </w:rPr>
              <w:t>МФ11</w:t>
            </w:r>
          </w:p>
        </w:tc>
        <w:tc>
          <w:tcPr>
            <w:tcW w:w="5804" w:type="dxa"/>
          </w:tcPr>
          <w:p w:rsidR="00831D53" w:rsidRPr="000D4354" w:rsidRDefault="00831D53" w:rsidP="00AE3E62">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З метою виховання самооцінки</w:t>
            </w:r>
            <w:r w:rsidRPr="000D4354">
              <w:rPr>
                <w:rStyle w:val="ae"/>
                <w:rFonts w:eastAsiaTheme="majorEastAsia"/>
                <w:b w:val="0"/>
                <w:sz w:val="28"/>
                <w:szCs w:val="28"/>
                <w:lang w:val="en-US"/>
              </w:rPr>
              <w:t xml:space="preserve"> </w:t>
            </w:r>
          </w:p>
        </w:tc>
        <w:tc>
          <w:tcPr>
            <w:tcW w:w="1691" w:type="dxa"/>
          </w:tcPr>
          <w:p w:rsidR="00831D53" w:rsidRPr="000D4354" w:rsidRDefault="00831D53" w:rsidP="00831D53">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2,67±1,01</w:t>
            </w:r>
          </w:p>
        </w:tc>
        <w:tc>
          <w:tcPr>
            <w:tcW w:w="1399" w:type="dxa"/>
          </w:tcPr>
          <w:p w:rsidR="00831D53" w:rsidRPr="000D4354" w:rsidRDefault="00474565"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326</w:t>
            </w:r>
          </w:p>
        </w:tc>
      </w:tr>
      <w:tr w:rsidR="00831D53" w:rsidRPr="000D4354" w:rsidTr="00831D53">
        <w:tc>
          <w:tcPr>
            <w:tcW w:w="967" w:type="dxa"/>
          </w:tcPr>
          <w:p w:rsidR="00831D53" w:rsidRPr="000D4354" w:rsidRDefault="00831D53" w:rsidP="00893B9D">
            <w:pPr>
              <w:rPr>
                <w:rFonts w:ascii="Times New Roman" w:hAnsi="Times New Roman" w:cs="Times New Roman"/>
              </w:rPr>
            </w:pPr>
            <w:r w:rsidRPr="000D4354">
              <w:rPr>
                <w:rStyle w:val="ae"/>
                <w:rFonts w:ascii="Times New Roman" w:eastAsiaTheme="majorEastAsia" w:hAnsi="Times New Roman" w:cs="Times New Roman"/>
                <w:b w:val="0"/>
                <w:sz w:val="28"/>
                <w:szCs w:val="28"/>
              </w:rPr>
              <w:t>МФ12</w:t>
            </w:r>
          </w:p>
        </w:tc>
        <w:tc>
          <w:tcPr>
            <w:tcW w:w="5804" w:type="dxa"/>
          </w:tcPr>
          <w:p w:rsidR="00831D53" w:rsidRPr="000D4354" w:rsidRDefault="00831D53" w:rsidP="00AE3E62">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З метою покращення власної репутації</w:t>
            </w:r>
          </w:p>
        </w:tc>
        <w:tc>
          <w:tcPr>
            <w:tcW w:w="1691" w:type="dxa"/>
          </w:tcPr>
          <w:p w:rsidR="00831D53" w:rsidRPr="000D4354" w:rsidRDefault="00831D53" w:rsidP="00831D53">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2,96±1,21</w:t>
            </w:r>
          </w:p>
        </w:tc>
        <w:tc>
          <w:tcPr>
            <w:tcW w:w="1399" w:type="dxa"/>
          </w:tcPr>
          <w:p w:rsidR="00831D53" w:rsidRPr="000D4354" w:rsidRDefault="00474565"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361</w:t>
            </w:r>
          </w:p>
        </w:tc>
      </w:tr>
      <w:tr w:rsidR="00831D53" w:rsidRPr="000D4354" w:rsidTr="00831D53">
        <w:tc>
          <w:tcPr>
            <w:tcW w:w="967" w:type="dxa"/>
          </w:tcPr>
          <w:p w:rsidR="00831D53" w:rsidRPr="000D4354" w:rsidRDefault="00831D53" w:rsidP="00893B9D">
            <w:pPr>
              <w:rPr>
                <w:rFonts w:ascii="Times New Roman" w:hAnsi="Times New Roman" w:cs="Times New Roman"/>
              </w:rPr>
            </w:pPr>
            <w:r w:rsidRPr="000D4354">
              <w:rPr>
                <w:rStyle w:val="ae"/>
                <w:rFonts w:ascii="Times New Roman" w:eastAsiaTheme="majorEastAsia" w:hAnsi="Times New Roman" w:cs="Times New Roman"/>
                <w:b w:val="0"/>
                <w:sz w:val="28"/>
                <w:szCs w:val="28"/>
              </w:rPr>
              <w:t>МФ13</w:t>
            </w:r>
          </w:p>
        </w:tc>
        <w:tc>
          <w:tcPr>
            <w:tcW w:w="5804" w:type="dxa"/>
          </w:tcPr>
          <w:p w:rsidR="00831D53" w:rsidRPr="000D4354" w:rsidRDefault="00831D53" w:rsidP="00AE3E62">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З метою утвердження престижу серед друзів/одногрупників</w:t>
            </w:r>
          </w:p>
        </w:tc>
        <w:tc>
          <w:tcPr>
            <w:tcW w:w="1691" w:type="dxa"/>
          </w:tcPr>
          <w:p w:rsidR="00831D53" w:rsidRPr="000D4354" w:rsidRDefault="00831D53" w:rsidP="00831D53">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3,10±1,05</w:t>
            </w:r>
          </w:p>
        </w:tc>
        <w:tc>
          <w:tcPr>
            <w:tcW w:w="1399" w:type="dxa"/>
          </w:tcPr>
          <w:p w:rsidR="00831D53" w:rsidRPr="000D4354" w:rsidRDefault="00474565"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378</w:t>
            </w:r>
          </w:p>
        </w:tc>
      </w:tr>
    </w:tbl>
    <w:p w:rsidR="00796108" w:rsidRPr="000D4354" w:rsidRDefault="00796108" w:rsidP="00796108">
      <w:pPr>
        <w:jc w:val="right"/>
        <w:rPr>
          <w:rFonts w:ascii="Times New Roman" w:hAnsi="Times New Roman" w:cs="Times New Roman"/>
          <w:i/>
          <w:sz w:val="28"/>
        </w:rPr>
      </w:pPr>
      <w:r w:rsidRPr="000D4354">
        <w:rPr>
          <w:rFonts w:ascii="Times New Roman" w:hAnsi="Times New Roman" w:cs="Times New Roman"/>
          <w:i/>
          <w:sz w:val="28"/>
        </w:rPr>
        <w:lastRenderedPageBreak/>
        <w:t>Продовження табл. 3.2</w:t>
      </w:r>
    </w:p>
    <w:tbl>
      <w:tblPr>
        <w:tblStyle w:val="af"/>
        <w:tblW w:w="9861" w:type="dxa"/>
        <w:tblLook w:val="04A0" w:firstRow="1" w:lastRow="0" w:firstColumn="1" w:lastColumn="0" w:noHBand="0" w:noVBand="1"/>
      </w:tblPr>
      <w:tblGrid>
        <w:gridCol w:w="967"/>
        <w:gridCol w:w="5804"/>
        <w:gridCol w:w="1691"/>
        <w:gridCol w:w="1399"/>
      </w:tblGrid>
      <w:tr w:rsidR="00831D53" w:rsidRPr="000D4354" w:rsidTr="00831D53">
        <w:tc>
          <w:tcPr>
            <w:tcW w:w="967" w:type="dxa"/>
          </w:tcPr>
          <w:p w:rsidR="00831D53" w:rsidRPr="000D4354" w:rsidRDefault="00831D53" w:rsidP="00893B9D">
            <w:pPr>
              <w:rPr>
                <w:rFonts w:ascii="Times New Roman" w:hAnsi="Times New Roman" w:cs="Times New Roman"/>
              </w:rPr>
            </w:pPr>
            <w:r w:rsidRPr="000D4354">
              <w:rPr>
                <w:rStyle w:val="ae"/>
                <w:rFonts w:ascii="Times New Roman" w:eastAsiaTheme="majorEastAsia" w:hAnsi="Times New Roman" w:cs="Times New Roman"/>
                <w:b w:val="0"/>
                <w:sz w:val="28"/>
                <w:szCs w:val="28"/>
              </w:rPr>
              <w:t>МФ14</w:t>
            </w:r>
          </w:p>
        </w:tc>
        <w:tc>
          <w:tcPr>
            <w:tcW w:w="5804" w:type="dxa"/>
          </w:tcPr>
          <w:p w:rsidR="00831D53" w:rsidRPr="000D4354" w:rsidRDefault="00DF7215" w:rsidP="001C252E">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З метою отримання визнання від викладача/тренера</w:t>
            </w:r>
          </w:p>
        </w:tc>
        <w:tc>
          <w:tcPr>
            <w:tcW w:w="1691" w:type="dxa"/>
          </w:tcPr>
          <w:p w:rsidR="00831D53" w:rsidRPr="000D4354" w:rsidRDefault="00831D53" w:rsidP="00831D53">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3,20±1,00</w:t>
            </w:r>
          </w:p>
        </w:tc>
        <w:tc>
          <w:tcPr>
            <w:tcW w:w="1399" w:type="dxa"/>
          </w:tcPr>
          <w:p w:rsidR="00831D53" w:rsidRPr="000D4354" w:rsidRDefault="00474565"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390</w:t>
            </w:r>
          </w:p>
        </w:tc>
      </w:tr>
      <w:tr w:rsidR="00831D53" w:rsidRPr="000D4354" w:rsidTr="00831D53">
        <w:tc>
          <w:tcPr>
            <w:tcW w:w="967" w:type="dxa"/>
          </w:tcPr>
          <w:p w:rsidR="00831D53" w:rsidRPr="000D4354" w:rsidRDefault="00831D53" w:rsidP="00893B9D">
            <w:pPr>
              <w:rPr>
                <w:rFonts w:ascii="Times New Roman" w:hAnsi="Times New Roman" w:cs="Times New Roman"/>
              </w:rPr>
            </w:pPr>
            <w:r w:rsidRPr="000D4354">
              <w:rPr>
                <w:rStyle w:val="ae"/>
                <w:rFonts w:ascii="Times New Roman" w:eastAsiaTheme="majorEastAsia" w:hAnsi="Times New Roman" w:cs="Times New Roman"/>
                <w:b w:val="0"/>
                <w:sz w:val="28"/>
                <w:szCs w:val="28"/>
              </w:rPr>
              <w:t>МФ15</w:t>
            </w:r>
          </w:p>
        </w:tc>
        <w:tc>
          <w:tcPr>
            <w:tcW w:w="5804" w:type="dxa"/>
          </w:tcPr>
          <w:p w:rsidR="00831D53" w:rsidRPr="000D4354" w:rsidRDefault="00DF7215" w:rsidP="001C252E">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З метою зменшення тиску навчального навантаження</w:t>
            </w:r>
          </w:p>
        </w:tc>
        <w:tc>
          <w:tcPr>
            <w:tcW w:w="1691" w:type="dxa"/>
          </w:tcPr>
          <w:p w:rsidR="00831D53" w:rsidRPr="000D4354" w:rsidRDefault="00831D53" w:rsidP="00831D53">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3,00±0,95</w:t>
            </w:r>
          </w:p>
        </w:tc>
        <w:tc>
          <w:tcPr>
            <w:tcW w:w="1399" w:type="dxa"/>
          </w:tcPr>
          <w:p w:rsidR="00831D53" w:rsidRPr="000D4354" w:rsidRDefault="00474565"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366</w:t>
            </w:r>
          </w:p>
        </w:tc>
      </w:tr>
      <w:tr w:rsidR="00831D53" w:rsidRPr="000D4354" w:rsidTr="00831D53">
        <w:tc>
          <w:tcPr>
            <w:tcW w:w="967" w:type="dxa"/>
          </w:tcPr>
          <w:p w:rsidR="00831D53" w:rsidRPr="000D4354" w:rsidRDefault="00831D53" w:rsidP="00893B9D">
            <w:pPr>
              <w:rPr>
                <w:rFonts w:ascii="Times New Roman" w:hAnsi="Times New Roman" w:cs="Times New Roman"/>
              </w:rPr>
            </w:pPr>
            <w:r w:rsidRPr="000D4354">
              <w:rPr>
                <w:rStyle w:val="ae"/>
                <w:rFonts w:ascii="Times New Roman" w:eastAsiaTheme="majorEastAsia" w:hAnsi="Times New Roman" w:cs="Times New Roman"/>
                <w:b w:val="0"/>
                <w:sz w:val="28"/>
                <w:szCs w:val="28"/>
              </w:rPr>
              <w:t>МФ16</w:t>
            </w:r>
          </w:p>
        </w:tc>
        <w:tc>
          <w:tcPr>
            <w:tcW w:w="5804" w:type="dxa"/>
          </w:tcPr>
          <w:p w:rsidR="00831D53" w:rsidRPr="000D4354" w:rsidRDefault="00DF7215" w:rsidP="00DF7215">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З метою зменшення стурбованості від навчання чи роботи</w:t>
            </w:r>
          </w:p>
        </w:tc>
        <w:tc>
          <w:tcPr>
            <w:tcW w:w="1691" w:type="dxa"/>
          </w:tcPr>
          <w:p w:rsidR="00831D53" w:rsidRPr="000D4354" w:rsidRDefault="00831D53" w:rsidP="00831D53">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2,74±1,02</w:t>
            </w:r>
          </w:p>
        </w:tc>
        <w:tc>
          <w:tcPr>
            <w:tcW w:w="1399" w:type="dxa"/>
          </w:tcPr>
          <w:p w:rsidR="00831D53" w:rsidRPr="000D4354" w:rsidRDefault="00474565"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334</w:t>
            </w:r>
          </w:p>
        </w:tc>
      </w:tr>
      <w:tr w:rsidR="00831D53" w:rsidRPr="000D4354" w:rsidTr="00831D53">
        <w:tc>
          <w:tcPr>
            <w:tcW w:w="967" w:type="dxa"/>
          </w:tcPr>
          <w:p w:rsidR="00831D53" w:rsidRPr="000D4354" w:rsidRDefault="00831D53" w:rsidP="00893B9D">
            <w:pPr>
              <w:rPr>
                <w:rFonts w:ascii="Times New Roman" w:hAnsi="Times New Roman" w:cs="Times New Roman"/>
              </w:rPr>
            </w:pPr>
            <w:r w:rsidRPr="000D4354">
              <w:rPr>
                <w:rStyle w:val="ae"/>
                <w:rFonts w:ascii="Times New Roman" w:eastAsiaTheme="majorEastAsia" w:hAnsi="Times New Roman" w:cs="Times New Roman"/>
                <w:b w:val="0"/>
                <w:sz w:val="28"/>
                <w:szCs w:val="28"/>
              </w:rPr>
              <w:t>МФ17</w:t>
            </w:r>
          </w:p>
        </w:tc>
        <w:tc>
          <w:tcPr>
            <w:tcW w:w="5804" w:type="dxa"/>
          </w:tcPr>
          <w:p w:rsidR="00831D53" w:rsidRPr="000D4354" w:rsidRDefault="00DF7215" w:rsidP="001C252E">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З метою розвинути унікальні спортивні навички</w:t>
            </w:r>
          </w:p>
        </w:tc>
        <w:tc>
          <w:tcPr>
            <w:tcW w:w="1691" w:type="dxa"/>
          </w:tcPr>
          <w:p w:rsidR="00831D53" w:rsidRPr="000D4354" w:rsidRDefault="00831D53" w:rsidP="00831D53">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4,20±0,78</w:t>
            </w:r>
          </w:p>
        </w:tc>
        <w:tc>
          <w:tcPr>
            <w:tcW w:w="1399" w:type="dxa"/>
          </w:tcPr>
          <w:p w:rsidR="00831D53" w:rsidRPr="000D4354" w:rsidRDefault="00474565"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512</w:t>
            </w:r>
          </w:p>
        </w:tc>
      </w:tr>
      <w:tr w:rsidR="00831D53" w:rsidRPr="000D4354" w:rsidTr="00831D53">
        <w:tc>
          <w:tcPr>
            <w:tcW w:w="967" w:type="dxa"/>
          </w:tcPr>
          <w:p w:rsidR="00831D53" w:rsidRPr="000D4354" w:rsidRDefault="00831D53" w:rsidP="00893B9D">
            <w:pPr>
              <w:rPr>
                <w:rFonts w:ascii="Times New Roman" w:hAnsi="Times New Roman" w:cs="Times New Roman"/>
              </w:rPr>
            </w:pPr>
            <w:r w:rsidRPr="000D4354">
              <w:rPr>
                <w:rStyle w:val="ae"/>
                <w:rFonts w:ascii="Times New Roman" w:eastAsiaTheme="majorEastAsia" w:hAnsi="Times New Roman" w:cs="Times New Roman"/>
                <w:b w:val="0"/>
                <w:sz w:val="28"/>
                <w:szCs w:val="28"/>
              </w:rPr>
              <w:t>МФ18</w:t>
            </w:r>
          </w:p>
        </w:tc>
        <w:tc>
          <w:tcPr>
            <w:tcW w:w="5804" w:type="dxa"/>
          </w:tcPr>
          <w:p w:rsidR="00831D53" w:rsidRPr="000D4354" w:rsidRDefault="00DF7215" w:rsidP="001C252E">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Надіюся стати футбольним тренером в майбутньому</w:t>
            </w:r>
          </w:p>
        </w:tc>
        <w:tc>
          <w:tcPr>
            <w:tcW w:w="1691" w:type="dxa"/>
          </w:tcPr>
          <w:p w:rsidR="00831D53" w:rsidRPr="000D4354" w:rsidRDefault="00831D53" w:rsidP="00831D53">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3,34±0,81</w:t>
            </w:r>
          </w:p>
        </w:tc>
        <w:tc>
          <w:tcPr>
            <w:tcW w:w="1399" w:type="dxa"/>
          </w:tcPr>
          <w:p w:rsidR="00831D53" w:rsidRPr="000D4354" w:rsidRDefault="00474565"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407</w:t>
            </w:r>
          </w:p>
        </w:tc>
      </w:tr>
      <w:tr w:rsidR="00831D53" w:rsidRPr="000D4354" w:rsidTr="00831D53">
        <w:tc>
          <w:tcPr>
            <w:tcW w:w="967" w:type="dxa"/>
          </w:tcPr>
          <w:p w:rsidR="00831D53" w:rsidRPr="000D4354" w:rsidRDefault="00831D53" w:rsidP="00893B9D">
            <w:pPr>
              <w:rPr>
                <w:rFonts w:ascii="Times New Roman" w:hAnsi="Times New Roman" w:cs="Times New Roman"/>
              </w:rPr>
            </w:pPr>
            <w:r w:rsidRPr="000D4354">
              <w:rPr>
                <w:rStyle w:val="ae"/>
                <w:rFonts w:ascii="Times New Roman" w:eastAsiaTheme="majorEastAsia" w:hAnsi="Times New Roman" w:cs="Times New Roman"/>
                <w:b w:val="0"/>
                <w:sz w:val="28"/>
                <w:szCs w:val="28"/>
              </w:rPr>
              <w:t>МФ19</w:t>
            </w:r>
          </w:p>
        </w:tc>
        <w:tc>
          <w:tcPr>
            <w:tcW w:w="5804" w:type="dxa"/>
          </w:tcPr>
          <w:p w:rsidR="00831D53" w:rsidRPr="000D4354" w:rsidRDefault="00DF7215" w:rsidP="00DF7215">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З метою задоволення бажань сім</w:t>
            </w:r>
            <w:r w:rsidRPr="004F43E6">
              <w:rPr>
                <w:rStyle w:val="ae"/>
                <w:rFonts w:eastAsiaTheme="majorEastAsia"/>
                <w:b w:val="0"/>
                <w:sz w:val="28"/>
                <w:szCs w:val="28"/>
                <w:lang w:val="ru-RU"/>
              </w:rPr>
              <w:t>’</w:t>
            </w:r>
            <w:r w:rsidRPr="000D4354">
              <w:rPr>
                <w:rStyle w:val="ae"/>
                <w:rFonts w:eastAsiaTheme="majorEastAsia"/>
                <w:b w:val="0"/>
                <w:sz w:val="28"/>
                <w:szCs w:val="28"/>
              </w:rPr>
              <w:t xml:space="preserve">ї  </w:t>
            </w:r>
          </w:p>
        </w:tc>
        <w:tc>
          <w:tcPr>
            <w:tcW w:w="1691" w:type="dxa"/>
          </w:tcPr>
          <w:p w:rsidR="00831D53" w:rsidRPr="000D4354" w:rsidRDefault="006D06CB"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2,95</w:t>
            </w:r>
            <w:r w:rsidR="00831D53" w:rsidRPr="000D4354">
              <w:rPr>
                <w:rStyle w:val="ae"/>
                <w:rFonts w:eastAsiaTheme="majorEastAsia"/>
                <w:b w:val="0"/>
                <w:sz w:val="28"/>
                <w:szCs w:val="28"/>
              </w:rPr>
              <w:t>±1,12</w:t>
            </w:r>
          </w:p>
        </w:tc>
        <w:tc>
          <w:tcPr>
            <w:tcW w:w="1399" w:type="dxa"/>
          </w:tcPr>
          <w:p w:rsidR="00831D53" w:rsidRPr="000D4354" w:rsidRDefault="00474565" w:rsidP="00893B9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360</w:t>
            </w:r>
          </w:p>
        </w:tc>
      </w:tr>
    </w:tbl>
    <w:p w:rsidR="001C1562" w:rsidRPr="000D4354" w:rsidRDefault="001C1562" w:rsidP="00DF721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p>
    <w:p w:rsidR="000034F5" w:rsidRPr="000D4354" w:rsidRDefault="000034F5" w:rsidP="000034F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Як показано в табл. 3.1, першими шістьма мотиваційними факторами були МФ1 «Технічний зміст і унікальна цінність» (4,21±0,86 бала), </w:t>
      </w:r>
      <w:r w:rsidR="00AF3CC2" w:rsidRPr="000D4354">
        <w:rPr>
          <w:rStyle w:val="ae"/>
          <w:rFonts w:eastAsiaTheme="majorEastAsia"/>
          <w:b w:val="0"/>
          <w:sz w:val="28"/>
          <w:szCs w:val="28"/>
        </w:rPr>
        <w:t>МФ</w:t>
      </w:r>
      <w:r w:rsidRPr="000D4354">
        <w:rPr>
          <w:rStyle w:val="ae"/>
          <w:rFonts w:eastAsiaTheme="majorEastAsia"/>
          <w:b w:val="0"/>
          <w:sz w:val="28"/>
          <w:szCs w:val="28"/>
        </w:rPr>
        <w:t>10 «Стати професійним гравцем</w:t>
      </w:r>
      <w:r w:rsidR="00AF3CC2" w:rsidRPr="000D4354">
        <w:rPr>
          <w:rStyle w:val="ae"/>
          <w:rFonts w:eastAsiaTheme="majorEastAsia"/>
          <w:b w:val="0"/>
          <w:sz w:val="28"/>
          <w:szCs w:val="28"/>
        </w:rPr>
        <w:t>»</w:t>
      </w:r>
      <w:r w:rsidRPr="000D4354">
        <w:rPr>
          <w:rStyle w:val="ae"/>
          <w:rFonts w:eastAsiaTheme="majorEastAsia"/>
          <w:b w:val="0"/>
          <w:sz w:val="28"/>
          <w:szCs w:val="28"/>
        </w:rPr>
        <w:t xml:space="preserve"> (</w:t>
      </w:r>
      <w:r w:rsidR="00E72005" w:rsidRPr="000D4354">
        <w:rPr>
          <w:rStyle w:val="ae"/>
          <w:rFonts w:eastAsiaTheme="majorEastAsia"/>
          <w:b w:val="0"/>
          <w:sz w:val="28"/>
          <w:szCs w:val="28"/>
        </w:rPr>
        <w:t>3,85±1,00 бала</w:t>
      </w:r>
      <w:r w:rsidRPr="000D4354">
        <w:rPr>
          <w:rStyle w:val="ae"/>
          <w:rFonts w:eastAsiaTheme="majorEastAsia"/>
          <w:b w:val="0"/>
          <w:sz w:val="28"/>
          <w:szCs w:val="28"/>
        </w:rPr>
        <w:t xml:space="preserve">), </w:t>
      </w:r>
      <w:r w:rsidR="00E72005" w:rsidRPr="000D4354">
        <w:rPr>
          <w:rStyle w:val="ae"/>
          <w:rFonts w:eastAsiaTheme="majorEastAsia"/>
          <w:b w:val="0"/>
          <w:sz w:val="28"/>
          <w:szCs w:val="28"/>
        </w:rPr>
        <w:t>МФ</w:t>
      </w:r>
      <w:r w:rsidRPr="000D4354">
        <w:rPr>
          <w:rStyle w:val="ae"/>
          <w:rFonts w:eastAsiaTheme="majorEastAsia"/>
          <w:b w:val="0"/>
          <w:sz w:val="28"/>
          <w:szCs w:val="28"/>
        </w:rPr>
        <w:t>9 «</w:t>
      </w:r>
      <w:r w:rsidR="00E72005" w:rsidRPr="000D4354">
        <w:rPr>
          <w:rStyle w:val="ae"/>
          <w:rFonts w:eastAsiaTheme="majorEastAsia"/>
          <w:b w:val="0"/>
          <w:sz w:val="28"/>
          <w:szCs w:val="28"/>
        </w:rPr>
        <w:t xml:space="preserve">Поліпшити </w:t>
      </w:r>
      <w:r w:rsidRPr="000D4354">
        <w:rPr>
          <w:rStyle w:val="ae"/>
          <w:rFonts w:eastAsiaTheme="majorEastAsia"/>
          <w:b w:val="0"/>
          <w:sz w:val="28"/>
          <w:szCs w:val="28"/>
        </w:rPr>
        <w:t>здоров’я» (</w:t>
      </w:r>
      <w:r w:rsidR="00E72005" w:rsidRPr="000D4354">
        <w:rPr>
          <w:rStyle w:val="ae"/>
          <w:rFonts w:eastAsiaTheme="majorEastAsia"/>
          <w:b w:val="0"/>
          <w:sz w:val="28"/>
          <w:szCs w:val="28"/>
        </w:rPr>
        <w:t>3,78±1,12 бала</w:t>
      </w:r>
      <w:r w:rsidRPr="000D4354">
        <w:rPr>
          <w:rStyle w:val="ae"/>
          <w:rFonts w:eastAsiaTheme="majorEastAsia"/>
          <w:b w:val="0"/>
          <w:sz w:val="28"/>
          <w:szCs w:val="28"/>
        </w:rPr>
        <w:t xml:space="preserve">), </w:t>
      </w:r>
      <w:r w:rsidR="00E72005" w:rsidRPr="000D4354">
        <w:rPr>
          <w:rStyle w:val="ae"/>
          <w:rFonts w:eastAsiaTheme="majorEastAsia"/>
          <w:b w:val="0"/>
          <w:sz w:val="28"/>
          <w:szCs w:val="28"/>
        </w:rPr>
        <w:t>МФ</w:t>
      </w:r>
      <w:r w:rsidRPr="000D4354">
        <w:rPr>
          <w:rStyle w:val="ae"/>
          <w:rFonts w:eastAsiaTheme="majorEastAsia"/>
          <w:b w:val="0"/>
          <w:sz w:val="28"/>
          <w:szCs w:val="28"/>
        </w:rPr>
        <w:t>17 «</w:t>
      </w:r>
      <w:r w:rsidR="00E72005" w:rsidRPr="000D4354">
        <w:rPr>
          <w:rStyle w:val="ae"/>
          <w:rFonts w:eastAsiaTheme="majorEastAsia"/>
          <w:b w:val="0"/>
          <w:sz w:val="28"/>
          <w:szCs w:val="28"/>
        </w:rPr>
        <w:t xml:space="preserve">Розвивати </w:t>
      </w:r>
      <w:r w:rsidRPr="000D4354">
        <w:rPr>
          <w:rStyle w:val="ae"/>
          <w:rFonts w:eastAsiaTheme="majorEastAsia"/>
          <w:b w:val="0"/>
          <w:sz w:val="28"/>
          <w:szCs w:val="28"/>
        </w:rPr>
        <w:t>унікальні навички» (</w:t>
      </w:r>
      <w:r w:rsidR="00E72005" w:rsidRPr="000D4354">
        <w:rPr>
          <w:rStyle w:val="ae"/>
          <w:rFonts w:eastAsiaTheme="majorEastAsia"/>
          <w:b w:val="0"/>
          <w:sz w:val="28"/>
          <w:szCs w:val="28"/>
        </w:rPr>
        <w:t>4,20±0,78 бала</w:t>
      </w:r>
      <w:r w:rsidRPr="000D4354">
        <w:rPr>
          <w:rStyle w:val="ae"/>
          <w:rFonts w:eastAsiaTheme="majorEastAsia"/>
          <w:b w:val="0"/>
          <w:sz w:val="28"/>
          <w:szCs w:val="28"/>
        </w:rPr>
        <w:t xml:space="preserve">), </w:t>
      </w:r>
      <w:r w:rsidR="00E72005" w:rsidRPr="000D4354">
        <w:rPr>
          <w:rStyle w:val="ae"/>
          <w:rFonts w:eastAsiaTheme="majorEastAsia"/>
          <w:b w:val="0"/>
          <w:sz w:val="28"/>
          <w:szCs w:val="28"/>
        </w:rPr>
        <w:t>МФ</w:t>
      </w:r>
      <w:r w:rsidRPr="000D4354">
        <w:rPr>
          <w:rStyle w:val="ae"/>
          <w:rFonts w:eastAsiaTheme="majorEastAsia"/>
          <w:b w:val="0"/>
          <w:sz w:val="28"/>
          <w:szCs w:val="28"/>
        </w:rPr>
        <w:t>8 «</w:t>
      </w:r>
      <w:r w:rsidR="00E72005" w:rsidRPr="000D4354">
        <w:rPr>
          <w:rStyle w:val="ae"/>
          <w:rFonts w:eastAsiaTheme="majorEastAsia"/>
          <w:b w:val="0"/>
          <w:sz w:val="28"/>
          <w:szCs w:val="28"/>
        </w:rPr>
        <w:t xml:space="preserve">Формування </w:t>
      </w:r>
      <w:r w:rsidRPr="000D4354">
        <w:rPr>
          <w:rStyle w:val="ae"/>
          <w:rFonts w:eastAsiaTheme="majorEastAsia"/>
          <w:b w:val="0"/>
          <w:sz w:val="28"/>
          <w:szCs w:val="28"/>
        </w:rPr>
        <w:t>тіла» (</w:t>
      </w:r>
      <w:r w:rsidR="00E72005" w:rsidRPr="000D4354">
        <w:rPr>
          <w:rStyle w:val="ae"/>
          <w:rFonts w:eastAsiaTheme="majorEastAsia"/>
          <w:b w:val="0"/>
          <w:sz w:val="28"/>
          <w:szCs w:val="28"/>
        </w:rPr>
        <w:t>3,94±1,06 бала</w:t>
      </w:r>
      <w:r w:rsidRPr="000D4354">
        <w:rPr>
          <w:rStyle w:val="ae"/>
          <w:rFonts w:eastAsiaTheme="majorEastAsia"/>
          <w:b w:val="0"/>
          <w:sz w:val="28"/>
          <w:szCs w:val="28"/>
        </w:rPr>
        <w:t xml:space="preserve">) і </w:t>
      </w:r>
      <w:r w:rsidR="00E72005" w:rsidRPr="000D4354">
        <w:rPr>
          <w:rStyle w:val="ae"/>
          <w:rFonts w:eastAsiaTheme="majorEastAsia"/>
          <w:b w:val="0"/>
          <w:sz w:val="28"/>
          <w:szCs w:val="28"/>
        </w:rPr>
        <w:t>МФ</w:t>
      </w:r>
      <w:r w:rsidRPr="000D4354">
        <w:rPr>
          <w:rStyle w:val="ae"/>
          <w:rFonts w:eastAsiaTheme="majorEastAsia"/>
          <w:b w:val="0"/>
          <w:sz w:val="28"/>
          <w:szCs w:val="28"/>
        </w:rPr>
        <w:t>4 «Для насолоди та щастя» (</w:t>
      </w:r>
      <w:r w:rsidR="00E72005" w:rsidRPr="000D4354">
        <w:rPr>
          <w:rStyle w:val="ae"/>
          <w:rFonts w:eastAsiaTheme="majorEastAsia"/>
          <w:b w:val="0"/>
          <w:sz w:val="28"/>
          <w:szCs w:val="28"/>
        </w:rPr>
        <w:t>3,70±0,96 бала</w:t>
      </w:r>
      <w:r w:rsidRPr="000D4354">
        <w:rPr>
          <w:rStyle w:val="ae"/>
          <w:rFonts w:eastAsiaTheme="majorEastAsia"/>
          <w:b w:val="0"/>
          <w:sz w:val="28"/>
          <w:szCs w:val="28"/>
        </w:rPr>
        <w:t>). Ці шість факторів мали найвищий вплив на мотиваці</w:t>
      </w:r>
      <w:r w:rsidR="00E72005" w:rsidRPr="000D4354">
        <w:rPr>
          <w:rStyle w:val="ae"/>
          <w:rFonts w:eastAsiaTheme="majorEastAsia"/>
          <w:b w:val="0"/>
          <w:sz w:val="28"/>
          <w:szCs w:val="28"/>
        </w:rPr>
        <w:t>ю до занять футболом</w:t>
      </w:r>
      <w:r w:rsidRPr="000D4354">
        <w:rPr>
          <w:rStyle w:val="ae"/>
          <w:rFonts w:eastAsiaTheme="majorEastAsia"/>
          <w:b w:val="0"/>
          <w:sz w:val="28"/>
          <w:szCs w:val="28"/>
        </w:rPr>
        <w:t>.</w:t>
      </w:r>
    </w:p>
    <w:p w:rsidR="00E72005" w:rsidRPr="000D4354" w:rsidRDefault="000034F5" w:rsidP="000034F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Сім нижніх факторів: </w:t>
      </w:r>
      <w:r w:rsidR="00E72005" w:rsidRPr="000D4354">
        <w:rPr>
          <w:rStyle w:val="ae"/>
          <w:rFonts w:eastAsiaTheme="majorEastAsia"/>
          <w:b w:val="0"/>
          <w:sz w:val="28"/>
          <w:szCs w:val="28"/>
        </w:rPr>
        <w:t>МФ</w:t>
      </w:r>
      <w:r w:rsidRPr="000D4354">
        <w:rPr>
          <w:rStyle w:val="ae"/>
          <w:rFonts w:eastAsiaTheme="majorEastAsia"/>
          <w:b w:val="0"/>
          <w:sz w:val="28"/>
          <w:szCs w:val="28"/>
        </w:rPr>
        <w:t>2 «Для розваги та позбавлення від нудьги» (</w:t>
      </w:r>
      <w:r w:rsidR="00E72005" w:rsidRPr="000D4354">
        <w:rPr>
          <w:rStyle w:val="ae"/>
          <w:rFonts w:eastAsiaTheme="majorEastAsia"/>
          <w:b w:val="0"/>
          <w:sz w:val="28"/>
          <w:szCs w:val="28"/>
        </w:rPr>
        <w:t>3,55±1,05 бала</w:t>
      </w:r>
      <w:r w:rsidRPr="000D4354">
        <w:rPr>
          <w:rStyle w:val="ae"/>
          <w:rFonts w:eastAsiaTheme="majorEastAsia"/>
          <w:b w:val="0"/>
          <w:sz w:val="28"/>
          <w:szCs w:val="28"/>
        </w:rPr>
        <w:t xml:space="preserve">), </w:t>
      </w:r>
      <w:r w:rsidR="00E72005" w:rsidRPr="000D4354">
        <w:rPr>
          <w:rStyle w:val="ae"/>
          <w:rFonts w:eastAsiaTheme="majorEastAsia"/>
          <w:b w:val="0"/>
          <w:sz w:val="28"/>
          <w:szCs w:val="28"/>
        </w:rPr>
        <w:t>МФ</w:t>
      </w:r>
      <w:r w:rsidRPr="000D4354">
        <w:rPr>
          <w:rStyle w:val="ae"/>
          <w:rFonts w:eastAsiaTheme="majorEastAsia"/>
          <w:b w:val="0"/>
          <w:sz w:val="28"/>
          <w:szCs w:val="28"/>
        </w:rPr>
        <w:t>14 «</w:t>
      </w:r>
      <w:r w:rsidR="00E72005" w:rsidRPr="000D4354">
        <w:rPr>
          <w:rStyle w:val="ae"/>
          <w:rFonts w:eastAsiaTheme="majorEastAsia"/>
          <w:b w:val="0"/>
          <w:sz w:val="28"/>
          <w:szCs w:val="28"/>
        </w:rPr>
        <w:t xml:space="preserve">Для </w:t>
      </w:r>
      <w:r w:rsidRPr="000D4354">
        <w:rPr>
          <w:rStyle w:val="ae"/>
          <w:rFonts w:eastAsiaTheme="majorEastAsia"/>
          <w:b w:val="0"/>
          <w:sz w:val="28"/>
          <w:szCs w:val="28"/>
        </w:rPr>
        <w:t>отримання визнання» (</w:t>
      </w:r>
      <w:r w:rsidR="00E72005" w:rsidRPr="000D4354">
        <w:rPr>
          <w:rStyle w:val="ae"/>
          <w:rFonts w:eastAsiaTheme="majorEastAsia"/>
          <w:b w:val="0"/>
          <w:sz w:val="28"/>
          <w:szCs w:val="28"/>
        </w:rPr>
        <w:t>3,20±1,00 бала</w:t>
      </w:r>
      <w:r w:rsidRPr="000D4354">
        <w:rPr>
          <w:rStyle w:val="ae"/>
          <w:rFonts w:eastAsiaTheme="majorEastAsia"/>
          <w:b w:val="0"/>
          <w:sz w:val="28"/>
          <w:szCs w:val="28"/>
        </w:rPr>
        <w:t xml:space="preserve">), </w:t>
      </w:r>
      <w:r w:rsidR="00E72005" w:rsidRPr="000D4354">
        <w:rPr>
          <w:rStyle w:val="ae"/>
          <w:rFonts w:eastAsiaTheme="majorEastAsia"/>
          <w:b w:val="0"/>
          <w:sz w:val="28"/>
          <w:szCs w:val="28"/>
        </w:rPr>
        <w:t>МФ</w:t>
      </w:r>
      <w:r w:rsidRPr="000D4354">
        <w:rPr>
          <w:rStyle w:val="ae"/>
          <w:rFonts w:eastAsiaTheme="majorEastAsia"/>
          <w:b w:val="0"/>
          <w:sz w:val="28"/>
          <w:szCs w:val="28"/>
        </w:rPr>
        <w:t>13 «</w:t>
      </w:r>
      <w:r w:rsidR="00E72005" w:rsidRPr="000D4354">
        <w:rPr>
          <w:rStyle w:val="ae"/>
          <w:rFonts w:eastAsiaTheme="majorEastAsia"/>
          <w:b w:val="0"/>
          <w:sz w:val="28"/>
          <w:szCs w:val="28"/>
        </w:rPr>
        <w:t>Для здобуття</w:t>
      </w:r>
      <w:r w:rsidRPr="000D4354">
        <w:rPr>
          <w:rStyle w:val="ae"/>
          <w:rFonts w:eastAsiaTheme="majorEastAsia"/>
          <w:b w:val="0"/>
          <w:sz w:val="28"/>
          <w:szCs w:val="28"/>
        </w:rPr>
        <w:t xml:space="preserve"> престижу» (</w:t>
      </w:r>
      <w:r w:rsidR="00E72005" w:rsidRPr="000D4354">
        <w:rPr>
          <w:rStyle w:val="ae"/>
          <w:rFonts w:eastAsiaTheme="majorEastAsia"/>
          <w:b w:val="0"/>
          <w:sz w:val="28"/>
          <w:szCs w:val="28"/>
        </w:rPr>
        <w:t>3,10±1,05 бала</w:t>
      </w:r>
      <w:r w:rsidRPr="000D4354">
        <w:rPr>
          <w:rStyle w:val="ae"/>
          <w:rFonts w:eastAsiaTheme="majorEastAsia"/>
          <w:b w:val="0"/>
          <w:sz w:val="28"/>
          <w:szCs w:val="28"/>
        </w:rPr>
        <w:t xml:space="preserve">), </w:t>
      </w:r>
      <w:r w:rsidR="00E72005" w:rsidRPr="000D4354">
        <w:rPr>
          <w:rStyle w:val="ae"/>
          <w:rFonts w:eastAsiaTheme="majorEastAsia"/>
          <w:b w:val="0"/>
          <w:sz w:val="28"/>
          <w:szCs w:val="28"/>
        </w:rPr>
        <w:t>МФ</w:t>
      </w:r>
      <w:r w:rsidRPr="000D4354">
        <w:rPr>
          <w:rStyle w:val="ae"/>
          <w:rFonts w:eastAsiaTheme="majorEastAsia"/>
          <w:b w:val="0"/>
          <w:sz w:val="28"/>
          <w:szCs w:val="28"/>
        </w:rPr>
        <w:t xml:space="preserve">15 </w:t>
      </w:r>
      <w:r w:rsidR="00E72005" w:rsidRPr="000D4354">
        <w:rPr>
          <w:rStyle w:val="ae"/>
          <w:rFonts w:eastAsiaTheme="majorEastAsia"/>
          <w:b w:val="0"/>
          <w:sz w:val="28"/>
          <w:szCs w:val="28"/>
        </w:rPr>
        <w:t xml:space="preserve">«Для </w:t>
      </w:r>
      <w:r w:rsidRPr="000D4354">
        <w:rPr>
          <w:rStyle w:val="ae"/>
          <w:rFonts w:eastAsiaTheme="majorEastAsia"/>
          <w:b w:val="0"/>
          <w:sz w:val="28"/>
          <w:szCs w:val="28"/>
        </w:rPr>
        <w:t xml:space="preserve">зниження </w:t>
      </w:r>
      <w:r w:rsidR="00E72005" w:rsidRPr="000D4354">
        <w:rPr>
          <w:rStyle w:val="ae"/>
          <w:rFonts w:eastAsiaTheme="majorEastAsia"/>
          <w:b w:val="0"/>
          <w:sz w:val="28"/>
          <w:szCs w:val="28"/>
        </w:rPr>
        <w:t xml:space="preserve">навчального </w:t>
      </w:r>
      <w:r w:rsidRPr="000D4354">
        <w:rPr>
          <w:rStyle w:val="ae"/>
          <w:rFonts w:eastAsiaTheme="majorEastAsia"/>
          <w:b w:val="0"/>
          <w:sz w:val="28"/>
          <w:szCs w:val="28"/>
        </w:rPr>
        <w:t>тиску</w:t>
      </w:r>
      <w:r w:rsidR="00E72005" w:rsidRPr="000D4354">
        <w:rPr>
          <w:rStyle w:val="ae"/>
          <w:rFonts w:eastAsiaTheme="majorEastAsia"/>
          <w:b w:val="0"/>
          <w:sz w:val="28"/>
          <w:szCs w:val="28"/>
        </w:rPr>
        <w:t>»</w:t>
      </w:r>
      <w:r w:rsidRPr="000D4354">
        <w:rPr>
          <w:rStyle w:val="ae"/>
          <w:rFonts w:eastAsiaTheme="majorEastAsia"/>
          <w:b w:val="0"/>
          <w:sz w:val="28"/>
          <w:szCs w:val="28"/>
        </w:rPr>
        <w:t xml:space="preserve"> (</w:t>
      </w:r>
      <w:r w:rsidR="00E72005" w:rsidRPr="000D4354">
        <w:rPr>
          <w:rStyle w:val="ae"/>
          <w:rFonts w:eastAsiaTheme="majorEastAsia"/>
          <w:b w:val="0"/>
          <w:sz w:val="28"/>
          <w:szCs w:val="28"/>
        </w:rPr>
        <w:t>3,00±0,95 бала</w:t>
      </w:r>
      <w:r w:rsidRPr="000D4354">
        <w:rPr>
          <w:rStyle w:val="ae"/>
          <w:rFonts w:eastAsiaTheme="majorEastAsia"/>
          <w:b w:val="0"/>
          <w:sz w:val="28"/>
          <w:szCs w:val="28"/>
        </w:rPr>
        <w:t xml:space="preserve">), </w:t>
      </w:r>
      <w:r w:rsidR="00E72005" w:rsidRPr="000D4354">
        <w:rPr>
          <w:rStyle w:val="ae"/>
          <w:rFonts w:eastAsiaTheme="majorEastAsia"/>
          <w:b w:val="0"/>
          <w:sz w:val="28"/>
          <w:szCs w:val="28"/>
        </w:rPr>
        <w:t>МФ</w:t>
      </w:r>
      <w:r w:rsidRPr="000D4354">
        <w:rPr>
          <w:rStyle w:val="ae"/>
          <w:rFonts w:eastAsiaTheme="majorEastAsia"/>
          <w:b w:val="0"/>
          <w:sz w:val="28"/>
          <w:szCs w:val="28"/>
        </w:rPr>
        <w:t>16 «</w:t>
      </w:r>
      <w:r w:rsidR="00E72005" w:rsidRPr="000D4354">
        <w:rPr>
          <w:rStyle w:val="ae"/>
          <w:rFonts w:eastAsiaTheme="majorEastAsia"/>
          <w:b w:val="0"/>
          <w:sz w:val="28"/>
          <w:szCs w:val="28"/>
        </w:rPr>
        <w:t xml:space="preserve">Зменшити </w:t>
      </w:r>
      <w:r w:rsidRPr="000D4354">
        <w:rPr>
          <w:rStyle w:val="ae"/>
          <w:rFonts w:eastAsiaTheme="majorEastAsia"/>
          <w:b w:val="0"/>
          <w:sz w:val="28"/>
          <w:szCs w:val="28"/>
        </w:rPr>
        <w:t>проблеми</w:t>
      </w:r>
      <w:r w:rsidR="00E72005" w:rsidRPr="000D4354">
        <w:rPr>
          <w:rStyle w:val="ae"/>
          <w:rFonts w:eastAsiaTheme="majorEastAsia"/>
          <w:b w:val="0"/>
          <w:sz w:val="28"/>
          <w:szCs w:val="28"/>
        </w:rPr>
        <w:t xml:space="preserve"> від навчання</w:t>
      </w:r>
      <w:r w:rsidRPr="000D4354">
        <w:rPr>
          <w:rStyle w:val="ae"/>
          <w:rFonts w:eastAsiaTheme="majorEastAsia"/>
          <w:b w:val="0"/>
          <w:sz w:val="28"/>
          <w:szCs w:val="28"/>
        </w:rPr>
        <w:t>» (</w:t>
      </w:r>
      <w:r w:rsidR="00E72005" w:rsidRPr="000D4354">
        <w:rPr>
          <w:rStyle w:val="ae"/>
          <w:rFonts w:eastAsiaTheme="majorEastAsia"/>
          <w:b w:val="0"/>
          <w:sz w:val="28"/>
          <w:szCs w:val="28"/>
        </w:rPr>
        <w:t>2,74±1,02 бала</w:t>
      </w:r>
      <w:r w:rsidRPr="000D4354">
        <w:rPr>
          <w:rStyle w:val="ae"/>
          <w:rFonts w:eastAsiaTheme="majorEastAsia"/>
          <w:b w:val="0"/>
          <w:sz w:val="28"/>
          <w:szCs w:val="28"/>
        </w:rPr>
        <w:t xml:space="preserve">), </w:t>
      </w:r>
      <w:r w:rsidR="00E72005" w:rsidRPr="000D4354">
        <w:rPr>
          <w:rStyle w:val="ae"/>
          <w:rFonts w:eastAsiaTheme="majorEastAsia"/>
          <w:b w:val="0"/>
          <w:sz w:val="28"/>
          <w:szCs w:val="28"/>
        </w:rPr>
        <w:t>МФ</w:t>
      </w:r>
      <w:r w:rsidRPr="000D4354">
        <w:rPr>
          <w:rStyle w:val="ae"/>
          <w:rFonts w:eastAsiaTheme="majorEastAsia"/>
          <w:b w:val="0"/>
          <w:sz w:val="28"/>
          <w:szCs w:val="28"/>
        </w:rPr>
        <w:t>5 «</w:t>
      </w:r>
      <w:r w:rsidR="00E72005" w:rsidRPr="000D4354">
        <w:rPr>
          <w:rStyle w:val="ae"/>
          <w:rFonts w:eastAsiaTheme="majorEastAsia"/>
          <w:b w:val="0"/>
          <w:sz w:val="28"/>
          <w:szCs w:val="28"/>
        </w:rPr>
        <w:t xml:space="preserve">Зустрічатися </w:t>
      </w:r>
      <w:r w:rsidRPr="000D4354">
        <w:rPr>
          <w:rStyle w:val="ae"/>
          <w:rFonts w:eastAsiaTheme="majorEastAsia"/>
          <w:b w:val="0"/>
          <w:sz w:val="28"/>
          <w:szCs w:val="28"/>
        </w:rPr>
        <w:t>з друзями» (</w:t>
      </w:r>
      <w:r w:rsidR="00E72005" w:rsidRPr="000D4354">
        <w:rPr>
          <w:rStyle w:val="ae"/>
          <w:rFonts w:eastAsiaTheme="majorEastAsia"/>
          <w:b w:val="0"/>
          <w:sz w:val="28"/>
          <w:szCs w:val="28"/>
        </w:rPr>
        <w:t>3,30±1,05 бала</w:t>
      </w:r>
      <w:r w:rsidRPr="000D4354">
        <w:rPr>
          <w:rStyle w:val="ae"/>
          <w:rFonts w:eastAsiaTheme="majorEastAsia"/>
          <w:b w:val="0"/>
          <w:sz w:val="28"/>
          <w:szCs w:val="28"/>
        </w:rPr>
        <w:t xml:space="preserve">) та </w:t>
      </w:r>
      <w:r w:rsidR="00E72005" w:rsidRPr="000D4354">
        <w:rPr>
          <w:rStyle w:val="ae"/>
          <w:rFonts w:eastAsiaTheme="majorEastAsia"/>
          <w:b w:val="0"/>
          <w:sz w:val="28"/>
          <w:szCs w:val="28"/>
        </w:rPr>
        <w:t>МФ</w:t>
      </w:r>
      <w:r w:rsidRPr="000D4354">
        <w:rPr>
          <w:rStyle w:val="ae"/>
          <w:rFonts w:eastAsiaTheme="majorEastAsia"/>
          <w:b w:val="0"/>
          <w:sz w:val="28"/>
          <w:szCs w:val="28"/>
        </w:rPr>
        <w:t>6 «</w:t>
      </w:r>
      <w:r w:rsidR="00E72005" w:rsidRPr="000D4354">
        <w:rPr>
          <w:rStyle w:val="ae"/>
          <w:rFonts w:eastAsiaTheme="majorEastAsia"/>
          <w:b w:val="0"/>
          <w:sz w:val="28"/>
          <w:szCs w:val="28"/>
        </w:rPr>
        <w:t xml:space="preserve">Завести </w:t>
      </w:r>
      <w:r w:rsidRPr="000D4354">
        <w:rPr>
          <w:rStyle w:val="ae"/>
          <w:rFonts w:eastAsiaTheme="majorEastAsia"/>
          <w:b w:val="0"/>
          <w:sz w:val="28"/>
          <w:szCs w:val="28"/>
        </w:rPr>
        <w:t>нових друзів» (</w:t>
      </w:r>
      <w:r w:rsidR="00E72005" w:rsidRPr="000D4354">
        <w:rPr>
          <w:rStyle w:val="ae"/>
          <w:rFonts w:eastAsiaTheme="majorEastAsia"/>
          <w:b w:val="0"/>
          <w:sz w:val="28"/>
          <w:szCs w:val="28"/>
        </w:rPr>
        <w:t>3,31±1,08 бала</w:t>
      </w:r>
      <w:r w:rsidRPr="000D4354">
        <w:rPr>
          <w:rStyle w:val="ae"/>
          <w:rFonts w:eastAsiaTheme="majorEastAsia"/>
          <w:b w:val="0"/>
          <w:sz w:val="28"/>
          <w:szCs w:val="28"/>
        </w:rPr>
        <w:t xml:space="preserve">) </w:t>
      </w:r>
      <w:r w:rsidR="00E72005" w:rsidRPr="000D4354">
        <w:rPr>
          <w:rStyle w:val="ae"/>
          <w:rFonts w:eastAsiaTheme="majorEastAsia"/>
          <w:b w:val="0"/>
          <w:sz w:val="28"/>
          <w:szCs w:val="28"/>
        </w:rPr>
        <w:t>менше</w:t>
      </w:r>
      <w:r w:rsidRPr="000D4354">
        <w:rPr>
          <w:rStyle w:val="ae"/>
          <w:rFonts w:eastAsiaTheme="majorEastAsia"/>
          <w:b w:val="0"/>
          <w:sz w:val="28"/>
          <w:szCs w:val="28"/>
        </w:rPr>
        <w:t xml:space="preserve"> вплив</w:t>
      </w:r>
      <w:r w:rsidR="00E72005" w:rsidRPr="000D4354">
        <w:rPr>
          <w:rStyle w:val="ae"/>
          <w:rFonts w:eastAsiaTheme="majorEastAsia"/>
          <w:b w:val="0"/>
          <w:sz w:val="28"/>
          <w:szCs w:val="28"/>
        </w:rPr>
        <w:t>али</w:t>
      </w:r>
      <w:r w:rsidRPr="000D4354">
        <w:rPr>
          <w:rStyle w:val="ae"/>
          <w:rFonts w:eastAsiaTheme="majorEastAsia"/>
          <w:b w:val="0"/>
          <w:sz w:val="28"/>
          <w:szCs w:val="28"/>
        </w:rPr>
        <w:t xml:space="preserve"> на мотивацію </w:t>
      </w:r>
      <w:r w:rsidR="00E72005" w:rsidRPr="000D4354">
        <w:rPr>
          <w:rStyle w:val="ae"/>
          <w:rFonts w:eastAsiaTheme="majorEastAsia"/>
          <w:b w:val="0"/>
          <w:sz w:val="28"/>
          <w:szCs w:val="28"/>
        </w:rPr>
        <w:t xml:space="preserve">студентів до занять </w:t>
      </w:r>
      <w:r w:rsidRPr="000D4354">
        <w:rPr>
          <w:rStyle w:val="ae"/>
          <w:rFonts w:eastAsiaTheme="majorEastAsia"/>
          <w:b w:val="0"/>
          <w:sz w:val="28"/>
          <w:szCs w:val="28"/>
        </w:rPr>
        <w:t>футбол</w:t>
      </w:r>
      <w:r w:rsidR="00E72005" w:rsidRPr="000D4354">
        <w:rPr>
          <w:rStyle w:val="ae"/>
          <w:rFonts w:eastAsiaTheme="majorEastAsia"/>
          <w:b w:val="0"/>
          <w:sz w:val="28"/>
          <w:szCs w:val="28"/>
        </w:rPr>
        <w:t>ом</w:t>
      </w:r>
      <w:r w:rsidRPr="000D4354">
        <w:rPr>
          <w:rStyle w:val="ae"/>
          <w:rFonts w:eastAsiaTheme="majorEastAsia"/>
          <w:b w:val="0"/>
          <w:sz w:val="28"/>
          <w:szCs w:val="28"/>
        </w:rPr>
        <w:t xml:space="preserve">. </w:t>
      </w:r>
    </w:p>
    <w:p w:rsidR="00E72005" w:rsidRPr="000D4354" w:rsidRDefault="00724739" w:rsidP="000034F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У середній частині рейтингу розмістилися такі мотиваційні фактори як МФ</w:t>
      </w:r>
      <w:r w:rsidR="000034F5" w:rsidRPr="000D4354">
        <w:rPr>
          <w:rStyle w:val="ae"/>
          <w:rFonts w:eastAsiaTheme="majorEastAsia"/>
          <w:b w:val="0"/>
          <w:sz w:val="28"/>
          <w:szCs w:val="28"/>
        </w:rPr>
        <w:t>3 «Для здорового тіла»</w:t>
      </w:r>
      <w:r w:rsidRPr="000D4354">
        <w:rPr>
          <w:rStyle w:val="ae"/>
          <w:rFonts w:eastAsiaTheme="majorEastAsia"/>
          <w:b w:val="0"/>
          <w:sz w:val="28"/>
          <w:szCs w:val="28"/>
        </w:rPr>
        <w:t xml:space="preserve"> (3,80±1,00 бала),</w:t>
      </w:r>
      <w:r w:rsidR="000034F5" w:rsidRPr="000D4354">
        <w:rPr>
          <w:rStyle w:val="ae"/>
          <w:rFonts w:eastAsiaTheme="majorEastAsia"/>
          <w:b w:val="0"/>
          <w:sz w:val="28"/>
          <w:szCs w:val="28"/>
        </w:rPr>
        <w:t xml:space="preserve"> </w:t>
      </w:r>
      <w:r w:rsidR="004F1A02" w:rsidRPr="000D4354">
        <w:rPr>
          <w:rStyle w:val="ae"/>
          <w:rFonts w:eastAsiaTheme="majorEastAsia"/>
          <w:b w:val="0"/>
          <w:sz w:val="28"/>
          <w:szCs w:val="28"/>
        </w:rPr>
        <w:t>МФ</w:t>
      </w:r>
      <w:r w:rsidR="000034F5" w:rsidRPr="000D4354">
        <w:rPr>
          <w:rStyle w:val="ae"/>
          <w:rFonts w:eastAsiaTheme="majorEastAsia"/>
          <w:b w:val="0"/>
          <w:sz w:val="28"/>
          <w:szCs w:val="28"/>
        </w:rPr>
        <w:t>7 «</w:t>
      </w:r>
      <w:r w:rsidR="004F1A02" w:rsidRPr="000D4354">
        <w:rPr>
          <w:rStyle w:val="ae"/>
          <w:rFonts w:eastAsiaTheme="majorEastAsia"/>
          <w:b w:val="0"/>
          <w:sz w:val="28"/>
          <w:szCs w:val="28"/>
        </w:rPr>
        <w:t>Для перемоги у змаганнях</w:t>
      </w:r>
      <w:r w:rsidR="000034F5" w:rsidRPr="000D4354">
        <w:rPr>
          <w:rStyle w:val="ae"/>
          <w:rFonts w:eastAsiaTheme="majorEastAsia"/>
          <w:b w:val="0"/>
          <w:sz w:val="28"/>
          <w:szCs w:val="28"/>
        </w:rPr>
        <w:t>»</w:t>
      </w:r>
      <w:r w:rsidR="004F1A02" w:rsidRPr="000D4354">
        <w:rPr>
          <w:rStyle w:val="ae"/>
          <w:rFonts w:eastAsiaTheme="majorEastAsia"/>
          <w:b w:val="0"/>
          <w:sz w:val="28"/>
          <w:szCs w:val="28"/>
        </w:rPr>
        <w:t xml:space="preserve"> (3,80±0,88 бала)</w:t>
      </w:r>
      <w:r w:rsidR="000034F5" w:rsidRPr="000D4354">
        <w:rPr>
          <w:rStyle w:val="ae"/>
          <w:rFonts w:eastAsiaTheme="majorEastAsia"/>
          <w:b w:val="0"/>
          <w:sz w:val="28"/>
          <w:szCs w:val="28"/>
        </w:rPr>
        <w:t xml:space="preserve">, </w:t>
      </w:r>
      <w:r w:rsidR="004F1A02" w:rsidRPr="000D4354">
        <w:rPr>
          <w:rStyle w:val="ae"/>
          <w:rFonts w:eastAsiaTheme="majorEastAsia"/>
          <w:b w:val="0"/>
          <w:sz w:val="28"/>
          <w:szCs w:val="28"/>
        </w:rPr>
        <w:t>МФ</w:t>
      </w:r>
      <w:r w:rsidR="000034F5" w:rsidRPr="000D4354">
        <w:rPr>
          <w:rStyle w:val="ae"/>
          <w:rFonts w:eastAsiaTheme="majorEastAsia"/>
          <w:b w:val="0"/>
          <w:sz w:val="28"/>
          <w:szCs w:val="28"/>
        </w:rPr>
        <w:t>18 «</w:t>
      </w:r>
      <w:r w:rsidR="004F1A02" w:rsidRPr="000D4354">
        <w:rPr>
          <w:rStyle w:val="ae"/>
          <w:rFonts w:eastAsiaTheme="majorEastAsia"/>
          <w:b w:val="0"/>
          <w:sz w:val="28"/>
          <w:szCs w:val="28"/>
        </w:rPr>
        <w:t xml:space="preserve">Щоб </w:t>
      </w:r>
      <w:r w:rsidR="000034F5" w:rsidRPr="000D4354">
        <w:rPr>
          <w:rStyle w:val="ae"/>
          <w:rFonts w:eastAsiaTheme="majorEastAsia"/>
          <w:b w:val="0"/>
          <w:sz w:val="28"/>
          <w:szCs w:val="28"/>
        </w:rPr>
        <w:t>стати тренером»</w:t>
      </w:r>
      <w:r w:rsidR="004F1A02" w:rsidRPr="000D4354">
        <w:rPr>
          <w:rStyle w:val="ae"/>
          <w:rFonts w:eastAsiaTheme="majorEastAsia"/>
          <w:b w:val="0"/>
          <w:sz w:val="28"/>
          <w:szCs w:val="28"/>
        </w:rPr>
        <w:t xml:space="preserve"> (3,34±0,81 бала)</w:t>
      </w:r>
      <w:r w:rsidR="000034F5" w:rsidRPr="000D4354">
        <w:rPr>
          <w:rStyle w:val="ae"/>
          <w:rFonts w:eastAsiaTheme="majorEastAsia"/>
          <w:b w:val="0"/>
          <w:sz w:val="28"/>
          <w:szCs w:val="28"/>
        </w:rPr>
        <w:t xml:space="preserve">, </w:t>
      </w:r>
      <w:r w:rsidR="004F1A02" w:rsidRPr="000D4354">
        <w:rPr>
          <w:rStyle w:val="ae"/>
          <w:rFonts w:eastAsiaTheme="majorEastAsia"/>
          <w:b w:val="0"/>
          <w:sz w:val="28"/>
          <w:szCs w:val="28"/>
        </w:rPr>
        <w:t>МФ</w:t>
      </w:r>
      <w:r w:rsidR="000034F5" w:rsidRPr="000D4354">
        <w:rPr>
          <w:rStyle w:val="ae"/>
          <w:rFonts w:eastAsiaTheme="majorEastAsia"/>
          <w:b w:val="0"/>
          <w:sz w:val="28"/>
          <w:szCs w:val="28"/>
        </w:rPr>
        <w:t>19 «</w:t>
      </w:r>
      <w:r w:rsidR="004F1A02" w:rsidRPr="000D4354">
        <w:rPr>
          <w:rStyle w:val="ae"/>
          <w:rFonts w:eastAsiaTheme="majorEastAsia"/>
          <w:b w:val="0"/>
          <w:sz w:val="28"/>
          <w:szCs w:val="28"/>
        </w:rPr>
        <w:t xml:space="preserve">Щоб </w:t>
      </w:r>
      <w:r w:rsidR="000034F5" w:rsidRPr="000D4354">
        <w:rPr>
          <w:rStyle w:val="ae"/>
          <w:rFonts w:eastAsiaTheme="majorEastAsia"/>
          <w:b w:val="0"/>
          <w:sz w:val="28"/>
          <w:szCs w:val="28"/>
        </w:rPr>
        <w:t xml:space="preserve">задовольнити </w:t>
      </w:r>
      <w:r w:rsidR="004F1A02" w:rsidRPr="000D4354">
        <w:rPr>
          <w:rStyle w:val="ae"/>
          <w:rFonts w:eastAsiaTheme="majorEastAsia"/>
          <w:b w:val="0"/>
          <w:sz w:val="28"/>
          <w:szCs w:val="28"/>
        </w:rPr>
        <w:t>бажання</w:t>
      </w:r>
      <w:r w:rsidR="000034F5" w:rsidRPr="000D4354">
        <w:rPr>
          <w:rStyle w:val="ae"/>
          <w:rFonts w:eastAsiaTheme="majorEastAsia"/>
          <w:b w:val="0"/>
          <w:sz w:val="28"/>
          <w:szCs w:val="28"/>
        </w:rPr>
        <w:t xml:space="preserve"> сім’ї»</w:t>
      </w:r>
      <w:r w:rsidR="004F1A02" w:rsidRPr="000D4354">
        <w:rPr>
          <w:rStyle w:val="ae"/>
          <w:rFonts w:eastAsiaTheme="majorEastAsia"/>
          <w:b w:val="0"/>
          <w:sz w:val="28"/>
          <w:szCs w:val="28"/>
        </w:rPr>
        <w:t xml:space="preserve"> (2,95±1,12 бала)</w:t>
      </w:r>
      <w:r w:rsidR="000034F5" w:rsidRPr="000D4354">
        <w:rPr>
          <w:rStyle w:val="ae"/>
          <w:rFonts w:eastAsiaTheme="majorEastAsia"/>
          <w:b w:val="0"/>
          <w:sz w:val="28"/>
          <w:szCs w:val="28"/>
        </w:rPr>
        <w:t xml:space="preserve">, </w:t>
      </w:r>
      <w:r w:rsidR="004F1A02" w:rsidRPr="000D4354">
        <w:rPr>
          <w:rStyle w:val="ae"/>
          <w:rFonts w:eastAsiaTheme="majorEastAsia"/>
          <w:b w:val="0"/>
          <w:sz w:val="28"/>
          <w:szCs w:val="28"/>
        </w:rPr>
        <w:t>МФ</w:t>
      </w:r>
      <w:r w:rsidR="000034F5" w:rsidRPr="000D4354">
        <w:rPr>
          <w:rStyle w:val="ae"/>
          <w:rFonts w:eastAsiaTheme="majorEastAsia"/>
          <w:b w:val="0"/>
          <w:sz w:val="28"/>
          <w:szCs w:val="28"/>
        </w:rPr>
        <w:t>12 «</w:t>
      </w:r>
      <w:r w:rsidR="004F1A02" w:rsidRPr="000D4354">
        <w:rPr>
          <w:rStyle w:val="ae"/>
          <w:rFonts w:eastAsiaTheme="majorEastAsia"/>
          <w:b w:val="0"/>
          <w:sz w:val="28"/>
          <w:szCs w:val="28"/>
        </w:rPr>
        <w:t xml:space="preserve">Щоб </w:t>
      </w:r>
      <w:r w:rsidR="000034F5" w:rsidRPr="000D4354">
        <w:rPr>
          <w:rStyle w:val="ae"/>
          <w:rFonts w:eastAsiaTheme="majorEastAsia"/>
          <w:b w:val="0"/>
          <w:sz w:val="28"/>
          <w:szCs w:val="28"/>
        </w:rPr>
        <w:t xml:space="preserve">підвищити свою </w:t>
      </w:r>
      <w:r w:rsidR="00474085" w:rsidRPr="000D4354">
        <w:rPr>
          <w:rStyle w:val="ae"/>
          <w:rFonts w:eastAsiaTheme="majorEastAsia"/>
          <w:b w:val="0"/>
          <w:sz w:val="28"/>
          <w:szCs w:val="28"/>
        </w:rPr>
        <w:t>репутацію</w:t>
      </w:r>
      <w:r w:rsidR="000034F5" w:rsidRPr="000D4354">
        <w:rPr>
          <w:rStyle w:val="ae"/>
          <w:rFonts w:eastAsiaTheme="majorEastAsia"/>
          <w:b w:val="0"/>
          <w:sz w:val="28"/>
          <w:szCs w:val="28"/>
        </w:rPr>
        <w:t>»</w:t>
      </w:r>
      <w:r w:rsidR="00474085" w:rsidRPr="000D4354">
        <w:rPr>
          <w:rStyle w:val="ae"/>
          <w:rFonts w:eastAsiaTheme="majorEastAsia"/>
          <w:b w:val="0"/>
          <w:sz w:val="28"/>
          <w:szCs w:val="28"/>
        </w:rPr>
        <w:t xml:space="preserve"> (2,96±1,21 бала)</w:t>
      </w:r>
      <w:r w:rsidR="000034F5" w:rsidRPr="000D4354">
        <w:rPr>
          <w:rStyle w:val="ae"/>
          <w:rFonts w:eastAsiaTheme="majorEastAsia"/>
          <w:b w:val="0"/>
          <w:sz w:val="28"/>
          <w:szCs w:val="28"/>
        </w:rPr>
        <w:t xml:space="preserve"> і </w:t>
      </w:r>
      <w:r w:rsidR="004F1A02" w:rsidRPr="000D4354">
        <w:rPr>
          <w:rStyle w:val="ae"/>
          <w:rFonts w:eastAsiaTheme="majorEastAsia"/>
          <w:b w:val="0"/>
          <w:sz w:val="28"/>
          <w:szCs w:val="28"/>
        </w:rPr>
        <w:t>МФ</w:t>
      </w:r>
      <w:r w:rsidR="000034F5" w:rsidRPr="000D4354">
        <w:rPr>
          <w:rStyle w:val="ae"/>
          <w:rFonts w:eastAsiaTheme="majorEastAsia"/>
          <w:b w:val="0"/>
          <w:sz w:val="28"/>
          <w:szCs w:val="28"/>
        </w:rPr>
        <w:t>11 «</w:t>
      </w:r>
      <w:r w:rsidR="004F1A02" w:rsidRPr="000D4354">
        <w:rPr>
          <w:rStyle w:val="ae"/>
          <w:rFonts w:eastAsiaTheme="majorEastAsia"/>
          <w:b w:val="0"/>
          <w:sz w:val="28"/>
          <w:szCs w:val="28"/>
        </w:rPr>
        <w:t xml:space="preserve">Щоб </w:t>
      </w:r>
      <w:r w:rsidR="000034F5" w:rsidRPr="000D4354">
        <w:rPr>
          <w:rStyle w:val="ae"/>
          <w:rFonts w:eastAsiaTheme="majorEastAsia"/>
          <w:b w:val="0"/>
          <w:sz w:val="28"/>
          <w:szCs w:val="28"/>
        </w:rPr>
        <w:t>підвищити самооцінку»</w:t>
      </w:r>
      <w:r w:rsidR="00474085" w:rsidRPr="000D4354">
        <w:rPr>
          <w:rStyle w:val="ae"/>
          <w:rFonts w:eastAsiaTheme="majorEastAsia"/>
          <w:b w:val="0"/>
          <w:sz w:val="28"/>
          <w:szCs w:val="28"/>
        </w:rPr>
        <w:t xml:space="preserve"> (2,67±1,01 бала)</w:t>
      </w:r>
      <w:r w:rsidR="000034F5" w:rsidRPr="000D4354">
        <w:rPr>
          <w:rStyle w:val="ae"/>
          <w:rFonts w:eastAsiaTheme="majorEastAsia"/>
          <w:b w:val="0"/>
          <w:sz w:val="28"/>
          <w:szCs w:val="28"/>
        </w:rPr>
        <w:t xml:space="preserve">. </w:t>
      </w:r>
    </w:p>
    <w:p w:rsidR="000034F5" w:rsidRPr="000D4354" w:rsidRDefault="000034F5" w:rsidP="000034F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lastRenderedPageBreak/>
        <w:t xml:space="preserve">Ці шість факторів мають середню силу впливу на мотивацію </w:t>
      </w:r>
      <w:r w:rsidR="00474085" w:rsidRPr="000D4354">
        <w:rPr>
          <w:rStyle w:val="ae"/>
          <w:rFonts w:eastAsiaTheme="majorEastAsia"/>
          <w:b w:val="0"/>
          <w:sz w:val="28"/>
          <w:szCs w:val="28"/>
        </w:rPr>
        <w:t>занять</w:t>
      </w:r>
      <w:r w:rsidRPr="000D4354">
        <w:rPr>
          <w:rStyle w:val="ae"/>
          <w:rFonts w:eastAsiaTheme="majorEastAsia"/>
          <w:b w:val="0"/>
          <w:sz w:val="28"/>
          <w:szCs w:val="28"/>
        </w:rPr>
        <w:t xml:space="preserve"> футбол</w:t>
      </w:r>
      <w:r w:rsidR="00474085" w:rsidRPr="000D4354">
        <w:rPr>
          <w:rStyle w:val="ae"/>
          <w:rFonts w:eastAsiaTheme="majorEastAsia"/>
          <w:b w:val="0"/>
          <w:sz w:val="28"/>
          <w:szCs w:val="28"/>
        </w:rPr>
        <w:t>ом серед студентів</w:t>
      </w:r>
      <w:r w:rsidRPr="000D4354">
        <w:rPr>
          <w:rStyle w:val="ae"/>
          <w:rFonts w:eastAsiaTheme="majorEastAsia"/>
          <w:b w:val="0"/>
          <w:sz w:val="28"/>
          <w:szCs w:val="28"/>
        </w:rPr>
        <w:t>.</w:t>
      </w:r>
    </w:p>
    <w:p w:rsidR="00DF7215" w:rsidRPr="000D4354" w:rsidRDefault="00482BAE" w:rsidP="00DF721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Мотиваційні фактори МФ1, МФ2, МФ4, МФ7, МФ8, МФ10, МФ13–15, МФ17 характеризують внутрішні мотиваційні причини (рис. 3.1). </w:t>
      </w:r>
    </w:p>
    <w:p w:rsidR="00482BAE" w:rsidRPr="000D4354" w:rsidRDefault="00482BAE" w:rsidP="00DF721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p>
    <w:p w:rsidR="00482BAE" w:rsidRPr="000D4354" w:rsidRDefault="0095461A" w:rsidP="00DF721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noProof/>
          <w:sz w:val="28"/>
          <w:szCs w:val="28"/>
        </w:rPr>
        <w:drawing>
          <wp:inline distT="0" distB="0" distL="0" distR="0">
            <wp:extent cx="5324475" cy="3228976"/>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636B5" w:rsidRPr="000D4354" w:rsidRDefault="00B636B5" w:rsidP="00DF721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Рис. 3.1</w:t>
      </w:r>
      <w:r w:rsidRPr="000D4354">
        <w:rPr>
          <w:rStyle w:val="ae"/>
          <w:rFonts w:eastAsiaTheme="majorEastAsia"/>
          <w:b w:val="0"/>
          <w:sz w:val="28"/>
          <w:szCs w:val="28"/>
        </w:rPr>
        <w:tab/>
      </w:r>
      <w:r w:rsidR="00B61190" w:rsidRPr="000D4354">
        <w:rPr>
          <w:rStyle w:val="ae"/>
          <w:rFonts w:eastAsiaTheme="majorEastAsia"/>
          <w:b w:val="0"/>
          <w:sz w:val="28"/>
          <w:szCs w:val="28"/>
        </w:rPr>
        <w:t>Ранги складових внутрішньої мотивації студентів до занять футболом</w:t>
      </w:r>
    </w:p>
    <w:p w:rsidR="00B61190" w:rsidRPr="000D4354" w:rsidRDefault="00B61190" w:rsidP="00DF721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p>
    <w:p w:rsidR="00B61190" w:rsidRPr="000D4354" w:rsidRDefault="00B61190" w:rsidP="00B61190">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Як видно з рис. 3.1, найвищий ранг мають такі мотиви як високий технічний зміст футболу і унікальні цінності (1), розвиток унікальних спортивних навичок (2), покращення тілобудови (3) і </w:t>
      </w:r>
      <w:r w:rsidR="0099160B" w:rsidRPr="000D4354">
        <w:rPr>
          <w:rStyle w:val="ae"/>
          <w:rFonts w:eastAsiaTheme="majorEastAsia"/>
          <w:b w:val="0"/>
          <w:sz w:val="28"/>
          <w:szCs w:val="28"/>
        </w:rPr>
        <w:t>стати професійним футболістом у найближчому майбутньому</w:t>
      </w:r>
      <w:r w:rsidRPr="000D4354">
        <w:rPr>
          <w:rStyle w:val="ae"/>
          <w:rFonts w:eastAsiaTheme="majorEastAsia"/>
          <w:b w:val="0"/>
          <w:sz w:val="28"/>
          <w:szCs w:val="28"/>
        </w:rPr>
        <w:t xml:space="preserve"> (4). </w:t>
      </w:r>
    </w:p>
    <w:p w:rsidR="00B61190" w:rsidRPr="000D4354" w:rsidRDefault="00614D82" w:rsidP="00DF721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Фактори МФ3, МФ5, МФ6, МФ9, МФ11, МФ12, МФ16, МФ18 і МФ19 характеризують зовнішню мотивацію. Рейтинг зовнішніх мотивів студентів подано на рис. 3.2.</w:t>
      </w:r>
    </w:p>
    <w:p w:rsidR="00796108" w:rsidRPr="000D4354" w:rsidRDefault="00796108" w:rsidP="00796108">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Як видно з рис. 3.2, найвищий ранг мають такі мотиви як </w:t>
      </w:r>
      <w:r w:rsidRPr="000D4354">
        <w:rPr>
          <w:rFonts w:eastAsiaTheme="majorEastAsia"/>
          <w:color w:val="000000"/>
          <w:sz w:val="28"/>
          <w:szCs w:val="28"/>
        </w:rPr>
        <w:t>оздоровлення всього тіла</w:t>
      </w:r>
      <w:r w:rsidRPr="000D4354">
        <w:rPr>
          <w:rStyle w:val="ae"/>
          <w:rFonts w:eastAsiaTheme="majorEastAsia"/>
          <w:b w:val="0"/>
          <w:sz w:val="28"/>
          <w:szCs w:val="28"/>
        </w:rPr>
        <w:t xml:space="preserve"> (1), </w:t>
      </w:r>
      <w:r w:rsidRPr="000D4354">
        <w:rPr>
          <w:rFonts w:eastAsiaTheme="majorEastAsia"/>
          <w:color w:val="000000"/>
          <w:sz w:val="28"/>
          <w:szCs w:val="28"/>
        </w:rPr>
        <w:t xml:space="preserve">покращення фізичного здоров’я </w:t>
      </w:r>
      <w:r w:rsidRPr="000D4354">
        <w:rPr>
          <w:rStyle w:val="ae"/>
          <w:rFonts w:eastAsiaTheme="majorEastAsia"/>
          <w:b w:val="0"/>
          <w:sz w:val="28"/>
          <w:szCs w:val="28"/>
        </w:rPr>
        <w:t xml:space="preserve">(2), </w:t>
      </w:r>
      <w:r w:rsidRPr="000D4354">
        <w:rPr>
          <w:color w:val="000000"/>
          <w:sz w:val="28"/>
          <w:szCs w:val="28"/>
        </w:rPr>
        <w:t>стати тренером з футболу в майбутньому</w:t>
      </w:r>
      <w:r w:rsidRPr="000D4354">
        <w:rPr>
          <w:rStyle w:val="ae"/>
          <w:rFonts w:eastAsiaTheme="majorEastAsia"/>
          <w:b w:val="0"/>
          <w:sz w:val="28"/>
          <w:szCs w:val="28"/>
        </w:rPr>
        <w:t xml:space="preserve"> (3) і </w:t>
      </w:r>
      <w:r w:rsidRPr="000D4354">
        <w:rPr>
          <w:rFonts w:eastAsiaTheme="majorEastAsia"/>
          <w:color w:val="000000"/>
          <w:sz w:val="28"/>
          <w:szCs w:val="28"/>
        </w:rPr>
        <w:t>для пошуку нових друзів</w:t>
      </w:r>
      <w:r w:rsidRPr="000D4354">
        <w:rPr>
          <w:rStyle w:val="ae"/>
          <w:rFonts w:eastAsiaTheme="majorEastAsia"/>
          <w:b w:val="0"/>
          <w:sz w:val="28"/>
          <w:szCs w:val="28"/>
        </w:rPr>
        <w:t xml:space="preserve"> (4). </w:t>
      </w:r>
    </w:p>
    <w:p w:rsidR="00614D82" w:rsidRPr="000D4354" w:rsidRDefault="00614D82" w:rsidP="00DF721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p>
    <w:p w:rsidR="00614D82" w:rsidRPr="000D4354" w:rsidRDefault="0043508D" w:rsidP="00DF721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noProof/>
          <w:sz w:val="28"/>
          <w:szCs w:val="28"/>
        </w:rPr>
        <w:lastRenderedPageBreak/>
        <w:drawing>
          <wp:inline distT="0" distB="0" distL="0" distR="0">
            <wp:extent cx="5324475" cy="3181351"/>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C3D35" w:rsidRPr="000D4354" w:rsidRDefault="008C3D35" w:rsidP="008C3D3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Рис. 3.2</w:t>
      </w:r>
      <w:r w:rsidRPr="000D4354">
        <w:rPr>
          <w:rStyle w:val="ae"/>
          <w:rFonts w:eastAsiaTheme="majorEastAsia"/>
          <w:b w:val="0"/>
          <w:sz w:val="28"/>
          <w:szCs w:val="28"/>
        </w:rPr>
        <w:tab/>
        <w:t>Ранги складових зовнішньої мотивації студентів до занять футболом</w:t>
      </w:r>
    </w:p>
    <w:p w:rsidR="0043508D" w:rsidRPr="000D4354" w:rsidRDefault="0043508D" w:rsidP="00DF721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p>
    <w:p w:rsidR="00296140" w:rsidRPr="000D4354" w:rsidRDefault="001D3D9A" w:rsidP="00296140">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Наступна частина анкети стосувалася здоровязберігаючої поведінки студентів, оскільки відомо, що заняття спеціально організованою руховою активністю вимагає дотримання режиму дня і режиму харчування. </w:t>
      </w:r>
      <w:r w:rsidR="001E0B10" w:rsidRPr="000D4354">
        <w:rPr>
          <w:rStyle w:val="ae"/>
          <w:rFonts w:eastAsiaTheme="majorEastAsia"/>
          <w:b w:val="0"/>
          <w:sz w:val="28"/>
          <w:szCs w:val="28"/>
        </w:rPr>
        <w:t>Третя частина анкети складалася із підкатегорій «Харчові звички», «Знання про харчування і стан харчування», «Ризикована поведінка», «Гігієнічна поведінка»</w:t>
      </w:r>
      <w:r w:rsidR="00296140" w:rsidRPr="000D4354">
        <w:rPr>
          <w:rStyle w:val="ae"/>
          <w:rFonts w:eastAsiaTheme="majorEastAsia"/>
          <w:b w:val="0"/>
          <w:sz w:val="28"/>
          <w:szCs w:val="28"/>
        </w:rPr>
        <w:t xml:space="preserve">, яка </w:t>
      </w:r>
      <w:r w:rsidR="002B4E63" w:rsidRPr="000D4354">
        <w:rPr>
          <w:rStyle w:val="ae"/>
          <w:rFonts w:eastAsiaTheme="majorEastAsia"/>
          <w:b w:val="0"/>
          <w:sz w:val="28"/>
          <w:szCs w:val="28"/>
        </w:rPr>
        <w:t xml:space="preserve">включали загалом 27 видів поведінки, пов’язаних зі здоров’ям. </w:t>
      </w:r>
    </w:p>
    <w:p w:rsidR="00296140" w:rsidRPr="000D4354" w:rsidRDefault="00296140" w:rsidP="00296140">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На нашу думку</w:t>
      </w:r>
      <w:r w:rsidR="002B4E63" w:rsidRPr="000D4354">
        <w:rPr>
          <w:rStyle w:val="ae"/>
          <w:rFonts w:eastAsiaTheme="majorEastAsia"/>
          <w:b w:val="0"/>
          <w:sz w:val="28"/>
          <w:szCs w:val="28"/>
        </w:rPr>
        <w:t>, ці чотири підсфери поведінки, пов’язаної зі здоров’ям, дуже важливі для юнаків</w:t>
      </w:r>
      <w:r w:rsidRPr="000D4354">
        <w:rPr>
          <w:rStyle w:val="ae"/>
          <w:rFonts w:eastAsiaTheme="majorEastAsia"/>
          <w:b w:val="0"/>
          <w:sz w:val="28"/>
          <w:szCs w:val="28"/>
        </w:rPr>
        <w:t xml:space="preserve">, які хочуть займатися </w:t>
      </w:r>
      <w:r w:rsidR="002B4E63" w:rsidRPr="000D4354">
        <w:rPr>
          <w:rStyle w:val="ae"/>
          <w:rFonts w:eastAsiaTheme="majorEastAsia"/>
          <w:b w:val="0"/>
          <w:sz w:val="28"/>
          <w:szCs w:val="28"/>
        </w:rPr>
        <w:t>футбол</w:t>
      </w:r>
      <w:r w:rsidRPr="000D4354">
        <w:rPr>
          <w:rStyle w:val="ae"/>
          <w:rFonts w:eastAsiaTheme="majorEastAsia"/>
          <w:b w:val="0"/>
          <w:sz w:val="28"/>
          <w:szCs w:val="28"/>
        </w:rPr>
        <w:t>ом</w:t>
      </w:r>
      <w:r w:rsidR="002B4E63" w:rsidRPr="000D4354">
        <w:rPr>
          <w:rStyle w:val="ae"/>
          <w:rFonts w:eastAsiaTheme="majorEastAsia"/>
          <w:b w:val="0"/>
          <w:sz w:val="28"/>
          <w:szCs w:val="28"/>
        </w:rPr>
        <w:t xml:space="preserve">. </w:t>
      </w:r>
      <w:r w:rsidRPr="000D4354">
        <w:rPr>
          <w:rStyle w:val="ae"/>
          <w:rFonts w:eastAsiaTheme="majorEastAsia"/>
          <w:b w:val="0"/>
          <w:sz w:val="28"/>
          <w:szCs w:val="28"/>
        </w:rPr>
        <w:t xml:space="preserve">Чим </w:t>
      </w:r>
      <w:r w:rsidR="002B4E63" w:rsidRPr="000D4354">
        <w:rPr>
          <w:rStyle w:val="ae"/>
          <w:rFonts w:eastAsiaTheme="majorEastAsia"/>
          <w:b w:val="0"/>
          <w:sz w:val="28"/>
          <w:szCs w:val="28"/>
        </w:rPr>
        <w:t>кращ</w:t>
      </w:r>
      <w:r w:rsidRPr="000D4354">
        <w:rPr>
          <w:rStyle w:val="ae"/>
          <w:rFonts w:eastAsiaTheme="majorEastAsia"/>
          <w:b w:val="0"/>
          <w:sz w:val="28"/>
          <w:szCs w:val="28"/>
        </w:rPr>
        <w:t>ою є</w:t>
      </w:r>
      <w:r w:rsidR="002B4E63" w:rsidRPr="000D4354">
        <w:rPr>
          <w:rStyle w:val="ae"/>
          <w:rFonts w:eastAsiaTheme="majorEastAsia"/>
          <w:b w:val="0"/>
          <w:sz w:val="28"/>
          <w:szCs w:val="28"/>
        </w:rPr>
        <w:t xml:space="preserve"> поведінка, пов’язана зі здоров’ям, тим вищий рівень успіху </w:t>
      </w:r>
      <w:r w:rsidRPr="000D4354">
        <w:rPr>
          <w:rStyle w:val="ae"/>
          <w:rFonts w:eastAsiaTheme="majorEastAsia"/>
          <w:b w:val="0"/>
          <w:sz w:val="28"/>
          <w:szCs w:val="28"/>
        </w:rPr>
        <w:t>у</w:t>
      </w:r>
      <w:r w:rsidR="002B4E63" w:rsidRPr="000D4354">
        <w:rPr>
          <w:rStyle w:val="ae"/>
          <w:rFonts w:eastAsiaTheme="majorEastAsia"/>
          <w:b w:val="0"/>
          <w:sz w:val="28"/>
          <w:szCs w:val="28"/>
        </w:rPr>
        <w:t xml:space="preserve"> футболі. Крім того, з освітньої точки зору, </w:t>
      </w:r>
      <w:r w:rsidRPr="000D4354">
        <w:rPr>
          <w:rStyle w:val="ae"/>
          <w:rFonts w:eastAsiaTheme="majorEastAsia"/>
          <w:b w:val="0"/>
          <w:sz w:val="28"/>
          <w:szCs w:val="28"/>
        </w:rPr>
        <w:t>викладачі</w:t>
      </w:r>
      <w:r w:rsidR="002B4E63" w:rsidRPr="000D4354">
        <w:rPr>
          <w:rStyle w:val="ae"/>
          <w:rFonts w:eastAsiaTheme="majorEastAsia"/>
          <w:b w:val="0"/>
          <w:sz w:val="28"/>
          <w:szCs w:val="28"/>
        </w:rPr>
        <w:t xml:space="preserve">, вчителі та адміністратори, які працюють </w:t>
      </w:r>
      <w:r w:rsidRPr="000D4354">
        <w:rPr>
          <w:rStyle w:val="ae"/>
          <w:rFonts w:eastAsiaTheme="majorEastAsia"/>
          <w:b w:val="0"/>
          <w:sz w:val="28"/>
          <w:szCs w:val="28"/>
        </w:rPr>
        <w:t>з молодіжним контингентом</w:t>
      </w:r>
      <w:r w:rsidR="002B4E63" w:rsidRPr="000D4354">
        <w:rPr>
          <w:rStyle w:val="ae"/>
          <w:rFonts w:eastAsiaTheme="majorEastAsia"/>
          <w:b w:val="0"/>
          <w:sz w:val="28"/>
          <w:szCs w:val="28"/>
        </w:rPr>
        <w:t xml:space="preserve">, повинні навчати своїх </w:t>
      </w:r>
      <w:r w:rsidRPr="000D4354">
        <w:rPr>
          <w:rStyle w:val="ae"/>
          <w:rFonts w:eastAsiaTheme="majorEastAsia"/>
          <w:b w:val="0"/>
          <w:sz w:val="28"/>
          <w:szCs w:val="28"/>
        </w:rPr>
        <w:t>підопічних</w:t>
      </w:r>
      <w:r w:rsidR="002B4E63" w:rsidRPr="000D4354">
        <w:rPr>
          <w:rStyle w:val="ae"/>
          <w:rFonts w:eastAsiaTheme="majorEastAsia"/>
          <w:b w:val="0"/>
          <w:sz w:val="28"/>
          <w:szCs w:val="28"/>
        </w:rPr>
        <w:t xml:space="preserve"> поступово розвивати позитивну поведінку, пов’язану зі здоров’ям.</w:t>
      </w:r>
      <w:r w:rsidRPr="000D4354">
        <w:rPr>
          <w:rStyle w:val="ae"/>
          <w:rFonts w:eastAsiaTheme="majorEastAsia"/>
          <w:b w:val="0"/>
          <w:sz w:val="28"/>
          <w:szCs w:val="28"/>
        </w:rPr>
        <w:t xml:space="preserve"> Результати цієї частини опитувальника подані в табл. 3.2. </w:t>
      </w:r>
    </w:p>
    <w:p w:rsidR="00796108" w:rsidRPr="000D4354" w:rsidRDefault="00796108" w:rsidP="00296140">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Таким чином, з усього дослідженого контингенту юнаків коледжу 15–16-ти років 68,85% харчуються регулярно або дуже регулярно, 62,29% з них </w:t>
      </w:r>
      <w:r w:rsidRPr="000D4354">
        <w:rPr>
          <w:rStyle w:val="ae"/>
          <w:rFonts w:eastAsiaTheme="majorEastAsia"/>
          <w:b w:val="0"/>
          <w:sz w:val="28"/>
          <w:szCs w:val="28"/>
        </w:rPr>
        <w:br/>
      </w:r>
    </w:p>
    <w:p w:rsidR="00296140" w:rsidRPr="000D4354" w:rsidRDefault="00296140" w:rsidP="00296140">
      <w:pPr>
        <w:pStyle w:val="ab"/>
        <w:shd w:val="clear" w:color="auto" w:fill="FFFFFF"/>
        <w:spacing w:before="0" w:beforeAutospacing="0" w:after="0" w:afterAutospacing="0" w:line="360" w:lineRule="auto"/>
        <w:ind w:firstLine="709"/>
        <w:jc w:val="right"/>
        <w:rPr>
          <w:rStyle w:val="ae"/>
          <w:rFonts w:eastAsiaTheme="majorEastAsia"/>
          <w:b w:val="0"/>
          <w:i/>
          <w:sz w:val="28"/>
          <w:szCs w:val="28"/>
        </w:rPr>
      </w:pPr>
      <w:r w:rsidRPr="000D4354">
        <w:rPr>
          <w:rStyle w:val="ae"/>
          <w:rFonts w:eastAsiaTheme="majorEastAsia"/>
          <w:b w:val="0"/>
          <w:i/>
          <w:sz w:val="28"/>
          <w:szCs w:val="28"/>
        </w:rPr>
        <w:lastRenderedPageBreak/>
        <w:t>Таблиця 3.2</w:t>
      </w:r>
    </w:p>
    <w:p w:rsidR="00A8488B" w:rsidRPr="000D4354" w:rsidRDefault="00296140" w:rsidP="00296140">
      <w:pPr>
        <w:pStyle w:val="ab"/>
        <w:shd w:val="clear" w:color="auto" w:fill="FFFFFF"/>
        <w:spacing w:before="0" w:beforeAutospacing="0" w:after="0" w:afterAutospacing="0" w:line="360" w:lineRule="auto"/>
        <w:ind w:firstLine="709"/>
        <w:jc w:val="both"/>
        <w:rPr>
          <w:rStyle w:val="ae"/>
          <w:rFonts w:eastAsiaTheme="majorEastAsia"/>
          <w:sz w:val="28"/>
          <w:szCs w:val="28"/>
        </w:rPr>
      </w:pPr>
      <w:r w:rsidRPr="000D4354">
        <w:rPr>
          <w:rStyle w:val="ae"/>
          <w:rFonts w:eastAsiaTheme="majorEastAsia"/>
          <w:sz w:val="28"/>
          <w:szCs w:val="28"/>
        </w:rPr>
        <w:t>Здоров</w:t>
      </w:r>
      <w:r w:rsidRPr="004F43E6">
        <w:rPr>
          <w:rStyle w:val="ae"/>
          <w:rFonts w:eastAsiaTheme="majorEastAsia"/>
          <w:sz w:val="28"/>
          <w:szCs w:val="28"/>
          <w:lang w:val="ru-RU"/>
        </w:rPr>
        <w:t>’</w:t>
      </w:r>
      <w:r w:rsidRPr="000D4354">
        <w:rPr>
          <w:rStyle w:val="ae"/>
          <w:rFonts w:eastAsiaTheme="majorEastAsia"/>
          <w:sz w:val="28"/>
          <w:szCs w:val="28"/>
        </w:rPr>
        <w:t>язберігаюча поведінка юнаків коледжу 15–16-ти</w:t>
      </w:r>
      <w:r w:rsidRPr="004F43E6">
        <w:rPr>
          <w:rStyle w:val="ae"/>
          <w:rFonts w:eastAsiaTheme="majorEastAsia"/>
          <w:sz w:val="28"/>
          <w:szCs w:val="28"/>
          <w:lang w:val="ru-RU"/>
        </w:rPr>
        <w:t xml:space="preserve"> </w:t>
      </w:r>
      <w:r w:rsidRPr="000D4354">
        <w:rPr>
          <w:rStyle w:val="ae"/>
          <w:rFonts w:eastAsiaTheme="majorEastAsia"/>
          <w:sz w:val="28"/>
          <w:szCs w:val="28"/>
        </w:rPr>
        <w:t xml:space="preserve">років </w:t>
      </w:r>
    </w:p>
    <w:p w:rsidR="00296140" w:rsidRPr="000D4354" w:rsidRDefault="00296140" w:rsidP="00A8488B">
      <w:pPr>
        <w:pStyle w:val="ab"/>
        <w:shd w:val="clear" w:color="auto" w:fill="FFFFFF"/>
        <w:spacing w:before="0" w:beforeAutospacing="0" w:after="0" w:afterAutospacing="0" w:line="360" w:lineRule="auto"/>
        <w:ind w:firstLine="709"/>
        <w:jc w:val="center"/>
        <w:rPr>
          <w:rStyle w:val="ae"/>
          <w:rFonts w:eastAsiaTheme="majorEastAsia"/>
          <w:sz w:val="28"/>
          <w:szCs w:val="28"/>
        </w:rPr>
      </w:pPr>
      <w:r w:rsidRPr="000D4354">
        <w:rPr>
          <w:rStyle w:val="ae"/>
          <w:rFonts w:eastAsiaTheme="majorEastAsia"/>
          <w:sz w:val="28"/>
          <w:szCs w:val="28"/>
        </w:rPr>
        <w:t>(</w:t>
      </w:r>
      <w:r w:rsidR="00A8488B" w:rsidRPr="000D4354">
        <w:rPr>
          <w:rStyle w:val="ae"/>
          <w:rFonts w:eastAsiaTheme="majorEastAsia"/>
          <w:sz w:val="28"/>
          <w:szCs w:val="28"/>
        </w:rPr>
        <w:t>підкатегорія «Харчові звички»</w:t>
      </w:r>
      <w:r w:rsidRPr="000D4354">
        <w:rPr>
          <w:rStyle w:val="ae"/>
          <w:rFonts w:eastAsiaTheme="majorEastAsia"/>
          <w:sz w:val="28"/>
          <w:szCs w:val="28"/>
        </w:rPr>
        <w:t>)</w:t>
      </w:r>
    </w:p>
    <w:tbl>
      <w:tblPr>
        <w:tblStyle w:val="af"/>
        <w:tblW w:w="0" w:type="auto"/>
        <w:tblLook w:val="04A0" w:firstRow="1" w:lastRow="0" w:firstColumn="1" w:lastColumn="0" w:noHBand="0" w:noVBand="1"/>
      </w:tblPr>
      <w:tblGrid>
        <w:gridCol w:w="392"/>
        <w:gridCol w:w="7490"/>
        <w:gridCol w:w="1971"/>
      </w:tblGrid>
      <w:tr w:rsidR="00A8488B" w:rsidRPr="000D4354" w:rsidTr="008C5D6A">
        <w:tc>
          <w:tcPr>
            <w:tcW w:w="7882" w:type="dxa"/>
            <w:gridSpan w:val="2"/>
            <w:tcBorders>
              <w:bottom w:val="single" w:sz="4" w:space="0" w:color="auto"/>
            </w:tcBorders>
            <w:vAlign w:val="center"/>
          </w:tcPr>
          <w:p w:rsidR="00A8488B" w:rsidRPr="000D4354" w:rsidRDefault="00A8488B" w:rsidP="00A8488B">
            <w:pPr>
              <w:pStyle w:val="ab"/>
              <w:spacing w:before="0" w:beforeAutospacing="0" w:after="0" w:afterAutospacing="0" w:line="276" w:lineRule="auto"/>
              <w:jc w:val="center"/>
              <w:rPr>
                <w:rStyle w:val="ae"/>
                <w:rFonts w:eastAsiaTheme="majorEastAsia"/>
                <w:b w:val="0"/>
                <w:sz w:val="28"/>
                <w:szCs w:val="28"/>
              </w:rPr>
            </w:pPr>
            <w:r w:rsidRPr="000D4354">
              <w:rPr>
                <w:rStyle w:val="ae"/>
                <w:rFonts w:eastAsiaTheme="majorEastAsia"/>
                <w:b w:val="0"/>
                <w:sz w:val="28"/>
                <w:szCs w:val="28"/>
              </w:rPr>
              <w:t>Питання</w:t>
            </w:r>
          </w:p>
        </w:tc>
        <w:tc>
          <w:tcPr>
            <w:tcW w:w="1971" w:type="dxa"/>
            <w:tcBorders>
              <w:bottom w:val="single" w:sz="4" w:space="0" w:color="auto"/>
            </w:tcBorders>
            <w:vAlign w:val="center"/>
          </w:tcPr>
          <w:p w:rsidR="00A8488B" w:rsidRPr="000D4354" w:rsidRDefault="00A8488B" w:rsidP="00A8488B">
            <w:pPr>
              <w:pStyle w:val="ab"/>
              <w:spacing w:before="0" w:beforeAutospacing="0" w:after="0" w:afterAutospacing="0" w:line="276" w:lineRule="auto"/>
              <w:jc w:val="center"/>
              <w:rPr>
                <w:rStyle w:val="ae"/>
                <w:rFonts w:eastAsiaTheme="majorEastAsia"/>
                <w:b w:val="0"/>
                <w:sz w:val="28"/>
                <w:szCs w:val="28"/>
              </w:rPr>
            </w:pPr>
            <w:r w:rsidRPr="000D4354">
              <w:rPr>
                <w:rStyle w:val="ae"/>
                <w:rFonts w:eastAsiaTheme="majorEastAsia"/>
                <w:b w:val="0"/>
                <w:sz w:val="28"/>
                <w:szCs w:val="28"/>
              </w:rPr>
              <w:t>Відповідь / частота %</w:t>
            </w:r>
          </w:p>
        </w:tc>
      </w:tr>
      <w:tr w:rsidR="00A8488B" w:rsidRPr="000D4354" w:rsidTr="00F94F24">
        <w:tc>
          <w:tcPr>
            <w:tcW w:w="392" w:type="dxa"/>
            <w:tcBorders>
              <w:bottom w:val="single" w:sz="4" w:space="0" w:color="auto"/>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w:t>
            </w:r>
          </w:p>
        </w:tc>
        <w:tc>
          <w:tcPr>
            <w:tcW w:w="7490" w:type="dxa"/>
            <w:tcBorders>
              <w:left w:val="nil"/>
              <w:bottom w:val="single" w:sz="4" w:space="0" w:color="auto"/>
              <w:right w:val="nil"/>
            </w:tcBorders>
          </w:tcPr>
          <w:p w:rsidR="00A8488B" w:rsidRPr="000D4354" w:rsidRDefault="00A8488B" w:rsidP="00037B6C">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 xml:space="preserve">Чи </w:t>
            </w:r>
            <w:r w:rsidR="00037B6C" w:rsidRPr="000D4354">
              <w:rPr>
                <w:rStyle w:val="ae"/>
                <w:rFonts w:eastAsiaTheme="majorEastAsia"/>
                <w:b w:val="0"/>
                <w:sz w:val="28"/>
                <w:szCs w:val="28"/>
              </w:rPr>
              <w:t>ви</w:t>
            </w:r>
            <w:r w:rsidRPr="000D4354">
              <w:rPr>
                <w:rStyle w:val="ae"/>
                <w:rFonts w:eastAsiaTheme="majorEastAsia"/>
                <w:b w:val="0"/>
                <w:sz w:val="28"/>
                <w:szCs w:val="28"/>
              </w:rPr>
              <w:t xml:space="preserve"> харчує</w:t>
            </w:r>
            <w:r w:rsidR="00037B6C" w:rsidRPr="000D4354">
              <w:rPr>
                <w:rStyle w:val="ae"/>
                <w:rFonts w:eastAsiaTheme="majorEastAsia"/>
                <w:b w:val="0"/>
                <w:sz w:val="28"/>
                <w:szCs w:val="28"/>
              </w:rPr>
              <w:t>те</w:t>
            </w:r>
            <w:r w:rsidRPr="000D4354">
              <w:rPr>
                <w:rStyle w:val="ae"/>
                <w:rFonts w:eastAsiaTheme="majorEastAsia"/>
                <w:b w:val="0"/>
                <w:sz w:val="28"/>
                <w:szCs w:val="28"/>
              </w:rPr>
              <w:t>ся регулярно?</w:t>
            </w:r>
          </w:p>
        </w:tc>
        <w:tc>
          <w:tcPr>
            <w:tcW w:w="1971" w:type="dxa"/>
            <w:tcBorders>
              <w:lef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r>
      <w:tr w:rsidR="00A8488B" w:rsidRPr="000D4354" w:rsidTr="00F94F24">
        <w:tc>
          <w:tcPr>
            <w:tcW w:w="392" w:type="dxa"/>
            <w:tcBorders>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tcBorders>
          </w:tcPr>
          <w:p w:rsidR="00A8488B" w:rsidRPr="000D4354" w:rsidRDefault="00965985"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моє</w:t>
            </w:r>
            <w:r w:rsidR="00A8488B" w:rsidRPr="000D4354">
              <w:rPr>
                <w:rStyle w:val="ae"/>
                <w:rFonts w:eastAsiaTheme="majorEastAsia"/>
                <w:b w:val="0"/>
                <w:sz w:val="28"/>
                <w:szCs w:val="28"/>
              </w:rPr>
              <w:t xml:space="preserve"> харчування дуже регулярне</w:t>
            </w:r>
          </w:p>
        </w:tc>
        <w:tc>
          <w:tcPr>
            <w:tcW w:w="1971" w:type="dxa"/>
          </w:tcPr>
          <w:p w:rsidR="00A8488B" w:rsidRPr="000D4354" w:rsidRDefault="008C5D6A"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29/23,77</w:t>
            </w:r>
          </w:p>
        </w:tc>
      </w:tr>
      <w:tr w:rsidR="00A8488B" w:rsidRPr="000D4354" w:rsidTr="00F94F24">
        <w:tc>
          <w:tcPr>
            <w:tcW w:w="392" w:type="dxa"/>
            <w:tcBorders>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tcBorders>
          </w:tcPr>
          <w:p w:rsidR="00A8488B" w:rsidRPr="000D4354" w:rsidRDefault="00965985" w:rsidP="008C5D6A">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моє харчування регулярне</w:t>
            </w:r>
          </w:p>
        </w:tc>
        <w:tc>
          <w:tcPr>
            <w:tcW w:w="1971" w:type="dxa"/>
          </w:tcPr>
          <w:p w:rsidR="00A8488B" w:rsidRPr="000D4354" w:rsidRDefault="008C5D6A"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55/45,08</w:t>
            </w:r>
          </w:p>
        </w:tc>
      </w:tr>
      <w:tr w:rsidR="00A8488B" w:rsidRPr="000D4354" w:rsidTr="00F94F24">
        <w:tc>
          <w:tcPr>
            <w:tcW w:w="392" w:type="dxa"/>
            <w:tcBorders>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tcBorders>
          </w:tcPr>
          <w:p w:rsidR="00A8488B" w:rsidRPr="000D4354" w:rsidRDefault="00965985"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моє харчування нерегулярне</w:t>
            </w:r>
          </w:p>
        </w:tc>
        <w:tc>
          <w:tcPr>
            <w:tcW w:w="1971" w:type="dxa"/>
          </w:tcPr>
          <w:p w:rsidR="00A8488B" w:rsidRPr="000D4354" w:rsidRDefault="008C5D6A"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30/24,59</w:t>
            </w:r>
          </w:p>
        </w:tc>
      </w:tr>
      <w:tr w:rsidR="00A8488B" w:rsidRPr="000D4354" w:rsidTr="00F94F24">
        <w:tc>
          <w:tcPr>
            <w:tcW w:w="392" w:type="dxa"/>
            <w:tcBorders>
              <w:bottom w:val="single" w:sz="4" w:space="0" w:color="auto"/>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bottom w:val="single" w:sz="4" w:space="0" w:color="auto"/>
            </w:tcBorders>
          </w:tcPr>
          <w:p w:rsidR="00A8488B" w:rsidRPr="000D4354" w:rsidRDefault="00965985"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моє харчування дуже нерегулярне</w:t>
            </w:r>
          </w:p>
        </w:tc>
        <w:tc>
          <w:tcPr>
            <w:tcW w:w="1971" w:type="dxa"/>
            <w:tcBorders>
              <w:bottom w:val="single" w:sz="4" w:space="0" w:color="auto"/>
            </w:tcBorders>
          </w:tcPr>
          <w:p w:rsidR="00A8488B" w:rsidRPr="000D4354" w:rsidRDefault="008C5D6A"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8/6,56</w:t>
            </w:r>
          </w:p>
        </w:tc>
      </w:tr>
      <w:tr w:rsidR="00A8488B" w:rsidRPr="000D4354" w:rsidTr="00F94F24">
        <w:tc>
          <w:tcPr>
            <w:tcW w:w="392" w:type="dxa"/>
            <w:tcBorders>
              <w:bottom w:val="single" w:sz="4" w:space="0" w:color="auto"/>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w:t>
            </w:r>
          </w:p>
        </w:tc>
        <w:tc>
          <w:tcPr>
            <w:tcW w:w="7490" w:type="dxa"/>
            <w:tcBorders>
              <w:left w:val="nil"/>
              <w:bottom w:val="single" w:sz="4" w:space="0" w:color="auto"/>
              <w:right w:val="nil"/>
            </w:tcBorders>
          </w:tcPr>
          <w:p w:rsidR="00A8488B" w:rsidRPr="000D4354" w:rsidRDefault="00A8488B" w:rsidP="00037B6C">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 xml:space="preserve">Скільки разів у день </w:t>
            </w:r>
            <w:r w:rsidR="00037B6C" w:rsidRPr="000D4354">
              <w:rPr>
                <w:rStyle w:val="ae"/>
                <w:rFonts w:eastAsiaTheme="majorEastAsia"/>
                <w:b w:val="0"/>
                <w:sz w:val="28"/>
                <w:szCs w:val="28"/>
              </w:rPr>
              <w:t>ви</w:t>
            </w:r>
            <w:r w:rsidRPr="000D4354">
              <w:rPr>
                <w:rStyle w:val="ae"/>
                <w:rFonts w:eastAsiaTheme="majorEastAsia"/>
                <w:b w:val="0"/>
                <w:sz w:val="28"/>
                <w:szCs w:val="28"/>
              </w:rPr>
              <w:t xml:space="preserve"> харчує</w:t>
            </w:r>
            <w:r w:rsidR="00037B6C" w:rsidRPr="000D4354">
              <w:rPr>
                <w:rStyle w:val="ae"/>
                <w:rFonts w:eastAsiaTheme="majorEastAsia"/>
                <w:b w:val="0"/>
                <w:sz w:val="28"/>
                <w:szCs w:val="28"/>
              </w:rPr>
              <w:t>те</w:t>
            </w:r>
            <w:r w:rsidRPr="000D4354">
              <w:rPr>
                <w:rStyle w:val="ae"/>
                <w:rFonts w:eastAsiaTheme="majorEastAsia"/>
                <w:b w:val="0"/>
                <w:sz w:val="28"/>
                <w:szCs w:val="28"/>
              </w:rPr>
              <w:t>ся?</w:t>
            </w:r>
          </w:p>
        </w:tc>
        <w:tc>
          <w:tcPr>
            <w:tcW w:w="1971" w:type="dxa"/>
            <w:tcBorders>
              <w:lef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r>
      <w:tr w:rsidR="00A8488B" w:rsidRPr="000D4354" w:rsidTr="00F94F24">
        <w:tc>
          <w:tcPr>
            <w:tcW w:w="392" w:type="dxa"/>
            <w:tcBorders>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менше, ніж 3 рази на день</w:t>
            </w:r>
          </w:p>
        </w:tc>
        <w:tc>
          <w:tcPr>
            <w:tcW w:w="1971" w:type="dxa"/>
          </w:tcPr>
          <w:p w:rsidR="00A8488B" w:rsidRPr="000D4354" w:rsidRDefault="008C5D6A"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41/33,61</w:t>
            </w:r>
          </w:p>
        </w:tc>
      </w:tr>
      <w:tr w:rsidR="00A8488B" w:rsidRPr="000D4354" w:rsidTr="00F94F24">
        <w:tc>
          <w:tcPr>
            <w:tcW w:w="392" w:type="dxa"/>
            <w:tcBorders>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3 рази на день</w:t>
            </w:r>
          </w:p>
        </w:tc>
        <w:tc>
          <w:tcPr>
            <w:tcW w:w="1971" w:type="dxa"/>
          </w:tcPr>
          <w:p w:rsidR="00A8488B" w:rsidRPr="000D4354" w:rsidRDefault="008C5D6A"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52/42,62</w:t>
            </w:r>
          </w:p>
        </w:tc>
      </w:tr>
      <w:tr w:rsidR="00A8488B" w:rsidRPr="000D4354" w:rsidTr="00F94F24">
        <w:tc>
          <w:tcPr>
            <w:tcW w:w="392" w:type="dxa"/>
            <w:tcBorders>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4–5 разів на день</w:t>
            </w:r>
          </w:p>
        </w:tc>
        <w:tc>
          <w:tcPr>
            <w:tcW w:w="1971" w:type="dxa"/>
          </w:tcPr>
          <w:p w:rsidR="00A8488B" w:rsidRPr="000D4354" w:rsidRDefault="008C5D6A"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24/19,67</w:t>
            </w:r>
          </w:p>
        </w:tc>
      </w:tr>
      <w:tr w:rsidR="00A8488B" w:rsidRPr="000D4354" w:rsidTr="00F94F24">
        <w:tc>
          <w:tcPr>
            <w:tcW w:w="392" w:type="dxa"/>
            <w:tcBorders>
              <w:bottom w:val="single" w:sz="4" w:space="0" w:color="auto"/>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bottom w:val="single" w:sz="4" w:space="0" w:color="auto"/>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інше</w:t>
            </w:r>
          </w:p>
        </w:tc>
        <w:tc>
          <w:tcPr>
            <w:tcW w:w="1971" w:type="dxa"/>
            <w:tcBorders>
              <w:bottom w:val="single" w:sz="4" w:space="0" w:color="auto"/>
            </w:tcBorders>
          </w:tcPr>
          <w:p w:rsidR="00A8488B" w:rsidRPr="000D4354" w:rsidRDefault="008C5D6A"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5/4,10</w:t>
            </w:r>
          </w:p>
        </w:tc>
      </w:tr>
      <w:tr w:rsidR="00A8488B" w:rsidRPr="000D4354" w:rsidTr="00F94F24">
        <w:tc>
          <w:tcPr>
            <w:tcW w:w="392" w:type="dxa"/>
            <w:tcBorders>
              <w:bottom w:val="single" w:sz="4" w:space="0" w:color="auto"/>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3</w:t>
            </w:r>
          </w:p>
        </w:tc>
        <w:tc>
          <w:tcPr>
            <w:tcW w:w="7490" w:type="dxa"/>
            <w:tcBorders>
              <w:left w:val="nil"/>
              <w:bottom w:val="single" w:sz="4" w:space="0" w:color="auto"/>
              <w:right w:val="nil"/>
            </w:tcBorders>
          </w:tcPr>
          <w:p w:rsidR="00A8488B" w:rsidRPr="000D4354" w:rsidRDefault="00A8488B" w:rsidP="00037B6C">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Чи додає</w:t>
            </w:r>
            <w:r w:rsidR="00037B6C" w:rsidRPr="000D4354">
              <w:rPr>
                <w:rStyle w:val="ae"/>
                <w:rFonts w:eastAsiaTheme="majorEastAsia"/>
                <w:b w:val="0"/>
                <w:sz w:val="28"/>
                <w:szCs w:val="28"/>
              </w:rPr>
              <w:t>те</w:t>
            </w:r>
            <w:r w:rsidRPr="000D4354">
              <w:rPr>
                <w:rStyle w:val="ae"/>
                <w:rFonts w:eastAsiaTheme="majorEastAsia"/>
                <w:b w:val="0"/>
                <w:sz w:val="28"/>
                <w:szCs w:val="28"/>
              </w:rPr>
              <w:t xml:space="preserve"> </w:t>
            </w:r>
            <w:r w:rsidR="00037B6C" w:rsidRPr="000D4354">
              <w:rPr>
                <w:rStyle w:val="ae"/>
                <w:rFonts w:eastAsiaTheme="majorEastAsia"/>
                <w:b w:val="0"/>
                <w:sz w:val="28"/>
                <w:szCs w:val="28"/>
              </w:rPr>
              <w:t>ви</w:t>
            </w:r>
            <w:r w:rsidRPr="000D4354">
              <w:rPr>
                <w:rStyle w:val="ae"/>
                <w:rFonts w:eastAsiaTheme="majorEastAsia"/>
                <w:b w:val="0"/>
                <w:sz w:val="28"/>
                <w:szCs w:val="28"/>
              </w:rPr>
              <w:t xml:space="preserve"> сіль до їжі?</w:t>
            </w:r>
          </w:p>
        </w:tc>
        <w:tc>
          <w:tcPr>
            <w:tcW w:w="1971" w:type="dxa"/>
            <w:tcBorders>
              <w:lef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r>
      <w:tr w:rsidR="00A8488B" w:rsidRPr="000D4354" w:rsidTr="00F94F24">
        <w:tc>
          <w:tcPr>
            <w:tcW w:w="392" w:type="dxa"/>
            <w:tcBorders>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так, завжди</w:t>
            </w:r>
          </w:p>
        </w:tc>
        <w:tc>
          <w:tcPr>
            <w:tcW w:w="1971" w:type="dxa"/>
          </w:tcPr>
          <w:p w:rsidR="00A8488B" w:rsidRPr="000D4354" w:rsidRDefault="008C5D6A"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24/19,67</w:t>
            </w:r>
          </w:p>
        </w:tc>
      </w:tr>
      <w:tr w:rsidR="00A8488B" w:rsidRPr="000D4354" w:rsidTr="00F94F24">
        <w:tc>
          <w:tcPr>
            <w:tcW w:w="392" w:type="dxa"/>
            <w:tcBorders>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так-інколи</w:t>
            </w:r>
          </w:p>
        </w:tc>
        <w:tc>
          <w:tcPr>
            <w:tcW w:w="1971" w:type="dxa"/>
          </w:tcPr>
          <w:p w:rsidR="00A8488B" w:rsidRPr="000D4354" w:rsidRDefault="008C5D6A"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48/39,34</w:t>
            </w:r>
          </w:p>
        </w:tc>
      </w:tr>
      <w:tr w:rsidR="00A8488B" w:rsidRPr="000D4354" w:rsidTr="00F94F24">
        <w:tc>
          <w:tcPr>
            <w:tcW w:w="392" w:type="dxa"/>
            <w:tcBorders>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інколи-ні</w:t>
            </w:r>
          </w:p>
        </w:tc>
        <w:tc>
          <w:tcPr>
            <w:tcW w:w="1971" w:type="dxa"/>
          </w:tcPr>
          <w:p w:rsidR="00A8488B" w:rsidRPr="000D4354" w:rsidRDefault="008C5D6A"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42/34,43</w:t>
            </w:r>
          </w:p>
        </w:tc>
      </w:tr>
      <w:tr w:rsidR="00A8488B" w:rsidRPr="000D4354" w:rsidTr="00F94F24">
        <w:tc>
          <w:tcPr>
            <w:tcW w:w="392" w:type="dxa"/>
            <w:tcBorders>
              <w:bottom w:val="single" w:sz="4" w:space="0" w:color="auto"/>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bottom w:val="single" w:sz="4" w:space="0" w:color="auto"/>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ні, ніколи</w:t>
            </w:r>
          </w:p>
        </w:tc>
        <w:tc>
          <w:tcPr>
            <w:tcW w:w="1971" w:type="dxa"/>
            <w:tcBorders>
              <w:bottom w:val="single" w:sz="4" w:space="0" w:color="auto"/>
            </w:tcBorders>
          </w:tcPr>
          <w:p w:rsidR="00A8488B" w:rsidRPr="000D4354" w:rsidRDefault="008C5D6A"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6/4,92</w:t>
            </w:r>
          </w:p>
        </w:tc>
      </w:tr>
      <w:tr w:rsidR="00A8488B" w:rsidRPr="000D4354" w:rsidTr="00F94F24">
        <w:tc>
          <w:tcPr>
            <w:tcW w:w="392" w:type="dxa"/>
            <w:tcBorders>
              <w:bottom w:val="single" w:sz="4" w:space="0" w:color="auto"/>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4</w:t>
            </w:r>
          </w:p>
        </w:tc>
        <w:tc>
          <w:tcPr>
            <w:tcW w:w="7490" w:type="dxa"/>
            <w:tcBorders>
              <w:left w:val="nil"/>
              <w:bottom w:val="single" w:sz="4" w:space="0" w:color="auto"/>
              <w:right w:val="nil"/>
            </w:tcBorders>
          </w:tcPr>
          <w:p w:rsidR="00A8488B" w:rsidRPr="000D4354" w:rsidRDefault="00A8488B" w:rsidP="00037B6C">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Чи старає</w:t>
            </w:r>
            <w:r w:rsidR="00037B6C" w:rsidRPr="000D4354">
              <w:rPr>
                <w:rStyle w:val="ae"/>
                <w:rFonts w:eastAsiaTheme="majorEastAsia"/>
                <w:b w:val="0"/>
                <w:sz w:val="28"/>
                <w:szCs w:val="28"/>
              </w:rPr>
              <w:t>те</w:t>
            </w:r>
            <w:r w:rsidRPr="000D4354">
              <w:rPr>
                <w:rStyle w:val="ae"/>
                <w:rFonts w:eastAsiaTheme="majorEastAsia"/>
                <w:b w:val="0"/>
                <w:sz w:val="28"/>
                <w:szCs w:val="28"/>
              </w:rPr>
              <w:t xml:space="preserve">ся </w:t>
            </w:r>
            <w:r w:rsidR="00037B6C" w:rsidRPr="000D4354">
              <w:rPr>
                <w:rStyle w:val="ae"/>
                <w:rFonts w:eastAsiaTheme="majorEastAsia"/>
                <w:b w:val="0"/>
                <w:sz w:val="28"/>
                <w:szCs w:val="28"/>
              </w:rPr>
              <w:t>ви</w:t>
            </w:r>
            <w:r w:rsidRPr="000D4354">
              <w:rPr>
                <w:rStyle w:val="ae"/>
                <w:rFonts w:eastAsiaTheme="majorEastAsia"/>
                <w:b w:val="0"/>
                <w:sz w:val="28"/>
                <w:szCs w:val="28"/>
              </w:rPr>
              <w:t xml:space="preserve"> обмежити споживання цукру?</w:t>
            </w:r>
          </w:p>
        </w:tc>
        <w:tc>
          <w:tcPr>
            <w:tcW w:w="1971" w:type="dxa"/>
            <w:tcBorders>
              <w:lef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r>
      <w:tr w:rsidR="00A8488B" w:rsidRPr="000D4354" w:rsidTr="00F94F24">
        <w:tc>
          <w:tcPr>
            <w:tcW w:w="392" w:type="dxa"/>
            <w:tcBorders>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tcBorders>
          </w:tcPr>
          <w:p w:rsidR="00A8488B" w:rsidRPr="000D4354" w:rsidRDefault="00A8488B"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так, завжди</w:t>
            </w:r>
          </w:p>
        </w:tc>
        <w:tc>
          <w:tcPr>
            <w:tcW w:w="1971" w:type="dxa"/>
          </w:tcPr>
          <w:p w:rsidR="00A8488B" w:rsidRPr="000D4354" w:rsidRDefault="008C5D6A"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13/10,66</w:t>
            </w:r>
          </w:p>
        </w:tc>
      </w:tr>
      <w:tr w:rsidR="00A8488B" w:rsidRPr="000D4354" w:rsidTr="00F94F24">
        <w:tc>
          <w:tcPr>
            <w:tcW w:w="392" w:type="dxa"/>
            <w:tcBorders>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tcBorders>
          </w:tcPr>
          <w:p w:rsidR="00A8488B" w:rsidRPr="000D4354" w:rsidRDefault="00A8488B"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так-інколи</w:t>
            </w:r>
          </w:p>
        </w:tc>
        <w:tc>
          <w:tcPr>
            <w:tcW w:w="1971" w:type="dxa"/>
          </w:tcPr>
          <w:p w:rsidR="00A8488B" w:rsidRPr="000D4354" w:rsidRDefault="008C5D6A" w:rsidP="008C5D6A">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37/30,33</w:t>
            </w:r>
          </w:p>
        </w:tc>
      </w:tr>
      <w:tr w:rsidR="00A8488B" w:rsidRPr="000D4354" w:rsidTr="00F94F24">
        <w:tc>
          <w:tcPr>
            <w:tcW w:w="392" w:type="dxa"/>
            <w:tcBorders>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tcBorders>
          </w:tcPr>
          <w:p w:rsidR="00A8488B" w:rsidRPr="000D4354" w:rsidRDefault="00A8488B"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інколи-ні</w:t>
            </w:r>
          </w:p>
        </w:tc>
        <w:tc>
          <w:tcPr>
            <w:tcW w:w="1971" w:type="dxa"/>
          </w:tcPr>
          <w:p w:rsidR="00A8488B" w:rsidRPr="000D4354" w:rsidRDefault="008C5D6A"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43/35,25</w:t>
            </w:r>
          </w:p>
        </w:tc>
      </w:tr>
      <w:tr w:rsidR="00A8488B" w:rsidRPr="000D4354" w:rsidTr="00F94F24">
        <w:tc>
          <w:tcPr>
            <w:tcW w:w="392" w:type="dxa"/>
            <w:tcBorders>
              <w:bottom w:val="single" w:sz="4" w:space="0" w:color="auto"/>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bottom w:val="single" w:sz="4" w:space="0" w:color="auto"/>
            </w:tcBorders>
          </w:tcPr>
          <w:p w:rsidR="00A8488B" w:rsidRPr="000D4354" w:rsidRDefault="00A8488B"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ні, ніколи</w:t>
            </w:r>
          </w:p>
        </w:tc>
        <w:tc>
          <w:tcPr>
            <w:tcW w:w="1971" w:type="dxa"/>
            <w:tcBorders>
              <w:bottom w:val="single" w:sz="4" w:space="0" w:color="auto"/>
            </w:tcBorders>
          </w:tcPr>
          <w:p w:rsidR="00A8488B" w:rsidRPr="000D4354" w:rsidRDefault="008C5D6A"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29/23,77</w:t>
            </w:r>
          </w:p>
        </w:tc>
      </w:tr>
      <w:tr w:rsidR="008C5D6A" w:rsidRPr="000D4354" w:rsidTr="008C5D6A">
        <w:tc>
          <w:tcPr>
            <w:tcW w:w="392" w:type="dxa"/>
            <w:tcBorders>
              <w:right w:val="nil"/>
            </w:tcBorders>
          </w:tcPr>
          <w:p w:rsidR="008C5D6A" w:rsidRPr="000D4354" w:rsidRDefault="008C5D6A"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5</w:t>
            </w:r>
          </w:p>
        </w:tc>
        <w:tc>
          <w:tcPr>
            <w:tcW w:w="9461" w:type="dxa"/>
            <w:gridSpan w:val="2"/>
            <w:tcBorders>
              <w:left w:val="nil"/>
            </w:tcBorders>
          </w:tcPr>
          <w:p w:rsidR="008C5D6A" w:rsidRPr="000D4354" w:rsidRDefault="008C5D6A"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Скільки склянок молока чи молочних продуктів (йогурт і т.д) ви випиваєте за день?</w:t>
            </w:r>
          </w:p>
        </w:tc>
      </w:tr>
      <w:tr w:rsidR="00A8488B" w:rsidRPr="000D4354" w:rsidTr="00F94F24">
        <w:tc>
          <w:tcPr>
            <w:tcW w:w="392" w:type="dxa"/>
            <w:tcBorders>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tcBorders>
          </w:tcPr>
          <w:p w:rsidR="00A8488B" w:rsidRPr="000D4354" w:rsidRDefault="008423B0"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1–2 стакани</w:t>
            </w:r>
          </w:p>
        </w:tc>
        <w:tc>
          <w:tcPr>
            <w:tcW w:w="1971" w:type="dxa"/>
          </w:tcPr>
          <w:p w:rsidR="00A8488B" w:rsidRPr="000D4354" w:rsidRDefault="007921DC" w:rsidP="007921DC">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3</w:t>
            </w:r>
            <w:r w:rsidR="008C5D6A" w:rsidRPr="000D4354">
              <w:rPr>
                <w:rStyle w:val="ae"/>
                <w:rFonts w:eastAsiaTheme="majorEastAsia"/>
                <w:b w:val="0"/>
                <w:sz w:val="28"/>
                <w:szCs w:val="28"/>
              </w:rPr>
              <w:t>5/</w:t>
            </w:r>
            <w:r w:rsidRPr="000D4354">
              <w:rPr>
                <w:rStyle w:val="ae"/>
                <w:rFonts w:eastAsiaTheme="majorEastAsia"/>
                <w:b w:val="0"/>
                <w:sz w:val="28"/>
                <w:szCs w:val="28"/>
              </w:rPr>
              <w:t>28,69</w:t>
            </w:r>
          </w:p>
        </w:tc>
      </w:tr>
      <w:tr w:rsidR="00A8488B" w:rsidRPr="000D4354" w:rsidTr="00F94F24">
        <w:tc>
          <w:tcPr>
            <w:tcW w:w="392" w:type="dxa"/>
            <w:tcBorders>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tcBorders>
          </w:tcPr>
          <w:p w:rsidR="00A8488B" w:rsidRPr="000D4354" w:rsidRDefault="008423B0"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3–4 стакани</w:t>
            </w:r>
          </w:p>
        </w:tc>
        <w:tc>
          <w:tcPr>
            <w:tcW w:w="1971" w:type="dxa"/>
          </w:tcPr>
          <w:p w:rsidR="00A8488B" w:rsidRPr="000D4354" w:rsidRDefault="008C5D6A"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50/40,98</w:t>
            </w:r>
          </w:p>
        </w:tc>
      </w:tr>
      <w:tr w:rsidR="00A8488B" w:rsidRPr="000D4354" w:rsidTr="00F94F24">
        <w:tc>
          <w:tcPr>
            <w:tcW w:w="392" w:type="dxa"/>
            <w:tcBorders>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tcBorders>
          </w:tcPr>
          <w:p w:rsidR="00A8488B" w:rsidRPr="000D4354" w:rsidRDefault="008423B0"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більше 5 стаканів</w:t>
            </w:r>
          </w:p>
        </w:tc>
        <w:tc>
          <w:tcPr>
            <w:tcW w:w="1971" w:type="dxa"/>
          </w:tcPr>
          <w:p w:rsidR="00A8488B" w:rsidRPr="000D4354" w:rsidRDefault="008C5D6A"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12/9,84</w:t>
            </w:r>
          </w:p>
        </w:tc>
      </w:tr>
      <w:tr w:rsidR="00A8488B" w:rsidRPr="000D4354" w:rsidTr="00F94F24">
        <w:tc>
          <w:tcPr>
            <w:tcW w:w="392" w:type="dxa"/>
            <w:tcBorders>
              <w:bottom w:val="single" w:sz="4" w:space="0" w:color="auto"/>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bottom w:val="single" w:sz="4" w:space="0" w:color="auto"/>
            </w:tcBorders>
          </w:tcPr>
          <w:p w:rsidR="00A8488B" w:rsidRPr="000D4354" w:rsidRDefault="008423B0"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не п</w:t>
            </w:r>
            <w:r w:rsidRPr="000D4354">
              <w:rPr>
                <w:rStyle w:val="ae"/>
                <w:rFonts w:eastAsiaTheme="majorEastAsia"/>
                <w:b w:val="0"/>
                <w:sz w:val="28"/>
                <w:szCs w:val="28"/>
                <w:lang w:val="en-US"/>
              </w:rPr>
              <w:t>’</w:t>
            </w:r>
            <w:r w:rsidRPr="000D4354">
              <w:rPr>
                <w:rStyle w:val="ae"/>
                <w:rFonts w:eastAsiaTheme="majorEastAsia"/>
                <w:b w:val="0"/>
                <w:sz w:val="28"/>
                <w:szCs w:val="28"/>
              </w:rPr>
              <w:t>ю молочні продукти</w:t>
            </w:r>
          </w:p>
        </w:tc>
        <w:tc>
          <w:tcPr>
            <w:tcW w:w="1971" w:type="dxa"/>
            <w:tcBorders>
              <w:bottom w:val="single" w:sz="4" w:space="0" w:color="auto"/>
            </w:tcBorders>
          </w:tcPr>
          <w:p w:rsidR="00A8488B" w:rsidRPr="000D4354" w:rsidRDefault="007921DC" w:rsidP="007921DC">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w:t>
            </w:r>
            <w:r w:rsidR="008C5D6A" w:rsidRPr="000D4354">
              <w:rPr>
                <w:rStyle w:val="ae"/>
                <w:rFonts w:eastAsiaTheme="majorEastAsia"/>
                <w:b w:val="0"/>
                <w:sz w:val="28"/>
                <w:szCs w:val="28"/>
              </w:rPr>
              <w:t>5/</w:t>
            </w:r>
            <w:r w:rsidRPr="000D4354">
              <w:rPr>
                <w:rStyle w:val="ae"/>
                <w:rFonts w:eastAsiaTheme="majorEastAsia"/>
                <w:b w:val="0"/>
                <w:sz w:val="28"/>
                <w:szCs w:val="28"/>
              </w:rPr>
              <w:t>20,49</w:t>
            </w:r>
          </w:p>
        </w:tc>
      </w:tr>
      <w:tr w:rsidR="00A8488B" w:rsidRPr="000D4354" w:rsidTr="00F94F24">
        <w:tc>
          <w:tcPr>
            <w:tcW w:w="392" w:type="dxa"/>
            <w:tcBorders>
              <w:bottom w:val="single" w:sz="4" w:space="0" w:color="auto"/>
              <w:right w:val="nil"/>
            </w:tcBorders>
          </w:tcPr>
          <w:p w:rsidR="00A8488B" w:rsidRPr="000D4354" w:rsidRDefault="00965985" w:rsidP="00A8488B">
            <w:pPr>
              <w:pStyle w:val="ab"/>
              <w:spacing w:before="0" w:beforeAutospacing="0" w:after="0" w:afterAutospacing="0" w:line="276" w:lineRule="auto"/>
              <w:jc w:val="both"/>
              <w:rPr>
                <w:rStyle w:val="ae"/>
                <w:rFonts w:eastAsiaTheme="majorEastAsia"/>
                <w:b w:val="0"/>
                <w:sz w:val="28"/>
                <w:szCs w:val="28"/>
                <w:lang w:val="en-US"/>
              </w:rPr>
            </w:pPr>
            <w:r w:rsidRPr="000D4354">
              <w:rPr>
                <w:rStyle w:val="ae"/>
                <w:rFonts w:eastAsiaTheme="majorEastAsia"/>
                <w:b w:val="0"/>
                <w:sz w:val="28"/>
                <w:szCs w:val="28"/>
                <w:lang w:val="en-US"/>
              </w:rPr>
              <w:t>6</w:t>
            </w:r>
          </w:p>
        </w:tc>
        <w:tc>
          <w:tcPr>
            <w:tcW w:w="7490" w:type="dxa"/>
            <w:tcBorders>
              <w:left w:val="nil"/>
              <w:bottom w:val="single" w:sz="4" w:space="0" w:color="auto"/>
              <w:right w:val="nil"/>
            </w:tcBorders>
          </w:tcPr>
          <w:p w:rsidR="00A8488B" w:rsidRPr="000D4354" w:rsidRDefault="00965985"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Чи обідаєте ви перед чи після важких фізичних вправ?</w:t>
            </w:r>
            <w:r w:rsidRPr="004F43E6">
              <w:rPr>
                <w:rStyle w:val="ae"/>
                <w:rFonts w:eastAsiaTheme="majorEastAsia"/>
                <w:b w:val="0"/>
                <w:sz w:val="28"/>
                <w:szCs w:val="28"/>
                <w:lang w:val="ru-RU"/>
              </w:rPr>
              <w:t xml:space="preserve"> </w:t>
            </w:r>
          </w:p>
        </w:tc>
        <w:tc>
          <w:tcPr>
            <w:tcW w:w="1971" w:type="dxa"/>
            <w:tcBorders>
              <w:lef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r>
      <w:tr w:rsidR="00A8488B" w:rsidRPr="000D4354" w:rsidTr="00F94F24">
        <w:tc>
          <w:tcPr>
            <w:tcW w:w="392" w:type="dxa"/>
            <w:tcBorders>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tcBorders>
          </w:tcPr>
          <w:p w:rsidR="00A8488B" w:rsidRPr="000D4354" w:rsidRDefault="00965985"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так</w:t>
            </w:r>
          </w:p>
        </w:tc>
        <w:tc>
          <w:tcPr>
            <w:tcW w:w="1971" w:type="dxa"/>
          </w:tcPr>
          <w:p w:rsidR="00A8488B" w:rsidRPr="000D4354" w:rsidRDefault="008C5D6A"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15/12,30</w:t>
            </w:r>
          </w:p>
        </w:tc>
      </w:tr>
      <w:tr w:rsidR="00A8488B" w:rsidRPr="000D4354" w:rsidTr="00F94F24">
        <w:tc>
          <w:tcPr>
            <w:tcW w:w="392" w:type="dxa"/>
            <w:tcBorders>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tcBorders>
          </w:tcPr>
          <w:p w:rsidR="00A8488B" w:rsidRPr="000D4354" w:rsidRDefault="00965985"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інколи</w:t>
            </w:r>
          </w:p>
        </w:tc>
        <w:tc>
          <w:tcPr>
            <w:tcW w:w="1971" w:type="dxa"/>
          </w:tcPr>
          <w:p w:rsidR="00A8488B" w:rsidRPr="000D4354" w:rsidRDefault="008C5D6A"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28/22,95</w:t>
            </w:r>
          </w:p>
        </w:tc>
      </w:tr>
      <w:tr w:rsidR="00A8488B" w:rsidRPr="000D4354" w:rsidTr="00F94F24">
        <w:tc>
          <w:tcPr>
            <w:tcW w:w="392" w:type="dxa"/>
            <w:tcBorders>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tcBorders>
          </w:tcPr>
          <w:p w:rsidR="00A8488B" w:rsidRPr="000D4354" w:rsidRDefault="00965985"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час від часу</w:t>
            </w:r>
          </w:p>
        </w:tc>
        <w:tc>
          <w:tcPr>
            <w:tcW w:w="1971" w:type="dxa"/>
          </w:tcPr>
          <w:p w:rsidR="00A8488B" w:rsidRPr="000D4354" w:rsidRDefault="008C5D6A"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32/26,23</w:t>
            </w:r>
          </w:p>
        </w:tc>
      </w:tr>
      <w:tr w:rsidR="00A8488B" w:rsidRPr="000D4354" w:rsidTr="00F94F24">
        <w:tc>
          <w:tcPr>
            <w:tcW w:w="392" w:type="dxa"/>
            <w:tcBorders>
              <w:right w:val="nil"/>
            </w:tcBorders>
          </w:tcPr>
          <w:p w:rsidR="00A8488B" w:rsidRPr="000D4354" w:rsidRDefault="00A8488B" w:rsidP="00A8488B">
            <w:pPr>
              <w:pStyle w:val="ab"/>
              <w:spacing w:before="0" w:beforeAutospacing="0" w:after="0" w:afterAutospacing="0" w:line="276" w:lineRule="auto"/>
              <w:jc w:val="both"/>
              <w:rPr>
                <w:rStyle w:val="ae"/>
                <w:rFonts w:eastAsiaTheme="majorEastAsia"/>
                <w:b w:val="0"/>
                <w:sz w:val="28"/>
                <w:szCs w:val="28"/>
              </w:rPr>
            </w:pPr>
          </w:p>
        </w:tc>
        <w:tc>
          <w:tcPr>
            <w:tcW w:w="7490" w:type="dxa"/>
            <w:tcBorders>
              <w:left w:val="nil"/>
            </w:tcBorders>
          </w:tcPr>
          <w:p w:rsidR="00A8488B" w:rsidRPr="000D4354" w:rsidRDefault="00965985"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ніколи</w:t>
            </w:r>
          </w:p>
        </w:tc>
        <w:tc>
          <w:tcPr>
            <w:tcW w:w="1971" w:type="dxa"/>
          </w:tcPr>
          <w:p w:rsidR="00A8488B" w:rsidRPr="000D4354" w:rsidRDefault="008C5D6A" w:rsidP="00A8488B">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47/38,52</w:t>
            </w:r>
          </w:p>
        </w:tc>
      </w:tr>
    </w:tbl>
    <w:p w:rsidR="00296140" w:rsidRPr="000D4354" w:rsidRDefault="00296140" w:rsidP="00296140">
      <w:pPr>
        <w:pStyle w:val="ab"/>
        <w:shd w:val="clear" w:color="auto" w:fill="FFFFFF"/>
        <w:spacing w:before="0" w:beforeAutospacing="0" w:after="0" w:afterAutospacing="0" w:line="360" w:lineRule="auto"/>
        <w:jc w:val="both"/>
        <w:rPr>
          <w:rStyle w:val="ae"/>
          <w:rFonts w:eastAsiaTheme="majorEastAsia"/>
          <w:b w:val="0"/>
          <w:sz w:val="28"/>
          <w:szCs w:val="28"/>
        </w:rPr>
      </w:pPr>
    </w:p>
    <w:p w:rsidR="008C5D6A" w:rsidRPr="000D4354" w:rsidRDefault="00796108" w:rsidP="00796108">
      <w:pPr>
        <w:pStyle w:val="ab"/>
        <w:shd w:val="clear" w:color="auto" w:fill="FFFFFF"/>
        <w:spacing w:before="0" w:beforeAutospacing="0" w:after="0" w:afterAutospacing="0" w:line="360" w:lineRule="auto"/>
        <w:jc w:val="both"/>
        <w:rPr>
          <w:rStyle w:val="ae"/>
          <w:rFonts w:eastAsiaTheme="majorEastAsia"/>
          <w:b w:val="0"/>
          <w:sz w:val="28"/>
          <w:szCs w:val="28"/>
        </w:rPr>
      </w:pPr>
      <w:r w:rsidRPr="000D4354">
        <w:rPr>
          <w:rStyle w:val="ae"/>
          <w:rFonts w:eastAsiaTheme="majorEastAsia"/>
          <w:b w:val="0"/>
          <w:sz w:val="28"/>
          <w:szCs w:val="28"/>
        </w:rPr>
        <w:lastRenderedPageBreak/>
        <w:t xml:space="preserve">харчуються три рази або більше на день, 59,01% з них додають сіль у свої </w:t>
      </w:r>
      <w:r w:rsidR="008131AC" w:rsidRPr="000D4354">
        <w:rPr>
          <w:rStyle w:val="ae"/>
          <w:rFonts w:eastAsiaTheme="majorEastAsia"/>
          <w:b w:val="0"/>
          <w:sz w:val="28"/>
          <w:szCs w:val="28"/>
        </w:rPr>
        <w:t>страви, а 34,43% з них цього не роблять, принаймні 41% з них намагалися зменшити кількість цукру</w:t>
      </w:r>
      <w:r w:rsidR="007921DC" w:rsidRPr="000D4354">
        <w:rPr>
          <w:rStyle w:val="ae"/>
          <w:rFonts w:eastAsiaTheme="majorEastAsia"/>
          <w:b w:val="0"/>
          <w:sz w:val="28"/>
          <w:szCs w:val="28"/>
        </w:rPr>
        <w:t xml:space="preserve"> в раціоні</w:t>
      </w:r>
      <w:r w:rsidR="008131AC" w:rsidRPr="000D4354">
        <w:rPr>
          <w:rStyle w:val="ae"/>
          <w:rFonts w:eastAsiaTheme="majorEastAsia"/>
          <w:b w:val="0"/>
          <w:sz w:val="28"/>
          <w:szCs w:val="28"/>
        </w:rPr>
        <w:t xml:space="preserve">, </w:t>
      </w:r>
      <w:r w:rsidR="007921DC" w:rsidRPr="000D4354">
        <w:rPr>
          <w:rStyle w:val="ae"/>
          <w:rFonts w:eastAsiaTheme="majorEastAsia"/>
          <w:b w:val="0"/>
          <w:sz w:val="28"/>
          <w:szCs w:val="28"/>
        </w:rPr>
        <w:t>79,51</w:t>
      </w:r>
      <w:r w:rsidR="008131AC" w:rsidRPr="000D4354">
        <w:rPr>
          <w:rStyle w:val="ae"/>
          <w:rFonts w:eastAsiaTheme="majorEastAsia"/>
          <w:b w:val="0"/>
          <w:sz w:val="28"/>
          <w:szCs w:val="28"/>
        </w:rPr>
        <w:t>% з них випивають від однієї до п’яти чашок молока</w:t>
      </w:r>
      <w:r w:rsidR="007921DC" w:rsidRPr="000D4354">
        <w:rPr>
          <w:rStyle w:val="ae"/>
          <w:rFonts w:eastAsiaTheme="majorEastAsia"/>
          <w:b w:val="0"/>
          <w:sz w:val="28"/>
          <w:szCs w:val="28"/>
        </w:rPr>
        <w:t xml:space="preserve"> або молочних продуктів чи </w:t>
      </w:r>
      <w:r w:rsidR="008131AC" w:rsidRPr="000D4354">
        <w:rPr>
          <w:rStyle w:val="ae"/>
          <w:rFonts w:eastAsiaTheme="majorEastAsia"/>
          <w:b w:val="0"/>
          <w:sz w:val="28"/>
          <w:szCs w:val="28"/>
        </w:rPr>
        <w:t>с</w:t>
      </w:r>
      <w:r w:rsidR="007921DC" w:rsidRPr="000D4354">
        <w:rPr>
          <w:rStyle w:val="ae"/>
          <w:rFonts w:eastAsiaTheme="majorEastAsia"/>
          <w:b w:val="0"/>
          <w:sz w:val="28"/>
          <w:szCs w:val="28"/>
        </w:rPr>
        <w:t>о</w:t>
      </w:r>
      <w:r w:rsidR="008131AC" w:rsidRPr="000D4354">
        <w:rPr>
          <w:rStyle w:val="ae"/>
          <w:rFonts w:eastAsiaTheme="majorEastAsia"/>
          <w:b w:val="0"/>
          <w:sz w:val="28"/>
          <w:szCs w:val="28"/>
        </w:rPr>
        <w:t>к</w:t>
      </w:r>
      <w:r w:rsidR="007921DC" w:rsidRPr="000D4354">
        <w:rPr>
          <w:rStyle w:val="ae"/>
          <w:rFonts w:eastAsiaTheme="majorEastAsia"/>
          <w:b w:val="0"/>
          <w:sz w:val="28"/>
          <w:szCs w:val="28"/>
        </w:rPr>
        <w:t>у</w:t>
      </w:r>
      <w:r w:rsidR="008131AC" w:rsidRPr="000D4354">
        <w:rPr>
          <w:rStyle w:val="ae"/>
          <w:rFonts w:eastAsiaTheme="majorEastAsia"/>
          <w:b w:val="0"/>
          <w:sz w:val="28"/>
          <w:szCs w:val="28"/>
        </w:rPr>
        <w:t xml:space="preserve"> на день, </w:t>
      </w:r>
      <w:r w:rsidR="007921DC" w:rsidRPr="000D4354">
        <w:rPr>
          <w:rStyle w:val="ae"/>
          <w:rFonts w:eastAsiaTheme="majorEastAsia"/>
          <w:b w:val="0"/>
          <w:sz w:val="28"/>
          <w:szCs w:val="28"/>
        </w:rPr>
        <w:t>64,75</w:t>
      </w:r>
      <w:r w:rsidR="008131AC" w:rsidRPr="000D4354">
        <w:rPr>
          <w:rStyle w:val="ae"/>
          <w:rFonts w:eastAsiaTheme="majorEastAsia"/>
          <w:b w:val="0"/>
          <w:sz w:val="28"/>
          <w:szCs w:val="28"/>
        </w:rPr>
        <w:t>% з них повідомили, що ніколи не їдять до і після напружених фізичних вправ.</w:t>
      </w:r>
    </w:p>
    <w:p w:rsidR="007921DC" w:rsidRPr="000D4354" w:rsidRDefault="007F2E4A" w:rsidP="008C5D6A">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Результати відповідей на питання підкатегорії «Знання про харчування і стан харчування» показані в табл. 3.3.</w:t>
      </w:r>
    </w:p>
    <w:p w:rsidR="00796108" w:rsidRPr="000D4354" w:rsidRDefault="00796108" w:rsidP="007F2E4A">
      <w:pPr>
        <w:pStyle w:val="ab"/>
        <w:shd w:val="clear" w:color="auto" w:fill="FFFFFF"/>
        <w:spacing w:before="0" w:beforeAutospacing="0" w:after="0" w:afterAutospacing="0" w:line="360" w:lineRule="auto"/>
        <w:ind w:firstLine="709"/>
        <w:jc w:val="right"/>
        <w:rPr>
          <w:rStyle w:val="ae"/>
          <w:rFonts w:eastAsiaTheme="majorEastAsia"/>
          <w:b w:val="0"/>
          <w:i/>
          <w:sz w:val="28"/>
          <w:szCs w:val="28"/>
        </w:rPr>
      </w:pPr>
    </w:p>
    <w:p w:rsidR="007F2E4A" w:rsidRPr="000D4354" w:rsidRDefault="007F2E4A" w:rsidP="007F2E4A">
      <w:pPr>
        <w:pStyle w:val="ab"/>
        <w:shd w:val="clear" w:color="auto" w:fill="FFFFFF"/>
        <w:spacing w:before="0" w:beforeAutospacing="0" w:after="0" w:afterAutospacing="0" w:line="360" w:lineRule="auto"/>
        <w:ind w:firstLine="709"/>
        <w:jc w:val="right"/>
        <w:rPr>
          <w:rStyle w:val="ae"/>
          <w:rFonts w:eastAsiaTheme="majorEastAsia"/>
          <w:b w:val="0"/>
          <w:i/>
          <w:sz w:val="28"/>
          <w:szCs w:val="28"/>
        </w:rPr>
      </w:pPr>
      <w:r w:rsidRPr="000D4354">
        <w:rPr>
          <w:rStyle w:val="ae"/>
          <w:rFonts w:eastAsiaTheme="majorEastAsia"/>
          <w:b w:val="0"/>
          <w:i/>
          <w:sz w:val="28"/>
          <w:szCs w:val="28"/>
        </w:rPr>
        <w:t>Таблиця 3.</w:t>
      </w:r>
      <w:r w:rsidR="005310EE" w:rsidRPr="000D4354">
        <w:rPr>
          <w:rStyle w:val="ae"/>
          <w:rFonts w:eastAsiaTheme="majorEastAsia"/>
          <w:b w:val="0"/>
          <w:i/>
          <w:sz w:val="28"/>
          <w:szCs w:val="28"/>
        </w:rPr>
        <w:t>3</w:t>
      </w:r>
    </w:p>
    <w:p w:rsidR="007F2E4A" w:rsidRPr="000D4354" w:rsidRDefault="007F2E4A" w:rsidP="007F2E4A">
      <w:pPr>
        <w:pStyle w:val="ab"/>
        <w:shd w:val="clear" w:color="auto" w:fill="FFFFFF"/>
        <w:spacing w:before="0" w:beforeAutospacing="0" w:after="0" w:afterAutospacing="0" w:line="360" w:lineRule="auto"/>
        <w:ind w:firstLine="709"/>
        <w:jc w:val="both"/>
        <w:rPr>
          <w:rStyle w:val="ae"/>
          <w:rFonts w:eastAsiaTheme="majorEastAsia"/>
          <w:sz w:val="28"/>
          <w:szCs w:val="28"/>
        </w:rPr>
      </w:pPr>
      <w:r w:rsidRPr="000D4354">
        <w:rPr>
          <w:rStyle w:val="ae"/>
          <w:rFonts w:eastAsiaTheme="majorEastAsia"/>
          <w:sz w:val="28"/>
          <w:szCs w:val="28"/>
        </w:rPr>
        <w:t>Здоров</w:t>
      </w:r>
      <w:r w:rsidRPr="004F43E6">
        <w:rPr>
          <w:rStyle w:val="ae"/>
          <w:rFonts w:eastAsiaTheme="majorEastAsia"/>
          <w:sz w:val="28"/>
          <w:szCs w:val="28"/>
          <w:lang w:val="ru-RU"/>
        </w:rPr>
        <w:t>’</w:t>
      </w:r>
      <w:r w:rsidRPr="000D4354">
        <w:rPr>
          <w:rStyle w:val="ae"/>
          <w:rFonts w:eastAsiaTheme="majorEastAsia"/>
          <w:sz w:val="28"/>
          <w:szCs w:val="28"/>
        </w:rPr>
        <w:t>язберігаюча поведінка юнаків коледжу 15–16-ти</w:t>
      </w:r>
      <w:r w:rsidRPr="004F43E6">
        <w:rPr>
          <w:rStyle w:val="ae"/>
          <w:rFonts w:eastAsiaTheme="majorEastAsia"/>
          <w:sz w:val="28"/>
          <w:szCs w:val="28"/>
          <w:lang w:val="ru-RU"/>
        </w:rPr>
        <w:t xml:space="preserve"> </w:t>
      </w:r>
      <w:r w:rsidRPr="000D4354">
        <w:rPr>
          <w:rStyle w:val="ae"/>
          <w:rFonts w:eastAsiaTheme="majorEastAsia"/>
          <w:sz w:val="28"/>
          <w:szCs w:val="28"/>
        </w:rPr>
        <w:t xml:space="preserve">років </w:t>
      </w:r>
    </w:p>
    <w:p w:rsidR="007F2E4A" w:rsidRPr="000D4354" w:rsidRDefault="007F2E4A" w:rsidP="007F2E4A">
      <w:pPr>
        <w:pStyle w:val="ab"/>
        <w:shd w:val="clear" w:color="auto" w:fill="FFFFFF"/>
        <w:spacing w:before="0" w:beforeAutospacing="0" w:after="0" w:afterAutospacing="0" w:line="360" w:lineRule="auto"/>
        <w:ind w:firstLine="709"/>
        <w:jc w:val="center"/>
        <w:rPr>
          <w:rStyle w:val="ae"/>
          <w:rFonts w:eastAsiaTheme="majorEastAsia"/>
          <w:sz w:val="28"/>
          <w:szCs w:val="28"/>
        </w:rPr>
      </w:pPr>
      <w:r w:rsidRPr="000D4354">
        <w:rPr>
          <w:rStyle w:val="ae"/>
          <w:rFonts w:eastAsiaTheme="majorEastAsia"/>
          <w:sz w:val="28"/>
          <w:szCs w:val="28"/>
        </w:rPr>
        <w:t>(підкатегорія «</w:t>
      </w:r>
      <w:r w:rsidR="005310EE" w:rsidRPr="000D4354">
        <w:rPr>
          <w:rStyle w:val="ae"/>
          <w:rFonts w:eastAsiaTheme="majorEastAsia"/>
          <w:sz w:val="28"/>
          <w:szCs w:val="28"/>
        </w:rPr>
        <w:t>Знання про харчування</w:t>
      </w:r>
      <w:r w:rsidRPr="000D4354">
        <w:rPr>
          <w:rStyle w:val="ae"/>
          <w:rFonts w:eastAsiaTheme="majorEastAsia"/>
          <w:sz w:val="28"/>
          <w:szCs w:val="28"/>
        </w:rPr>
        <w:t>»)</w:t>
      </w:r>
    </w:p>
    <w:tbl>
      <w:tblPr>
        <w:tblStyle w:val="af"/>
        <w:tblW w:w="0" w:type="auto"/>
        <w:tblLook w:val="04A0" w:firstRow="1" w:lastRow="0" w:firstColumn="1" w:lastColumn="0" w:noHBand="0" w:noVBand="1"/>
      </w:tblPr>
      <w:tblGrid>
        <w:gridCol w:w="496"/>
        <w:gridCol w:w="7397"/>
        <w:gridCol w:w="1960"/>
      </w:tblGrid>
      <w:tr w:rsidR="007F2E4A" w:rsidRPr="000D4354" w:rsidTr="00796108">
        <w:tc>
          <w:tcPr>
            <w:tcW w:w="7893" w:type="dxa"/>
            <w:gridSpan w:val="2"/>
            <w:tcBorders>
              <w:bottom w:val="single" w:sz="4" w:space="0" w:color="auto"/>
            </w:tcBorders>
            <w:vAlign w:val="center"/>
          </w:tcPr>
          <w:p w:rsidR="007F2E4A" w:rsidRPr="000D4354" w:rsidRDefault="007F2E4A" w:rsidP="005310EE">
            <w:pPr>
              <w:pStyle w:val="ab"/>
              <w:spacing w:before="0" w:beforeAutospacing="0" w:after="0" w:afterAutospacing="0" w:line="276" w:lineRule="auto"/>
              <w:jc w:val="center"/>
              <w:rPr>
                <w:rStyle w:val="ae"/>
                <w:rFonts w:eastAsiaTheme="majorEastAsia"/>
                <w:b w:val="0"/>
                <w:sz w:val="28"/>
                <w:szCs w:val="28"/>
              </w:rPr>
            </w:pPr>
            <w:r w:rsidRPr="000D4354">
              <w:rPr>
                <w:rStyle w:val="ae"/>
                <w:rFonts w:eastAsiaTheme="majorEastAsia"/>
                <w:b w:val="0"/>
                <w:sz w:val="28"/>
                <w:szCs w:val="28"/>
              </w:rPr>
              <w:t>Питання</w:t>
            </w:r>
          </w:p>
        </w:tc>
        <w:tc>
          <w:tcPr>
            <w:tcW w:w="1960" w:type="dxa"/>
            <w:tcBorders>
              <w:bottom w:val="single" w:sz="4" w:space="0" w:color="auto"/>
            </w:tcBorders>
            <w:vAlign w:val="center"/>
          </w:tcPr>
          <w:p w:rsidR="007F2E4A" w:rsidRPr="000D4354" w:rsidRDefault="007F2E4A" w:rsidP="005310EE">
            <w:pPr>
              <w:pStyle w:val="ab"/>
              <w:spacing w:before="0" w:beforeAutospacing="0" w:after="0" w:afterAutospacing="0" w:line="276" w:lineRule="auto"/>
              <w:jc w:val="center"/>
              <w:rPr>
                <w:rStyle w:val="ae"/>
                <w:rFonts w:eastAsiaTheme="majorEastAsia"/>
                <w:b w:val="0"/>
                <w:sz w:val="28"/>
                <w:szCs w:val="28"/>
              </w:rPr>
            </w:pPr>
            <w:r w:rsidRPr="000D4354">
              <w:rPr>
                <w:rStyle w:val="ae"/>
                <w:rFonts w:eastAsiaTheme="majorEastAsia"/>
                <w:b w:val="0"/>
                <w:sz w:val="28"/>
                <w:szCs w:val="28"/>
              </w:rPr>
              <w:t>Відповідь / частота %</w:t>
            </w:r>
          </w:p>
        </w:tc>
      </w:tr>
      <w:tr w:rsidR="007F2E4A" w:rsidRPr="000D4354" w:rsidTr="00796108">
        <w:tc>
          <w:tcPr>
            <w:tcW w:w="496" w:type="dxa"/>
            <w:tcBorders>
              <w:bottom w:val="single" w:sz="4" w:space="0" w:color="auto"/>
              <w:right w:val="nil"/>
            </w:tcBorders>
          </w:tcPr>
          <w:p w:rsidR="007F2E4A" w:rsidRPr="000D4354" w:rsidRDefault="00F94F24"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7</w:t>
            </w:r>
          </w:p>
        </w:tc>
        <w:tc>
          <w:tcPr>
            <w:tcW w:w="7397" w:type="dxa"/>
            <w:tcBorders>
              <w:left w:val="nil"/>
              <w:bottom w:val="single" w:sz="4" w:space="0" w:color="auto"/>
              <w:right w:val="nil"/>
            </w:tcBorders>
          </w:tcPr>
          <w:p w:rsidR="007F2E4A"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Який ваш статус з питань харчування?</w:t>
            </w:r>
          </w:p>
        </w:tc>
        <w:tc>
          <w:tcPr>
            <w:tcW w:w="1960" w:type="dxa"/>
            <w:tcBorders>
              <w:left w:val="nil"/>
            </w:tcBorders>
          </w:tcPr>
          <w:p w:rsidR="007F2E4A" w:rsidRPr="000D4354" w:rsidRDefault="007F2E4A" w:rsidP="005310EE">
            <w:pPr>
              <w:pStyle w:val="ab"/>
              <w:spacing w:before="0" w:beforeAutospacing="0" w:after="0" w:afterAutospacing="0" w:line="276" w:lineRule="auto"/>
              <w:jc w:val="both"/>
              <w:rPr>
                <w:rStyle w:val="ae"/>
                <w:rFonts w:eastAsiaTheme="majorEastAsia"/>
                <w:b w:val="0"/>
                <w:sz w:val="28"/>
                <w:szCs w:val="28"/>
              </w:rPr>
            </w:pPr>
          </w:p>
        </w:tc>
      </w:tr>
      <w:tr w:rsidR="007F2E4A" w:rsidRPr="000D4354" w:rsidTr="00796108">
        <w:tc>
          <w:tcPr>
            <w:tcW w:w="496" w:type="dxa"/>
            <w:tcBorders>
              <w:right w:val="nil"/>
            </w:tcBorders>
          </w:tcPr>
          <w:p w:rsidR="007F2E4A" w:rsidRPr="000D4354" w:rsidRDefault="007F2E4A"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7F2E4A"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дуже добрий</w:t>
            </w:r>
          </w:p>
        </w:tc>
        <w:tc>
          <w:tcPr>
            <w:tcW w:w="1960" w:type="dxa"/>
          </w:tcPr>
          <w:p w:rsidR="007F2E4A"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42/34,43</w:t>
            </w:r>
          </w:p>
        </w:tc>
      </w:tr>
      <w:tr w:rsidR="007F2E4A" w:rsidRPr="000D4354" w:rsidTr="00796108">
        <w:tc>
          <w:tcPr>
            <w:tcW w:w="496" w:type="dxa"/>
            <w:tcBorders>
              <w:right w:val="nil"/>
            </w:tcBorders>
          </w:tcPr>
          <w:p w:rsidR="007F2E4A" w:rsidRPr="000D4354" w:rsidRDefault="007F2E4A"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7F2E4A"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добрий</w:t>
            </w:r>
          </w:p>
        </w:tc>
        <w:tc>
          <w:tcPr>
            <w:tcW w:w="1960" w:type="dxa"/>
          </w:tcPr>
          <w:p w:rsidR="007F2E4A"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43/35,25</w:t>
            </w:r>
          </w:p>
        </w:tc>
      </w:tr>
      <w:tr w:rsidR="007F2E4A" w:rsidRPr="000D4354" w:rsidTr="00796108">
        <w:tc>
          <w:tcPr>
            <w:tcW w:w="496" w:type="dxa"/>
            <w:tcBorders>
              <w:right w:val="nil"/>
            </w:tcBorders>
          </w:tcPr>
          <w:p w:rsidR="007F2E4A" w:rsidRPr="000D4354" w:rsidRDefault="007F2E4A"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7F2E4A"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посередній</w:t>
            </w:r>
          </w:p>
        </w:tc>
        <w:tc>
          <w:tcPr>
            <w:tcW w:w="1960" w:type="dxa"/>
          </w:tcPr>
          <w:p w:rsidR="007F2E4A"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31/25,41</w:t>
            </w:r>
          </w:p>
        </w:tc>
      </w:tr>
      <w:tr w:rsidR="007F2E4A" w:rsidRPr="000D4354" w:rsidTr="00796108">
        <w:tc>
          <w:tcPr>
            <w:tcW w:w="496" w:type="dxa"/>
            <w:tcBorders>
              <w:bottom w:val="single" w:sz="4" w:space="0" w:color="auto"/>
              <w:right w:val="nil"/>
            </w:tcBorders>
          </w:tcPr>
          <w:p w:rsidR="007F2E4A" w:rsidRPr="000D4354" w:rsidRDefault="007F2E4A"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bottom w:val="single" w:sz="4" w:space="0" w:color="auto"/>
            </w:tcBorders>
          </w:tcPr>
          <w:p w:rsidR="007F2E4A"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не дуже добрий</w:t>
            </w:r>
          </w:p>
        </w:tc>
        <w:tc>
          <w:tcPr>
            <w:tcW w:w="1960" w:type="dxa"/>
            <w:tcBorders>
              <w:bottom w:val="single" w:sz="4" w:space="0" w:color="auto"/>
            </w:tcBorders>
          </w:tcPr>
          <w:p w:rsidR="007F2E4A"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6/4,92</w:t>
            </w:r>
          </w:p>
        </w:tc>
      </w:tr>
      <w:tr w:rsidR="007F2E4A" w:rsidRPr="000D4354" w:rsidTr="00796108">
        <w:tc>
          <w:tcPr>
            <w:tcW w:w="496" w:type="dxa"/>
            <w:tcBorders>
              <w:bottom w:val="single" w:sz="4" w:space="0" w:color="auto"/>
              <w:right w:val="nil"/>
            </w:tcBorders>
          </w:tcPr>
          <w:p w:rsidR="007F2E4A" w:rsidRPr="000D4354" w:rsidRDefault="00F94F24"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8</w:t>
            </w:r>
          </w:p>
        </w:tc>
        <w:tc>
          <w:tcPr>
            <w:tcW w:w="7397" w:type="dxa"/>
            <w:tcBorders>
              <w:left w:val="nil"/>
              <w:bottom w:val="single" w:sz="4" w:space="0" w:color="auto"/>
              <w:right w:val="nil"/>
            </w:tcBorders>
          </w:tcPr>
          <w:p w:rsidR="007F2E4A"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Як часто ви споживаєте фрукти</w:t>
            </w:r>
            <w:r w:rsidR="007F2E4A" w:rsidRPr="000D4354">
              <w:rPr>
                <w:rStyle w:val="ae"/>
                <w:rFonts w:eastAsiaTheme="majorEastAsia"/>
                <w:b w:val="0"/>
                <w:sz w:val="28"/>
                <w:szCs w:val="28"/>
              </w:rPr>
              <w:t>?</w:t>
            </w:r>
          </w:p>
        </w:tc>
        <w:tc>
          <w:tcPr>
            <w:tcW w:w="1960" w:type="dxa"/>
            <w:tcBorders>
              <w:left w:val="nil"/>
            </w:tcBorders>
          </w:tcPr>
          <w:p w:rsidR="007F2E4A" w:rsidRPr="000D4354" w:rsidRDefault="007F2E4A" w:rsidP="005310EE">
            <w:pPr>
              <w:pStyle w:val="ab"/>
              <w:spacing w:before="0" w:beforeAutospacing="0" w:after="0" w:afterAutospacing="0" w:line="276" w:lineRule="auto"/>
              <w:jc w:val="both"/>
              <w:rPr>
                <w:rStyle w:val="ae"/>
                <w:rFonts w:eastAsiaTheme="majorEastAsia"/>
                <w:b w:val="0"/>
                <w:sz w:val="28"/>
                <w:szCs w:val="28"/>
              </w:rPr>
            </w:pPr>
          </w:p>
        </w:tc>
      </w:tr>
      <w:tr w:rsidR="007F2E4A" w:rsidRPr="000D4354" w:rsidTr="00796108">
        <w:tc>
          <w:tcPr>
            <w:tcW w:w="496" w:type="dxa"/>
            <w:tcBorders>
              <w:right w:val="nil"/>
            </w:tcBorders>
          </w:tcPr>
          <w:p w:rsidR="007F2E4A" w:rsidRPr="000D4354" w:rsidRDefault="007F2E4A"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7F2E4A"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раз</w:t>
            </w:r>
            <w:r w:rsidR="007F2E4A" w:rsidRPr="000D4354">
              <w:rPr>
                <w:rStyle w:val="ae"/>
                <w:rFonts w:eastAsiaTheme="majorEastAsia"/>
                <w:b w:val="0"/>
                <w:sz w:val="28"/>
                <w:szCs w:val="28"/>
              </w:rPr>
              <w:t xml:space="preserve"> на день</w:t>
            </w:r>
          </w:p>
        </w:tc>
        <w:tc>
          <w:tcPr>
            <w:tcW w:w="1960" w:type="dxa"/>
          </w:tcPr>
          <w:p w:rsidR="007F2E4A"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42/34,43</w:t>
            </w:r>
          </w:p>
        </w:tc>
      </w:tr>
      <w:tr w:rsidR="007F2E4A" w:rsidRPr="000D4354" w:rsidTr="00796108">
        <w:tc>
          <w:tcPr>
            <w:tcW w:w="496" w:type="dxa"/>
            <w:tcBorders>
              <w:right w:val="nil"/>
            </w:tcBorders>
          </w:tcPr>
          <w:p w:rsidR="007F2E4A" w:rsidRPr="000D4354" w:rsidRDefault="007F2E4A"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7F2E4A"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двічі</w:t>
            </w:r>
            <w:r w:rsidR="007F2E4A" w:rsidRPr="000D4354">
              <w:rPr>
                <w:rStyle w:val="ae"/>
                <w:rFonts w:eastAsiaTheme="majorEastAsia"/>
                <w:b w:val="0"/>
                <w:sz w:val="28"/>
                <w:szCs w:val="28"/>
              </w:rPr>
              <w:t xml:space="preserve"> на день</w:t>
            </w:r>
          </w:p>
        </w:tc>
        <w:tc>
          <w:tcPr>
            <w:tcW w:w="1960" w:type="dxa"/>
          </w:tcPr>
          <w:p w:rsidR="007F2E4A"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37/30,33</w:t>
            </w:r>
          </w:p>
        </w:tc>
      </w:tr>
      <w:tr w:rsidR="007F2E4A" w:rsidRPr="000D4354" w:rsidTr="00796108">
        <w:tc>
          <w:tcPr>
            <w:tcW w:w="496" w:type="dxa"/>
            <w:tcBorders>
              <w:right w:val="nil"/>
            </w:tcBorders>
          </w:tcPr>
          <w:p w:rsidR="007F2E4A" w:rsidRPr="000D4354" w:rsidRDefault="007F2E4A"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7F2E4A"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більше трьох разів</w:t>
            </w:r>
            <w:r w:rsidR="007F2E4A" w:rsidRPr="000D4354">
              <w:rPr>
                <w:rStyle w:val="ae"/>
                <w:rFonts w:eastAsiaTheme="majorEastAsia"/>
                <w:b w:val="0"/>
                <w:sz w:val="28"/>
                <w:szCs w:val="28"/>
              </w:rPr>
              <w:t xml:space="preserve"> на день</w:t>
            </w:r>
          </w:p>
        </w:tc>
        <w:tc>
          <w:tcPr>
            <w:tcW w:w="1960" w:type="dxa"/>
          </w:tcPr>
          <w:p w:rsidR="007F2E4A"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36/29,51</w:t>
            </w:r>
          </w:p>
        </w:tc>
      </w:tr>
      <w:tr w:rsidR="007F2E4A" w:rsidRPr="000D4354" w:rsidTr="00796108">
        <w:tc>
          <w:tcPr>
            <w:tcW w:w="496" w:type="dxa"/>
            <w:tcBorders>
              <w:bottom w:val="single" w:sz="4" w:space="0" w:color="auto"/>
              <w:right w:val="nil"/>
            </w:tcBorders>
          </w:tcPr>
          <w:p w:rsidR="007F2E4A" w:rsidRPr="000D4354" w:rsidRDefault="007F2E4A"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bottom w:val="single" w:sz="4" w:space="0" w:color="auto"/>
            </w:tcBorders>
          </w:tcPr>
          <w:p w:rsidR="007F2E4A"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раз на два дні</w:t>
            </w:r>
          </w:p>
        </w:tc>
        <w:tc>
          <w:tcPr>
            <w:tcW w:w="1960" w:type="dxa"/>
            <w:tcBorders>
              <w:bottom w:val="single" w:sz="4" w:space="0" w:color="auto"/>
            </w:tcBorders>
          </w:tcPr>
          <w:p w:rsidR="007F2E4A"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7/5,74</w:t>
            </w:r>
          </w:p>
        </w:tc>
      </w:tr>
      <w:tr w:rsidR="007F2E4A" w:rsidRPr="000D4354" w:rsidTr="00796108">
        <w:tc>
          <w:tcPr>
            <w:tcW w:w="496" w:type="dxa"/>
            <w:tcBorders>
              <w:bottom w:val="single" w:sz="4" w:space="0" w:color="auto"/>
              <w:right w:val="nil"/>
            </w:tcBorders>
          </w:tcPr>
          <w:p w:rsidR="007F2E4A" w:rsidRPr="000D4354" w:rsidRDefault="00F94F24"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9</w:t>
            </w:r>
          </w:p>
        </w:tc>
        <w:tc>
          <w:tcPr>
            <w:tcW w:w="7397" w:type="dxa"/>
            <w:tcBorders>
              <w:left w:val="nil"/>
              <w:bottom w:val="single" w:sz="4" w:space="0" w:color="auto"/>
              <w:right w:val="nil"/>
            </w:tcBorders>
          </w:tcPr>
          <w:p w:rsidR="007F2E4A"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Як часто ви споживаєте овочі</w:t>
            </w:r>
            <w:r w:rsidR="007F2E4A" w:rsidRPr="000D4354">
              <w:rPr>
                <w:rStyle w:val="ae"/>
                <w:rFonts w:eastAsiaTheme="majorEastAsia"/>
                <w:b w:val="0"/>
                <w:sz w:val="28"/>
                <w:szCs w:val="28"/>
              </w:rPr>
              <w:t>?</w:t>
            </w:r>
          </w:p>
        </w:tc>
        <w:tc>
          <w:tcPr>
            <w:tcW w:w="1960" w:type="dxa"/>
            <w:tcBorders>
              <w:left w:val="nil"/>
            </w:tcBorders>
          </w:tcPr>
          <w:p w:rsidR="007F2E4A" w:rsidRPr="000D4354" w:rsidRDefault="007F2E4A" w:rsidP="005310EE">
            <w:pPr>
              <w:pStyle w:val="ab"/>
              <w:spacing w:before="0" w:beforeAutospacing="0" w:after="0" w:afterAutospacing="0" w:line="276" w:lineRule="auto"/>
              <w:jc w:val="both"/>
              <w:rPr>
                <w:rStyle w:val="ae"/>
                <w:rFonts w:eastAsiaTheme="majorEastAsia"/>
                <w:b w:val="0"/>
                <w:sz w:val="28"/>
                <w:szCs w:val="28"/>
              </w:rPr>
            </w:pPr>
          </w:p>
        </w:tc>
      </w:tr>
      <w:tr w:rsidR="005310EE" w:rsidRPr="000D4354" w:rsidTr="00796108">
        <w:tc>
          <w:tcPr>
            <w:tcW w:w="496" w:type="dxa"/>
            <w:tcBorders>
              <w:righ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раз на день</w:t>
            </w:r>
          </w:p>
        </w:tc>
        <w:tc>
          <w:tcPr>
            <w:tcW w:w="1960" w:type="dxa"/>
          </w:tcPr>
          <w:p w:rsidR="005310EE"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43/35,25</w:t>
            </w:r>
          </w:p>
        </w:tc>
      </w:tr>
      <w:tr w:rsidR="005310EE" w:rsidRPr="000D4354" w:rsidTr="00796108">
        <w:tc>
          <w:tcPr>
            <w:tcW w:w="496" w:type="dxa"/>
            <w:tcBorders>
              <w:righ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двічі на день</w:t>
            </w:r>
          </w:p>
        </w:tc>
        <w:tc>
          <w:tcPr>
            <w:tcW w:w="1960" w:type="dxa"/>
          </w:tcPr>
          <w:p w:rsidR="005310EE"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37/30,33</w:t>
            </w:r>
          </w:p>
        </w:tc>
      </w:tr>
      <w:tr w:rsidR="005310EE" w:rsidRPr="000D4354" w:rsidTr="00796108">
        <w:tc>
          <w:tcPr>
            <w:tcW w:w="496" w:type="dxa"/>
            <w:tcBorders>
              <w:righ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більше трьох разів на день</w:t>
            </w:r>
          </w:p>
        </w:tc>
        <w:tc>
          <w:tcPr>
            <w:tcW w:w="1960" w:type="dxa"/>
          </w:tcPr>
          <w:p w:rsidR="005310EE"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22/18,03</w:t>
            </w:r>
          </w:p>
        </w:tc>
      </w:tr>
      <w:tr w:rsidR="005310EE" w:rsidRPr="000D4354" w:rsidTr="00796108">
        <w:tc>
          <w:tcPr>
            <w:tcW w:w="496" w:type="dxa"/>
            <w:tcBorders>
              <w:bottom w:val="single" w:sz="4" w:space="0" w:color="auto"/>
              <w:righ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bottom w:val="single" w:sz="4" w:space="0" w:color="auto"/>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раз на два дні</w:t>
            </w:r>
          </w:p>
        </w:tc>
        <w:tc>
          <w:tcPr>
            <w:tcW w:w="1960" w:type="dxa"/>
            <w:tcBorders>
              <w:bottom w:val="single" w:sz="4" w:space="0" w:color="auto"/>
            </w:tcBorders>
          </w:tcPr>
          <w:p w:rsidR="005310EE"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20/16,39</w:t>
            </w:r>
          </w:p>
        </w:tc>
      </w:tr>
      <w:tr w:rsidR="007F2E4A" w:rsidRPr="000D4354" w:rsidTr="00796108">
        <w:tc>
          <w:tcPr>
            <w:tcW w:w="496" w:type="dxa"/>
            <w:tcBorders>
              <w:bottom w:val="single" w:sz="4" w:space="0" w:color="auto"/>
              <w:right w:val="nil"/>
            </w:tcBorders>
          </w:tcPr>
          <w:p w:rsidR="007F2E4A" w:rsidRPr="000D4354" w:rsidRDefault="00F94F24"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10</w:t>
            </w:r>
          </w:p>
        </w:tc>
        <w:tc>
          <w:tcPr>
            <w:tcW w:w="7397" w:type="dxa"/>
            <w:tcBorders>
              <w:left w:val="nil"/>
              <w:bottom w:val="single" w:sz="4" w:space="0" w:color="auto"/>
              <w:right w:val="nil"/>
            </w:tcBorders>
          </w:tcPr>
          <w:p w:rsidR="007F2E4A"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Як часто ви споживаєте рибу</w:t>
            </w:r>
            <w:r w:rsidR="007F2E4A" w:rsidRPr="000D4354">
              <w:rPr>
                <w:rStyle w:val="ae"/>
                <w:rFonts w:eastAsiaTheme="majorEastAsia"/>
                <w:b w:val="0"/>
                <w:sz w:val="28"/>
                <w:szCs w:val="28"/>
              </w:rPr>
              <w:t>?</w:t>
            </w:r>
          </w:p>
        </w:tc>
        <w:tc>
          <w:tcPr>
            <w:tcW w:w="1960" w:type="dxa"/>
            <w:tcBorders>
              <w:left w:val="nil"/>
            </w:tcBorders>
          </w:tcPr>
          <w:p w:rsidR="007F2E4A" w:rsidRPr="000D4354" w:rsidRDefault="007F2E4A" w:rsidP="005310EE">
            <w:pPr>
              <w:pStyle w:val="ab"/>
              <w:spacing w:before="0" w:beforeAutospacing="0" w:after="0" w:afterAutospacing="0" w:line="276" w:lineRule="auto"/>
              <w:jc w:val="both"/>
              <w:rPr>
                <w:rStyle w:val="ae"/>
                <w:rFonts w:eastAsiaTheme="majorEastAsia"/>
                <w:b w:val="0"/>
                <w:sz w:val="28"/>
                <w:szCs w:val="28"/>
              </w:rPr>
            </w:pPr>
          </w:p>
        </w:tc>
      </w:tr>
      <w:tr w:rsidR="005310EE" w:rsidRPr="000D4354" w:rsidTr="00796108">
        <w:tc>
          <w:tcPr>
            <w:tcW w:w="496" w:type="dxa"/>
            <w:tcBorders>
              <w:righ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раз на день</w:t>
            </w:r>
          </w:p>
        </w:tc>
        <w:tc>
          <w:tcPr>
            <w:tcW w:w="1960" w:type="dxa"/>
          </w:tcPr>
          <w:p w:rsidR="005310EE"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8/6,56</w:t>
            </w:r>
          </w:p>
        </w:tc>
      </w:tr>
      <w:tr w:rsidR="005310EE" w:rsidRPr="000D4354" w:rsidTr="00796108">
        <w:tc>
          <w:tcPr>
            <w:tcW w:w="496" w:type="dxa"/>
            <w:tcBorders>
              <w:righ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двічі на день</w:t>
            </w:r>
          </w:p>
        </w:tc>
        <w:tc>
          <w:tcPr>
            <w:tcW w:w="1960" w:type="dxa"/>
          </w:tcPr>
          <w:p w:rsidR="005310EE"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5/4,10</w:t>
            </w:r>
          </w:p>
        </w:tc>
      </w:tr>
      <w:tr w:rsidR="005310EE" w:rsidRPr="000D4354" w:rsidTr="00796108">
        <w:tc>
          <w:tcPr>
            <w:tcW w:w="496" w:type="dxa"/>
            <w:tcBorders>
              <w:bottom w:val="single" w:sz="4" w:space="0" w:color="auto"/>
              <w:righ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bottom w:val="single" w:sz="4" w:space="0" w:color="auto"/>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більше трьох разів на день</w:t>
            </w:r>
          </w:p>
        </w:tc>
        <w:tc>
          <w:tcPr>
            <w:tcW w:w="1960" w:type="dxa"/>
            <w:tcBorders>
              <w:bottom w:val="single" w:sz="4" w:space="0" w:color="auto"/>
            </w:tcBorders>
          </w:tcPr>
          <w:p w:rsidR="005310EE"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w:t>
            </w:r>
          </w:p>
        </w:tc>
      </w:tr>
      <w:tr w:rsidR="005310EE" w:rsidRPr="000D4354" w:rsidTr="00796108">
        <w:tc>
          <w:tcPr>
            <w:tcW w:w="496" w:type="dxa"/>
            <w:tcBorders>
              <w:bottom w:val="single" w:sz="4" w:space="0" w:color="auto"/>
              <w:righ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bottom w:val="single" w:sz="4" w:space="0" w:color="auto"/>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раз на два</w:t>
            </w:r>
            <w:r w:rsidR="00C5647A" w:rsidRPr="000D4354">
              <w:rPr>
                <w:rStyle w:val="ae"/>
                <w:rFonts w:eastAsiaTheme="majorEastAsia"/>
                <w:b w:val="0"/>
                <w:sz w:val="28"/>
                <w:szCs w:val="28"/>
              </w:rPr>
              <w:t>/три</w:t>
            </w:r>
            <w:r w:rsidRPr="000D4354">
              <w:rPr>
                <w:rStyle w:val="ae"/>
                <w:rFonts w:eastAsiaTheme="majorEastAsia"/>
                <w:b w:val="0"/>
                <w:sz w:val="28"/>
                <w:szCs w:val="28"/>
              </w:rPr>
              <w:t xml:space="preserve"> дні</w:t>
            </w:r>
          </w:p>
        </w:tc>
        <w:tc>
          <w:tcPr>
            <w:tcW w:w="1960" w:type="dxa"/>
            <w:tcBorders>
              <w:bottom w:val="single" w:sz="4" w:space="0" w:color="auto"/>
            </w:tcBorders>
          </w:tcPr>
          <w:p w:rsidR="005310EE"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109/89,34</w:t>
            </w:r>
          </w:p>
        </w:tc>
      </w:tr>
    </w:tbl>
    <w:p w:rsidR="00796108" w:rsidRPr="000D4354" w:rsidRDefault="00796108">
      <w:r w:rsidRPr="000D4354">
        <w:br w:type="page"/>
      </w:r>
    </w:p>
    <w:tbl>
      <w:tblPr>
        <w:tblStyle w:val="af"/>
        <w:tblW w:w="0" w:type="auto"/>
        <w:tblLook w:val="04A0" w:firstRow="1" w:lastRow="0" w:firstColumn="1" w:lastColumn="0" w:noHBand="0" w:noVBand="1"/>
      </w:tblPr>
      <w:tblGrid>
        <w:gridCol w:w="496"/>
        <w:gridCol w:w="7397"/>
        <w:gridCol w:w="1960"/>
      </w:tblGrid>
      <w:tr w:rsidR="00796108" w:rsidRPr="000D4354" w:rsidTr="001E14B4">
        <w:tc>
          <w:tcPr>
            <w:tcW w:w="9853" w:type="dxa"/>
            <w:gridSpan w:val="3"/>
            <w:tcBorders>
              <w:top w:val="nil"/>
              <w:left w:val="nil"/>
              <w:bottom w:val="single" w:sz="4" w:space="0" w:color="auto"/>
              <w:right w:val="nil"/>
            </w:tcBorders>
          </w:tcPr>
          <w:p w:rsidR="00796108" w:rsidRPr="000D4354" w:rsidRDefault="00796108" w:rsidP="001E14B4">
            <w:pPr>
              <w:pStyle w:val="ab"/>
              <w:spacing w:before="0" w:beforeAutospacing="0" w:after="0" w:afterAutospacing="0" w:line="276" w:lineRule="auto"/>
              <w:jc w:val="right"/>
              <w:rPr>
                <w:rStyle w:val="ae"/>
                <w:rFonts w:eastAsiaTheme="majorEastAsia"/>
                <w:b w:val="0"/>
                <w:i/>
                <w:sz w:val="28"/>
                <w:szCs w:val="28"/>
              </w:rPr>
            </w:pPr>
            <w:r w:rsidRPr="000D4354">
              <w:rPr>
                <w:rStyle w:val="ae"/>
                <w:rFonts w:eastAsiaTheme="majorEastAsia"/>
                <w:b w:val="0"/>
                <w:i/>
                <w:sz w:val="28"/>
                <w:szCs w:val="28"/>
              </w:rPr>
              <w:lastRenderedPageBreak/>
              <w:t>Продовження табл. 3.3</w:t>
            </w:r>
          </w:p>
        </w:tc>
      </w:tr>
      <w:tr w:rsidR="007F2E4A" w:rsidRPr="000D4354" w:rsidTr="00796108">
        <w:tc>
          <w:tcPr>
            <w:tcW w:w="496" w:type="dxa"/>
            <w:tcBorders>
              <w:right w:val="nil"/>
            </w:tcBorders>
          </w:tcPr>
          <w:p w:rsidR="007F2E4A" w:rsidRPr="000D4354" w:rsidRDefault="00F94F24"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11</w:t>
            </w:r>
          </w:p>
        </w:tc>
        <w:tc>
          <w:tcPr>
            <w:tcW w:w="9357" w:type="dxa"/>
            <w:gridSpan w:val="2"/>
            <w:tcBorders>
              <w:left w:val="nil"/>
            </w:tcBorders>
          </w:tcPr>
          <w:p w:rsidR="007F2E4A"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Чи споживаєте ви цільнозерновий хліб</w:t>
            </w:r>
            <w:r w:rsidR="007F2E4A" w:rsidRPr="000D4354">
              <w:rPr>
                <w:rStyle w:val="ae"/>
                <w:rFonts w:eastAsiaTheme="majorEastAsia"/>
                <w:b w:val="0"/>
                <w:sz w:val="28"/>
                <w:szCs w:val="28"/>
              </w:rPr>
              <w:t>?</w:t>
            </w:r>
            <w:r w:rsidRPr="000D4354">
              <w:rPr>
                <w:rStyle w:val="ae"/>
                <w:rFonts w:eastAsiaTheme="majorEastAsia"/>
                <w:b w:val="0"/>
                <w:sz w:val="28"/>
                <w:szCs w:val="28"/>
              </w:rPr>
              <w:t xml:space="preserve"> Якщо так, то як часто?</w:t>
            </w:r>
          </w:p>
        </w:tc>
      </w:tr>
      <w:tr w:rsidR="005310EE" w:rsidRPr="000D4354" w:rsidTr="00796108">
        <w:tc>
          <w:tcPr>
            <w:tcW w:w="496" w:type="dxa"/>
            <w:tcBorders>
              <w:righ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раз на день</w:t>
            </w:r>
          </w:p>
        </w:tc>
        <w:tc>
          <w:tcPr>
            <w:tcW w:w="1960" w:type="dxa"/>
          </w:tcPr>
          <w:p w:rsidR="005310EE"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43/35,25</w:t>
            </w:r>
          </w:p>
        </w:tc>
      </w:tr>
      <w:tr w:rsidR="005310EE" w:rsidRPr="000D4354" w:rsidTr="00796108">
        <w:tc>
          <w:tcPr>
            <w:tcW w:w="496" w:type="dxa"/>
            <w:tcBorders>
              <w:righ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двічі на день</w:t>
            </w:r>
          </w:p>
        </w:tc>
        <w:tc>
          <w:tcPr>
            <w:tcW w:w="1960" w:type="dxa"/>
          </w:tcPr>
          <w:p w:rsidR="005310EE"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44/36,07</w:t>
            </w:r>
          </w:p>
        </w:tc>
      </w:tr>
      <w:tr w:rsidR="005310EE" w:rsidRPr="000D4354" w:rsidTr="00796108">
        <w:tc>
          <w:tcPr>
            <w:tcW w:w="496" w:type="dxa"/>
            <w:tcBorders>
              <w:righ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більше трьох разів на день</w:t>
            </w:r>
          </w:p>
        </w:tc>
        <w:tc>
          <w:tcPr>
            <w:tcW w:w="1960" w:type="dxa"/>
          </w:tcPr>
          <w:p w:rsidR="005310EE"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22/18,03</w:t>
            </w:r>
          </w:p>
        </w:tc>
      </w:tr>
      <w:tr w:rsidR="005310EE" w:rsidRPr="000D4354" w:rsidTr="00796108">
        <w:tc>
          <w:tcPr>
            <w:tcW w:w="496" w:type="dxa"/>
            <w:tcBorders>
              <w:bottom w:val="single" w:sz="4" w:space="0" w:color="auto"/>
              <w:righ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bottom w:val="single" w:sz="4" w:space="0" w:color="auto"/>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раз на два дні</w:t>
            </w:r>
          </w:p>
        </w:tc>
        <w:tc>
          <w:tcPr>
            <w:tcW w:w="1960" w:type="dxa"/>
            <w:tcBorders>
              <w:bottom w:val="single" w:sz="4" w:space="0" w:color="auto"/>
            </w:tcBorders>
          </w:tcPr>
          <w:p w:rsidR="005310EE"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13/10,66</w:t>
            </w:r>
          </w:p>
        </w:tc>
      </w:tr>
      <w:tr w:rsidR="007F2E4A" w:rsidRPr="000D4354" w:rsidTr="00796108">
        <w:tc>
          <w:tcPr>
            <w:tcW w:w="496" w:type="dxa"/>
            <w:tcBorders>
              <w:bottom w:val="single" w:sz="4" w:space="0" w:color="auto"/>
              <w:right w:val="nil"/>
            </w:tcBorders>
          </w:tcPr>
          <w:p w:rsidR="007F2E4A" w:rsidRPr="000D4354" w:rsidRDefault="00F94F24"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12</w:t>
            </w:r>
          </w:p>
        </w:tc>
        <w:tc>
          <w:tcPr>
            <w:tcW w:w="7397" w:type="dxa"/>
            <w:tcBorders>
              <w:left w:val="nil"/>
              <w:bottom w:val="single" w:sz="4" w:space="0" w:color="auto"/>
              <w:right w:val="nil"/>
            </w:tcBorders>
          </w:tcPr>
          <w:p w:rsidR="007F2E4A"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 xml:space="preserve">Як зачасто на тиждень ви споживаєте м'ясо на </w:t>
            </w:r>
            <w:r w:rsidR="007F2E4A" w:rsidRPr="000D4354">
              <w:rPr>
                <w:rStyle w:val="ae"/>
                <w:rFonts w:eastAsiaTheme="majorEastAsia"/>
                <w:b w:val="0"/>
                <w:sz w:val="28"/>
                <w:szCs w:val="28"/>
              </w:rPr>
              <w:t>обід?</w:t>
            </w:r>
            <w:r w:rsidR="007F2E4A" w:rsidRPr="004F43E6">
              <w:rPr>
                <w:rStyle w:val="ae"/>
                <w:rFonts w:eastAsiaTheme="majorEastAsia"/>
                <w:b w:val="0"/>
                <w:sz w:val="28"/>
                <w:szCs w:val="28"/>
                <w:lang w:val="ru-RU"/>
              </w:rPr>
              <w:t xml:space="preserve"> </w:t>
            </w:r>
          </w:p>
        </w:tc>
        <w:tc>
          <w:tcPr>
            <w:tcW w:w="1960" w:type="dxa"/>
            <w:tcBorders>
              <w:left w:val="nil"/>
            </w:tcBorders>
          </w:tcPr>
          <w:p w:rsidR="007F2E4A" w:rsidRPr="000D4354" w:rsidRDefault="007F2E4A" w:rsidP="005310EE">
            <w:pPr>
              <w:pStyle w:val="ab"/>
              <w:spacing w:before="0" w:beforeAutospacing="0" w:after="0" w:afterAutospacing="0" w:line="276" w:lineRule="auto"/>
              <w:jc w:val="both"/>
              <w:rPr>
                <w:rStyle w:val="ae"/>
                <w:rFonts w:eastAsiaTheme="majorEastAsia"/>
                <w:b w:val="0"/>
                <w:sz w:val="28"/>
                <w:szCs w:val="28"/>
              </w:rPr>
            </w:pPr>
          </w:p>
        </w:tc>
      </w:tr>
      <w:tr w:rsidR="007F2E4A" w:rsidRPr="000D4354" w:rsidTr="00796108">
        <w:tc>
          <w:tcPr>
            <w:tcW w:w="496" w:type="dxa"/>
            <w:tcBorders>
              <w:right w:val="nil"/>
            </w:tcBorders>
          </w:tcPr>
          <w:p w:rsidR="007F2E4A" w:rsidRPr="000D4354" w:rsidRDefault="007F2E4A"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7F2E4A"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1–2 рази</w:t>
            </w:r>
          </w:p>
        </w:tc>
        <w:tc>
          <w:tcPr>
            <w:tcW w:w="1960" w:type="dxa"/>
          </w:tcPr>
          <w:p w:rsidR="007F2E4A" w:rsidRPr="000D4354" w:rsidRDefault="00C5647A" w:rsidP="00C5647A">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50</w:t>
            </w:r>
            <w:r w:rsidR="00273B5F" w:rsidRPr="000D4354">
              <w:rPr>
                <w:rStyle w:val="ae"/>
                <w:rFonts w:eastAsiaTheme="majorEastAsia"/>
                <w:b w:val="0"/>
                <w:sz w:val="28"/>
                <w:szCs w:val="28"/>
              </w:rPr>
              <w:t>/</w:t>
            </w:r>
            <w:r w:rsidRPr="000D4354">
              <w:rPr>
                <w:rStyle w:val="ae"/>
                <w:rFonts w:eastAsiaTheme="majorEastAsia"/>
                <w:b w:val="0"/>
                <w:sz w:val="28"/>
                <w:szCs w:val="28"/>
              </w:rPr>
              <w:t>40,98</w:t>
            </w:r>
          </w:p>
        </w:tc>
      </w:tr>
      <w:tr w:rsidR="007F2E4A" w:rsidRPr="000D4354" w:rsidTr="00796108">
        <w:tc>
          <w:tcPr>
            <w:tcW w:w="496" w:type="dxa"/>
            <w:tcBorders>
              <w:right w:val="nil"/>
            </w:tcBorders>
          </w:tcPr>
          <w:p w:rsidR="007F2E4A" w:rsidRPr="000D4354" w:rsidRDefault="007F2E4A"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7F2E4A"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3–4 рази</w:t>
            </w:r>
          </w:p>
        </w:tc>
        <w:tc>
          <w:tcPr>
            <w:tcW w:w="1960" w:type="dxa"/>
          </w:tcPr>
          <w:p w:rsidR="007F2E4A"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32/26,23</w:t>
            </w:r>
          </w:p>
        </w:tc>
      </w:tr>
      <w:tr w:rsidR="007F2E4A" w:rsidRPr="000D4354" w:rsidTr="00796108">
        <w:tc>
          <w:tcPr>
            <w:tcW w:w="496" w:type="dxa"/>
            <w:tcBorders>
              <w:right w:val="nil"/>
            </w:tcBorders>
          </w:tcPr>
          <w:p w:rsidR="007F2E4A" w:rsidRPr="000D4354" w:rsidRDefault="007F2E4A"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7F2E4A"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більше 4 разів</w:t>
            </w:r>
          </w:p>
        </w:tc>
        <w:tc>
          <w:tcPr>
            <w:tcW w:w="1960" w:type="dxa"/>
          </w:tcPr>
          <w:p w:rsidR="007F2E4A" w:rsidRPr="000D4354" w:rsidRDefault="00C5647A" w:rsidP="00C5647A">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w:t>
            </w:r>
            <w:r w:rsidR="00273B5F" w:rsidRPr="000D4354">
              <w:rPr>
                <w:rStyle w:val="ae"/>
                <w:rFonts w:eastAsiaTheme="majorEastAsia"/>
                <w:b w:val="0"/>
                <w:sz w:val="28"/>
                <w:szCs w:val="28"/>
              </w:rPr>
              <w:t>1/</w:t>
            </w:r>
            <w:r w:rsidRPr="000D4354">
              <w:rPr>
                <w:rStyle w:val="ae"/>
                <w:rFonts w:eastAsiaTheme="majorEastAsia"/>
                <w:b w:val="0"/>
                <w:sz w:val="28"/>
                <w:szCs w:val="28"/>
              </w:rPr>
              <w:t>9,02</w:t>
            </w:r>
          </w:p>
        </w:tc>
      </w:tr>
      <w:tr w:rsidR="007F2E4A" w:rsidRPr="000D4354" w:rsidTr="00796108">
        <w:tc>
          <w:tcPr>
            <w:tcW w:w="496" w:type="dxa"/>
            <w:tcBorders>
              <w:right w:val="nil"/>
            </w:tcBorders>
          </w:tcPr>
          <w:p w:rsidR="007F2E4A" w:rsidRPr="000D4354" w:rsidRDefault="007F2E4A"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7F2E4A"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кожного дня</w:t>
            </w:r>
          </w:p>
        </w:tc>
        <w:tc>
          <w:tcPr>
            <w:tcW w:w="1960" w:type="dxa"/>
          </w:tcPr>
          <w:p w:rsidR="007F2E4A"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19/15,57</w:t>
            </w:r>
          </w:p>
        </w:tc>
      </w:tr>
      <w:tr w:rsidR="005310EE" w:rsidRPr="000D4354" w:rsidTr="00796108">
        <w:tc>
          <w:tcPr>
            <w:tcW w:w="496" w:type="dxa"/>
            <w:tcBorders>
              <w:bottom w:val="single" w:sz="4" w:space="0" w:color="auto"/>
              <w:righ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bottom w:val="single" w:sz="4" w:space="0" w:color="auto"/>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я не споживаю м'ясо, я вегетаріанець</w:t>
            </w:r>
          </w:p>
        </w:tc>
        <w:tc>
          <w:tcPr>
            <w:tcW w:w="1960" w:type="dxa"/>
            <w:tcBorders>
              <w:bottom w:val="single" w:sz="4" w:space="0" w:color="auto"/>
            </w:tcBorders>
          </w:tcPr>
          <w:p w:rsidR="005310EE" w:rsidRPr="000D4354" w:rsidRDefault="00C5647A" w:rsidP="00C5647A">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10</w:t>
            </w:r>
            <w:r w:rsidR="00273B5F" w:rsidRPr="000D4354">
              <w:rPr>
                <w:rStyle w:val="ae"/>
                <w:rFonts w:eastAsiaTheme="majorEastAsia"/>
                <w:b w:val="0"/>
                <w:sz w:val="28"/>
                <w:szCs w:val="28"/>
              </w:rPr>
              <w:t>/</w:t>
            </w:r>
            <w:r w:rsidRPr="000D4354">
              <w:rPr>
                <w:rStyle w:val="ae"/>
                <w:rFonts w:eastAsiaTheme="majorEastAsia"/>
                <w:b w:val="0"/>
                <w:sz w:val="28"/>
                <w:szCs w:val="28"/>
              </w:rPr>
              <w:t>8,20</w:t>
            </w:r>
          </w:p>
        </w:tc>
      </w:tr>
      <w:tr w:rsidR="005310EE" w:rsidRPr="000D4354" w:rsidTr="00796108">
        <w:tc>
          <w:tcPr>
            <w:tcW w:w="496" w:type="dxa"/>
            <w:tcBorders>
              <w:bottom w:val="single" w:sz="4" w:space="0" w:color="auto"/>
              <w:right w:val="nil"/>
            </w:tcBorders>
          </w:tcPr>
          <w:p w:rsidR="005310EE" w:rsidRPr="000D4354" w:rsidRDefault="00F94F24"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13</w:t>
            </w:r>
          </w:p>
        </w:tc>
        <w:tc>
          <w:tcPr>
            <w:tcW w:w="7397" w:type="dxa"/>
            <w:tcBorders>
              <w:left w:val="nil"/>
              <w:bottom w:val="single" w:sz="4" w:space="0" w:color="auto"/>
              <w:righ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Якому м</w:t>
            </w:r>
            <w:r w:rsidR="00C13A3F" w:rsidRPr="004F43E6">
              <w:rPr>
                <w:rStyle w:val="ae"/>
                <w:rFonts w:eastAsiaTheme="majorEastAsia"/>
                <w:b w:val="0"/>
                <w:sz w:val="28"/>
                <w:szCs w:val="28"/>
                <w:lang w:val="ru-RU"/>
              </w:rPr>
              <w:t>’</w:t>
            </w:r>
            <w:r w:rsidRPr="000D4354">
              <w:rPr>
                <w:rStyle w:val="ae"/>
                <w:rFonts w:eastAsiaTheme="majorEastAsia"/>
                <w:b w:val="0"/>
                <w:sz w:val="28"/>
                <w:szCs w:val="28"/>
              </w:rPr>
              <w:t>ясу ви надаєте перевагу?</w:t>
            </w:r>
            <w:r w:rsidRPr="004F43E6">
              <w:rPr>
                <w:rStyle w:val="ae"/>
                <w:rFonts w:eastAsiaTheme="majorEastAsia"/>
                <w:b w:val="0"/>
                <w:sz w:val="28"/>
                <w:szCs w:val="28"/>
                <w:lang w:val="ru-RU"/>
              </w:rPr>
              <w:t xml:space="preserve"> </w:t>
            </w:r>
          </w:p>
        </w:tc>
        <w:tc>
          <w:tcPr>
            <w:tcW w:w="1960" w:type="dxa"/>
            <w:tcBorders>
              <w:lef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p>
        </w:tc>
      </w:tr>
      <w:tr w:rsidR="005310EE" w:rsidRPr="000D4354" w:rsidTr="00796108">
        <w:tc>
          <w:tcPr>
            <w:tcW w:w="496" w:type="dxa"/>
            <w:tcBorders>
              <w:righ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курятина</w:t>
            </w:r>
          </w:p>
        </w:tc>
        <w:tc>
          <w:tcPr>
            <w:tcW w:w="1960" w:type="dxa"/>
          </w:tcPr>
          <w:p w:rsidR="005310EE"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42/34,43</w:t>
            </w:r>
          </w:p>
        </w:tc>
      </w:tr>
      <w:tr w:rsidR="005310EE" w:rsidRPr="000D4354" w:rsidTr="00796108">
        <w:tc>
          <w:tcPr>
            <w:tcW w:w="496" w:type="dxa"/>
            <w:tcBorders>
              <w:righ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свинина</w:t>
            </w:r>
          </w:p>
        </w:tc>
        <w:tc>
          <w:tcPr>
            <w:tcW w:w="1960" w:type="dxa"/>
          </w:tcPr>
          <w:p w:rsidR="005310EE"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28/22,95</w:t>
            </w:r>
          </w:p>
        </w:tc>
      </w:tr>
      <w:tr w:rsidR="005310EE" w:rsidRPr="000D4354" w:rsidTr="00796108">
        <w:tc>
          <w:tcPr>
            <w:tcW w:w="496" w:type="dxa"/>
            <w:tcBorders>
              <w:righ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телятина/яловичина</w:t>
            </w:r>
          </w:p>
        </w:tc>
        <w:tc>
          <w:tcPr>
            <w:tcW w:w="1960" w:type="dxa"/>
          </w:tcPr>
          <w:p w:rsidR="005310EE"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43/35,25</w:t>
            </w:r>
          </w:p>
        </w:tc>
      </w:tr>
      <w:tr w:rsidR="005310EE" w:rsidRPr="000D4354" w:rsidTr="00796108">
        <w:tc>
          <w:tcPr>
            <w:tcW w:w="496" w:type="dxa"/>
            <w:tcBorders>
              <w:bottom w:val="single" w:sz="4" w:space="0" w:color="auto"/>
              <w:right w:val="nil"/>
            </w:tcBorders>
          </w:tcPr>
          <w:p w:rsidR="005310EE" w:rsidRPr="000D4354" w:rsidRDefault="005310EE"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bottom w:val="single" w:sz="4" w:space="0" w:color="auto"/>
            </w:tcBorders>
          </w:tcPr>
          <w:p w:rsidR="005310EE" w:rsidRPr="000D4354" w:rsidRDefault="005310EE" w:rsidP="00C13A3F">
            <w:pPr>
              <w:pStyle w:val="ab"/>
              <w:spacing w:before="0" w:beforeAutospacing="0" w:after="0" w:afterAutospacing="0" w:line="276" w:lineRule="auto"/>
              <w:jc w:val="both"/>
              <w:rPr>
                <w:rStyle w:val="ae"/>
                <w:rFonts w:eastAsiaTheme="majorEastAsia"/>
                <w:b w:val="0"/>
                <w:sz w:val="28"/>
                <w:szCs w:val="28"/>
                <w:lang w:val="en-US"/>
              </w:rPr>
            </w:pPr>
            <w:r w:rsidRPr="000D4354">
              <w:rPr>
                <w:rStyle w:val="ae"/>
                <w:rFonts w:eastAsiaTheme="majorEastAsia"/>
                <w:b w:val="0"/>
                <w:sz w:val="28"/>
                <w:szCs w:val="28"/>
              </w:rPr>
              <w:t>баранина</w:t>
            </w:r>
          </w:p>
        </w:tc>
        <w:tc>
          <w:tcPr>
            <w:tcW w:w="1960" w:type="dxa"/>
            <w:tcBorders>
              <w:bottom w:val="single" w:sz="4" w:space="0" w:color="auto"/>
            </w:tcBorders>
          </w:tcPr>
          <w:p w:rsidR="005310EE"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9/7,38</w:t>
            </w:r>
          </w:p>
        </w:tc>
      </w:tr>
      <w:tr w:rsidR="00C13A3F" w:rsidRPr="000D4354" w:rsidTr="00796108">
        <w:tc>
          <w:tcPr>
            <w:tcW w:w="496" w:type="dxa"/>
            <w:tcBorders>
              <w:bottom w:val="single" w:sz="4" w:space="0" w:color="auto"/>
              <w:right w:val="nil"/>
            </w:tcBorders>
          </w:tcPr>
          <w:p w:rsidR="00C13A3F" w:rsidRPr="000D4354" w:rsidRDefault="00F94F24"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14</w:t>
            </w:r>
          </w:p>
        </w:tc>
        <w:tc>
          <w:tcPr>
            <w:tcW w:w="7397" w:type="dxa"/>
            <w:tcBorders>
              <w:left w:val="nil"/>
              <w:bottom w:val="single" w:sz="4" w:space="0" w:color="auto"/>
              <w:right w:val="nil"/>
            </w:tcBorders>
          </w:tcPr>
          <w:p w:rsidR="00C13A3F" w:rsidRPr="000D4354" w:rsidRDefault="00C13A3F" w:rsidP="00C13A3F">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Чи споживаєте ви смажену їжу?</w:t>
            </w:r>
            <w:r w:rsidRPr="004F43E6">
              <w:rPr>
                <w:rStyle w:val="ae"/>
                <w:rFonts w:eastAsiaTheme="majorEastAsia"/>
                <w:b w:val="0"/>
                <w:sz w:val="28"/>
                <w:szCs w:val="28"/>
                <w:lang w:val="ru-RU"/>
              </w:rPr>
              <w:t xml:space="preserve"> </w:t>
            </w:r>
          </w:p>
        </w:tc>
        <w:tc>
          <w:tcPr>
            <w:tcW w:w="1960" w:type="dxa"/>
            <w:tcBorders>
              <w:left w:val="nil"/>
            </w:tcBorders>
          </w:tcPr>
          <w:p w:rsidR="00C13A3F" w:rsidRPr="000D4354" w:rsidRDefault="00C13A3F" w:rsidP="00CB4301">
            <w:pPr>
              <w:pStyle w:val="ab"/>
              <w:spacing w:before="0" w:beforeAutospacing="0" w:after="0" w:afterAutospacing="0" w:line="276" w:lineRule="auto"/>
              <w:jc w:val="both"/>
              <w:rPr>
                <w:rStyle w:val="ae"/>
                <w:rFonts w:eastAsiaTheme="majorEastAsia"/>
                <w:b w:val="0"/>
                <w:sz w:val="28"/>
                <w:szCs w:val="28"/>
              </w:rPr>
            </w:pPr>
          </w:p>
        </w:tc>
      </w:tr>
      <w:tr w:rsidR="00C13A3F" w:rsidRPr="000D4354" w:rsidTr="00796108">
        <w:tc>
          <w:tcPr>
            <w:tcW w:w="496" w:type="dxa"/>
            <w:tcBorders>
              <w:right w:val="nil"/>
            </w:tcBorders>
          </w:tcPr>
          <w:p w:rsidR="00C13A3F" w:rsidRPr="000D4354" w:rsidRDefault="00C13A3F"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C13A3F" w:rsidRPr="000D4354" w:rsidRDefault="000C37B9" w:rsidP="00C13A3F">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випадково, дуже рідко</w:t>
            </w:r>
          </w:p>
        </w:tc>
        <w:tc>
          <w:tcPr>
            <w:tcW w:w="1960" w:type="dxa"/>
          </w:tcPr>
          <w:p w:rsidR="00C13A3F"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43/35,25</w:t>
            </w:r>
          </w:p>
        </w:tc>
      </w:tr>
      <w:tr w:rsidR="00C13A3F" w:rsidRPr="000D4354" w:rsidTr="00796108">
        <w:tc>
          <w:tcPr>
            <w:tcW w:w="496" w:type="dxa"/>
            <w:tcBorders>
              <w:right w:val="nil"/>
            </w:tcBorders>
          </w:tcPr>
          <w:p w:rsidR="00C13A3F" w:rsidRPr="000D4354" w:rsidRDefault="00C13A3F"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C13A3F" w:rsidRPr="000D4354" w:rsidRDefault="000C37B9" w:rsidP="00C13A3F">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інколи</w:t>
            </w:r>
          </w:p>
        </w:tc>
        <w:tc>
          <w:tcPr>
            <w:tcW w:w="1960" w:type="dxa"/>
          </w:tcPr>
          <w:p w:rsidR="00C13A3F"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32/26,23</w:t>
            </w:r>
          </w:p>
        </w:tc>
      </w:tr>
      <w:tr w:rsidR="00C13A3F" w:rsidRPr="000D4354" w:rsidTr="00796108">
        <w:tc>
          <w:tcPr>
            <w:tcW w:w="496" w:type="dxa"/>
            <w:tcBorders>
              <w:right w:val="nil"/>
            </w:tcBorders>
          </w:tcPr>
          <w:p w:rsidR="00C13A3F" w:rsidRPr="000D4354" w:rsidRDefault="00C13A3F"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C13A3F" w:rsidRPr="000D4354" w:rsidRDefault="000C37B9" w:rsidP="00C13A3F">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так, мені подобається</w:t>
            </w:r>
          </w:p>
        </w:tc>
        <w:tc>
          <w:tcPr>
            <w:tcW w:w="1960" w:type="dxa"/>
          </w:tcPr>
          <w:p w:rsidR="00C13A3F"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28/22,95</w:t>
            </w:r>
          </w:p>
        </w:tc>
      </w:tr>
      <w:tr w:rsidR="00C13A3F" w:rsidRPr="000D4354" w:rsidTr="00796108">
        <w:tc>
          <w:tcPr>
            <w:tcW w:w="496" w:type="dxa"/>
            <w:tcBorders>
              <w:right w:val="nil"/>
            </w:tcBorders>
          </w:tcPr>
          <w:p w:rsidR="00C13A3F" w:rsidRPr="000D4354" w:rsidRDefault="00C13A3F" w:rsidP="005310EE">
            <w:pPr>
              <w:pStyle w:val="ab"/>
              <w:spacing w:before="0" w:beforeAutospacing="0" w:after="0" w:afterAutospacing="0" w:line="276" w:lineRule="auto"/>
              <w:jc w:val="both"/>
              <w:rPr>
                <w:rStyle w:val="ae"/>
                <w:rFonts w:eastAsiaTheme="majorEastAsia"/>
                <w:b w:val="0"/>
                <w:sz w:val="28"/>
                <w:szCs w:val="28"/>
              </w:rPr>
            </w:pPr>
          </w:p>
        </w:tc>
        <w:tc>
          <w:tcPr>
            <w:tcW w:w="7397" w:type="dxa"/>
            <w:tcBorders>
              <w:left w:val="nil"/>
            </w:tcBorders>
          </w:tcPr>
          <w:p w:rsidR="00C13A3F" w:rsidRPr="000D4354" w:rsidRDefault="000C37B9" w:rsidP="00F94F2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ні, ніколи</w:t>
            </w:r>
          </w:p>
        </w:tc>
        <w:tc>
          <w:tcPr>
            <w:tcW w:w="1960" w:type="dxa"/>
          </w:tcPr>
          <w:p w:rsidR="00C13A3F" w:rsidRPr="000D4354" w:rsidRDefault="00273B5F" w:rsidP="005310E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19/15,57</w:t>
            </w:r>
          </w:p>
        </w:tc>
      </w:tr>
    </w:tbl>
    <w:p w:rsidR="007F2E4A" w:rsidRPr="000D4354" w:rsidRDefault="007F2E4A" w:rsidP="007F2E4A">
      <w:pPr>
        <w:pStyle w:val="ab"/>
        <w:shd w:val="clear" w:color="auto" w:fill="FFFFFF"/>
        <w:spacing w:before="0" w:beforeAutospacing="0" w:after="0" w:afterAutospacing="0" w:line="360" w:lineRule="auto"/>
        <w:jc w:val="both"/>
        <w:rPr>
          <w:rStyle w:val="ae"/>
          <w:rFonts w:eastAsiaTheme="majorEastAsia"/>
          <w:b w:val="0"/>
          <w:sz w:val="28"/>
          <w:szCs w:val="28"/>
        </w:rPr>
      </w:pPr>
    </w:p>
    <w:p w:rsidR="003D1215" w:rsidRPr="000D4354" w:rsidRDefault="00F94F24" w:rsidP="002B4E63">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Як бачимо, 69,68</w:t>
      </w:r>
      <w:r w:rsidR="002B4E63" w:rsidRPr="000D4354">
        <w:rPr>
          <w:rStyle w:val="ae"/>
          <w:rFonts w:eastAsiaTheme="majorEastAsia"/>
          <w:b w:val="0"/>
          <w:sz w:val="28"/>
          <w:szCs w:val="28"/>
        </w:rPr>
        <w:t xml:space="preserve">% </w:t>
      </w:r>
      <w:r w:rsidRPr="000D4354">
        <w:rPr>
          <w:rStyle w:val="ae"/>
          <w:rFonts w:eastAsiaTheme="majorEastAsia"/>
          <w:b w:val="0"/>
          <w:sz w:val="28"/>
          <w:szCs w:val="28"/>
        </w:rPr>
        <w:t>студентів вважають</w:t>
      </w:r>
      <w:r w:rsidR="002B4E63" w:rsidRPr="000D4354">
        <w:rPr>
          <w:rStyle w:val="ae"/>
          <w:rFonts w:eastAsiaTheme="majorEastAsia"/>
          <w:b w:val="0"/>
          <w:sz w:val="28"/>
          <w:szCs w:val="28"/>
        </w:rPr>
        <w:t xml:space="preserve">, що вони мають хороші або дуже хороші знання про харчування, </w:t>
      </w:r>
      <w:r w:rsidR="00C5647A" w:rsidRPr="000D4354">
        <w:rPr>
          <w:rStyle w:val="ae"/>
          <w:rFonts w:eastAsiaTheme="majorEastAsia"/>
          <w:b w:val="0"/>
          <w:sz w:val="28"/>
          <w:szCs w:val="28"/>
        </w:rPr>
        <w:t>близько 86–90</w:t>
      </w:r>
      <w:r w:rsidR="002B4E63" w:rsidRPr="000D4354">
        <w:rPr>
          <w:rStyle w:val="ae"/>
          <w:rFonts w:eastAsiaTheme="majorEastAsia"/>
          <w:b w:val="0"/>
          <w:sz w:val="28"/>
          <w:szCs w:val="28"/>
        </w:rPr>
        <w:t xml:space="preserve">% з них </w:t>
      </w:r>
      <w:r w:rsidR="00C5647A" w:rsidRPr="000D4354">
        <w:rPr>
          <w:rStyle w:val="ae"/>
          <w:rFonts w:eastAsiaTheme="majorEastAsia"/>
          <w:b w:val="0"/>
          <w:sz w:val="28"/>
          <w:szCs w:val="28"/>
        </w:rPr>
        <w:t>споживають щодня</w:t>
      </w:r>
      <w:r w:rsidR="002B4E63" w:rsidRPr="000D4354">
        <w:rPr>
          <w:rStyle w:val="ae"/>
          <w:rFonts w:eastAsiaTheme="majorEastAsia"/>
          <w:b w:val="0"/>
          <w:sz w:val="28"/>
          <w:szCs w:val="28"/>
        </w:rPr>
        <w:t xml:space="preserve"> фрукти </w:t>
      </w:r>
      <w:r w:rsidR="00C5647A" w:rsidRPr="000D4354">
        <w:rPr>
          <w:rStyle w:val="ae"/>
          <w:rFonts w:eastAsiaTheme="majorEastAsia"/>
          <w:b w:val="0"/>
          <w:sz w:val="28"/>
          <w:szCs w:val="28"/>
        </w:rPr>
        <w:t>та овочі</w:t>
      </w:r>
      <w:r w:rsidR="002B4E63" w:rsidRPr="000D4354">
        <w:rPr>
          <w:rStyle w:val="ae"/>
          <w:rFonts w:eastAsiaTheme="majorEastAsia"/>
          <w:b w:val="0"/>
          <w:sz w:val="28"/>
          <w:szCs w:val="28"/>
        </w:rPr>
        <w:t xml:space="preserve">, </w:t>
      </w:r>
      <w:r w:rsidR="00C5647A" w:rsidRPr="000D4354">
        <w:rPr>
          <w:rStyle w:val="ae"/>
          <w:rFonts w:eastAsiaTheme="majorEastAsia"/>
          <w:b w:val="0"/>
          <w:sz w:val="28"/>
          <w:szCs w:val="28"/>
        </w:rPr>
        <w:t>тільки 10% з</w:t>
      </w:r>
      <w:r w:rsidR="002B4E63" w:rsidRPr="000D4354">
        <w:rPr>
          <w:rStyle w:val="ae"/>
          <w:rFonts w:eastAsiaTheme="majorEastAsia"/>
          <w:b w:val="0"/>
          <w:sz w:val="28"/>
          <w:szCs w:val="28"/>
        </w:rPr>
        <w:t xml:space="preserve"> них </w:t>
      </w:r>
      <w:r w:rsidR="00C5647A" w:rsidRPr="000D4354">
        <w:rPr>
          <w:rStyle w:val="ae"/>
          <w:rFonts w:eastAsiaTheme="majorEastAsia"/>
          <w:b w:val="0"/>
          <w:sz w:val="28"/>
          <w:szCs w:val="28"/>
        </w:rPr>
        <w:t>споживають рибу щоденно</w:t>
      </w:r>
      <w:r w:rsidR="002B4E63" w:rsidRPr="000D4354">
        <w:rPr>
          <w:rStyle w:val="ae"/>
          <w:rFonts w:eastAsiaTheme="majorEastAsia"/>
          <w:b w:val="0"/>
          <w:sz w:val="28"/>
          <w:szCs w:val="28"/>
        </w:rPr>
        <w:t>, 100% з них повідомили, що їдять хліб грубого помелу</w:t>
      </w:r>
      <w:r w:rsidR="00C5647A" w:rsidRPr="000D4354">
        <w:rPr>
          <w:rStyle w:val="ae"/>
          <w:rFonts w:eastAsiaTheme="majorEastAsia"/>
          <w:b w:val="0"/>
          <w:sz w:val="28"/>
          <w:szCs w:val="28"/>
        </w:rPr>
        <w:t xml:space="preserve">, </w:t>
      </w:r>
      <w:r w:rsidR="003D1215" w:rsidRPr="000D4354">
        <w:rPr>
          <w:rStyle w:val="ae"/>
          <w:rFonts w:eastAsiaTheme="majorEastAsia"/>
          <w:b w:val="0"/>
          <w:sz w:val="28"/>
          <w:szCs w:val="28"/>
        </w:rPr>
        <w:t>кожного дня споживають м'ясо 15,95%, 40,98</w:t>
      </w:r>
      <w:r w:rsidR="002B4E63" w:rsidRPr="000D4354">
        <w:rPr>
          <w:rStyle w:val="ae"/>
          <w:rFonts w:eastAsiaTheme="majorEastAsia"/>
          <w:b w:val="0"/>
          <w:sz w:val="28"/>
          <w:szCs w:val="28"/>
        </w:rPr>
        <w:t xml:space="preserve">% </w:t>
      </w:r>
      <w:r w:rsidR="003D1215" w:rsidRPr="000D4354">
        <w:rPr>
          <w:rStyle w:val="ae"/>
          <w:rFonts w:eastAsiaTheme="majorEastAsia"/>
          <w:b w:val="0"/>
          <w:sz w:val="28"/>
          <w:szCs w:val="28"/>
        </w:rPr>
        <w:t>споживають м'ясо 1–2 рази на тиждень, близьк 35</w:t>
      </w:r>
      <w:r w:rsidR="002B4E63" w:rsidRPr="000D4354">
        <w:rPr>
          <w:rStyle w:val="ae"/>
          <w:rFonts w:eastAsiaTheme="majorEastAsia"/>
          <w:b w:val="0"/>
          <w:sz w:val="28"/>
          <w:szCs w:val="28"/>
        </w:rPr>
        <w:t xml:space="preserve">% </w:t>
      </w:r>
      <w:r w:rsidR="003D1215" w:rsidRPr="000D4354">
        <w:rPr>
          <w:rStyle w:val="ae"/>
          <w:rFonts w:eastAsiaTheme="majorEastAsia"/>
          <w:b w:val="0"/>
          <w:sz w:val="28"/>
          <w:szCs w:val="28"/>
        </w:rPr>
        <w:t>віддають перевагу курятині і стільки ж телятині</w:t>
      </w:r>
      <w:r w:rsidR="002B4E63" w:rsidRPr="000D4354">
        <w:rPr>
          <w:rStyle w:val="ae"/>
          <w:rFonts w:eastAsiaTheme="majorEastAsia"/>
          <w:b w:val="0"/>
          <w:sz w:val="28"/>
          <w:szCs w:val="28"/>
        </w:rPr>
        <w:t xml:space="preserve">, </w:t>
      </w:r>
      <w:r w:rsidR="003D1215" w:rsidRPr="000D4354">
        <w:rPr>
          <w:rStyle w:val="ae"/>
          <w:rFonts w:eastAsiaTheme="majorEastAsia"/>
          <w:b w:val="0"/>
          <w:sz w:val="28"/>
          <w:szCs w:val="28"/>
        </w:rPr>
        <w:t>тільки 15,57</w:t>
      </w:r>
      <w:r w:rsidR="002B4E63" w:rsidRPr="000D4354">
        <w:rPr>
          <w:rStyle w:val="ae"/>
          <w:rFonts w:eastAsiaTheme="majorEastAsia"/>
          <w:b w:val="0"/>
          <w:sz w:val="28"/>
          <w:szCs w:val="28"/>
        </w:rPr>
        <w:t xml:space="preserve">% з них </w:t>
      </w:r>
      <w:r w:rsidR="003D1215" w:rsidRPr="000D4354">
        <w:rPr>
          <w:rStyle w:val="ae"/>
          <w:rFonts w:eastAsiaTheme="majorEastAsia"/>
          <w:b w:val="0"/>
          <w:sz w:val="28"/>
          <w:szCs w:val="28"/>
        </w:rPr>
        <w:t xml:space="preserve">не </w:t>
      </w:r>
      <w:r w:rsidR="002B4E63" w:rsidRPr="000D4354">
        <w:rPr>
          <w:rStyle w:val="ae"/>
          <w:rFonts w:eastAsiaTheme="majorEastAsia"/>
          <w:b w:val="0"/>
          <w:sz w:val="28"/>
          <w:szCs w:val="28"/>
        </w:rPr>
        <w:t>їдять смажен</w:t>
      </w:r>
      <w:r w:rsidR="003D1215" w:rsidRPr="000D4354">
        <w:rPr>
          <w:rStyle w:val="ae"/>
          <w:rFonts w:eastAsiaTheme="majorEastAsia"/>
          <w:b w:val="0"/>
          <w:sz w:val="28"/>
          <w:szCs w:val="28"/>
        </w:rPr>
        <w:t>ої</w:t>
      </w:r>
      <w:r w:rsidR="002B4E63" w:rsidRPr="000D4354">
        <w:rPr>
          <w:rStyle w:val="ae"/>
          <w:rFonts w:eastAsiaTheme="majorEastAsia"/>
          <w:b w:val="0"/>
          <w:sz w:val="28"/>
          <w:szCs w:val="28"/>
        </w:rPr>
        <w:t xml:space="preserve"> їж</w:t>
      </w:r>
      <w:r w:rsidR="003D1215" w:rsidRPr="000D4354">
        <w:rPr>
          <w:rStyle w:val="ae"/>
          <w:rFonts w:eastAsiaTheme="majorEastAsia"/>
          <w:b w:val="0"/>
          <w:sz w:val="28"/>
          <w:szCs w:val="28"/>
        </w:rPr>
        <w:t>і</w:t>
      </w:r>
      <w:r w:rsidR="002B4E63" w:rsidRPr="000D4354">
        <w:rPr>
          <w:rStyle w:val="ae"/>
          <w:rFonts w:eastAsiaTheme="majorEastAsia"/>
          <w:b w:val="0"/>
          <w:sz w:val="28"/>
          <w:szCs w:val="28"/>
        </w:rPr>
        <w:t xml:space="preserve">. </w:t>
      </w:r>
    </w:p>
    <w:p w:rsidR="003D1215" w:rsidRPr="000D4354" w:rsidRDefault="00591A8E" w:rsidP="002B4E63">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Щодо підкатегорії «Ризикована поведінка», то ми отримали такі результати (табл. 3.4).</w:t>
      </w:r>
    </w:p>
    <w:p w:rsidR="002E3F48" w:rsidRPr="000D4354" w:rsidRDefault="002E3F48" w:rsidP="002E3F48">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Як видно з профілю «Ризикована поведінка», тільк 4,10% студентів першого курсу ніколи не вживали алкоголю, а 57,38% з них зізналися, що час </w:t>
      </w:r>
    </w:p>
    <w:p w:rsidR="00591A8E" w:rsidRPr="000D4354" w:rsidRDefault="00591A8E" w:rsidP="00591A8E">
      <w:pPr>
        <w:pStyle w:val="ab"/>
        <w:shd w:val="clear" w:color="auto" w:fill="FFFFFF"/>
        <w:spacing w:before="0" w:beforeAutospacing="0" w:after="0" w:afterAutospacing="0" w:line="360" w:lineRule="auto"/>
        <w:ind w:firstLine="709"/>
        <w:jc w:val="right"/>
        <w:rPr>
          <w:rStyle w:val="ae"/>
          <w:rFonts w:eastAsiaTheme="majorEastAsia"/>
          <w:b w:val="0"/>
          <w:i/>
          <w:sz w:val="28"/>
          <w:szCs w:val="28"/>
        </w:rPr>
      </w:pPr>
      <w:r w:rsidRPr="000D4354">
        <w:rPr>
          <w:rStyle w:val="ae"/>
          <w:rFonts w:eastAsiaTheme="majorEastAsia"/>
          <w:b w:val="0"/>
          <w:i/>
          <w:sz w:val="28"/>
          <w:szCs w:val="28"/>
        </w:rPr>
        <w:lastRenderedPageBreak/>
        <w:t>Таблиця 3.4</w:t>
      </w:r>
    </w:p>
    <w:p w:rsidR="00591A8E" w:rsidRPr="000D4354" w:rsidRDefault="00591A8E" w:rsidP="00591A8E">
      <w:pPr>
        <w:pStyle w:val="ab"/>
        <w:shd w:val="clear" w:color="auto" w:fill="FFFFFF"/>
        <w:spacing w:before="0" w:beforeAutospacing="0" w:after="0" w:afterAutospacing="0" w:line="360" w:lineRule="auto"/>
        <w:ind w:firstLine="709"/>
        <w:jc w:val="both"/>
        <w:rPr>
          <w:rStyle w:val="ae"/>
          <w:rFonts w:eastAsiaTheme="majorEastAsia"/>
          <w:sz w:val="28"/>
          <w:szCs w:val="28"/>
        </w:rPr>
      </w:pPr>
      <w:r w:rsidRPr="000D4354">
        <w:rPr>
          <w:rStyle w:val="ae"/>
          <w:rFonts w:eastAsiaTheme="majorEastAsia"/>
          <w:sz w:val="28"/>
          <w:szCs w:val="28"/>
        </w:rPr>
        <w:t>Здоров</w:t>
      </w:r>
      <w:r w:rsidRPr="004F43E6">
        <w:rPr>
          <w:rStyle w:val="ae"/>
          <w:rFonts w:eastAsiaTheme="majorEastAsia"/>
          <w:sz w:val="28"/>
          <w:szCs w:val="28"/>
          <w:lang w:val="ru-RU"/>
        </w:rPr>
        <w:t>’</w:t>
      </w:r>
      <w:r w:rsidRPr="000D4354">
        <w:rPr>
          <w:rStyle w:val="ae"/>
          <w:rFonts w:eastAsiaTheme="majorEastAsia"/>
          <w:sz w:val="28"/>
          <w:szCs w:val="28"/>
        </w:rPr>
        <w:t>язберігаюча поведінка юнаків коледжу 15–16-ти</w:t>
      </w:r>
      <w:r w:rsidRPr="004F43E6">
        <w:rPr>
          <w:rStyle w:val="ae"/>
          <w:rFonts w:eastAsiaTheme="majorEastAsia"/>
          <w:sz w:val="28"/>
          <w:szCs w:val="28"/>
          <w:lang w:val="ru-RU"/>
        </w:rPr>
        <w:t xml:space="preserve"> </w:t>
      </w:r>
      <w:r w:rsidRPr="000D4354">
        <w:rPr>
          <w:rStyle w:val="ae"/>
          <w:rFonts w:eastAsiaTheme="majorEastAsia"/>
          <w:sz w:val="28"/>
          <w:szCs w:val="28"/>
        </w:rPr>
        <w:t xml:space="preserve">років </w:t>
      </w:r>
    </w:p>
    <w:p w:rsidR="00591A8E" w:rsidRPr="000D4354" w:rsidRDefault="00591A8E" w:rsidP="00591A8E">
      <w:pPr>
        <w:pStyle w:val="ab"/>
        <w:shd w:val="clear" w:color="auto" w:fill="FFFFFF"/>
        <w:spacing w:before="0" w:beforeAutospacing="0" w:after="0" w:afterAutospacing="0" w:line="360" w:lineRule="auto"/>
        <w:ind w:firstLine="709"/>
        <w:jc w:val="center"/>
        <w:rPr>
          <w:rStyle w:val="ae"/>
          <w:rFonts w:eastAsiaTheme="majorEastAsia"/>
          <w:sz w:val="28"/>
          <w:szCs w:val="28"/>
        </w:rPr>
      </w:pPr>
      <w:r w:rsidRPr="000D4354">
        <w:rPr>
          <w:rStyle w:val="ae"/>
          <w:rFonts w:eastAsiaTheme="majorEastAsia"/>
          <w:sz w:val="28"/>
          <w:szCs w:val="28"/>
        </w:rPr>
        <w:t>(підкатегорія «Ризикована поведінка»)</w:t>
      </w:r>
    </w:p>
    <w:tbl>
      <w:tblPr>
        <w:tblStyle w:val="af"/>
        <w:tblW w:w="0" w:type="auto"/>
        <w:tblLook w:val="04A0" w:firstRow="1" w:lastRow="0" w:firstColumn="1" w:lastColumn="0" w:noHBand="0" w:noVBand="1"/>
      </w:tblPr>
      <w:tblGrid>
        <w:gridCol w:w="496"/>
        <w:gridCol w:w="7395"/>
        <w:gridCol w:w="1962"/>
      </w:tblGrid>
      <w:tr w:rsidR="00591A8E" w:rsidRPr="000D4354" w:rsidTr="00591A8E">
        <w:tc>
          <w:tcPr>
            <w:tcW w:w="7891" w:type="dxa"/>
            <w:gridSpan w:val="2"/>
            <w:tcBorders>
              <w:bottom w:val="single" w:sz="4" w:space="0" w:color="auto"/>
            </w:tcBorders>
            <w:vAlign w:val="center"/>
          </w:tcPr>
          <w:p w:rsidR="00591A8E" w:rsidRPr="000D4354" w:rsidRDefault="00591A8E" w:rsidP="00206817">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Питання</w:t>
            </w:r>
          </w:p>
        </w:tc>
        <w:tc>
          <w:tcPr>
            <w:tcW w:w="1962" w:type="dxa"/>
            <w:tcBorders>
              <w:bottom w:val="single" w:sz="4" w:space="0" w:color="auto"/>
            </w:tcBorders>
            <w:vAlign w:val="center"/>
          </w:tcPr>
          <w:p w:rsidR="00591A8E" w:rsidRPr="000D4354" w:rsidRDefault="00591A8E" w:rsidP="00206817">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Відповідь / частота %</w:t>
            </w:r>
          </w:p>
        </w:tc>
      </w:tr>
      <w:tr w:rsidR="00591A8E" w:rsidRPr="000D4354" w:rsidTr="00591A8E">
        <w:tc>
          <w:tcPr>
            <w:tcW w:w="496" w:type="dxa"/>
            <w:tcBorders>
              <w:bottom w:val="single" w:sz="4" w:space="0" w:color="auto"/>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15</w:t>
            </w:r>
          </w:p>
        </w:tc>
        <w:tc>
          <w:tcPr>
            <w:tcW w:w="7395" w:type="dxa"/>
            <w:tcBorders>
              <w:left w:val="nil"/>
              <w:bottom w:val="single" w:sz="4" w:space="0" w:color="auto"/>
              <w:right w:val="nil"/>
            </w:tcBorders>
          </w:tcPr>
          <w:p w:rsidR="00591A8E" w:rsidRPr="000D4354" w:rsidRDefault="00591A8E" w:rsidP="00591A8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Як часто ви вживаєте алкоголь?</w:t>
            </w:r>
          </w:p>
        </w:tc>
        <w:tc>
          <w:tcPr>
            <w:tcW w:w="1962" w:type="dxa"/>
            <w:tcBorders>
              <w:lef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r>
      <w:tr w:rsidR="00591A8E" w:rsidRPr="000D4354" w:rsidTr="00591A8E">
        <w:tc>
          <w:tcPr>
            <w:tcW w:w="496" w:type="dxa"/>
            <w:tcBorders>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ніколи</w:t>
            </w:r>
          </w:p>
        </w:tc>
        <w:tc>
          <w:tcPr>
            <w:tcW w:w="1962" w:type="dxa"/>
          </w:tcPr>
          <w:p w:rsidR="00591A8E" w:rsidRPr="000D4354" w:rsidRDefault="001E030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5/4,10</w:t>
            </w:r>
          </w:p>
        </w:tc>
      </w:tr>
      <w:tr w:rsidR="00591A8E" w:rsidRPr="000D4354" w:rsidTr="00591A8E">
        <w:tc>
          <w:tcPr>
            <w:tcW w:w="496" w:type="dxa"/>
            <w:tcBorders>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lang w:val="en-US"/>
              </w:rPr>
            </w:pPr>
            <w:r w:rsidRPr="000D4354">
              <w:rPr>
                <w:rStyle w:val="ae"/>
                <w:rFonts w:eastAsiaTheme="majorEastAsia"/>
                <w:b w:val="0"/>
                <w:sz w:val="28"/>
                <w:szCs w:val="28"/>
              </w:rPr>
              <w:t>рідко</w:t>
            </w:r>
          </w:p>
        </w:tc>
        <w:tc>
          <w:tcPr>
            <w:tcW w:w="1962" w:type="dxa"/>
          </w:tcPr>
          <w:p w:rsidR="00591A8E" w:rsidRPr="000D4354" w:rsidRDefault="001E030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47/38,52</w:t>
            </w:r>
          </w:p>
        </w:tc>
      </w:tr>
      <w:tr w:rsidR="00591A8E" w:rsidRPr="000D4354" w:rsidTr="00591A8E">
        <w:tc>
          <w:tcPr>
            <w:tcW w:w="496" w:type="dxa"/>
            <w:tcBorders>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lang w:val="en-US"/>
              </w:rPr>
            </w:pPr>
            <w:r w:rsidRPr="000D4354">
              <w:rPr>
                <w:rStyle w:val="ae"/>
                <w:rFonts w:eastAsiaTheme="majorEastAsia"/>
                <w:b w:val="0"/>
                <w:sz w:val="28"/>
                <w:szCs w:val="28"/>
              </w:rPr>
              <w:t>час від часу</w:t>
            </w:r>
          </w:p>
        </w:tc>
        <w:tc>
          <w:tcPr>
            <w:tcW w:w="1962" w:type="dxa"/>
          </w:tcPr>
          <w:p w:rsidR="00591A8E" w:rsidRPr="000D4354" w:rsidRDefault="001E030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43/35,25</w:t>
            </w:r>
          </w:p>
        </w:tc>
      </w:tr>
      <w:tr w:rsidR="00591A8E" w:rsidRPr="000D4354" w:rsidTr="00591A8E">
        <w:tc>
          <w:tcPr>
            <w:tcW w:w="496" w:type="dxa"/>
            <w:tcBorders>
              <w:bottom w:val="single" w:sz="4" w:space="0" w:color="auto"/>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bottom w:val="single" w:sz="4" w:space="0" w:color="auto"/>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коли є причина</w:t>
            </w:r>
          </w:p>
        </w:tc>
        <w:tc>
          <w:tcPr>
            <w:tcW w:w="1962" w:type="dxa"/>
            <w:tcBorders>
              <w:bottom w:val="single" w:sz="4" w:space="0" w:color="auto"/>
            </w:tcBorders>
          </w:tcPr>
          <w:p w:rsidR="00591A8E" w:rsidRPr="000D4354" w:rsidRDefault="001E030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27/22,13</w:t>
            </w:r>
          </w:p>
        </w:tc>
      </w:tr>
      <w:tr w:rsidR="00591A8E" w:rsidRPr="000D4354" w:rsidTr="00591A8E">
        <w:tc>
          <w:tcPr>
            <w:tcW w:w="496" w:type="dxa"/>
            <w:tcBorders>
              <w:bottom w:val="single" w:sz="4" w:space="0" w:color="auto"/>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16</w:t>
            </w:r>
          </w:p>
        </w:tc>
        <w:tc>
          <w:tcPr>
            <w:tcW w:w="7395" w:type="dxa"/>
            <w:tcBorders>
              <w:left w:val="nil"/>
              <w:bottom w:val="single" w:sz="4" w:space="0" w:color="auto"/>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Чи палите ви сигарети?</w:t>
            </w:r>
          </w:p>
        </w:tc>
        <w:tc>
          <w:tcPr>
            <w:tcW w:w="1962" w:type="dxa"/>
            <w:tcBorders>
              <w:lef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r>
      <w:tr w:rsidR="00591A8E" w:rsidRPr="000D4354" w:rsidTr="00591A8E">
        <w:tc>
          <w:tcPr>
            <w:tcW w:w="496" w:type="dxa"/>
            <w:tcBorders>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ніколи</w:t>
            </w:r>
          </w:p>
        </w:tc>
        <w:tc>
          <w:tcPr>
            <w:tcW w:w="1962" w:type="dxa"/>
          </w:tcPr>
          <w:p w:rsidR="00591A8E" w:rsidRPr="000D4354" w:rsidRDefault="001E030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43/35,25</w:t>
            </w:r>
          </w:p>
        </w:tc>
      </w:tr>
      <w:tr w:rsidR="00591A8E" w:rsidRPr="000D4354" w:rsidTr="00591A8E">
        <w:tc>
          <w:tcPr>
            <w:tcW w:w="496" w:type="dxa"/>
            <w:tcBorders>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lang w:val="en-US"/>
              </w:rPr>
            </w:pPr>
            <w:r w:rsidRPr="000D4354">
              <w:rPr>
                <w:rStyle w:val="ae"/>
                <w:rFonts w:eastAsiaTheme="majorEastAsia"/>
                <w:b w:val="0"/>
                <w:sz w:val="28"/>
                <w:szCs w:val="28"/>
              </w:rPr>
              <w:t>рідко</w:t>
            </w:r>
          </w:p>
        </w:tc>
        <w:tc>
          <w:tcPr>
            <w:tcW w:w="1962" w:type="dxa"/>
          </w:tcPr>
          <w:p w:rsidR="00591A8E" w:rsidRPr="000D4354" w:rsidRDefault="001E030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42/34,43</w:t>
            </w:r>
          </w:p>
        </w:tc>
      </w:tr>
      <w:tr w:rsidR="00591A8E" w:rsidRPr="000D4354" w:rsidTr="00591A8E">
        <w:tc>
          <w:tcPr>
            <w:tcW w:w="496" w:type="dxa"/>
            <w:tcBorders>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lang w:val="en-US"/>
              </w:rPr>
            </w:pPr>
            <w:r w:rsidRPr="000D4354">
              <w:rPr>
                <w:rStyle w:val="ae"/>
                <w:rFonts w:eastAsiaTheme="majorEastAsia"/>
                <w:b w:val="0"/>
                <w:sz w:val="28"/>
                <w:szCs w:val="28"/>
              </w:rPr>
              <w:t>час від часу</w:t>
            </w:r>
          </w:p>
        </w:tc>
        <w:tc>
          <w:tcPr>
            <w:tcW w:w="1962" w:type="dxa"/>
          </w:tcPr>
          <w:p w:rsidR="00591A8E" w:rsidRPr="000D4354" w:rsidRDefault="001E030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21/17,21</w:t>
            </w:r>
          </w:p>
        </w:tc>
      </w:tr>
      <w:tr w:rsidR="00591A8E" w:rsidRPr="000D4354" w:rsidTr="00591A8E">
        <w:tc>
          <w:tcPr>
            <w:tcW w:w="496" w:type="dxa"/>
            <w:tcBorders>
              <w:bottom w:val="single" w:sz="4" w:space="0" w:color="auto"/>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bottom w:val="single" w:sz="4" w:space="0" w:color="auto"/>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коли є причина</w:t>
            </w:r>
          </w:p>
        </w:tc>
        <w:tc>
          <w:tcPr>
            <w:tcW w:w="1962" w:type="dxa"/>
            <w:tcBorders>
              <w:bottom w:val="single" w:sz="4" w:space="0" w:color="auto"/>
            </w:tcBorders>
          </w:tcPr>
          <w:p w:rsidR="00591A8E" w:rsidRPr="000D4354" w:rsidRDefault="001E030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16/13,11</w:t>
            </w:r>
          </w:p>
        </w:tc>
      </w:tr>
      <w:tr w:rsidR="00591A8E" w:rsidRPr="000D4354" w:rsidTr="00591A8E">
        <w:tc>
          <w:tcPr>
            <w:tcW w:w="496" w:type="dxa"/>
            <w:tcBorders>
              <w:bottom w:val="single" w:sz="4" w:space="0" w:color="auto"/>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17</w:t>
            </w:r>
          </w:p>
        </w:tc>
        <w:tc>
          <w:tcPr>
            <w:tcW w:w="7395" w:type="dxa"/>
            <w:tcBorders>
              <w:left w:val="nil"/>
              <w:bottom w:val="single" w:sz="4" w:space="0" w:color="auto"/>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Чи вживаєте ви психоактивні речовини?</w:t>
            </w:r>
          </w:p>
        </w:tc>
        <w:tc>
          <w:tcPr>
            <w:tcW w:w="1962" w:type="dxa"/>
            <w:tcBorders>
              <w:lef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r>
      <w:tr w:rsidR="00591A8E" w:rsidRPr="000D4354" w:rsidTr="00591A8E">
        <w:tc>
          <w:tcPr>
            <w:tcW w:w="496" w:type="dxa"/>
            <w:tcBorders>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ніколи</w:t>
            </w:r>
          </w:p>
        </w:tc>
        <w:tc>
          <w:tcPr>
            <w:tcW w:w="1962" w:type="dxa"/>
          </w:tcPr>
          <w:p w:rsidR="00591A8E" w:rsidRPr="000D4354" w:rsidRDefault="001E030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100/81,97</w:t>
            </w:r>
          </w:p>
        </w:tc>
      </w:tr>
      <w:tr w:rsidR="00591A8E" w:rsidRPr="000D4354" w:rsidTr="00591A8E">
        <w:tc>
          <w:tcPr>
            <w:tcW w:w="496" w:type="dxa"/>
            <w:tcBorders>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lang w:val="en-US"/>
              </w:rPr>
            </w:pPr>
            <w:r w:rsidRPr="000D4354">
              <w:rPr>
                <w:rStyle w:val="ae"/>
                <w:rFonts w:eastAsiaTheme="majorEastAsia"/>
                <w:b w:val="0"/>
                <w:sz w:val="28"/>
                <w:szCs w:val="28"/>
              </w:rPr>
              <w:t>рідко</w:t>
            </w:r>
          </w:p>
        </w:tc>
        <w:tc>
          <w:tcPr>
            <w:tcW w:w="1962" w:type="dxa"/>
          </w:tcPr>
          <w:p w:rsidR="00591A8E" w:rsidRPr="000D4354" w:rsidRDefault="001E030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12/9,84</w:t>
            </w:r>
          </w:p>
        </w:tc>
      </w:tr>
      <w:tr w:rsidR="00591A8E" w:rsidRPr="000D4354" w:rsidTr="00591A8E">
        <w:tc>
          <w:tcPr>
            <w:tcW w:w="496" w:type="dxa"/>
            <w:tcBorders>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lang w:val="en-US"/>
              </w:rPr>
            </w:pPr>
            <w:r w:rsidRPr="000D4354">
              <w:rPr>
                <w:rStyle w:val="ae"/>
                <w:rFonts w:eastAsiaTheme="majorEastAsia"/>
                <w:b w:val="0"/>
                <w:sz w:val="28"/>
                <w:szCs w:val="28"/>
              </w:rPr>
              <w:t>час від часу</w:t>
            </w:r>
          </w:p>
        </w:tc>
        <w:tc>
          <w:tcPr>
            <w:tcW w:w="1962" w:type="dxa"/>
          </w:tcPr>
          <w:p w:rsidR="00591A8E" w:rsidRPr="000D4354" w:rsidRDefault="001E030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3/2,46</w:t>
            </w:r>
          </w:p>
        </w:tc>
      </w:tr>
      <w:tr w:rsidR="00591A8E" w:rsidRPr="000D4354" w:rsidTr="00591A8E">
        <w:tc>
          <w:tcPr>
            <w:tcW w:w="496" w:type="dxa"/>
            <w:tcBorders>
              <w:bottom w:val="single" w:sz="4" w:space="0" w:color="auto"/>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bottom w:val="single" w:sz="4" w:space="0" w:color="auto"/>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коли є причина</w:t>
            </w:r>
          </w:p>
        </w:tc>
        <w:tc>
          <w:tcPr>
            <w:tcW w:w="1962" w:type="dxa"/>
            <w:tcBorders>
              <w:bottom w:val="single" w:sz="4" w:space="0" w:color="auto"/>
            </w:tcBorders>
          </w:tcPr>
          <w:p w:rsidR="00591A8E" w:rsidRPr="000D4354" w:rsidRDefault="001E030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7/5,74</w:t>
            </w:r>
          </w:p>
        </w:tc>
      </w:tr>
      <w:tr w:rsidR="00591A8E" w:rsidRPr="000D4354" w:rsidTr="00591A8E">
        <w:tc>
          <w:tcPr>
            <w:tcW w:w="496" w:type="dxa"/>
            <w:tcBorders>
              <w:bottom w:val="single" w:sz="4" w:space="0" w:color="auto"/>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18</w:t>
            </w:r>
          </w:p>
        </w:tc>
        <w:tc>
          <w:tcPr>
            <w:tcW w:w="7395" w:type="dxa"/>
            <w:tcBorders>
              <w:left w:val="nil"/>
              <w:bottom w:val="single" w:sz="4" w:space="0" w:color="auto"/>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Чи використовуєте ви анаболічні стероїди?</w:t>
            </w:r>
          </w:p>
        </w:tc>
        <w:tc>
          <w:tcPr>
            <w:tcW w:w="1962" w:type="dxa"/>
            <w:tcBorders>
              <w:lef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r>
      <w:tr w:rsidR="00591A8E" w:rsidRPr="000D4354" w:rsidTr="00591A8E">
        <w:tc>
          <w:tcPr>
            <w:tcW w:w="496" w:type="dxa"/>
            <w:tcBorders>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ніколи</w:t>
            </w:r>
          </w:p>
        </w:tc>
        <w:tc>
          <w:tcPr>
            <w:tcW w:w="1962" w:type="dxa"/>
          </w:tcPr>
          <w:p w:rsidR="00591A8E" w:rsidRPr="000D4354" w:rsidRDefault="001E030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100/81,97</w:t>
            </w:r>
          </w:p>
        </w:tc>
      </w:tr>
      <w:tr w:rsidR="00591A8E" w:rsidRPr="000D4354" w:rsidTr="00591A8E">
        <w:tc>
          <w:tcPr>
            <w:tcW w:w="496" w:type="dxa"/>
            <w:tcBorders>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lang w:val="en-US"/>
              </w:rPr>
            </w:pPr>
            <w:r w:rsidRPr="000D4354">
              <w:rPr>
                <w:rStyle w:val="ae"/>
                <w:rFonts w:eastAsiaTheme="majorEastAsia"/>
                <w:b w:val="0"/>
                <w:sz w:val="28"/>
                <w:szCs w:val="28"/>
              </w:rPr>
              <w:t>рідко</w:t>
            </w:r>
          </w:p>
        </w:tc>
        <w:tc>
          <w:tcPr>
            <w:tcW w:w="1962" w:type="dxa"/>
          </w:tcPr>
          <w:p w:rsidR="00591A8E" w:rsidRPr="000D4354" w:rsidRDefault="001E030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13/10,66</w:t>
            </w:r>
          </w:p>
        </w:tc>
      </w:tr>
      <w:tr w:rsidR="00591A8E" w:rsidRPr="000D4354" w:rsidTr="00591A8E">
        <w:tc>
          <w:tcPr>
            <w:tcW w:w="496" w:type="dxa"/>
            <w:tcBorders>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lang w:val="en-US"/>
              </w:rPr>
            </w:pPr>
            <w:r w:rsidRPr="000D4354">
              <w:rPr>
                <w:rStyle w:val="ae"/>
                <w:rFonts w:eastAsiaTheme="majorEastAsia"/>
                <w:b w:val="0"/>
                <w:sz w:val="28"/>
                <w:szCs w:val="28"/>
              </w:rPr>
              <w:t>час від часу</w:t>
            </w:r>
          </w:p>
        </w:tc>
        <w:tc>
          <w:tcPr>
            <w:tcW w:w="1962" w:type="dxa"/>
          </w:tcPr>
          <w:p w:rsidR="00591A8E" w:rsidRPr="000D4354" w:rsidRDefault="001E030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6/4,92</w:t>
            </w:r>
          </w:p>
        </w:tc>
      </w:tr>
      <w:tr w:rsidR="00591A8E" w:rsidRPr="000D4354" w:rsidTr="00591A8E">
        <w:tc>
          <w:tcPr>
            <w:tcW w:w="496" w:type="dxa"/>
            <w:tcBorders>
              <w:bottom w:val="nil"/>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bottom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коли є причина</w:t>
            </w:r>
          </w:p>
        </w:tc>
        <w:tc>
          <w:tcPr>
            <w:tcW w:w="1962" w:type="dxa"/>
            <w:tcBorders>
              <w:bottom w:val="nil"/>
            </w:tcBorders>
          </w:tcPr>
          <w:p w:rsidR="00591A8E" w:rsidRPr="000D4354" w:rsidRDefault="001E030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3/2,46</w:t>
            </w:r>
          </w:p>
        </w:tc>
      </w:tr>
      <w:tr w:rsidR="00591A8E" w:rsidRPr="000D4354" w:rsidTr="00591A8E">
        <w:tc>
          <w:tcPr>
            <w:tcW w:w="496" w:type="dxa"/>
            <w:tcBorders>
              <w:right w:val="nil"/>
            </w:tcBorders>
          </w:tcPr>
          <w:p w:rsidR="00591A8E" w:rsidRPr="000D4354" w:rsidRDefault="00591A8E" w:rsidP="00591A8E">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19</w:t>
            </w:r>
          </w:p>
        </w:tc>
        <w:tc>
          <w:tcPr>
            <w:tcW w:w="9357" w:type="dxa"/>
            <w:gridSpan w:val="2"/>
            <w:tcBorders>
              <w:left w:val="nil"/>
            </w:tcBorders>
          </w:tcPr>
          <w:p w:rsidR="00591A8E" w:rsidRPr="000D4354" w:rsidRDefault="00591A8E" w:rsidP="00CD7C02">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 xml:space="preserve">Чи </w:t>
            </w:r>
            <w:r w:rsidR="00CD7C02" w:rsidRPr="000D4354">
              <w:rPr>
                <w:rStyle w:val="ae"/>
                <w:rFonts w:eastAsiaTheme="majorEastAsia"/>
                <w:b w:val="0"/>
                <w:sz w:val="28"/>
                <w:szCs w:val="28"/>
              </w:rPr>
              <w:t>знаєте ви, які наслідки для здоров</w:t>
            </w:r>
            <w:r w:rsidR="00CD7C02" w:rsidRPr="004F43E6">
              <w:rPr>
                <w:rStyle w:val="ae"/>
                <w:rFonts w:eastAsiaTheme="majorEastAsia"/>
                <w:b w:val="0"/>
                <w:sz w:val="28"/>
                <w:szCs w:val="28"/>
              </w:rPr>
              <w:t>’</w:t>
            </w:r>
            <w:r w:rsidR="00CD7C02" w:rsidRPr="000D4354">
              <w:rPr>
                <w:rStyle w:val="ae"/>
                <w:rFonts w:eastAsiaTheme="majorEastAsia"/>
                <w:b w:val="0"/>
                <w:sz w:val="28"/>
                <w:szCs w:val="28"/>
              </w:rPr>
              <w:t>я має застосування анаболічних стероїдів чи інших допінгових речовин?</w:t>
            </w:r>
          </w:p>
        </w:tc>
      </w:tr>
      <w:tr w:rsidR="00591A8E" w:rsidRPr="000D4354" w:rsidTr="00591A8E">
        <w:tc>
          <w:tcPr>
            <w:tcW w:w="496" w:type="dxa"/>
            <w:tcBorders>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591A8E" w:rsidRPr="000D4354" w:rsidRDefault="00E65A25"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так, я добре знаю</w:t>
            </w:r>
          </w:p>
        </w:tc>
        <w:tc>
          <w:tcPr>
            <w:tcW w:w="1962" w:type="dxa"/>
          </w:tcPr>
          <w:p w:rsidR="00591A8E" w:rsidRPr="000D4354" w:rsidRDefault="001E030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33/27,05</w:t>
            </w:r>
          </w:p>
        </w:tc>
      </w:tr>
      <w:tr w:rsidR="00591A8E" w:rsidRPr="000D4354" w:rsidTr="00591A8E">
        <w:tc>
          <w:tcPr>
            <w:tcW w:w="496" w:type="dxa"/>
            <w:tcBorders>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591A8E" w:rsidRPr="000D4354" w:rsidRDefault="00E65A25"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так, я знаю про деякі з них</w:t>
            </w:r>
          </w:p>
        </w:tc>
        <w:tc>
          <w:tcPr>
            <w:tcW w:w="1962" w:type="dxa"/>
          </w:tcPr>
          <w:p w:rsidR="00591A8E" w:rsidRPr="000D4354" w:rsidRDefault="001E030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51/41,80</w:t>
            </w:r>
          </w:p>
        </w:tc>
      </w:tr>
      <w:tr w:rsidR="00591A8E" w:rsidRPr="000D4354" w:rsidTr="00591A8E">
        <w:tc>
          <w:tcPr>
            <w:tcW w:w="496" w:type="dxa"/>
            <w:tcBorders>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591A8E" w:rsidRPr="000D4354" w:rsidRDefault="00E65A25"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ні, я невпевнений</w:t>
            </w:r>
          </w:p>
        </w:tc>
        <w:tc>
          <w:tcPr>
            <w:tcW w:w="1962" w:type="dxa"/>
          </w:tcPr>
          <w:p w:rsidR="00591A8E" w:rsidRPr="000D4354" w:rsidRDefault="001E030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25/20,49</w:t>
            </w:r>
          </w:p>
        </w:tc>
      </w:tr>
      <w:tr w:rsidR="00591A8E" w:rsidRPr="000D4354" w:rsidTr="00591A8E">
        <w:tc>
          <w:tcPr>
            <w:tcW w:w="496" w:type="dxa"/>
            <w:tcBorders>
              <w:bottom w:val="single" w:sz="4" w:space="0" w:color="auto"/>
              <w:right w:val="nil"/>
            </w:tcBorders>
          </w:tcPr>
          <w:p w:rsidR="00591A8E" w:rsidRPr="000D4354" w:rsidRDefault="00591A8E" w:rsidP="00CB4301">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bottom w:val="single" w:sz="4" w:space="0" w:color="auto"/>
            </w:tcBorders>
          </w:tcPr>
          <w:p w:rsidR="00591A8E" w:rsidRPr="000D4354" w:rsidRDefault="00E65A25"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ні, я не знаю зовсім нічого</w:t>
            </w:r>
          </w:p>
        </w:tc>
        <w:tc>
          <w:tcPr>
            <w:tcW w:w="1962" w:type="dxa"/>
            <w:tcBorders>
              <w:bottom w:val="single" w:sz="4" w:space="0" w:color="auto"/>
            </w:tcBorders>
          </w:tcPr>
          <w:p w:rsidR="00591A8E" w:rsidRPr="000D4354" w:rsidRDefault="001E030E" w:rsidP="00CB4301">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13/10,66</w:t>
            </w:r>
          </w:p>
        </w:tc>
      </w:tr>
    </w:tbl>
    <w:p w:rsidR="00206817" w:rsidRPr="000D4354" w:rsidRDefault="00206817" w:rsidP="002B4E63">
      <w:pPr>
        <w:pStyle w:val="ab"/>
        <w:shd w:val="clear" w:color="auto" w:fill="FFFFFF"/>
        <w:spacing w:before="0" w:beforeAutospacing="0" w:after="0" w:afterAutospacing="0" w:line="360" w:lineRule="auto"/>
        <w:ind w:firstLine="709"/>
        <w:jc w:val="both"/>
        <w:rPr>
          <w:rStyle w:val="ae"/>
          <w:rFonts w:eastAsiaTheme="majorEastAsia"/>
          <w:b w:val="0"/>
          <w:sz w:val="28"/>
          <w:szCs w:val="28"/>
        </w:rPr>
      </w:pPr>
    </w:p>
    <w:p w:rsidR="00A57FC0" w:rsidRPr="000D4354" w:rsidRDefault="002E3F48" w:rsidP="002E3F48">
      <w:pPr>
        <w:pStyle w:val="ab"/>
        <w:shd w:val="clear" w:color="auto" w:fill="FFFFFF"/>
        <w:spacing w:before="0" w:beforeAutospacing="0" w:after="0" w:afterAutospacing="0" w:line="360" w:lineRule="auto"/>
        <w:jc w:val="both"/>
        <w:rPr>
          <w:rStyle w:val="ae"/>
          <w:rFonts w:eastAsiaTheme="majorEastAsia"/>
          <w:b w:val="0"/>
          <w:sz w:val="28"/>
          <w:szCs w:val="28"/>
        </w:rPr>
      </w:pPr>
      <w:r w:rsidRPr="000D4354">
        <w:rPr>
          <w:rStyle w:val="ae"/>
          <w:rFonts w:eastAsiaTheme="majorEastAsia"/>
          <w:b w:val="0"/>
          <w:sz w:val="28"/>
          <w:szCs w:val="28"/>
        </w:rPr>
        <w:t xml:space="preserve">від часу чи за нагоди вживають алкоголь, 79,68% з них стверджували, що вони ніколи або рідко курять сигарети, 81,97% з них заявили, що ніколи не вживали психоактивних речовин, проте більше 8% з них вживають час від часу або при нагоді, 81,97% з них ніколи не вживали анаболічні стероїди, проте більше як </w:t>
      </w:r>
      <w:r w:rsidRPr="000D4354">
        <w:rPr>
          <w:rStyle w:val="ae"/>
          <w:rFonts w:eastAsiaTheme="majorEastAsia"/>
          <w:b w:val="0"/>
          <w:sz w:val="28"/>
          <w:szCs w:val="28"/>
        </w:rPr>
        <w:lastRenderedPageBreak/>
        <w:t>9% вживають їх час від часу або за потреби, 68,85% з них повідомили, що знають про наслідки для здоров'я використання заборонених анаболічних стероїдів.</w:t>
      </w:r>
    </w:p>
    <w:p w:rsidR="00A57FC0" w:rsidRPr="000D4354" w:rsidRDefault="00CB4301" w:rsidP="002B4E63">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Щодо підкатегорії </w:t>
      </w:r>
      <w:r w:rsidR="00455505" w:rsidRPr="000D4354">
        <w:rPr>
          <w:rStyle w:val="ae"/>
          <w:rFonts w:eastAsiaTheme="majorEastAsia"/>
          <w:b w:val="0"/>
          <w:sz w:val="28"/>
          <w:szCs w:val="28"/>
        </w:rPr>
        <w:t>«</w:t>
      </w:r>
      <w:r w:rsidR="00E71E9D" w:rsidRPr="000D4354">
        <w:rPr>
          <w:rStyle w:val="ae"/>
          <w:rFonts w:eastAsiaTheme="majorEastAsia"/>
          <w:b w:val="0"/>
          <w:sz w:val="28"/>
          <w:szCs w:val="28"/>
        </w:rPr>
        <w:t>Гігієнічна поведінка</w:t>
      </w:r>
      <w:r w:rsidR="00455505" w:rsidRPr="000D4354">
        <w:rPr>
          <w:rStyle w:val="ae"/>
          <w:rFonts w:eastAsiaTheme="majorEastAsia"/>
          <w:b w:val="0"/>
          <w:sz w:val="28"/>
          <w:szCs w:val="28"/>
        </w:rPr>
        <w:t>»</w:t>
      </w:r>
      <w:r w:rsidR="00E71E9D" w:rsidRPr="000D4354">
        <w:rPr>
          <w:rStyle w:val="ae"/>
          <w:rFonts w:eastAsiaTheme="majorEastAsia"/>
          <w:b w:val="0"/>
          <w:sz w:val="28"/>
          <w:szCs w:val="28"/>
        </w:rPr>
        <w:t>, то результати досліджуваного контингенту  представлені в табл. 3.5.</w:t>
      </w:r>
    </w:p>
    <w:p w:rsidR="00E71E9D" w:rsidRPr="000D4354" w:rsidRDefault="00E71E9D" w:rsidP="00E71E9D">
      <w:pPr>
        <w:pStyle w:val="ab"/>
        <w:shd w:val="clear" w:color="auto" w:fill="FFFFFF"/>
        <w:spacing w:before="0" w:beforeAutospacing="0" w:after="0" w:afterAutospacing="0" w:line="360" w:lineRule="auto"/>
        <w:ind w:firstLine="709"/>
        <w:jc w:val="right"/>
        <w:rPr>
          <w:rStyle w:val="ae"/>
          <w:rFonts w:eastAsiaTheme="majorEastAsia"/>
          <w:b w:val="0"/>
          <w:i/>
          <w:sz w:val="28"/>
          <w:szCs w:val="28"/>
        </w:rPr>
      </w:pPr>
      <w:r w:rsidRPr="000D4354">
        <w:rPr>
          <w:rStyle w:val="ae"/>
          <w:rFonts w:eastAsiaTheme="majorEastAsia"/>
          <w:b w:val="0"/>
          <w:i/>
          <w:sz w:val="28"/>
          <w:szCs w:val="28"/>
        </w:rPr>
        <w:t>Таблиця 3.5</w:t>
      </w:r>
    </w:p>
    <w:p w:rsidR="00E71E9D" w:rsidRPr="000D4354" w:rsidRDefault="00E71E9D" w:rsidP="00BC1889">
      <w:pPr>
        <w:pStyle w:val="ab"/>
        <w:shd w:val="clear" w:color="auto" w:fill="FFFFFF"/>
        <w:spacing w:before="0" w:beforeAutospacing="0" w:after="0" w:afterAutospacing="0" w:line="276" w:lineRule="auto"/>
        <w:ind w:firstLine="709"/>
        <w:jc w:val="both"/>
        <w:rPr>
          <w:rStyle w:val="ae"/>
          <w:rFonts w:eastAsiaTheme="majorEastAsia"/>
          <w:sz w:val="28"/>
          <w:szCs w:val="28"/>
        </w:rPr>
      </w:pPr>
      <w:r w:rsidRPr="000D4354">
        <w:rPr>
          <w:rStyle w:val="ae"/>
          <w:rFonts w:eastAsiaTheme="majorEastAsia"/>
          <w:sz w:val="28"/>
          <w:szCs w:val="28"/>
        </w:rPr>
        <w:t>Здоров</w:t>
      </w:r>
      <w:r w:rsidRPr="004F43E6">
        <w:rPr>
          <w:rStyle w:val="ae"/>
          <w:rFonts w:eastAsiaTheme="majorEastAsia"/>
          <w:sz w:val="28"/>
          <w:szCs w:val="28"/>
        </w:rPr>
        <w:t>’</w:t>
      </w:r>
      <w:r w:rsidRPr="000D4354">
        <w:rPr>
          <w:rStyle w:val="ae"/>
          <w:rFonts w:eastAsiaTheme="majorEastAsia"/>
          <w:sz w:val="28"/>
          <w:szCs w:val="28"/>
        </w:rPr>
        <w:t>язберігаюча поведінка юнаків коледжу 15–16-ти</w:t>
      </w:r>
      <w:r w:rsidRPr="004F43E6">
        <w:rPr>
          <w:rStyle w:val="ae"/>
          <w:rFonts w:eastAsiaTheme="majorEastAsia"/>
          <w:sz w:val="28"/>
          <w:szCs w:val="28"/>
        </w:rPr>
        <w:t xml:space="preserve"> </w:t>
      </w:r>
      <w:r w:rsidRPr="000D4354">
        <w:rPr>
          <w:rStyle w:val="ae"/>
          <w:rFonts w:eastAsiaTheme="majorEastAsia"/>
          <w:sz w:val="28"/>
          <w:szCs w:val="28"/>
        </w:rPr>
        <w:t xml:space="preserve">років </w:t>
      </w:r>
    </w:p>
    <w:p w:rsidR="00E71E9D" w:rsidRPr="000D4354" w:rsidRDefault="00E71E9D" w:rsidP="00BC1889">
      <w:pPr>
        <w:pStyle w:val="ab"/>
        <w:shd w:val="clear" w:color="auto" w:fill="FFFFFF"/>
        <w:spacing w:before="0" w:beforeAutospacing="0" w:after="0" w:afterAutospacing="0" w:line="276" w:lineRule="auto"/>
        <w:ind w:firstLine="709"/>
        <w:jc w:val="center"/>
        <w:rPr>
          <w:rStyle w:val="ae"/>
          <w:rFonts w:eastAsiaTheme="majorEastAsia"/>
          <w:sz w:val="28"/>
          <w:szCs w:val="28"/>
        </w:rPr>
      </w:pPr>
      <w:r w:rsidRPr="000D4354">
        <w:rPr>
          <w:rStyle w:val="ae"/>
          <w:rFonts w:eastAsiaTheme="majorEastAsia"/>
          <w:sz w:val="28"/>
          <w:szCs w:val="28"/>
        </w:rPr>
        <w:t>(підкатегорія «Гігієнічна поведінка»)</w:t>
      </w:r>
    </w:p>
    <w:tbl>
      <w:tblPr>
        <w:tblStyle w:val="af"/>
        <w:tblW w:w="0" w:type="auto"/>
        <w:tblLook w:val="04A0" w:firstRow="1" w:lastRow="0" w:firstColumn="1" w:lastColumn="0" w:noHBand="0" w:noVBand="1"/>
      </w:tblPr>
      <w:tblGrid>
        <w:gridCol w:w="496"/>
        <w:gridCol w:w="7395"/>
        <w:gridCol w:w="1962"/>
      </w:tblGrid>
      <w:tr w:rsidR="00E71E9D" w:rsidRPr="000D4354" w:rsidTr="00E02D14">
        <w:tc>
          <w:tcPr>
            <w:tcW w:w="7891" w:type="dxa"/>
            <w:gridSpan w:val="2"/>
            <w:tcBorders>
              <w:bottom w:val="single" w:sz="4" w:space="0" w:color="auto"/>
            </w:tcBorders>
            <w:vAlign w:val="center"/>
          </w:tcPr>
          <w:p w:rsidR="00E71E9D" w:rsidRPr="000D4354" w:rsidRDefault="00E71E9D" w:rsidP="00E02D14">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Питання</w:t>
            </w:r>
          </w:p>
        </w:tc>
        <w:tc>
          <w:tcPr>
            <w:tcW w:w="1962" w:type="dxa"/>
            <w:tcBorders>
              <w:bottom w:val="single" w:sz="4" w:space="0" w:color="auto"/>
            </w:tcBorders>
            <w:vAlign w:val="center"/>
          </w:tcPr>
          <w:p w:rsidR="00E71E9D" w:rsidRPr="000D4354" w:rsidRDefault="00E71E9D" w:rsidP="00E02D14">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Відповідь / частота %</w:t>
            </w:r>
          </w:p>
        </w:tc>
      </w:tr>
      <w:tr w:rsidR="00E71E9D" w:rsidRPr="000D4354" w:rsidTr="00E02D14">
        <w:tc>
          <w:tcPr>
            <w:tcW w:w="496" w:type="dxa"/>
            <w:tcBorders>
              <w:bottom w:val="single" w:sz="4" w:space="0" w:color="auto"/>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20</w:t>
            </w:r>
          </w:p>
        </w:tc>
        <w:tc>
          <w:tcPr>
            <w:tcW w:w="7395" w:type="dxa"/>
            <w:tcBorders>
              <w:left w:val="nil"/>
              <w:bottom w:val="single" w:sz="4" w:space="0" w:color="auto"/>
              <w:right w:val="nil"/>
            </w:tcBorders>
          </w:tcPr>
          <w:p w:rsidR="00E71E9D" w:rsidRPr="000D4354" w:rsidRDefault="00E71E9D" w:rsidP="00BC1889">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Чи використовуєте ви сонцезахисний крем, граючи у футбол?</w:t>
            </w:r>
          </w:p>
        </w:tc>
        <w:tc>
          <w:tcPr>
            <w:tcW w:w="1962" w:type="dxa"/>
            <w:tcBorders>
              <w:lef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r>
      <w:tr w:rsidR="00E71E9D" w:rsidRPr="000D4354" w:rsidTr="00E02D14">
        <w:tc>
          <w:tcPr>
            <w:tcW w:w="496" w:type="dxa"/>
            <w:tcBorders>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ніколи</w:t>
            </w:r>
          </w:p>
        </w:tc>
        <w:tc>
          <w:tcPr>
            <w:tcW w:w="1962" w:type="dxa"/>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98/80,33</w:t>
            </w:r>
          </w:p>
        </w:tc>
      </w:tr>
      <w:tr w:rsidR="00E71E9D" w:rsidRPr="000D4354" w:rsidTr="00E02D14">
        <w:tc>
          <w:tcPr>
            <w:tcW w:w="496" w:type="dxa"/>
            <w:tcBorders>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lang w:val="en-US"/>
              </w:rPr>
            </w:pPr>
            <w:r w:rsidRPr="000D4354">
              <w:rPr>
                <w:rStyle w:val="ae"/>
                <w:rFonts w:eastAsiaTheme="majorEastAsia"/>
                <w:b w:val="0"/>
                <w:sz w:val="28"/>
                <w:szCs w:val="28"/>
              </w:rPr>
              <w:t>рідко</w:t>
            </w:r>
          </w:p>
        </w:tc>
        <w:tc>
          <w:tcPr>
            <w:tcW w:w="1962" w:type="dxa"/>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5/4,10</w:t>
            </w:r>
          </w:p>
        </w:tc>
      </w:tr>
      <w:tr w:rsidR="00E71E9D" w:rsidRPr="000D4354" w:rsidTr="00E02D14">
        <w:tc>
          <w:tcPr>
            <w:tcW w:w="496" w:type="dxa"/>
            <w:tcBorders>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lang w:val="en-US"/>
              </w:rPr>
            </w:pPr>
            <w:r w:rsidRPr="000D4354">
              <w:rPr>
                <w:rStyle w:val="ae"/>
                <w:rFonts w:eastAsiaTheme="majorEastAsia"/>
                <w:b w:val="0"/>
                <w:sz w:val="28"/>
                <w:szCs w:val="28"/>
              </w:rPr>
              <w:t>час від часу</w:t>
            </w:r>
          </w:p>
        </w:tc>
        <w:tc>
          <w:tcPr>
            <w:tcW w:w="1962" w:type="dxa"/>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w:t>
            </w:r>
          </w:p>
        </w:tc>
      </w:tr>
      <w:tr w:rsidR="00E71E9D" w:rsidRPr="000D4354" w:rsidTr="00E02D14">
        <w:tc>
          <w:tcPr>
            <w:tcW w:w="496" w:type="dxa"/>
            <w:tcBorders>
              <w:bottom w:val="single" w:sz="4" w:space="0" w:color="auto"/>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bottom w:val="single" w:sz="4" w:space="0" w:color="auto"/>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коли є причина</w:t>
            </w:r>
          </w:p>
        </w:tc>
        <w:tc>
          <w:tcPr>
            <w:tcW w:w="1962" w:type="dxa"/>
            <w:tcBorders>
              <w:bottom w:val="single" w:sz="4" w:space="0" w:color="auto"/>
            </w:tcBorders>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19/15,57</w:t>
            </w:r>
          </w:p>
        </w:tc>
      </w:tr>
      <w:tr w:rsidR="00E71E9D" w:rsidRPr="000D4354" w:rsidTr="00E02D14">
        <w:tc>
          <w:tcPr>
            <w:tcW w:w="496" w:type="dxa"/>
            <w:tcBorders>
              <w:bottom w:val="single" w:sz="4" w:space="0" w:color="auto"/>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21</w:t>
            </w:r>
          </w:p>
        </w:tc>
        <w:tc>
          <w:tcPr>
            <w:tcW w:w="7395" w:type="dxa"/>
            <w:tcBorders>
              <w:left w:val="nil"/>
              <w:bottom w:val="single" w:sz="4" w:space="0" w:color="auto"/>
              <w:right w:val="nil"/>
            </w:tcBorders>
          </w:tcPr>
          <w:p w:rsidR="00E71E9D" w:rsidRPr="000D4354" w:rsidRDefault="00E71E9D" w:rsidP="00E71E9D">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Чи приймаєте ви душ після заняття чи змагань?</w:t>
            </w:r>
          </w:p>
        </w:tc>
        <w:tc>
          <w:tcPr>
            <w:tcW w:w="1962" w:type="dxa"/>
            <w:tcBorders>
              <w:lef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r>
      <w:tr w:rsidR="00E71E9D" w:rsidRPr="000D4354" w:rsidTr="00E02D14">
        <w:tc>
          <w:tcPr>
            <w:tcW w:w="496" w:type="dxa"/>
            <w:tcBorders>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так, звичайно, я приймаю</w:t>
            </w:r>
          </w:p>
        </w:tc>
        <w:tc>
          <w:tcPr>
            <w:tcW w:w="1962" w:type="dxa"/>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69/56,56</w:t>
            </w:r>
          </w:p>
        </w:tc>
      </w:tr>
      <w:tr w:rsidR="00E71E9D" w:rsidRPr="000D4354" w:rsidTr="00E02D14">
        <w:tc>
          <w:tcPr>
            <w:tcW w:w="496" w:type="dxa"/>
            <w:tcBorders>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E71E9D" w:rsidRPr="000D4354" w:rsidRDefault="00E71E9D" w:rsidP="00B31FA2">
            <w:pPr>
              <w:pStyle w:val="ab"/>
              <w:spacing w:before="0" w:beforeAutospacing="0" w:after="0" w:afterAutospacing="0" w:line="276" w:lineRule="auto"/>
              <w:jc w:val="both"/>
              <w:rPr>
                <w:rStyle w:val="ae"/>
                <w:rFonts w:eastAsiaTheme="majorEastAsia"/>
                <w:b w:val="0"/>
                <w:sz w:val="28"/>
                <w:szCs w:val="28"/>
                <w:lang w:val="en-US"/>
              </w:rPr>
            </w:pPr>
            <w:r w:rsidRPr="000D4354">
              <w:rPr>
                <w:rStyle w:val="ae"/>
                <w:rFonts w:eastAsiaTheme="majorEastAsia"/>
                <w:b w:val="0"/>
                <w:sz w:val="28"/>
                <w:szCs w:val="28"/>
              </w:rPr>
              <w:t xml:space="preserve">ні, </w:t>
            </w:r>
            <w:r w:rsidR="00B31FA2" w:rsidRPr="000D4354">
              <w:rPr>
                <w:rStyle w:val="ae"/>
                <w:rFonts w:eastAsiaTheme="majorEastAsia"/>
                <w:b w:val="0"/>
                <w:sz w:val="28"/>
                <w:szCs w:val="28"/>
              </w:rPr>
              <w:t>приймаю вдома</w:t>
            </w:r>
            <w:r w:rsidRPr="000D4354">
              <w:rPr>
                <w:rStyle w:val="ae"/>
                <w:rFonts w:eastAsiaTheme="majorEastAsia"/>
                <w:b w:val="0"/>
                <w:sz w:val="28"/>
                <w:szCs w:val="28"/>
              </w:rPr>
              <w:t xml:space="preserve"> </w:t>
            </w:r>
          </w:p>
        </w:tc>
        <w:tc>
          <w:tcPr>
            <w:tcW w:w="1962" w:type="dxa"/>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18/14,75</w:t>
            </w:r>
          </w:p>
        </w:tc>
      </w:tr>
      <w:tr w:rsidR="00E71E9D" w:rsidRPr="000D4354" w:rsidTr="00E02D14">
        <w:tc>
          <w:tcPr>
            <w:tcW w:w="496" w:type="dxa"/>
            <w:tcBorders>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lang w:val="en-US"/>
              </w:rPr>
            </w:pPr>
            <w:r w:rsidRPr="000D4354">
              <w:rPr>
                <w:rStyle w:val="ae"/>
                <w:rFonts w:eastAsiaTheme="majorEastAsia"/>
                <w:b w:val="0"/>
                <w:sz w:val="28"/>
                <w:szCs w:val="28"/>
              </w:rPr>
              <w:t>у більшості випадків приймаю</w:t>
            </w:r>
          </w:p>
        </w:tc>
        <w:tc>
          <w:tcPr>
            <w:tcW w:w="1962" w:type="dxa"/>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24/19,67</w:t>
            </w:r>
          </w:p>
        </w:tc>
      </w:tr>
      <w:tr w:rsidR="00E71E9D" w:rsidRPr="000D4354" w:rsidTr="00E02D14">
        <w:tc>
          <w:tcPr>
            <w:tcW w:w="496" w:type="dxa"/>
            <w:tcBorders>
              <w:bottom w:val="single" w:sz="4" w:space="0" w:color="auto"/>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bottom w:val="single" w:sz="4" w:space="0" w:color="auto"/>
            </w:tcBorders>
          </w:tcPr>
          <w:p w:rsidR="00E71E9D" w:rsidRPr="000D4354" w:rsidRDefault="00B31FA2"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ні, тільки хочу прийти додому</w:t>
            </w:r>
          </w:p>
        </w:tc>
        <w:tc>
          <w:tcPr>
            <w:tcW w:w="1962" w:type="dxa"/>
            <w:tcBorders>
              <w:bottom w:val="single" w:sz="4" w:space="0" w:color="auto"/>
            </w:tcBorders>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11/9,02</w:t>
            </w:r>
          </w:p>
        </w:tc>
      </w:tr>
      <w:tr w:rsidR="00E71E9D" w:rsidRPr="000D4354" w:rsidTr="00E02D14">
        <w:tc>
          <w:tcPr>
            <w:tcW w:w="496" w:type="dxa"/>
            <w:tcBorders>
              <w:bottom w:val="single" w:sz="4" w:space="0" w:color="auto"/>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22</w:t>
            </w:r>
          </w:p>
        </w:tc>
        <w:tc>
          <w:tcPr>
            <w:tcW w:w="7395" w:type="dxa"/>
            <w:tcBorders>
              <w:left w:val="nil"/>
              <w:bottom w:val="single" w:sz="4" w:space="0" w:color="auto"/>
              <w:right w:val="nil"/>
            </w:tcBorders>
          </w:tcPr>
          <w:p w:rsidR="00E71E9D" w:rsidRPr="000D4354" w:rsidRDefault="00B31FA2"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Як часто на день ви миєте руки</w:t>
            </w:r>
            <w:r w:rsidR="00E71E9D" w:rsidRPr="000D4354">
              <w:rPr>
                <w:rStyle w:val="ae"/>
                <w:rFonts w:eastAsiaTheme="majorEastAsia"/>
                <w:b w:val="0"/>
                <w:sz w:val="28"/>
                <w:szCs w:val="28"/>
              </w:rPr>
              <w:t>?</w:t>
            </w:r>
          </w:p>
        </w:tc>
        <w:tc>
          <w:tcPr>
            <w:tcW w:w="1962" w:type="dxa"/>
            <w:tcBorders>
              <w:lef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r>
      <w:tr w:rsidR="00E71E9D" w:rsidRPr="000D4354" w:rsidTr="00E02D14">
        <w:tc>
          <w:tcPr>
            <w:tcW w:w="496" w:type="dxa"/>
            <w:tcBorders>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E71E9D" w:rsidRPr="000D4354" w:rsidRDefault="00B31FA2"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один раз</w:t>
            </w:r>
          </w:p>
        </w:tc>
        <w:tc>
          <w:tcPr>
            <w:tcW w:w="1962" w:type="dxa"/>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12/9,84</w:t>
            </w:r>
          </w:p>
        </w:tc>
      </w:tr>
      <w:tr w:rsidR="00E71E9D" w:rsidRPr="000D4354" w:rsidTr="00E02D14">
        <w:tc>
          <w:tcPr>
            <w:tcW w:w="496" w:type="dxa"/>
            <w:tcBorders>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E71E9D" w:rsidRPr="000D4354" w:rsidRDefault="00B31FA2" w:rsidP="00E02D14">
            <w:pPr>
              <w:pStyle w:val="ab"/>
              <w:spacing w:before="0" w:beforeAutospacing="0" w:after="0" w:afterAutospacing="0" w:line="276" w:lineRule="auto"/>
              <w:jc w:val="both"/>
              <w:rPr>
                <w:rStyle w:val="ae"/>
                <w:rFonts w:eastAsiaTheme="majorEastAsia"/>
                <w:b w:val="0"/>
                <w:sz w:val="28"/>
                <w:szCs w:val="28"/>
                <w:lang w:val="en-US"/>
              </w:rPr>
            </w:pPr>
            <w:r w:rsidRPr="000D4354">
              <w:rPr>
                <w:rStyle w:val="ae"/>
                <w:rFonts w:eastAsiaTheme="majorEastAsia"/>
                <w:b w:val="0"/>
                <w:sz w:val="28"/>
                <w:szCs w:val="28"/>
              </w:rPr>
              <w:t>2–3 рази</w:t>
            </w:r>
          </w:p>
        </w:tc>
        <w:tc>
          <w:tcPr>
            <w:tcW w:w="1962" w:type="dxa"/>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54/44,26</w:t>
            </w:r>
          </w:p>
        </w:tc>
      </w:tr>
      <w:tr w:rsidR="00E71E9D" w:rsidRPr="000D4354" w:rsidTr="00E02D14">
        <w:tc>
          <w:tcPr>
            <w:tcW w:w="496" w:type="dxa"/>
            <w:tcBorders>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E71E9D" w:rsidRPr="000D4354" w:rsidRDefault="00B31FA2" w:rsidP="00E02D14">
            <w:pPr>
              <w:pStyle w:val="ab"/>
              <w:spacing w:before="0" w:beforeAutospacing="0" w:after="0" w:afterAutospacing="0" w:line="276" w:lineRule="auto"/>
              <w:jc w:val="both"/>
              <w:rPr>
                <w:rStyle w:val="ae"/>
                <w:rFonts w:eastAsiaTheme="majorEastAsia"/>
                <w:b w:val="0"/>
                <w:sz w:val="28"/>
                <w:szCs w:val="28"/>
                <w:lang w:val="en-US"/>
              </w:rPr>
            </w:pPr>
            <w:r w:rsidRPr="000D4354">
              <w:rPr>
                <w:rStyle w:val="ae"/>
                <w:rFonts w:eastAsiaTheme="majorEastAsia"/>
                <w:b w:val="0"/>
                <w:sz w:val="28"/>
                <w:szCs w:val="28"/>
              </w:rPr>
              <w:t>перед кожним прийманням їжі</w:t>
            </w:r>
          </w:p>
        </w:tc>
        <w:tc>
          <w:tcPr>
            <w:tcW w:w="1962" w:type="dxa"/>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33/27,05</w:t>
            </w:r>
          </w:p>
        </w:tc>
      </w:tr>
      <w:tr w:rsidR="00E71E9D" w:rsidRPr="000D4354" w:rsidTr="00E02D14">
        <w:tc>
          <w:tcPr>
            <w:tcW w:w="496" w:type="dxa"/>
            <w:tcBorders>
              <w:bottom w:val="single" w:sz="4" w:space="0" w:color="auto"/>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bottom w:val="single" w:sz="4" w:space="0" w:color="auto"/>
            </w:tcBorders>
          </w:tcPr>
          <w:p w:rsidR="00E71E9D" w:rsidRPr="000D4354" w:rsidRDefault="00E71E9D" w:rsidP="00B31FA2">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 xml:space="preserve">коли </w:t>
            </w:r>
            <w:r w:rsidR="00B31FA2" w:rsidRPr="000D4354">
              <w:rPr>
                <w:rStyle w:val="ae"/>
                <w:rFonts w:eastAsiaTheme="majorEastAsia"/>
                <w:b w:val="0"/>
                <w:sz w:val="28"/>
                <w:szCs w:val="28"/>
              </w:rPr>
              <w:t>необхідно</w:t>
            </w:r>
          </w:p>
        </w:tc>
        <w:tc>
          <w:tcPr>
            <w:tcW w:w="1962" w:type="dxa"/>
            <w:tcBorders>
              <w:bottom w:val="single" w:sz="4" w:space="0" w:color="auto"/>
            </w:tcBorders>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23/18,85</w:t>
            </w:r>
          </w:p>
        </w:tc>
      </w:tr>
      <w:tr w:rsidR="00E71E9D" w:rsidRPr="000D4354" w:rsidTr="00E02D14">
        <w:tc>
          <w:tcPr>
            <w:tcW w:w="496" w:type="dxa"/>
            <w:tcBorders>
              <w:bottom w:val="single" w:sz="4" w:space="0" w:color="auto"/>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23</w:t>
            </w:r>
          </w:p>
        </w:tc>
        <w:tc>
          <w:tcPr>
            <w:tcW w:w="7395" w:type="dxa"/>
            <w:tcBorders>
              <w:left w:val="nil"/>
              <w:bottom w:val="single" w:sz="4" w:space="0" w:color="auto"/>
              <w:right w:val="nil"/>
            </w:tcBorders>
          </w:tcPr>
          <w:p w:rsidR="00E71E9D" w:rsidRPr="000D4354" w:rsidRDefault="00B923D5"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Як часто на день ви чистите зуби</w:t>
            </w:r>
            <w:r w:rsidR="00E71E9D" w:rsidRPr="000D4354">
              <w:rPr>
                <w:rStyle w:val="ae"/>
                <w:rFonts w:eastAsiaTheme="majorEastAsia"/>
                <w:b w:val="0"/>
                <w:sz w:val="28"/>
                <w:szCs w:val="28"/>
              </w:rPr>
              <w:t>?</w:t>
            </w:r>
          </w:p>
        </w:tc>
        <w:tc>
          <w:tcPr>
            <w:tcW w:w="1962" w:type="dxa"/>
            <w:tcBorders>
              <w:lef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r>
      <w:tr w:rsidR="00E71E9D" w:rsidRPr="000D4354" w:rsidTr="00E02D14">
        <w:tc>
          <w:tcPr>
            <w:tcW w:w="496" w:type="dxa"/>
            <w:tcBorders>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E71E9D" w:rsidRPr="000D4354" w:rsidRDefault="00B923D5"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раз на день</w:t>
            </w:r>
          </w:p>
        </w:tc>
        <w:tc>
          <w:tcPr>
            <w:tcW w:w="1962" w:type="dxa"/>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30/24,59</w:t>
            </w:r>
          </w:p>
        </w:tc>
      </w:tr>
      <w:tr w:rsidR="00E71E9D" w:rsidRPr="000D4354" w:rsidTr="00E02D14">
        <w:tc>
          <w:tcPr>
            <w:tcW w:w="496" w:type="dxa"/>
            <w:tcBorders>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E71E9D" w:rsidRPr="000D4354" w:rsidRDefault="00B923D5" w:rsidP="00E02D14">
            <w:pPr>
              <w:pStyle w:val="ab"/>
              <w:spacing w:before="0" w:beforeAutospacing="0" w:after="0" w:afterAutospacing="0" w:line="276" w:lineRule="auto"/>
              <w:jc w:val="both"/>
              <w:rPr>
                <w:rStyle w:val="ae"/>
                <w:rFonts w:eastAsiaTheme="majorEastAsia"/>
                <w:b w:val="0"/>
                <w:sz w:val="28"/>
                <w:szCs w:val="28"/>
                <w:lang w:val="en-US"/>
              </w:rPr>
            </w:pPr>
            <w:r w:rsidRPr="000D4354">
              <w:rPr>
                <w:rStyle w:val="ae"/>
                <w:rFonts w:eastAsiaTheme="majorEastAsia"/>
                <w:b w:val="0"/>
                <w:sz w:val="28"/>
                <w:szCs w:val="28"/>
              </w:rPr>
              <w:t>двічі на день</w:t>
            </w:r>
          </w:p>
        </w:tc>
        <w:tc>
          <w:tcPr>
            <w:tcW w:w="1962" w:type="dxa"/>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61/50,00</w:t>
            </w:r>
          </w:p>
        </w:tc>
      </w:tr>
      <w:tr w:rsidR="00E71E9D" w:rsidRPr="000D4354" w:rsidTr="00E02D14">
        <w:tc>
          <w:tcPr>
            <w:tcW w:w="496" w:type="dxa"/>
            <w:tcBorders>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E71E9D" w:rsidRPr="000D4354" w:rsidRDefault="00852300" w:rsidP="00E02D14">
            <w:pPr>
              <w:pStyle w:val="ab"/>
              <w:spacing w:before="0" w:beforeAutospacing="0" w:after="0" w:afterAutospacing="0" w:line="276" w:lineRule="auto"/>
              <w:jc w:val="both"/>
              <w:rPr>
                <w:rStyle w:val="ae"/>
                <w:rFonts w:eastAsiaTheme="majorEastAsia"/>
                <w:b w:val="0"/>
                <w:sz w:val="28"/>
                <w:szCs w:val="28"/>
                <w:lang w:val="en-US"/>
              </w:rPr>
            </w:pPr>
            <w:r w:rsidRPr="000D4354">
              <w:rPr>
                <w:rStyle w:val="ae"/>
                <w:rFonts w:eastAsiaTheme="majorEastAsia"/>
                <w:b w:val="0"/>
                <w:sz w:val="28"/>
                <w:szCs w:val="28"/>
              </w:rPr>
              <w:t>тричі на день</w:t>
            </w:r>
          </w:p>
        </w:tc>
        <w:tc>
          <w:tcPr>
            <w:tcW w:w="1962" w:type="dxa"/>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31/25,41</w:t>
            </w:r>
          </w:p>
        </w:tc>
      </w:tr>
      <w:tr w:rsidR="00E71E9D" w:rsidRPr="000D4354" w:rsidTr="00E02D14">
        <w:tc>
          <w:tcPr>
            <w:tcW w:w="496" w:type="dxa"/>
            <w:tcBorders>
              <w:bottom w:val="nil"/>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bottom w:val="nil"/>
            </w:tcBorders>
          </w:tcPr>
          <w:p w:rsidR="00E71E9D" w:rsidRPr="000D4354" w:rsidRDefault="0085230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ніколи</w:t>
            </w:r>
          </w:p>
        </w:tc>
        <w:tc>
          <w:tcPr>
            <w:tcW w:w="1962" w:type="dxa"/>
            <w:tcBorders>
              <w:bottom w:val="nil"/>
            </w:tcBorders>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w:t>
            </w:r>
          </w:p>
        </w:tc>
      </w:tr>
      <w:tr w:rsidR="00E71E9D" w:rsidRPr="000D4354" w:rsidTr="00E02D14">
        <w:tc>
          <w:tcPr>
            <w:tcW w:w="496" w:type="dxa"/>
            <w:tcBorders>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24</w:t>
            </w:r>
          </w:p>
        </w:tc>
        <w:tc>
          <w:tcPr>
            <w:tcW w:w="9357" w:type="dxa"/>
            <w:gridSpan w:val="2"/>
            <w:tcBorders>
              <w:left w:val="nil"/>
            </w:tcBorders>
          </w:tcPr>
          <w:p w:rsidR="00E71E9D" w:rsidRPr="000D4354" w:rsidRDefault="00E71E9D" w:rsidP="00BC1889">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 xml:space="preserve">Чи </w:t>
            </w:r>
            <w:r w:rsidR="006602AC" w:rsidRPr="000D4354">
              <w:rPr>
                <w:rStyle w:val="ae"/>
                <w:rFonts w:eastAsiaTheme="majorEastAsia"/>
                <w:b w:val="0"/>
                <w:sz w:val="28"/>
                <w:szCs w:val="28"/>
              </w:rPr>
              <w:t>використовуєте ви екстра гігієнічні пристосування для ротової порожнини</w:t>
            </w:r>
            <w:r w:rsidRPr="000D4354">
              <w:rPr>
                <w:rStyle w:val="ae"/>
                <w:rFonts w:eastAsiaTheme="majorEastAsia"/>
                <w:b w:val="0"/>
                <w:sz w:val="28"/>
                <w:szCs w:val="28"/>
              </w:rPr>
              <w:t>?</w:t>
            </w:r>
          </w:p>
        </w:tc>
      </w:tr>
      <w:tr w:rsidR="00E71E9D" w:rsidRPr="000D4354" w:rsidTr="00E02D14">
        <w:tc>
          <w:tcPr>
            <w:tcW w:w="496" w:type="dxa"/>
            <w:tcBorders>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E71E9D" w:rsidRPr="000D4354" w:rsidRDefault="00F978D5"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стоматологічні нитки</w:t>
            </w:r>
          </w:p>
        </w:tc>
        <w:tc>
          <w:tcPr>
            <w:tcW w:w="1962" w:type="dxa"/>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15/12,30</w:t>
            </w:r>
          </w:p>
        </w:tc>
      </w:tr>
      <w:tr w:rsidR="00E71E9D" w:rsidRPr="000D4354" w:rsidTr="00E02D14">
        <w:tc>
          <w:tcPr>
            <w:tcW w:w="496" w:type="dxa"/>
            <w:tcBorders>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E71E9D" w:rsidRPr="000D4354" w:rsidRDefault="006602AC" w:rsidP="00E02D14">
            <w:pPr>
              <w:pStyle w:val="ab"/>
              <w:spacing w:before="0" w:beforeAutospacing="0" w:after="0" w:afterAutospacing="0" w:line="276" w:lineRule="auto"/>
              <w:jc w:val="both"/>
              <w:rPr>
                <w:rStyle w:val="ae"/>
                <w:rFonts w:eastAsiaTheme="majorEastAsia"/>
                <w:b w:val="0"/>
                <w:sz w:val="28"/>
                <w:szCs w:val="28"/>
                <w:lang w:val="en-US"/>
              </w:rPr>
            </w:pPr>
            <w:r w:rsidRPr="000D4354">
              <w:rPr>
                <w:rStyle w:val="ae"/>
                <w:rFonts w:eastAsiaTheme="majorEastAsia"/>
                <w:b w:val="0"/>
                <w:sz w:val="28"/>
                <w:szCs w:val="28"/>
              </w:rPr>
              <w:t>ополіскувачі для ротової порожнини</w:t>
            </w:r>
          </w:p>
        </w:tc>
        <w:tc>
          <w:tcPr>
            <w:tcW w:w="1962" w:type="dxa"/>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92/75,41</w:t>
            </w:r>
          </w:p>
        </w:tc>
      </w:tr>
      <w:tr w:rsidR="00E71E9D" w:rsidRPr="000D4354" w:rsidTr="00E02D14">
        <w:tc>
          <w:tcPr>
            <w:tcW w:w="496" w:type="dxa"/>
            <w:tcBorders>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E71E9D" w:rsidRPr="000D4354" w:rsidRDefault="006602AC" w:rsidP="00E02D14">
            <w:pPr>
              <w:pStyle w:val="ab"/>
              <w:spacing w:before="0" w:beforeAutospacing="0" w:after="0" w:afterAutospacing="0" w:line="276" w:lineRule="auto"/>
              <w:jc w:val="both"/>
              <w:rPr>
                <w:rStyle w:val="ae"/>
                <w:rFonts w:eastAsiaTheme="majorEastAsia"/>
                <w:b w:val="0"/>
                <w:sz w:val="28"/>
                <w:szCs w:val="28"/>
                <w:lang w:val="en-US"/>
              </w:rPr>
            </w:pPr>
            <w:r w:rsidRPr="000D4354">
              <w:rPr>
                <w:rStyle w:val="ae"/>
                <w:rFonts w:eastAsiaTheme="majorEastAsia"/>
                <w:b w:val="0"/>
                <w:sz w:val="28"/>
                <w:szCs w:val="28"/>
              </w:rPr>
              <w:t>зубні нитки</w:t>
            </w:r>
          </w:p>
        </w:tc>
        <w:tc>
          <w:tcPr>
            <w:tcW w:w="1962" w:type="dxa"/>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32/26,23</w:t>
            </w:r>
          </w:p>
        </w:tc>
      </w:tr>
      <w:tr w:rsidR="00E71E9D" w:rsidRPr="000D4354" w:rsidTr="00BC1889">
        <w:tc>
          <w:tcPr>
            <w:tcW w:w="496" w:type="dxa"/>
            <w:tcBorders>
              <w:bottom w:val="nil"/>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bottom w:val="nil"/>
            </w:tcBorders>
          </w:tcPr>
          <w:p w:rsidR="00E71E9D" w:rsidRPr="000D4354" w:rsidRDefault="00E71E9D" w:rsidP="00F978D5">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ні, нічого</w:t>
            </w:r>
          </w:p>
        </w:tc>
        <w:tc>
          <w:tcPr>
            <w:tcW w:w="1962" w:type="dxa"/>
            <w:tcBorders>
              <w:bottom w:val="nil"/>
            </w:tcBorders>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7/5,74</w:t>
            </w:r>
          </w:p>
        </w:tc>
      </w:tr>
      <w:tr w:rsidR="00BC1889" w:rsidRPr="000D4354" w:rsidTr="00BC1889">
        <w:tc>
          <w:tcPr>
            <w:tcW w:w="9853" w:type="dxa"/>
            <w:gridSpan w:val="3"/>
            <w:tcBorders>
              <w:top w:val="nil"/>
              <w:left w:val="nil"/>
              <w:right w:val="nil"/>
            </w:tcBorders>
          </w:tcPr>
          <w:p w:rsidR="00BC1889" w:rsidRPr="000D4354" w:rsidRDefault="00BC1889" w:rsidP="00BC1889">
            <w:pPr>
              <w:pStyle w:val="ab"/>
              <w:spacing w:before="0" w:beforeAutospacing="0" w:after="0" w:afterAutospacing="0" w:line="276" w:lineRule="auto"/>
              <w:jc w:val="right"/>
              <w:rPr>
                <w:rStyle w:val="ae"/>
                <w:rFonts w:eastAsiaTheme="majorEastAsia"/>
                <w:b w:val="0"/>
                <w:i/>
                <w:sz w:val="28"/>
                <w:szCs w:val="28"/>
              </w:rPr>
            </w:pPr>
            <w:r w:rsidRPr="000D4354">
              <w:rPr>
                <w:rStyle w:val="ae"/>
                <w:rFonts w:eastAsiaTheme="majorEastAsia"/>
                <w:b w:val="0"/>
                <w:i/>
                <w:sz w:val="28"/>
                <w:szCs w:val="28"/>
              </w:rPr>
              <w:lastRenderedPageBreak/>
              <w:t>Продовження табл. 3.5</w:t>
            </w:r>
          </w:p>
        </w:tc>
      </w:tr>
      <w:tr w:rsidR="00E71E9D" w:rsidRPr="000D4354" w:rsidTr="00E71E9D">
        <w:tc>
          <w:tcPr>
            <w:tcW w:w="496" w:type="dxa"/>
            <w:tcBorders>
              <w:right w:val="nil"/>
            </w:tcBorders>
          </w:tcPr>
          <w:p w:rsidR="00E71E9D" w:rsidRPr="000D4354" w:rsidRDefault="00F978D5"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25</w:t>
            </w:r>
          </w:p>
        </w:tc>
        <w:tc>
          <w:tcPr>
            <w:tcW w:w="7395" w:type="dxa"/>
            <w:tcBorders>
              <w:left w:val="nil"/>
            </w:tcBorders>
          </w:tcPr>
          <w:p w:rsidR="00E71E9D" w:rsidRPr="000D4354" w:rsidRDefault="00F978D5" w:rsidP="00F978D5">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Якою є якість вашого сну після інтенсивного тренування?</w:t>
            </w:r>
          </w:p>
        </w:tc>
        <w:tc>
          <w:tcPr>
            <w:tcW w:w="1962" w:type="dxa"/>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r>
      <w:tr w:rsidR="00E71E9D" w:rsidRPr="000D4354" w:rsidTr="00E71E9D">
        <w:tc>
          <w:tcPr>
            <w:tcW w:w="496" w:type="dxa"/>
            <w:tcBorders>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E71E9D" w:rsidRPr="000D4354" w:rsidRDefault="00C237EF"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дуже доброю</w:t>
            </w:r>
          </w:p>
        </w:tc>
        <w:tc>
          <w:tcPr>
            <w:tcW w:w="1962" w:type="dxa"/>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43/35,25</w:t>
            </w:r>
          </w:p>
        </w:tc>
      </w:tr>
      <w:tr w:rsidR="00E71E9D" w:rsidRPr="000D4354" w:rsidTr="00E71E9D">
        <w:tc>
          <w:tcPr>
            <w:tcW w:w="496" w:type="dxa"/>
            <w:tcBorders>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E71E9D" w:rsidRPr="000D4354" w:rsidRDefault="00C237EF"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доброю</w:t>
            </w:r>
          </w:p>
        </w:tc>
        <w:tc>
          <w:tcPr>
            <w:tcW w:w="1962" w:type="dxa"/>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48/39,34</w:t>
            </w:r>
          </w:p>
        </w:tc>
      </w:tr>
      <w:tr w:rsidR="00E71E9D" w:rsidRPr="000D4354" w:rsidTr="00E71E9D">
        <w:tc>
          <w:tcPr>
            <w:tcW w:w="496" w:type="dxa"/>
            <w:tcBorders>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E71E9D" w:rsidRPr="000D4354" w:rsidRDefault="00C237EF"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нормальною</w:t>
            </w:r>
          </w:p>
        </w:tc>
        <w:tc>
          <w:tcPr>
            <w:tcW w:w="1962" w:type="dxa"/>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16/13,11</w:t>
            </w:r>
          </w:p>
        </w:tc>
      </w:tr>
      <w:tr w:rsidR="00E71E9D" w:rsidRPr="000D4354" w:rsidTr="00E71E9D">
        <w:tc>
          <w:tcPr>
            <w:tcW w:w="496" w:type="dxa"/>
            <w:tcBorders>
              <w:right w:val="nil"/>
            </w:tcBorders>
          </w:tcPr>
          <w:p w:rsidR="00E71E9D" w:rsidRPr="000D4354" w:rsidRDefault="00E71E9D"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E71E9D" w:rsidRPr="000D4354" w:rsidRDefault="00C237EF"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не дуже доброю</w:t>
            </w:r>
          </w:p>
        </w:tc>
        <w:tc>
          <w:tcPr>
            <w:tcW w:w="1962" w:type="dxa"/>
          </w:tcPr>
          <w:p w:rsidR="00E71E9D"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15/12,30</w:t>
            </w:r>
          </w:p>
        </w:tc>
      </w:tr>
      <w:tr w:rsidR="006C03D8" w:rsidRPr="000D4354" w:rsidTr="00E71E9D">
        <w:tc>
          <w:tcPr>
            <w:tcW w:w="496" w:type="dxa"/>
            <w:tcBorders>
              <w:right w:val="nil"/>
            </w:tcBorders>
          </w:tcPr>
          <w:p w:rsidR="006C03D8" w:rsidRPr="000D4354" w:rsidRDefault="006C03D8"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26</w:t>
            </w:r>
          </w:p>
        </w:tc>
        <w:tc>
          <w:tcPr>
            <w:tcW w:w="7395" w:type="dxa"/>
            <w:tcBorders>
              <w:left w:val="nil"/>
            </w:tcBorders>
          </w:tcPr>
          <w:p w:rsidR="006C03D8" w:rsidRPr="000D4354" w:rsidRDefault="006C03D8" w:rsidP="006C03D8">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Якою є якість вашого сну після ігор/змагань?</w:t>
            </w:r>
          </w:p>
        </w:tc>
        <w:tc>
          <w:tcPr>
            <w:tcW w:w="1962" w:type="dxa"/>
          </w:tcPr>
          <w:p w:rsidR="006C03D8" w:rsidRPr="000D4354" w:rsidRDefault="006C03D8" w:rsidP="00E02D14">
            <w:pPr>
              <w:pStyle w:val="ab"/>
              <w:spacing w:before="0" w:beforeAutospacing="0" w:after="0" w:afterAutospacing="0" w:line="276" w:lineRule="auto"/>
              <w:jc w:val="both"/>
              <w:rPr>
                <w:rStyle w:val="ae"/>
                <w:rFonts w:eastAsiaTheme="majorEastAsia"/>
                <w:b w:val="0"/>
                <w:sz w:val="28"/>
                <w:szCs w:val="28"/>
              </w:rPr>
            </w:pPr>
          </w:p>
        </w:tc>
      </w:tr>
      <w:tr w:rsidR="006C03D8" w:rsidRPr="000D4354" w:rsidTr="00E71E9D">
        <w:tc>
          <w:tcPr>
            <w:tcW w:w="496" w:type="dxa"/>
            <w:tcBorders>
              <w:right w:val="nil"/>
            </w:tcBorders>
          </w:tcPr>
          <w:p w:rsidR="006C03D8" w:rsidRPr="000D4354" w:rsidRDefault="006C03D8"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6C03D8" w:rsidRPr="000D4354" w:rsidRDefault="006C03D8"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дуже доброю</w:t>
            </w:r>
          </w:p>
        </w:tc>
        <w:tc>
          <w:tcPr>
            <w:tcW w:w="1962" w:type="dxa"/>
          </w:tcPr>
          <w:p w:rsidR="006C03D8"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30/24,59</w:t>
            </w:r>
          </w:p>
        </w:tc>
      </w:tr>
      <w:tr w:rsidR="006C03D8" w:rsidRPr="000D4354" w:rsidTr="00E71E9D">
        <w:tc>
          <w:tcPr>
            <w:tcW w:w="496" w:type="dxa"/>
            <w:tcBorders>
              <w:right w:val="nil"/>
            </w:tcBorders>
          </w:tcPr>
          <w:p w:rsidR="006C03D8" w:rsidRPr="000D4354" w:rsidRDefault="006C03D8"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6C03D8" w:rsidRPr="000D4354" w:rsidRDefault="006C03D8"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доброю</w:t>
            </w:r>
          </w:p>
        </w:tc>
        <w:tc>
          <w:tcPr>
            <w:tcW w:w="1962" w:type="dxa"/>
          </w:tcPr>
          <w:p w:rsidR="006C03D8"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32/26,23</w:t>
            </w:r>
          </w:p>
        </w:tc>
      </w:tr>
      <w:tr w:rsidR="006C03D8" w:rsidRPr="000D4354" w:rsidTr="00E71E9D">
        <w:tc>
          <w:tcPr>
            <w:tcW w:w="496" w:type="dxa"/>
            <w:tcBorders>
              <w:right w:val="nil"/>
            </w:tcBorders>
          </w:tcPr>
          <w:p w:rsidR="006C03D8" w:rsidRPr="000D4354" w:rsidRDefault="006C03D8"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6C03D8" w:rsidRPr="000D4354" w:rsidRDefault="006C03D8"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нормальною</w:t>
            </w:r>
          </w:p>
        </w:tc>
        <w:tc>
          <w:tcPr>
            <w:tcW w:w="1962" w:type="dxa"/>
          </w:tcPr>
          <w:p w:rsidR="006C03D8"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2/1,64</w:t>
            </w:r>
          </w:p>
        </w:tc>
      </w:tr>
      <w:tr w:rsidR="006C03D8" w:rsidRPr="000D4354" w:rsidTr="00785266">
        <w:tc>
          <w:tcPr>
            <w:tcW w:w="496" w:type="dxa"/>
            <w:tcBorders>
              <w:right w:val="nil"/>
            </w:tcBorders>
          </w:tcPr>
          <w:p w:rsidR="006C03D8" w:rsidRPr="000D4354" w:rsidRDefault="006C03D8"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6C03D8" w:rsidRPr="000D4354" w:rsidRDefault="006C03D8"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не дуже доброю</w:t>
            </w:r>
          </w:p>
        </w:tc>
        <w:tc>
          <w:tcPr>
            <w:tcW w:w="1962" w:type="dxa"/>
          </w:tcPr>
          <w:p w:rsidR="006C03D8"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58/47,54</w:t>
            </w:r>
          </w:p>
        </w:tc>
      </w:tr>
      <w:tr w:rsidR="00785266" w:rsidRPr="000D4354" w:rsidTr="00785266">
        <w:tc>
          <w:tcPr>
            <w:tcW w:w="496" w:type="dxa"/>
            <w:tcBorders>
              <w:right w:val="nil"/>
            </w:tcBorders>
          </w:tcPr>
          <w:p w:rsidR="00785266" w:rsidRPr="000D4354" w:rsidRDefault="00785266" w:rsidP="00E02D14">
            <w:pPr>
              <w:pStyle w:val="ab"/>
              <w:spacing w:before="0" w:beforeAutospacing="0" w:after="0" w:afterAutospacing="0" w:line="276" w:lineRule="auto"/>
              <w:jc w:val="both"/>
              <w:rPr>
                <w:rStyle w:val="ae"/>
                <w:rFonts w:eastAsiaTheme="majorEastAsia"/>
                <w:b w:val="0"/>
                <w:sz w:val="28"/>
                <w:szCs w:val="28"/>
                <w:lang w:val="en-US"/>
              </w:rPr>
            </w:pPr>
            <w:r w:rsidRPr="000D4354">
              <w:rPr>
                <w:rStyle w:val="ae"/>
                <w:rFonts w:eastAsiaTheme="majorEastAsia"/>
                <w:b w:val="0"/>
                <w:sz w:val="28"/>
                <w:szCs w:val="28"/>
              </w:rPr>
              <w:t>27</w:t>
            </w:r>
          </w:p>
        </w:tc>
        <w:tc>
          <w:tcPr>
            <w:tcW w:w="7395" w:type="dxa"/>
            <w:tcBorders>
              <w:left w:val="nil"/>
            </w:tcBorders>
          </w:tcPr>
          <w:p w:rsidR="00785266" w:rsidRPr="000D4354" w:rsidRDefault="00785266" w:rsidP="00785266">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Коли потієте, то ви п'єте воду або напій відразу?</w:t>
            </w:r>
          </w:p>
        </w:tc>
        <w:tc>
          <w:tcPr>
            <w:tcW w:w="1962" w:type="dxa"/>
          </w:tcPr>
          <w:p w:rsidR="00785266" w:rsidRPr="000D4354" w:rsidRDefault="00785266" w:rsidP="00E02D14">
            <w:pPr>
              <w:pStyle w:val="ab"/>
              <w:spacing w:before="0" w:beforeAutospacing="0" w:after="0" w:afterAutospacing="0" w:line="276" w:lineRule="auto"/>
              <w:jc w:val="both"/>
              <w:rPr>
                <w:rStyle w:val="ae"/>
                <w:rFonts w:eastAsiaTheme="majorEastAsia"/>
                <w:b w:val="0"/>
                <w:sz w:val="28"/>
                <w:szCs w:val="28"/>
              </w:rPr>
            </w:pPr>
          </w:p>
        </w:tc>
      </w:tr>
      <w:tr w:rsidR="00785266" w:rsidRPr="000D4354" w:rsidTr="00785266">
        <w:tc>
          <w:tcPr>
            <w:tcW w:w="496" w:type="dxa"/>
            <w:tcBorders>
              <w:right w:val="nil"/>
            </w:tcBorders>
          </w:tcPr>
          <w:p w:rsidR="00785266" w:rsidRPr="000D4354" w:rsidRDefault="00785266"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785266" w:rsidRPr="000D4354" w:rsidRDefault="001B71A2"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так, я п</w:t>
            </w:r>
            <w:r w:rsidRPr="004F43E6">
              <w:rPr>
                <w:rStyle w:val="ae"/>
                <w:rFonts w:eastAsiaTheme="majorEastAsia"/>
                <w:b w:val="0"/>
                <w:sz w:val="28"/>
                <w:szCs w:val="28"/>
                <w:lang w:val="ru-RU"/>
              </w:rPr>
              <w:t>’</w:t>
            </w:r>
            <w:r w:rsidRPr="000D4354">
              <w:rPr>
                <w:rStyle w:val="ae"/>
                <w:rFonts w:eastAsiaTheme="majorEastAsia"/>
                <w:b w:val="0"/>
                <w:sz w:val="28"/>
                <w:szCs w:val="28"/>
              </w:rPr>
              <w:t>ю воду зразу</w:t>
            </w:r>
          </w:p>
        </w:tc>
        <w:tc>
          <w:tcPr>
            <w:tcW w:w="1962" w:type="dxa"/>
          </w:tcPr>
          <w:p w:rsidR="00785266"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74/60,66</w:t>
            </w:r>
          </w:p>
        </w:tc>
      </w:tr>
      <w:tr w:rsidR="00785266" w:rsidRPr="000D4354" w:rsidTr="00785266">
        <w:tc>
          <w:tcPr>
            <w:tcW w:w="496" w:type="dxa"/>
            <w:tcBorders>
              <w:right w:val="nil"/>
            </w:tcBorders>
          </w:tcPr>
          <w:p w:rsidR="00785266" w:rsidRPr="000D4354" w:rsidRDefault="00785266"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785266" w:rsidRPr="000D4354" w:rsidRDefault="001B71A2"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я не п</w:t>
            </w:r>
            <w:r w:rsidRPr="004F43E6">
              <w:rPr>
                <w:rStyle w:val="ae"/>
                <w:rFonts w:eastAsiaTheme="majorEastAsia"/>
                <w:b w:val="0"/>
                <w:sz w:val="28"/>
                <w:szCs w:val="28"/>
                <w:lang w:val="ru-RU"/>
              </w:rPr>
              <w:t>’</w:t>
            </w:r>
            <w:r w:rsidRPr="000D4354">
              <w:rPr>
                <w:rStyle w:val="ae"/>
                <w:rFonts w:eastAsiaTheme="majorEastAsia"/>
                <w:b w:val="0"/>
                <w:sz w:val="28"/>
                <w:szCs w:val="28"/>
              </w:rPr>
              <w:t>ю жоден з них зразу</w:t>
            </w:r>
          </w:p>
        </w:tc>
        <w:tc>
          <w:tcPr>
            <w:tcW w:w="1962" w:type="dxa"/>
          </w:tcPr>
          <w:p w:rsidR="00785266"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6/4,92</w:t>
            </w:r>
          </w:p>
        </w:tc>
      </w:tr>
      <w:tr w:rsidR="00785266" w:rsidRPr="000D4354" w:rsidTr="00785266">
        <w:tc>
          <w:tcPr>
            <w:tcW w:w="496" w:type="dxa"/>
            <w:tcBorders>
              <w:right w:val="nil"/>
            </w:tcBorders>
          </w:tcPr>
          <w:p w:rsidR="00785266" w:rsidRPr="000D4354" w:rsidRDefault="00785266"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tcBorders>
          </w:tcPr>
          <w:p w:rsidR="00785266" w:rsidRPr="000D4354" w:rsidRDefault="001B71A2" w:rsidP="001B71A2">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я п</w:t>
            </w:r>
            <w:r w:rsidRPr="000D4354">
              <w:rPr>
                <w:rStyle w:val="ae"/>
                <w:rFonts w:eastAsiaTheme="majorEastAsia"/>
                <w:b w:val="0"/>
                <w:sz w:val="28"/>
                <w:szCs w:val="28"/>
                <w:lang w:val="en-US"/>
              </w:rPr>
              <w:t>’</w:t>
            </w:r>
            <w:r w:rsidRPr="000D4354">
              <w:rPr>
                <w:rStyle w:val="ae"/>
                <w:rFonts w:eastAsiaTheme="majorEastAsia"/>
                <w:b w:val="0"/>
                <w:sz w:val="28"/>
                <w:szCs w:val="28"/>
              </w:rPr>
              <w:t>ю напій зразу</w:t>
            </w:r>
          </w:p>
        </w:tc>
        <w:tc>
          <w:tcPr>
            <w:tcW w:w="1962" w:type="dxa"/>
          </w:tcPr>
          <w:p w:rsidR="00785266"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25/20,49</w:t>
            </w:r>
          </w:p>
        </w:tc>
      </w:tr>
      <w:tr w:rsidR="00785266" w:rsidRPr="000D4354" w:rsidTr="00E02D14">
        <w:tc>
          <w:tcPr>
            <w:tcW w:w="496" w:type="dxa"/>
            <w:tcBorders>
              <w:bottom w:val="single" w:sz="4" w:space="0" w:color="auto"/>
              <w:right w:val="nil"/>
            </w:tcBorders>
          </w:tcPr>
          <w:p w:rsidR="00785266" w:rsidRPr="000D4354" w:rsidRDefault="00785266" w:rsidP="00E02D14">
            <w:pPr>
              <w:pStyle w:val="ab"/>
              <w:spacing w:before="0" w:beforeAutospacing="0" w:after="0" w:afterAutospacing="0" w:line="276" w:lineRule="auto"/>
              <w:jc w:val="both"/>
              <w:rPr>
                <w:rStyle w:val="ae"/>
                <w:rFonts w:eastAsiaTheme="majorEastAsia"/>
                <w:b w:val="0"/>
                <w:sz w:val="28"/>
                <w:szCs w:val="28"/>
              </w:rPr>
            </w:pPr>
          </w:p>
        </w:tc>
        <w:tc>
          <w:tcPr>
            <w:tcW w:w="7395" w:type="dxa"/>
            <w:tcBorders>
              <w:left w:val="nil"/>
              <w:bottom w:val="single" w:sz="4" w:space="0" w:color="auto"/>
            </w:tcBorders>
          </w:tcPr>
          <w:p w:rsidR="00785266" w:rsidRPr="000D4354" w:rsidRDefault="001B71A2" w:rsidP="001B71A2">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я п</w:t>
            </w:r>
            <w:r w:rsidRPr="004F43E6">
              <w:rPr>
                <w:rStyle w:val="ae"/>
                <w:rFonts w:eastAsiaTheme="majorEastAsia"/>
                <w:b w:val="0"/>
                <w:sz w:val="28"/>
                <w:szCs w:val="28"/>
                <w:lang w:val="ru-RU"/>
              </w:rPr>
              <w:t>’</w:t>
            </w:r>
            <w:r w:rsidRPr="000D4354">
              <w:rPr>
                <w:rStyle w:val="ae"/>
                <w:rFonts w:eastAsiaTheme="majorEastAsia"/>
                <w:b w:val="0"/>
                <w:sz w:val="28"/>
                <w:szCs w:val="28"/>
              </w:rPr>
              <w:t>ю воду, але не відзразу</w:t>
            </w:r>
          </w:p>
        </w:tc>
        <w:tc>
          <w:tcPr>
            <w:tcW w:w="1962" w:type="dxa"/>
            <w:tcBorders>
              <w:bottom w:val="single" w:sz="4" w:space="0" w:color="auto"/>
            </w:tcBorders>
          </w:tcPr>
          <w:p w:rsidR="00785266" w:rsidRPr="000D4354" w:rsidRDefault="00207EF0" w:rsidP="00E02D14">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17/13,93</w:t>
            </w:r>
          </w:p>
        </w:tc>
      </w:tr>
    </w:tbl>
    <w:p w:rsidR="00E71E9D" w:rsidRPr="000D4354" w:rsidRDefault="00E71E9D" w:rsidP="00E71E9D">
      <w:pPr>
        <w:pStyle w:val="ab"/>
        <w:shd w:val="clear" w:color="auto" w:fill="FFFFFF"/>
        <w:spacing w:before="0" w:beforeAutospacing="0" w:after="0" w:afterAutospacing="0" w:line="360" w:lineRule="auto"/>
        <w:ind w:firstLine="709"/>
        <w:jc w:val="both"/>
        <w:rPr>
          <w:rStyle w:val="ae"/>
          <w:rFonts w:eastAsiaTheme="majorEastAsia"/>
          <w:b w:val="0"/>
          <w:sz w:val="28"/>
          <w:szCs w:val="28"/>
        </w:rPr>
      </w:pPr>
    </w:p>
    <w:p w:rsidR="002B4E63" w:rsidRPr="000D4354" w:rsidRDefault="00BC1889" w:rsidP="00796108">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Отже, 80,33</w:t>
      </w:r>
      <w:r w:rsidR="002B4E63" w:rsidRPr="000D4354">
        <w:rPr>
          <w:rStyle w:val="ae"/>
          <w:rFonts w:eastAsiaTheme="majorEastAsia"/>
          <w:b w:val="0"/>
          <w:sz w:val="28"/>
          <w:szCs w:val="28"/>
        </w:rPr>
        <w:t xml:space="preserve">% </w:t>
      </w:r>
      <w:r w:rsidRPr="000D4354">
        <w:rPr>
          <w:rStyle w:val="ae"/>
          <w:rFonts w:eastAsiaTheme="majorEastAsia"/>
          <w:b w:val="0"/>
          <w:sz w:val="28"/>
          <w:szCs w:val="28"/>
        </w:rPr>
        <w:t>студентів</w:t>
      </w:r>
      <w:r w:rsidR="002B4E63" w:rsidRPr="000D4354">
        <w:rPr>
          <w:rStyle w:val="ae"/>
          <w:rFonts w:eastAsiaTheme="majorEastAsia"/>
          <w:b w:val="0"/>
          <w:sz w:val="28"/>
          <w:szCs w:val="28"/>
        </w:rPr>
        <w:t xml:space="preserve"> заявили, що ніколи не користуються сонцезахисним кремом під час гри у футбол</w:t>
      </w:r>
      <w:r w:rsidRPr="000D4354">
        <w:rPr>
          <w:rStyle w:val="ae"/>
          <w:rFonts w:eastAsiaTheme="majorEastAsia"/>
          <w:b w:val="0"/>
          <w:sz w:val="28"/>
          <w:szCs w:val="28"/>
        </w:rPr>
        <w:t>,</w:t>
      </w:r>
      <w:r w:rsidR="002B4E63" w:rsidRPr="000D4354">
        <w:rPr>
          <w:rStyle w:val="ae"/>
          <w:rFonts w:eastAsiaTheme="majorEastAsia"/>
          <w:b w:val="0"/>
          <w:sz w:val="28"/>
          <w:szCs w:val="28"/>
        </w:rPr>
        <w:t xml:space="preserve"> </w:t>
      </w:r>
      <w:r w:rsidRPr="000D4354">
        <w:rPr>
          <w:rStyle w:val="ae"/>
          <w:rFonts w:eastAsiaTheme="majorEastAsia"/>
          <w:b w:val="0"/>
          <w:sz w:val="28"/>
          <w:szCs w:val="28"/>
        </w:rPr>
        <w:t>71,31</w:t>
      </w:r>
      <w:r w:rsidR="002B4E63" w:rsidRPr="000D4354">
        <w:rPr>
          <w:rStyle w:val="ae"/>
          <w:rFonts w:eastAsiaTheme="majorEastAsia"/>
          <w:b w:val="0"/>
          <w:sz w:val="28"/>
          <w:szCs w:val="28"/>
        </w:rPr>
        <w:t>% з них сказали, що приймають душ після тренувань або змагань</w:t>
      </w:r>
      <w:r w:rsidRPr="000D4354">
        <w:rPr>
          <w:rStyle w:val="ae"/>
          <w:rFonts w:eastAsiaTheme="majorEastAsia"/>
          <w:b w:val="0"/>
          <w:sz w:val="28"/>
          <w:szCs w:val="28"/>
        </w:rPr>
        <w:t xml:space="preserve"> зразу або як тільки прийдуть додому, практично всі студенти миють руки і чистять зуби принаймні раз надень, 74,59</w:t>
      </w:r>
      <w:r w:rsidR="002B4E63" w:rsidRPr="000D4354">
        <w:rPr>
          <w:rStyle w:val="ae"/>
          <w:rFonts w:eastAsiaTheme="majorEastAsia"/>
          <w:b w:val="0"/>
          <w:sz w:val="28"/>
          <w:szCs w:val="28"/>
        </w:rPr>
        <w:t>% з них стверджували, що вони добре спали після інтенсивних тренувань, 47</w:t>
      </w:r>
      <w:r w:rsidRPr="000D4354">
        <w:rPr>
          <w:rStyle w:val="ae"/>
          <w:rFonts w:eastAsiaTheme="majorEastAsia"/>
          <w:b w:val="0"/>
          <w:sz w:val="28"/>
          <w:szCs w:val="28"/>
        </w:rPr>
        <w:t>,54</w:t>
      </w:r>
      <w:r w:rsidR="002B4E63" w:rsidRPr="000D4354">
        <w:rPr>
          <w:rStyle w:val="ae"/>
          <w:rFonts w:eastAsiaTheme="majorEastAsia"/>
          <w:b w:val="0"/>
          <w:sz w:val="28"/>
          <w:szCs w:val="28"/>
        </w:rPr>
        <w:t>% з них повідомили, що їхній сон був не таким хорошим після інтенсивних змагань/ігор</w:t>
      </w:r>
      <w:r w:rsidRPr="000D4354">
        <w:rPr>
          <w:rStyle w:val="ae"/>
          <w:rFonts w:eastAsiaTheme="majorEastAsia"/>
          <w:b w:val="0"/>
          <w:sz w:val="28"/>
          <w:szCs w:val="28"/>
        </w:rPr>
        <w:t>, 81,14</w:t>
      </w:r>
      <w:r w:rsidR="002B4E63" w:rsidRPr="000D4354">
        <w:rPr>
          <w:rStyle w:val="ae"/>
          <w:rFonts w:eastAsiaTheme="majorEastAsia"/>
          <w:b w:val="0"/>
          <w:sz w:val="28"/>
          <w:szCs w:val="28"/>
        </w:rPr>
        <w:t>% з них сказали, що коли вони пітніють, вони відразу п'ють воду</w:t>
      </w:r>
      <w:r w:rsidRPr="000D4354">
        <w:rPr>
          <w:rStyle w:val="ae"/>
          <w:rFonts w:eastAsiaTheme="majorEastAsia"/>
          <w:b w:val="0"/>
          <w:sz w:val="28"/>
          <w:szCs w:val="28"/>
        </w:rPr>
        <w:t xml:space="preserve"> або напій</w:t>
      </w:r>
      <w:r w:rsidR="002B4E63" w:rsidRPr="000D4354">
        <w:rPr>
          <w:rStyle w:val="ae"/>
          <w:rFonts w:eastAsiaTheme="majorEastAsia"/>
          <w:b w:val="0"/>
          <w:sz w:val="28"/>
          <w:szCs w:val="28"/>
        </w:rPr>
        <w:t>.</w:t>
      </w:r>
    </w:p>
    <w:p w:rsidR="00A32546" w:rsidRPr="000D4354" w:rsidRDefault="00A32546" w:rsidP="00796108">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sz w:val="28"/>
          <w:szCs w:val="28"/>
        </w:rPr>
        <w:t>3.1.2</w:t>
      </w:r>
      <w:r w:rsidRPr="000D4354">
        <w:rPr>
          <w:rStyle w:val="ae"/>
          <w:rFonts w:eastAsiaTheme="majorEastAsia"/>
          <w:sz w:val="28"/>
          <w:szCs w:val="28"/>
        </w:rPr>
        <w:tab/>
      </w:r>
      <w:r w:rsidRPr="000D4354">
        <w:rPr>
          <w:rFonts w:eastAsia="Cambria"/>
          <w:b/>
          <w:sz w:val="28"/>
          <w:szCs w:val="28"/>
        </w:rPr>
        <w:t xml:space="preserve">Оцінка </w:t>
      </w:r>
      <w:r w:rsidR="009F5E73" w:rsidRPr="000D4354">
        <w:rPr>
          <w:rFonts w:eastAsia="Cambria"/>
          <w:b/>
          <w:sz w:val="28"/>
          <w:szCs w:val="28"/>
        </w:rPr>
        <w:t>само</w:t>
      </w:r>
      <w:r w:rsidR="00CD22DE" w:rsidRPr="000D4354">
        <w:rPr>
          <w:rFonts w:eastAsia="Cambria"/>
          <w:b/>
          <w:sz w:val="28"/>
          <w:szCs w:val="28"/>
        </w:rPr>
        <w:t>ефективності (самосприйняття)</w:t>
      </w:r>
      <w:r w:rsidRPr="000D4354">
        <w:rPr>
          <w:rFonts w:eastAsia="Cambria"/>
          <w:b/>
          <w:sz w:val="28"/>
          <w:szCs w:val="28"/>
        </w:rPr>
        <w:t xml:space="preserve"> студентів</w:t>
      </w:r>
      <w:r w:rsidRPr="000D4354">
        <w:rPr>
          <w:rStyle w:val="ae"/>
          <w:rFonts w:eastAsiaTheme="majorEastAsia"/>
          <w:b w:val="0"/>
          <w:sz w:val="28"/>
          <w:szCs w:val="28"/>
        </w:rPr>
        <w:t xml:space="preserve"> </w:t>
      </w:r>
    </w:p>
    <w:p w:rsidR="008723E6" w:rsidRPr="000D4354" w:rsidRDefault="008723E6" w:rsidP="00796108">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Є два напрямки дослідження самооцінки, якими особливо цікавляться спортивні психологи. Перше – це зв’язок між фізичними вправами та самооцінкою</w:t>
      </w:r>
      <w:r w:rsidR="00A32546" w:rsidRPr="000D4354">
        <w:rPr>
          <w:rStyle w:val="ae"/>
          <w:rFonts w:eastAsiaTheme="majorEastAsia"/>
          <w:b w:val="0"/>
          <w:sz w:val="28"/>
          <w:szCs w:val="28"/>
        </w:rPr>
        <w:t>, а</w:t>
      </w:r>
      <w:r w:rsidRPr="000D4354">
        <w:rPr>
          <w:rStyle w:val="ae"/>
          <w:rFonts w:eastAsiaTheme="majorEastAsia"/>
          <w:b w:val="0"/>
          <w:sz w:val="28"/>
          <w:szCs w:val="28"/>
        </w:rPr>
        <w:t xml:space="preserve"> </w:t>
      </w:r>
      <w:r w:rsidR="00A32546" w:rsidRPr="000D4354">
        <w:rPr>
          <w:rStyle w:val="ae"/>
          <w:rFonts w:eastAsiaTheme="majorEastAsia"/>
          <w:b w:val="0"/>
          <w:sz w:val="28"/>
          <w:szCs w:val="28"/>
        </w:rPr>
        <w:t xml:space="preserve">друге </w:t>
      </w:r>
      <w:r w:rsidRPr="000D4354">
        <w:rPr>
          <w:rStyle w:val="ae"/>
          <w:rFonts w:eastAsiaTheme="majorEastAsia"/>
          <w:b w:val="0"/>
          <w:sz w:val="28"/>
          <w:szCs w:val="28"/>
        </w:rPr>
        <w:t>поле інтересу для дослідників полягає в тому, як самооцінка змінюється через</w:t>
      </w:r>
      <w:r w:rsidR="00A32546" w:rsidRPr="000D4354">
        <w:rPr>
          <w:rStyle w:val="ae"/>
          <w:rFonts w:eastAsiaTheme="majorEastAsia"/>
          <w:b w:val="0"/>
          <w:sz w:val="28"/>
          <w:szCs w:val="28"/>
        </w:rPr>
        <w:t xml:space="preserve"> зміну звичок до фізичних вправ.</w:t>
      </w:r>
      <w:r w:rsidR="008043C3" w:rsidRPr="000D4354">
        <w:rPr>
          <w:rStyle w:val="ae"/>
          <w:rFonts w:eastAsiaTheme="majorEastAsia"/>
          <w:b w:val="0"/>
          <w:sz w:val="28"/>
          <w:szCs w:val="28"/>
        </w:rPr>
        <w:t xml:space="preserve"> Відповідь на це питання дає шкала самосприйняття (</w:t>
      </w:r>
      <w:r w:rsidR="008043C3" w:rsidRPr="000D4354">
        <w:rPr>
          <w:rStyle w:val="ae"/>
          <w:rFonts w:eastAsiaTheme="majorEastAsia"/>
          <w:b w:val="0"/>
          <w:sz w:val="28"/>
          <w:szCs w:val="28"/>
          <w:lang w:val="en-US"/>
        </w:rPr>
        <w:t>PSPP</w:t>
      </w:r>
      <w:r w:rsidR="008043C3" w:rsidRPr="000D4354">
        <w:rPr>
          <w:rStyle w:val="ae"/>
          <w:rFonts w:eastAsiaTheme="majorEastAsia"/>
          <w:b w:val="0"/>
          <w:sz w:val="28"/>
          <w:szCs w:val="28"/>
        </w:rPr>
        <w:t>), яка включала: спортивну компетентність, привабливість тіла, фізичну силу та фізичний стан.</w:t>
      </w:r>
    </w:p>
    <w:p w:rsidR="00BB0D4D" w:rsidRPr="000D4354" w:rsidRDefault="00BB0D4D" w:rsidP="00796108">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lastRenderedPageBreak/>
        <w:t xml:space="preserve">PSPP складається з тридцяти питань. Запитання </w:t>
      </w:r>
      <w:r w:rsidR="0043146A" w:rsidRPr="004F43E6">
        <w:rPr>
          <w:rStyle w:val="ae"/>
          <w:rFonts w:eastAsiaTheme="majorEastAsia"/>
          <w:b w:val="0"/>
          <w:sz w:val="28"/>
          <w:szCs w:val="28"/>
          <w:lang w:val="ru-RU"/>
        </w:rPr>
        <w:t>4</w:t>
      </w:r>
      <w:r w:rsidRPr="000D4354">
        <w:rPr>
          <w:rStyle w:val="ae"/>
          <w:rFonts w:eastAsiaTheme="majorEastAsia"/>
          <w:b w:val="0"/>
          <w:sz w:val="28"/>
          <w:szCs w:val="28"/>
        </w:rPr>
        <w:t xml:space="preserve">, </w:t>
      </w:r>
      <w:r w:rsidR="0043146A" w:rsidRPr="004F43E6">
        <w:rPr>
          <w:rStyle w:val="ae"/>
          <w:rFonts w:eastAsiaTheme="majorEastAsia"/>
          <w:b w:val="0"/>
          <w:sz w:val="28"/>
          <w:szCs w:val="28"/>
          <w:lang w:val="ru-RU"/>
        </w:rPr>
        <w:t>8</w:t>
      </w:r>
      <w:r w:rsidRPr="000D4354">
        <w:rPr>
          <w:rStyle w:val="ae"/>
          <w:rFonts w:eastAsiaTheme="majorEastAsia"/>
          <w:b w:val="0"/>
          <w:sz w:val="28"/>
          <w:szCs w:val="28"/>
        </w:rPr>
        <w:t xml:space="preserve">, </w:t>
      </w:r>
      <w:r w:rsidR="0043146A" w:rsidRPr="004F43E6">
        <w:rPr>
          <w:rStyle w:val="ae"/>
          <w:rFonts w:eastAsiaTheme="majorEastAsia"/>
          <w:b w:val="0"/>
          <w:sz w:val="28"/>
          <w:szCs w:val="28"/>
          <w:lang w:val="ru-RU"/>
        </w:rPr>
        <w:t>12</w:t>
      </w:r>
      <w:r w:rsidRPr="000D4354">
        <w:rPr>
          <w:rStyle w:val="ae"/>
          <w:rFonts w:eastAsiaTheme="majorEastAsia"/>
          <w:b w:val="0"/>
          <w:sz w:val="28"/>
          <w:szCs w:val="28"/>
        </w:rPr>
        <w:t xml:space="preserve">, 16, </w:t>
      </w:r>
      <w:r w:rsidR="0043146A" w:rsidRPr="004F43E6">
        <w:rPr>
          <w:rStyle w:val="ae"/>
          <w:rFonts w:eastAsiaTheme="majorEastAsia"/>
          <w:b w:val="0"/>
          <w:sz w:val="28"/>
          <w:szCs w:val="28"/>
          <w:lang w:val="ru-RU"/>
        </w:rPr>
        <w:t>20</w:t>
      </w:r>
      <w:r w:rsidRPr="000D4354">
        <w:rPr>
          <w:rStyle w:val="ae"/>
          <w:rFonts w:eastAsiaTheme="majorEastAsia"/>
          <w:b w:val="0"/>
          <w:sz w:val="28"/>
          <w:szCs w:val="28"/>
        </w:rPr>
        <w:t xml:space="preserve"> та </w:t>
      </w:r>
      <w:r w:rsidR="0043146A" w:rsidRPr="004F43E6">
        <w:rPr>
          <w:rStyle w:val="ae"/>
          <w:rFonts w:eastAsiaTheme="majorEastAsia"/>
          <w:b w:val="0"/>
          <w:sz w:val="28"/>
          <w:szCs w:val="28"/>
          <w:lang w:val="ru-RU"/>
        </w:rPr>
        <w:t>24</w:t>
      </w:r>
      <w:r w:rsidRPr="000D4354">
        <w:rPr>
          <w:rStyle w:val="ae"/>
          <w:rFonts w:eastAsiaTheme="majorEastAsia"/>
          <w:b w:val="0"/>
          <w:sz w:val="28"/>
          <w:szCs w:val="28"/>
        </w:rPr>
        <w:t xml:space="preserve"> стосувалися спортивної компетентності та вивчали загальне сприйняття спорту та спортивних здібностей. Фактор фізичного стану </w:t>
      </w:r>
      <w:r w:rsidR="00BA26A2" w:rsidRPr="000D4354">
        <w:rPr>
          <w:rStyle w:val="ae"/>
          <w:rFonts w:eastAsiaTheme="majorEastAsia"/>
          <w:b w:val="0"/>
          <w:sz w:val="28"/>
          <w:szCs w:val="28"/>
        </w:rPr>
        <w:t xml:space="preserve">(запитаннями </w:t>
      </w:r>
      <w:r w:rsidR="0043146A" w:rsidRPr="004F43E6">
        <w:rPr>
          <w:rStyle w:val="ae"/>
          <w:rFonts w:eastAsiaTheme="majorEastAsia"/>
          <w:b w:val="0"/>
          <w:sz w:val="28"/>
          <w:szCs w:val="28"/>
          <w:lang w:val="ru-RU"/>
        </w:rPr>
        <w:t>3</w:t>
      </w:r>
      <w:r w:rsidR="00BA26A2" w:rsidRPr="000D4354">
        <w:rPr>
          <w:rStyle w:val="ae"/>
          <w:rFonts w:eastAsiaTheme="majorEastAsia"/>
          <w:b w:val="0"/>
          <w:sz w:val="28"/>
          <w:szCs w:val="28"/>
        </w:rPr>
        <w:t xml:space="preserve">, 7, </w:t>
      </w:r>
      <w:r w:rsidR="0043146A" w:rsidRPr="004F43E6">
        <w:rPr>
          <w:rStyle w:val="ae"/>
          <w:rFonts w:eastAsiaTheme="majorEastAsia"/>
          <w:b w:val="0"/>
          <w:sz w:val="28"/>
          <w:szCs w:val="28"/>
          <w:lang w:val="ru-RU"/>
        </w:rPr>
        <w:t>11</w:t>
      </w:r>
      <w:r w:rsidR="00BA26A2" w:rsidRPr="000D4354">
        <w:rPr>
          <w:rStyle w:val="ae"/>
          <w:rFonts w:eastAsiaTheme="majorEastAsia"/>
          <w:b w:val="0"/>
          <w:sz w:val="28"/>
          <w:szCs w:val="28"/>
        </w:rPr>
        <w:t xml:space="preserve">, </w:t>
      </w:r>
      <w:r w:rsidR="0043146A" w:rsidRPr="004F43E6">
        <w:rPr>
          <w:rStyle w:val="ae"/>
          <w:rFonts w:eastAsiaTheme="majorEastAsia"/>
          <w:b w:val="0"/>
          <w:sz w:val="28"/>
          <w:szCs w:val="28"/>
          <w:lang w:val="ru-RU"/>
        </w:rPr>
        <w:t>15</w:t>
      </w:r>
      <w:r w:rsidR="00BA26A2" w:rsidRPr="000D4354">
        <w:rPr>
          <w:rStyle w:val="ae"/>
          <w:rFonts w:eastAsiaTheme="majorEastAsia"/>
          <w:b w:val="0"/>
          <w:sz w:val="28"/>
          <w:szCs w:val="28"/>
        </w:rPr>
        <w:t xml:space="preserve">, </w:t>
      </w:r>
      <w:r w:rsidR="0043146A" w:rsidRPr="004F43E6">
        <w:rPr>
          <w:rStyle w:val="ae"/>
          <w:rFonts w:eastAsiaTheme="majorEastAsia"/>
          <w:b w:val="0"/>
          <w:sz w:val="28"/>
          <w:szCs w:val="28"/>
          <w:lang w:val="ru-RU"/>
        </w:rPr>
        <w:t>19</w:t>
      </w:r>
      <w:r w:rsidR="00BA26A2" w:rsidRPr="000D4354">
        <w:rPr>
          <w:rStyle w:val="ae"/>
          <w:rFonts w:eastAsiaTheme="majorEastAsia"/>
          <w:b w:val="0"/>
          <w:sz w:val="28"/>
          <w:szCs w:val="28"/>
        </w:rPr>
        <w:t xml:space="preserve"> та </w:t>
      </w:r>
      <w:r w:rsidR="0043146A" w:rsidRPr="004F43E6">
        <w:rPr>
          <w:rStyle w:val="ae"/>
          <w:rFonts w:eastAsiaTheme="majorEastAsia"/>
          <w:b w:val="0"/>
          <w:sz w:val="28"/>
          <w:szCs w:val="28"/>
          <w:lang w:val="ru-RU"/>
        </w:rPr>
        <w:t>23</w:t>
      </w:r>
      <w:r w:rsidR="00BA26A2" w:rsidRPr="000D4354">
        <w:rPr>
          <w:rStyle w:val="ae"/>
          <w:rFonts w:eastAsiaTheme="majorEastAsia"/>
          <w:b w:val="0"/>
          <w:sz w:val="28"/>
          <w:szCs w:val="28"/>
        </w:rPr>
        <w:t xml:space="preserve">) </w:t>
      </w:r>
      <w:r w:rsidRPr="000D4354">
        <w:rPr>
          <w:rStyle w:val="ae"/>
          <w:rFonts w:eastAsiaTheme="majorEastAsia"/>
          <w:b w:val="0"/>
          <w:sz w:val="28"/>
          <w:szCs w:val="28"/>
        </w:rPr>
        <w:t>досліджував сприйняття рівня фізичної підготов</w:t>
      </w:r>
      <w:r w:rsidR="00BA26A2" w:rsidRPr="000D4354">
        <w:rPr>
          <w:rStyle w:val="ae"/>
          <w:rFonts w:eastAsiaTheme="majorEastAsia"/>
          <w:b w:val="0"/>
          <w:sz w:val="28"/>
          <w:szCs w:val="28"/>
        </w:rPr>
        <w:t>леності</w:t>
      </w:r>
      <w:r w:rsidRPr="000D4354">
        <w:rPr>
          <w:rStyle w:val="ae"/>
          <w:rFonts w:eastAsiaTheme="majorEastAsia"/>
          <w:b w:val="0"/>
          <w:sz w:val="28"/>
          <w:szCs w:val="28"/>
        </w:rPr>
        <w:t xml:space="preserve"> та здатності виконувати вправи. </w:t>
      </w:r>
      <w:r w:rsidR="00BA26A2" w:rsidRPr="000D4354">
        <w:rPr>
          <w:rStyle w:val="ae"/>
          <w:rFonts w:eastAsiaTheme="majorEastAsia"/>
          <w:b w:val="0"/>
          <w:sz w:val="28"/>
          <w:szCs w:val="28"/>
        </w:rPr>
        <w:t xml:space="preserve">Фактор </w:t>
      </w:r>
      <w:r w:rsidRPr="000D4354">
        <w:rPr>
          <w:rStyle w:val="ae"/>
          <w:rFonts w:eastAsiaTheme="majorEastAsia"/>
          <w:b w:val="0"/>
          <w:sz w:val="28"/>
          <w:szCs w:val="28"/>
        </w:rPr>
        <w:t>приваблив</w:t>
      </w:r>
      <w:r w:rsidR="00BA26A2" w:rsidRPr="000D4354">
        <w:rPr>
          <w:rStyle w:val="ae"/>
          <w:rFonts w:eastAsiaTheme="majorEastAsia"/>
          <w:b w:val="0"/>
          <w:sz w:val="28"/>
          <w:szCs w:val="28"/>
        </w:rPr>
        <w:t>ості</w:t>
      </w:r>
      <w:r w:rsidRPr="000D4354">
        <w:rPr>
          <w:rStyle w:val="ae"/>
          <w:rFonts w:eastAsiaTheme="majorEastAsia"/>
          <w:b w:val="0"/>
          <w:sz w:val="28"/>
          <w:szCs w:val="28"/>
        </w:rPr>
        <w:t xml:space="preserve"> тіл</w:t>
      </w:r>
      <w:r w:rsidR="00BA26A2" w:rsidRPr="000D4354">
        <w:rPr>
          <w:rStyle w:val="ae"/>
          <w:rFonts w:eastAsiaTheme="majorEastAsia"/>
          <w:b w:val="0"/>
          <w:sz w:val="28"/>
          <w:szCs w:val="28"/>
        </w:rPr>
        <w:t xml:space="preserve">а визначався запитаннями </w:t>
      </w:r>
      <w:r w:rsidR="0043146A" w:rsidRPr="004F43E6">
        <w:rPr>
          <w:rStyle w:val="ae"/>
          <w:rFonts w:eastAsiaTheme="majorEastAsia"/>
          <w:b w:val="0"/>
          <w:sz w:val="28"/>
          <w:szCs w:val="28"/>
          <w:lang w:val="ru-RU"/>
        </w:rPr>
        <w:t>2</w:t>
      </w:r>
      <w:r w:rsidR="00BA26A2" w:rsidRPr="000D4354">
        <w:rPr>
          <w:rStyle w:val="ae"/>
          <w:rFonts w:eastAsiaTheme="majorEastAsia"/>
          <w:b w:val="0"/>
          <w:sz w:val="28"/>
          <w:szCs w:val="28"/>
        </w:rPr>
        <w:t xml:space="preserve">, </w:t>
      </w:r>
      <w:r w:rsidR="0043146A" w:rsidRPr="004F43E6">
        <w:rPr>
          <w:rStyle w:val="ae"/>
          <w:rFonts w:eastAsiaTheme="majorEastAsia"/>
          <w:b w:val="0"/>
          <w:sz w:val="28"/>
          <w:szCs w:val="28"/>
          <w:lang w:val="ru-RU"/>
        </w:rPr>
        <w:t>6</w:t>
      </w:r>
      <w:r w:rsidRPr="000D4354">
        <w:rPr>
          <w:rStyle w:val="ae"/>
          <w:rFonts w:eastAsiaTheme="majorEastAsia"/>
          <w:b w:val="0"/>
          <w:sz w:val="28"/>
          <w:szCs w:val="28"/>
        </w:rPr>
        <w:t xml:space="preserve">, </w:t>
      </w:r>
      <w:r w:rsidR="0043146A" w:rsidRPr="004F43E6">
        <w:rPr>
          <w:rStyle w:val="ae"/>
          <w:rFonts w:eastAsiaTheme="majorEastAsia"/>
          <w:b w:val="0"/>
          <w:sz w:val="28"/>
          <w:szCs w:val="28"/>
          <w:lang w:val="ru-RU"/>
        </w:rPr>
        <w:t>10</w:t>
      </w:r>
      <w:r w:rsidRPr="000D4354">
        <w:rPr>
          <w:rStyle w:val="ae"/>
          <w:rFonts w:eastAsiaTheme="majorEastAsia"/>
          <w:b w:val="0"/>
          <w:sz w:val="28"/>
          <w:szCs w:val="28"/>
        </w:rPr>
        <w:t xml:space="preserve">, </w:t>
      </w:r>
      <w:r w:rsidR="0043146A" w:rsidRPr="004F43E6">
        <w:rPr>
          <w:rStyle w:val="ae"/>
          <w:rFonts w:eastAsiaTheme="majorEastAsia"/>
          <w:b w:val="0"/>
          <w:sz w:val="28"/>
          <w:szCs w:val="28"/>
          <w:lang w:val="ru-RU"/>
        </w:rPr>
        <w:t>14</w:t>
      </w:r>
      <w:r w:rsidRPr="000D4354">
        <w:rPr>
          <w:rStyle w:val="ae"/>
          <w:rFonts w:eastAsiaTheme="majorEastAsia"/>
          <w:b w:val="0"/>
          <w:sz w:val="28"/>
          <w:szCs w:val="28"/>
        </w:rPr>
        <w:t xml:space="preserve">, </w:t>
      </w:r>
      <w:r w:rsidR="0043146A" w:rsidRPr="004F43E6">
        <w:rPr>
          <w:rStyle w:val="ae"/>
          <w:rFonts w:eastAsiaTheme="majorEastAsia"/>
          <w:b w:val="0"/>
          <w:sz w:val="28"/>
          <w:szCs w:val="28"/>
          <w:lang w:val="ru-RU"/>
        </w:rPr>
        <w:t>18</w:t>
      </w:r>
      <w:r w:rsidRPr="000D4354">
        <w:rPr>
          <w:rStyle w:val="ae"/>
          <w:rFonts w:eastAsiaTheme="majorEastAsia"/>
          <w:b w:val="0"/>
          <w:sz w:val="28"/>
          <w:szCs w:val="28"/>
        </w:rPr>
        <w:t xml:space="preserve"> і </w:t>
      </w:r>
      <w:r w:rsidR="0043146A" w:rsidRPr="004F43E6">
        <w:rPr>
          <w:rStyle w:val="ae"/>
          <w:rFonts w:eastAsiaTheme="majorEastAsia"/>
          <w:b w:val="0"/>
          <w:sz w:val="28"/>
          <w:szCs w:val="28"/>
          <w:lang w:val="ru-RU"/>
        </w:rPr>
        <w:t>22</w:t>
      </w:r>
      <w:r w:rsidRPr="000D4354">
        <w:rPr>
          <w:rStyle w:val="ae"/>
          <w:rFonts w:eastAsiaTheme="majorEastAsia"/>
          <w:b w:val="0"/>
          <w:sz w:val="28"/>
          <w:szCs w:val="28"/>
        </w:rPr>
        <w:t xml:space="preserve">. </w:t>
      </w:r>
      <w:r w:rsidR="00BA26A2" w:rsidRPr="000D4354">
        <w:rPr>
          <w:rStyle w:val="ae"/>
          <w:rFonts w:eastAsiaTheme="majorEastAsia"/>
          <w:b w:val="0"/>
          <w:sz w:val="28"/>
          <w:szCs w:val="28"/>
        </w:rPr>
        <w:t xml:space="preserve">Фактор самоцінки </w:t>
      </w:r>
      <w:r w:rsidRPr="000D4354">
        <w:rPr>
          <w:rStyle w:val="ae"/>
          <w:rFonts w:eastAsiaTheme="majorEastAsia"/>
          <w:b w:val="0"/>
          <w:sz w:val="28"/>
          <w:szCs w:val="28"/>
        </w:rPr>
        <w:t>фізичн</w:t>
      </w:r>
      <w:r w:rsidR="00BA26A2" w:rsidRPr="000D4354">
        <w:rPr>
          <w:rStyle w:val="ae"/>
          <w:rFonts w:eastAsiaTheme="majorEastAsia"/>
          <w:b w:val="0"/>
          <w:sz w:val="28"/>
          <w:szCs w:val="28"/>
        </w:rPr>
        <w:t>ої</w:t>
      </w:r>
      <w:r w:rsidRPr="000D4354">
        <w:rPr>
          <w:rStyle w:val="ae"/>
          <w:rFonts w:eastAsiaTheme="majorEastAsia"/>
          <w:b w:val="0"/>
          <w:sz w:val="28"/>
          <w:szCs w:val="28"/>
        </w:rPr>
        <w:t xml:space="preserve"> сил</w:t>
      </w:r>
      <w:r w:rsidR="00BA26A2" w:rsidRPr="000D4354">
        <w:rPr>
          <w:rStyle w:val="ae"/>
          <w:rFonts w:eastAsiaTheme="majorEastAsia"/>
          <w:b w:val="0"/>
          <w:sz w:val="28"/>
          <w:szCs w:val="28"/>
        </w:rPr>
        <w:t>и</w:t>
      </w:r>
      <w:r w:rsidRPr="000D4354">
        <w:rPr>
          <w:rStyle w:val="ae"/>
          <w:rFonts w:eastAsiaTheme="majorEastAsia"/>
          <w:b w:val="0"/>
          <w:sz w:val="28"/>
          <w:szCs w:val="28"/>
        </w:rPr>
        <w:t xml:space="preserve"> та </w:t>
      </w:r>
      <w:r w:rsidR="00BA26A2" w:rsidRPr="000D4354">
        <w:rPr>
          <w:rStyle w:val="ae"/>
          <w:rFonts w:eastAsiaTheme="majorEastAsia"/>
          <w:b w:val="0"/>
          <w:sz w:val="28"/>
          <w:szCs w:val="28"/>
        </w:rPr>
        <w:t xml:space="preserve">мускулатури визначався </w:t>
      </w:r>
      <w:r w:rsidRPr="000D4354">
        <w:rPr>
          <w:rStyle w:val="ae"/>
          <w:rFonts w:eastAsiaTheme="majorEastAsia"/>
          <w:b w:val="0"/>
          <w:sz w:val="28"/>
          <w:szCs w:val="28"/>
        </w:rPr>
        <w:t>запитання</w:t>
      </w:r>
      <w:r w:rsidR="00BA26A2" w:rsidRPr="000D4354">
        <w:rPr>
          <w:rStyle w:val="ae"/>
          <w:rFonts w:eastAsiaTheme="majorEastAsia"/>
          <w:b w:val="0"/>
          <w:sz w:val="28"/>
          <w:szCs w:val="28"/>
        </w:rPr>
        <w:t>ми</w:t>
      </w:r>
      <w:r w:rsidRPr="000D4354">
        <w:rPr>
          <w:rStyle w:val="ae"/>
          <w:rFonts w:eastAsiaTheme="majorEastAsia"/>
          <w:b w:val="0"/>
          <w:sz w:val="28"/>
          <w:szCs w:val="28"/>
        </w:rPr>
        <w:t xml:space="preserve"> </w:t>
      </w:r>
      <w:r w:rsidR="0043146A" w:rsidRPr="004F43E6">
        <w:rPr>
          <w:rStyle w:val="ae"/>
          <w:rFonts w:eastAsiaTheme="majorEastAsia"/>
          <w:b w:val="0"/>
          <w:sz w:val="28"/>
          <w:szCs w:val="28"/>
          <w:lang w:val="ru-RU"/>
        </w:rPr>
        <w:t>1</w:t>
      </w:r>
      <w:r w:rsidRPr="000D4354">
        <w:rPr>
          <w:rStyle w:val="ae"/>
          <w:rFonts w:eastAsiaTheme="majorEastAsia"/>
          <w:b w:val="0"/>
          <w:sz w:val="28"/>
          <w:szCs w:val="28"/>
        </w:rPr>
        <w:t xml:space="preserve">, </w:t>
      </w:r>
      <w:r w:rsidR="0043146A" w:rsidRPr="004F43E6">
        <w:rPr>
          <w:rStyle w:val="ae"/>
          <w:rFonts w:eastAsiaTheme="majorEastAsia"/>
          <w:b w:val="0"/>
          <w:sz w:val="28"/>
          <w:szCs w:val="28"/>
          <w:lang w:val="ru-RU"/>
        </w:rPr>
        <w:t>5</w:t>
      </w:r>
      <w:r w:rsidRPr="000D4354">
        <w:rPr>
          <w:rStyle w:val="ae"/>
          <w:rFonts w:eastAsiaTheme="majorEastAsia"/>
          <w:b w:val="0"/>
          <w:sz w:val="28"/>
          <w:szCs w:val="28"/>
        </w:rPr>
        <w:t xml:space="preserve">, </w:t>
      </w:r>
      <w:r w:rsidR="0043146A" w:rsidRPr="004F43E6">
        <w:rPr>
          <w:rStyle w:val="ae"/>
          <w:rFonts w:eastAsiaTheme="majorEastAsia"/>
          <w:b w:val="0"/>
          <w:sz w:val="28"/>
          <w:szCs w:val="28"/>
          <w:lang w:val="ru-RU"/>
        </w:rPr>
        <w:t>9</w:t>
      </w:r>
      <w:r w:rsidRPr="000D4354">
        <w:rPr>
          <w:rStyle w:val="ae"/>
          <w:rFonts w:eastAsiaTheme="majorEastAsia"/>
          <w:b w:val="0"/>
          <w:sz w:val="28"/>
          <w:szCs w:val="28"/>
        </w:rPr>
        <w:t xml:space="preserve">, </w:t>
      </w:r>
      <w:r w:rsidR="0043146A" w:rsidRPr="004F43E6">
        <w:rPr>
          <w:rStyle w:val="ae"/>
          <w:rFonts w:eastAsiaTheme="majorEastAsia"/>
          <w:b w:val="0"/>
          <w:sz w:val="28"/>
          <w:szCs w:val="28"/>
          <w:lang w:val="ru-RU"/>
        </w:rPr>
        <w:t>13</w:t>
      </w:r>
      <w:r w:rsidRPr="000D4354">
        <w:rPr>
          <w:rStyle w:val="ae"/>
          <w:rFonts w:eastAsiaTheme="majorEastAsia"/>
          <w:b w:val="0"/>
          <w:sz w:val="28"/>
          <w:szCs w:val="28"/>
        </w:rPr>
        <w:t xml:space="preserve">, </w:t>
      </w:r>
      <w:r w:rsidR="0043146A" w:rsidRPr="004F43E6">
        <w:rPr>
          <w:rStyle w:val="ae"/>
          <w:rFonts w:eastAsiaTheme="majorEastAsia"/>
          <w:b w:val="0"/>
          <w:sz w:val="28"/>
          <w:szCs w:val="28"/>
          <w:lang w:val="ru-RU"/>
        </w:rPr>
        <w:t>17</w:t>
      </w:r>
      <w:r w:rsidRPr="000D4354">
        <w:rPr>
          <w:rStyle w:val="ae"/>
          <w:rFonts w:eastAsiaTheme="majorEastAsia"/>
          <w:b w:val="0"/>
          <w:sz w:val="28"/>
          <w:szCs w:val="28"/>
        </w:rPr>
        <w:t xml:space="preserve"> та </w:t>
      </w:r>
      <w:r w:rsidR="0043146A" w:rsidRPr="004F43E6">
        <w:rPr>
          <w:rStyle w:val="ae"/>
          <w:rFonts w:eastAsiaTheme="majorEastAsia"/>
          <w:b w:val="0"/>
          <w:sz w:val="28"/>
          <w:szCs w:val="28"/>
          <w:lang w:val="ru-RU"/>
        </w:rPr>
        <w:t>21</w:t>
      </w:r>
      <w:r w:rsidRPr="000D4354">
        <w:rPr>
          <w:rStyle w:val="ae"/>
          <w:rFonts w:eastAsiaTheme="majorEastAsia"/>
          <w:b w:val="0"/>
          <w:sz w:val="28"/>
          <w:szCs w:val="28"/>
        </w:rPr>
        <w:t>.</w:t>
      </w:r>
    </w:p>
    <w:p w:rsidR="00BB0D4D" w:rsidRPr="000D4354" w:rsidRDefault="000D083E" w:rsidP="00796108">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Результати опитування представлені в табл. 3.6.</w:t>
      </w:r>
    </w:p>
    <w:p w:rsidR="0043146A" w:rsidRPr="000D4354" w:rsidRDefault="0043146A" w:rsidP="00BB0D4D">
      <w:pPr>
        <w:pStyle w:val="ab"/>
        <w:shd w:val="clear" w:color="auto" w:fill="FFFFFF"/>
        <w:spacing w:before="0" w:beforeAutospacing="0" w:after="0" w:afterAutospacing="0" w:line="360" w:lineRule="auto"/>
        <w:ind w:firstLine="709"/>
        <w:jc w:val="right"/>
        <w:rPr>
          <w:rStyle w:val="ae"/>
          <w:rFonts w:eastAsiaTheme="majorEastAsia"/>
          <w:b w:val="0"/>
          <w:i/>
          <w:sz w:val="28"/>
          <w:szCs w:val="28"/>
        </w:rPr>
      </w:pPr>
    </w:p>
    <w:p w:rsidR="00BB0D4D" w:rsidRPr="000D4354" w:rsidRDefault="00BB0D4D" w:rsidP="00BB0D4D">
      <w:pPr>
        <w:pStyle w:val="ab"/>
        <w:shd w:val="clear" w:color="auto" w:fill="FFFFFF"/>
        <w:spacing w:before="0" w:beforeAutospacing="0" w:after="0" w:afterAutospacing="0" w:line="360" w:lineRule="auto"/>
        <w:ind w:firstLine="709"/>
        <w:jc w:val="right"/>
        <w:rPr>
          <w:rStyle w:val="ae"/>
          <w:rFonts w:eastAsiaTheme="majorEastAsia"/>
          <w:b w:val="0"/>
          <w:i/>
          <w:sz w:val="28"/>
          <w:szCs w:val="28"/>
        </w:rPr>
      </w:pPr>
      <w:r w:rsidRPr="000D4354">
        <w:rPr>
          <w:rStyle w:val="ae"/>
          <w:rFonts w:eastAsiaTheme="majorEastAsia"/>
          <w:b w:val="0"/>
          <w:i/>
          <w:sz w:val="28"/>
          <w:szCs w:val="28"/>
        </w:rPr>
        <w:t>Таблиця 3.6</w:t>
      </w:r>
    </w:p>
    <w:p w:rsidR="00BB0D4D" w:rsidRPr="000D4354" w:rsidRDefault="000D083E" w:rsidP="00BB0D4D">
      <w:pPr>
        <w:pStyle w:val="ab"/>
        <w:shd w:val="clear" w:color="auto" w:fill="FFFFFF"/>
        <w:spacing w:before="0" w:beforeAutospacing="0" w:after="0" w:afterAutospacing="0" w:line="360" w:lineRule="auto"/>
        <w:ind w:firstLine="709"/>
        <w:jc w:val="center"/>
        <w:rPr>
          <w:rStyle w:val="ae"/>
          <w:rFonts w:eastAsiaTheme="majorEastAsia"/>
          <w:sz w:val="28"/>
          <w:szCs w:val="28"/>
        </w:rPr>
      </w:pPr>
      <w:r w:rsidRPr="000D4354">
        <w:rPr>
          <w:rStyle w:val="ae"/>
          <w:rFonts w:eastAsiaTheme="majorEastAsia"/>
          <w:sz w:val="28"/>
          <w:szCs w:val="28"/>
        </w:rPr>
        <w:t xml:space="preserve">Оцінка самосприйняття </w:t>
      </w:r>
      <w:r w:rsidR="00BB0D4D" w:rsidRPr="000D4354">
        <w:rPr>
          <w:rStyle w:val="ae"/>
          <w:rFonts w:eastAsiaTheme="majorEastAsia"/>
          <w:sz w:val="28"/>
          <w:szCs w:val="28"/>
        </w:rPr>
        <w:t>студентів коледжу фізичних вправ з футболу</w:t>
      </w:r>
    </w:p>
    <w:tbl>
      <w:tblPr>
        <w:tblStyle w:val="af"/>
        <w:tblW w:w="0" w:type="auto"/>
        <w:tblLook w:val="04A0" w:firstRow="1" w:lastRow="0" w:firstColumn="1" w:lastColumn="0" w:noHBand="0" w:noVBand="1"/>
      </w:tblPr>
      <w:tblGrid>
        <w:gridCol w:w="8472"/>
        <w:gridCol w:w="1381"/>
      </w:tblGrid>
      <w:tr w:rsidR="00046D3F" w:rsidRPr="000D4354" w:rsidTr="001E14B4">
        <w:tc>
          <w:tcPr>
            <w:tcW w:w="9853" w:type="dxa"/>
            <w:gridSpan w:val="2"/>
          </w:tcPr>
          <w:p w:rsidR="00046D3F" w:rsidRPr="000D4354" w:rsidRDefault="00046D3F" w:rsidP="0043146A">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Привабливість тіла</w:t>
            </w:r>
          </w:p>
        </w:tc>
      </w:tr>
      <w:tr w:rsidR="00046D3F" w:rsidRPr="000D4354" w:rsidTr="00046D3F">
        <w:tc>
          <w:tcPr>
            <w:tcW w:w="8472" w:type="dxa"/>
          </w:tcPr>
          <w:p w:rsidR="00046D3F" w:rsidRPr="000D4354" w:rsidRDefault="00046D3F" w:rsidP="000D36DC">
            <w:pPr>
              <w:spacing w:line="276" w:lineRule="auto"/>
              <w:ind w:left="284"/>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 xml:space="preserve">2. Я дуже задоволений зовнішнім виглядом свого тіла </w:t>
            </w:r>
          </w:p>
        </w:tc>
        <w:tc>
          <w:tcPr>
            <w:tcW w:w="1381" w:type="dxa"/>
          </w:tcPr>
          <w:p w:rsidR="00046D3F" w:rsidRPr="000D4354" w:rsidRDefault="007B2B97" w:rsidP="009F5E73">
            <w:pPr>
              <w:pStyle w:val="ab"/>
              <w:spacing w:before="0" w:beforeAutospacing="0" w:after="0" w:afterAutospacing="0" w:line="276" w:lineRule="auto"/>
              <w:jc w:val="both"/>
              <w:rPr>
                <w:rStyle w:val="ae"/>
                <w:rFonts w:eastAsiaTheme="majorEastAsia"/>
                <w:b w:val="0"/>
                <w:sz w:val="28"/>
                <w:szCs w:val="28"/>
              </w:rPr>
            </w:pPr>
            <w:r w:rsidRPr="000D4354">
              <w:rPr>
                <w:sz w:val="28"/>
                <w:szCs w:val="28"/>
              </w:rPr>
              <w:t>2,6</w:t>
            </w:r>
            <w:r w:rsidR="009F5E73" w:rsidRPr="000D4354">
              <w:rPr>
                <w:sz w:val="28"/>
                <w:szCs w:val="28"/>
              </w:rPr>
              <w:t>0</w:t>
            </w:r>
            <w:r w:rsidR="0043146A" w:rsidRPr="000D4354">
              <w:rPr>
                <w:sz w:val="28"/>
                <w:szCs w:val="28"/>
              </w:rPr>
              <w:t>±</w:t>
            </w:r>
            <w:r w:rsidRPr="000D4354">
              <w:rPr>
                <w:sz w:val="28"/>
                <w:szCs w:val="28"/>
              </w:rPr>
              <w:t>0,8</w:t>
            </w:r>
            <w:r w:rsidR="009F5E73" w:rsidRPr="000D4354">
              <w:rPr>
                <w:sz w:val="28"/>
                <w:szCs w:val="28"/>
              </w:rPr>
              <w:t>4</w:t>
            </w:r>
          </w:p>
        </w:tc>
      </w:tr>
      <w:tr w:rsidR="00046D3F" w:rsidRPr="000D4354" w:rsidTr="00046D3F">
        <w:tc>
          <w:tcPr>
            <w:tcW w:w="8472" w:type="dxa"/>
          </w:tcPr>
          <w:p w:rsidR="00046D3F" w:rsidRPr="000D4354" w:rsidRDefault="00046D3F" w:rsidP="009C0442">
            <w:pPr>
              <w:spacing w:line="276" w:lineRule="auto"/>
              <w:ind w:left="284"/>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 xml:space="preserve">6. Порівняно з іншими я вважаю, що моє тіло фізично </w:t>
            </w:r>
            <w:r w:rsidR="009C0442" w:rsidRPr="000D4354">
              <w:rPr>
                <w:rFonts w:ascii="Times New Roman" w:eastAsia="Times New Roman" w:hAnsi="Times New Roman" w:cs="Times New Roman"/>
                <w:sz w:val="28"/>
                <w:szCs w:val="28"/>
              </w:rPr>
              <w:t xml:space="preserve">знаходиться </w:t>
            </w:r>
            <w:r w:rsidRPr="000D4354">
              <w:rPr>
                <w:rFonts w:ascii="Times New Roman" w:eastAsia="Times New Roman" w:hAnsi="Times New Roman" w:cs="Times New Roman"/>
                <w:sz w:val="28"/>
                <w:szCs w:val="28"/>
              </w:rPr>
              <w:t xml:space="preserve">у відмінній формі </w:t>
            </w:r>
          </w:p>
        </w:tc>
        <w:tc>
          <w:tcPr>
            <w:tcW w:w="1381" w:type="dxa"/>
          </w:tcPr>
          <w:p w:rsidR="00046D3F" w:rsidRPr="000D4354" w:rsidRDefault="007B2B97" w:rsidP="009F5E73">
            <w:pPr>
              <w:pStyle w:val="ab"/>
              <w:spacing w:before="0" w:beforeAutospacing="0" w:after="0" w:afterAutospacing="0" w:line="276" w:lineRule="auto"/>
              <w:jc w:val="both"/>
              <w:rPr>
                <w:rStyle w:val="ae"/>
                <w:rFonts w:eastAsiaTheme="majorEastAsia"/>
                <w:b w:val="0"/>
                <w:sz w:val="28"/>
                <w:szCs w:val="28"/>
              </w:rPr>
            </w:pPr>
            <w:r w:rsidRPr="000D4354">
              <w:rPr>
                <w:sz w:val="28"/>
                <w:szCs w:val="28"/>
              </w:rPr>
              <w:t>2,2</w:t>
            </w:r>
            <w:r w:rsidR="009F5E73" w:rsidRPr="000D4354">
              <w:rPr>
                <w:sz w:val="28"/>
                <w:szCs w:val="28"/>
              </w:rPr>
              <w:t>8</w:t>
            </w:r>
            <w:r w:rsidR="0043146A" w:rsidRPr="000D4354">
              <w:rPr>
                <w:sz w:val="28"/>
                <w:szCs w:val="28"/>
              </w:rPr>
              <w:t>±</w:t>
            </w:r>
            <w:r w:rsidRPr="000D4354">
              <w:rPr>
                <w:sz w:val="28"/>
                <w:szCs w:val="28"/>
              </w:rPr>
              <w:t>0,9</w:t>
            </w:r>
            <w:r w:rsidR="009F5E73" w:rsidRPr="000D4354">
              <w:rPr>
                <w:sz w:val="28"/>
                <w:szCs w:val="28"/>
              </w:rPr>
              <w:t>0</w:t>
            </w:r>
          </w:p>
        </w:tc>
      </w:tr>
      <w:tr w:rsidR="00046D3F" w:rsidRPr="000D4354" w:rsidTr="00046D3F">
        <w:tc>
          <w:tcPr>
            <w:tcW w:w="8472" w:type="dxa"/>
          </w:tcPr>
          <w:p w:rsidR="00046D3F" w:rsidRPr="000D4354" w:rsidRDefault="00046D3F" w:rsidP="009C0442">
            <w:pPr>
              <w:spacing w:line="276" w:lineRule="auto"/>
              <w:ind w:left="284"/>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 xml:space="preserve">10. Я думаю, що часто захоплюються моєю привабливою статурою або фігурою </w:t>
            </w:r>
          </w:p>
        </w:tc>
        <w:tc>
          <w:tcPr>
            <w:tcW w:w="1381" w:type="dxa"/>
          </w:tcPr>
          <w:p w:rsidR="00046D3F" w:rsidRPr="000D4354" w:rsidRDefault="007B2B97" w:rsidP="009F5E73">
            <w:pPr>
              <w:pStyle w:val="ab"/>
              <w:spacing w:before="0" w:beforeAutospacing="0" w:after="0" w:afterAutospacing="0" w:line="276" w:lineRule="auto"/>
              <w:jc w:val="both"/>
              <w:rPr>
                <w:rStyle w:val="ae"/>
                <w:rFonts w:eastAsiaTheme="majorEastAsia"/>
                <w:b w:val="0"/>
                <w:sz w:val="28"/>
                <w:szCs w:val="28"/>
              </w:rPr>
            </w:pPr>
            <w:r w:rsidRPr="000D4354">
              <w:rPr>
                <w:sz w:val="28"/>
                <w:szCs w:val="28"/>
              </w:rPr>
              <w:t>2,0</w:t>
            </w:r>
            <w:r w:rsidR="009F5E73" w:rsidRPr="000D4354">
              <w:rPr>
                <w:sz w:val="28"/>
                <w:szCs w:val="28"/>
              </w:rPr>
              <w:t>3</w:t>
            </w:r>
            <w:r w:rsidR="0043146A" w:rsidRPr="000D4354">
              <w:rPr>
                <w:sz w:val="28"/>
                <w:szCs w:val="28"/>
              </w:rPr>
              <w:t>±</w:t>
            </w:r>
            <w:r w:rsidRPr="000D4354">
              <w:rPr>
                <w:sz w:val="28"/>
                <w:szCs w:val="28"/>
              </w:rPr>
              <w:t>0,9</w:t>
            </w:r>
            <w:r w:rsidR="009F5E73" w:rsidRPr="000D4354">
              <w:rPr>
                <w:sz w:val="28"/>
                <w:szCs w:val="28"/>
              </w:rPr>
              <w:t>4</w:t>
            </w:r>
          </w:p>
        </w:tc>
      </w:tr>
      <w:tr w:rsidR="00046D3F" w:rsidRPr="000D4354" w:rsidTr="00046D3F">
        <w:tc>
          <w:tcPr>
            <w:tcW w:w="8472" w:type="dxa"/>
          </w:tcPr>
          <w:p w:rsidR="00046D3F" w:rsidRPr="000D4354" w:rsidRDefault="00046D3F" w:rsidP="009C0442">
            <w:pPr>
              <w:spacing w:line="276" w:lineRule="auto"/>
              <w:ind w:left="284"/>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 xml:space="preserve">14. Я вважаю, що моє тіло добре виглядає </w:t>
            </w:r>
            <w:r w:rsidR="009C0442" w:rsidRPr="000D4354">
              <w:rPr>
                <w:rFonts w:ascii="Times New Roman" w:eastAsia="Times New Roman" w:hAnsi="Times New Roman" w:cs="Times New Roman"/>
                <w:sz w:val="28"/>
                <w:szCs w:val="28"/>
              </w:rPr>
              <w:t>на пляжі</w:t>
            </w:r>
            <w:r w:rsidRPr="000D4354">
              <w:rPr>
                <w:rFonts w:ascii="Times New Roman" w:eastAsia="Times New Roman" w:hAnsi="Times New Roman" w:cs="Times New Roman"/>
                <w:sz w:val="28"/>
                <w:szCs w:val="28"/>
              </w:rPr>
              <w:t xml:space="preserve"> </w:t>
            </w:r>
          </w:p>
        </w:tc>
        <w:tc>
          <w:tcPr>
            <w:tcW w:w="1381" w:type="dxa"/>
          </w:tcPr>
          <w:p w:rsidR="00046D3F" w:rsidRPr="000D4354" w:rsidRDefault="007B2B97" w:rsidP="009F5E73">
            <w:pPr>
              <w:pStyle w:val="ab"/>
              <w:spacing w:before="0" w:beforeAutospacing="0" w:after="0" w:afterAutospacing="0" w:line="276" w:lineRule="auto"/>
              <w:jc w:val="both"/>
              <w:rPr>
                <w:rStyle w:val="ae"/>
                <w:rFonts w:eastAsiaTheme="majorEastAsia"/>
                <w:b w:val="0"/>
                <w:sz w:val="28"/>
                <w:szCs w:val="28"/>
              </w:rPr>
            </w:pPr>
            <w:r w:rsidRPr="000D4354">
              <w:rPr>
                <w:sz w:val="28"/>
                <w:szCs w:val="28"/>
              </w:rPr>
              <w:t>2</w:t>
            </w:r>
            <w:r w:rsidR="001D7234" w:rsidRPr="000D4354">
              <w:rPr>
                <w:sz w:val="28"/>
                <w:szCs w:val="28"/>
              </w:rPr>
              <w:t>,</w:t>
            </w:r>
            <w:r w:rsidRPr="000D4354">
              <w:rPr>
                <w:sz w:val="28"/>
                <w:szCs w:val="28"/>
              </w:rPr>
              <w:t>1</w:t>
            </w:r>
            <w:r w:rsidR="009F5E73" w:rsidRPr="000D4354">
              <w:rPr>
                <w:sz w:val="28"/>
                <w:szCs w:val="28"/>
              </w:rPr>
              <w:t>7</w:t>
            </w:r>
            <w:r w:rsidR="0043146A" w:rsidRPr="000D4354">
              <w:rPr>
                <w:sz w:val="28"/>
                <w:szCs w:val="28"/>
              </w:rPr>
              <w:t>±</w:t>
            </w:r>
            <w:r w:rsidRPr="000D4354">
              <w:rPr>
                <w:sz w:val="28"/>
                <w:szCs w:val="28"/>
              </w:rPr>
              <w:t>0</w:t>
            </w:r>
            <w:r w:rsidR="001D7234" w:rsidRPr="000D4354">
              <w:rPr>
                <w:sz w:val="28"/>
                <w:szCs w:val="28"/>
              </w:rPr>
              <w:t>,</w:t>
            </w:r>
            <w:r w:rsidRPr="000D4354">
              <w:rPr>
                <w:sz w:val="28"/>
                <w:szCs w:val="28"/>
              </w:rPr>
              <w:t>9</w:t>
            </w:r>
            <w:r w:rsidR="009F5E73" w:rsidRPr="000D4354">
              <w:rPr>
                <w:sz w:val="28"/>
                <w:szCs w:val="28"/>
              </w:rPr>
              <w:t>6</w:t>
            </w:r>
          </w:p>
        </w:tc>
      </w:tr>
      <w:tr w:rsidR="00046D3F" w:rsidRPr="000D4354" w:rsidTr="00046D3F">
        <w:tc>
          <w:tcPr>
            <w:tcW w:w="8472" w:type="dxa"/>
          </w:tcPr>
          <w:p w:rsidR="00046D3F" w:rsidRPr="000D4354" w:rsidRDefault="00046D3F" w:rsidP="000D36DC">
            <w:pPr>
              <w:spacing w:line="276" w:lineRule="auto"/>
              <w:ind w:left="284"/>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 xml:space="preserve">18. Мені легко підтримувати привабливе тіло </w:t>
            </w:r>
          </w:p>
        </w:tc>
        <w:tc>
          <w:tcPr>
            <w:tcW w:w="1381" w:type="dxa"/>
          </w:tcPr>
          <w:p w:rsidR="00046D3F" w:rsidRPr="000D4354" w:rsidRDefault="007B2B97" w:rsidP="009F5E73">
            <w:pPr>
              <w:pStyle w:val="ab"/>
              <w:spacing w:before="0" w:beforeAutospacing="0" w:after="0" w:afterAutospacing="0" w:line="276" w:lineRule="auto"/>
              <w:jc w:val="both"/>
              <w:rPr>
                <w:rStyle w:val="ae"/>
                <w:rFonts w:eastAsiaTheme="majorEastAsia"/>
                <w:b w:val="0"/>
                <w:sz w:val="28"/>
                <w:szCs w:val="28"/>
              </w:rPr>
            </w:pPr>
            <w:r w:rsidRPr="000D4354">
              <w:rPr>
                <w:sz w:val="28"/>
                <w:szCs w:val="28"/>
              </w:rPr>
              <w:t>2,0</w:t>
            </w:r>
            <w:r w:rsidR="009F5E73" w:rsidRPr="000D4354">
              <w:rPr>
                <w:sz w:val="28"/>
                <w:szCs w:val="28"/>
              </w:rPr>
              <w:t>9</w:t>
            </w:r>
            <w:r w:rsidR="0043146A" w:rsidRPr="000D4354">
              <w:rPr>
                <w:sz w:val="28"/>
                <w:szCs w:val="28"/>
              </w:rPr>
              <w:t>±</w:t>
            </w:r>
            <w:r w:rsidRPr="000D4354">
              <w:rPr>
                <w:sz w:val="28"/>
                <w:szCs w:val="28"/>
              </w:rPr>
              <w:t>0,9</w:t>
            </w:r>
            <w:r w:rsidR="009F5E73" w:rsidRPr="000D4354">
              <w:rPr>
                <w:sz w:val="28"/>
                <w:szCs w:val="28"/>
              </w:rPr>
              <w:t>8</w:t>
            </w:r>
          </w:p>
        </w:tc>
      </w:tr>
      <w:tr w:rsidR="00046D3F" w:rsidRPr="000D4354" w:rsidTr="00046D3F">
        <w:tc>
          <w:tcPr>
            <w:tcW w:w="8472" w:type="dxa"/>
          </w:tcPr>
          <w:p w:rsidR="00046D3F" w:rsidRPr="000D4354" w:rsidRDefault="00046D3F" w:rsidP="009C0442">
            <w:pPr>
              <w:spacing w:line="276" w:lineRule="auto"/>
              <w:ind w:left="284"/>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22. Я маю приваблив</w:t>
            </w:r>
            <w:r w:rsidR="009C0442" w:rsidRPr="000D4354">
              <w:rPr>
                <w:rFonts w:ascii="Times New Roman" w:eastAsia="Times New Roman" w:hAnsi="Times New Roman" w:cs="Times New Roman"/>
                <w:sz w:val="28"/>
                <w:szCs w:val="28"/>
              </w:rPr>
              <w:t>іше</w:t>
            </w:r>
            <w:r w:rsidRPr="000D4354">
              <w:rPr>
                <w:rFonts w:ascii="Times New Roman" w:eastAsia="Times New Roman" w:hAnsi="Times New Roman" w:cs="Times New Roman"/>
                <w:sz w:val="28"/>
                <w:szCs w:val="28"/>
              </w:rPr>
              <w:t xml:space="preserve"> тіло порівняно з іншими людьми </w:t>
            </w:r>
          </w:p>
        </w:tc>
        <w:tc>
          <w:tcPr>
            <w:tcW w:w="1381" w:type="dxa"/>
          </w:tcPr>
          <w:p w:rsidR="00046D3F" w:rsidRPr="000D4354" w:rsidRDefault="007B2B97" w:rsidP="009F5E73">
            <w:pPr>
              <w:pStyle w:val="ab"/>
              <w:spacing w:before="0" w:beforeAutospacing="0" w:after="0" w:afterAutospacing="0" w:line="276" w:lineRule="auto"/>
              <w:jc w:val="both"/>
              <w:rPr>
                <w:rStyle w:val="ae"/>
                <w:rFonts w:eastAsiaTheme="majorEastAsia"/>
                <w:b w:val="0"/>
                <w:sz w:val="28"/>
                <w:szCs w:val="28"/>
              </w:rPr>
            </w:pPr>
            <w:r w:rsidRPr="000D4354">
              <w:rPr>
                <w:sz w:val="28"/>
                <w:szCs w:val="28"/>
              </w:rPr>
              <w:t>2</w:t>
            </w:r>
            <w:r w:rsidR="001D7234" w:rsidRPr="000D4354">
              <w:rPr>
                <w:sz w:val="28"/>
                <w:szCs w:val="28"/>
              </w:rPr>
              <w:t>,</w:t>
            </w:r>
            <w:r w:rsidRPr="000D4354">
              <w:rPr>
                <w:sz w:val="28"/>
                <w:szCs w:val="28"/>
              </w:rPr>
              <w:t>3</w:t>
            </w:r>
            <w:r w:rsidR="009F5E73" w:rsidRPr="000D4354">
              <w:rPr>
                <w:sz w:val="28"/>
                <w:szCs w:val="28"/>
              </w:rPr>
              <w:t>2</w:t>
            </w:r>
            <w:r w:rsidR="0043146A" w:rsidRPr="000D4354">
              <w:rPr>
                <w:sz w:val="28"/>
                <w:szCs w:val="28"/>
              </w:rPr>
              <w:t>±</w:t>
            </w:r>
            <w:r w:rsidRPr="000D4354">
              <w:rPr>
                <w:sz w:val="28"/>
                <w:szCs w:val="28"/>
              </w:rPr>
              <w:t>0</w:t>
            </w:r>
            <w:r w:rsidR="001D7234" w:rsidRPr="000D4354">
              <w:rPr>
                <w:sz w:val="28"/>
                <w:szCs w:val="28"/>
              </w:rPr>
              <w:t>,</w:t>
            </w:r>
            <w:r w:rsidRPr="000D4354">
              <w:rPr>
                <w:sz w:val="28"/>
                <w:szCs w:val="28"/>
              </w:rPr>
              <w:t>9</w:t>
            </w:r>
            <w:r w:rsidR="009F5E73" w:rsidRPr="000D4354">
              <w:rPr>
                <w:sz w:val="28"/>
                <w:szCs w:val="28"/>
              </w:rPr>
              <w:t>2</w:t>
            </w:r>
          </w:p>
        </w:tc>
      </w:tr>
      <w:tr w:rsidR="009F5579" w:rsidRPr="000D4354" w:rsidTr="001E14B4">
        <w:tc>
          <w:tcPr>
            <w:tcW w:w="9853" w:type="dxa"/>
            <w:gridSpan w:val="2"/>
          </w:tcPr>
          <w:p w:rsidR="009F5579" w:rsidRPr="000D4354" w:rsidRDefault="009F5579" w:rsidP="0043146A">
            <w:pPr>
              <w:pStyle w:val="ab"/>
              <w:spacing w:before="0" w:beforeAutospacing="0" w:after="0" w:afterAutospacing="0" w:line="276" w:lineRule="auto"/>
              <w:jc w:val="both"/>
              <w:rPr>
                <w:rStyle w:val="ae"/>
                <w:rFonts w:eastAsiaTheme="majorEastAsia"/>
                <w:b w:val="0"/>
                <w:sz w:val="28"/>
                <w:szCs w:val="28"/>
              </w:rPr>
            </w:pPr>
            <w:r w:rsidRPr="000D4354">
              <w:rPr>
                <w:sz w:val="28"/>
                <w:szCs w:val="28"/>
              </w:rPr>
              <w:t>Фізична сила</w:t>
            </w:r>
          </w:p>
        </w:tc>
      </w:tr>
      <w:tr w:rsidR="008D2781" w:rsidRPr="000D4354" w:rsidTr="00046D3F">
        <w:tc>
          <w:tcPr>
            <w:tcW w:w="8472" w:type="dxa"/>
          </w:tcPr>
          <w:p w:rsidR="008D2781" w:rsidRPr="000D4354" w:rsidRDefault="007B2B97" w:rsidP="009C0442">
            <w:pPr>
              <w:spacing w:line="276" w:lineRule="auto"/>
              <w:ind w:left="284"/>
              <w:jc w:val="both"/>
              <w:rPr>
                <w:rStyle w:val="ae"/>
                <w:rFonts w:ascii="Times New Roman" w:eastAsiaTheme="majorEastAsia" w:hAnsi="Times New Roman" w:cs="Times New Roman"/>
                <w:b w:val="0"/>
                <w:sz w:val="28"/>
                <w:szCs w:val="28"/>
              </w:rPr>
            </w:pPr>
            <w:r w:rsidRPr="000D4354">
              <w:rPr>
                <w:rFonts w:ascii="Times New Roman" w:eastAsia="Times New Roman" w:hAnsi="Times New Roman" w:cs="Times New Roman"/>
                <w:sz w:val="28"/>
                <w:szCs w:val="28"/>
              </w:rPr>
              <w:t xml:space="preserve">1. Я краще за інших справляюся з ситуаціями, що потребують фізичної сили </w:t>
            </w:r>
          </w:p>
        </w:tc>
        <w:tc>
          <w:tcPr>
            <w:tcW w:w="1381" w:type="dxa"/>
          </w:tcPr>
          <w:p w:rsidR="008D2781" w:rsidRPr="000D4354" w:rsidRDefault="007B2B97" w:rsidP="00C04A56">
            <w:pPr>
              <w:pStyle w:val="ab"/>
              <w:spacing w:before="0" w:beforeAutospacing="0" w:after="0" w:afterAutospacing="0" w:line="276" w:lineRule="auto"/>
              <w:jc w:val="both"/>
              <w:rPr>
                <w:rStyle w:val="ae"/>
                <w:rFonts w:eastAsiaTheme="majorEastAsia"/>
                <w:b w:val="0"/>
                <w:sz w:val="28"/>
                <w:szCs w:val="28"/>
              </w:rPr>
            </w:pPr>
            <w:r w:rsidRPr="000D4354">
              <w:rPr>
                <w:sz w:val="28"/>
                <w:szCs w:val="28"/>
              </w:rPr>
              <w:t>2,8</w:t>
            </w:r>
            <w:r w:rsidR="00C04A56" w:rsidRPr="000D4354">
              <w:rPr>
                <w:sz w:val="28"/>
                <w:szCs w:val="28"/>
              </w:rPr>
              <w:t>3</w:t>
            </w:r>
            <w:r w:rsidR="0043146A" w:rsidRPr="000D4354">
              <w:rPr>
                <w:sz w:val="28"/>
                <w:szCs w:val="28"/>
              </w:rPr>
              <w:t>±</w:t>
            </w:r>
            <w:r w:rsidRPr="000D4354">
              <w:rPr>
                <w:sz w:val="28"/>
                <w:szCs w:val="28"/>
              </w:rPr>
              <w:t>0,9</w:t>
            </w:r>
            <w:r w:rsidR="00C04A56" w:rsidRPr="000D4354">
              <w:rPr>
                <w:sz w:val="28"/>
                <w:szCs w:val="28"/>
              </w:rPr>
              <w:t>0</w:t>
            </w:r>
          </w:p>
        </w:tc>
      </w:tr>
      <w:tr w:rsidR="007B2B97" w:rsidRPr="000D4354" w:rsidTr="00046D3F">
        <w:tc>
          <w:tcPr>
            <w:tcW w:w="8472" w:type="dxa"/>
          </w:tcPr>
          <w:p w:rsidR="007B2B97" w:rsidRPr="000D4354" w:rsidRDefault="007B2B97" w:rsidP="009F5579">
            <w:pPr>
              <w:spacing w:line="276" w:lineRule="auto"/>
              <w:ind w:left="284"/>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 xml:space="preserve">5. Я вважаю себе сильним і маю добре розвинену мускулатуру порівняно з іншими людьми </w:t>
            </w:r>
          </w:p>
        </w:tc>
        <w:tc>
          <w:tcPr>
            <w:tcW w:w="1381" w:type="dxa"/>
          </w:tcPr>
          <w:p w:rsidR="007B2B97" w:rsidRPr="000D4354" w:rsidRDefault="007B2B97" w:rsidP="00C04A56">
            <w:pPr>
              <w:pStyle w:val="ab"/>
              <w:spacing w:before="0" w:beforeAutospacing="0" w:after="0" w:afterAutospacing="0" w:line="276" w:lineRule="auto"/>
              <w:jc w:val="both"/>
              <w:rPr>
                <w:sz w:val="28"/>
                <w:szCs w:val="28"/>
              </w:rPr>
            </w:pPr>
            <w:r w:rsidRPr="000D4354">
              <w:rPr>
                <w:sz w:val="28"/>
                <w:szCs w:val="28"/>
              </w:rPr>
              <w:t>2</w:t>
            </w:r>
            <w:r w:rsidR="001D7234" w:rsidRPr="000D4354">
              <w:rPr>
                <w:sz w:val="28"/>
                <w:szCs w:val="28"/>
              </w:rPr>
              <w:t>,</w:t>
            </w:r>
            <w:r w:rsidRPr="000D4354">
              <w:rPr>
                <w:sz w:val="28"/>
                <w:szCs w:val="28"/>
              </w:rPr>
              <w:t>6</w:t>
            </w:r>
            <w:r w:rsidR="00C04A56" w:rsidRPr="000D4354">
              <w:rPr>
                <w:sz w:val="28"/>
                <w:szCs w:val="28"/>
              </w:rPr>
              <w:t>9</w:t>
            </w:r>
            <w:r w:rsidR="0043146A" w:rsidRPr="000D4354">
              <w:rPr>
                <w:sz w:val="28"/>
                <w:szCs w:val="28"/>
              </w:rPr>
              <w:t>±</w:t>
            </w:r>
            <w:r w:rsidRPr="000D4354">
              <w:rPr>
                <w:sz w:val="28"/>
                <w:szCs w:val="28"/>
              </w:rPr>
              <w:t>0</w:t>
            </w:r>
            <w:r w:rsidR="001D7234" w:rsidRPr="000D4354">
              <w:rPr>
                <w:sz w:val="28"/>
                <w:szCs w:val="28"/>
              </w:rPr>
              <w:t>,</w:t>
            </w:r>
            <w:r w:rsidRPr="000D4354">
              <w:rPr>
                <w:sz w:val="28"/>
                <w:szCs w:val="28"/>
              </w:rPr>
              <w:t>8</w:t>
            </w:r>
            <w:r w:rsidR="00C04A56" w:rsidRPr="000D4354">
              <w:rPr>
                <w:sz w:val="28"/>
                <w:szCs w:val="28"/>
              </w:rPr>
              <w:t>8</w:t>
            </w:r>
          </w:p>
        </w:tc>
      </w:tr>
      <w:tr w:rsidR="007B2B97" w:rsidRPr="000D4354" w:rsidTr="00046D3F">
        <w:tc>
          <w:tcPr>
            <w:tcW w:w="8472" w:type="dxa"/>
          </w:tcPr>
          <w:p w:rsidR="007B2B97" w:rsidRPr="000D4354" w:rsidRDefault="007B2B97" w:rsidP="009F5579">
            <w:pPr>
              <w:spacing w:line="276" w:lineRule="auto"/>
              <w:ind w:left="284"/>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 xml:space="preserve">9. Я впевнений у своїй фізичній силі </w:t>
            </w:r>
          </w:p>
        </w:tc>
        <w:tc>
          <w:tcPr>
            <w:tcW w:w="1381" w:type="dxa"/>
          </w:tcPr>
          <w:p w:rsidR="007B2B97" w:rsidRPr="000D4354" w:rsidRDefault="007B2B97" w:rsidP="00C04A56">
            <w:pPr>
              <w:pStyle w:val="ab"/>
              <w:spacing w:before="0" w:beforeAutospacing="0" w:after="0" w:afterAutospacing="0" w:line="276" w:lineRule="auto"/>
              <w:jc w:val="both"/>
              <w:rPr>
                <w:sz w:val="28"/>
                <w:szCs w:val="28"/>
              </w:rPr>
            </w:pPr>
            <w:r w:rsidRPr="000D4354">
              <w:rPr>
                <w:sz w:val="28"/>
                <w:szCs w:val="28"/>
              </w:rPr>
              <w:t>2,7</w:t>
            </w:r>
            <w:r w:rsidR="00C04A56" w:rsidRPr="000D4354">
              <w:rPr>
                <w:sz w:val="28"/>
                <w:szCs w:val="28"/>
              </w:rPr>
              <w:t>4</w:t>
            </w:r>
            <w:r w:rsidR="0043146A" w:rsidRPr="000D4354">
              <w:rPr>
                <w:sz w:val="28"/>
                <w:szCs w:val="28"/>
              </w:rPr>
              <w:t>±</w:t>
            </w:r>
            <w:r w:rsidRPr="000D4354">
              <w:rPr>
                <w:sz w:val="28"/>
                <w:szCs w:val="28"/>
              </w:rPr>
              <w:t>0,8</w:t>
            </w:r>
            <w:r w:rsidR="00C04A56" w:rsidRPr="000D4354">
              <w:rPr>
                <w:sz w:val="28"/>
                <w:szCs w:val="28"/>
              </w:rPr>
              <w:t>7</w:t>
            </w:r>
          </w:p>
        </w:tc>
      </w:tr>
      <w:tr w:rsidR="007B2B97" w:rsidRPr="000D4354" w:rsidTr="00046D3F">
        <w:tc>
          <w:tcPr>
            <w:tcW w:w="8472" w:type="dxa"/>
          </w:tcPr>
          <w:p w:rsidR="007B2B97" w:rsidRPr="000D4354" w:rsidRDefault="007B2B97" w:rsidP="009F5579">
            <w:pPr>
              <w:spacing w:line="276" w:lineRule="auto"/>
              <w:ind w:left="284"/>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 xml:space="preserve">13. Коли справа доходить до ситуацій, які вимагають сили, я один із перших, хто крокує назустріч </w:t>
            </w:r>
          </w:p>
        </w:tc>
        <w:tc>
          <w:tcPr>
            <w:tcW w:w="1381" w:type="dxa"/>
          </w:tcPr>
          <w:p w:rsidR="007B2B97" w:rsidRPr="000D4354" w:rsidRDefault="007B2B97" w:rsidP="00C04A56">
            <w:pPr>
              <w:pStyle w:val="ab"/>
              <w:spacing w:before="0" w:beforeAutospacing="0" w:after="0" w:afterAutospacing="0" w:line="276" w:lineRule="auto"/>
              <w:jc w:val="both"/>
              <w:rPr>
                <w:sz w:val="28"/>
                <w:szCs w:val="28"/>
              </w:rPr>
            </w:pPr>
            <w:r w:rsidRPr="000D4354">
              <w:rPr>
                <w:sz w:val="28"/>
                <w:szCs w:val="28"/>
              </w:rPr>
              <w:t>2,4</w:t>
            </w:r>
            <w:r w:rsidR="00C04A56" w:rsidRPr="000D4354">
              <w:rPr>
                <w:sz w:val="28"/>
                <w:szCs w:val="28"/>
              </w:rPr>
              <w:t>0</w:t>
            </w:r>
            <w:r w:rsidR="0043146A" w:rsidRPr="000D4354">
              <w:rPr>
                <w:sz w:val="28"/>
                <w:szCs w:val="28"/>
              </w:rPr>
              <w:t>±</w:t>
            </w:r>
            <w:r w:rsidRPr="000D4354">
              <w:rPr>
                <w:sz w:val="28"/>
                <w:szCs w:val="28"/>
              </w:rPr>
              <w:t>0,9</w:t>
            </w:r>
            <w:r w:rsidR="00C04A56" w:rsidRPr="000D4354">
              <w:rPr>
                <w:sz w:val="28"/>
                <w:szCs w:val="28"/>
              </w:rPr>
              <w:t>2</w:t>
            </w:r>
          </w:p>
        </w:tc>
      </w:tr>
      <w:tr w:rsidR="007B2B97" w:rsidRPr="000D4354" w:rsidTr="00046D3F">
        <w:tc>
          <w:tcPr>
            <w:tcW w:w="8472" w:type="dxa"/>
          </w:tcPr>
          <w:p w:rsidR="007B2B97" w:rsidRPr="000D4354" w:rsidRDefault="007B2B97" w:rsidP="009F5579">
            <w:pPr>
              <w:spacing w:line="276" w:lineRule="auto"/>
              <w:ind w:left="284"/>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 xml:space="preserve">17. Я відчуваю, що мої м’язи набагато сильніші, ніж у більшості представників моєї статі </w:t>
            </w:r>
          </w:p>
        </w:tc>
        <w:tc>
          <w:tcPr>
            <w:tcW w:w="1381" w:type="dxa"/>
          </w:tcPr>
          <w:p w:rsidR="007B2B97" w:rsidRPr="000D4354" w:rsidRDefault="007B2B97" w:rsidP="00C04A56">
            <w:pPr>
              <w:pStyle w:val="ab"/>
              <w:spacing w:before="0" w:beforeAutospacing="0" w:after="0" w:afterAutospacing="0" w:line="276" w:lineRule="auto"/>
              <w:jc w:val="both"/>
              <w:rPr>
                <w:sz w:val="28"/>
                <w:szCs w:val="28"/>
              </w:rPr>
            </w:pPr>
            <w:r w:rsidRPr="000D4354">
              <w:rPr>
                <w:sz w:val="28"/>
                <w:szCs w:val="28"/>
              </w:rPr>
              <w:t>2,4</w:t>
            </w:r>
            <w:r w:rsidR="00C04A56" w:rsidRPr="000D4354">
              <w:rPr>
                <w:sz w:val="28"/>
                <w:szCs w:val="28"/>
              </w:rPr>
              <w:t>2</w:t>
            </w:r>
            <w:r w:rsidR="0043146A" w:rsidRPr="000D4354">
              <w:rPr>
                <w:sz w:val="28"/>
                <w:szCs w:val="28"/>
              </w:rPr>
              <w:t>±</w:t>
            </w:r>
            <w:r w:rsidRPr="000D4354">
              <w:rPr>
                <w:sz w:val="28"/>
                <w:szCs w:val="28"/>
              </w:rPr>
              <w:t>0,9</w:t>
            </w:r>
            <w:r w:rsidR="00C04A56" w:rsidRPr="000D4354">
              <w:rPr>
                <w:sz w:val="28"/>
                <w:szCs w:val="28"/>
              </w:rPr>
              <w:t>5</w:t>
            </w:r>
          </w:p>
        </w:tc>
      </w:tr>
      <w:tr w:rsidR="007B2B97" w:rsidRPr="000D4354" w:rsidTr="00046D3F">
        <w:tc>
          <w:tcPr>
            <w:tcW w:w="8472" w:type="dxa"/>
          </w:tcPr>
          <w:p w:rsidR="007B2B97" w:rsidRPr="000D4354" w:rsidRDefault="007B2B97" w:rsidP="009F5579">
            <w:pPr>
              <w:spacing w:line="276" w:lineRule="auto"/>
              <w:ind w:left="284"/>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 xml:space="preserve">21. Я фізично сильніший за більшість інших людей моєї статі </w:t>
            </w:r>
          </w:p>
        </w:tc>
        <w:tc>
          <w:tcPr>
            <w:tcW w:w="1381" w:type="dxa"/>
          </w:tcPr>
          <w:p w:rsidR="007B2B97" w:rsidRPr="000D4354" w:rsidRDefault="007B2B97" w:rsidP="00C04A56">
            <w:pPr>
              <w:pStyle w:val="ab"/>
              <w:spacing w:before="0" w:beforeAutospacing="0" w:after="0" w:afterAutospacing="0" w:line="276" w:lineRule="auto"/>
              <w:jc w:val="both"/>
              <w:rPr>
                <w:sz w:val="28"/>
                <w:szCs w:val="28"/>
              </w:rPr>
            </w:pPr>
            <w:r w:rsidRPr="000D4354">
              <w:rPr>
                <w:sz w:val="28"/>
                <w:szCs w:val="28"/>
              </w:rPr>
              <w:t>2,5</w:t>
            </w:r>
            <w:r w:rsidR="00C04A56" w:rsidRPr="000D4354">
              <w:rPr>
                <w:sz w:val="28"/>
                <w:szCs w:val="28"/>
              </w:rPr>
              <w:t>1</w:t>
            </w:r>
            <w:r w:rsidR="0043146A" w:rsidRPr="000D4354">
              <w:rPr>
                <w:sz w:val="28"/>
                <w:szCs w:val="28"/>
              </w:rPr>
              <w:t>±</w:t>
            </w:r>
            <w:r w:rsidRPr="000D4354">
              <w:rPr>
                <w:sz w:val="28"/>
                <w:szCs w:val="28"/>
              </w:rPr>
              <w:t>0,9</w:t>
            </w:r>
            <w:r w:rsidR="00C04A56" w:rsidRPr="000D4354">
              <w:rPr>
                <w:sz w:val="28"/>
                <w:szCs w:val="28"/>
              </w:rPr>
              <w:t>3</w:t>
            </w:r>
          </w:p>
        </w:tc>
      </w:tr>
      <w:tr w:rsidR="009F5579" w:rsidRPr="000D4354" w:rsidTr="001E14B4">
        <w:tc>
          <w:tcPr>
            <w:tcW w:w="9853" w:type="dxa"/>
            <w:gridSpan w:val="2"/>
          </w:tcPr>
          <w:p w:rsidR="009F5579" w:rsidRPr="000D4354" w:rsidRDefault="009F5579" w:rsidP="0043146A">
            <w:pPr>
              <w:pStyle w:val="ab"/>
              <w:spacing w:before="0" w:beforeAutospacing="0" w:after="0" w:afterAutospacing="0" w:line="276" w:lineRule="auto"/>
              <w:jc w:val="both"/>
              <w:rPr>
                <w:rStyle w:val="ae"/>
                <w:rFonts w:eastAsiaTheme="majorEastAsia"/>
                <w:b w:val="0"/>
                <w:sz w:val="28"/>
                <w:szCs w:val="28"/>
              </w:rPr>
            </w:pPr>
            <w:r w:rsidRPr="000D4354">
              <w:rPr>
                <w:sz w:val="28"/>
                <w:szCs w:val="28"/>
              </w:rPr>
              <w:t>Спортивна компетентність</w:t>
            </w:r>
          </w:p>
        </w:tc>
      </w:tr>
      <w:tr w:rsidR="008D2781" w:rsidRPr="000D4354" w:rsidTr="00046D3F">
        <w:tc>
          <w:tcPr>
            <w:tcW w:w="8472" w:type="dxa"/>
          </w:tcPr>
          <w:p w:rsidR="008D2781" w:rsidRPr="000D4354" w:rsidRDefault="0043146A" w:rsidP="009C0442">
            <w:pPr>
              <w:spacing w:line="276" w:lineRule="auto"/>
              <w:ind w:left="284"/>
              <w:jc w:val="both"/>
              <w:rPr>
                <w:rStyle w:val="ae"/>
                <w:rFonts w:ascii="Times New Roman" w:eastAsiaTheme="majorEastAsia" w:hAnsi="Times New Roman" w:cs="Times New Roman"/>
                <w:b w:val="0"/>
                <w:sz w:val="28"/>
                <w:szCs w:val="28"/>
              </w:rPr>
            </w:pPr>
            <w:r w:rsidRPr="000D4354">
              <w:rPr>
                <w:rFonts w:ascii="Times New Roman" w:eastAsia="Times New Roman" w:hAnsi="Times New Roman" w:cs="Times New Roman"/>
                <w:sz w:val="28"/>
                <w:szCs w:val="28"/>
              </w:rPr>
              <w:t>4. Я, як правило, одним із перших приєднуюся до спортивних заходів</w:t>
            </w:r>
          </w:p>
        </w:tc>
        <w:tc>
          <w:tcPr>
            <w:tcW w:w="1381" w:type="dxa"/>
          </w:tcPr>
          <w:p w:rsidR="008D2781" w:rsidRPr="000D4354" w:rsidRDefault="0043146A" w:rsidP="00C04A56">
            <w:pPr>
              <w:pStyle w:val="ab"/>
              <w:spacing w:before="0" w:beforeAutospacing="0" w:after="0" w:afterAutospacing="0" w:line="276" w:lineRule="auto"/>
              <w:jc w:val="both"/>
              <w:rPr>
                <w:rStyle w:val="ae"/>
                <w:rFonts w:eastAsiaTheme="majorEastAsia"/>
                <w:b w:val="0"/>
                <w:sz w:val="28"/>
                <w:szCs w:val="28"/>
              </w:rPr>
            </w:pPr>
            <w:r w:rsidRPr="000D4354">
              <w:rPr>
                <w:sz w:val="28"/>
                <w:szCs w:val="28"/>
              </w:rPr>
              <w:t>2</w:t>
            </w:r>
            <w:r w:rsidR="001D7234" w:rsidRPr="000D4354">
              <w:rPr>
                <w:sz w:val="28"/>
                <w:szCs w:val="28"/>
              </w:rPr>
              <w:t>,</w:t>
            </w:r>
            <w:r w:rsidRPr="000D4354">
              <w:rPr>
                <w:sz w:val="28"/>
                <w:szCs w:val="28"/>
              </w:rPr>
              <w:t>4</w:t>
            </w:r>
            <w:r w:rsidR="00C04A56" w:rsidRPr="000D4354">
              <w:rPr>
                <w:sz w:val="28"/>
                <w:szCs w:val="28"/>
              </w:rPr>
              <w:t>3</w:t>
            </w:r>
            <w:r w:rsidRPr="000D4354">
              <w:rPr>
                <w:sz w:val="28"/>
                <w:szCs w:val="28"/>
              </w:rPr>
              <w:t>±0</w:t>
            </w:r>
            <w:r w:rsidR="001D7234" w:rsidRPr="000D4354">
              <w:rPr>
                <w:sz w:val="28"/>
                <w:szCs w:val="28"/>
              </w:rPr>
              <w:t>,</w:t>
            </w:r>
            <w:r w:rsidRPr="000D4354">
              <w:rPr>
                <w:sz w:val="28"/>
                <w:szCs w:val="28"/>
              </w:rPr>
              <w:t>9</w:t>
            </w:r>
            <w:r w:rsidR="00C04A56" w:rsidRPr="000D4354">
              <w:rPr>
                <w:sz w:val="28"/>
                <w:szCs w:val="28"/>
              </w:rPr>
              <w:t>5</w:t>
            </w:r>
          </w:p>
        </w:tc>
      </w:tr>
    </w:tbl>
    <w:p w:rsidR="0043146A" w:rsidRPr="000D4354" w:rsidRDefault="0043146A">
      <w:pPr>
        <w:rPr>
          <w:lang w:val="en-US"/>
        </w:rPr>
      </w:pPr>
      <w:r w:rsidRPr="000D4354">
        <w:br w:type="page"/>
      </w:r>
    </w:p>
    <w:p w:rsidR="0043146A" w:rsidRPr="000D4354" w:rsidRDefault="0043146A" w:rsidP="0043146A">
      <w:pPr>
        <w:jc w:val="right"/>
        <w:rPr>
          <w:rFonts w:ascii="Times New Roman" w:hAnsi="Times New Roman" w:cs="Times New Roman"/>
          <w:i/>
          <w:sz w:val="28"/>
          <w:szCs w:val="28"/>
        </w:rPr>
      </w:pPr>
      <w:r w:rsidRPr="000D4354">
        <w:rPr>
          <w:rFonts w:ascii="Times New Roman" w:hAnsi="Times New Roman" w:cs="Times New Roman"/>
          <w:i/>
          <w:sz w:val="28"/>
          <w:szCs w:val="28"/>
        </w:rPr>
        <w:lastRenderedPageBreak/>
        <w:t>Продовження табл. 3.6</w:t>
      </w:r>
      <w:r w:rsidRPr="000D4354">
        <w:rPr>
          <w:rFonts w:ascii="Times New Roman" w:hAnsi="Times New Roman" w:cs="Times New Roman"/>
          <w:i/>
          <w:sz w:val="28"/>
          <w:szCs w:val="28"/>
          <w:lang w:val="en-US"/>
        </w:rPr>
        <w:t xml:space="preserve"> </w:t>
      </w:r>
    </w:p>
    <w:tbl>
      <w:tblPr>
        <w:tblStyle w:val="af"/>
        <w:tblW w:w="0" w:type="auto"/>
        <w:tblLook w:val="04A0" w:firstRow="1" w:lastRow="0" w:firstColumn="1" w:lastColumn="0" w:noHBand="0" w:noVBand="1"/>
      </w:tblPr>
      <w:tblGrid>
        <w:gridCol w:w="8472"/>
        <w:gridCol w:w="1381"/>
      </w:tblGrid>
      <w:tr w:rsidR="0043146A" w:rsidRPr="000D4354" w:rsidTr="00046D3F">
        <w:tc>
          <w:tcPr>
            <w:tcW w:w="8472" w:type="dxa"/>
          </w:tcPr>
          <w:p w:rsidR="0043146A" w:rsidRPr="000D4354" w:rsidRDefault="0043146A" w:rsidP="009F5E73">
            <w:pPr>
              <w:ind w:left="284"/>
              <w:jc w:val="both"/>
              <w:rPr>
                <w:rFonts w:ascii="Times New Roman" w:eastAsia="Times New Roman" w:hAnsi="Times New Roman" w:cs="Times New Roman"/>
                <w:sz w:val="28"/>
                <w:szCs w:val="28"/>
              </w:rPr>
            </w:pPr>
            <w:r w:rsidRPr="004F43E6">
              <w:rPr>
                <w:rFonts w:ascii="Times New Roman" w:eastAsia="Times New Roman" w:hAnsi="Times New Roman" w:cs="Times New Roman"/>
                <w:sz w:val="28"/>
                <w:szCs w:val="28"/>
                <w:lang w:val="ru-RU"/>
              </w:rPr>
              <w:t>8</w:t>
            </w:r>
            <w:r w:rsidRPr="000D4354">
              <w:rPr>
                <w:rFonts w:ascii="Times New Roman" w:eastAsia="Times New Roman" w:hAnsi="Times New Roman" w:cs="Times New Roman"/>
                <w:sz w:val="28"/>
                <w:szCs w:val="28"/>
              </w:rPr>
              <w:t>. Я швидш</w:t>
            </w:r>
            <w:r w:rsidR="009C0442" w:rsidRPr="000D4354">
              <w:rPr>
                <w:rFonts w:ascii="Times New Roman" w:eastAsia="Times New Roman" w:hAnsi="Times New Roman" w:cs="Times New Roman"/>
                <w:sz w:val="28"/>
                <w:szCs w:val="28"/>
              </w:rPr>
              <w:t>ий</w:t>
            </w:r>
            <w:r w:rsidRPr="000D4354">
              <w:rPr>
                <w:rFonts w:ascii="Times New Roman" w:eastAsia="Times New Roman" w:hAnsi="Times New Roman" w:cs="Times New Roman"/>
                <w:sz w:val="28"/>
                <w:szCs w:val="28"/>
              </w:rPr>
              <w:t xml:space="preserve"> за інших, коли справа доходить до </w:t>
            </w:r>
            <w:r w:rsidR="009C0442" w:rsidRPr="000D4354">
              <w:rPr>
                <w:rFonts w:ascii="Times New Roman" w:eastAsia="Times New Roman" w:hAnsi="Times New Roman" w:cs="Times New Roman"/>
                <w:sz w:val="28"/>
                <w:szCs w:val="28"/>
              </w:rPr>
              <w:t>освоєння</w:t>
            </w:r>
            <w:r w:rsidRPr="000D4354">
              <w:rPr>
                <w:rFonts w:ascii="Times New Roman" w:eastAsia="Times New Roman" w:hAnsi="Times New Roman" w:cs="Times New Roman"/>
                <w:sz w:val="28"/>
                <w:szCs w:val="28"/>
              </w:rPr>
              <w:t xml:space="preserve"> нових навичок у спортивній ситуації </w:t>
            </w:r>
          </w:p>
        </w:tc>
        <w:tc>
          <w:tcPr>
            <w:tcW w:w="1381" w:type="dxa"/>
          </w:tcPr>
          <w:p w:rsidR="0043146A" w:rsidRPr="000D4354" w:rsidRDefault="0043146A" w:rsidP="00C04A56">
            <w:pPr>
              <w:pStyle w:val="ab"/>
              <w:spacing w:before="0" w:beforeAutospacing="0" w:after="0" w:afterAutospacing="0"/>
              <w:jc w:val="both"/>
              <w:rPr>
                <w:rStyle w:val="ae"/>
                <w:rFonts w:eastAsiaTheme="majorEastAsia"/>
                <w:b w:val="0"/>
                <w:sz w:val="28"/>
                <w:szCs w:val="28"/>
              </w:rPr>
            </w:pPr>
            <w:r w:rsidRPr="000D4354">
              <w:rPr>
                <w:sz w:val="28"/>
                <w:szCs w:val="28"/>
              </w:rPr>
              <w:t>2,3</w:t>
            </w:r>
            <w:r w:rsidR="00C04A56" w:rsidRPr="000D4354">
              <w:rPr>
                <w:sz w:val="28"/>
                <w:szCs w:val="28"/>
              </w:rPr>
              <w:t>7</w:t>
            </w:r>
            <w:r w:rsidRPr="000D4354">
              <w:rPr>
                <w:sz w:val="28"/>
                <w:szCs w:val="28"/>
              </w:rPr>
              <w:t>±0,9</w:t>
            </w:r>
            <w:r w:rsidR="00C04A56" w:rsidRPr="000D4354">
              <w:rPr>
                <w:sz w:val="28"/>
                <w:szCs w:val="28"/>
              </w:rPr>
              <w:t>2</w:t>
            </w:r>
          </w:p>
        </w:tc>
      </w:tr>
      <w:tr w:rsidR="0043146A" w:rsidRPr="000D4354" w:rsidTr="00046D3F">
        <w:tc>
          <w:tcPr>
            <w:tcW w:w="8472" w:type="dxa"/>
          </w:tcPr>
          <w:p w:rsidR="0043146A" w:rsidRPr="000D4354" w:rsidRDefault="0043146A" w:rsidP="009F5E73">
            <w:pPr>
              <w:ind w:left="284"/>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 xml:space="preserve">12. Я вважаю, що я один із найкращих, коли справа доходить до занять спортом </w:t>
            </w:r>
          </w:p>
        </w:tc>
        <w:tc>
          <w:tcPr>
            <w:tcW w:w="1381" w:type="dxa"/>
          </w:tcPr>
          <w:p w:rsidR="0043146A" w:rsidRPr="000D4354" w:rsidRDefault="0043146A" w:rsidP="00C04A56">
            <w:pPr>
              <w:pStyle w:val="ab"/>
              <w:spacing w:before="0" w:beforeAutospacing="0" w:after="0" w:afterAutospacing="0"/>
              <w:jc w:val="both"/>
              <w:rPr>
                <w:rStyle w:val="ae"/>
                <w:rFonts w:eastAsiaTheme="majorEastAsia"/>
                <w:b w:val="0"/>
                <w:sz w:val="28"/>
                <w:szCs w:val="28"/>
              </w:rPr>
            </w:pPr>
            <w:r w:rsidRPr="000D4354">
              <w:rPr>
                <w:sz w:val="28"/>
                <w:szCs w:val="28"/>
              </w:rPr>
              <w:t>1,8</w:t>
            </w:r>
            <w:r w:rsidR="00C04A56" w:rsidRPr="000D4354">
              <w:rPr>
                <w:sz w:val="28"/>
                <w:szCs w:val="28"/>
              </w:rPr>
              <w:t>2</w:t>
            </w:r>
            <w:r w:rsidRPr="000D4354">
              <w:rPr>
                <w:sz w:val="28"/>
                <w:szCs w:val="28"/>
              </w:rPr>
              <w:t>±0,8</w:t>
            </w:r>
            <w:r w:rsidR="00C04A56" w:rsidRPr="000D4354">
              <w:rPr>
                <w:sz w:val="28"/>
                <w:szCs w:val="28"/>
              </w:rPr>
              <w:t>1</w:t>
            </w:r>
          </w:p>
        </w:tc>
      </w:tr>
      <w:tr w:rsidR="0043146A" w:rsidRPr="000D4354" w:rsidTr="00046D3F">
        <w:tc>
          <w:tcPr>
            <w:tcW w:w="8472" w:type="dxa"/>
          </w:tcPr>
          <w:p w:rsidR="0043146A" w:rsidRPr="000D4354" w:rsidRDefault="0043146A" w:rsidP="009F5E73">
            <w:pPr>
              <w:ind w:left="284"/>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16. Я впевнен</w:t>
            </w:r>
            <w:r w:rsidR="009C0442" w:rsidRPr="000D4354">
              <w:rPr>
                <w:rFonts w:ascii="Times New Roman" w:eastAsia="Times New Roman" w:hAnsi="Times New Roman" w:cs="Times New Roman"/>
                <w:sz w:val="28"/>
                <w:szCs w:val="28"/>
              </w:rPr>
              <w:t>іш</w:t>
            </w:r>
            <w:r w:rsidRPr="000D4354">
              <w:rPr>
                <w:rFonts w:ascii="Times New Roman" w:eastAsia="Times New Roman" w:hAnsi="Times New Roman" w:cs="Times New Roman"/>
                <w:sz w:val="28"/>
                <w:szCs w:val="28"/>
              </w:rPr>
              <w:t xml:space="preserve">ий </w:t>
            </w:r>
            <w:r w:rsidR="009C0442" w:rsidRPr="000D4354">
              <w:rPr>
                <w:rFonts w:ascii="Times New Roman" w:eastAsia="Times New Roman" w:hAnsi="Times New Roman" w:cs="Times New Roman"/>
                <w:sz w:val="28"/>
                <w:szCs w:val="28"/>
              </w:rPr>
              <w:t>в</w:t>
            </w:r>
            <w:r w:rsidRPr="000D4354">
              <w:rPr>
                <w:rFonts w:ascii="Times New Roman" w:eastAsia="Times New Roman" w:hAnsi="Times New Roman" w:cs="Times New Roman"/>
                <w:sz w:val="28"/>
                <w:szCs w:val="28"/>
              </w:rPr>
              <w:t xml:space="preserve"> участі у спортивних зах</w:t>
            </w:r>
            <w:r w:rsidR="009F5579" w:rsidRPr="000D4354">
              <w:rPr>
                <w:rFonts w:ascii="Times New Roman" w:eastAsia="Times New Roman" w:hAnsi="Times New Roman" w:cs="Times New Roman"/>
                <w:sz w:val="28"/>
                <w:szCs w:val="28"/>
              </w:rPr>
              <w:t xml:space="preserve">одах порівняно з іншими людьми </w:t>
            </w:r>
            <w:r w:rsidRPr="000D4354">
              <w:rPr>
                <w:rFonts w:ascii="Times New Roman" w:eastAsia="Times New Roman" w:hAnsi="Times New Roman" w:cs="Times New Roman"/>
                <w:sz w:val="28"/>
                <w:szCs w:val="28"/>
              </w:rPr>
              <w:t xml:space="preserve"> </w:t>
            </w:r>
          </w:p>
        </w:tc>
        <w:tc>
          <w:tcPr>
            <w:tcW w:w="1381" w:type="dxa"/>
          </w:tcPr>
          <w:p w:rsidR="0043146A" w:rsidRPr="000D4354" w:rsidRDefault="0043146A" w:rsidP="00C04A56">
            <w:pPr>
              <w:pStyle w:val="ab"/>
              <w:spacing w:before="0" w:beforeAutospacing="0" w:after="0" w:afterAutospacing="0"/>
              <w:jc w:val="both"/>
              <w:rPr>
                <w:rStyle w:val="ae"/>
                <w:rFonts w:eastAsiaTheme="majorEastAsia"/>
                <w:b w:val="0"/>
                <w:sz w:val="28"/>
                <w:szCs w:val="28"/>
              </w:rPr>
            </w:pPr>
            <w:r w:rsidRPr="000D4354">
              <w:rPr>
                <w:sz w:val="28"/>
                <w:szCs w:val="28"/>
              </w:rPr>
              <w:t>2,3</w:t>
            </w:r>
            <w:r w:rsidR="00C04A56" w:rsidRPr="000D4354">
              <w:rPr>
                <w:sz w:val="28"/>
                <w:szCs w:val="28"/>
              </w:rPr>
              <w:t>4</w:t>
            </w:r>
            <w:r w:rsidRPr="000D4354">
              <w:rPr>
                <w:sz w:val="28"/>
                <w:szCs w:val="28"/>
              </w:rPr>
              <w:t>±0</w:t>
            </w:r>
            <w:r w:rsidR="001D7234" w:rsidRPr="000D4354">
              <w:rPr>
                <w:sz w:val="28"/>
                <w:szCs w:val="28"/>
              </w:rPr>
              <w:t>,</w:t>
            </w:r>
            <w:r w:rsidRPr="000D4354">
              <w:rPr>
                <w:sz w:val="28"/>
                <w:szCs w:val="28"/>
              </w:rPr>
              <w:t>8</w:t>
            </w:r>
            <w:r w:rsidR="00C04A56" w:rsidRPr="000D4354">
              <w:rPr>
                <w:sz w:val="28"/>
                <w:szCs w:val="28"/>
              </w:rPr>
              <w:t>7</w:t>
            </w:r>
          </w:p>
        </w:tc>
      </w:tr>
      <w:tr w:rsidR="0043146A" w:rsidRPr="000D4354" w:rsidTr="00046D3F">
        <w:tc>
          <w:tcPr>
            <w:tcW w:w="8472" w:type="dxa"/>
          </w:tcPr>
          <w:p w:rsidR="0043146A" w:rsidRPr="000D4354" w:rsidRDefault="0043146A" w:rsidP="009F5E73">
            <w:pPr>
              <w:ind w:left="284"/>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 xml:space="preserve">20. Загалом я набагато </w:t>
            </w:r>
            <w:r w:rsidR="009C0442" w:rsidRPr="000D4354">
              <w:rPr>
                <w:rFonts w:ascii="Times New Roman" w:eastAsia="Times New Roman" w:hAnsi="Times New Roman" w:cs="Times New Roman"/>
                <w:sz w:val="28"/>
                <w:szCs w:val="28"/>
              </w:rPr>
              <w:t xml:space="preserve">вищий </w:t>
            </w:r>
            <w:r w:rsidRPr="000D4354">
              <w:rPr>
                <w:rFonts w:ascii="Times New Roman" w:eastAsia="Times New Roman" w:hAnsi="Times New Roman" w:cs="Times New Roman"/>
                <w:sz w:val="28"/>
                <w:szCs w:val="28"/>
              </w:rPr>
              <w:t xml:space="preserve">за середній </w:t>
            </w:r>
            <w:r w:rsidR="009C0442" w:rsidRPr="000D4354">
              <w:rPr>
                <w:rFonts w:ascii="Times New Roman" w:eastAsia="Times New Roman" w:hAnsi="Times New Roman" w:cs="Times New Roman"/>
                <w:sz w:val="28"/>
                <w:szCs w:val="28"/>
              </w:rPr>
              <w:t xml:space="preserve">рівень </w:t>
            </w:r>
            <w:r w:rsidRPr="000D4354">
              <w:rPr>
                <w:rFonts w:ascii="Times New Roman" w:eastAsia="Times New Roman" w:hAnsi="Times New Roman" w:cs="Times New Roman"/>
                <w:sz w:val="28"/>
                <w:szCs w:val="28"/>
              </w:rPr>
              <w:t xml:space="preserve">у спорті </w:t>
            </w:r>
          </w:p>
        </w:tc>
        <w:tc>
          <w:tcPr>
            <w:tcW w:w="1381" w:type="dxa"/>
          </w:tcPr>
          <w:p w:rsidR="0043146A" w:rsidRPr="000D4354" w:rsidRDefault="0043146A" w:rsidP="00C04A56">
            <w:pPr>
              <w:pStyle w:val="ab"/>
              <w:spacing w:before="0" w:beforeAutospacing="0" w:after="0" w:afterAutospacing="0"/>
              <w:jc w:val="both"/>
              <w:rPr>
                <w:rStyle w:val="ae"/>
                <w:rFonts w:eastAsiaTheme="majorEastAsia"/>
                <w:b w:val="0"/>
                <w:sz w:val="28"/>
                <w:szCs w:val="28"/>
              </w:rPr>
            </w:pPr>
            <w:r w:rsidRPr="000D4354">
              <w:rPr>
                <w:sz w:val="28"/>
                <w:szCs w:val="28"/>
              </w:rPr>
              <w:t>2</w:t>
            </w:r>
            <w:r w:rsidR="001D7234" w:rsidRPr="000D4354">
              <w:rPr>
                <w:sz w:val="28"/>
                <w:szCs w:val="28"/>
              </w:rPr>
              <w:t>,</w:t>
            </w:r>
            <w:r w:rsidRPr="000D4354">
              <w:rPr>
                <w:sz w:val="28"/>
                <w:szCs w:val="28"/>
              </w:rPr>
              <w:t>1</w:t>
            </w:r>
            <w:r w:rsidR="00C04A56" w:rsidRPr="000D4354">
              <w:rPr>
                <w:sz w:val="28"/>
                <w:szCs w:val="28"/>
              </w:rPr>
              <w:t>8</w:t>
            </w:r>
            <w:r w:rsidRPr="000D4354">
              <w:rPr>
                <w:sz w:val="28"/>
                <w:szCs w:val="28"/>
              </w:rPr>
              <w:t>±0,9</w:t>
            </w:r>
            <w:r w:rsidR="00C04A56" w:rsidRPr="000D4354">
              <w:rPr>
                <w:sz w:val="28"/>
                <w:szCs w:val="28"/>
              </w:rPr>
              <w:t>2</w:t>
            </w:r>
          </w:p>
        </w:tc>
      </w:tr>
      <w:tr w:rsidR="0043146A" w:rsidRPr="000D4354" w:rsidTr="00046D3F">
        <w:tc>
          <w:tcPr>
            <w:tcW w:w="8472" w:type="dxa"/>
          </w:tcPr>
          <w:p w:rsidR="0043146A" w:rsidRPr="000D4354" w:rsidRDefault="0043146A" w:rsidP="009F5E73">
            <w:pPr>
              <w:ind w:left="284"/>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 xml:space="preserve">24. Я дуже добре займаюся всіма видами спорту </w:t>
            </w:r>
          </w:p>
        </w:tc>
        <w:tc>
          <w:tcPr>
            <w:tcW w:w="1381" w:type="dxa"/>
          </w:tcPr>
          <w:p w:rsidR="0043146A" w:rsidRPr="000D4354" w:rsidRDefault="0043146A" w:rsidP="00C04A56">
            <w:pPr>
              <w:pStyle w:val="ab"/>
              <w:spacing w:before="0" w:beforeAutospacing="0" w:after="0" w:afterAutospacing="0"/>
              <w:jc w:val="both"/>
              <w:rPr>
                <w:rStyle w:val="ae"/>
                <w:rFonts w:eastAsiaTheme="majorEastAsia"/>
                <w:b w:val="0"/>
                <w:sz w:val="28"/>
                <w:szCs w:val="28"/>
              </w:rPr>
            </w:pPr>
            <w:r w:rsidRPr="000D4354">
              <w:rPr>
                <w:sz w:val="28"/>
                <w:szCs w:val="28"/>
              </w:rPr>
              <w:t>2,0</w:t>
            </w:r>
            <w:r w:rsidR="00C04A56" w:rsidRPr="000D4354">
              <w:rPr>
                <w:sz w:val="28"/>
                <w:szCs w:val="28"/>
              </w:rPr>
              <w:t>8</w:t>
            </w:r>
            <w:r w:rsidRPr="000D4354">
              <w:rPr>
                <w:sz w:val="28"/>
                <w:szCs w:val="28"/>
              </w:rPr>
              <w:t>±0,8</w:t>
            </w:r>
            <w:r w:rsidR="00C04A56" w:rsidRPr="000D4354">
              <w:rPr>
                <w:sz w:val="28"/>
                <w:szCs w:val="28"/>
              </w:rPr>
              <w:t>6</w:t>
            </w:r>
          </w:p>
        </w:tc>
      </w:tr>
      <w:tr w:rsidR="009F5579" w:rsidRPr="000D4354" w:rsidTr="001E14B4">
        <w:tc>
          <w:tcPr>
            <w:tcW w:w="9853" w:type="dxa"/>
            <w:gridSpan w:val="2"/>
          </w:tcPr>
          <w:p w:rsidR="009F5579" w:rsidRPr="000D4354" w:rsidRDefault="009F5579" w:rsidP="009F5E73">
            <w:pPr>
              <w:pStyle w:val="ab"/>
              <w:spacing w:before="0" w:beforeAutospacing="0" w:after="0" w:afterAutospacing="0"/>
              <w:jc w:val="both"/>
              <w:rPr>
                <w:rStyle w:val="ae"/>
                <w:rFonts w:eastAsiaTheme="majorEastAsia"/>
                <w:b w:val="0"/>
                <w:sz w:val="28"/>
                <w:szCs w:val="28"/>
              </w:rPr>
            </w:pPr>
            <w:r w:rsidRPr="000D4354">
              <w:rPr>
                <w:sz w:val="28"/>
                <w:szCs w:val="28"/>
              </w:rPr>
              <w:t>Фізичний стан</w:t>
            </w:r>
          </w:p>
        </w:tc>
      </w:tr>
      <w:tr w:rsidR="0043146A" w:rsidRPr="000D4354" w:rsidTr="00046D3F">
        <w:tc>
          <w:tcPr>
            <w:tcW w:w="8472" w:type="dxa"/>
          </w:tcPr>
          <w:p w:rsidR="0043146A" w:rsidRPr="000D4354" w:rsidRDefault="0043146A" w:rsidP="009F5E73">
            <w:pPr>
              <w:pStyle w:val="ab"/>
              <w:spacing w:before="0" w:beforeAutospacing="0" w:after="0" w:afterAutospacing="0"/>
              <w:ind w:left="284"/>
              <w:jc w:val="both"/>
              <w:rPr>
                <w:rStyle w:val="ae"/>
                <w:rFonts w:eastAsiaTheme="majorEastAsia"/>
                <w:b w:val="0"/>
                <w:sz w:val="28"/>
                <w:szCs w:val="28"/>
              </w:rPr>
            </w:pPr>
            <w:r w:rsidRPr="000D4354">
              <w:rPr>
                <w:sz w:val="28"/>
                <w:szCs w:val="28"/>
              </w:rPr>
              <w:t>3. Я відчуваю, що, порівняно з більшістю, я завжди підтримую високий рівень фізичної підготов</w:t>
            </w:r>
            <w:r w:rsidR="001E14B4" w:rsidRPr="000D4354">
              <w:rPr>
                <w:sz w:val="28"/>
                <w:szCs w:val="28"/>
              </w:rPr>
              <w:t>леності</w:t>
            </w:r>
          </w:p>
        </w:tc>
        <w:tc>
          <w:tcPr>
            <w:tcW w:w="1381" w:type="dxa"/>
          </w:tcPr>
          <w:p w:rsidR="0043146A" w:rsidRPr="000D4354" w:rsidRDefault="0043146A" w:rsidP="00ED536B">
            <w:pPr>
              <w:pStyle w:val="ab"/>
              <w:spacing w:before="0" w:beforeAutospacing="0" w:after="0" w:afterAutospacing="0"/>
              <w:jc w:val="both"/>
              <w:rPr>
                <w:rStyle w:val="ae"/>
                <w:rFonts w:eastAsiaTheme="majorEastAsia"/>
                <w:b w:val="0"/>
                <w:sz w:val="28"/>
                <w:szCs w:val="28"/>
              </w:rPr>
            </w:pPr>
            <w:r w:rsidRPr="000D4354">
              <w:rPr>
                <w:sz w:val="28"/>
                <w:szCs w:val="28"/>
              </w:rPr>
              <w:t>2,5</w:t>
            </w:r>
            <w:r w:rsidR="00ED536B" w:rsidRPr="000D4354">
              <w:rPr>
                <w:sz w:val="28"/>
                <w:szCs w:val="28"/>
              </w:rPr>
              <w:t>8</w:t>
            </w:r>
            <w:r w:rsidRPr="000D4354">
              <w:rPr>
                <w:sz w:val="28"/>
                <w:szCs w:val="28"/>
              </w:rPr>
              <w:t>±0,9</w:t>
            </w:r>
            <w:r w:rsidR="00ED536B" w:rsidRPr="000D4354">
              <w:rPr>
                <w:sz w:val="28"/>
                <w:szCs w:val="28"/>
              </w:rPr>
              <w:t>0</w:t>
            </w:r>
          </w:p>
        </w:tc>
      </w:tr>
      <w:tr w:rsidR="008D2781" w:rsidRPr="000D4354" w:rsidTr="00046D3F">
        <w:tc>
          <w:tcPr>
            <w:tcW w:w="8472" w:type="dxa"/>
          </w:tcPr>
          <w:p w:rsidR="008D2781" w:rsidRPr="000D4354" w:rsidRDefault="0043146A" w:rsidP="009F5E73">
            <w:pPr>
              <w:pStyle w:val="ab"/>
              <w:spacing w:before="0" w:beforeAutospacing="0" w:after="0" w:afterAutospacing="0"/>
              <w:ind w:left="284"/>
              <w:jc w:val="both"/>
              <w:rPr>
                <w:rStyle w:val="ae"/>
                <w:rFonts w:eastAsiaTheme="majorEastAsia"/>
                <w:b w:val="0"/>
                <w:sz w:val="28"/>
                <w:szCs w:val="28"/>
              </w:rPr>
            </w:pPr>
            <w:r w:rsidRPr="000D4354">
              <w:rPr>
                <w:sz w:val="28"/>
                <w:szCs w:val="28"/>
              </w:rPr>
              <w:t xml:space="preserve">7. Я почуваюся справді впевненим у своїй здатності </w:t>
            </w:r>
            <w:r w:rsidR="001E14B4" w:rsidRPr="000D4354">
              <w:rPr>
                <w:sz w:val="28"/>
                <w:szCs w:val="28"/>
              </w:rPr>
              <w:t xml:space="preserve">виконувати </w:t>
            </w:r>
            <w:r w:rsidRPr="000D4354">
              <w:rPr>
                <w:sz w:val="28"/>
                <w:szCs w:val="28"/>
              </w:rPr>
              <w:t xml:space="preserve">регулярні вправи та </w:t>
            </w:r>
            <w:r w:rsidR="001E14B4" w:rsidRPr="000D4354">
              <w:rPr>
                <w:sz w:val="28"/>
                <w:szCs w:val="28"/>
              </w:rPr>
              <w:t xml:space="preserve">підтримувати </w:t>
            </w:r>
            <w:r w:rsidRPr="000D4354">
              <w:rPr>
                <w:sz w:val="28"/>
                <w:szCs w:val="28"/>
              </w:rPr>
              <w:t>фізичний стан</w:t>
            </w:r>
          </w:p>
        </w:tc>
        <w:tc>
          <w:tcPr>
            <w:tcW w:w="1381" w:type="dxa"/>
          </w:tcPr>
          <w:p w:rsidR="008D2781" w:rsidRPr="000D4354" w:rsidRDefault="0043146A" w:rsidP="00ED536B">
            <w:pPr>
              <w:pStyle w:val="ab"/>
              <w:spacing w:before="0" w:beforeAutospacing="0" w:after="0" w:afterAutospacing="0"/>
              <w:jc w:val="both"/>
              <w:rPr>
                <w:rStyle w:val="ae"/>
                <w:rFonts w:eastAsiaTheme="majorEastAsia"/>
                <w:b w:val="0"/>
                <w:sz w:val="28"/>
                <w:szCs w:val="28"/>
              </w:rPr>
            </w:pPr>
            <w:r w:rsidRPr="000D4354">
              <w:rPr>
                <w:sz w:val="28"/>
                <w:szCs w:val="28"/>
              </w:rPr>
              <w:t>3,1</w:t>
            </w:r>
            <w:r w:rsidR="00ED536B" w:rsidRPr="000D4354">
              <w:rPr>
                <w:sz w:val="28"/>
                <w:szCs w:val="28"/>
              </w:rPr>
              <w:t>5</w:t>
            </w:r>
            <w:r w:rsidRPr="000D4354">
              <w:rPr>
                <w:sz w:val="28"/>
                <w:szCs w:val="28"/>
              </w:rPr>
              <w:t>±0,8</w:t>
            </w:r>
            <w:r w:rsidR="00ED536B" w:rsidRPr="000D4354">
              <w:rPr>
                <w:sz w:val="28"/>
                <w:szCs w:val="28"/>
              </w:rPr>
              <w:t>5</w:t>
            </w:r>
          </w:p>
        </w:tc>
      </w:tr>
      <w:tr w:rsidR="0043146A" w:rsidRPr="000D4354" w:rsidTr="00046D3F">
        <w:tc>
          <w:tcPr>
            <w:tcW w:w="8472" w:type="dxa"/>
          </w:tcPr>
          <w:p w:rsidR="0043146A" w:rsidRPr="000D4354" w:rsidRDefault="0043146A" w:rsidP="009F5E73">
            <w:pPr>
              <w:pStyle w:val="ab"/>
              <w:spacing w:before="0" w:beforeAutospacing="0" w:after="0" w:afterAutospacing="0"/>
              <w:ind w:left="284"/>
              <w:jc w:val="both"/>
              <w:rPr>
                <w:rStyle w:val="ae"/>
                <w:rFonts w:eastAsiaTheme="majorEastAsia"/>
                <w:b w:val="0"/>
                <w:sz w:val="28"/>
                <w:szCs w:val="28"/>
              </w:rPr>
            </w:pPr>
            <w:r w:rsidRPr="000D4354">
              <w:rPr>
                <w:sz w:val="28"/>
                <w:szCs w:val="28"/>
              </w:rPr>
              <w:t xml:space="preserve">11. Мені </w:t>
            </w:r>
            <w:r w:rsidR="009C0442" w:rsidRPr="000D4354">
              <w:rPr>
                <w:sz w:val="28"/>
                <w:szCs w:val="28"/>
              </w:rPr>
              <w:t>легко</w:t>
            </w:r>
            <w:r w:rsidRPr="000D4354">
              <w:rPr>
                <w:sz w:val="28"/>
                <w:szCs w:val="28"/>
              </w:rPr>
              <w:t xml:space="preserve"> налаштува</w:t>
            </w:r>
            <w:r w:rsidR="009C0442" w:rsidRPr="000D4354">
              <w:rPr>
                <w:sz w:val="28"/>
                <w:szCs w:val="28"/>
              </w:rPr>
              <w:t xml:space="preserve">тися до занять </w:t>
            </w:r>
            <w:r w:rsidRPr="000D4354">
              <w:rPr>
                <w:sz w:val="28"/>
                <w:szCs w:val="28"/>
              </w:rPr>
              <w:t>фітнес</w:t>
            </w:r>
            <w:r w:rsidR="009C0442" w:rsidRPr="000D4354">
              <w:rPr>
                <w:sz w:val="28"/>
                <w:szCs w:val="28"/>
              </w:rPr>
              <w:t>ом</w:t>
            </w:r>
            <w:r w:rsidRPr="000D4354">
              <w:rPr>
                <w:sz w:val="28"/>
                <w:szCs w:val="28"/>
              </w:rPr>
              <w:t xml:space="preserve"> та вправ</w:t>
            </w:r>
            <w:r w:rsidR="009C0442" w:rsidRPr="000D4354">
              <w:rPr>
                <w:sz w:val="28"/>
                <w:szCs w:val="28"/>
              </w:rPr>
              <w:t>ами</w:t>
            </w:r>
          </w:p>
        </w:tc>
        <w:tc>
          <w:tcPr>
            <w:tcW w:w="1381" w:type="dxa"/>
          </w:tcPr>
          <w:p w:rsidR="0043146A" w:rsidRPr="000D4354" w:rsidRDefault="0043146A" w:rsidP="00ED536B">
            <w:pPr>
              <w:pStyle w:val="ab"/>
              <w:spacing w:before="0" w:beforeAutospacing="0" w:after="0" w:afterAutospacing="0"/>
              <w:jc w:val="both"/>
              <w:rPr>
                <w:rStyle w:val="ae"/>
                <w:rFonts w:eastAsiaTheme="majorEastAsia"/>
                <w:b w:val="0"/>
                <w:sz w:val="28"/>
                <w:szCs w:val="28"/>
              </w:rPr>
            </w:pPr>
            <w:r w:rsidRPr="000D4354">
              <w:rPr>
                <w:sz w:val="28"/>
                <w:szCs w:val="28"/>
              </w:rPr>
              <w:t>2,3</w:t>
            </w:r>
            <w:r w:rsidR="00ED536B" w:rsidRPr="000D4354">
              <w:rPr>
                <w:sz w:val="28"/>
                <w:szCs w:val="28"/>
              </w:rPr>
              <w:t>0</w:t>
            </w:r>
            <w:r w:rsidRPr="000D4354">
              <w:rPr>
                <w:sz w:val="28"/>
                <w:szCs w:val="28"/>
              </w:rPr>
              <w:t>±1,0</w:t>
            </w:r>
            <w:r w:rsidR="00ED536B" w:rsidRPr="000D4354">
              <w:rPr>
                <w:sz w:val="28"/>
                <w:szCs w:val="28"/>
              </w:rPr>
              <w:t>1</w:t>
            </w:r>
          </w:p>
        </w:tc>
      </w:tr>
      <w:tr w:rsidR="0043146A" w:rsidRPr="000D4354" w:rsidTr="00046D3F">
        <w:tc>
          <w:tcPr>
            <w:tcW w:w="8472" w:type="dxa"/>
          </w:tcPr>
          <w:p w:rsidR="0043146A" w:rsidRPr="000D4354" w:rsidRDefault="0043146A" w:rsidP="009F5E73">
            <w:pPr>
              <w:pStyle w:val="ab"/>
              <w:spacing w:before="0" w:beforeAutospacing="0" w:after="0" w:afterAutospacing="0"/>
              <w:ind w:left="284"/>
              <w:jc w:val="both"/>
              <w:rPr>
                <w:rStyle w:val="ae"/>
                <w:rFonts w:eastAsiaTheme="majorEastAsia"/>
                <w:b w:val="0"/>
                <w:sz w:val="28"/>
                <w:szCs w:val="28"/>
              </w:rPr>
            </w:pPr>
            <w:r w:rsidRPr="000D4354">
              <w:rPr>
                <w:sz w:val="28"/>
                <w:szCs w:val="28"/>
              </w:rPr>
              <w:t>15. Я зазвичай маю високий рівень витривалості та фізичної форми</w:t>
            </w:r>
          </w:p>
        </w:tc>
        <w:tc>
          <w:tcPr>
            <w:tcW w:w="1381" w:type="dxa"/>
          </w:tcPr>
          <w:p w:rsidR="0043146A" w:rsidRPr="000D4354" w:rsidRDefault="0043146A" w:rsidP="00ED536B">
            <w:pPr>
              <w:pStyle w:val="ab"/>
              <w:spacing w:before="0" w:beforeAutospacing="0" w:after="0" w:afterAutospacing="0"/>
              <w:jc w:val="both"/>
              <w:rPr>
                <w:rStyle w:val="ae"/>
                <w:rFonts w:eastAsiaTheme="majorEastAsia"/>
                <w:b w:val="0"/>
                <w:sz w:val="28"/>
                <w:szCs w:val="28"/>
              </w:rPr>
            </w:pPr>
            <w:r w:rsidRPr="000D4354">
              <w:rPr>
                <w:sz w:val="28"/>
                <w:szCs w:val="28"/>
              </w:rPr>
              <w:t>2,</w:t>
            </w:r>
            <w:r w:rsidR="00ED536B" w:rsidRPr="000D4354">
              <w:rPr>
                <w:sz w:val="28"/>
                <w:szCs w:val="28"/>
              </w:rPr>
              <w:t>41</w:t>
            </w:r>
            <w:r w:rsidRPr="000D4354">
              <w:rPr>
                <w:sz w:val="28"/>
                <w:szCs w:val="28"/>
              </w:rPr>
              <w:t>±0,9</w:t>
            </w:r>
            <w:r w:rsidR="00ED536B" w:rsidRPr="000D4354">
              <w:rPr>
                <w:sz w:val="28"/>
                <w:szCs w:val="28"/>
              </w:rPr>
              <w:t>0</w:t>
            </w:r>
          </w:p>
        </w:tc>
      </w:tr>
      <w:tr w:rsidR="0043146A" w:rsidRPr="000D4354" w:rsidTr="00046D3F">
        <w:tc>
          <w:tcPr>
            <w:tcW w:w="8472" w:type="dxa"/>
          </w:tcPr>
          <w:p w:rsidR="0043146A" w:rsidRPr="000D4354" w:rsidRDefault="0043146A" w:rsidP="009F5E73">
            <w:pPr>
              <w:pStyle w:val="ab"/>
              <w:spacing w:before="0" w:beforeAutospacing="0" w:after="0" w:afterAutospacing="0"/>
              <w:ind w:left="284"/>
              <w:jc w:val="both"/>
              <w:rPr>
                <w:rStyle w:val="ae"/>
                <w:rFonts w:eastAsiaTheme="majorEastAsia"/>
                <w:b w:val="0"/>
                <w:sz w:val="28"/>
                <w:szCs w:val="28"/>
              </w:rPr>
            </w:pPr>
            <w:r w:rsidRPr="000D4354">
              <w:rPr>
                <w:sz w:val="28"/>
                <w:szCs w:val="28"/>
              </w:rPr>
              <w:t>19. Я обов’язково беру участь у певній формі регулярних інтенсивних фізичних вправ</w:t>
            </w:r>
          </w:p>
        </w:tc>
        <w:tc>
          <w:tcPr>
            <w:tcW w:w="1381" w:type="dxa"/>
          </w:tcPr>
          <w:p w:rsidR="0043146A" w:rsidRPr="000D4354" w:rsidRDefault="0043146A" w:rsidP="00ED536B">
            <w:pPr>
              <w:pStyle w:val="ab"/>
              <w:spacing w:before="0" w:beforeAutospacing="0" w:after="0" w:afterAutospacing="0"/>
              <w:jc w:val="both"/>
              <w:rPr>
                <w:rStyle w:val="ae"/>
                <w:rFonts w:eastAsiaTheme="majorEastAsia"/>
                <w:b w:val="0"/>
                <w:sz w:val="28"/>
                <w:szCs w:val="28"/>
              </w:rPr>
            </w:pPr>
            <w:r w:rsidRPr="000D4354">
              <w:rPr>
                <w:sz w:val="28"/>
                <w:szCs w:val="28"/>
              </w:rPr>
              <w:t>2,7</w:t>
            </w:r>
            <w:r w:rsidR="00ED536B" w:rsidRPr="000D4354">
              <w:rPr>
                <w:sz w:val="28"/>
                <w:szCs w:val="28"/>
              </w:rPr>
              <w:t>0</w:t>
            </w:r>
            <w:r w:rsidRPr="000D4354">
              <w:rPr>
                <w:sz w:val="28"/>
                <w:szCs w:val="28"/>
              </w:rPr>
              <w:t>±1,0</w:t>
            </w:r>
            <w:r w:rsidR="00ED536B" w:rsidRPr="000D4354">
              <w:rPr>
                <w:sz w:val="28"/>
                <w:szCs w:val="28"/>
              </w:rPr>
              <w:t>1</w:t>
            </w:r>
          </w:p>
        </w:tc>
      </w:tr>
      <w:tr w:rsidR="0043146A" w:rsidRPr="000D4354" w:rsidTr="00046D3F">
        <w:tc>
          <w:tcPr>
            <w:tcW w:w="8472" w:type="dxa"/>
          </w:tcPr>
          <w:p w:rsidR="0043146A" w:rsidRPr="000D4354" w:rsidRDefault="0043146A" w:rsidP="009F5E73">
            <w:pPr>
              <w:pStyle w:val="ab"/>
              <w:spacing w:before="0" w:beforeAutospacing="0" w:after="0" w:afterAutospacing="0"/>
              <w:ind w:left="284"/>
              <w:jc w:val="both"/>
              <w:rPr>
                <w:rStyle w:val="ae"/>
                <w:rFonts w:eastAsiaTheme="majorEastAsia"/>
                <w:b w:val="0"/>
                <w:sz w:val="28"/>
                <w:szCs w:val="28"/>
              </w:rPr>
            </w:pPr>
            <w:r w:rsidRPr="000D4354">
              <w:rPr>
                <w:sz w:val="28"/>
                <w:szCs w:val="28"/>
              </w:rPr>
              <w:t>23. Я дуже впевнений у своєму рівні фізичної підготовленості порівняно з іншими людьми</w:t>
            </w:r>
          </w:p>
        </w:tc>
        <w:tc>
          <w:tcPr>
            <w:tcW w:w="1381" w:type="dxa"/>
          </w:tcPr>
          <w:p w:rsidR="0043146A" w:rsidRPr="000D4354" w:rsidRDefault="0043146A" w:rsidP="00ED536B">
            <w:pPr>
              <w:pStyle w:val="ab"/>
              <w:spacing w:before="0" w:beforeAutospacing="0" w:after="0" w:afterAutospacing="0"/>
              <w:jc w:val="both"/>
              <w:rPr>
                <w:rStyle w:val="ae"/>
                <w:rFonts w:eastAsiaTheme="majorEastAsia"/>
                <w:b w:val="0"/>
                <w:sz w:val="28"/>
                <w:szCs w:val="28"/>
              </w:rPr>
            </w:pPr>
            <w:r w:rsidRPr="000D4354">
              <w:rPr>
                <w:sz w:val="28"/>
                <w:szCs w:val="28"/>
              </w:rPr>
              <w:t>2,6</w:t>
            </w:r>
            <w:r w:rsidR="00ED536B" w:rsidRPr="000D4354">
              <w:rPr>
                <w:sz w:val="28"/>
                <w:szCs w:val="28"/>
              </w:rPr>
              <w:t>3</w:t>
            </w:r>
            <w:r w:rsidRPr="000D4354">
              <w:rPr>
                <w:sz w:val="28"/>
                <w:szCs w:val="28"/>
              </w:rPr>
              <w:t>±0,8</w:t>
            </w:r>
            <w:r w:rsidR="00ED536B" w:rsidRPr="000D4354">
              <w:rPr>
                <w:sz w:val="28"/>
                <w:szCs w:val="28"/>
              </w:rPr>
              <w:t>1</w:t>
            </w:r>
          </w:p>
        </w:tc>
      </w:tr>
    </w:tbl>
    <w:p w:rsidR="009C0442" w:rsidRPr="000D4354" w:rsidRDefault="009C0442" w:rsidP="009F5E73">
      <w:pPr>
        <w:pStyle w:val="ab"/>
        <w:shd w:val="clear" w:color="auto" w:fill="FFFFFF"/>
        <w:spacing w:before="24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Узагальнени оцінка за субшкалами цього опитувальника показа</w:t>
      </w:r>
      <w:r w:rsidR="009F5E73" w:rsidRPr="000D4354">
        <w:rPr>
          <w:rStyle w:val="ae"/>
          <w:rFonts w:eastAsiaTheme="majorEastAsia"/>
          <w:b w:val="0"/>
          <w:sz w:val="28"/>
          <w:szCs w:val="28"/>
        </w:rPr>
        <w:t>н</w:t>
      </w:r>
      <w:r w:rsidRPr="000D4354">
        <w:rPr>
          <w:rStyle w:val="ae"/>
          <w:rFonts w:eastAsiaTheme="majorEastAsia"/>
          <w:b w:val="0"/>
          <w:sz w:val="28"/>
          <w:szCs w:val="28"/>
        </w:rPr>
        <w:t xml:space="preserve">а </w:t>
      </w:r>
      <w:r w:rsidR="009F5E73" w:rsidRPr="000D4354">
        <w:rPr>
          <w:rStyle w:val="ae"/>
          <w:rFonts w:eastAsiaTheme="majorEastAsia"/>
          <w:b w:val="0"/>
          <w:sz w:val="28"/>
          <w:szCs w:val="28"/>
        </w:rPr>
        <w:t>на рис. 3.2.</w:t>
      </w:r>
      <w:r w:rsidRPr="000D4354">
        <w:rPr>
          <w:rStyle w:val="ae"/>
          <w:rFonts w:eastAsiaTheme="majorEastAsia"/>
          <w:b w:val="0"/>
          <w:sz w:val="28"/>
          <w:szCs w:val="28"/>
        </w:rPr>
        <w:t xml:space="preserve"> </w:t>
      </w:r>
    </w:p>
    <w:p w:rsidR="009C0442" w:rsidRPr="000D4354" w:rsidRDefault="009C0442" w:rsidP="00BB0D4D">
      <w:pPr>
        <w:pStyle w:val="ab"/>
        <w:shd w:val="clear" w:color="auto" w:fill="FFFFFF"/>
        <w:spacing w:before="0" w:beforeAutospacing="0" w:after="0" w:afterAutospacing="0" w:line="360" w:lineRule="auto"/>
        <w:ind w:firstLine="709"/>
        <w:jc w:val="both"/>
        <w:rPr>
          <w:rStyle w:val="ae"/>
          <w:rFonts w:eastAsiaTheme="majorEastAsia"/>
          <w:b w:val="0"/>
          <w:sz w:val="28"/>
          <w:szCs w:val="28"/>
        </w:rPr>
      </w:pPr>
    </w:p>
    <w:p w:rsidR="009C0442" w:rsidRPr="000D4354" w:rsidRDefault="009F5E73" w:rsidP="00BB0D4D">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noProof/>
          <w:sz w:val="28"/>
          <w:szCs w:val="28"/>
        </w:rPr>
        <w:drawing>
          <wp:inline distT="0" distB="0" distL="0" distR="0">
            <wp:extent cx="4950070" cy="2567354"/>
            <wp:effectExtent l="0" t="0" r="0" b="0"/>
            <wp:docPr id="9"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F5E73" w:rsidRPr="000D4354" w:rsidRDefault="009F5E73" w:rsidP="00BB0D4D">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Рис. 3.2</w:t>
      </w:r>
      <w:r w:rsidRPr="000D4354">
        <w:rPr>
          <w:rStyle w:val="ae"/>
          <w:rFonts w:eastAsiaTheme="majorEastAsia"/>
          <w:b w:val="0"/>
          <w:sz w:val="28"/>
          <w:szCs w:val="28"/>
        </w:rPr>
        <w:tab/>
        <w:t>Результати самоцінювання (самосприйняття) студентів коледжу 15–16-ти років</w:t>
      </w:r>
    </w:p>
    <w:p w:rsidR="009C0442" w:rsidRPr="000D4354" w:rsidRDefault="009C0442" w:rsidP="00BB0D4D">
      <w:pPr>
        <w:pStyle w:val="ab"/>
        <w:shd w:val="clear" w:color="auto" w:fill="FFFFFF"/>
        <w:spacing w:before="0" w:beforeAutospacing="0" w:after="0" w:afterAutospacing="0" w:line="360" w:lineRule="auto"/>
        <w:ind w:firstLine="709"/>
        <w:jc w:val="both"/>
        <w:rPr>
          <w:rStyle w:val="ae"/>
          <w:rFonts w:eastAsiaTheme="majorEastAsia"/>
          <w:b w:val="0"/>
          <w:sz w:val="28"/>
          <w:szCs w:val="28"/>
        </w:rPr>
      </w:pPr>
    </w:p>
    <w:p w:rsidR="00E3470A" w:rsidRPr="000D4354" w:rsidRDefault="00C76750" w:rsidP="00C76750">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lastRenderedPageBreak/>
        <w:t xml:space="preserve">Як видно з рис. 3.2, </w:t>
      </w:r>
      <w:r w:rsidR="00E3470A" w:rsidRPr="000D4354">
        <w:rPr>
          <w:rStyle w:val="ae"/>
          <w:rFonts w:eastAsiaTheme="majorEastAsia"/>
          <w:b w:val="0"/>
          <w:sz w:val="28"/>
          <w:szCs w:val="28"/>
        </w:rPr>
        <w:t>студенти коледжу</w:t>
      </w:r>
      <w:r w:rsidRPr="000D4354">
        <w:rPr>
          <w:rStyle w:val="ae"/>
          <w:rFonts w:eastAsiaTheme="majorEastAsia"/>
          <w:b w:val="0"/>
          <w:sz w:val="28"/>
          <w:szCs w:val="28"/>
        </w:rPr>
        <w:t xml:space="preserve"> показали найвищий рівень сприйнят</w:t>
      </w:r>
      <w:r w:rsidR="00E3470A" w:rsidRPr="000D4354">
        <w:rPr>
          <w:rStyle w:val="ae"/>
          <w:rFonts w:eastAsiaTheme="majorEastAsia"/>
          <w:b w:val="0"/>
          <w:sz w:val="28"/>
          <w:szCs w:val="28"/>
        </w:rPr>
        <w:t>их</w:t>
      </w:r>
      <w:r w:rsidRPr="000D4354">
        <w:rPr>
          <w:rStyle w:val="ae"/>
          <w:rFonts w:eastAsiaTheme="majorEastAsia"/>
          <w:b w:val="0"/>
          <w:sz w:val="28"/>
          <w:szCs w:val="28"/>
        </w:rPr>
        <w:t xml:space="preserve"> </w:t>
      </w:r>
      <w:r w:rsidR="00E3470A" w:rsidRPr="000D4354">
        <w:rPr>
          <w:rStyle w:val="ae"/>
          <w:rFonts w:eastAsiaTheme="majorEastAsia"/>
          <w:b w:val="0"/>
          <w:sz w:val="28"/>
          <w:szCs w:val="28"/>
        </w:rPr>
        <w:t>«</w:t>
      </w:r>
      <w:r w:rsidRPr="000D4354">
        <w:rPr>
          <w:rStyle w:val="ae"/>
          <w:rFonts w:eastAsiaTheme="majorEastAsia"/>
          <w:b w:val="0"/>
          <w:sz w:val="28"/>
          <w:szCs w:val="28"/>
        </w:rPr>
        <w:t>фізично</w:t>
      </w:r>
      <w:r w:rsidR="00E3470A" w:rsidRPr="000D4354">
        <w:rPr>
          <w:rStyle w:val="ae"/>
          <w:rFonts w:eastAsiaTheme="majorEastAsia"/>
          <w:b w:val="0"/>
          <w:sz w:val="28"/>
          <w:szCs w:val="28"/>
        </w:rPr>
        <w:t>ї сили» і «фізичного стану»</w:t>
      </w:r>
      <w:r w:rsidRPr="000D4354">
        <w:rPr>
          <w:rStyle w:val="ae"/>
          <w:rFonts w:eastAsiaTheme="majorEastAsia"/>
          <w:b w:val="0"/>
          <w:sz w:val="28"/>
          <w:szCs w:val="28"/>
        </w:rPr>
        <w:t xml:space="preserve"> </w:t>
      </w:r>
      <w:r w:rsidR="00E3470A" w:rsidRPr="000D4354">
        <w:rPr>
          <w:rStyle w:val="ae"/>
          <w:rFonts w:eastAsiaTheme="majorEastAsia"/>
          <w:b w:val="0"/>
          <w:sz w:val="28"/>
          <w:szCs w:val="28"/>
        </w:rPr>
        <w:t>– 15,59±0,98 бала та 15,77±0,89 бала відповідно.</w:t>
      </w:r>
    </w:p>
    <w:p w:rsidR="00C162B3" w:rsidRPr="000D4354" w:rsidRDefault="00755A86" w:rsidP="00C162B3">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Найнижчий рейтинг мала субшкала «Спортивна компетентність» – 13,22±0,92 бала. </w:t>
      </w:r>
    </w:p>
    <w:p w:rsidR="00C162B3" w:rsidRPr="000D4354" w:rsidRDefault="00C162B3" w:rsidP="00C162B3">
      <w:pPr>
        <w:pStyle w:val="ab"/>
        <w:shd w:val="clear" w:color="auto" w:fill="FFFFFF"/>
        <w:spacing w:before="0" w:beforeAutospacing="0" w:after="0" w:afterAutospacing="0" w:line="360" w:lineRule="auto"/>
        <w:ind w:firstLine="709"/>
        <w:jc w:val="both"/>
        <w:rPr>
          <w:rStyle w:val="ae"/>
          <w:rFonts w:eastAsiaTheme="majorEastAsia"/>
          <w:b w:val="0"/>
          <w:sz w:val="28"/>
          <w:szCs w:val="28"/>
        </w:rPr>
      </w:pPr>
    </w:p>
    <w:p w:rsidR="00A776CE" w:rsidRPr="000D4354" w:rsidRDefault="00A776CE" w:rsidP="00CB62E0">
      <w:pPr>
        <w:pStyle w:val="ab"/>
        <w:shd w:val="clear" w:color="auto" w:fill="FFFFFF"/>
        <w:spacing w:before="0" w:beforeAutospacing="0" w:after="0" w:afterAutospacing="0" w:line="360" w:lineRule="auto"/>
        <w:ind w:firstLine="709"/>
        <w:jc w:val="both"/>
        <w:rPr>
          <w:rStyle w:val="ae"/>
          <w:rFonts w:eastAsiaTheme="majorEastAsia"/>
          <w:sz w:val="28"/>
          <w:szCs w:val="28"/>
        </w:rPr>
      </w:pPr>
      <w:r w:rsidRPr="000D4354">
        <w:rPr>
          <w:rStyle w:val="ae"/>
          <w:rFonts w:eastAsiaTheme="majorEastAsia"/>
          <w:sz w:val="28"/>
          <w:szCs w:val="28"/>
        </w:rPr>
        <w:t>3.2</w:t>
      </w:r>
      <w:r w:rsidRPr="000D4354">
        <w:rPr>
          <w:rStyle w:val="ae"/>
          <w:rFonts w:eastAsiaTheme="majorEastAsia"/>
          <w:sz w:val="28"/>
          <w:szCs w:val="28"/>
        </w:rPr>
        <w:tab/>
      </w:r>
      <w:r w:rsidR="004C2D4D" w:rsidRPr="000D4354">
        <w:rPr>
          <w:rStyle w:val="ae"/>
          <w:rFonts w:eastAsiaTheme="majorEastAsia"/>
          <w:sz w:val="28"/>
          <w:szCs w:val="28"/>
        </w:rPr>
        <w:t>Зміст та характеристика</w:t>
      </w:r>
      <w:r w:rsidRPr="000D4354">
        <w:rPr>
          <w:rStyle w:val="ae"/>
          <w:rFonts w:eastAsiaTheme="majorEastAsia"/>
          <w:sz w:val="28"/>
          <w:szCs w:val="28"/>
        </w:rPr>
        <w:t xml:space="preserve"> педагогічних підходів до організаці</w:t>
      </w:r>
      <w:r w:rsidR="004C2D4D" w:rsidRPr="000D4354">
        <w:rPr>
          <w:rStyle w:val="ae"/>
          <w:rFonts w:eastAsiaTheme="majorEastAsia"/>
          <w:sz w:val="28"/>
          <w:szCs w:val="28"/>
        </w:rPr>
        <w:t>ї</w:t>
      </w:r>
      <w:r w:rsidRPr="000D4354">
        <w:rPr>
          <w:rStyle w:val="ae"/>
          <w:rFonts w:eastAsiaTheme="majorEastAsia"/>
          <w:sz w:val="28"/>
          <w:szCs w:val="28"/>
        </w:rPr>
        <w:t xml:space="preserve"> заняття з футболу</w:t>
      </w:r>
      <w:r w:rsidR="004C2D4D" w:rsidRPr="000D4354">
        <w:rPr>
          <w:rStyle w:val="ae"/>
          <w:rFonts w:eastAsiaTheme="majorEastAsia"/>
          <w:sz w:val="28"/>
          <w:szCs w:val="28"/>
        </w:rPr>
        <w:t xml:space="preserve"> у коледжі</w:t>
      </w:r>
    </w:p>
    <w:p w:rsidR="00747FD4" w:rsidRPr="000D4354" w:rsidRDefault="00CB62E0" w:rsidP="00312EB3">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На етапі попереднього тестування ми визначили вихідні дані щодо самоефективності, мотивації, усталених життєвих звичок студентів. </w:t>
      </w:r>
      <w:r w:rsidR="00A776CE" w:rsidRPr="000D4354">
        <w:rPr>
          <w:rStyle w:val="ae"/>
          <w:rFonts w:eastAsiaTheme="majorEastAsia"/>
          <w:b w:val="0"/>
          <w:sz w:val="28"/>
          <w:szCs w:val="28"/>
        </w:rPr>
        <w:t xml:space="preserve">З усієї вибірки досліджуваних студентів чоловічої статі ми відібрали 36 студентів першого курсу найспорідненіших за </w:t>
      </w:r>
      <w:r w:rsidRPr="000D4354">
        <w:rPr>
          <w:rStyle w:val="ae"/>
          <w:rFonts w:eastAsiaTheme="majorEastAsia"/>
          <w:b w:val="0"/>
          <w:sz w:val="28"/>
          <w:szCs w:val="28"/>
        </w:rPr>
        <w:t xml:space="preserve">цими показниками. З метою апробації різних педагогічних підходів до організації навчання футболу було використано традиційний підхід та </w:t>
      </w:r>
      <w:r w:rsidR="00747FD4" w:rsidRPr="000D4354">
        <w:rPr>
          <w:rStyle w:val="ae"/>
          <w:rFonts w:eastAsiaTheme="majorEastAsia"/>
          <w:b w:val="0"/>
          <w:sz w:val="28"/>
          <w:szCs w:val="28"/>
        </w:rPr>
        <w:t xml:space="preserve">підхід через навчання іграм для розуміння, який акцентує увагу на самій грі, створюючи тактичні та стратегічні проблеми в модифікованому ігровому середовищі. Ця модель змінює традиційну послідовність навчання: </w:t>
      </w:r>
      <w:r w:rsidR="00494953" w:rsidRPr="000D4354">
        <w:rPr>
          <w:rStyle w:val="ae"/>
          <w:rFonts w:eastAsiaTheme="majorEastAsia"/>
          <w:b w:val="0"/>
          <w:sz w:val="28"/>
          <w:szCs w:val="28"/>
        </w:rPr>
        <w:t>студенти</w:t>
      </w:r>
      <w:r w:rsidR="00747FD4" w:rsidRPr="000D4354">
        <w:rPr>
          <w:rStyle w:val="ae"/>
          <w:rFonts w:eastAsiaTheme="majorEastAsia"/>
          <w:b w:val="0"/>
          <w:sz w:val="28"/>
          <w:szCs w:val="28"/>
        </w:rPr>
        <w:t xml:space="preserve"> спочатку добре розуміють гру, розпізнають її унікальні проблеми, а потім практикують необхідні навички для покращення продуктивності гри. </w:t>
      </w:r>
    </w:p>
    <w:p w:rsidR="00494953" w:rsidRPr="000D4354" w:rsidRDefault="00494953" w:rsidP="00312EB3">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Зміст програм заняття подано в табл. 3.7.</w:t>
      </w:r>
    </w:p>
    <w:p w:rsidR="00312EB3" w:rsidRPr="000D4354" w:rsidRDefault="00007432" w:rsidP="00312EB3">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Метод </w:t>
      </w:r>
      <w:r w:rsidR="00312EB3" w:rsidRPr="000D4354">
        <w:rPr>
          <w:rStyle w:val="ae"/>
          <w:rFonts w:eastAsiaTheme="majorEastAsia"/>
          <w:b w:val="0"/>
          <w:sz w:val="28"/>
          <w:szCs w:val="28"/>
        </w:rPr>
        <w:t xml:space="preserve">прямої інструкції базується на принципі технічної компетентності, навчання </w:t>
      </w:r>
      <w:r w:rsidRPr="000D4354">
        <w:rPr>
          <w:rStyle w:val="ae"/>
          <w:rFonts w:eastAsiaTheme="majorEastAsia"/>
          <w:b w:val="0"/>
          <w:sz w:val="28"/>
          <w:szCs w:val="28"/>
        </w:rPr>
        <w:t xml:space="preserve">в цьому методі </w:t>
      </w:r>
      <w:r w:rsidR="00312EB3" w:rsidRPr="000D4354">
        <w:rPr>
          <w:rStyle w:val="ae"/>
          <w:rFonts w:eastAsiaTheme="majorEastAsia"/>
          <w:b w:val="0"/>
          <w:sz w:val="28"/>
          <w:szCs w:val="28"/>
        </w:rPr>
        <w:t xml:space="preserve">розвивається в ізольованих обставинах, які деконтекстуалізовані з реальної гри, де студенти проводять більшу частину часу в бездіяльності та з невеликими можливостями для розширення можливостей. Учитель планує, пояснює та демонструє завдання, які мають виконати </w:t>
      </w:r>
      <w:r w:rsidRPr="000D4354">
        <w:rPr>
          <w:rStyle w:val="ae"/>
          <w:rFonts w:eastAsiaTheme="majorEastAsia"/>
          <w:b w:val="0"/>
          <w:sz w:val="28"/>
          <w:szCs w:val="28"/>
        </w:rPr>
        <w:t>студенти</w:t>
      </w:r>
      <w:r w:rsidR="00312EB3" w:rsidRPr="000D4354">
        <w:rPr>
          <w:rStyle w:val="ae"/>
          <w:rFonts w:eastAsiaTheme="majorEastAsia"/>
          <w:b w:val="0"/>
          <w:sz w:val="28"/>
          <w:szCs w:val="28"/>
        </w:rPr>
        <w:t>, а вони слухають і діють відповідно до визначених орієнтирів</w:t>
      </w:r>
      <w:r w:rsidRPr="000D4354">
        <w:rPr>
          <w:rStyle w:val="ae"/>
          <w:rFonts w:eastAsiaTheme="majorEastAsia"/>
          <w:b w:val="0"/>
          <w:sz w:val="28"/>
          <w:szCs w:val="28"/>
        </w:rPr>
        <w:t>.</w:t>
      </w:r>
      <w:r w:rsidR="00312EB3" w:rsidRPr="000D4354">
        <w:rPr>
          <w:rStyle w:val="ae"/>
          <w:rFonts w:eastAsiaTheme="majorEastAsia"/>
          <w:b w:val="0"/>
          <w:sz w:val="28"/>
          <w:szCs w:val="28"/>
        </w:rPr>
        <w:t xml:space="preserve"> Таким чином, </w:t>
      </w:r>
      <w:r w:rsidRPr="000D4354">
        <w:rPr>
          <w:rStyle w:val="ae"/>
          <w:rFonts w:eastAsiaTheme="majorEastAsia"/>
          <w:b w:val="0"/>
          <w:sz w:val="28"/>
          <w:szCs w:val="28"/>
        </w:rPr>
        <w:t>викладач</w:t>
      </w:r>
      <w:r w:rsidR="00312EB3" w:rsidRPr="000D4354">
        <w:rPr>
          <w:rStyle w:val="ae"/>
          <w:rFonts w:eastAsiaTheme="majorEastAsia"/>
          <w:b w:val="0"/>
          <w:sz w:val="28"/>
          <w:szCs w:val="28"/>
        </w:rPr>
        <w:t xml:space="preserve"> </w:t>
      </w:r>
      <w:r w:rsidRPr="000D4354">
        <w:rPr>
          <w:rStyle w:val="ae"/>
          <w:rFonts w:eastAsiaTheme="majorEastAsia"/>
          <w:b w:val="0"/>
          <w:sz w:val="28"/>
          <w:szCs w:val="28"/>
        </w:rPr>
        <w:t xml:space="preserve">є </w:t>
      </w:r>
      <w:r w:rsidR="00312EB3" w:rsidRPr="000D4354">
        <w:rPr>
          <w:rStyle w:val="ae"/>
          <w:rFonts w:eastAsiaTheme="majorEastAsia"/>
          <w:b w:val="0"/>
          <w:sz w:val="28"/>
          <w:szCs w:val="28"/>
        </w:rPr>
        <w:t xml:space="preserve">головним </w:t>
      </w:r>
      <w:r w:rsidRPr="000D4354">
        <w:rPr>
          <w:rStyle w:val="ae"/>
          <w:rFonts w:eastAsiaTheme="majorEastAsia"/>
          <w:b w:val="0"/>
          <w:sz w:val="28"/>
          <w:szCs w:val="28"/>
        </w:rPr>
        <w:t>у</w:t>
      </w:r>
      <w:r w:rsidR="00312EB3" w:rsidRPr="000D4354">
        <w:rPr>
          <w:rStyle w:val="ae"/>
          <w:rFonts w:eastAsiaTheme="majorEastAsia"/>
          <w:b w:val="0"/>
          <w:sz w:val="28"/>
          <w:szCs w:val="28"/>
        </w:rPr>
        <w:t xml:space="preserve"> процес</w:t>
      </w:r>
      <w:r w:rsidRPr="000D4354">
        <w:rPr>
          <w:rStyle w:val="ae"/>
          <w:rFonts w:eastAsiaTheme="majorEastAsia"/>
          <w:b w:val="0"/>
          <w:sz w:val="28"/>
          <w:szCs w:val="28"/>
        </w:rPr>
        <w:t>і</w:t>
      </w:r>
      <w:r w:rsidR="00312EB3" w:rsidRPr="000D4354">
        <w:rPr>
          <w:rStyle w:val="ae"/>
          <w:rFonts w:eastAsiaTheme="majorEastAsia"/>
          <w:b w:val="0"/>
          <w:sz w:val="28"/>
          <w:szCs w:val="28"/>
        </w:rPr>
        <w:t xml:space="preserve"> викладання</w:t>
      </w:r>
      <w:r w:rsidRPr="000D4354">
        <w:rPr>
          <w:rStyle w:val="ae"/>
          <w:rFonts w:eastAsiaTheme="majorEastAsia"/>
          <w:b w:val="0"/>
          <w:sz w:val="28"/>
          <w:szCs w:val="28"/>
        </w:rPr>
        <w:t>-</w:t>
      </w:r>
      <w:r w:rsidR="00312EB3" w:rsidRPr="000D4354">
        <w:rPr>
          <w:rStyle w:val="ae"/>
          <w:rFonts w:eastAsiaTheme="majorEastAsia"/>
          <w:b w:val="0"/>
          <w:sz w:val="28"/>
          <w:szCs w:val="28"/>
        </w:rPr>
        <w:t>навчання.</w:t>
      </w:r>
    </w:p>
    <w:p w:rsidR="007B74D6" w:rsidRPr="000D4354" w:rsidRDefault="004A1115" w:rsidP="00312EB3">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Метод гри заради розуміння</w:t>
      </w:r>
      <w:r w:rsidR="00312EB3" w:rsidRPr="000D4354">
        <w:rPr>
          <w:rStyle w:val="ae"/>
          <w:rFonts w:eastAsiaTheme="majorEastAsia"/>
          <w:b w:val="0"/>
          <w:sz w:val="28"/>
          <w:szCs w:val="28"/>
        </w:rPr>
        <w:t xml:space="preserve"> включає тактичні проблеми з викорис</w:t>
      </w:r>
      <w:r w:rsidRPr="000D4354">
        <w:rPr>
          <w:rStyle w:val="ae"/>
          <w:rFonts w:eastAsiaTheme="majorEastAsia"/>
          <w:b w:val="0"/>
          <w:sz w:val="28"/>
          <w:szCs w:val="28"/>
        </w:rPr>
        <w:t>танням ігор з малими сторонами</w:t>
      </w:r>
      <w:r w:rsidR="00312EB3" w:rsidRPr="000D4354">
        <w:rPr>
          <w:rStyle w:val="ae"/>
          <w:rFonts w:eastAsiaTheme="majorEastAsia"/>
          <w:b w:val="0"/>
          <w:sz w:val="28"/>
          <w:szCs w:val="28"/>
        </w:rPr>
        <w:t xml:space="preserve"> та/або модифікації правил. </w:t>
      </w:r>
    </w:p>
    <w:p w:rsidR="007B74D6" w:rsidRPr="000D4354" w:rsidRDefault="007B74D6" w:rsidP="00747FD4">
      <w:pPr>
        <w:pStyle w:val="ab"/>
        <w:shd w:val="clear" w:color="auto" w:fill="FFFFFF"/>
        <w:spacing w:before="0" w:beforeAutospacing="0" w:after="0" w:afterAutospacing="0" w:line="360" w:lineRule="auto"/>
        <w:ind w:firstLine="709"/>
        <w:jc w:val="both"/>
        <w:rPr>
          <w:rStyle w:val="ae"/>
          <w:rFonts w:eastAsiaTheme="majorEastAsia"/>
          <w:b w:val="0"/>
          <w:sz w:val="28"/>
          <w:szCs w:val="28"/>
        </w:rPr>
        <w:sectPr w:rsidR="007B74D6" w:rsidRPr="000D4354" w:rsidSect="005D2350">
          <w:headerReference w:type="default" r:id="rId12"/>
          <w:headerReference w:type="first" r:id="rId13"/>
          <w:pgSz w:w="11906" w:h="16838"/>
          <w:pgMar w:top="1134" w:right="851" w:bottom="1134" w:left="1418" w:header="709" w:footer="709" w:gutter="0"/>
          <w:cols w:space="708"/>
          <w:titlePg/>
          <w:docGrid w:linePitch="360"/>
        </w:sectPr>
      </w:pPr>
    </w:p>
    <w:p w:rsidR="00AC384C" w:rsidRPr="000D4354" w:rsidRDefault="00AC3AB3" w:rsidP="001234F2">
      <w:pPr>
        <w:pStyle w:val="ab"/>
        <w:shd w:val="clear" w:color="auto" w:fill="FFFFFF"/>
        <w:spacing w:before="0" w:beforeAutospacing="0" w:after="0" w:afterAutospacing="0" w:line="360" w:lineRule="auto"/>
        <w:ind w:firstLine="709"/>
        <w:jc w:val="right"/>
        <w:rPr>
          <w:rStyle w:val="ae"/>
          <w:rFonts w:eastAsiaTheme="majorEastAsia"/>
          <w:b w:val="0"/>
          <w:i/>
          <w:sz w:val="28"/>
          <w:szCs w:val="28"/>
        </w:rPr>
      </w:pPr>
      <w:r w:rsidRPr="000D4354">
        <w:rPr>
          <w:rStyle w:val="ae"/>
          <w:rFonts w:eastAsiaTheme="majorEastAsia"/>
          <w:b w:val="0"/>
          <w:i/>
          <w:sz w:val="28"/>
          <w:szCs w:val="28"/>
        </w:rPr>
        <w:lastRenderedPageBreak/>
        <w:t>Таблиця 3.</w:t>
      </w:r>
      <w:r w:rsidR="00494953" w:rsidRPr="000D4354">
        <w:rPr>
          <w:rStyle w:val="ae"/>
          <w:rFonts w:eastAsiaTheme="majorEastAsia"/>
          <w:b w:val="0"/>
          <w:i/>
          <w:sz w:val="28"/>
          <w:szCs w:val="28"/>
        </w:rPr>
        <w:t>7</w:t>
      </w:r>
    </w:p>
    <w:p w:rsidR="001234F2" w:rsidRPr="000D4354" w:rsidRDefault="00494953" w:rsidP="001234F2">
      <w:pPr>
        <w:pStyle w:val="ab"/>
        <w:shd w:val="clear" w:color="auto" w:fill="FFFFFF"/>
        <w:spacing w:before="0" w:beforeAutospacing="0" w:after="0" w:afterAutospacing="0" w:line="360" w:lineRule="auto"/>
        <w:ind w:firstLine="709"/>
        <w:jc w:val="center"/>
        <w:rPr>
          <w:rStyle w:val="ae"/>
          <w:rFonts w:eastAsiaTheme="majorEastAsia"/>
          <w:sz w:val="28"/>
          <w:szCs w:val="28"/>
        </w:rPr>
      </w:pPr>
      <w:r w:rsidRPr="000D4354">
        <w:rPr>
          <w:rStyle w:val="ae"/>
          <w:rFonts w:eastAsiaTheme="majorEastAsia"/>
          <w:sz w:val="28"/>
          <w:szCs w:val="28"/>
        </w:rPr>
        <w:t>Зміст</w:t>
      </w:r>
      <w:r w:rsidR="001234F2" w:rsidRPr="000D4354">
        <w:rPr>
          <w:rStyle w:val="ae"/>
          <w:rFonts w:eastAsiaTheme="majorEastAsia"/>
          <w:sz w:val="28"/>
          <w:szCs w:val="28"/>
        </w:rPr>
        <w:t xml:space="preserve"> занять за традиційним підходом та підходом навчання заради розуміння</w:t>
      </w:r>
    </w:p>
    <w:tbl>
      <w:tblPr>
        <w:tblStyle w:val="af"/>
        <w:tblW w:w="15158" w:type="dxa"/>
        <w:tblLayout w:type="fixed"/>
        <w:tblLook w:val="04A0" w:firstRow="1" w:lastRow="0" w:firstColumn="1" w:lastColumn="0" w:noHBand="0" w:noVBand="1"/>
      </w:tblPr>
      <w:tblGrid>
        <w:gridCol w:w="1218"/>
        <w:gridCol w:w="1220"/>
        <w:gridCol w:w="88"/>
        <w:gridCol w:w="995"/>
        <w:gridCol w:w="1185"/>
        <w:gridCol w:w="1198"/>
        <w:gridCol w:w="1223"/>
        <w:gridCol w:w="1198"/>
        <w:gridCol w:w="1198"/>
        <w:gridCol w:w="1135"/>
        <w:gridCol w:w="1135"/>
        <w:gridCol w:w="1135"/>
        <w:gridCol w:w="1128"/>
        <w:gridCol w:w="1102"/>
      </w:tblGrid>
      <w:tr w:rsidR="007B74D6" w:rsidRPr="000D4354" w:rsidTr="00147DFA">
        <w:tc>
          <w:tcPr>
            <w:tcW w:w="15158" w:type="dxa"/>
            <w:gridSpan w:val="14"/>
            <w:tcMar>
              <w:left w:w="28" w:type="dxa"/>
              <w:right w:w="28" w:type="dxa"/>
            </w:tcMar>
          </w:tcPr>
          <w:p w:rsidR="007B74D6" w:rsidRPr="000D4354" w:rsidRDefault="007B74D6" w:rsidP="00EC67A6">
            <w:pPr>
              <w:spacing w:line="360" w:lineRule="auto"/>
              <w:jc w:val="center"/>
              <w:rPr>
                <w:rStyle w:val="ae"/>
                <w:rFonts w:ascii="Times New Roman" w:eastAsiaTheme="majorEastAsia" w:hAnsi="Times New Roman" w:cs="Times New Roman"/>
                <w:b w:val="0"/>
              </w:rPr>
            </w:pPr>
            <w:r w:rsidRPr="000D4354">
              <w:rPr>
                <w:rStyle w:val="ae"/>
                <w:rFonts w:ascii="Times New Roman" w:eastAsiaTheme="majorEastAsia" w:hAnsi="Times New Roman" w:cs="Times New Roman"/>
                <w:b w:val="0"/>
              </w:rPr>
              <w:t>Традиційний (інструктивний) підхід</w:t>
            </w:r>
          </w:p>
        </w:tc>
      </w:tr>
      <w:tr w:rsidR="009C20FD" w:rsidRPr="000D4354" w:rsidTr="00484EBB">
        <w:tc>
          <w:tcPr>
            <w:tcW w:w="1218" w:type="dxa"/>
            <w:tcMar>
              <w:left w:w="28" w:type="dxa"/>
              <w:right w:w="28" w:type="dxa"/>
            </w:tcMar>
          </w:tcPr>
          <w:p w:rsidR="007A257B" w:rsidRPr="000D4354" w:rsidRDefault="007A257B" w:rsidP="00EC67A6">
            <w:pPr>
              <w:pStyle w:val="ab"/>
              <w:spacing w:before="0" w:beforeAutospacing="0" w:after="0" w:afterAutospacing="0" w:line="360" w:lineRule="auto"/>
              <w:jc w:val="center"/>
              <w:rPr>
                <w:rStyle w:val="ae"/>
                <w:rFonts w:eastAsiaTheme="majorEastAsia"/>
                <w:b w:val="0"/>
                <w:sz w:val="22"/>
                <w:szCs w:val="22"/>
              </w:rPr>
            </w:pPr>
          </w:p>
        </w:tc>
        <w:tc>
          <w:tcPr>
            <w:tcW w:w="1308" w:type="dxa"/>
            <w:gridSpan w:val="2"/>
            <w:tcMar>
              <w:left w:w="28" w:type="dxa"/>
              <w:right w:w="28" w:type="dxa"/>
            </w:tcMar>
          </w:tcPr>
          <w:p w:rsidR="007A257B" w:rsidRPr="000D4354" w:rsidRDefault="007A257B" w:rsidP="00EC67A6">
            <w:pPr>
              <w:pStyle w:val="ab"/>
              <w:spacing w:before="0" w:beforeAutospacing="0" w:after="0" w:afterAutospacing="0" w:line="360" w:lineRule="auto"/>
              <w:jc w:val="center"/>
              <w:rPr>
                <w:rStyle w:val="ae"/>
                <w:rFonts w:eastAsiaTheme="majorEastAsia"/>
                <w:b w:val="0"/>
                <w:sz w:val="22"/>
                <w:szCs w:val="22"/>
              </w:rPr>
            </w:pPr>
            <w:r w:rsidRPr="000D4354">
              <w:rPr>
                <w:rStyle w:val="ae"/>
                <w:rFonts w:eastAsiaTheme="majorEastAsia"/>
                <w:b w:val="0"/>
                <w:sz w:val="22"/>
                <w:szCs w:val="22"/>
              </w:rPr>
              <w:t>Т1</w:t>
            </w:r>
          </w:p>
        </w:tc>
        <w:tc>
          <w:tcPr>
            <w:tcW w:w="995" w:type="dxa"/>
            <w:tcMar>
              <w:left w:w="28" w:type="dxa"/>
              <w:right w:w="28" w:type="dxa"/>
            </w:tcMar>
          </w:tcPr>
          <w:p w:rsidR="007A257B" w:rsidRPr="000D4354" w:rsidRDefault="007A257B" w:rsidP="00EC67A6">
            <w:pPr>
              <w:pStyle w:val="ab"/>
              <w:spacing w:before="0" w:beforeAutospacing="0" w:after="0" w:afterAutospacing="0" w:line="360" w:lineRule="auto"/>
              <w:jc w:val="center"/>
              <w:rPr>
                <w:rStyle w:val="ae"/>
                <w:rFonts w:eastAsiaTheme="majorEastAsia"/>
                <w:b w:val="0"/>
                <w:sz w:val="22"/>
                <w:szCs w:val="22"/>
              </w:rPr>
            </w:pPr>
            <w:r w:rsidRPr="000D4354">
              <w:rPr>
                <w:rStyle w:val="ae"/>
                <w:rFonts w:eastAsiaTheme="majorEastAsia"/>
                <w:b w:val="0"/>
                <w:sz w:val="22"/>
                <w:szCs w:val="22"/>
              </w:rPr>
              <w:t>Т2</w:t>
            </w:r>
          </w:p>
        </w:tc>
        <w:tc>
          <w:tcPr>
            <w:tcW w:w="1185" w:type="dxa"/>
            <w:tcMar>
              <w:left w:w="28" w:type="dxa"/>
              <w:right w:w="28" w:type="dxa"/>
            </w:tcMar>
          </w:tcPr>
          <w:p w:rsidR="007A257B" w:rsidRPr="000D4354" w:rsidRDefault="007A257B" w:rsidP="00EC67A6">
            <w:pPr>
              <w:pStyle w:val="ab"/>
              <w:spacing w:before="0" w:beforeAutospacing="0" w:after="0" w:afterAutospacing="0" w:line="360" w:lineRule="auto"/>
              <w:jc w:val="center"/>
              <w:rPr>
                <w:rStyle w:val="ae"/>
                <w:rFonts w:eastAsiaTheme="majorEastAsia"/>
                <w:b w:val="0"/>
                <w:sz w:val="22"/>
                <w:szCs w:val="22"/>
              </w:rPr>
            </w:pPr>
            <w:r w:rsidRPr="000D4354">
              <w:rPr>
                <w:rStyle w:val="ae"/>
                <w:rFonts w:eastAsiaTheme="majorEastAsia"/>
                <w:b w:val="0"/>
                <w:sz w:val="22"/>
                <w:szCs w:val="22"/>
              </w:rPr>
              <w:t>Т3</w:t>
            </w:r>
          </w:p>
        </w:tc>
        <w:tc>
          <w:tcPr>
            <w:tcW w:w="1198" w:type="dxa"/>
            <w:tcMar>
              <w:left w:w="28" w:type="dxa"/>
              <w:right w:w="28" w:type="dxa"/>
            </w:tcMar>
          </w:tcPr>
          <w:p w:rsidR="007A257B" w:rsidRPr="000D4354" w:rsidRDefault="007A257B" w:rsidP="00EC67A6">
            <w:pPr>
              <w:pStyle w:val="ab"/>
              <w:spacing w:before="0" w:beforeAutospacing="0" w:after="0" w:afterAutospacing="0" w:line="360" w:lineRule="auto"/>
              <w:jc w:val="center"/>
              <w:rPr>
                <w:rStyle w:val="ae"/>
                <w:rFonts w:eastAsiaTheme="majorEastAsia"/>
                <w:b w:val="0"/>
                <w:sz w:val="22"/>
                <w:szCs w:val="22"/>
              </w:rPr>
            </w:pPr>
            <w:r w:rsidRPr="000D4354">
              <w:rPr>
                <w:rStyle w:val="ae"/>
                <w:rFonts w:eastAsiaTheme="majorEastAsia"/>
                <w:b w:val="0"/>
                <w:sz w:val="22"/>
                <w:szCs w:val="22"/>
              </w:rPr>
              <w:t>Т4</w:t>
            </w:r>
          </w:p>
        </w:tc>
        <w:tc>
          <w:tcPr>
            <w:tcW w:w="1223" w:type="dxa"/>
            <w:tcMar>
              <w:left w:w="28" w:type="dxa"/>
              <w:right w:w="28" w:type="dxa"/>
            </w:tcMar>
          </w:tcPr>
          <w:p w:rsidR="007A257B" w:rsidRPr="000D4354" w:rsidRDefault="007A257B" w:rsidP="00EC67A6">
            <w:pPr>
              <w:spacing w:line="360" w:lineRule="auto"/>
              <w:jc w:val="center"/>
              <w:rPr>
                <w:rFonts w:ascii="Times New Roman" w:hAnsi="Times New Roman" w:cs="Times New Roman"/>
              </w:rPr>
            </w:pPr>
            <w:r w:rsidRPr="000D4354">
              <w:rPr>
                <w:rStyle w:val="ae"/>
                <w:rFonts w:ascii="Times New Roman" w:eastAsiaTheme="majorEastAsia" w:hAnsi="Times New Roman" w:cs="Times New Roman"/>
                <w:b w:val="0"/>
              </w:rPr>
              <w:t>Т5</w:t>
            </w:r>
          </w:p>
        </w:tc>
        <w:tc>
          <w:tcPr>
            <w:tcW w:w="1198" w:type="dxa"/>
            <w:tcMar>
              <w:left w:w="28" w:type="dxa"/>
              <w:right w:w="28" w:type="dxa"/>
            </w:tcMar>
          </w:tcPr>
          <w:p w:rsidR="007A257B" w:rsidRPr="000D4354" w:rsidRDefault="007A257B" w:rsidP="00EC67A6">
            <w:pPr>
              <w:spacing w:line="360" w:lineRule="auto"/>
              <w:jc w:val="center"/>
              <w:rPr>
                <w:rFonts w:ascii="Times New Roman" w:hAnsi="Times New Roman" w:cs="Times New Roman"/>
              </w:rPr>
            </w:pPr>
            <w:r w:rsidRPr="000D4354">
              <w:rPr>
                <w:rStyle w:val="ae"/>
                <w:rFonts w:ascii="Times New Roman" w:eastAsiaTheme="majorEastAsia" w:hAnsi="Times New Roman" w:cs="Times New Roman"/>
                <w:b w:val="0"/>
              </w:rPr>
              <w:t>Т6</w:t>
            </w:r>
          </w:p>
        </w:tc>
        <w:tc>
          <w:tcPr>
            <w:tcW w:w="1198" w:type="dxa"/>
            <w:tcMar>
              <w:left w:w="28" w:type="dxa"/>
              <w:right w:w="28" w:type="dxa"/>
            </w:tcMar>
          </w:tcPr>
          <w:p w:rsidR="007A257B" w:rsidRPr="000D4354" w:rsidRDefault="007A257B" w:rsidP="00EC67A6">
            <w:pPr>
              <w:spacing w:line="360" w:lineRule="auto"/>
              <w:jc w:val="center"/>
              <w:rPr>
                <w:rFonts w:ascii="Times New Roman" w:hAnsi="Times New Roman" w:cs="Times New Roman"/>
              </w:rPr>
            </w:pPr>
            <w:r w:rsidRPr="000D4354">
              <w:rPr>
                <w:rStyle w:val="ae"/>
                <w:rFonts w:ascii="Times New Roman" w:eastAsiaTheme="majorEastAsia" w:hAnsi="Times New Roman" w:cs="Times New Roman"/>
                <w:b w:val="0"/>
              </w:rPr>
              <w:t>Т7</w:t>
            </w:r>
          </w:p>
        </w:tc>
        <w:tc>
          <w:tcPr>
            <w:tcW w:w="1135" w:type="dxa"/>
            <w:tcMar>
              <w:left w:w="28" w:type="dxa"/>
              <w:right w:w="28" w:type="dxa"/>
            </w:tcMar>
          </w:tcPr>
          <w:p w:rsidR="007A257B" w:rsidRPr="000D4354" w:rsidRDefault="007A257B" w:rsidP="00EC67A6">
            <w:pPr>
              <w:spacing w:line="360" w:lineRule="auto"/>
              <w:jc w:val="center"/>
              <w:rPr>
                <w:rFonts w:ascii="Times New Roman" w:hAnsi="Times New Roman" w:cs="Times New Roman"/>
              </w:rPr>
            </w:pPr>
            <w:r w:rsidRPr="000D4354">
              <w:rPr>
                <w:rStyle w:val="ae"/>
                <w:rFonts w:ascii="Times New Roman" w:eastAsiaTheme="majorEastAsia" w:hAnsi="Times New Roman" w:cs="Times New Roman"/>
                <w:b w:val="0"/>
              </w:rPr>
              <w:t>Т8</w:t>
            </w:r>
          </w:p>
        </w:tc>
        <w:tc>
          <w:tcPr>
            <w:tcW w:w="1135" w:type="dxa"/>
            <w:tcMar>
              <w:left w:w="28" w:type="dxa"/>
              <w:right w:w="28" w:type="dxa"/>
            </w:tcMar>
          </w:tcPr>
          <w:p w:rsidR="007A257B" w:rsidRPr="000D4354" w:rsidRDefault="007A257B" w:rsidP="00EC67A6">
            <w:pPr>
              <w:spacing w:line="360" w:lineRule="auto"/>
              <w:jc w:val="center"/>
              <w:rPr>
                <w:rFonts w:ascii="Times New Roman" w:hAnsi="Times New Roman" w:cs="Times New Roman"/>
              </w:rPr>
            </w:pPr>
            <w:r w:rsidRPr="000D4354">
              <w:rPr>
                <w:rStyle w:val="ae"/>
                <w:rFonts w:ascii="Times New Roman" w:eastAsiaTheme="majorEastAsia" w:hAnsi="Times New Roman" w:cs="Times New Roman"/>
                <w:b w:val="0"/>
              </w:rPr>
              <w:t>Т9</w:t>
            </w:r>
          </w:p>
        </w:tc>
        <w:tc>
          <w:tcPr>
            <w:tcW w:w="1135" w:type="dxa"/>
            <w:tcMar>
              <w:left w:w="28" w:type="dxa"/>
              <w:right w:w="28" w:type="dxa"/>
            </w:tcMar>
          </w:tcPr>
          <w:p w:rsidR="007A257B" w:rsidRPr="000D4354" w:rsidRDefault="007A257B" w:rsidP="00EC67A6">
            <w:pPr>
              <w:spacing w:line="360" w:lineRule="auto"/>
              <w:jc w:val="center"/>
              <w:rPr>
                <w:rFonts w:ascii="Times New Roman" w:hAnsi="Times New Roman" w:cs="Times New Roman"/>
              </w:rPr>
            </w:pPr>
            <w:r w:rsidRPr="000D4354">
              <w:rPr>
                <w:rStyle w:val="ae"/>
                <w:rFonts w:ascii="Times New Roman" w:eastAsiaTheme="majorEastAsia" w:hAnsi="Times New Roman" w:cs="Times New Roman"/>
                <w:b w:val="0"/>
              </w:rPr>
              <w:t>Т10</w:t>
            </w:r>
          </w:p>
        </w:tc>
        <w:tc>
          <w:tcPr>
            <w:tcW w:w="1128" w:type="dxa"/>
            <w:tcMar>
              <w:left w:w="28" w:type="dxa"/>
              <w:right w:w="28" w:type="dxa"/>
            </w:tcMar>
          </w:tcPr>
          <w:p w:rsidR="007A257B" w:rsidRPr="000D4354" w:rsidRDefault="007A257B" w:rsidP="00EC67A6">
            <w:pPr>
              <w:spacing w:line="360" w:lineRule="auto"/>
              <w:jc w:val="center"/>
              <w:rPr>
                <w:rFonts w:ascii="Times New Roman" w:hAnsi="Times New Roman" w:cs="Times New Roman"/>
              </w:rPr>
            </w:pPr>
            <w:r w:rsidRPr="000D4354">
              <w:rPr>
                <w:rStyle w:val="ae"/>
                <w:rFonts w:ascii="Times New Roman" w:eastAsiaTheme="majorEastAsia" w:hAnsi="Times New Roman" w:cs="Times New Roman"/>
                <w:b w:val="0"/>
              </w:rPr>
              <w:t>Т11</w:t>
            </w:r>
          </w:p>
        </w:tc>
        <w:tc>
          <w:tcPr>
            <w:tcW w:w="1102" w:type="dxa"/>
            <w:tcMar>
              <w:left w:w="28" w:type="dxa"/>
              <w:right w:w="28" w:type="dxa"/>
            </w:tcMar>
          </w:tcPr>
          <w:p w:rsidR="007A257B" w:rsidRPr="000D4354" w:rsidRDefault="007A257B" w:rsidP="00EC67A6">
            <w:pPr>
              <w:spacing w:line="360" w:lineRule="auto"/>
              <w:jc w:val="center"/>
              <w:rPr>
                <w:rFonts w:ascii="Times New Roman" w:hAnsi="Times New Roman" w:cs="Times New Roman"/>
              </w:rPr>
            </w:pPr>
            <w:r w:rsidRPr="000D4354">
              <w:rPr>
                <w:rStyle w:val="ae"/>
                <w:rFonts w:ascii="Times New Roman" w:eastAsiaTheme="majorEastAsia" w:hAnsi="Times New Roman" w:cs="Times New Roman"/>
                <w:b w:val="0"/>
              </w:rPr>
              <w:t>Т12</w:t>
            </w:r>
          </w:p>
        </w:tc>
      </w:tr>
      <w:tr w:rsidR="007A257B" w:rsidRPr="000D4354" w:rsidTr="00484EBB">
        <w:tc>
          <w:tcPr>
            <w:tcW w:w="1218" w:type="dxa"/>
            <w:tcMar>
              <w:left w:w="28" w:type="dxa"/>
              <w:right w:w="28" w:type="dxa"/>
            </w:tcMar>
            <w:vAlign w:val="center"/>
          </w:tcPr>
          <w:p w:rsidR="007A257B" w:rsidRPr="000D4354" w:rsidRDefault="007A257B" w:rsidP="00FB67D5">
            <w:pPr>
              <w:pStyle w:val="ab"/>
              <w:spacing w:before="0" w:beforeAutospacing="0" w:after="0" w:afterAutospacing="0"/>
              <w:rPr>
                <w:rStyle w:val="ae"/>
                <w:rFonts w:eastAsiaTheme="majorEastAsia"/>
                <w:b w:val="0"/>
                <w:sz w:val="22"/>
                <w:szCs w:val="22"/>
              </w:rPr>
            </w:pPr>
            <w:r w:rsidRPr="000D4354">
              <w:rPr>
                <w:rStyle w:val="ae"/>
                <w:rFonts w:eastAsiaTheme="majorEastAsia"/>
                <w:b w:val="0"/>
                <w:sz w:val="22"/>
                <w:szCs w:val="22"/>
              </w:rPr>
              <w:t xml:space="preserve">Зворотній зв'язок </w:t>
            </w:r>
          </w:p>
        </w:tc>
        <w:tc>
          <w:tcPr>
            <w:tcW w:w="13940" w:type="dxa"/>
            <w:gridSpan w:val="13"/>
            <w:tcMar>
              <w:left w:w="28" w:type="dxa"/>
              <w:right w:w="28" w:type="dxa"/>
            </w:tcMar>
            <w:vAlign w:val="center"/>
          </w:tcPr>
          <w:p w:rsidR="007A257B" w:rsidRPr="000D4354" w:rsidRDefault="007A257B" w:rsidP="007A257B">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Описовий/Наказовий</w:t>
            </w:r>
          </w:p>
        </w:tc>
      </w:tr>
      <w:tr w:rsidR="00FB67D5" w:rsidRPr="000D4354" w:rsidTr="00484EBB">
        <w:tc>
          <w:tcPr>
            <w:tcW w:w="1218" w:type="dxa"/>
            <w:tcMar>
              <w:left w:w="28" w:type="dxa"/>
              <w:right w:w="28" w:type="dxa"/>
            </w:tcMar>
            <w:vAlign w:val="center"/>
          </w:tcPr>
          <w:p w:rsidR="007A257B" w:rsidRPr="000D4354" w:rsidRDefault="007A257B" w:rsidP="00FB67D5">
            <w:pPr>
              <w:pStyle w:val="ab"/>
              <w:spacing w:before="0" w:beforeAutospacing="0" w:after="0" w:afterAutospacing="0"/>
              <w:rPr>
                <w:rStyle w:val="ae"/>
                <w:rFonts w:eastAsiaTheme="majorEastAsia"/>
                <w:b w:val="0"/>
                <w:sz w:val="22"/>
                <w:szCs w:val="22"/>
              </w:rPr>
            </w:pPr>
            <w:r w:rsidRPr="000D4354">
              <w:rPr>
                <w:rStyle w:val="ae"/>
                <w:rFonts w:eastAsiaTheme="majorEastAsia"/>
                <w:b w:val="0"/>
                <w:sz w:val="22"/>
                <w:szCs w:val="22"/>
              </w:rPr>
              <w:t>Презентація</w:t>
            </w:r>
          </w:p>
        </w:tc>
        <w:tc>
          <w:tcPr>
            <w:tcW w:w="1220" w:type="dxa"/>
            <w:tcMar>
              <w:left w:w="28" w:type="dxa"/>
              <w:right w:w="28" w:type="dxa"/>
            </w:tcMar>
            <w:vAlign w:val="center"/>
          </w:tcPr>
          <w:p w:rsidR="007A257B" w:rsidRPr="000D4354" w:rsidRDefault="007A257B" w:rsidP="00FA1D5B">
            <w:pPr>
              <w:jc w:val="center"/>
              <w:rPr>
                <w:rFonts w:ascii="Times New Roman" w:hAnsi="Times New Roman" w:cs="Times New Roman"/>
              </w:rPr>
            </w:pPr>
            <w:r w:rsidRPr="000D4354">
              <w:rPr>
                <w:rStyle w:val="ae"/>
                <w:rFonts w:ascii="Times New Roman" w:eastAsiaTheme="majorEastAsia" w:hAnsi="Times New Roman" w:cs="Times New Roman"/>
                <w:b w:val="0"/>
              </w:rPr>
              <w:t>Аналіт.</w:t>
            </w:r>
          </w:p>
        </w:tc>
        <w:tc>
          <w:tcPr>
            <w:tcW w:w="1083" w:type="dxa"/>
            <w:gridSpan w:val="2"/>
            <w:tcMar>
              <w:left w:w="28" w:type="dxa"/>
              <w:right w:w="28" w:type="dxa"/>
            </w:tcMar>
            <w:vAlign w:val="center"/>
          </w:tcPr>
          <w:p w:rsidR="007A257B" w:rsidRPr="000D4354" w:rsidRDefault="007A257B" w:rsidP="00FA1D5B">
            <w:pPr>
              <w:jc w:val="center"/>
            </w:pPr>
            <w:r w:rsidRPr="000D4354">
              <w:rPr>
                <w:rStyle w:val="ae"/>
                <w:rFonts w:ascii="Times New Roman" w:eastAsiaTheme="majorEastAsia" w:hAnsi="Times New Roman" w:cs="Times New Roman"/>
                <w:b w:val="0"/>
              </w:rPr>
              <w:t>Аналіт.</w:t>
            </w:r>
          </w:p>
        </w:tc>
        <w:tc>
          <w:tcPr>
            <w:tcW w:w="1185" w:type="dxa"/>
            <w:tcMar>
              <w:left w:w="28" w:type="dxa"/>
              <w:right w:w="28" w:type="dxa"/>
            </w:tcMar>
            <w:vAlign w:val="center"/>
          </w:tcPr>
          <w:p w:rsidR="007A257B" w:rsidRPr="000D4354" w:rsidRDefault="007A257B" w:rsidP="00FA1D5B">
            <w:pPr>
              <w:jc w:val="center"/>
            </w:pPr>
            <w:r w:rsidRPr="000D4354">
              <w:rPr>
                <w:rStyle w:val="ae"/>
                <w:rFonts w:ascii="Times New Roman" w:eastAsiaTheme="majorEastAsia" w:hAnsi="Times New Roman" w:cs="Times New Roman"/>
                <w:b w:val="0"/>
              </w:rPr>
              <w:t>Аналіт.</w:t>
            </w:r>
          </w:p>
        </w:tc>
        <w:tc>
          <w:tcPr>
            <w:tcW w:w="1198" w:type="dxa"/>
            <w:tcMar>
              <w:left w:w="28" w:type="dxa"/>
              <w:right w:w="28" w:type="dxa"/>
            </w:tcMar>
            <w:vAlign w:val="center"/>
          </w:tcPr>
          <w:p w:rsidR="007A257B" w:rsidRPr="000D4354" w:rsidRDefault="007A257B" w:rsidP="00FA1D5B">
            <w:pPr>
              <w:jc w:val="center"/>
            </w:pPr>
            <w:r w:rsidRPr="000D4354">
              <w:rPr>
                <w:rStyle w:val="ae"/>
                <w:rFonts w:ascii="Times New Roman" w:eastAsiaTheme="majorEastAsia" w:hAnsi="Times New Roman" w:cs="Times New Roman"/>
                <w:b w:val="0"/>
              </w:rPr>
              <w:t>Аналіт.</w:t>
            </w:r>
          </w:p>
        </w:tc>
        <w:tc>
          <w:tcPr>
            <w:tcW w:w="1223" w:type="dxa"/>
            <w:tcMar>
              <w:left w:w="28" w:type="dxa"/>
              <w:right w:w="28" w:type="dxa"/>
            </w:tcMar>
            <w:vAlign w:val="center"/>
          </w:tcPr>
          <w:p w:rsidR="007A257B" w:rsidRPr="000D4354" w:rsidRDefault="007A257B" w:rsidP="00FA1D5B">
            <w:pPr>
              <w:jc w:val="center"/>
            </w:pPr>
            <w:r w:rsidRPr="000D4354">
              <w:rPr>
                <w:rStyle w:val="ae"/>
                <w:rFonts w:ascii="Times New Roman" w:eastAsiaTheme="majorEastAsia" w:hAnsi="Times New Roman" w:cs="Times New Roman"/>
                <w:b w:val="0"/>
              </w:rPr>
              <w:t>Аналіт.</w:t>
            </w:r>
          </w:p>
        </w:tc>
        <w:tc>
          <w:tcPr>
            <w:tcW w:w="1198" w:type="dxa"/>
            <w:tcMar>
              <w:left w:w="28" w:type="dxa"/>
              <w:right w:w="28" w:type="dxa"/>
            </w:tcMar>
            <w:vAlign w:val="center"/>
          </w:tcPr>
          <w:p w:rsidR="007A257B" w:rsidRPr="000D4354" w:rsidRDefault="007A257B" w:rsidP="00FA1D5B">
            <w:pPr>
              <w:jc w:val="center"/>
            </w:pPr>
            <w:r w:rsidRPr="000D4354">
              <w:rPr>
                <w:rStyle w:val="ae"/>
                <w:rFonts w:ascii="Times New Roman" w:eastAsiaTheme="majorEastAsia" w:hAnsi="Times New Roman" w:cs="Times New Roman"/>
                <w:b w:val="0"/>
              </w:rPr>
              <w:t>Аналіт.</w:t>
            </w:r>
          </w:p>
        </w:tc>
        <w:tc>
          <w:tcPr>
            <w:tcW w:w="1198" w:type="dxa"/>
            <w:tcMar>
              <w:left w:w="28" w:type="dxa"/>
              <w:right w:w="28" w:type="dxa"/>
            </w:tcMar>
            <w:vAlign w:val="center"/>
          </w:tcPr>
          <w:p w:rsidR="007A257B" w:rsidRPr="000D4354" w:rsidRDefault="007A257B" w:rsidP="00FA1D5B">
            <w:pPr>
              <w:jc w:val="center"/>
            </w:pPr>
            <w:r w:rsidRPr="000D4354">
              <w:rPr>
                <w:rStyle w:val="ae"/>
                <w:rFonts w:ascii="Times New Roman" w:eastAsiaTheme="majorEastAsia" w:hAnsi="Times New Roman" w:cs="Times New Roman"/>
                <w:b w:val="0"/>
              </w:rPr>
              <w:t>Аналіт.</w:t>
            </w:r>
          </w:p>
        </w:tc>
        <w:tc>
          <w:tcPr>
            <w:tcW w:w="1135" w:type="dxa"/>
            <w:tcMar>
              <w:left w:w="28" w:type="dxa"/>
              <w:right w:w="28" w:type="dxa"/>
            </w:tcMar>
            <w:vAlign w:val="center"/>
          </w:tcPr>
          <w:p w:rsidR="007A257B" w:rsidRPr="000D4354" w:rsidRDefault="007A257B" w:rsidP="00FA1D5B">
            <w:pPr>
              <w:jc w:val="center"/>
            </w:pPr>
            <w:r w:rsidRPr="000D4354">
              <w:rPr>
                <w:rStyle w:val="ae"/>
                <w:rFonts w:ascii="Times New Roman" w:eastAsiaTheme="majorEastAsia" w:hAnsi="Times New Roman" w:cs="Times New Roman"/>
                <w:b w:val="0"/>
              </w:rPr>
              <w:t>Аналіт.</w:t>
            </w:r>
          </w:p>
        </w:tc>
        <w:tc>
          <w:tcPr>
            <w:tcW w:w="1135" w:type="dxa"/>
            <w:tcMar>
              <w:left w:w="28" w:type="dxa"/>
              <w:right w:w="28" w:type="dxa"/>
            </w:tcMar>
            <w:vAlign w:val="center"/>
          </w:tcPr>
          <w:p w:rsidR="007A257B" w:rsidRPr="000D4354" w:rsidRDefault="007A257B" w:rsidP="00FA1D5B">
            <w:pPr>
              <w:jc w:val="center"/>
              <w:rPr>
                <w:rFonts w:ascii="Times New Roman" w:hAnsi="Times New Roman" w:cs="Times New Roman"/>
              </w:rPr>
            </w:pPr>
            <w:r w:rsidRPr="000D4354">
              <w:rPr>
                <w:rStyle w:val="ae"/>
                <w:rFonts w:ascii="Times New Roman" w:eastAsiaTheme="majorEastAsia" w:hAnsi="Times New Roman" w:cs="Times New Roman"/>
                <w:b w:val="0"/>
              </w:rPr>
              <w:t>Аналіт.-глоб.</w:t>
            </w:r>
          </w:p>
        </w:tc>
        <w:tc>
          <w:tcPr>
            <w:tcW w:w="1135" w:type="dxa"/>
            <w:tcMar>
              <w:left w:w="28" w:type="dxa"/>
              <w:right w:w="28" w:type="dxa"/>
            </w:tcMar>
            <w:vAlign w:val="center"/>
          </w:tcPr>
          <w:p w:rsidR="007A257B" w:rsidRPr="000D4354" w:rsidRDefault="007A257B" w:rsidP="00FA1D5B">
            <w:pPr>
              <w:jc w:val="center"/>
              <w:rPr>
                <w:rFonts w:ascii="Times New Roman" w:hAnsi="Times New Roman" w:cs="Times New Roman"/>
              </w:rPr>
            </w:pPr>
            <w:r w:rsidRPr="000D4354">
              <w:rPr>
                <w:rStyle w:val="ae"/>
                <w:rFonts w:ascii="Times New Roman" w:eastAsiaTheme="majorEastAsia" w:hAnsi="Times New Roman" w:cs="Times New Roman"/>
                <w:b w:val="0"/>
              </w:rPr>
              <w:t>Аналіт.-глоб.</w:t>
            </w:r>
          </w:p>
        </w:tc>
        <w:tc>
          <w:tcPr>
            <w:tcW w:w="1128" w:type="dxa"/>
            <w:tcMar>
              <w:left w:w="28" w:type="dxa"/>
              <w:right w:w="28" w:type="dxa"/>
            </w:tcMar>
            <w:vAlign w:val="center"/>
          </w:tcPr>
          <w:p w:rsidR="007A257B" w:rsidRPr="000D4354" w:rsidRDefault="007A257B" w:rsidP="00FA1D5B">
            <w:pPr>
              <w:jc w:val="center"/>
              <w:rPr>
                <w:rFonts w:ascii="Times New Roman" w:hAnsi="Times New Roman" w:cs="Times New Roman"/>
              </w:rPr>
            </w:pPr>
            <w:r w:rsidRPr="000D4354">
              <w:rPr>
                <w:rStyle w:val="ae"/>
                <w:rFonts w:ascii="Times New Roman" w:eastAsiaTheme="majorEastAsia" w:hAnsi="Times New Roman" w:cs="Times New Roman"/>
                <w:b w:val="0"/>
              </w:rPr>
              <w:t>Глобальна</w:t>
            </w:r>
          </w:p>
        </w:tc>
        <w:tc>
          <w:tcPr>
            <w:tcW w:w="1102" w:type="dxa"/>
            <w:tcMar>
              <w:left w:w="28" w:type="dxa"/>
              <w:right w:w="28" w:type="dxa"/>
            </w:tcMar>
            <w:vAlign w:val="center"/>
          </w:tcPr>
          <w:p w:rsidR="007A257B" w:rsidRPr="000D4354" w:rsidRDefault="007A257B" w:rsidP="00FA1D5B">
            <w:pPr>
              <w:jc w:val="center"/>
              <w:rPr>
                <w:rFonts w:ascii="Times New Roman" w:hAnsi="Times New Roman" w:cs="Times New Roman"/>
              </w:rPr>
            </w:pPr>
            <w:r w:rsidRPr="000D4354">
              <w:rPr>
                <w:rStyle w:val="ae"/>
                <w:rFonts w:ascii="Times New Roman" w:eastAsiaTheme="majorEastAsia" w:hAnsi="Times New Roman" w:cs="Times New Roman"/>
                <w:b w:val="0"/>
              </w:rPr>
              <w:t>Глобальна</w:t>
            </w:r>
          </w:p>
        </w:tc>
      </w:tr>
      <w:tr w:rsidR="00FB67D5" w:rsidRPr="000D4354" w:rsidTr="00484EBB">
        <w:tc>
          <w:tcPr>
            <w:tcW w:w="1218" w:type="dxa"/>
            <w:tcMar>
              <w:left w:w="28" w:type="dxa"/>
              <w:right w:w="28" w:type="dxa"/>
            </w:tcMar>
            <w:vAlign w:val="center"/>
          </w:tcPr>
          <w:p w:rsidR="00FA1D5B" w:rsidRPr="000D4354" w:rsidRDefault="00FA1D5B" w:rsidP="00F43A1D">
            <w:pPr>
              <w:pStyle w:val="ab"/>
              <w:spacing w:before="0" w:beforeAutospacing="0" w:after="0" w:afterAutospacing="0" w:line="276" w:lineRule="auto"/>
              <w:rPr>
                <w:rStyle w:val="ae"/>
                <w:rFonts w:eastAsiaTheme="majorEastAsia"/>
                <w:b w:val="0"/>
                <w:sz w:val="22"/>
                <w:szCs w:val="22"/>
              </w:rPr>
            </w:pPr>
            <w:r w:rsidRPr="000D4354">
              <w:rPr>
                <w:rStyle w:val="ae"/>
                <w:rFonts w:eastAsiaTheme="majorEastAsia"/>
                <w:b w:val="0"/>
                <w:sz w:val="22"/>
                <w:szCs w:val="22"/>
              </w:rPr>
              <w:t>Простір</w:t>
            </w:r>
          </w:p>
        </w:tc>
        <w:tc>
          <w:tcPr>
            <w:tcW w:w="1220" w:type="dxa"/>
            <w:tcMar>
              <w:left w:w="28" w:type="dxa"/>
              <w:right w:w="28" w:type="dxa"/>
            </w:tcMar>
            <w:vAlign w:val="center"/>
          </w:tcPr>
          <w:p w:rsidR="00FA1D5B" w:rsidRPr="000D4354" w:rsidRDefault="00FA1D5B"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2"/>
              </w:rPr>
              <w:t>Стат.актив. Малий</w:t>
            </w:r>
          </w:p>
        </w:tc>
        <w:tc>
          <w:tcPr>
            <w:tcW w:w="1083" w:type="dxa"/>
            <w:gridSpan w:val="2"/>
            <w:tcMar>
              <w:left w:w="28" w:type="dxa"/>
              <w:right w:w="28" w:type="dxa"/>
            </w:tcMar>
            <w:vAlign w:val="center"/>
          </w:tcPr>
          <w:p w:rsidR="00FA1D5B" w:rsidRPr="000D4354" w:rsidRDefault="00FA1D5B"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2"/>
              </w:rPr>
              <w:t>Малий Середній Великий</w:t>
            </w:r>
          </w:p>
        </w:tc>
        <w:tc>
          <w:tcPr>
            <w:tcW w:w="1185" w:type="dxa"/>
            <w:tcMar>
              <w:left w:w="28" w:type="dxa"/>
              <w:right w:w="28" w:type="dxa"/>
            </w:tcMar>
            <w:vAlign w:val="center"/>
          </w:tcPr>
          <w:p w:rsidR="00FA1D5B" w:rsidRPr="000D4354" w:rsidRDefault="00FA1D5B"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2"/>
              </w:rPr>
              <w:t>Стат.актив. Середній Малий</w:t>
            </w:r>
          </w:p>
        </w:tc>
        <w:tc>
          <w:tcPr>
            <w:tcW w:w="1198" w:type="dxa"/>
            <w:tcMar>
              <w:left w:w="28" w:type="dxa"/>
              <w:right w:w="28" w:type="dxa"/>
            </w:tcMar>
            <w:vAlign w:val="center"/>
          </w:tcPr>
          <w:p w:rsidR="00FA1D5B" w:rsidRPr="000D4354" w:rsidRDefault="00FA1D5B"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2"/>
              </w:rPr>
              <w:t>Малий Середній</w:t>
            </w:r>
          </w:p>
        </w:tc>
        <w:tc>
          <w:tcPr>
            <w:tcW w:w="1223" w:type="dxa"/>
            <w:tcMar>
              <w:left w:w="28" w:type="dxa"/>
              <w:right w:w="28" w:type="dxa"/>
            </w:tcMar>
            <w:vAlign w:val="center"/>
          </w:tcPr>
          <w:p w:rsidR="00FA1D5B" w:rsidRPr="000D4354" w:rsidRDefault="00FA1D5B"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2"/>
              </w:rPr>
              <w:t>Стат.актив. Малий</w:t>
            </w:r>
          </w:p>
        </w:tc>
        <w:tc>
          <w:tcPr>
            <w:tcW w:w="1198" w:type="dxa"/>
            <w:tcMar>
              <w:left w:w="28" w:type="dxa"/>
              <w:right w:w="28" w:type="dxa"/>
            </w:tcMar>
            <w:vAlign w:val="center"/>
          </w:tcPr>
          <w:p w:rsidR="00FA1D5B" w:rsidRPr="000D4354" w:rsidRDefault="00FA1D5B"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2"/>
              </w:rPr>
              <w:t>Малий Середній</w:t>
            </w:r>
          </w:p>
        </w:tc>
        <w:tc>
          <w:tcPr>
            <w:tcW w:w="1198" w:type="dxa"/>
            <w:tcMar>
              <w:left w:w="28" w:type="dxa"/>
              <w:right w:w="28" w:type="dxa"/>
            </w:tcMar>
            <w:vAlign w:val="center"/>
          </w:tcPr>
          <w:p w:rsidR="00FA1D5B" w:rsidRPr="000D4354" w:rsidRDefault="00FA1D5B" w:rsidP="00F43A1D">
            <w:pPr>
              <w:spacing w:line="276" w:lineRule="auto"/>
              <w:jc w:val="center"/>
              <w:rPr>
                <w:rFonts w:ascii="Times New Roman" w:hAnsi="Times New Roman" w:cs="Times New Roman"/>
              </w:rPr>
            </w:pPr>
            <w:r w:rsidRPr="000D4354">
              <w:rPr>
                <w:rStyle w:val="ae"/>
                <w:rFonts w:ascii="Times New Roman" w:eastAsiaTheme="majorEastAsia" w:hAnsi="Times New Roman" w:cs="Times New Roman"/>
                <w:b w:val="0"/>
              </w:rPr>
              <w:t>Малий</w:t>
            </w:r>
          </w:p>
        </w:tc>
        <w:tc>
          <w:tcPr>
            <w:tcW w:w="1135" w:type="dxa"/>
            <w:tcMar>
              <w:left w:w="28" w:type="dxa"/>
              <w:right w:w="28" w:type="dxa"/>
            </w:tcMar>
            <w:vAlign w:val="center"/>
          </w:tcPr>
          <w:p w:rsidR="00FA1D5B" w:rsidRPr="000D4354" w:rsidRDefault="00FA1D5B" w:rsidP="00F43A1D">
            <w:pPr>
              <w:spacing w:line="276" w:lineRule="auto"/>
              <w:jc w:val="center"/>
              <w:rPr>
                <w:rFonts w:ascii="Times New Roman" w:hAnsi="Times New Roman" w:cs="Times New Roman"/>
              </w:rPr>
            </w:pPr>
            <w:r w:rsidRPr="000D4354">
              <w:rPr>
                <w:rStyle w:val="ae"/>
                <w:rFonts w:ascii="Times New Roman" w:eastAsiaTheme="majorEastAsia" w:hAnsi="Times New Roman" w:cs="Times New Roman"/>
                <w:b w:val="0"/>
              </w:rPr>
              <w:t>Малий</w:t>
            </w:r>
          </w:p>
        </w:tc>
        <w:tc>
          <w:tcPr>
            <w:tcW w:w="1135" w:type="dxa"/>
            <w:tcMar>
              <w:left w:w="28" w:type="dxa"/>
              <w:right w:w="28" w:type="dxa"/>
            </w:tcMar>
            <w:vAlign w:val="center"/>
          </w:tcPr>
          <w:p w:rsidR="00FA1D5B" w:rsidRPr="000D4354" w:rsidRDefault="00FA1D5B" w:rsidP="00F43A1D">
            <w:pPr>
              <w:spacing w:line="276" w:lineRule="auto"/>
              <w:jc w:val="center"/>
              <w:rPr>
                <w:rFonts w:ascii="Times New Roman" w:hAnsi="Times New Roman" w:cs="Times New Roman"/>
              </w:rPr>
            </w:pPr>
            <w:r w:rsidRPr="000D4354">
              <w:rPr>
                <w:rStyle w:val="ae"/>
                <w:rFonts w:ascii="Times New Roman" w:eastAsiaTheme="majorEastAsia" w:hAnsi="Times New Roman" w:cs="Times New Roman"/>
                <w:b w:val="0"/>
              </w:rPr>
              <w:t>Малий</w:t>
            </w:r>
          </w:p>
        </w:tc>
        <w:tc>
          <w:tcPr>
            <w:tcW w:w="1135" w:type="dxa"/>
            <w:tcMar>
              <w:left w:w="28" w:type="dxa"/>
              <w:right w:w="28" w:type="dxa"/>
            </w:tcMar>
            <w:vAlign w:val="center"/>
          </w:tcPr>
          <w:p w:rsidR="00FA1D5B" w:rsidRPr="000D4354" w:rsidRDefault="00FA1D5B" w:rsidP="00F43A1D">
            <w:pPr>
              <w:spacing w:line="276" w:lineRule="auto"/>
              <w:jc w:val="center"/>
              <w:rPr>
                <w:rFonts w:ascii="Times New Roman" w:hAnsi="Times New Roman" w:cs="Times New Roman"/>
              </w:rPr>
            </w:pPr>
            <w:r w:rsidRPr="000D4354">
              <w:rPr>
                <w:rStyle w:val="ae"/>
                <w:rFonts w:ascii="Times New Roman" w:eastAsiaTheme="majorEastAsia" w:hAnsi="Times New Roman" w:cs="Times New Roman"/>
                <w:b w:val="0"/>
              </w:rPr>
              <w:t>Малий</w:t>
            </w:r>
          </w:p>
        </w:tc>
        <w:tc>
          <w:tcPr>
            <w:tcW w:w="1128" w:type="dxa"/>
            <w:tcMar>
              <w:left w:w="28" w:type="dxa"/>
              <w:right w:w="28" w:type="dxa"/>
            </w:tcMar>
            <w:vAlign w:val="center"/>
          </w:tcPr>
          <w:p w:rsidR="00FA1D5B" w:rsidRPr="000D4354" w:rsidRDefault="00FA1D5B"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2"/>
              </w:rPr>
              <w:t>Малий Середній</w:t>
            </w:r>
          </w:p>
        </w:tc>
        <w:tc>
          <w:tcPr>
            <w:tcW w:w="1102" w:type="dxa"/>
            <w:tcMar>
              <w:left w:w="28" w:type="dxa"/>
              <w:right w:w="28" w:type="dxa"/>
            </w:tcMar>
            <w:vAlign w:val="center"/>
          </w:tcPr>
          <w:p w:rsidR="00FA1D5B" w:rsidRPr="000D4354" w:rsidRDefault="00FA1D5B"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2"/>
              </w:rPr>
              <w:t>Малий Середній</w:t>
            </w:r>
          </w:p>
        </w:tc>
      </w:tr>
      <w:tr w:rsidR="00FB67D5" w:rsidRPr="000D4354" w:rsidTr="00484EBB">
        <w:tc>
          <w:tcPr>
            <w:tcW w:w="1218" w:type="dxa"/>
            <w:tcMar>
              <w:left w:w="28" w:type="dxa"/>
              <w:right w:w="28" w:type="dxa"/>
            </w:tcMar>
            <w:vAlign w:val="center"/>
          </w:tcPr>
          <w:p w:rsidR="00FA1D5B" w:rsidRPr="000D4354" w:rsidRDefault="00FA1D5B" w:rsidP="00FB67D5">
            <w:pPr>
              <w:pStyle w:val="ab"/>
              <w:spacing w:before="0" w:beforeAutospacing="0" w:after="0" w:afterAutospacing="0"/>
              <w:rPr>
                <w:rStyle w:val="ae"/>
                <w:rFonts w:eastAsiaTheme="majorEastAsia"/>
                <w:b w:val="0"/>
                <w:sz w:val="22"/>
                <w:szCs w:val="22"/>
              </w:rPr>
            </w:pPr>
            <w:r w:rsidRPr="000D4354">
              <w:rPr>
                <w:rStyle w:val="ae"/>
                <w:rFonts w:eastAsiaTheme="majorEastAsia"/>
                <w:b w:val="0"/>
                <w:sz w:val="22"/>
                <w:szCs w:val="22"/>
              </w:rPr>
              <w:t>Ситуація</w:t>
            </w:r>
          </w:p>
        </w:tc>
        <w:tc>
          <w:tcPr>
            <w:tcW w:w="1220" w:type="dxa"/>
            <w:tcMar>
              <w:left w:w="28" w:type="dxa"/>
              <w:right w:w="28" w:type="dxa"/>
            </w:tcMar>
          </w:tcPr>
          <w:p w:rsidR="00EC67A6" w:rsidRPr="000D4354" w:rsidRDefault="00FA1D5B" w:rsidP="00F43A1D">
            <w:pPr>
              <w:pStyle w:val="ab"/>
              <w:spacing w:before="0" w:beforeAutospacing="0" w:after="0" w:afterAutospacing="0" w:line="276" w:lineRule="auto"/>
              <w:jc w:val="center"/>
              <w:rPr>
                <w:color w:val="222222"/>
                <w:sz w:val="22"/>
                <w:szCs w:val="22"/>
              </w:rPr>
            </w:pPr>
            <w:r w:rsidRPr="000D4354">
              <w:rPr>
                <w:color w:val="222222"/>
                <w:sz w:val="22"/>
                <w:szCs w:val="22"/>
              </w:rPr>
              <w:t xml:space="preserve">2×0 </w:t>
            </w:r>
          </w:p>
          <w:p w:rsidR="00FA1D5B" w:rsidRPr="000D4354" w:rsidRDefault="00FA1D5B" w:rsidP="00F43A1D">
            <w:pPr>
              <w:pStyle w:val="ab"/>
              <w:spacing w:before="0" w:beforeAutospacing="0" w:after="0" w:afterAutospacing="0" w:line="276" w:lineRule="auto"/>
              <w:jc w:val="center"/>
              <w:rPr>
                <w:rStyle w:val="ae"/>
                <w:rFonts w:eastAsiaTheme="majorEastAsia"/>
                <w:b w:val="0"/>
                <w:sz w:val="22"/>
                <w:szCs w:val="22"/>
              </w:rPr>
            </w:pPr>
            <w:r w:rsidRPr="000D4354">
              <w:rPr>
                <w:color w:val="222222"/>
                <w:sz w:val="22"/>
                <w:szCs w:val="22"/>
              </w:rPr>
              <w:t>3×0</w:t>
            </w:r>
          </w:p>
        </w:tc>
        <w:tc>
          <w:tcPr>
            <w:tcW w:w="1083" w:type="dxa"/>
            <w:gridSpan w:val="2"/>
            <w:tcMar>
              <w:left w:w="28" w:type="dxa"/>
              <w:right w:w="28" w:type="dxa"/>
            </w:tcMar>
          </w:tcPr>
          <w:p w:rsidR="00FA1D5B" w:rsidRPr="000D4354" w:rsidRDefault="00FA1D5B" w:rsidP="00F43A1D">
            <w:pPr>
              <w:pStyle w:val="ab"/>
              <w:spacing w:before="0" w:beforeAutospacing="0" w:after="0" w:afterAutospacing="0" w:line="276" w:lineRule="auto"/>
              <w:jc w:val="center"/>
              <w:rPr>
                <w:rStyle w:val="ae"/>
                <w:rFonts w:eastAsiaTheme="majorEastAsia"/>
                <w:b w:val="0"/>
                <w:sz w:val="22"/>
                <w:szCs w:val="22"/>
              </w:rPr>
            </w:pPr>
            <w:r w:rsidRPr="000D4354">
              <w:rPr>
                <w:color w:val="222222"/>
                <w:sz w:val="22"/>
                <w:szCs w:val="22"/>
              </w:rPr>
              <w:t>1×0</w:t>
            </w:r>
          </w:p>
        </w:tc>
        <w:tc>
          <w:tcPr>
            <w:tcW w:w="1185" w:type="dxa"/>
            <w:tcMar>
              <w:left w:w="28" w:type="dxa"/>
              <w:right w:w="28" w:type="dxa"/>
            </w:tcMar>
          </w:tcPr>
          <w:p w:rsidR="00EC67A6" w:rsidRPr="000D4354" w:rsidRDefault="00FA1D5B" w:rsidP="00F43A1D">
            <w:pPr>
              <w:pStyle w:val="ab"/>
              <w:spacing w:before="0" w:beforeAutospacing="0" w:after="0" w:afterAutospacing="0" w:line="276" w:lineRule="auto"/>
              <w:jc w:val="center"/>
              <w:rPr>
                <w:color w:val="222222"/>
                <w:sz w:val="22"/>
                <w:szCs w:val="22"/>
              </w:rPr>
            </w:pPr>
            <w:r w:rsidRPr="000D4354">
              <w:rPr>
                <w:color w:val="222222"/>
                <w:sz w:val="22"/>
                <w:szCs w:val="22"/>
              </w:rPr>
              <w:t xml:space="preserve">1×0 </w:t>
            </w:r>
          </w:p>
          <w:p w:rsidR="00EC67A6" w:rsidRPr="000D4354" w:rsidRDefault="00FA1D5B" w:rsidP="00F43A1D">
            <w:pPr>
              <w:pStyle w:val="ab"/>
              <w:spacing w:before="0" w:beforeAutospacing="0" w:after="0" w:afterAutospacing="0" w:line="276" w:lineRule="auto"/>
              <w:jc w:val="center"/>
              <w:rPr>
                <w:color w:val="222222"/>
                <w:sz w:val="22"/>
                <w:szCs w:val="22"/>
              </w:rPr>
            </w:pPr>
            <w:r w:rsidRPr="000D4354">
              <w:rPr>
                <w:color w:val="222222"/>
                <w:sz w:val="22"/>
                <w:szCs w:val="22"/>
              </w:rPr>
              <w:t xml:space="preserve">2×0 </w:t>
            </w:r>
          </w:p>
          <w:p w:rsidR="00FA1D5B" w:rsidRPr="000D4354" w:rsidRDefault="00FA1D5B" w:rsidP="00F43A1D">
            <w:pPr>
              <w:pStyle w:val="ab"/>
              <w:spacing w:before="0" w:beforeAutospacing="0" w:after="0" w:afterAutospacing="0" w:line="276" w:lineRule="auto"/>
              <w:jc w:val="center"/>
              <w:rPr>
                <w:rStyle w:val="ae"/>
                <w:rFonts w:eastAsiaTheme="majorEastAsia"/>
                <w:b w:val="0"/>
                <w:sz w:val="22"/>
                <w:szCs w:val="22"/>
              </w:rPr>
            </w:pPr>
            <w:r w:rsidRPr="000D4354">
              <w:rPr>
                <w:color w:val="222222"/>
                <w:sz w:val="22"/>
                <w:szCs w:val="22"/>
              </w:rPr>
              <w:t>3×0</w:t>
            </w:r>
          </w:p>
        </w:tc>
        <w:tc>
          <w:tcPr>
            <w:tcW w:w="1198" w:type="dxa"/>
            <w:tcMar>
              <w:left w:w="28" w:type="dxa"/>
              <w:right w:w="28" w:type="dxa"/>
            </w:tcMar>
          </w:tcPr>
          <w:p w:rsidR="00FA1D5B" w:rsidRPr="000D4354" w:rsidRDefault="00FA1D5B" w:rsidP="00F43A1D">
            <w:pPr>
              <w:pStyle w:val="ab"/>
              <w:spacing w:before="0" w:beforeAutospacing="0" w:after="0" w:afterAutospacing="0" w:line="276" w:lineRule="auto"/>
              <w:jc w:val="center"/>
              <w:rPr>
                <w:rStyle w:val="ae"/>
                <w:rFonts w:eastAsiaTheme="majorEastAsia"/>
                <w:b w:val="0"/>
                <w:sz w:val="22"/>
                <w:szCs w:val="22"/>
              </w:rPr>
            </w:pPr>
            <w:r w:rsidRPr="000D4354">
              <w:rPr>
                <w:color w:val="222222"/>
                <w:sz w:val="22"/>
                <w:szCs w:val="22"/>
              </w:rPr>
              <w:t>1×0</w:t>
            </w:r>
          </w:p>
        </w:tc>
        <w:tc>
          <w:tcPr>
            <w:tcW w:w="1223" w:type="dxa"/>
            <w:tcMar>
              <w:left w:w="28" w:type="dxa"/>
              <w:right w:w="28" w:type="dxa"/>
            </w:tcMar>
          </w:tcPr>
          <w:p w:rsidR="00EC67A6" w:rsidRPr="000D4354" w:rsidRDefault="00FA1D5B" w:rsidP="00F43A1D">
            <w:pPr>
              <w:pStyle w:val="ab"/>
              <w:spacing w:before="0" w:beforeAutospacing="0" w:after="0" w:afterAutospacing="0" w:line="276" w:lineRule="auto"/>
              <w:jc w:val="center"/>
              <w:rPr>
                <w:color w:val="222222"/>
                <w:sz w:val="22"/>
                <w:szCs w:val="22"/>
              </w:rPr>
            </w:pPr>
            <w:r w:rsidRPr="000D4354">
              <w:rPr>
                <w:color w:val="222222"/>
                <w:sz w:val="22"/>
                <w:szCs w:val="22"/>
              </w:rPr>
              <w:t xml:space="preserve">1×0 </w:t>
            </w:r>
          </w:p>
          <w:p w:rsidR="00EC67A6" w:rsidRPr="000D4354" w:rsidRDefault="00FA1D5B" w:rsidP="00F43A1D">
            <w:pPr>
              <w:pStyle w:val="ab"/>
              <w:spacing w:before="0" w:beforeAutospacing="0" w:after="0" w:afterAutospacing="0" w:line="276" w:lineRule="auto"/>
              <w:jc w:val="center"/>
              <w:rPr>
                <w:color w:val="222222"/>
                <w:sz w:val="22"/>
                <w:szCs w:val="22"/>
              </w:rPr>
            </w:pPr>
            <w:r w:rsidRPr="000D4354">
              <w:rPr>
                <w:color w:val="222222"/>
                <w:sz w:val="22"/>
                <w:szCs w:val="22"/>
              </w:rPr>
              <w:t>1×1</w:t>
            </w:r>
          </w:p>
          <w:p w:rsidR="00FA1D5B" w:rsidRPr="000D4354" w:rsidRDefault="00FA1D5B" w:rsidP="00F43A1D">
            <w:pPr>
              <w:pStyle w:val="ab"/>
              <w:spacing w:before="0" w:beforeAutospacing="0" w:after="0" w:afterAutospacing="0" w:line="276" w:lineRule="auto"/>
              <w:jc w:val="center"/>
              <w:rPr>
                <w:rStyle w:val="ae"/>
                <w:rFonts w:eastAsiaTheme="majorEastAsia"/>
                <w:b w:val="0"/>
                <w:sz w:val="22"/>
                <w:szCs w:val="22"/>
              </w:rPr>
            </w:pPr>
            <w:r w:rsidRPr="000D4354">
              <w:rPr>
                <w:color w:val="222222"/>
                <w:sz w:val="22"/>
                <w:szCs w:val="22"/>
              </w:rPr>
              <w:t>1×</w:t>
            </w:r>
            <w:r w:rsidR="00EC67A6" w:rsidRPr="000D4354">
              <w:rPr>
                <w:color w:val="222222"/>
                <w:sz w:val="22"/>
                <w:szCs w:val="22"/>
              </w:rPr>
              <w:t>велика група</w:t>
            </w:r>
          </w:p>
        </w:tc>
        <w:tc>
          <w:tcPr>
            <w:tcW w:w="1198" w:type="dxa"/>
            <w:tcMar>
              <w:left w:w="28" w:type="dxa"/>
              <w:right w:w="28" w:type="dxa"/>
            </w:tcMar>
          </w:tcPr>
          <w:p w:rsidR="00FA1D5B" w:rsidRPr="000D4354" w:rsidRDefault="00FA1D5B" w:rsidP="00F43A1D">
            <w:pPr>
              <w:pStyle w:val="ab"/>
              <w:spacing w:before="0" w:beforeAutospacing="0" w:after="0" w:afterAutospacing="0" w:line="276" w:lineRule="auto"/>
              <w:jc w:val="center"/>
              <w:rPr>
                <w:rStyle w:val="ae"/>
                <w:rFonts w:eastAsiaTheme="majorEastAsia"/>
                <w:b w:val="0"/>
                <w:sz w:val="22"/>
                <w:szCs w:val="22"/>
              </w:rPr>
            </w:pPr>
            <w:r w:rsidRPr="000D4354">
              <w:rPr>
                <w:color w:val="222222"/>
                <w:sz w:val="22"/>
                <w:szCs w:val="22"/>
              </w:rPr>
              <w:t>1×0</w:t>
            </w:r>
          </w:p>
        </w:tc>
        <w:tc>
          <w:tcPr>
            <w:tcW w:w="1198" w:type="dxa"/>
            <w:tcMar>
              <w:left w:w="28" w:type="dxa"/>
              <w:right w:w="28" w:type="dxa"/>
            </w:tcMar>
          </w:tcPr>
          <w:p w:rsidR="00EC67A6" w:rsidRPr="000D4354" w:rsidRDefault="00FA1D5B" w:rsidP="00F43A1D">
            <w:pPr>
              <w:spacing w:line="276" w:lineRule="auto"/>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1×0</w:t>
            </w:r>
          </w:p>
          <w:p w:rsidR="00FA1D5B" w:rsidRPr="000D4354" w:rsidRDefault="00FA1D5B" w:rsidP="00F43A1D">
            <w:pPr>
              <w:spacing w:line="276" w:lineRule="auto"/>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2×0</w:t>
            </w:r>
          </w:p>
        </w:tc>
        <w:tc>
          <w:tcPr>
            <w:tcW w:w="1135" w:type="dxa"/>
            <w:tcMar>
              <w:left w:w="28" w:type="dxa"/>
              <w:right w:w="28" w:type="dxa"/>
            </w:tcMar>
          </w:tcPr>
          <w:p w:rsidR="00EC67A6" w:rsidRPr="000D4354" w:rsidRDefault="00FA1D5B" w:rsidP="00F43A1D">
            <w:pPr>
              <w:spacing w:line="276" w:lineRule="auto"/>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1×0</w:t>
            </w:r>
          </w:p>
          <w:p w:rsidR="00FA1D5B" w:rsidRPr="000D4354" w:rsidRDefault="00FA1D5B" w:rsidP="00F43A1D">
            <w:pPr>
              <w:spacing w:line="276" w:lineRule="auto"/>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1×1</w:t>
            </w:r>
          </w:p>
        </w:tc>
        <w:tc>
          <w:tcPr>
            <w:tcW w:w="1135" w:type="dxa"/>
            <w:tcMar>
              <w:left w:w="28" w:type="dxa"/>
              <w:right w:w="28" w:type="dxa"/>
            </w:tcMar>
          </w:tcPr>
          <w:p w:rsidR="00EC67A6" w:rsidRPr="000D4354" w:rsidRDefault="00FA1D5B" w:rsidP="00F43A1D">
            <w:pPr>
              <w:spacing w:line="276" w:lineRule="auto"/>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1×1</w:t>
            </w:r>
          </w:p>
          <w:p w:rsidR="00FA1D5B" w:rsidRPr="000D4354" w:rsidRDefault="00FA1D5B" w:rsidP="00F43A1D">
            <w:pPr>
              <w:spacing w:line="276" w:lineRule="auto"/>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2×1</w:t>
            </w:r>
          </w:p>
        </w:tc>
        <w:tc>
          <w:tcPr>
            <w:tcW w:w="1135" w:type="dxa"/>
            <w:tcMar>
              <w:left w:w="28" w:type="dxa"/>
              <w:right w:w="28" w:type="dxa"/>
            </w:tcMar>
          </w:tcPr>
          <w:p w:rsidR="00EC67A6" w:rsidRPr="000D4354" w:rsidRDefault="00FA1D5B" w:rsidP="00F43A1D">
            <w:pPr>
              <w:spacing w:line="276" w:lineRule="auto"/>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1×0</w:t>
            </w:r>
          </w:p>
          <w:p w:rsidR="00EC67A6" w:rsidRPr="000D4354" w:rsidRDefault="00FA1D5B" w:rsidP="00F43A1D">
            <w:pPr>
              <w:spacing w:line="276" w:lineRule="auto"/>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1×1</w:t>
            </w:r>
          </w:p>
          <w:p w:rsidR="00FA1D5B" w:rsidRPr="000D4354" w:rsidRDefault="00FA1D5B" w:rsidP="00F43A1D">
            <w:pPr>
              <w:spacing w:line="276" w:lineRule="auto"/>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2×1</w:t>
            </w:r>
          </w:p>
        </w:tc>
        <w:tc>
          <w:tcPr>
            <w:tcW w:w="1128" w:type="dxa"/>
            <w:tcMar>
              <w:left w:w="28" w:type="dxa"/>
              <w:right w:w="28" w:type="dxa"/>
            </w:tcMar>
          </w:tcPr>
          <w:p w:rsidR="00EC67A6" w:rsidRPr="000D4354" w:rsidRDefault="00FA1D5B" w:rsidP="00F43A1D">
            <w:pPr>
              <w:spacing w:line="276" w:lineRule="auto"/>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1×1</w:t>
            </w:r>
          </w:p>
          <w:p w:rsidR="00EC67A6" w:rsidRPr="000D4354" w:rsidRDefault="00FA1D5B" w:rsidP="00F43A1D">
            <w:pPr>
              <w:spacing w:line="276" w:lineRule="auto"/>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2×1</w:t>
            </w:r>
          </w:p>
          <w:p w:rsidR="00EC67A6" w:rsidRPr="000D4354" w:rsidRDefault="00FA1D5B" w:rsidP="00F43A1D">
            <w:pPr>
              <w:spacing w:line="276" w:lineRule="auto"/>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2×2</w:t>
            </w:r>
          </w:p>
          <w:p w:rsidR="00FA1D5B" w:rsidRPr="000D4354" w:rsidRDefault="00FA1D5B" w:rsidP="00F43A1D">
            <w:pPr>
              <w:spacing w:line="276" w:lineRule="auto"/>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N×N</w:t>
            </w:r>
          </w:p>
        </w:tc>
        <w:tc>
          <w:tcPr>
            <w:tcW w:w="1102" w:type="dxa"/>
            <w:tcMar>
              <w:left w:w="28" w:type="dxa"/>
              <w:right w:w="28" w:type="dxa"/>
            </w:tcMar>
          </w:tcPr>
          <w:p w:rsidR="00EC67A6" w:rsidRPr="000D4354" w:rsidRDefault="00FA1D5B" w:rsidP="00F43A1D">
            <w:pPr>
              <w:spacing w:line="276" w:lineRule="auto"/>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1×1</w:t>
            </w:r>
          </w:p>
          <w:p w:rsidR="00EC67A6" w:rsidRPr="000D4354" w:rsidRDefault="00FA1D5B" w:rsidP="00F43A1D">
            <w:pPr>
              <w:spacing w:line="276" w:lineRule="auto"/>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2×1</w:t>
            </w:r>
          </w:p>
          <w:p w:rsidR="00EC67A6" w:rsidRPr="000D4354" w:rsidRDefault="00FA1D5B" w:rsidP="00F43A1D">
            <w:pPr>
              <w:spacing w:line="276" w:lineRule="auto"/>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2×2</w:t>
            </w:r>
          </w:p>
          <w:p w:rsidR="00FA1D5B" w:rsidRPr="000D4354" w:rsidRDefault="00FA1D5B" w:rsidP="00F43A1D">
            <w:pPr>
              <w:spacing w:line="276" w:lineRule="auto"/>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5×5</w:t>
            </w:r>
          </w:p>
        </w:tc>
      </w:tr>
      <w:tr w:rsidR="00FB67D5" w:rsidRPr="000D4354" w:rsidTr="00484EBB">
        <w:tc>
          <w:tcPr>
            <w:tcW w:w="1218" w:type="dxa"/>
            <w:tcMar>
              <w:left w:w="28" w:type="dxa"/>
              <w:right w:w="28" w:type="dxa"/>
            </w:tcMar>
            <w:vAlign w:val="center"/>
          </w:tcPr>
          <w:p w:rsidR="00FB67D5" w:rsidRPr="000D4354" w:rsidRDefault="00FB67D5" w:rsidP="00F43A1D">
            <w:pPr>
              <w:pStyle w:val="ab"/>
              <w:spacing w:before="0" w:beforeAutospacing="0" w:after="0" w:afterAutospacing="0" w:line="276" w:lineRule="auto"/>
              <w:rPr>
                <w:rStyle w:val="ae"/>
                <w:rFonts w:eastAsiaTheme="majorEastAsia"/>
                <w:b w:val="0"/>
                <w:sz w:val="22"/>
                <w:szCs w:val="22"/>
              </w:rPr>
            </w:pPr>
            <w:r w:rsidRPr="000D4354">
              <w:rPr>
                <w:rStyle w:val="ae"/>
                <w:rFonts w:eastAsiaTheme="majorEastAsia"/>
                <w:b w:val="0"/>
                <w:sz w:val="22"/>
                <w:szCs w:val="22"/>
              </w:rPr>
              <w:t>Засоби</w:t>
            </w:r>
          </w:p>
        </w:tc>
        <w:tc>
          <w:tcPr>
            <w:tcW w:w="1220" w:type="dxa"/>
            <w:tcMar>
              <w:left w:w="28" w:type="dxa"/>
              <w:right w:w="28" w:type="dxa"/>
            </w:tcMar>
            <w:vAlign w:val="center"/>
          </w:tcPr>
          <w:p w:rsidR="00FB67D5" w:rsidRPr="000D4354" w:rsidRDefault="00FB67D5"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2"/>
              </w:rPr>
              <w:t>ППВ</w:t>
            </w:r>
          </w:p>
        </w:tc>
        <w:tc>
          <w:tcPr>
            <w:tcW w:w="1083" w:type="dxa"/>
            <w:gridSpan w:val="2"/>
            <w:tcMar>
              <w:left w:w="28" w:type="dxa"/>
              <w:right w:w="28" w:type="dxa"/>
            </w:tcMar>
            <w:vAlign w:val="center"/>
          </w:tcPr>
          <w:p w:rsidR="00FB67D5" w:rsidRPr="000D4354" w:rsidRDefault="00FB67D5"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2"/>
              </w:rPr>
              <w:t>ППВ</w:t>
            </w:r>
          </w:p>
          <w:p w:rsidR="00FB67D5" w:rsidRPr="000D4354" w:rsidRDefault="00FB67D5"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2"/>
              </w:rPr>
              <w:t>КПВ</w:t>
            </w:r>
          </w:p>
        </w:tc>
        <w:tc>
          <w:tcPr>
            <w:tcW w:w="1185" w:type="dxa"/>
            <w:tcMar>
              <w:left w:w="28" w:type="dxa"/>
              <w:right w:w="28" w:type="dxa"/>
            </w:tcMar>
            <w:vAlign w:val="center"/>
          </w:tcPr>
          <w:p w:rsidR="00FB67D5" w:rsidRPr="000D4354" w:rsidRDefault="00FB67D5" w:rsidP="00F43A1D">
            <w:pPr>
              <w:spacing w:line="276" w:lineRule="auto"/>
              <w:jc w:val="center"/>
              <w:rPr>
                <w:rStyle w:val="ae"/>
                <w:rFonts w:ascii="Times New Roman" w:eastAsiaTheme="majorEastAsia" w:hAnsi="Times New Roman" w:cs="Times New Roman"/>
                <w:b w:val="0"/>
              </w:rPr>
            </w:pPr>
            <w:r w:rsidRPr="000D4354">
              <w:rPr>
                <w:rStyle w:val="ae"/>
                <w:rFonts w:ascii="Times New Roman" w:eastAsiaTheme="majorEastAsia" w:hAnsi="Times New Roman" w:cs="Times New Roman"/>
                <w:b w:val="0"/>
              </w:rPr>
              <w:t>ППВ</w:t>
            </w:r>
          </w:p>
          <w:p w:rsidR="00FB67D5" w:rsidRPr="000D4354" w:rsidRDefault="00FB67D5" w:rsidP="00F43A1D">
            <w:pPr>
              <w:spacing w:line="276" w:lineRule="auto"/>
              <w:jc w:val="center"/>
              <w:rPr>
                <w:rFonts w:ascii="Times New Roman" w:hAnsi="Times New Roman" w:cs="Times New Roman"/>
              </w:rPr>
            </w:pPr>
            <w:r w:rsidRPr="000D4354">
              <w:rPr>
                <w:rStyle w:val="ae"/>
                <w:rFonts w:ascii="Times New Roman" w:eastAsiaTheme="majorEastAsia" w:hAnsi="Times New Roman" w:cs="Times New Roman"/>
                <w:b w:val="0"/>
              </w:rPr>
              <w:t>КПВ</w:t>
            </w:r>
          </w:p>
        </w:tc>
        <w:tc>
          <w:tcPr>
            <w:tcW w:w="1198" w:type="dxa"/>
            <w:tcMar>
              <w:left w:w="28" w:type="dxa"/>
              <w:right w:w="28" w:type="dxa"/>
            </w:tcMar>
            <w:vAlign w:val="center"/>
          </w:tcPr>
          <w:p w:rsidR="00FB67D5" w:rsidRPr="000D4354" w:rsidRDefault="00FB67D5" w:rsidP="00F43A1D">
            <w:pPr>
              <w:spacing w:line="276" w:lineRule="auto"/>
              <w:jc w:val="center"/>
              <w:rPr>
                <w:rStyle w:val="ae"/>
                <w:rFonts w:ascii="Times New Roman" w:eastAsiaTheme="majorEastAsia" w:hAnsi="Times New Roman" w:cs="Times New Roman"/>
                <w:b w:val="0"/>
              </w:rPr>
            </w:pPr>
            <w:r w:rsidRPr="000D4354">
              <w:rPr>
                <w:rStyle w:val="ae"/>
                <w:rFonts w:ascii="Times New Roman" w:eastAsiaTheme="majorEastAsia" w:hAnsi="Times New Roman" w:cs="Times New Roman"/>
                <w:b w:val="0"/>
              </w:rPr>
              <w:t>ППВ</w:t>
            </w:r>
          </w:p>
          <w:p w:rsidR="00FB67D5" w:rsidRPr="000D4354" w:rsidRDefault="00FB67D5" w:rsidP="00F43A1D">
            <w:pPr>
              <w:spacing w:line="276" w:lineRule="auto"/>
              <w:jc w:val="center"/>
              <w:rPr>
                <w:rFonts w:ascii="Times New Roman" w:hAnsi="Times New Roman" w:cs="Times New Roman"/>
              </w:rPr>
            </w:pPr>
            <w:r w:rsidRPr="000D4354">
              <w:rPr>
                <w:rStyle w:val="ae"/>
                <w:rFonts w:ascii="Times New Roman" w:eastAsiaTheme="majorEastAsia" w:hAnsi="Times New Roman" w:cs="Times New Roman"/>
                <w:b w:val="0"/>
              </w:rPr>
              <w:t>КПВ</w:t>
            </w:r>
          </w:p>
        </w:tc>
        <w:tc>
          <w:tcPr>
            <w:tcW w:w="1223" w:type="dxa"/>
            <w:tcMar>
              <w:left w:w="28" w:type="dxa"/>
              <w:right w:w="28" w:type="dxa"/>
            </w:tcMar>
            <w:vAlign w:val="center"/>
          </w:tcPr>
          <w:p w:rsidR="00FB67D5" w:rsidRPr="000D4354" w:rsidRDefault="00FB67D5"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2"/>
              </w:rPr>
              <w:t>ППВ</w:t>
            </w:r>
          </w:p>
          <w:p w:rsidR="00FB67D5" w:rsidRPr="000D4354" w:rsidRDefault="00FB67D5"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2"/>
              </w:rPr>
              <w:t>ПСГ</w:t>
            </w:r>
          </w:p>
        </w:tc>
        <w:tc>
          <w:tcPr>
            <w:tcW w:w="1198" w:type="dxa"/>
            <w:tcMar>
              <w:left w:w="28" w:type="dxa"/>
              <w:right w:w="28" w:type="dxa"/>
            </w:tcMar>
            <w:vAlign w:val="center"/>
          </w:tcPr>
          <w:p w:rsidR="00FB67D5" w:rsidRPr="000D4354" w:rsidRDefault="00FB67D5" w:rsidP="00F43A1D">
            <w:pPr>
              <w:spacing w:line="276" w:lineRule="auto"/>
              <w:jc w:val="center"/>
              <w:rPr>
                <w:rStyle w:val="ae"/>
                <w:rFonts w:ascii="Times New Roman" w:eastAsiaTheme="majorEastAsia" w:hAnsi="Times New Roman" w:cs="Times New Roman"/>
                <w:b w:val="0"/>
              </w:rPr>
            </w:pPr>
            <w:r w:rsidRPr="000D4354">
              <w:rPr>
                <w:rStyle w:val="ae"/>
                <w:rFonts w:ascii="Times New Roman" w:eastAsiaTheme="majorEastAsia" w:hAnsi="Times New Roman" w:cs="Times New Roman"/>
                <w:b w:val="0"/>
              </w:rPr>
              <w:t>ППВ</w:t>
            </w:r>
          </w:p>
          <w:p w:rsidR="00FB67D5" w:rsidRPr="000D4354" w:rsidRDefault="00FB67D5" w:rsidP="00F43A1D">
            <w:pPr>
              <w:spacing w:line="276" w:lineRule="auto"/>
              <w:jc w:val="center"/>
              <w:rPr>
                <w:rFonts w:ascii="Times New Roman" w:hAnsi="Times New Roman" w:cs="Times New Roman"/>
              </w:rPr>
            </w:pPr>
            <w:r w:rsidRPr="000D4354">
              <w:rPr>
                <w:rStyle w:val="ae"/>
                <w:rFonts w:ascii="Times New Roman" w:eastAsiaTheme="majorEastAsia" w:hAnsi="Times New Roman" w:cs="Times New Roman"/>
                <w:b w:val="0"/>
              </w:rPr>
              <w:t>КПВ</w:t>
            </w:r>
          </w:p>
        </w:tc>
        <w:tc>
          <w:tcPr>
            <w:tcW w:w="1198" w:type="dxa"/>
            <w:tcMar>
              <w:left w:w="28" w:type="dxa"/>
              <w:right w:w="28" w:type="dxa"/>
            </w:tcMar>
            <w:vAlign w:val="center"/>
          </w:tcPr>
          <w:p w:rsidR="00FB67D5" w:rsidRPr="000D4354" w:rsidRDefault="00FB67D5" w:rsidP="00F43A1D">
            <w:pPr>
              <w:spacing w:line="276" w:lineRule="auto"/>
              <w:jc w:val="center"/>
              <w:rPr>
                <w:rStyle w:val="ae"/>
                <w:rFonts w:ascii="Times New Roman" w:eastAsiaTheme="majorEastAsia" w:hAnsi="Times New Roman" w:cs="Times New Roman"/>
                <w:b w:val="0"/>
              </w:rPr>
            </w:pPr>
            <w:r w:rsidRPr="000D4354">
              <w:rPr>
                <w:rStyle w:val="ae"/>
                <w:rFonts w:ascii="Times New Roman" w:eastAsiaTheme="majorEastAsia" w:hAnsi="Times New Roman" w:cs="Times New Roman"/>
                <w:b w:val="0"/>
              </w:rPr>
              <w:t>ППВ</w:t>
            </w:r>
          </w:p>
          <w:p w:rsidR="00FB67D5" w:rsidRPr="000D4354" w:rsidRDefault="00FB67D5" w:rsidP="00F43A1D">
            <w:pPr>
              <w:spacing w:line="276" w:lineRule="auto"/>
              <w:jc w:val="center"/>
              <w:rPr>
                <w:rFonts w:ascii="Times New Roman" w:hAnsi="Times New Roman" w:cs="Times New Roman"/>
              </w:rPr>
            </w:pPr>
            <w:r w:rsidRPr="000D4354">
              <w:rPr>
                <w:rStyle w:val="ae"/>
                <w:rFonts w:ascii="Times New Roman" w:eastAsiaTheme="majorEastAsia" w:hAnsi="Times New Roman" w:cs="Times New Roman"/>
                <w:b w:val="0"/>
              </w:rPr>
              <w:t>КПВ</w:t>
            </w:r>
          </w:p>
        </w:tc>
        <w:tc>
          <w:tcPr>
            <w:tcW w:w="1135" w:type="dxa"/>
            <w:tcMar>
              <w:left w:w="28" w:type="dxa"/>
              <w:right w:w="28" w:type="dxa"/>
            </w:tcMar>
            <w:vAlign w:val="center"/>
          </w:tcPr>
          <w:p w:rsidR="00FB67D5" w:rsidRPr="000D4354" w:rsidRDefault="00FB67D5"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2"/>
              </w:rPr>
              <w:t>ППВ</w:t>
            </w:r>
          </w:p>
          <w:p w:rsidR="00FB67D5" w:rsidRPr="000D4354" w:rsidRDefault="00FB67D5"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2"/>
              </w:rPr>
              <w:t>ПСГ</w:t>
            </w:r>
          </w:p>
        </w:tc>
        <w:tc>
          <w:tcPr>
            <w:tcW w:w="1135" w:type="dxa"/>
            <w:tcMar>
              <w:left w:w="28" w:type="dxa"/>
              <w:right w:w="28" w:type="dxa"/>
            </w:tcMar>
            <w:vAlign w:val="center"/>
          </w:tcPr>
          <w:p w:rsidR="00FB67D5" w:rsidRPr="000D4354" w:rsidRDefault="00FB67D5"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2"/>
              </w:rPr>
              <w:t>ПСГ</w:t>
            </w:r>
          </w:p>
        </w:tc>
        <w:tc>
          <w:tcPr>
            <w:tcW w:w="1135" w:type="dxa"/>
            <w:tcMar>
              <w:left w:w="28" w:type="dxa"/>
              <w:right w:w="28" w:type="dxa"/>
            </w:tcMar>
            <w:vAlign w:val="center"/>
          </w:tcPr>
          <w:p w:rsidR="00FB67D5" w:rsidRPr="000D4354" w:rsidRDefault="00FB67D5"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2"/>
              </w:rPr>
              <w:t>ППВ</w:t>
            </w:r>
          </w:p>
          <w:p w:rsidR="00FB67D5" w:rsidRPr="000D4354" w:rsidRDefault="00FB67D5"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2"/>
              </w:rPr>
              <w:t>ПСГ</w:t>
            </w:r>
          </w:p>
        </w:tc>
        <w:tc>
          <w:tcPr>
            <w:tcW w:w="1128" w:type="dxa"/>
            <w:tcMar>
              <w:left w:w="28" w:type="dxa"/>
              <w:right w:w="28" w:type="dxa"/>
            </w:tcMar>
            <w:vAlign w:val="center"/>
          </w:tcPr>
          <w:p w:rsidR="00FB67D5" w:rsidRPr="000D4354" w:rsidRDefault="00FB67D5"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2"/>
              </w:rPr>
              <w:t>ПНСГ</w:t>
            </w:r>
          </w:p>
          <w:p w:rsidR="00FB67D5" w:rsidRPr="000D4354" w:rsidRDefault="00FB67D5"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2"/>
              </w:rPr>
              <w:t>ПСГ</w:t>
            </w:r>
          </w:p>
        </w:tc>
        <w:tc>
          <w:tcPr>
            <w:tcW w:w="1102" w:type="dxa"/>
            <w:tcMar>
              <w:left w:w="28" w:type="dxa"/>
              <w:right w:w="28" w:type="dxa"/>
            </w:tcMar>
            <w:vAlign w:val="center"/>
          </w:tcPr>
          <w:p w:rsidR="00FB67D5" w:rsidRPr="000D4354" w:rsidRDefault="00FB67D5"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2"/>
              </w:rPr>
              <w:t>ПСГ</w:t>
            </w:r>
          </w:p>
          <w:p w:rsidR="00FB67D5" w:rsidRPr="000D4354" w:rsidRDefault="00FB67D5"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2"/>
              </w:rPr>
              <w:t>Адапт. спорт/ПСГ</w:t>
            </w:r>
          </w:p>
        </w:tc>
      </w:tr>
      <w:tr w:rsidR="00FB67D5" w:rsidRPr="000D4354" w:rsidTr="00484EBB">
        <w:tc>
          <w:tcPr>
            <w:tcW w:w="1218" w:type="dxa"/>
            <w:tcMar>
              <w:left w:w="28" w:type="dxa"/>
              <w:right w:w="28" w:type="dxa"/>
            </w:tcMar>
            <w:vAlign w:val="center"/>
          </w:tcPr>
          <w:p w:rsidR="00FA1D5B" w:rsidRPr="000D4354" w:rsidRDefault="00D537C4" w:rsidP="00F43A1D">
            <w:pPr>
              <w:pStyle w:val="ab"/>
              <w:spacing w:before="0" w:beforeAutospacing="0" w:after="0" w:afterAutospacing="0" w:line="276" w:lineRule="auto"/>
              <w:rPr>
                <w:rStyle w:val="ae"/>
                <w:rFonts w:eastAsiaTheme="majorEastAsia"/>
                <w:b w:val="0"/>
                <w:sz w:val="22"/>
                <w:szCs w:val="22"/>
              </w:rPr>
            </w:pPr>
            <w:r w:rsidRPr="000D4354">
              <w:rPr>
                <w:rStyle w:val="ae"/>
                <w:rFonts w:eastAsiaTheme="majorEastAsia"/>
                <w:b w:val="0"/>
                <w:sz w:val="22"/>
                <w:szCs w:val="22"/>
              </w:rPr>
              <w:t>Принципи гри</w:t>
            </w:r>
          </w:p>
        </w:tc>
        <w:tc>
          <w:tcPr>
            <w:tcW w:w="1220" w:type="dxa"/>
            <w:tcMar>
              <w:left w:w="28" w:type="dxa"/>
              <w:right w:w="28" w:type="dxa"/>
            </w:tcMar>
            <w:vAlign w:val="center"/>
          </w:tcPr>
          <w:p w:rsidR="00FA1D5B" w:rsidRPr="000D4354" w:rsidRDefault="00D537C4"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8"/>
              </w:rPr>
              <w:t xml:space="preserve">Захист </w:t>
            </w:r>
            <w:r w:rsidR="00484EBB" w:rsidRPr="000D4354">
              <w:rPr>
                <w:rStyle w:val="ae"/>
                <w:rFonts w:eastAsiaTheme="majorEastAsia"/>
                <w:b w:val="0"/>
                <w:sz w:val="22"/>
                <w:szCs w:val="28"/>
              </w:rPr>
              <w:t>Просування</w:t>
            </w:r>
          </w:p>
        </w:tc>
        <w:tc>
          <w:tcPr>
            <w:tcW w:w="1083" w:type="dxa"/>
            <w:gridSpan w:val="2"/>
            <w:tcMar>
              <w:left w:w="28" w:type="dxa"/>
              <w:right w:w="28" w:type="dxa"/>
            </w:tcMar>
            <w:vAlign w:val="center"/>
          </w:tcPr>
          <w:p w:rsidR="00FA1D5B" w:rsidRPr="000D4354" w:rsidRDefault="009C20FD"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8"/>
              </w:rPr>
              <w:t xml:space="preserve">Захист </w:t>
            </w:r>
            <w:r w:rsidR="00484EBB" w:rsidRPr="000D4354">
              <w:rPr>
                <w:rStyle w:val="ae"/>
                <w:rFonts w:eastAsiaTheme="majorEastAsia"/>
                <w:b w:val="0"/>
                <w:sz w:val="20"/>
                <w:szCs w:val="28"/>
              </w:rPr>
              <w:t>Просування</w:t>
            </w:r>
          </w:p>
        </w:tc>
        <w:tc>
          <w:tcPr>
            <w:tcW w:w="1185" w:type="dxa"/>
            <w:tcMar>
              <w:left w:w="28" w:type="dxa"/>
              <w:right w:w="28" w:type="dxa"/>
            </w:tcMar>
            <w:vAlign w:val="center"/>
          </w:tcPr>
          <w:p w:rsidR="00FA1D5B" w:rsidRPr="000D4354" w:rsidRDefault="00484EBB"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8"/>
              </w:rPr>
              <w:t>Просування</w:t>
            </w:r>
          </w:p>
        </w:tc>
        <w:tc>
          <w:tcPr>
            <w:tcW w:w="1198" w:type="dxa"/>
            <w:tcMar>
              <w:left w:w="28" w:type="dxa"/>
              <w:right w:w="28" w:type="dxa"/>
            </w:tcMar>
            <w:vAlign w:val="center"/>
          </w:tcPr>
          <w:p w:rsidR="00FA1D5B" w:rsidRPr="000D4354" w:rsidRDefault="00484EBB"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8"/>
              </w:rPr>
              <w:t>Просування</w:t>
            </w:r>
          </w:p>
        </w:tc>
        <w:tc>
          <w:tcPr>
            <w:tcW w:w="1223" w:type="dxa"/>
            <w:tcMar>
              <w:left w:w="28" w:type="dxa"/>
              <w:right w:w="28" w:type="dxa"/>
            </w:tcMar>
            <w:vAlign w:val="center"/>
          </w:tcPr>
          <w:p w:rsidR="00FA1D5B" w:rsidRPr="000D4354" w:rsidRDefault="00484EBB" w:rsidP="00F43A1D">
            <w:pPr>
              <w:pStyle w:val="ab"/>
              <w:spacing w:before="0" w:beforeAutospacing="0" w:after="0" w:afterAutospacing="0" w:line="276" w:lineRule="auto"/>
              <w:ind w:firstLine="12"/>
              <w:jc w:val="center"/>
              <w:rPr>
                <w:rStyle w:val="ae"/>
                <w:rFonts w:eastAsiaTheme="majorEastAsia"/>
                <w:b w:val="0"/>
                <w:sz w:val="22"/>
                <w:szCs w:val="22"/>
              </w:rPr>
            </w:pPr>
            <w:r w:rsidRPr="000D4354">
              <w:rPr>
                <w:rStyle w:val="ae"/>
                <w:rFonts w:eastAsiaTheme="majorEastAsia"/>
                <w:b w:val="0"/>
                <w:sz w:val="22"/>
                <w:szCs w:val="28"/>
              </w:rPr>
              <w:t>Просування Забити гол</w:t>
            </w:r>
          </w:p>
        </w:tc>
        <w:tc>
          <w:tcPr>
            <w:tcW w:w="1198" w:type="dxa"/>
            <w:tcMar>
              <w:left w:w="28" w:type="dxa"/>
              <w:right w:w="28" w:type="dxa"/>
            </w:tcMar>
            <w:vAlign w:val="center"/>
          </w:tcPr>
          <w:p w:rsidR="009C20FD" w:rsidRPr="000D4354" w:rsidRDefault="00484EBB" w:rsidP="00F43A1D">
            <w:pPr>
              <w:pStyle w:val="ab"/>
              <w:shd w:val="clear" w:color="auto" w:fill="FFFFFF"/>
              <w:spacing w:before="0" w:beforeAutospacing="0" w:after="0" w:afterAutospacing="0" w:line="276" w:lineRule="auto"/>
              <w:jc w:val="center"/>
              <w:rPr>
                <w:rStyle w:val="ae"/>
                <w:rFonts w:eastAsiaTheme="majorEastAsia"/>
                <w:b w:val="0"/>
                <w:sz w:val="22"/>
                <w:szCs w:val="28"/>
              </w:rPr>
            </w:pPr>
            <w:r w:rsidRPr="000D4354">
              <w:rPr>
                <w:rStyle w:val="ae"/>
                <w:rFonts w:eastAsiaTheme="majorEastAsia"/>
                <w:b w:val="0"/>
                <w:sz w:val="22"/>
                <w:szCs w:val="28"/>
              </w:rPr>
              <w:t>Просування</w:t>
            </w:r>
          </w:p>
          <w:p w:rsidR="00FA1D5B" w:rsidRPr="000D4354" w:rsidRDefault="00484EBB"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8"/>
              </w:rPr>
              <w:t>Забити гол</w:t>
            </w:r>
          </w:p>
        </w:tc>
        <w:tc>
          <w:tcPr>
            <w:tcW w:w="1198" w:type="dxa"/>
            <w:tcMar>
              <w:left w:w="28" w:type="dxa"/>
              <w:right w:w="28" w:type="dxa"/>
            </w:tcMar>
            <w:vAlign w:val="center"/>
          </w:tcPr>
          <w:p w:rsidR="00FA1D5B" w:rsidRPr="000D4354" w:rsidRDefault="00484EBB"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8"/>
              </w:rPr>
              <w:t>Просування Забити гол</w:t>
            </w:r>
          </w:p>
        </w:tc>
        <w:tc>
          <w:tcPr>
            <w:tcW w:w="1135" w:type="dxa"/>
            <w:tcMar>
              <w:left w:w="28" w:type="dxa"/>
              <w:right w:w="28" w:type="dxa"/>
            </w:tcMar>
            <w:vAlign w:val="center"/>
          </w:tcPr>
          <w:p w:rsidR="00FA1D5B" w:rsidRPr="000D4354" w:rsidRDefault="00B33B3C"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8"/>
              </w:rPr>
              <w:t>Відбір м</w:t>
            </w:r>
            <w:r w:rsidRPr="000D4354">
              <w:rPr>
                <w:rStyle w:val="ae"/>
                <w:rFonts w:eastAsiaTheme="majorEastAsia"/>
                <w:b w:val="0"/>
                <w:sz w:val="22"/>
                <w:szCs w:val="28"/>
                <w:lang w:val="en-US"/>
              </w:rPr>
              <w:t>’</w:t>
            </w:r>
            <w:r w:rsidRPr="000D4354">
              <w:rPr>
                <w:rStyle w:val="ae"/>
                <w:rFonts w:eastAsiaTheme="majorEastAsia"/>
                <w:b w:val="0"/>
                <w:sz w:val="22"/>
                <w:szCs w:val="28"/>
              </w:rPr>
              <w:t>яча</w:t>
            </w:r>
          </w:p>
        </w:tc>
        <w:tc>
          <w:tcPr>
            <w:tcW w:w="1135" w:type="dxa"/>
            <w:tcMar>
              <w:left w:w="28" w:type="dxa"/>
              <w:right w:w="28" w:type="dxa"/>
            </w:tcMar>
            <w:vAlign w:val="center"/>
          </w:tcPr>
          <w:p w:rsidR="00B33B3C" w:rsidRPr="000D4354" w:rsidRDefault="00B33B3C" w:rsidP="00F43A1D">
            <w:pPr>
              <w:pStyle w:val="ab"/>
              <w:spacing w:before="0" w:beforeAutospacing="0" w:after="0" w:afterAutospacing="0" w:line="276" w:lineRule="auto"/>
              <w:jc w:val="center"/>
              <w:rPr>
                <w:rStyle w:val="ae"/>
                <w:rFonts w:eastAsiaTheme="majorEastAsia"/>
                <w:b w:val="0"/>
                <w:sz w:val="20"/>
                <w:szCs w:val="21"/>
              </w:rPr>
            </w:pPr>
            <w:r w:rsidRPr="000D4354">
              <w:rPr>
                <w:rStyle w:val="ae"/>
                <w:rFonts w:eastAsiaTheme="majorEastAsia"/>
                <w:b w:val="0"/>
                <w:sz w:val="20"/>
                <w:szCs w:val="21"/>
              </w:rPr>
              <w:t>Відбір м</w:t>
            </w:r>
            <w:r w:rsidRPr="004F43E6">
              <w:rPr>
                <w:rStyle w:val="ae"/>
                <w:rFonts w:eastAsiaTheme="majorEastAsia"/>
                <w:b w:val="0"/>
                <w:sz w:val="20"/>
                <w:szCs w:val="21"/>
                <w:lang w:val="ru-RU"/>
              </w:rPr>
              <w:t>’</w:t>
            </w:r>
            <w:r w:rsidRPr="000D4354">
              <w:rPr>
                <w:rStyle w:val="ae"/>
                <w:rFonts w:eastAsiaTheme="majorEastAsia"/>
                <w:b w:val="0"/>
                <w:sz w:val="20"/>
                <w:szCs w:val="21"/>
              </w:rPr>
              <w:t>яча</w:t>
            </w:r>
            <w:r w:rsidR="009C20FD" w:rsidRPr="000D4354">
              <w:rPr>
                <w:rStyle w:val="ae"/>
                <w:rFonts w:eastAsiaTheme="majorEastAsia"/>
                <w:b w:val="0"/>
                <w:sz w:val="20"/>
                <w:szCs w:val="21"/>
              </w:rPr>
              <w:t xml:space="preserve"> Перешко</w:t>
            </w:r>
          </w:p>
          <w:p w:rsidR="00FA1D5B" w:rsidRPr="000D4354" w:rsidRDefault="009C20FD" w:rsidP="00F43A1D">
            <w:pPr>
              <w:pStyle w:val="ab"/>
              <w:spacing w:before="0" w:beforeAutospacing="0" w:after="0" w:afterAutospacing="0" w:line="276" w:lineRule="auto"/>
              <w:jc w:val="center"/>
              <w:rPr>
                <w:rStyle w:val="ae"/>
                <w:rFonts w:eastAsiaTheme="majorEastAsia"/>
                <w:b w:val="0"/>
                <w:sz w:val="20"/>
                <w:szCs w:val="21"/>
              </w:rPr>
            </w:pPr>
            <w:r w:rsidRPr="000D4354">
              <w:rPr>
                <w:rStyle w:val="ae"/>
                <w:rFonts w:eastAsiaTheme="majorEastAsia"/>
                <w:b w:val="0"/>
                <w:sz w:val="20"/>
                <w:szCs w:val="21"/>
              </w:rPr>
              <w:t xml:space="preserve">дити </w:t>
            </w:r>
            <w:r w:rsidR="00484EBB" w:rsidRPr="000D4354">
              <w:rPr>
                <w:rStyle w:val="ae"/>
                <w:rFonts w:eastAsiaTheme="majorEastAsia"/>
                <w:b w:val="0"/>
                <w:sz w:val="20"/>
                <w:szCs w:val="21"/>
              </w:rPr>
              <w:t>просуванню</w:t>
            </w:r>
          </w:p>
        </w:tc>
        <w:tc>
          <w:tcPr>
            <w:tcW w:w="1135" w:type="dxa"/>
            <w:tcMar>
              <w:left w:w="28" w:type="dxa"/>
              <w:right w:w="28" w:type="dxa"/>
            </w:tcMar>
            <w:vAlign w:val="center"/>
          </w:tcPr>
          <w:p w:rsidR="00B33B3C" w:rsidRPr="000D4354" w:rsidRDefault="00B33B3C" w:rsidP="00F43A1D">
            <w:pPr>
              <w:pStyle w:val="ab"/>
              <w:spacing w:before="0" w:beforeAutospacing="0" w:after="0" w:afterAutospacing="0" w:line="276" w:lineRule="auto"/>
              <w:jc w:val="center"/>
              <w:rPr>
                <w:rStyle w:val="ae"/>
                <w:rFonts w:eastAsiaTheme="majorEastAsia"/>
                <w:b w:val="0"/>
                <w:sz w:val="20"/>
                <w:szCs w:val="21"/>
              </w:rPr>
            </w:pPr>
            <w:r w:rsidRPr="000D4354">
              <w:rPr>
                <w:rStyle w:val="ae"/>
                <w:rFonts w:eastAsiaTheme="majorEastAsia"/>
                <w:b w:val="0"/>
                <w:sz w:val="20"/>
                <w:szCs w:val="21"/>
              </w:rPr>
              <w:t>Відбір м</w:t>
            </w:r>
            <w:r w:rsidRPr="004F43E6">
              <w:rPr>
                <w:rStyle w:val="ae"/>
                <w:rFonts w:eastAsiaTheme="majorEastAsia"/>
                <w:b w:val="0"/>
                <w:sz w:val="20"/>
                <w:szCs w:val="21"/>
                <w:lang w:val="ru-RU"/>
              </w:rPr>
              <w:t>’</w:t>
            </w:r>
            <w:r w:rsidRPr="000D4354">
              <w:rPr>
                <w:rStyle w:val="ae"/>
                <w:rFonts w:eastAsiaTheme="majorEastAsia"/>
                <w:b w:val="0"/>
                <w:sz w:val="20"/>
                <w:szCs w:val="21"/>
              </w:rPr>
              <w:t>яча</w:t>
            </w:r>
            <w:r w:rsidR="009C20FD" w:rsidRPr="000D4354">
              <w:rPr>
                <w:rStyle w:val="ae"/>
                <w:rFonts w:eastAsiaTheme="majorEastAsia"/>
                <w:b w:val="0"/>
                <w:sz w:val="20"/>
                <w:szCs w:val="21"/>
              </w:rPr>
              <w:t xml:space="preserve"> Перешко</w:t>
            </w:r>
          </w:p>
          <w:p w:rsidR="00FA1D5B" w:rsidRPr="000D4354" w:rsidRDefault="009C20FD" w:rsidP="00F43A1D">
            <w:pPr>
              <w:pStyle w:val="ab"/>
              <w:spacing w:before="0" w:beforeAutospacing="0" w:after="0" w:afterAutospacing="0" w:line="276" w:lineRule="auto"/>
              <w:jc w:val="center"/>
              <w:rPr>
                <w:rStyle w:val="ae"/>
                <w:rFonts w:eastAsiaTheme="majorEastAsia"/>
                <w:b w:val="0"/>
                <w:sz w:val="20"/>
                <w:szCs w:val="21"/>
              </w:rPr>
            </w:pPr>
            <w:r w:rsidRPr="000D4354">
              <w:rPr>
                <w:rStyle w:val="ae"/>
                <w:rFonts w:eastAsiaTheme="majorEastAsia"/>
                <w:b w:val="0"/>
                <w:sz w:val="20"/>
                <w:szCs w:val="21"/>
              </w:rPr>
              <w:t xml:space="preserve">дити </w:t>
            </w:r>
            <w:r w:rsidR="00484EBB" w:rsidRPr="000D4354">
              <w:rPr>
                <w:rStyle w:val="ae"/>
                <w:rFonts w:eastAsiaTheme="majorEastAsia"/>
                <w:b w:val="0"/>
                <w:sz w:val="20"/>
                <w:szCs w:val="21"/>
              </w:rPr>
              <w:t>просуванню</w:t>
            </w:r>
          </w:p>
        </w:tc>
        <w:tc>
          <w:tcPr>
            <w:tcW w:w="1128" w:type="dxa"/>
            <w:tcMar>
              <w:left w:w="28" w:type="dxa"/>
              <w:right w:w="28" w:type="dxa"/>
            </w:tcMar>
            <w:vAlign w:val="center"/>
          </w:tcPr>
          <w:p w:rsidR="009C20FD" w:rsidRPr="000D4354" w:rsidRDefault="00484EBB" w:rsidP="00F43A1D">
            <w:pPr>
              <w:pStyle w:val="ab"/>
              <w:shd w:val="clear" w:color="auto" w:fill="FFFFFF"/>
              <w:spacing w:before="0" w:beforeAutospacing="0" w:after="0" w:afterAutospacing="0" w:line="276" w:lineRule="auto"/>
              <w:jc w:val="center"/>
              <w:rPr>
                <w:rStyle w:val="ae"/>
                <w:rFonts w:eastAsiaTheme="majorEastAsia"/>
                <w:b w:val="0"/>
                <w:sz w:val="22"/>
                <w:szCs w:val="28"/>
              </w:rPr>
            </w:pPr>
            <w:r w:rsidRPr="000D4354">
              <w:rPr>
                <w:rStyle w:val="ae"/>
                <w:rFonts w:eastAsiaTheme="majorEastAsia"/>
                <w:b w:val="0"/>
                <w:sz w:val="22"/>
                <w:szCs w:val="28"/>
              </w:rPr>
              <w:t>Забити гол</w:t>
            </w:r>
          </w:p>
          <w:p w:rsidR="00FA1D5B" w:rsidRPr="000D4354" w:rsidRDefault="009C20FD"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8"/>
              </w:rPr>
              <w:t>Захист</w:t>
            </w:r>
            <w:r w:rsidR="00484EBB" w:rsidRPr="000D4354">
              <w:rPr>
                <w:rStyle w:val="ae"/>
                <w:rFonts w:eastAsiaTheme="majorEastAsia"/>
                <w:b w:val="0"/>
                <w:sz w:val="22"/>
                <w:szCs w:val="28"/>
              </w:rPr>
              <w:t xml:space="preserve"> від</w:t>
            </w:r>
            <w:r w:rsidRPr="000D4354">
              <w:rPr>
                <w:rStyle w:val="ae"/>
                <w:rFonts w:eastAsiaTheme="majorEastAsia"/>
                <w:b w:val="0"/>
                <w:sz w:val="22"/>
                <w:szCs w:val="28"/>
              </w:rPr>
              <w:t xml:space="preserve"> </w:t>
            </w:r>
            <w:r w:rsidR="00484EBB" w:rsidRPr="000D4354">
              <w:rPr>
                <w:rStyle w:val="ae"/>
                <w:rFonts w:eastAsiaTheme="majorEastAsia"/>
                <w:b w:val="0"/>
                <w:sz w:val="22"/>
                <w:szCs w:val="28"/>
              </w:rPr>
              <w:t>голу</w:t>
            </w:r>
          </w:p>
        </w:tc>
        <w:tc>
          <w:tcPr>
            <w:tcW w:w="1102" w:type="dxa"/>
            <w:tcMar>
              <w:left w:w="28" w:type="dxa"/>
              <w:right w:w="28" w:type="dxa"/>
            </w:tcMar>
            <w:vAlign w:val="center"/>
          </w:tcPr>
          <w:p w:rsidR="00484EBB" w:rsidRPr="000D4354" w:rsidRDefault="00484EBB" w:rsidP="00F43A1D">
            <w:pPr>
              <w:pStyle w:val="ab"/>
              <w:shd w:val="clear" w:color="auto" w:fill="FFFFFF"/>
              <w:spacing w:before="0" w:beforeAutospacing="0" w:after="0" w:afterAutospacing="0" w:line="276" w:lineRule="auto"/>
              <w:jc w:val="center"/>
              <w:rPr>
                <w:rStyle w:val="ae"/>
                <w:rFonts w:eastAsiaTheme="majorEastAsia"/>
                <w:b w:val="0"/>
                <w:sz w:val="22"/>
                <w:szCs w:val="28"/>
              </w:rPr>
            </w:pPr>
            <w:r w:rsidRPr="000D4354">
              <w:rPr>
                <w:rStyle w:val="ae"/>
                <w:rFonts w:eastAsiaTheme="majorEastAsia"/>
                <w:b w:val="0"/>
                <w:sz w:val="22"/>
                <w:szCs w:val="28"/>
              </w:rPr>
              <w:t>Забити гол</w:t>
            </w:r>
          </w:p>
          <w:p w:rsidR="00FA1D5B" w:rsidRPr="000D4354" w:rsidRDefault="00484EBB"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8"/>
              </w:rPr>
              <w:t>Захист від голу</w:t>
            </w:r>
          </w:p>
        </w:tc>
      </w:tr>
      <w:tr w:rsidR="00FB67D5" w:rsidRPr="000D4354" w:rsidTr="00484EBB">
        <w:tc>
          <w:tcPr>
            <w:tcW w:w="1218" w:type="dxa"/>
            <w:tcMar>
              <w:left w:w="28" w:type="dxa"/>
              <w:right w:w="28" w:type="dxa"/>
            </w:tcMar>
            <w:vAlign w:val="center"/>
          </w:tcPr>
          <w:p w:rsidR="00FA1D5B" w:rsidRPr="000D4354" w:rsidRDefault="00D40069" w:rsidP="00F43A1D">
            <w:pPr>
              <w:pStyle w:val="ab"/>
              <w:spacing w:before="0" w:beforeAutospacing="0" w:after="0" w:afterAutospacing="0" w:line="276" w:lineRule="auto"/>
              <w:rPr>
                <w:rStyle w:val="ae"/>
                <w:rFonts w:eastAsiaTheme="majorEastAsia"/>
                <w:b w:val="0"/>
                <w:sz w:val="22"/>
                <w:szCs w:val="22"/>
              </w:rPr>
            </w:pPr>
            <w:r w:rsidRPr="000D4354">
              <w:rPr>
                <w:rStyle w:val="ae"/>
                <w:rFonts w:eastAsiaTheme="majorEastAsia"/>
                <w:b w:val="0"/>
                <w:sz w:val="22"/>
                <w:szCs w:val="22"/>
              </w:rPr>
              <w:t>Специфічн. зміст</w:t>
            </w:r>
          </w:p>
        </w:tc>
        <w:tc>
          <w:tcPr>
            <w:tcW w:w="1220" w:type="dxa"/>
            <w:tcMar>
              <w:left w:w="28" w:type="dxa"/>
              <w:right w:w="28" w:type="dxa"/>
            </w:tcMar>
            <w:vAlign w:val="center"/>
          </w:tcPr>
          <w:p w:rsidR="00FA1D5B" w:rsidRPr="000D4354" w:rsidRDefault="00D40069"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8"/>
              </w:rPr>
              <w:t>Контроль передач</w:t>
            </w:r>
          </w:p>
        </w:tc>
        <w:tc>
          <w:tcPr>
            <w:tcW w:w="1083" w:type="dxa"/>
            <w:gridSpan w:val="2"/>
            <w:tcMar>
              <w:left w:w="28" w:type="dxa"/>
              <w:right w:w="28" w:type="dxa"/>
            </w:tcMar>
            <w:vAlign w:val="center"/>
          </w:tcPr>
          <w:p w:rsidR="00FA1D5B" w:rsidRPr="000D4354" w:rsidRDefault="00D40069"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8"/>
              </w:rPr>
              <w:t xml:space="preserve">Контроль м’яча: </w:t>
            </w:r>
            <w:r w:rsidR="00484EBB" w:rsidRPr="000D4354">
              <w:rPr>
                <w:rStyle w:val="ae"/>
                <w:rFonts w:eastAsiaTheme="majorEastAsia"/>
                <w:b w:val="0"/>
                <w:sz w:val="22"/>
                <w:szCs w:val="28"/>
              </w:rPr>
              <w:t>просування</w:t>
            </w:r>
            <w:r w:rsidRPr="000D4354">
              <w:rPr>
                <w:rStyle w:val="ae"/>
                <w:rFonts w:eastAsiaTheme="majorEastAsia"/>
                <w:b w:val="0"/>
                <w:sz w:val="22"/>
                <w:szCs w:val="28"/>
              </w:rPr>
              <w:t xml:space="preserve"> і захист</w:t>
            </w:r>
          </w:p>
        </w:tc>
        <w:tc>
          <w:tcPr>
            <w:tcW w:w="1185" w:type="dxa"/>
            <w:tcMar>
              <w:left w:w="28" w:type="dxa"/>
              <w:right w:w="28" w:type="dxa"/>
            </w:tcMar>
            <w:vAlign w:val="center"/>
          </w:tcPr>
          <w:p w:rsidR="00FA1D5B" w:rsidRPr="000D4354" w:rsidRDefault="00484EBB"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8"/>
              </w:rPr>
              <w:t xml:space="preserve">Просування </w:t>
            </w:r>
            <w:r w:rsidR="00D40069" w:rsidRPr="000D4354">
              <w:rPr>
                <w:rStyle w:val="ae"/>
                <w:rFonts w:eastAsiaTheme="majorEastAsia"/>
                <w:b w:val="0"/>
                <w:sz w:val="22"/>
                <w:szCs w:val="28"/>
              </w:rPr>
              <w:t>за підтримки товаришів по команді</w:t>
            </w:r>
          </w:p>
        </w:tc>
        <w:tc>
          <w:tcPr>
            <w:tcW w:w="1198" w:type="dxa"/>
            <w:tcMar>
              <w:left w:w="28" w:type="dxa"/>
              <w:right w:w="28" w:type="dxa"/>
            </w:tcMar>
            <w:vAlign w:val="center"/>
          </w:tcPr>
          <w:p w:rsidR="00FA1D5B" w:rsidRPr="000D4354" w:rsidRDefault="00D40069"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8"/>
              </w:rPr>
              <w:t>Ведення під час бігу</w:t>
            </w:r>
          </w:p>
        </w:tc>
        <w:tc>
          <w:tcPr>
            <w:tcW w:w="1223" w:type="dxa"/>
            <w:tcMar>
              <w:left w:w="28" w:type="dxa"/>
              <w:right w:w="28" w:type="dxa"/>
            </w:tcMar>
            <w:vAlign w:val="center"/>
          </w:tcPr>
          <w:p w:rsidR="00FA1D5B" w:rsidRPr="000D4354" w:rsidRDefault="00D40069"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8"/>
              </w:rPr>
              <w:t>Просування до воріт з метою удару</w:t>
            </w:r>
          </w:p>
        </w:tc>
        <w:tc>
          <w:tcPr>
            <w:tcW w:w="1198" w:type="dxa"/>
            <w:tcMar>
              <w:left w:w="28" w:type="dxa"/>
              <w:right w:w="28" w:type="dxa"/>
            </w:tcMar>
            <w:vAlign w:val="center"/>
          </w:tcPr>
          <w:p w:rsidR="00FA1D5B" w:rsidRPr="000D4354" w:rsidRDefault="00D40069"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8"/>
              </w:rPr>
              <w:t>Ведення повз суперника зі спробою удару</w:t>
            </w:r>
          </w:p>
        </w:tc>
        <w:tc>
          <w:tcPr>
            <w:tcW w:w="1198" w:type="dxa"/>
            <w:tcMar>
              <w:left w:w="28" w:type="dxa"/>
              <w:right w:w="28" w:type="dxa"/>
            </w:tcMar>
            <w:vAlign w:val="center"/>
          </w:tcPr>
          <w:p w:rsidR="00FA1D5B" w:rsidRPr="000D4354" w:rsidRDefault="00D40069"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8"/>
              </w:rPr>
              <w:t>Огляд змісту атаки</w:t>
            </w:r>
          </w:p>
        </w:tc>
        <w:tc>
          <w:tcPr>
            <w:tcW w:w="1135" w:type="dxa"/>
            <w:tcMar>
              <w:left w:w="28" w:type="dxa"/>
              <w:right w:w="28" w:type="dxa"/>
            </w:tcMar>
            <w:vAlign w:val="center"/>
          </w:tcPr>
          <w:p w:rsidR="00FA1D5B" w:rsidRPr="000D4354" w:rsidRDefault="00D40069"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8"/>
              </w:rPr>
              <w:t>Перехоплення: паси між суперниками</w:t>
            </w:r>
          </w:p>
        </w:tc>
        <w:tc>
          <w:tcPr>
            <w:tcW w:w="1135" w:type="dxa"/>
            <w:tcMar>
              <w:left w:w="28" w:type="dxa"/>
              <w:right w:w="28" w:type="dxa"/>
            </w:tcMar>
            <w:vAlign w:val="center"/>
          </w:tcPr>
          <w:p w:rsidR="00484EBB" w:rsidRPr="000D4354" w:rsidRDefault="00D40069" w:rsidP="00F43A1D">
            <w:pPr>
              <w:pStyle w:val="ab"/>
              <w:spacing w:before="0" w:beforeAutospacing="0" w:after="0" w:afterAutospacing="0" w:line="276" w:lineRule="auto"/>
              <w:jc w:val="center"/>
              <w:rPr>
                <w:rStyle w:val="ae"/>
                <w:rFonts w:eastAsiaTheme="majorEastAsia"/>
                <w:b w:val="0"/>
                <w:sz w:val="22"/>
                <w:szCs w:val="28"/>
              </w:rPr>
            </w:pPr>
            <w:r w:rsidRPr="000D4354">
              <w:rPr>
                <w:rStyle w:val="ae"/>
                <w:rFonts w:eastAsiaTheme="majorEastAsia"/>
                <w:b w:val="0"/>
                <w:sz w:val="22"/>
                <w:szCs w:val="28"/>
              </w:rPr>
              <w:t>Перехоплення: паси між суперниками/кидок/</w:t>
            </w:r>
          </w:p>
          <w:p w:rsidR="00FA1D5B" w:rsidRPr="000D4354" w:rsidRDefault="00D40069"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8"/>
              </w:rPr>
              <w:t>вхід</w:t>
            </w:r>
          </w:p>
        </w:tc>
        <w:tc>
          <w:tcPr>
            <w:tcW w:w="1135" w:type="dxa"/>
            <w:tcMar>
              <w:left w:w="28" w:type="dxa"/>
              <w:right w:w="28" w:type="dxa"/>
            </w:tcMar>
            <w:vAlign w:val="center"/>
          </w:tcPr>
          <w:p w:rsidR="00FA1D5B" w:rsidRPr="000D4354" w:rsidRDefault="00D40069"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8"/>
              </w:rPr>
              <w:t>Огляд змісту захисту</w:t>
            </w:r>
          </w:p>
        </w:tc>
        <w:tc>
          <w:tcPr>
            <w:tcW w:w="1128" w:type="dxa"/>
            <w:tcMar>
              <w:left w:w="28" w:type="dxa"/>
              <w:right w:w="28" w:type="dxa"/>
            </w:tcMar>
            <w:vAlign w:val="center"/>
          </w:tcPr>
          <w:p w:rsidR="00FA1D5B" w:rsidRPr="000D4354" w:rsidRDefault="00D40069"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8"/>
              </w:rPr>
              <w:t>Розіграні ситуації: напад і захист</w:t>
            </w:r>
          </w:p>
        </w:tc>
        <w:tc>
          <w:tcPr>
            <w:tcW w:w="1102" w:type="dxa"/>
            <w:tcMar>
              <w:left w:w="28" w:type="dxa"/>
              <w:right w:w="28" w:type="dxa"/>
            </w:tcMar>
            <w:vAlign w:val="center"/>
          </w:tcPr>
          <w:p w:rsidR="00FA1D5B" w:rsidRPr="000D4354" w:rsidRDefault="00D40069" w:rsidP="00F43A1D">
            <w:pPr>
              <w:pStyle w:val="ab"/>
              <w:spacing w:before="0" w:beforeAutospacing="0" w:after="0" w:afterAutospacing="0" w:line="276" w:lineRule="auto"/>
              <w:jc w:val="center"/>
              <w:rPr>
                <w:rStyle w:val="ae"/>
                <w:rFonts w:eastAsiaTheme="majorEastAsia"/>
                <w:b w:val="0"/>
                <w:sz w:val="22"/>
                <w:szCs w:val="22"/>
              </w:rPr>
            </w:pPr>
            <w:r w:rsidRPr="000D4354">
              <w:rPr>
                <w:rStyle w:val="ae"/>
                <w:rFonts w:eastAsiaTheme="majorEastAsia"/>
                <w:b w:val="0"/>
                <w:sz w:val="22"/>
                <w:szCs w:val="28"/>
              </w:rPr>
              <w:t>Розіграні ситуації: напад і захист</w:t>
            </w:r>
          </w:p>
        </w:tc>
      </w:tr>
      <w:tr w:rsidR="00D40069" w:rsidRPr="000D4354" w:rsidTr="00484EBB">
        <w:tc>
          <w:tcPr>
            <w:tcW w:w="1218" w:type="dxa"/>
            <w:tcMar>
              <w:left w:w="28" w:type="dxa"/>
              <w:right w:w="28" w:type="dxa"/>
            </w:tcMar>
          </w:tcPr>
          <w:p w:rsidR="00D40069" w:rsidRPr="000D4354" w:rsidRDefault="00D40069" w:rsidP="00EC67A6">
            <w:pPr>
              <w:pStyle w:val="ab"/>
              <w:spacing w:before="0" w:beforeAutospacing="0" w:after="0" w:afterAutospacing="0" w:line="360" w:lineRule="auto"/>
              <w:rPr>
                <w:rStyle w:val="ae"/>
                <w:rFonts w:eastAsiaTheme="majorEastAsia"/>
                <w:b w:val="0"/>
                <w:sz w:val="22"/>
                <w:szCs w:val="22"/>
              </w:rPr>
            </w:pPr>
            <w:r w:rsidRPr="000D4354">
              <w:rPr>
                <w:rStyle w:val="ae"/>
                <w:rFonts w:eastAsiaTheme="majorEastAsia"/>
                <w:b w:val="0"/>
                <w:sz w:val="22"/>
                <w:szCs w:val="22"/>
              </w:rPr>
              <w:t>Фази</w:t>
            </w:r>
          </w:p>
        </w:tc>
        <w:tc>
          <w:tcPr>
            <w:tcW w:w="1220" w:type="dxa"/>
            <w:tcMar>
              <w:left w:w="28" w:type="dxa"/>
              <w:right w:w="28" w:type="dxa"/>
            </w:tcMar>
          </w:tcPr>
          <w:p w:rsidR="00D40069" w:rsidRPr="000D4354" w:rsidRDefault="00D40069" w:rsidP="00EC67A6">
            <w:pPr>
              <w:pStyle w:val="ab"/>
              <w:spacing w:before="0" w:beforeAutospacing="0" w:after="0" w:afterAutospacing="0" w:line="360" w:lineRule="auto"/>
              <w:jc w:val="center"/>
              <w:rPr>
                <w:rStyle w:val="ae"/>
                <w:rFonts w:eastAsiaTheme="majorEastAsia"/>
                <w:b w:val="0"/>
                <w:sz w:val="22"/>
                <w:szCs w:val="22"/>
              </w:rPr>
            </w:pPr>
            <w:r w:rsidRPr="000D4354">
              <w:rPr>
                <w:rStyle w:val="ae"/>
                <w:rFonts w:eastAsiaTheme="majorEastAsia"/>
                <w:b w:val="0"/>
                <w:sz w:val="22"/>
                <w:szCs w:val="22"/>
              </w:rPr>
              <w:t xml:space="preserve">Атака </w:t>
            </w:r>
          </w:p>
        </w:tc>
        <w:tc>
          <w:tcPr>
            <w:tcW w:w="1083" w:type="dxa"/>
            <w:gridSpan w:val="2"/>
            <w:tcMar>
              <w:left w:w="28" w:type="dxa"/>
              <w:right w:w="28" w:type="dxa"/>
            </w:tcMar>
          </w:tcPr>
          <w:p w:rsidR="00D40069" w:rsidRPr="000D4354" w:rsidRDefault="00D40069" w:rsidP="00EC67A6">
            <w:pPr>
              <w:spacing w:line="360" w:lineRule="auto"/>
              <w:rPr>
                <w:rFonts w:ascii="Times New Roman" w:hAnsi="Times New Roman" w:cs="Times New Roman"/>
              </w:rPr>
            </w:pPr>
            <w:r w:rsidRPr="000D4354">
              <w:rPr>
                <w:rStyle w:val="ae"/>
                <w:rFonts w:ascii="Times New Roman" w:eastAsiaTheme="majorEastAsia" w:hAnsi="Times New Roman" w:cs="Times New Roman"/>
                <w:b w:val="0"/>
              </w:rPr>
              <w:t xml:space="preserve">Атака </w:t>
            </w:r>
          </w:p>
        </w:tc>
        <w:tc>
          <w:tcPr>
            <w:tcW w:w="1185" w:type="dxa"/>
            <w:tcMar>
              <w:left w:w="28" w:type="dxa"/>
              <w:right w:w="28" w:type="dxa"/>
            </w:tcMar>
          </w:tcPr>
          <w:p w:rsidR="00D40069" w:rsidRPr="000D4354" w:rsidRDefault="00D40069" w:rsidP="00EC67A6">
            <w:pPr>
              <w:spacing w:line="360" w:lineRule="auto"/>
              <w:rPr>
                <w:rFonts w:ascii="Times New Roman" w:hAnsi="Times New Roman" w:cs="Times New Roman"/>
              </w:rPr>
            </w:pPr>
            <w:r w:rsidRPr="000D4354">
              <w:rPr>
                <w:rStyle w:val="ae"/>
                <w:rFonts w:ascii="Times New Roman" w:eastAsiaTheme="majorEastAsia" w:hAnsi="Times New Roman" w:cs="Times New Roman"/>
                <w:b w:val="0"/>
              </w:rPr>
              <w:t xml:space="preserve">Атака </w:t>
            </w:r>
          </w:p>
        </w:tc>
        <w:tc>
          <w:tcPr>
            <w:tcW w:w="1198" w:type="dxa"/>
            <w:tcMar>
              <w:left w:w="28" w:type="dxa"/>
              <w:right w:w="28" w:type="dxa"/>
            </w:tcMar>
          </w:tcPr>
          <w:p w:rsidR="00D40069" w:rsidRPr="000D4354" w:rsidRDefault="00D40069" w:rsidP="00EC67A6">
            <w:pPr>
              <w:spacing w:line="360" w:lineRule="auto"/>
              <w:rPr>
                <w:rFonts w:ascii="Times New Roman" w:hAnsi="Times New Roman" w:cs="Times New Roman"/>
              </w:rPr>
            </w:pPr>
            <w:r w:rsidRPr="000D4354">
              <w:rPr>
                <w:rStyle w:val="ae"/>
                <w:rFonts w:ascii="Times New Roman" w:eastAsiaTheme="majorEastAsia" w:hAnsi="Times New Roman" w:cs="Times New Roman"/>
                <w:b w:val="0"/>
              </w:rPr>
              <w:t xml:space="preserve">Атака </w:t>
            </w:r>
          </w:p>
        </w:tc>
        <w:tc>
          <w:tcPr>
            <w:tcW w:w="1223" w:type="dxa"/>
            <w:tcMar>
              <w:left w:w="28" w:type="dxa"/>
              <w:right w:w="28" w:type="dxa"/>
            </w:tcMar>
          </w:tcPr>
          <w:p w:rsidR="00D40069" w:rsidRPr="000D4354" w:rsidRDefault="00D40069" w:rsidP="00EC67A6">
            <w:pPr>
              <w:spacing w:line="360" w:lineRule="auto"/>
              <w:rPr>
                <w:rFonts w:ascii="Times New Roman" w:hAnsi="Times New Roman" w:cs="Times New Roman"/>
              </w:rPr>
            </w:pPr>
            <w:r w:rsidRPr="000D4354">
              <w:rPr>
                <w:rStyle w:val="ae"/>
                <w:rFonts w:ascii="Times New Roman" w:eastAsiaTheme="majorEastAsia" w:hAnsi="Times New Roman" w:cs="Times New Roman"/>
                <w:b w:val="0"/>
              </w:rPr>
              <w:t xml:space="preserve">Атака </w:t>
            </w:r>
          </w:p>
        </w:tc>
        <w:tc>
          <w:tcPr>
            <w:tcW w:w="1198" w:type="dxa"/>
            <w:tcMar>
              <w:left w:w="28" w:type="dxa"/>
              <w:right w:w="28" w:type="dxa"/>
            </w:tcMar>
          </w:tcPr>
          <w:p w:rsidR="00D40069" w:rsidRPr="000D4354" w:rsidRDefault="00D40069" w:rsidP="00EC67A6">
            <w:pPr>
              <w:spacing w:line="360" w:lineRule="auto"/>
              <w:rPr>
                <w:rFonts w:ascii="Times New Roman" w:hAnsi="Times New Roman" w:cs="Times New Roman"/>
              </w:rPr>
            </w:pPr>
            <w:r w:rsidRPr="000D4354">
              <w:rPr>
                <w:rStyle w:val="ae"/>
                <w:rFonts w:ascii="Times New Roman" w:eastAsiaTheme="majorEastAsia" w:hAnsi="Times New Roman" w:cs="Times New Roman"/>
                <w:b w:val="0"/>
              </w:rPr>
              <w:t xml:space="preserve">Атака </w:t>
            </w:r>
          </w:p>
        </w:tc>
        <w:tc>
          <w:tcPr>
            <w:tcW w:w="1198" w:type="dxa"/>
            <w:tcMar>
              <w:left w:w="28" w:type="dxa"/>
              <w:right w:w="28" w:type="dxa"/>
            </w:tcMar>
          </w:tcPr>
          <w:p w:rsidR="00D40069" w:rsidRPr="000D4354" w:rsidRDefault="00D40069" w:rsidP="00EC67A6">
            <w:pPr>
              <w:spacing w:line="360" w:lineRule="auto"/>
              <w:rPr>
                <w:rFonts w:ascii="Times New Roman" w:hAnsi="Times New Roman" w:cs="Times New Roman"/>
              </w:rPr>
            </w:pPr>
            <w:r w:rsidRPr="000D4354">
              <w:rPr>
                <w:rStyle w:val="ae"/>
                <w:rFonts w:ascii="Times New Roman" w:eastAsiaTheme="majorEastAsia" w:hAnsi="Times New Roman" w:cs="Times New Roman"/>
                <w:b w:val="0"/>
              </w:rPr>
              <w:t xml:space="preserve">Атака </w:t>
            </w:r>
          </w:p>
        </w:tc>
        <w:tc>
          <w:tcPr>
            <w:tcW w:w="1135" w:type="dxa"/>
            <w:tcMar>
              <w:left w:w="28" w:type="dxa"/>
              <w:right w:w="28" w:type="dxa"/>
            </w:tcMar>
          </w:tcPr>
          <w:p w:rsidR="00D40069" w:rsidRPr="000D4354" w:rsidRDefault="00D40069" w:rsidP="00EC67A6">
            <w:pPr>
              <w:spacing w:line="360" w:lineRule="auto"/>
              <w:rPr>
                <w:rFonts w:ascii="Times New Roman" w:hAnsi="Times New Roman" w:cs="Times New Roman"/>
              </w:rPr>
            </w:pPr>
            <w:r w:rsidRPr="000D4354">
              <w:rPr>
                <w:rStyle w:val="ae"/>
                <w:rFonts w:ascii="Times New Roman" w:eastAsiaTheme="majorEastAsia" w:hAnsi="Times New Roman" w:cs="Times New Roman"/>
                <w:b w:val="0"/>
              </w:rPr>
              <w:t xml:space="preserve">Атака </w:t>
            </w:r>
          </w:p>
        </w:tc>
        <w:tc>
          <w:tcPr>
            <w:tcW w:w="1135" w:type="dxa"/>
            <w:tcMar>
              <w:left w:w="28" w:type="dxa"/>
              <w:right w:w="28" w:type="dxa"/>
            </w:tcMar>
          </w:tcPr>
          <w:p w:rsidR="00D40069" w:rsidRPr="000D4354" w:rsidRDefault="00D40069" w:rsidP="00EC67A6">
            <w:pPr>
              <w:pStyle w:val="ab"/>
              <w:spacing w:before="0" w:beforeAutospacing="0" w:after="0" w:afterAutospacing="0" w:line="360" w:lineRule="auto"/>
              <w:jc w:val="center"/>
              <w:rPr>
                <w:rStyle w:val="ae"/>
                <w:rFonts w:eastAsiaTheme="majorEastAsia"/>
                <w:b w:val="0"/>
                <w:sz w:val="22"/>
                <w:szCs w:val="22"/>
              </w:rPr>
            </w:pPr>
            <w:r w:rsidRPr="000D4354">
              <w:rPr>
                <w:rStyle w:val="ae"/>
                <w:rFonts w:eastAsiaTheme="majorEastAsia"/>
                <w:b w:val="0"/>
                <w:sz w:val="22"/>
                <w:szCs w:val="22"/>
              </w:rPr>
              <w:t>Захист</w:t>
            </w:r>
          </w:p>
        </w:tc>
        <w:tc>
          <w:tcPr>
            <w:tcW w:w="1135" w:type="dxa"/>
            <w:tcMar>
              <w:left w:w="28" w:type="dxa"/>
              <w:right w:w="28" w:type="dxa"/>
            </w:tcMar>
          </w:tcPr>
          <w:p w:rsidR="00D40069" w:rsidRPr="000D4354" w:rsidRDefault="00D40069" w:rsidP="00EC67A6">
            <w:pPr>
              <w:pStyle w:val="ab"/>
              <w:spacing w:before="0" w:beforeAutospacing="0" w:after="0" w:afterAutospacing="0" w:line="360" w:lineRule="auto"/>
              <w:jc w:val="center"/>
              <w:rPr>
                <w:rStyle w:val="ae"/>
                <w:rFonts w:eastAsiaTheme="majorEastAsia"/>
                <w:b w:val="0"/>
                <w:sz w:val="22"/>
                <w:szCs w:val="22"/>
              </w:rPr>
            </w:pPr>
            <w:r w:rsidRPr="000D4354">
              <w:rPr>
                <w:rStyle w:val="ae"/>
                <w:rFonts w:eastAsiaTheme="majorEastAsia"/>
                <w:b w:val="0"/>
                <w:sz w:val="22"/>
                <w:szCs w:val="22"/>
              </w:rPr>
              <w:t>Захист</w:t>
            </w:r>
          </w:p>
        </w:tc>
        <w:tc>
          <w:tcPr>
            <w:tcW w:w="1128" w:type="dxa"/>
            <w:tcMar>
              <w:left w:w="28" w:type="dxa"/>
              <w:right w:w="28" w:type="dxa"/>
            </w:tcMar>
          </w:tcPr>
          <w:p w:rsidR="00D40069" w:rsidRPr="000D4354" w:rsidRDefault="00D40069" w:rsidP="00EC67A6">
            <w:pPr>
              <w:pStyle w:val="ab"/>
              <w:spacing w:before="0" w:beforeAutospacing="0" w:after="0" w:afterAutospacing="0" w:line="360" w:lineRule="auto"/>
              <w:jc w:val="center"/>
              <w:rPr>
                <w:rStyle w:val="ae"/>
                <w:rFonts w:eastAsiaTheme="majorEastAsia"/>
                <w:b w:val="0"/>
                <w:sz w:val="22"/>
                <w:szCs w:val="22"/>
              </w:rPr>
            </w:pPr>
            <w:r w:rsidRPr="000D4354">
              <w:rPr>
                <w:rStyle w:val="ae"/>
                <w:rFonts w:eastAsiaTheme="majorEastAsia"/>
                <w:b w:val="0"/>
                <w:sz w:val="22"/>
                <w:szCs w:val="22"/>
              </w:rPr>
              <w:t>Змішана</w:t>
            </w:r>
          </w:p>
        </w:tc>
        <w:tc>
          <w:tcPr>
            <w:tcW w:w="1102" w:type="dxa"/>
            <w:tcMar>
              <w:left w:w="28" w:type="dxa"/>
              <w:right w:w="28" w:type="dxa"/>
            </w:tcMar>
          </w:tcPr>
          <w:p w:rsidR="00D40069" w:rsidRPr="000D4354" w:rsidRDefault="00D40069" w:rsidP="00EC67A6">
            <w:pPr>
              <w:pStyle w:val="ab"/>
              <w:spacing w:before="0" w:beforeAutospacing="0" w:after="0" w:afterAutospacing="0" w:line="360" w:lineRule="auto"/>
              <w:jc w:val="center"/>
              <w:rPr>
                <w:rStyle w:val="ae"/>
                <w:rFonts w:eastAsiaTheme="majorEastAsia"/>
                <w:b w:val="0"/>
                <w:sz w:val="22"/>
                <w:szCs w:val="22"/>
              </w:rPr>
            </w:pPr>
            <w:r w:rsidRPr="000D4354">
              <w:rPr>
                <w:rStyle w:val="ae"/>
                <w:rFonts w:eastAsiaTheme="majorEastAsia"/>
                <w:b w:val="0"/>
                <w:sz w:val="22"/>
                <w:szCs w:val="22"/>
              </w:rPr>
              <w:t>Змішана</w:t>
            </w:r>
          </w:p>
        </w:tc>
      </w:tr>
    </w:tbl>
    <w:p w:rsidR="00D40069" w:rsidRPr="000D4354" w:rsidRDefault="00D40069">
      <w:r w:rsidRPr="000D4354">
        <w:br w:type="page"/>
      </w:r>
    </w:p>
    <w:p w:rsidR="00DA0C5A" w:rsidRPr="000D4354" w:rsidRDefault="00DA0C5A" w:rsidP="00DA0C5A">
      <w:pPr>
        <w:jc w:val="right"/>
        <w:rPr>
          <w:rFonts w:ascii="Times New Roman" w:hAnsi="Times New Roman" w:cs="Times New Roman"/>
          <w:i/>
          <w:sz w:val="28"/>
          <w:szCs w:val="28"/>
        </w:rPr>
      </w:pPr>
      <w:r w:rsidRPr="000D4354">
        <w:rPr>
          <w:rFonts w:ascii="Times New Roman" w:hAnsi="Times New Roman" w:cs="Times New Roman"/>
          <w:i/>
          <w:sz w:val="28"/>
          <w:szCs w:val="28"/>
        </w:rPr>
        <w:lastRenderedPageBreak/>
        <w:t>Продовження табл. 3.7</w:t>
      </w:r>
    </w:p>
    <w:tbl>
      <w:tblPr>
        <w:tblStyle w:val="af"/>
        <w:tblW w:w="15158" w:type="dxa"/>
        <w:tblLayout w:type="fixed"/>
        <w:tblLook w:val="04A0" w:firstRow="1" w:lastRow="0" w:firstColumn="1" w:lastColumn="0" w:noHBand="0" w:noVBand="1"/>
      </w:tblPr>
      <w:tblGrid>
        <w:gridCol w:w="1303"/>
        <w:gridCol w:w="1135"/>
        <w:gridCol w:w="1083"/>
        <w:gridCol w:w="1185"/>
        <w:gridCol w:w="1198"/>
        <w:gridCol w:w="1223"/>
        <w:gridCol w:w="1198"/>
        <w:gridCol w:w="1198"/>
        <w:gridCol w:w="1135"/>
        <w:gridCol w:w="1135"/>
        <w:gridCol w:w="1135"/>
        <w:gridCol w:w="1128"/>
        <w:gridCol w:w="1102"/>
      </w:tblGrid>
      <w:tr w:rsidR="00484EBB" w:rsidRPr="000D4354" w:rsidTr="00F21427">
        <w:tc>
          <w:tcPr>
            <w:tcW w:w="15158" w:type="dxa"/>
            <w:gridSpan w:val="13"/>
            <w:tcMar>
              <w:left w:w="28" w:type="dxa"/>
              <w:right w:w="28" w:type="dxa"/>
            </w:tcMar>
          </w:tcPr>
          <w:p w:rsidR="00484EBB" w:rsidRPr="004F43E6" w:rsidRDefault="00484EBB" w:rsidP="00FA18E2">
            <w:pPr>
              <w:pStyle w:val="ab"/>
              <w:spacing w:before="0" w:beforeAutospacing="0" w:after="0" w:afterAutospacing="0" w:line="360" w:lineRule="auto"/>
              <w:jc w:val="center"/>
              <w:rPr>
                <w:rStyle w:val="ae"/>
                <w:rFonts w:eastAsiaTheme="majorEastAsia"/>
                <w:b w:val="0"/>
                <w:sz w:val="22"/>
                <w:szCs w:val="22"/>
                <w:lang w:val="ru-RU"/>
              </w:rPr>
            </w:pPr>
            <w:r w:rsidRPr="000D4354">
              <w:rPr>
                <w:rStyle w:val="ae"/>
                <w:rFonts w:eastAsiaTheme="majorEastAsia"/>
                <w:b w:val="0"/>
                <w:sz w:val="22"/>
                <w:szCs w:val="22"/>
              </w:rPr>
              <w:t>Навчання грі через розуміння (тактичні ігри)</w:t>
            </w:r>
            <w:r w:rsidR="007B74D6" w:rsidRPr="000D4354">
              <w:rPr>
                <w:rStyle w:val="ae"/>
                <w:rFonts w:eastAsiaTheme="majorEastAsia"/>
                <w:b w:val="0"/>
                <w:sz w:val="22"/>
                <w:szCs w:val="22"/>
              </w:rPr>
              <w:t xml:space="preserve"> </w:t>
            </w:r>
            <w:r w:rsidR="007B74D6" w:rsidRPr="004F43E6">
              <w:rPr>
                <w:rStyle w:val="ae"/>
                <w:rFonts w:eastAsiaTheme="majorEastAsia"/>
                <w:b w:val="0"/>
                <w:sz w:val="22"/>
                <w:szCs w:val="22"/>
                <w:lang w:val="ru-RU"/>
              </w:rPr>
              <w:t>[</w:t>
            </w:r>
            <w:r w:rsidR="00FA18E2">
              <w:rPr>
                <w:rFonts w:ascii="Helvetica" w:hAnsi="Helvetica"/>
                <w:color w:val="222222"/>
                <w:sz w:val="17"/>
                <w:szCs w:val="17"/>
                <w:shd w:val="clear" w:color="auto" w:fill="FFFFFF"/>
              </w:rPr>
              <w:fldChar w:fldCharType="begin"/>
            </w:r>
            <w:r w:rsidR="00FA18E2" w:rsidRPr="004F43E6">
              <w:rPr>
                <w:rStyle w:val="ae"/>
                <w:rFonts w:eastAsiaTheme="majorEastAsia"/>
                <w:b w:val="0"/>
                <w:sz w:val="22"/>
                <w:szCs w:val="22"/>
                <w:lang w:val="ru-RU"/>
              </w:rPr>
              <w:instrText xml:space="preserve"> </w:instrText>
            </w:r>
            <w:r w:rsidR="00FA18E2">
              <w:rPr>
                <w:rStyle w:val="ae"/>
                <w:rFonts w:eastAsiaTheme="majorEastAsia"/>
                <w:b w:val="0"/>
                <w:sz w:val="22"/>
                <w:szCs w:val="22"/>
                <w:lang w:val="en-US"/>
              </w:rPr>
              <w:instrText>REF</w:instrText>
            </w:r>
            <w:r w:rsidR="00FA18E2" w:rsidRPr="004F43E6">
              <w:rPr>
                <w:rStyle w:val="ae"/>
                <w:rFonts w:eastAsiaTheme="majorEastAsia"/>
                <w:b w:val="0"/>
                <w:sz w:val="22"/>
                <w:szCs w:val="22"/>
                <w:lang w:val="ru-RU"/>
              </w:rPr>
              <w:instrText xml:space="preserve"> _</w:instrText>
            </w:r>
            <w:r w:rsidR="00FA18E2">
              <w:rPr>
                <w:rStyle w:val="ae"/>
                <w:rFonts w:eastAsiaTheme="majorEastAsia"/>
                <w:b w:val="0"/>
                <w:sz w:val="22"/>
                <w:szCs w:val="22"/>
                <w:lang w:val="en-US"/>
              </w:rPr>
              <w:instrText>Ref</w:instrText>
            </w:r>
            <w:r w:rsidR="00FA18E2" w:rsidRPr="004F43E6">
              <w:rPr>
                <w:rStyle w:val="ae"/>
                <w:rFonts w:eastAsiaTheme="majorEastAsia"/>
                <w:b w:val="0"/>
                <w:sz w:val="22"/>
                <w:szCs w:val="22"/>
                <w:lang w:val="ru-RU"/>
              </w:rPr>
              <w:instrText>184588445 \</w:instrText>
            </w:r>
            <w:r w:rsidR="00FA18E2">
              <w:rPr>
                <w:rStyle w:val="ae"/>
                <w:rFonts w:eastAsiaTheme="majorEastAsia"/>
                <w:b w:val="0"/>
                <w:sz w:val="22"/>
                <w:szCs w:val="22"/>
                <w:lang w:val="en-US"/>
              </w:rPr>
              <w:instrText>r</w:instrText>
            </w:r>
            <w:r w:rsidR="00FA18E2" w:rsidRPr="004F43E6">
              <w:rPr>
                <w:rStyle w:val="ae"/>
                <w:rFonts w:eastAsiaTheme="majorEastAsia"/>
                <w:b w:val="0"/>
                <w:sz w:val="22"/>
                <w:szCs w:val="22"/>
                <w:lang w:val="ru-RU"/>
              </w:rPr>
              <w:instrText xml:space="preserve"> \</w:instrText>
            </w:r>
            <w:r w:rsidR="00FA18E2">
              <w:rPr>
                <w:rStyle w:val="ae"/>
                <w:rFonts w:eastAsiaTheme="majorEastAsia"/>
                <w:b w:val="0"/>
                <w:sz w:val="22"/>
                <w:szCs w:val="22"/>
                <w:lang w:val="en-US"/>
              </w:rPr>
              <w:instrText>h</w:instrText>
            </w:r>
            <w:r w:rsidR="00FA18E2" w:rsidRPr="004F43E6">
              <w:rPr>
                <w:rStyle w:val="ae"/>
                <w:rFonts w:eastAsiaTheme="majorEastAsia"/>
                <w:b w:val="0"/>
                <w:sz w:val="22"/>
                <w:szCs w:val="22"/>
                <w:lang w:val="ru-RU"/>
              </w:rPr>
              <w:instrText xml:space="preserve"> </w:instrText>
            </w:r>
            <w:r w:rsidR="00FA18E2">
              <w:rPr>
                <w:rFonts w:ascii="Helvetica" w:hAnsi="Helvetica"/>
                <w:color w:val="222222"/>
                <w:sz w:val="17"/>
                <w:szCs w:val="17"/>
                <w:shd w:val="clear" w:color="auto" w:fill="FFFFFF"/>
              </w:rPr>
            </w:r>
            <w:r w:rsidR="00FA18E2">
              <w:rPr>
                <w:rFonts w:ascii="Helvetica" w:hAnsi="Helvetica"/>
                <w:color w:val="222222"/>
                <w:sz w:val="17"/>
                <w:szCs w:val="17"/>
                <w:shd w:val="clear" w:color="auto" w:fill="FFFFFF"/>
              </w:rPr>
              <w:fldChar w:fldCharType="separate"/>
            </w:r>
            <w:r w:rsidR="00FA18E2" w:rsidRPr="004F43E6">
              <w:rPr>
                <w:rStyle w:val="ae"/>
                <w:rFonts w:eastAsiaTheme="majorEastAsia"/>
                <w:b w:val="0"/>
                <w:sz w:val="22"/>
                <w:szCs w:val="22"/>
                <w:lang w:val="ru-RU"/>
              </w:rPr>
              <w:t>43</w:t>
            </w:r>
            <w:r w:rsidR="00FA18E2">
              <w:rPr>
                <w:rFonts w:ascii="Helvetica" w:hAnsi="Helvetica"/>
                <w:color w:val="222222"/>
                <w:sz w:val="17"/>
                <w:szCs w:val="17"/>
                <w:shd w:val="clear" w:color="auto" w:fill="FFFFFF"/>
              </w:rPr>
              <w:fldChar w:fldCharType="end"/>
            </w:r>
            <w:r w:rsidR="007B74D6" w:rsidRPr="004F43E6">
              <w:rPr>
                <w:rStyle w:val="ae"/>
                <w:rFonts w:eastAsiaTheme="majorEastAsia"/>
                <w:b w:val="0"/>
                <w:sz w:val="22"/>
                <w:szCs w:val="22"/>
                <w:lang w:val="ru-RU"/>
              </w:rPr>
              <w:t>]</w:t>
            </w:r>
          </w:p>
        </w:tc>
      </w:tr>
      <w:tr w:rsidR="00484EBB" w:rsidRPr="000D4354" w:rsidTr="009C20FD">
        <w:tc>
          <w:tcPr>
            <w:tcW w:w="1303" w:type="dxa"/>
            <w:tcMar>
              <w:left w:w="28" w:type="dxa"/>
              <w:right w:w="28" w:type="dxa"/>
            </w:tcMar>
          </w:tcPr>
          <w:p w:rsidR="00484EBB" w:rsidRPr="000D4354" w:rsidRDefault="00484EBB" w:rsidP="007A257B">
            <w:pPr>
              <w:pStyle w:val="ab"/>
              <w:spacing w:before="0" w:beforeAutospacing="0" w:after="0" w:afterAutospacing="0"/>
              <w:jc w:val="center"/>
              <w:rPr>
                <w:rStyle w:val="ae"/>
                <w:rFonts w:eastAsiaTheme="majorEastAsia"/>
                <w:b w:val="0"/>
                <w:sz w:val="22"/>
                <w:szCs w:val="22"/>
              </w:rPr>
            </w:pPr>
          </w:p>
        </w:tc>
        <w:tc>
          <w:tcPr>
            <w:tcW w:w="1135" w:type="dxa"/>
            <w:tcMar>
              <w:left w:w="28" w:type="dxa"/>
              <w:right w:w="28" w:type="dxa"/>
            </w:tcMar>
          </w:tcPr>
          <w:p w:rsidR="00484EBB" w:rsidRPr="000D4354" w:rsidRDefault="00484EBB" w:rsidP="00F21427">
            <w:pPr>
              <w:pStyle w:val="ab"/>
              <w:spacing w:before="0" w:beforeAutospacing="0" w:after="0" w:afterAutospacing="0" w:line="360" w:lineRule="auto"/>
              <w:jc w:val="center"/>
              <w:rPr>
                <w:rStyle w:val="ae"/>
                <w:rFonts w:eastAsiaTheme="majorEastAsia"/>
                <w:b w:val="0"/>
                <w:sz w:val="22"/>
                <w:szCs w:val="22"/>
              </w:rPr>
            </w:pPr>
            <w:r w:rsidRPr="000D4354">
              <w:rPr>
                <w:rStyle w:val="ae"/>
                <w:rFonts w:eastAsiaTheme="majorEastAsia"/>
                <w:b w:val="0"/>
                <w:sz w:val="22"/>
                <w:szCs w:val="22"/>
              </w:rPr>
              <w:t>Т1</w:t>
            </w:r>
          </w:p>
        </w:tc>
        <w:tc>
          <w:tcPr>
            <w:tcW w:w="1083" w:type="dxa"/>
            <w:tcMar>
              <w:left w:w="28" w:type="dxa"/>
              <w:right w:w="28" w:type="dxa"/>
            </w:tcMar>
          </w:tcPr>
          <w:p w:rsidR="00484EBB" w:rsidRPr="000D4354" w:rsidRDefault="00484EBB" w:rsidP="00F21427">
            <w:pPr>
              <w:pStyle w:val="ab"/>
              <w:spacing w:before="0" w:beforeAutospacing="0" w:after="0" w:afterAutospacing="0" w:line="360" w:lineRule="auto"/>
              <w:jc w:val="center"/>
              <w:rPr>
                <w:rStyle w:val="ae"/>
                <w:rFonts w:eastAsiaTheme="majorEastAsia"/>
                <w:b w:val="0"/>
                <w:sz w:val="22"/>
                <w:szCs w:val="22"/>
              </w:rPr>
            </w:pPr>
            <w:r w:rsidRPr="000D4354">
              <w:rPr>
                <w:rStyle w:val="ae"/>
                <w:rFonts w:eastAsiaTheme="majorEastAsia"/>
                <w:b w:val="0"/>
                <w:sz w:val="22"/>
                <w:szCs w:val="22"/>
              </w:rPr>
              <w:t>Т2</w:t>
            </w:r>
          </w:p>
        </w:tc>
        <w:tc>
          <w:tcPr>
            <w:tcW w:w="1185" w:type="dxa"/>
            <w:tcMar>
              <w:left w:w="28" w:type="dxa"/>
              <w:right w:w="28" w:type="dxa"/>
            </w:tcMar>
          </w:tcPr>
          <w:p w:rsidR="00484EBB" w:rsidRPr="000D4354" w:rsidRDefault="00484EBB" w:rsidP="00F21427">
            <w:pPr>
              <w:pStyle w:val="ab"/>
              <w:spacing w:before="0" w:beforeAutospacing="0" w:after="0" w:afterAutospacing="0" w:line="360" w:lineRule="auto"/>
              <w:jc w:val="center"/>
              <w:rPr>
                <w:rStyle w:val="ae"/>
                <w:rFonts w:eastAsiaTheme="majorEastAsia"/>
                <w:b w:val="0"/>
                <w:sz w:val="22"/>
                <w:szCs w:val="22"/>
              </w:rPr>
            </w:pPr>
            <w:r w:rsidRPr="000D4354">
              <w:rPr>
                <w:rStyle w:val="ae"/>
                <w:rFonts w:eastAsiaTheme="majorEastAsia"/>
                <w:b w:val="0"/>
                <w:sz w:val="22"/>
                <w:szCs w:val="22"/>
              </w:rPr>
              <w:t>Т3</w:t>
            </w:r>
          </w:p>
        </w:tc>
        <w:tc>
          <w:tcPr>
            <w:tcW w:w="1198" w:type="dxa"/>
            <w:tcMar>
              <w:left w:w="28" w:type="dxa"/>
              <w:right w:w="28" w:type="dxa"/>
            </w:tcMar>
          </w:tcPr>
          <w:p w:rsidR="00484EBB" w:rsidRPr="000D4354" w:rsidRDefault="00484EBB" w:rsidP="00F21427">
            <w:pPr>
              <w:pStyle w:val="ab"/>
              <w:spacing w:before="0" w:beforeAutospacing="0" w:after="0" w:afterAutospacing="0" w:line="360" w:lineRule="auto"/>
              <w:jc w:val="center"/>
              <w:rPr>
                <w:rStyle w:val="ae"/>
                <w:rFonts w:eastAsiaTheme="majorEastAsia"/>
                <w:b w:val="0"/>
                <w:sz w:val="22"/>
                <w:szCs w:val="22"/>
              </w:rPr>
            </w:pPr>
            <w:r w:rsidRPr="000D4354">
              <w:rPr>
                <w:rStyle w:val="ae"/>
                <w:rFonts w:eastAsiaTheme="majorEastAsia"/>
                <w:b w:val="0"/>
                <w:sz w:val="22"/>
                <w:szCs w:val="22"/>
              </w:rPr>
              <w:t>Т4</w:t>
            </w:r>
          </w:p>
        </w:tc>
        <w:tc>
          <w:tcPr>
            <w:tcW w:w="1223" w:type="dxa"/>
            <w:tcMar>
              <w:left w:w="28" w:type="dxa"/>
              <w:right w:w="28" w:type="dxa"/>
            </w:tcMar>
          </w:tcPr>
          <w:p w:rsidR="00484EBB" w:rsidRPr="000D4354" w:rsidRDefault="00484EBB" w:rsidP="00F21427">
            <w:pPr>
              <w:spacing w:line="360" w:lineRule="auto"/>
              <w:jc w:val="center"/>
              <w:rPr>
                <w:rFonts w:ascii="Times New Roman" w:hAnsi="Times New Roman" w:cs="Times New Roman"/>
              </w:rPr>
            </w:pPr>
            <w:r w:rsidRPr="000D4354">
              <w:rPr>
                <w:rStyle w:val="ae"/>
                <w:rFonts w:ascii="Times New Roman" w:eastAsiaTheme="majorEastAsia" w:hAnsi="Times New Roman" w:cs="Times New Roman"/>
                <w:b w:val="0"/>
              </w:rPr>
              <w:t>Т5</w:t>
            </w:r>
          </w:p>
        </w:tc>
        <w:tc>
          <w:tcPr>
            <w:tcW w:w="1198" w:type="dxa"/>
            <w:tcMar>
              <w:left w:w="28" w:type="dxa"/>
              <w:right w:w="28" w:type="dxa"/>
            </w:tcMar>
          </w:tcPr>
          <w:p w:rsidR="00484EBB" w:rsidRPr="000D4354" w:rsidRDefault="00484EBB" w:rsidP="00F21427">
            <w:pPr>
              <w:spacing w:line="360" w:lineRule="auto"/>
              <w:jc w:val="center"/>
              <w:rPr>
                <w:rFonts w:ascii="Times New Roman" w:hAnsi="Times New Roman" w:cs="Times New Roman"/>
              </w:rPr>
            </w:pPr>
            <w:r w:rsidRPr="000D4354">
              <w:rPr>
                <w:rStyle w:val="ae"/>
                <w:rFonts w:ascii="Times New Roman" w:eastAsiaTheme="majorEastAsia" w:hAnsi="Times New Roman" w:cs="Times New Roman"/>
                <w:b w:val="0"/>
              </w:rPr>
              <w:t>Т6</w:t>
            </w:r>
          </w:p>
        </w:tc>
        <w:tc>
          <w:tcPr>
            <w:tcW w:w="1198" w:type="dxa"/>
            <w:tcMar>
              <w:left w:w="28" w:type="dxa"/>
              <w:right w:w="28" w:type="dxa"/>
            </w:tcMar>
          </w:tcPr>
          <w:p w:rsidR="00484EBB" w:rsidRPr="000D4354" w:rsidRDefault="00484EBB" w:rsidP="00F21427">
            <w:pPr>
              <w:spacing w:line="360" w:lineRule="auto"/>
              <w:jc w:val="center"/>
              <w:rPr>
                <w:rFonts w:ascii="Times New Roman" w:hAnsi="Times New Roman" w:cs="Times New Roman"/>
              </w:rPr>
            </w:pPr>
            <w:r w:rsidRPr="000D4354">
              <w:rPr>
                <w:rStyle w:val="ae"/>
                <w:rFonts w:ascii="Times New Roman" w:eastAsiaTheme="majorEastAsia" w:hAnsi="Times New Roman" w:cs="Times New Roman"/>
                <w:b w:val="0"/>
              </w:rPr>
              <w:t>Т7</w:t>
            </w:r>
          </w:p>
        </w:tc>
        <w:tc>
          <w:tcPr>
            <w:tcW w:w="1135" w:type="dxa"/>
            <w:tcMar>
              <w:left w:w="28" w:type="dxa"/>
              <w:right w:w="28" w:type="dxa"/>
            </w:tcMar>
          </w:tcPr>
          <w:p w:rsidR="00484EBB" w:rsidRPr="000D4354" w:rsidRDefault="00484EBB" w:rsidP="00F21427">
            <w:pPr>
              <w:spacing w:line="360" w:lineRule="auto"/>
              <w:jc w:val="center"/>
              <w:rPr>
                <w:rFonts w:ascii="Times New Roman" w:hAnsi="Times New Roman" w:cs="Times New Roman"/>
              </w:rPr>
            </w:pPr>
            <w:r w:rsidRPr="000D4354">
              <w:rPr>
                <w:rStyle w:val="ae"/>
                <w:rFonts w:ascii="Times New Roman" w:eastAsiaTheme="majorEastAsia" w:hAnsi="Times New Roman" w:cs="Times New Roman"/>
                <w:b w:val="0"/>
              </w:rPr>
              <w:t>Т8</w:t>
            </w:r>
          </w:p>
        </w:tc>
        <w:tc>
          <w:tcPr>
            <w:tcW w:w="1135" w:type="dxa"/>
            <w:tcMar>
              <w:left w:w="28" w:type="dxa"/>
              <w:right w:w="28" w:type="dxa"/>
            </w:tcMar>
          </w:tcPr>
          <w:p w:rsidR="00484EBB" w:rsidRPr="000D4354" w:rsidRDefault="00484EBB" w:rsidP="00F21427">
            <w:pPr>
              <w:spacing w:line="360" w:lineRule="auto"/>
              <w:jc w:val="center"/>
              <w:rPr>
                <w:rFonts w:ascii="Times New Roman" w:hAnsi="Times New Roman" w:cs="Times New Roman"/>
              </w:rPr>
            </w:pPr>
            <w:r w:rsidRPr="000D4354">
              <w:rPr>
                <w:rStyle w:val="ae"/>
                <w:rFonts w:ascii="Times New Roman" w:eastAsiaTheme="majorEastAsia" w:hAnsi="Times New Roman" w:cs="Times New Roman"/>
                <w:b w:val="0"/>
              </w:rPr>
              <w:t>Т9</w:t>
            </w:r>
          </w:p>
        </w:tc>
        <w:tc>
          <w:tcPr>
            <w:tcW w:w="1135" w:type="dxa"/>
            <w:tcMar>
              <w:left w:w="28" w:type="dxa"/>
              <w:right w:w="28" w:type="dxa"/>
            </w:tcMar>
          </w:tcPr>
          <w:p w:rsidR="00484EBB" w:rsidRPr="000D4354" w:rsidRDefault="00484EBB" w:rsidP="00F21427">
            <w:pPr>
              <w:spacing w:line="360" w:lineRule="auto"/>
              <w:jc w:val="center"/>
              <w:rPr>
                <w:rFonts w:ascii="Times New Roman" w:hAnsi="Times New Roman" w:cs="Times New Roman"/>
              </w:rPr>
            </w:pPr>
            <w:r w:rsidRPr="000D4354">
              <w:rPr>
                <w:rStyle w:val="ae"/>
                <w:rFonts w:ascii="Times New Roman" w:eastAsiaTheme="majorEastAsia" w:hAnsi="Times New Roman" w:cs="Times New Roman"/>
                <w:b w:val="0"/>
              </w:rPr>
              <w:t>Т10</w:t>
            </w:r>
          </w:p>
        </w:tc>
        <w:tc>
          <w:tcPr>
            <w:tcW w:w="1128" w:type="dxa"/>
            <w:tcMar>
              <w:left w:w="28" w:type="dxa"/>
              <w:right w:w="28" w:type="dxa"/>
            </w:tcMar>
          </w:tcPr>
          <w:p w:rsidR="00484EBB" w:rsidRPr="000D4354" w:rsidRDefault="00484EBB" w:rsidP="00F21427">
            <w:pPr>
              <w:spacing w:line="360" w:lineRule="auto"/>
              <w:jc w:val="center"/>
              <w:rPr>
                <w:rFonts w:ascii="Times New Roman" w:hAnsi="Times New Roman" w:cs="Times New Roman"/>
              </w:rPr>
            </w:pPr>
            <w:r w:rsidRPr="000D4354">
              <w:rPr>
                <w:rStyle w:val="ae"/>
                <w:rFonts w:ascii="Times New Roman" w:eastAsiaTheme="majorEastAsia" w:hAnsi="Times New Roman" w:cs="Times New Roman"/>
                <w:b w:val="0"/>
              </w:rPr>
              <w:t>Т11</w:t>
            </w:r>
          </w:p>
        </w:tc>
        <w:tc>
          <w:tcPr>
            <w:tcW w:w="1102" w:type="dxa"/>
            <w:tcMar>
              <w:left w:w="28" w:type="dxa"/>
              <w:right w:w="28" w:type="dxa"/>
            </w:tcMar>
          </w:tcPr>
          <w:p w:rsidR="00484EBB" w:rsidRPr="000D4354" w:rsidRDefault="00484EBB" w:rsidP="00F21427">
            <w:pPr>
              <w:spacing w:line="360" w:lineRule="auto"/>
              <w:jc w:val="center"/>
              <w:rPr>
                <w:rFonts w:ascii="Times New Roman" w:hAnsi="Times New Roman" w:cs="Times New Roman"/>
              </w:rPr>
            </w:pPr>
            <w:r w:rsidRPr="000D4354">
              <w:rPr>
                <w:rStyle w:val="ae"/>
                <w:rFonts w:ascii="Times New Roman" w:eastAsiaTheme="majorEastAsia" w:hAnsi="Times New Roman" w:cs="Times New Roman"/>
                <w:b w:val="0"/>
              </w:rPr>
              <w:t>Т12</w:t>
            </w:r>
          </w:p>
        </w:tc>
      </w:tr>
      <w:tr w:rsidR="0029462E" w:rsidRPr="000D4354" w:rsidTr="0029462E">
        <w:tc>
          <w:tcPr>
            <w:tcW w:w="1303" w:type="dxa"/>
            <w:tcMar>
              <w:left w:w="28" w:type="dxa"/>
              <w:right w:w="28" w:type="dxa"/>
            </w:tcMar>
          </w:tcPr>
          <w:p w:rsidR="0029462E" w:rsidRPr="000D4354" w:rsidRDefault="0029462E" w:rsidP="00F21427">
            <w:pPr>
              <w:pStyle w:val="ab"/>
              <w:spacing w:before="0" w:beforeAutospacing="0" w:after="0" w:afterAutospacing="0" w:line="360" w:lineRule="auto"/>
              <w:rPr>
                <w:rStyle w:val="ae"/>
                <w:rFonts w:eastAsiaTheme="majorEastAsia"/>
                <w:b w:val="0"/>
                <w:sz w:val="22"/>
                <w:szCs w:val="22"/>
              </w:rPr>
            </w:pPr>
            <w:r w:rsidRPr="000D4354">
              <w:rPr>
                <w:rStyle w:val="ae"/>
                <w:rFonts w:eastAsiaTheme="majorEastAsia"/>
                <w:b w:val="0"/>
                <w:sz w:val="22"/>
                <w:szCs w:val="22"/>
              </w:rPr>
              <w:t>Фази</w:t>
            </w:r>
          </w:p>
        </w:tc>
        <w:tc>
          <w:tcPr>
            <w:tcW w:w="1135" w:type="dxa"/>
            <w:tcMar>
              <w:left w:w="28" w:type="dxa"/>
              <w:right w:w="28" w:type="dxa"/>
            </w:tcMar>
            <w:vAlign w:val="center"/>
          </w:tcPr>
          <w:p w:rsidR="0029462E" w:rsidRPr="000D4354" w:rsidRDefault="0029462E" w:rsidP="0029462E">
            <w:pPr>
              <w:pStyle w:val="ab"/>
              <w:spacing w:before="0" w:beforeAutospacing="0" w:after="0" w:afterAutospacing="0" w:line="360" w:lineRule="auto"/>
              <w:jc w:val="center"/>
              <w:rPr>
                <w:rStyle w:val="ae"/>
                <w:rFonts w:eastAsiaTheme="majorEastAsia"/>
                <w:b w:val="0"/>
                <w:sz w:val="22"/>
                <w:szCs w:val="22"/>
              </w:rPr>
            </w:pPr>
            <w:r w:rsidRPr="000D4354">
              <w:rPr>
                <w:rStyle w:val="ae"/>
                <w:rFonts w:eastAsiaTheme="majorEastAsia"/>
                <w:b w:val="0"/>
                <w:sz w:val="22"/>
                <w:szCs w:val="22"/>
              </w:rPr>
              <w:t>Атака</w:t>
            </w:r>
          </w:p>
        </w:tc>
        <w:tc>
          <w:tcPr>
            <w:tcW w:w="1083" w:type="dxa"/>
            <w:tcMar>
              <w:left w:w="28" w:type="dxa"/>
              <w:right w:w="28" w:type="dxa"/>
            </w:tcMar>
            <w:vAlign w:val="center"/>
          </w:tcPr>
          <w:p w:rsidR="0029462E" w:rsidRPr="000D4354" w:rsidRDefault="0029462E" w:rsidP="0029462E">
            <w:pPr>
              <w:spacing w:line="360" w:lineRule="auto"/>
              <w:jc w:val="center"/>
              <w:rPr>
                <w:rFonts w:ascii="Times New Roman" w:hAnsi="Times New Roman" w:cs="Times New Roman"/>
              </w:rPr>
            </w:pPr>
            <w:r w:rsidRPr="000D4354">
              <w:rPr>
                <w:rStyle w:val="ae"/>
                <w:rFonts w:ascii="Times New Roman" w:eastAsiaTheme="majorEastAsia" w:hAnsi="Times New Roman" w:cs="Times New Roman"/>
                <w:b w:val="0"/>
              </w:rPr>
              <w:t>Атака</w:t>
            </w:r>
          </w:p>
        </w:tc>
        <w:tc>
          <w:tcPr>
            <w:tcW w:w="1185" w:type="dxa"/>
            <w:tcMar>
              <w:left w:w="28" w:type="dxa"/>
              <w:right w:w="28" w:type="dxa"/>
            </w:tcMar>
            <w:vAlign w:val="center"/>
          </w:tcPr>
          <w:p w:rsidR="0029462E" w:rsidRPr="000D4354" w:rsidRDefault="0029462E" w:rsidP="0029462E">
            <w:pPr>
              <w:spacing w:line="360" w:lineRule="auto"/>
              <w:jc w:val="center"/>
              <w:rPr>
                <w:rFonts w:ascii="Times New Roman" w:hAnsi="Times New Roman" w:cs="Times New Roman"/>
              </w:rPr>
            </w:pPr>
            <w:r w:rsidRPr="000D4354">
              <w:rPr>
                <w:rStyle w:val="ae"/>
                <w:rFonts w:ascii="Times New Roman" w:eastAsiaTheme="majorEastAsia" w:hAnsi="Times New Roman" w:cs="Times New Roman"/>
                <w:b w:val="0"/>
              </w:rPr>
              <w:t>Атака</w:t>
            </w:r>
          </w:p>
        </w:tc>
        <w:tc>
          <w:tcPr>
            <w:tcW w:w="1198" w:type="dxa"/>
            <w:tcMar>
              <w:left w:w="28" w:type="dxa"/>
              <w:right w:w="28" w:type="dxa"/>
            </w:tcMar>
            <w:vAlign w:val="center"/>
          </w:tcPr>
          <w:p w:rsidR="0029462E" w:rsidRPr="000D4354" w:rsidRDefault="0029462E" w:rsidP="0029462E">
            <w:pPr>
              <w:spacing w:line="360" w:lineRule="auto"/>
              <w:jc w:val="center"/>
              <w:rPr>
                <w:rFonts w:ascii="Times New Roman" w:hAnsi="Times New Roman" w:cs="Times New Roman"/>
              </w:rPr>
            </w:pPr>
            <w:r w:rsidRPr="000D4354">
              <w:rPr>
                <w:rStyle w:val="ae"/>
                <w:rFonts w:ascii="Times New Roman" w:eastAsiaTheme="majorEastAsia" w:hAnsi="Times New Roman" w:cs="Times New Roman"/>
                <w:b w:val="0"/>
              </w:rPr>
              <w:t>Атака</w:t>
            </w:r>
          </w:p>
        </w:tc>
        <w:tc>
          <w:tcPr>
            <w:tcW w:w="1223" w:type="dxa"/>
            <w:tcMar>
              <w:left w:w="28" w:type="dxa"/>
              <w:right w:w="28" w:type="dxa"/>
            </w:tcMar>
            <w:vAlign w:val="center"/>
          </w:tcPr>
          <w:p w:rsidR="0029462E" w:rsidRPr="000D4354" w:rsidRDefault="0029462E" w:rsidP="0029462E">
            <w:pPr>
              <w:spacing w:line="360" w:lineRule="auto"/>
              <w:jc w:val="center"/>
              <w:rPr>
                <w:rFonts w:ascii="Times New Roman" w:hAnsi="Times New Roman" w:cs="Times New Roman"/>
              </w:rPr>
            </w:pPr>
            <w:r w:rsidRPr="000D4354">
              <w:rPr>
                <w:rStyle w:val="ae"/>
                <w:rFonts w:ascii="Times New Roman" w:eastAsiaTheme="majorEastAsia" w:hAnsi="Times New Roman" w:cs="Times New Roman"/>
                <w:b w:val="0"/>
              </w:rPr>
              <w:t>Атака</w:t>
            </w:r>
          </w:p>
        </w:tc>
        <w:tc>
          <w:tcPr>
            <w:tcW w:w="1198" w:type="dxa"/>
            <w:tcMar>
              <w:left w:w="28" w:type="dxa"/>
              <w:right w:w="28" w:type="dxa"/>
            </w:tcMar>
            <w:vAlign w:val="center"/>
          </w:tcPr>
          <w:p w:rsidR="0029462E" w:rsidRPr="000D4354" w:rsidRDefault="0029462E" w:rsidP="0029462E">
            <w:pPr>
              <w:spacing w:line="360" w:lineRule="auto"/>
              <w:jc w:val="center"/>
              <w:rPr>
                <w:rFonts w:ascii="Times New Roman" w:hAnsi="Times New Roman" w:cs="Times New Roman"/>
              </w:rPr>
            </w:pPr>
            <w:r w:rsidRPr="000D4354">
              <w:rPr>
                <w:rStyle w:val="ae"/>
                <w:rFonts w:ascii="Times New Roman" w:eastAsiaTheme="majorEastAsia" w:hAnsi="Times New Roman" w:cs="Times New Roman"/>
                <w:b w:val="0"/>
              </w:rPr>
              <w:t>Атака</w:t>
            </w:r>
          </w:p>
        </w:tc>
        <w:tc>
          <w:tcPr>
            <w:tcW w:w="1198" w:type="dxa"/>
            <w:tcMar>
              <w:left w:w="28" w:type="dxa"/>
              <w:right w:w="28" w:type="dxa"/>
            </w:tcMar>
            <w:vAlign w:val="center"/>
          </w:tcPr>
          <w:p w:rsidR="0029462E" w:rsidRPr="000D4354" w:rsidRDefault="0029462E" w:rsidP="0029462E">
            <w:pPr>
              <w:spacing w:line="360" w:lineRule="auto"/>
              <w:jc w:val="center"/>
              <w:rPr>
                <w:rFonts w:ascii="Times New Roman" w:hAnsi="Times New Roman" w:cs="Times New Roman"/>
              </w:rPr>
            </w:pPr>
            <w:r w:rsidRPr="000D4354">
              <w:rPr>
                <w:rStyle w:val="ae"/>
                <w:rFonts w:ascii="Times New Roman" w:eastAsiaTheme="majorEastAsia" w:hAnsi="Times New Roman" w:cs="Times New Roman"/>
                <w:b w:val="0"/>
              </w:rPr>
              <w:t>Атака</w:t>
            </w:r>
          </w:p>
        </w:tc>
        <w:tc>
          <w:tcPr>
            <w:tcW w:w="1135" w:type="dxa"/>
            <w:tcMar>
              <w:left w:w="28" w:type="dxa"/>
              <w:right w:w="28" w:type="dxa"/>
            </w:tcMar>
            <w:vAlign w:val="center"/>
          </w:tcPr>
          <w:p w:rsidR="0029462E" w:rsidRPr="000D4354" w:rsidRDefault="0029462E" w:rsidP="0029462E">
            <w:pPr>
              <w:spacing w:line="360" w:lineRule="auto"/>
              <w:jc w:val="center"/>
              <w:rPr>
                <w:rFonts w:ascii="Times New Roman" w:hAnsi="Times New Roman" w:cs="Times New Roman"/>
              </w:rPr>
            </w:pPr>
            <w:r w:rsidRPr="000D4354">
              <w:rPr>
                <w:rStyle w:val="ae"/>
                <w:rFonts w:ascii="Times New Roman" w:eastAsiaTheme="majorEastAsia" w:hAnsi="Times New Roman" w:cs="Times New Roman"/>
                <w:b w:val="0"/>
              </w:rPr>
              <w:t>Захист</w:t>
            </w:r>
          </w:p>
        </w:tc>
        <w:tc>
          <w:tcPr>
            <w:tcW w:w="1135" w:type="dxa"/>
            <w:tcMar>
              <w:left w:w="28" w:type="dxa"/>
              <w:right w:w="28" w:type="dxa"/>
            </w:tcMar>
            <w:vAlign w:val="center"/>
          </w:tcPr>
          <w:p w:rsidR="0029462E" w:rsidRPr="000D4354" w:rsidRDefault="0029462E" w:rsidP="0029462E">
            <w:pPr>
              <w:pStyle w:val="ab"/>
              <w:spacing w:before="0" w:beforeAutospacing="0" w:after="0" w:afterAutospacing="0" w:line="360" w:lineRule="auto"/>
              <w:jc w:val="center"/>
              <w:rPr>
                <w:rStyle w:val="ae"/>
                <w:rFonts w:eastAsiaTheme="majorEastAsia"/>
                <w:b w:val="0"/>
                <w:sz w:val="22"/>
                <w:szCs w:val="22"/>
              </w:rPr>
            </w:pPr>
            <w:r w:rsidRPr="000D4354">
              <w:rPr>
                <w:rStyle w:val="ae"/>
                <w:rFonts w:eastAsiaTheme="majorEastAsia"/>
                <w:b w:val="0"/>
                <w:sz w:val="22"/>
                <w:szCs w:val="22"/>
              </w:rPr>
              <w:t>Захист</w:t>
            </w:r>
          </w:p>
        </w:tc>
        <w:tc>
          <w:tcPr>
            <w:tcW w:w="1135" w:type="dxa"/>
            <w:tcMar>
              <w:left w:w="28" w:type="dxa"/>
              <w:right w:w="28" w:type="dxa"/>
            </w:tcMar>
            <w:vAlign w:val="center"/>
          </w:tcPr>
          <w:p w:rsidR="0029462E" w:rsidRPr="000D4354" w:rsidRDefault="0029462E" w:rsidP="0029462E">
            <w:pPr>
              <w:pStyle w:val="ab"/>
              <w:spacing w:before="0" w:beforeAutospacing="0" w:after="0" w:afterAutospacing="0" w:line="360" w:lineRule="auto"/>
              <w:jc w:val="center"/>
              <w:rPr>
                <w:rStyle w:val="ae"/>
                <w:rFonts w:eastAsiaTheme="majorEastAsia"/>
                <w:b w:val="0"/>
                <w:sz w:val="22"/>
                <w:szCs w:val="22"/>
              </w:rPr>
            </w:pPr>
            <w:r w:rsidRPr="000D4354">
              <w:rPr>
                <w:rStyle w:val="ae"/>
                <w:rFonts w:eastAsiaTheme="majorEastAsia"/>
                <w:b w:val="0"/>
                <w:sz w:val="22"/>
                <w:szCs w:val="22"/>
              </w:rPr>
              <w:t>Захист</w:t>
            </w:r>
          </w:p>
        </w:tc>
        <w:tc>
          <w:tcPr>
            <w:tcW w:w="1128" w:type="dxa"/>
            <w:tcMar>
              <w:left w:w="28" w:type="dxa"/>
              <w:right w:w="28" w:type="dxa"/>
            </w:tcMar>
            <w:vAlign w:val="center"/>
          </w:tcPr>
          <w:p w:rsidR="0029462E" w:rsidRPr="000D4354" w:rsidRDefault="0029462E" w:rsidP="0029462E">
            <w:pPr>
              <w:pStyle w:val="ab"/>
              <w:spacing w:before="0" w:beforeAutospacing="0" w:after="0" w:afterAutospacing="0" w:line="360" w:lineRule="auto"/>
              <w:jc w:val="center"/>
              <w:rPr>
                <w:rStyle w:val="ae"/>
                <w:rFonts w:eastAsiaTheme="majorEastAsia"/>
                <w:b w:val="0"/>
                <w:sz w:val="22"/>
                <w:szCs w:val="22"/>
              </w:rPr>
            </w:pPr>
            <w:r w:rsidRPr="000D4354">
              <w:rPr>
                <w:rStyle w:val="ae"/>
                <w:rFonts w:eastAsiaTheme="majorEastAsia"/>
                <w:b w:val="0"/>
                <w:sz w:val="22"/>
                <w:szCs w:val="22"/>
              </w:rPr>
              <w:t>Змішана</w:t>
            </w:r>
          </w:p>
        </w:tc>
        <w:tc>
          <w:tcPr>
            <w:tcW w:w="1102" w:type="dxa"/>
            <w:tcMar>
              <w:left w:w="28" w:type="dxa"/>
              <w:right w:w="28" w:type="dxa"/>
            </w:tcMar>
            <w:vAlign w:val="center"/>
          </w:tcPr>
          <w:p w:rsidR="0029462E" w:rsidRPr="000D4354" w:rsidRDefault="0029462E" w:rsidP="0029462E">
            <w:pPr>
              <w:pStyle w:val="ab"/>
              <w:spacing w:before="0" w:beforeAutospacing="0" w:after="0" w:afterAutospacing="0" w:line="360" w:lineRule="auto"/>
              <w:jc w:val="center"/>
              <w:rPr>
                <w:rStyle w:val="ae"/>
                <w:rFonts w:eastAsiaTheme="majorEastAsia"/>
                <w:b w:val="0"/>
                <w:sz w:val="22"/>
                <w:szCs w:val="22"/>
              </w:rPr>
            </w:pPr>
            <w:r w:rsidRPr="000D4354">
              <w:rPr>
                <w:rStyle w:val="ae"/>
                <w:rFonts w:eastAsiaTheme="majorEastAsia"/>
                <w:b w:val="0"/>
                <w:sz w:val="22"/>
                <w:szCs w:val="22"/>
              </w:rPr>
              <w:t>Змішана</w:t>
            </w:r>
          </w:p>
        </w:tc>
      </w:tr>
      <w:tr w:rsidR="003E4ECF" w:rsidRPr="000D4354" w:rsidTr="00F21427">
        <w:tc>
          <w:tcPr>
            <w:tcW w:w="1303" w:type="dxa"/>
            <w:tcMar>
              <w:left w:w="28" w:type="dxa"/>
              <w:right w:w="28" w:type="dxa"/>
            </w:tcMar>
            <w:vAlign w:val="center"/>
          </w:tcPr>
          <w:p w:rsidR="003E4ECF" w:rsidRPr="000D4354" w:rsidRDefault="003E4ECF" w:rsidP="00F21427">
            <w:pPr>
              <w:pStyle w:val="ab"/>
              <w:spacing w:before="0" w:beforeAutospacing="0" w:after="0" w:afterAutospacing="0"/>
              <w:rPr>
                <w:rStyle w:val="ae"/>
                <w:rFonts w:eastAsiaTheme="majorEastAsia"/>
                <w:b w:val="0"/>
                <w:sz w:val="22"/>
                <w:szCs w:val="22"/>
              </w:rPr>
            </w:pPr>
            <w:r w:rsidRPr="000D4354">
              <w:rPr>
                <w:rStyle w:val="ae"/>
                <w:rFonts w:eastAsiaTheme="majorEastAsia"/>
                <w:b w:val="0"/>
                <w:sz w:val="22"/>
                <w:szCs w:val="22"/>
              </w:rPr>
              <w:t>Специфічн. зміст</w:t>
            </w:r>
          </w:p>
        </w:tc>
        <w:tc>
          <w:tcPr>
            <w:tcW w:w="1135" w:type="dxa"/>
            <w:tcMar>
              <w:left w:w="28" w:type="dxa"/>
              <w:right w:w="28" w:type="dxa"/>
            </w:tcMar>
          </w:tcPr>
          <w:p w:rsidR="003E4ECF" w:rsidRPr="000D4354" w:rsidRDefault="00864D8B" w:rsidP="00F21427">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8"/>
              </w:rPr>
              <w:t>Контроль передач</w:t>
            </w:r>
          </w:p>
        </w:tc>
        <w:tc>
          <w:tcPr>
            <w:tcW w:w="1083" w:type="dxa"/>
            <w:tcMar>
              <w:left w:w="28" w:type="dxa"/>
              <w:right w:w="28" w:type="dxa"/>
            </w:tcMar>
          </w:tcPr>
          <w:p w:rsidR="003E4ECF" w:rsidRPr="000D4354" w:rsidRDefault="00864D8B" w:rsidP="00864D8B">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8"/>
              </w:rPr>
              <w:t>Контроль м’яча: просування і захист</w:t>
            </w:r>
          </w:p>
        </w:tc>
        <w:tc>
          <w:tcPr>
            <w:tcW w:w="1185" w:type="dxa"/>
            <w:tcMar>
              <w:left w:w="28" w:type="dxa"/>
              <w:right w:w="28" w:type="dxa"/>
            </w:tcMar>
          </w:tcPr>
          <w:p w:rsidR="003E4ECF" w:rsidRPr="000D4354" w:rsidRDefault="00864D8B" w:rsidP="00864D8B">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8"/>
              </w:rPr>
              <w:t>Просування за підтримки товаришів по команді</w:t>
            </w:r>
          </w:p>
        </w:tc>
        <w:tc>
          <w:tcPr>
            <w:tcW w:w="1198" w:type="dxa"/>
            <w:tcMar>
              <w:left w:w="28" w:type="dxa"/>
              <w:right w:w="28" w:type="dxa"/>
            </w:tcMar>
          </w:tcPr>
          <w:p w:rsidR="003E4ECF" w:rsidRPr="000D4354" w:rsidRDefault="00864D8B" w:rsidP="00F21427">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8"/>
              </w:rPr>
              <w:t>Дріблінг під час бігу</w:t>
            </w:r>
          </w:p>
        </w:tc>
        <w:tc>
          <w:tcPr>
            <w:tcW w:w="1223" w:type="dxa"/>
            <w:tcMar>
              <w:left w:w="28" w:type="dxa"/>
              <w:right w:w="28" w:type="dxa"/>
            </w:tcMar>
          </w:tcPr>
          <w:p w:rsidR="003E4ECF" w:rsidRPr="000D4354" w:rsidRDefault="00864D8B" w:rsidP="00864D8B">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8"/>
              </w:rPr>
              <w:t>Просування до воріт з метою удару</w:t>
            </w:r>
          </w:p>
        </w:tc>
        <w:tc>
          <w:tcPr>
            <w:tcW w:w="1198" w:type="dxa"/>
            <w:tcMar>
              <w:left w:w="28" w:type="dxa"/>
              <w:right w:w="28" w:type="dxa"/>
            </w:tcMar>
          </w:tcPr>
          <w:p w:rsidR="003E4ECF" w:rsidRPr="000D4354" w:rsidRDefault="00864D8B" w:rsidP="00F21427">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8"/>
              </w:rPr>
              <w:t>Ведення повз суперника зі спробою удару</w:t>
            </w:r>
          </w:p>
        </w:tc>
        <w:tc>
          <w:tcPr>
            <w:tcW w:w="1198" w:type="dxa"/>
            <w:tcMar>
              <w:left w:w="28" w:type="dxa"/>
              <w:right w:w="28" w:type="dxa"/>
            </w:tcMar>
          </w:tcPr>
          <w:p w:rsidR="003E4ECF" w:rsidRPr="000D4354" w:rsidRDefault="00864D8B" w:rsidP="00864D8B">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8"/>
              </w:rPr>
              <w:t>Огляд змісту атаки</w:t>
            </w:r>
          </w:p>
        </w:tc>
        <w:tc>
          <w:tcPr>
            <w:tcW w:w="1135" w:type="dxa"/>
            <w:tcMar>
              <w:left w:w="28" w:type="dxa"/>
              <w:right w:w="28" w:type="dxa"/>
            </w:tcMar>
          </w:tcPr>
          <w:p w:rsidR="003E4ECF" w:rsidRPr="000D4354" w:rsidRDefault="00864D8B" w:rsidP="00864D8B">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8"/>
              </w:rPr>
              <w:t>Перехоплення: передачі між суперниками</w:t>
            </w:r>
          </w:p>
        </w:tc>
        <w:tc>
          <w:tcPr>
            <w:tcW w:w="1135" w:type="dxa"/>
            <w:tcMar>
              <w:left w:w="28" w:type="dxa"/>
              <w:right w:w="28" w:type="dxa"/>
            </w:tcMar>
          </w:tcPr>
          <w:p w:rsidR="003E4ECF" w:rsidRPr="000D4354" w:rsidRDefault="00864D8B" w:rsidP="00F21427">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8"/>
              </w:rPr>
              <w:t>Перехоплення: передачі між суперниками, удар/вхід</w:t>
            </w:r>
          </w:p>
        </w:tc>
        <w:tc>
          <w:tcPr>
            <w:tcW w:w="1135" w:type="dxa"/>
            <w:tcMar>
              <w:left w:w="28" w:type="dxa"/>
              <w:right w:w="28" w:type="dxa"/>
            </w:tcMar>
          </w:tcPr>
          <w:p w:rsidR="003E4ECF" w:rsidRPr="000D4354" w:rsidRDefault="00864D8B" w:rsidP="00864D8B">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8"/>
              </w:rPr>
              <w:t>Огляд зміст захисту</w:t>
            </w:r>
          </w:p>
        </w:tc>
        <w:tc>
          <w:tcPr>
            <w:tcW w:w="1128" w:type="dxa"/>
            <w:tcMar>
              <w:left w:w="28" w:type="dxa"/>
              <w:right w:w="28" w:type="dxa"/>
            </w:tcMar>
          </w:tcPr>
          <w:p w:rsidR="003E4ECF" w:rsidRPr="000D4354" w:rsidRDefault="00864D8B" w:rsidP="00F21427">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8"/>
              </w:rPr>
              <w:t>Розіграні ситуації: напад і захист</w:t>
            </w:r>
          </w:p>
        </w:tc>
        <w:tc>
          <w:tcPr>
            <w:tcW w:w="1102" w:type="dxa"/>
            <w:tcMar>
              <w:left w:w="28" w:type="dxa"/>
              <w:right w:w="28" w:type="dxa"/>
            </w:tcMar>
          </w:tcPr>
          <w:p w:rsidR="003E4ECF" w:rsidRPr="000D4354" w:rsidRDefault="00864D8B" w:rsidP="00F21427">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8"/>
              </w:rPr>
              <w:t>Розіграні ситуації: напад і захист</w:t>
            </w:r>
          </w:p>
        </w:tc>
      </w:tr>
      <w:tr w:rsidR="00864D8B" w:rsidRPr="000D4354" w:rsidTr="00F21427">
        <w:tc>
          <w:tcPr>
            <w:tcW w:w="1303" w:type="dxa"/>
            <w:tcMar>
              <w:left w:w="28" w:type="dxa"/>
              <w:right w:w="28" w:type="dxa"/>
            </w:tcMar>
            <w:vAlign w:val="center"/>
          </w:tcPr>
          <w:p w:rsidR="00864D8B" w:rsidRPr="000D4354" w:rsidRDefault="00864D8B" w:rsidP="00F21427">
            <w:pPr>
              <w:pStyle w:val="ab"/>
              <w:spacing w:before="0" w:beforeAutospacing="0" w:after="0" w:afterAutospacing="0"/>
              <w:rPr>
                <w:rStyle w:val="ae"/>
                <w:rFonts w:eastAsiaTheme="majorEastAsia"/>
                <w:b w:val="0"/>
                <w:sz w:val="22"/>
                <w:szCs w:val="22"/>
              </w:rPr>
            </w:pPr>
            <w:r w:rsidRPr="000D4354">
              <w:rPr>
                <w:rStyle w:val="ae"/>
                <w:rFonts w:eastAsiaTheme="majorEastAsia"/>
                <w:b w:val="0"/>
                <w:sz w:val="22"/>
                <w:szCs w:val="22"/>
              </w:rPr>
              <w:t>Принципи гри</w:t>
            </w:r>
          </w:p>
        </w:tc>
        <w:tc>
          <w:tcPr>
            <w:tcW w:w="1135" w:type="dxa"/>
            <w:tcMar>
              <w:left w:w="28" w:type="dxa"/>
              <w:right w:w="28" w:type="dxa"/>
            </w:tcMar>
            <w:vAlign w:val="center"/>
          </w:tcPr>
          <w:p w:rsidR="00864D8B" w:rsidRPr="000D4354" w:rsidRDefault="00864D8B" w:rsidP="00F21427">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8"/>
              </w:rPr>
              <w:t xml:space="preserve">Захист </w:t>
            </w:r>
            <w:r w:rsidRPr="000D4354">
              <w:rPr>
                <w:rStyle w:val="ae"/>
                <w:rFonts w:eastAsiaTheme="majorEastAsia"/>
                <w:b w:val="0"/>
                <w:sz w:val="20"/>
                <w:szCs w:val="28"/>
              </w:rPr>
              <w:t>Просування</w:t>
            </w:r>
          </w:p>
        </w:tc>
        <w:tc>
          <w:tcPr>
            <w:tcW w:w="1083" w:type="dxa"/>
            <w:tcMar>
              <w:left w:w="28" w:type="dxa"/>
              <w:right w:w="28" w:type="dxa"/>
            </w:tcMar>
            <w:vAlign w:val="center"/>
          </w:tcPr>
          <w:p w:rsidR="00864D8B" w:rsidRPr="000D4354" w:rsidRDefault="00864D8B" w:rsidP="00F21427">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8"/>
              </w:rPr>
              <w:t xml:space="preserve">Захист </w:t>
            </w:r>
            <w:r w:rsidRPr="000D4354">
              <w:rPr>
                <w:rStyle w:val="ae"/>
                <w:rFonts w:eastAsiaTheme="majorEastAsia"/>
                <w:b w:val="0"/>
                <w:sz w:val="20"/>
                <w:szCs w:val="28"/>
              </w:rPr>
              <w:t>Просування</w:t>
            </w:r>
          </w:p>
        </w:tc>
        <w:tc>
          <w:tcPr>
            <w:tcW w:w="1185" w:type="dxa"/>
            <w:tcMar>
              <w:left w:w="28" w:type="dxa"/>
              <w:right w:w="28" w:type="dxa"/>
            </w:tcMar>
            <w:vAlign w:val="center"/>
          </w:tcPr>
          <w:p w:rsidR="00864D8B" w:rsidRPr="000D4354" w:rsidRDefault="00864D8B" w:rsidP="00F21427">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8"/>
              </w:rPr>
              <w:t>Просування</w:t>
            </w:r>
          </w:p>
        </w:tc>
        <w:tc>
          <w:tcPr>
            <w:tcW w:w="1198" w:type="dxa"/>
            <w:tcMar>
              <w:left w:w="28" w:type="dxa"/>
              <w:right w:w="28" w:type="dxa"/>
            </w:tcMar>
            <w:vAlign w:val="center"/>
          </w:tcPr>
          <w:p w:rsidR="00864D8B" w:rsidRPr="000D4354" w:rsidRDefault="00864D8B" w:rsidP="00F21427">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8"/>
              </w:rPr>
              <w:t>Просування</w:t>
            </w:r>
          </w:p>
        </w:tc>
        <w:tc>
          <w:tcPr>
            <w:tcW w:w="1223" w:type="dxa"/>
            <w:tcMar>
              <w:left w:w="28" w:type="dxa"/>
              <w:right w:w="28" w:type="dxa"/>
            </w:tcMar>
            <w:vAlign w:val="center"/>
          </w:tcPr>
          <w:p w:rsidR="00864D8B" w:rsidRPr="000D4354" w:rsidRDefault="00864D8B" w:rsidP="00F21427">
            <w:pPr>
              <w:pStyle w:val="ab"/>
              <w:spacing w:before="0" w:beforeAutospacing="0" w:after="0" w:afterAutospacing="0"/>
              <w:ind w:firstLine="12"/>
              <w:jc w:val="center"/>
              <w:rPr>
                <w:rStyle w:val="ae"/>
                <w:rFonts w:eastAsiaTheme="majorEastAsia"/>
                <w:b w:val="0"/>
                <w:sz w:val="22"/>
                <w:szCs w:val="22"/>
              </w:rPr>
            </w:pPr>
            <w:r w:rsidRPr="000D4354">
              <w:rPr>
                <w:rStyle w:val="ae"/>
                <w:rFonts w:eastAsiaTheme="majorEastAsia"/>
                <w:b w:val="0"/>
                <w:sz w:val="22"/>
                <w:szCs w:val="28"/>
              </w:rPr>
              <w:t>Просування Забити гол</w:t>
            </w:r>
          </w:p>
        </w:tc>
        <w:tc>
          <w:tcPr>
            <w:tcW w:w="1198" w:type="dxa"/>
            <w:tcMar>
              <w:left w:w="28" w:type="dxa"/>
              <w:right w:w="28" w:type="dxa"/>
            </w:tcMar>
            <w:vAlign w:val="center"/>
          </w:tcPr>
          <w:p w:rsidR="00864D8B" w:rsidRPr="000D4354" w:rsidRDefault="00864D8B" w:rsidP="00F21427">
            <w:pPr>
              <w:pStyle w:val="ab"/>
              <w:shd w:val="clear" w:color="auto" w:fill="FFFFFF"/>
              <w:spacing w:before="0" w:beforeAutospacing="0" w:after="0" w:afterAutospacing="0"/>
              <w:jc w:val="center"/>
              <w:rPr>
                <w:rStyle w:val="ae"/>
                <w:rFonts w:eastAsiaTheme="majorEastAsia"/>
                <w:b w:val="0"/>
                <w:sz w:val="22"/>
                <w:szCs w:val="28"/>
              </w:rPr>
            </w:pPr>
            <w:r w:rsidRPr="000D4354">
              <w:rPr>
                <w:rStyle w:val="ae"/>
                <w:rFonts w:eastAsiaTheme="majorEastAsia"/>
                <w:b w:val="0"/>
                <w:sz w:val="22"/>
                <w:szCs w:val="28"/>
              </w:rPr>
              <w:t>Просування</w:t>
            </w:r>
          </w:p>
          <w:p w:rsidR="00864D8B" w:rsidRPr="000D4354" w:rsidRDefault="00864D8B" w:rsidP="00F21427">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8"/>
              </w:rPr>
              <w:t>Забити гол</w:t>
            </w:r>
          </w:p>
        </w:tc>
        <w:tc>
          <w:tcPr>
            <w:tcW w:w="1198" w:type="dxa"/>
            <w:tcMar>
              <w:left w:w="28" w:type="dxa"/>
              <w:right w:w="28" w:type="dxa"/>
            </w:tcMar>
            <w:vAlign w:val="center"/>
          </w:tcPr>
          <w:p w:rsidR="00864D8B" w:rsidRPr="000D4354" w:rsidRDefault="00864D8B" w:rsidP="00F21427">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8"/>
              </w:rPr>
              <w:t>Просування Забити гол</w:t>
            </w:r>
          </w:p>
        </w:tc>
        <w:tc>
          <w:tcPr>
            <w:tcW w:w="1135" w:type="dxa"/>
            <w:tcMar>
              <w:left w:w="28" w:type="dxa"/>
              <w:right w:w="28" w:type="dxa"/>
            </w:tcMar>
            <w:vAlign w:val="center"/>
          </w:tcPr>
          <w:p w:rsidR="00864D8B" w:rsidRPr="000D4354" w:rsidRDefault="00B33B3C" w:rsidP="00B33B3C">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8"/>
              </w:rPr>
              <w:t>Відбір м</w:t>
            </w:r>
            <w:r w:rsidRPr="000D4354">
              <w:rPr>
                <w:rStyle w:val="ae"/>
                <w:rFonts w:eastAsiaTheme="majorEastAsia"/>
                <w:b w:val="0"/>
                <w:sz w:val="22"/>
                <w:szCs w:val="28"/>
                <w:lang w:val="en-US"/>
              </w:rPr>
              <w:t>’</w:t>
            </w:r>
            <w:r w:rsidRPr="000D4354">
              <w:rPr>
                <w:rStyle w:val="ae"/>
                <w:rFonts w:eastAsiaTheme="majorEastAsia"/>
                <w:b w:val="0"/>
                <w:sz w:val="22"/>
                <w:szCs w:val="28"/>
              </w:rPr>
              <w:t>яча</w:t>
            </w:r>
          </w:p>
        </w:tc>
        <w:tc>
          <w:tcPr>
            <w:tcW w:w="1135" w:type="dxa"/>
            <w:tcMar>
              <w:left w:w="28" w:type="dxa"/>
              <w:right w:w="28" w:type="dxa"/>
            </w:tcMar>
            <w:vAlign w:val="center"/>
          </w:tcPr>
          <w:p w:rsidR="00864D8B" w:rsidRPr="000D4354" w:rsidRDefault="00B33B3C" w:rsidP="00864D8B">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8"/>
              </w:rPr>
              <w:t>Відбір м</w:t>
            </w:r>
            <w:r w:rsidRPr="000D4354">
              <w:rPr>
                <w:rStyle w:val="ae"/>
                <w:rFonts w:eastAsiaTheme="majorEastAsia"/>
                <w:b w:val="0"/>
                <w:sz w:val="22"/>
                <w:szCs w:val="28"/>
                <w:lang w:val="en-US"/>
              </w:rPr>
              <w:t>’</w:t>
            </w:r>
            <w:r w:rsidRPr="000D4354">
              <w:rPr>
                <w:rStyle w:val="ae"/>
                <w:rFonts w:eastAsiaTheme="majorEastAsia"/>
                <w:b w:val="0"/>
                <w:sz w:val="22"/>
                <w:szCs w:val="28"/>
              </w:rPr>
              <w:t xml:space="preserve">яча </w:t>
            </w:r>
            <w:r w:rsidR="00864D8B" w:rsidRPr="000D4354">
              <w:rPr>
                <w:rStyle w:val="ae"/>
                <w:rFonts w:eastAsiaTheme="majorEastAsia"/>
                <w:b w:val="0"/>
                <w:sz w:val="22"/>
                <w:szCs w:val="28"/>
              </w:rPr>
              <w:t xml:space="preserve">Перешкодити </w:t>
            </w:r>
            <w:r w:rsidR="00864D8B" w:rsidRPr="000D4354">
              <w:rPr>
                <w:rStyle w:val="ae"/>
                <w:rFonts w:eastAsiaTheme="majorEastAsia"/>
                <w:b w:val="0"/>
                <w:sz w:val="20"/>
                <w:szCs w:val="28"/>
              </w:rPr>
              <w:t>просуванню</w:t>
            </w:r>
          </w:p>
        </w:tc>
        <w:tc>
          <w:tcPr>
            <w:tcW w:w="1135" w:type="dxa"/>
            <w:tcMar>
              <w:left w:w="28" w:type="dxa"/>
              <w:right w:w="28" w:type="dxa"/>
            </w:tcMar>
            <w:vAlign w:val="center"/>
          </w:tcPr>
          <w:p w:rsidR="00864D8B" w:rsidRPr="000D4354" w:rsidRDefault="00B33B3C" w:rsidP="00864D8B">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8"/>
              </w:rPr>
              <w:t>Відбір м</w:t>
            </w:r>
            <w:r w:rsidRPr="000D4354">
              <w:rPr>
                <w:rStyle w:val="ae"/>
                <w:rFonts w:eastAsiaTheme="majorEastAsia"/>
                <w:b w:val="0"/>
                <w:sz w:val="22"/>
                <w:szCs w:val="28"/>
                <w:lang w:val="en-US"/>
              </w:rPr>
              <w:t>’</w:t>
            </w:r>
            <w:r w:rsidRPr="000D4354">
              <w:rPr>
                <w:rStyle w:val="ae"/>
                <w:rFonts w:eastAsiaTheme="majorEastAsia"/>
                <w:b w:val="0"/>
                <w:sz w:val="22"/>
                <w:szCs w:val="28"/>
              </w:rPr>
              <w:t xml:space="preserve">яча </w:t>
            </w:r>
            <w:r w:rsidR="00864D8B" w:rsidRPr="000D4354">
              <w:rPr>
                <w:rStyle w:val="ae"/>
                <w:rFonts w:eastAsiaTheme="majorEastAsia"/>
                <w:b w:val="0"/>
                <w:sz w:val="22"/>
                <w:szCs w:val="28"/>
              </w:rPr>
              <w:t xml:space="preserve">Перешкодити </w:t>
            </w:r>
            <w:r w:rsidR="00864D8B" w:rsidRPr="000D4354">
              <w:rPr>
                <w:rStyle w:val="ae"/>
                <w:rFonts w:eastAsiaTheme="majorEastAsia"/>
                <w:b w:val="0"/>
                <w:sz w:val="20"/>
                <w:szCs w:val="28"/>
              </w:rPr>
              <w:t>просуванню</w:t>
            </w:r>
          </w:p>
        </w:tc>
        <w:tc>
          <w:tcPr>
            <w:tcW w:w="1128" w:type="dxa"/>
            <w:tcMar>
              <w:left w:w="28" w:type="dxa"/>
              <w:right w:w="28" w:type="dxa"/>
            </w:tcMar>
            <w:vAlign w:val="center"/>
          </w:tcPr>
          <w:p w:rsidR="00864D8B" w:rsidRPr="000D4354" w:rsidRDefault="00864D8B" w:rsidP="00F21427">
            <w:pPr>
              <w:pStyle w:val="ab"/>
              <w:shd w:val="clear" w:color="auto" w:fill="FFFFFF"/>
              <w:spacing w:before="0" w:beforeAutospacing="0" w:after="0" w:afterAutospacing="0"/>
              <w:jc w:val="center"/>
              <w:rPr>
                <w:rStyle w:val="ae"/>
                <w:rFonts w:eastAsiaTheme="majorEastAsia"/>
                <w:b w:val="0"/>
                <w:sz w:val="22"/>
                <w:szCs w:val="28"/>
              </w:rPr>
            </w:pPr>
            <w:r w:rsidRPr="000D4354">
              <w:rPr>
                <w:rStyle w:val="ae"/>
                <w:rFonts w:eastAsiaTheme="majorEastAsia"/>
                <w:b w:val="0"/>
                <w:sz w:val="22"/>
                <w:szCs w:val="28"/>
              </w:rPr>
              <w:t>Забити гол</w:t>
            </w:r>
          </w:p>
          <w:p w:rsidR="00864D8B" w:rsidRPr="000D4354" w:rsidRDefault="00864D8B" w:rsidP="00F21427">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8"/>
              </w:rPr>
              <w:t>Захист від голу</w:t>
            </w:r>
          </w:p>
        </w:tc>
        <w:tc>
          <w:tcPr>
            <w:tcW w:w="1102" w:type="dxa"/>
            <w:tcMar>
              <w:left w:w="28" w:type="dxa"/>
              <w:right w:w="28" w:type="dxa"/>
            </w:tcMar>
            <w:vAlign w:val="center"/>
          </w:tcPr>
          <w:p w:rsidR="00864D8B" w:rsidRPr="000D4354" w:rsidRDefault="00864D8B" w:rsidP="00F21427">
            <w:pPr>
              <w:pStyle w:val="ab"/>
              <w:shd w:val="clear" w:color="auto" w:fill="FFFFFF"/>
              <w:spacing w:before="0" w:beforeAutospacing="0" w:after="0" w:afterAutospacing="0"/>
              <w:jc w:val="center"/>
              <w:rPr>
                <w:rStyle w:val="ae"/>
                <w:rFonts w:eastAsiaTheme="majorEastAsia"/>
                <w:b w:val="0"/>
                <w:sz w:val="22"/>
                <w:szCs w:val="28"/>
              </w:rPr>
            </w:pPr>
            <w:r w:rsidRPr="000D4354">
              <w:rPr>
                <w:rStyle w:val="ae"/>
                <w:rFonts w:eastAsiaTheme="majorEastAsia"/>
                <w:b w:val="0"/>
                <w:sz w:val="22"/>
                <w:szCs w:val="28"/>
              </w:rPr>
              <w:t>Забити гол</w:t>
            </w:r>
          </w:p>
          <w:p w:rsidR="00864D8B" w:rsidRPr="000D4354" w:rsidRDefault="00864D8B" w:rsidP="00F21427">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8"/>
              </w:rPr>
              <w:t>Захист від голу</w:t>
            </w:r>
          </w:p>
        </w:tc>
      </w:tr>
      <w:tr w:rsidR="00864D8B" w:rsidRPr="000D4354" w:rsidTr="006F6C00">
        <w:tc>
          <w:tcPr>
            <w:tcW w:w="1303" w:type="dxa"/>
            <w:tcMar>
              <w:left w:w="28" w:type="dxa"/>
              <w:right w:w="28" w:type="dxa"/>
            </w:tcMar>
            <w:vAlign w:val="center"/>
          </w:tcPr>
          <w:p w:rsidR="00864D8B" w:rsidRPr="000D4354" w:rsidRDefault="00864D8B" w:rsidP="00F21427">
            <w:pPr>
              <w:pStyle w:val="ab"/>
              <w:spacing w:before="0" w:beforeAutospacing="0" w:after="0" w:afterAutospacing="0"/>
              <w:rPr>
                <w:rStyle w:val="ae"/>
                <w:rFonts w:eastAsiaTheme="majorEastAsia"/>
                <w:b w:val="0"/>
                <w:sz w:val="22"/>
                <w:szCs w:val="22"/>
              </w:rPr>
            </w:pPr>
            <w:r w:rsidRPr="000D4354">
              <w:rPr>
                <w:rStyle w:val="ae"/>
                <w:rFonts w:eastAsiaTheme="majorEastAsia"/>
                <w:b w:val="0"/>
                <w:sz w:val="22"/>
                <w:szCs w:val="22"/>
              </w:rPr>
              <w:t>Засоби</w:t>
            </w:r>
          </w:p>
        </w:tc>
        <w:tc>
          <w:tcPr>
            <w:tcW w:w="1135" w:type="dxa"/>
            <w:tcMar>
              <w:left w:w="28" w:type="dxa"/>
              <w:right w:w="28" w:type="dxa"/>
            </w:tcMar>
            <w:vAlign w:val="center"/>
          </w:tcPr>
          <w:p w:rsidR="00864D8B" w:rsidRPr="000D4354" w:rsidRDefault="00864D8B" w:rsidP="006F6C00">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КСГ</w:t>
            </w:r>
          </w:p>
        </w:tc>
        <w:tc>
          <w:tcPr>
            <w:tcW w:w="1083" w:type="dxa"/>
            <w:tcMar>
              <w:left w:w="28" w:type="dxa"/>
              <w:right w:w="28" w:type="dxa"/>
            </w:tcMar>
            <w:vAlign w:val="center"/>
          </w:tcPr>
          <w:p w:rsidR="00864D8B" w:rsidRPr="000D4354" w:rsidRDefault="006F6C00" w:rsidP="006F6C00">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ПНСГ</w:t>
            </w:r>
          </w:p>
          <w:p w:rsidR="006F6C00" w:rsidRPr="000D4354" w:rsidRDefault="006F6C00" w:rsidP="006F6C00">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ПСГ</w:t>
            </w:r>
          </w:p>
        </w:tc>
        <w:tc>
          <w:tcPr>
            <w:tcW w:w="1185" w:type="dxa"/>
            <w:tcMar>
              <w:left w:w="28" w:type="dxa"/>
              <w:right w:w="28" w:type="dxa"/>
            </w:tcMar>
            <w:vAlign w:val="center"/>
          </w:tcPr>
          <w:p w:rsidR="00864D8B" w:rsidRPr="000D4354" w:rsidRDefault="006F6C00" w:rsidP="006F6C00">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ПСГ</w:t>
            </w:r>
          </w:p>
          <w:p w:rsidR="006F6C00" w:rsidRPr="000D4354" w:rsidRDefault="006F6C00" w:rsidP="006F6C00">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КСГ</w:t>
            </w:r>
          </w:p>
        </w:tc>
        <w:tc>
          <w:tcPr>
            <w:tcW w:w="1198" w:type="dxa"/>
            <w:tcMar>
              <w:left w:w="28" w:type="dxa"/>
              <w:right w:w="28" w:type="dxa"/>
            </w:tcMar>
            <w:vAlign w:val="center"/>
          </w:tcPr>
          <w:p w:rsidR="00864D8B" w:rsidRPr="000D4354" w:rsidRDefault="006F6C00" w:rsidP="006F6C00">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ПНСГ</w:t>
            </w:r>
          </w:p>
          <w:p w:rsidR="006F6C00" w:rsidRPr="000D4354" w:rsidRDefault="006F6C00" w:rsidP="006F6C00">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ПСГ</w:t>
            </w:r>
          </w:p>
        </w:tc>
        <w:tc>
          <w:tcPr>
            <w:tcW w:w="1223" w:type="dxa"/>
            <w:tcMar>
              <w:left w:w="28" w:type="dxa"/>
              <w:right w:w="28" w:type="dxa"/>
            </w:tcMar>
            <w:vAlign w:val="center"/>
          </w:tcPr>
          <w:p w:rsidR="00864D8B" w:rsidRPr="000D4354" w:rsidRDefault="006F6C00" w:rsidP="006F6C00">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ПСГ</w:t>
            </w:r>
          </w:p>
        </w:tc>
        <w:tc>
          <w:tcPr>
            <w:tcW w:w="1198" w:type="dxa"/>
            <w:tcMar>
              <w:left w:w="28" w:type="dxa"/>
              <w:right w:w="28" w:type="dxa"/>
            </w:tcMar>
            <w:vAlign w:val="center"/>
          </w:tcPr>
          <w:p w:rsidR="00864D8B" w:rsidRPr="000D4354" w:rsidRDefault="006F6C00" w:rsidP="006F6C00">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ПСГ</w:t>
            </w:r>
          </w:p>
        </w:tc>
        <w:tc>
          <w:tcPr>
            <w:tcW w:w="1198" w:type="dxa"/>
            <w:tcMar>
              <w:left w:w="28" w:type="dxa"/>
              <w:right w:w="28" w:type="dxa"/>
            </w:tcMar>
            <w:vAlign w:val="center"/>
          </w:tcPr>
          <w:p w:rsidR="00864D8B" w:rsidRPr="000D4354" w:rsidRDefault="006F6C00" w:rsidP="006F6C00">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ПСГ</w:t>
            </w:r>
          </w:p>
          <w:p w:rsidR="006F6C00" w:rsidRPr="000D4354" w:rsidRDefault="006F6C00" w:rsidP="006F6C00">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КСГ</w:t>
            </w:r>
          </w:p>
        </w:tc>
        <w:tc>
          <w:tcPr>
            <w:tcW w:w="1135" w:type="dxa"/>
            <w:tcMar>
              <w:left w:w="28" w:type="dxa"/>
              <w:right w:w="28" w:type="dxa"/>
            </w:tcMar>
            <w:vAlign w:val="center"/>
          </w:tcPr>
          <w:p w:rsidR="00864D8B" w:rsidRPr="000D4354" w:rsidRDefault="006F6C00" w:rsidP="006F6C00">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ПСГ</w:t>
            </w:r>
          </w:p>
          <w:p w:rsidR="006F6C00" w:rsidRPr="000D4354" w:rsidRDefault="006F6C00" w:rsidP="006F6C00">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КСГ</w:t>
            </w:r>
          </w:p>
        </w:tc>
        <w:tc>
          <w:tcPr>
            <w:tcW w:w="1135" w:type="dxa"/>
            <w:tcMar>
              <w:left w:w="28" w:type="dxa"/>
              <w:right w:w="28" w:type="dxa"/>
            </w:tcMar>
            <w:vAlign w:val="center"/>
          </w:tcPr>
          <w:p w:rsidR="006F6C00" w:rsidRPr="000D4354" w:rsidRDefault="006F6C00" w:rsidP="006F6C00">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ПСГ</w:t>
            </w:r>
          </w:p>
          <w:p w:rsidR="00864D8B" w:rsidRPr="000D4354" w:rsidRDefault="006F6C00" w:rsidP="006F6C00">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КСГ</w:t>
            </w:r>
          </w:p>
        </w:tc>
        <w:tc>
          <w:tcPr>
            <w:tcW w:w="1135" w:type="dxa"/>
            <w:tcMar>
              <w:left w:w="28" w:type="dxa"/>
              <w:right w:w="28" w:type="dxa"/>
            </w:tcMar>
            <w:vAlign w:val="center"/>
          </w:tcPr>
          <w:p w:rsidR="006F6C00" w:rsidRPr="000D4354" w:rsidRDefault="006F6C00" w:rsidP="006F6C00">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ПСГ</w:t>
            </w:r>
          </w:p>
          <w:p w:rsidR="00864D8B" w:rsidRPr="000D4354" w:rsidRDefault="006F6C00" w:rsidP="006F6C00">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КСГ</w:t>
            </w:r>
          </w:p>
        </w:tc>
        <w:tc>
          <w:tcPr>
            <w:tcW w:w="1128" w:type="dxa"/>
            <w:tcMar>
              <w:left w:w="28" w:type="dxa"/>
              <w:right w:w="28" w:type="dxa"/>
            </w:tcMar>
            <w:vAlign w:val="center"/>
          </w:tcPr>
          <w:p w:rsidR="00864D8B" w:rsidRPr="000D4354" w:rsidRDefault="006F6C00" w:rsidP="006F6C00">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ПСГ</w:t>
            </w:r>
          </w:p>
          <w:p w:rsidR="006F6C00" w:rsidRPr="000D4354" w:rsidRDefault="006F6C00" w:rsidP="006F6C00">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ЕСГ</w:t>
            </w:r>
          </w:p>
          <w:p w:rsidR="006F6C00" w:rsidRPr="000D4354" w:rsidRDefault="006F6C00" w:rsidP="006F6C00">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Адапт. спорт/ПСГ</w:t>
            </w:r>
          </w:p>
        </w:tc>
        <w:tc>
          <w:tcPr>
            <w:tcW w:w="1102" w:type="dxa"/>
            <w:tcMar>
              <w:left w:w="28" w:type="dxa"/>
              <w:right w:w="28" w:type="dxa"/>
            </w:tcMar>
            <w:vAlign w:val="center"/>
          </w:tcPr>
          <w:p w:rsidR="006F6C00" w:rsidRPr="000D4354" w:rsidRDefault="006F6C00" w:rsidP="006F6C00">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ПСГ</w:t>
            </w:r>
          </w:p>
          <w:p w:rsidR="006F6C00" w:rsidRPr="000D4354" w:rsidRDefault="006F6C00" w:rsidP="006F6C00">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ЕСГ</w:t>
            </w:r>
          </w:p>
          <w:p w:rsidR="00864D8B" w:rsidRPr="000D4354" w:rsidRDefault="006F6C00" w:rsidP="006F6C00">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Адапт. спорт/ПСГ</w:t>
            </w:r>
          </w:p>
        </w:tc>
      </w:tr>
      <w:tr w:rsidR="007C011F" w:rsidRPr="000D4354" w:rsidTr="00F21427">
        <w:tc>
          <w:tcPr>
            <w:tcW w:w="1303" w:type="dxa"/>
            <w:tcMar>
              <w:left w:w="28" w:type="dxa"/>
              <w:right w:w="28" w:type="dxa"/>
            </w:tcMar>
            <w:vAlign w:val="center"/>
          </w:tcPr>
          <w:p w:rsidR="007C011F" w:rsidRPr="000D4354" w:rsidRDefault="007C011F" w:rsidP="00F21427">
            <w:pPr>
              <w:pStyle w:val="ab"/>
              <w:spacing w:before="0" w:beforeAutospacing="0" w:after="0" w:afterAutospacing="0"/>
              <w:rPr>
                <w:rStyle w:val="ae"/>
                <w:rFonts w:eastAsiaTheme="majorEastAsia"/>
                <w:b w:val="0"/>
                <w:sz w:val="22"/>
                <w:szCs w:val="22"/>
              </w:rPr>
            </w:pPr>
            <w:r w:rsidRPr="000D4354">
              <w:rPr>
                <w:rStyle w:val="ae"/>
                <w:rFonts w:eastAsiaTheme="majorEastAsia"/>
                <w:b w:val="0"/>
                <w:sz w:val="22"/>
                <w:szCs w:val="22"/>
              </w:rPr>
              <w:t>Ситуація</w:t>
            </w:r>
          </w:p>
        </w:tc>
        <w:tc>
          <w:tcPr>
            <w:tcW w:w="1135" w:type="dxa"/>
            <w:tcMar>
              <w:left w:w="28" w:type="dxa"/>
              <w:right w:w="28" w:type="dxa"/>
            </w:tcMar>
          </w:tcPr>
          <w:p w:rsidR="00F21427" w:rsidRPr="000D4354" w:rsidRDefault="007C011F" w:rsidP="00F21427">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5×1</w:t>
            </w:r>
          </w:p>
          <w:p w:rsidR="007C011F" w:rsidRPr="000D4354" w:rsidRDefault="007C011F" w:rsidP="00F21427">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5×4</w:t>
            </w:r>
          </w:p>
        </w:tc>
        <w:tc>
          <w:tcPr>
            <w:tcW w:w="1083" w:type="dxa"/>
            <w:tcMar>
              <w:left w:w="28" w:type="dxa"/>
              <w:right w:w="28" w:type="dxa"/>
            </w:tcMar>
          </w:tcPr>
          <w:p w:rsidR="00F21427" w:rsidRPr="000D4354" w:rsidRDefault="007C011F" w:rsidP="00F21427">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1×1</w:t>
            </w:r>
          </w:p>
          <w:p w:rsidR="007C011F" w:rsidRPr="000D4354" w:rsidRDefault="007C011F" w:rsidP="00F21427">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1×</w:t>
            </w:r>
            <w:r w:rsidR="00F21427" w:rsidRPr="000D4354">
              <w:rPr>
                <w:rFonts w:ascii="Times New Roman" w:eastAsia="Times New Roman" w:hAnsi="Times New Roman" w:cs="Times New Roman"/>
                <w:color w:val="222222"/>
              </w:rPr>
              <w:t>велика група</w:t>
            </w:r>
          </w:p>
        </w:tc>
        <w:tc>
          <w:tcPr>
            <w:tcW w:w="1185" w:type="dxa"/>
            <w:tcMar>
              <w:left w:w="28" w:type="dxa"/>
              <w:right w:w="28" w:type="dxa"/>
            </w:tcMar>
          </w:tcPr>
          <w:p w:rsidR="00322A4E"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1×GG</w:t>
            </w:r>
          </w:p>
          <w:p w:rsidR="00322A4E"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5×4</w:t>
            </w:r>
          </w:p>
          <w:p w:rsidR="007C011F"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 xml:space="preserve">N×N, </w:t>
            </w:r>
            <w:r w:rsidR="00322A4E" w:rsidRPr="000D4354">
              <w:rPr>
                <w:rFonts w:ascii="Times New Roman" w:eastAsia="Times New Roman" w:hAnsi="Times New Roman" w:cs="Times New Roman"/>
                <w:color w:val="222222"/>
              </w:rPr>
              <w:t>комб</w:t>
            </w:r>
            <w:r w:rsidRPr="000D4354">
              <w:rPr>
                <w:rFonts w:ascii="Times New Roman" w:eastAsia="Times New Roman" w:hAnsi="Times New Roman" w:cs="Times New Roman"/>
                <w:color w:val="222222"/>
              </w:rPr>
              <w:t>.</w:t>
            </w:r>
          </w:p>
        </w:tc>
        <w:tc>
          <w:tcPr>
            <w:tcW w:w="1198" w:type="dxa"/>
            <w:tcMar>
              <w:left w:w="28" w:type="dxa"/>
              <w:right w:w="28" w:type="dxa"/>
            </w:tcMar>
          </w:tcPr>
          <w:p w:rsidR="007C011F" w:rsidRPr="000D4354" w:rsidRDefault="007C011F" w:rsidP="00F21427">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1×1</w:t>
            </w:r>
          </w:p>
        </w:tc>
        <w:tc>
          <w:tcPr>
            <w:tcW w:w="1223" w:type="dxa"/>
            <w:tcMar>
              <w:left w:w="28" w:type="dxa"/>
              <w:right w:w="28" w:type="dxa"/>
            </w:tcMar>
          </w:tcPr>
          <w:p w:rsidR="007C011F" w:rsidRPr="000D4354" w:rsidRDefault="007C011F" w:rsidP="00F21427">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1×1</w:t>
            </w:r>
          </w:p>
        </w:tc>
        <w:tc>
          <w:tcPr>
            <w:tcW w:w="1198" w:type="dxa"/>
            <w:tcMar>
              <w:left w:w="28" w:type="dxa"/>
              <w:right w:w="28" w:type="dxa"/>
            </w:tcMar>
          </w:tcPr>
          <w:p w:rsidR="007C011F" w:rsidRPr="000D4354" w:rsidRDefault="007C011F" w:rsidP="00F21427">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1×1</w:t>
            </w:r>
          </w:p>
        </w:tc>
        <w:tc>
          <w:tcPr>
            <w:tcW w:w="1198" w:type="dxa"/>
            <w:tcMar>
              <w:left w:w="28" w:type="dxa"/>
              <w:right w:w="28" w:type="dxa"/>
            </w:tcMar>
          </w:tcPr>
          <w:p w:rsidR="00322A4E"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2×1</w:t>
            </w:r>
          </w:p>
          <w:p w:rsidR="00322A4E"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3×2</w:t>
            </w:r>
          </w:p>
          <w:p w:rsidR="007C011F"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5×4</w:t>
            </w:r>
          </w:p>
        </w:tc>
        <w:tc>
          <w:tcPr>
            <w:tcW w:w="1135" w:type="dxa"/>
            <w:tcMar>
              <w:left w:w="28" w:type="dxa"/>
              <w:right w:w="28" w:type="dxa"/>
            </w:tcMar>
          </w:tcPr>
          <w:p w:rsidR="00322A4E"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2×1</w:t>
            </w:r>
          </w:p>
          <w:p w:rsidR="00322A4E"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3×1</w:t>
            </w:r>
          </w:p>
          <w:p w:rsidR="00322A4E"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3×2</w:t>
            </w:r>
          </w:p>
          <w:p w:rsidR="007C011F"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4×2</w:t>
            </w:r>
          </w:p>
        </w:tc>
        <w:tc>
          <w:tcPr>
            <w:tcW w:w="1135" w:type="dxa"/>
            <w:tcMar>
              <w:left w:w="28" w:type="dxa"/>
              <w:right w:w="28" w:type="dxa"/>
            </w:tcMar>
          </w:tcPr>
          <w:p w:rsidR="00322A4E"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1×1</w:t>
            </w:r>
          </w:p>
          <w:p w:rsidR="00322A4E"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3×2</w:t>
            </w:r>
          </w:p>
          <w:p w:rsidR="007C011F"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4×2</w:t>
            </w:r>
          </w:p>
        </w:tc>
        <w:tc>
          <w:tcPr>
            <w:tcW w:w="1135" w:type="dxa"/>
            <w:tcMar>
              <w:left w:w="28" w:type="dxa"/>
              <w:right w:w="28" w:type="dxa"/>
            </w:tcMar>
          </w:tcPr>
          <w:p w:rsidR="00322A4E"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1×1</w:t>
            </w:r>
          </w:p>
          <w:p w:rsidR="00322A4E"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3×1</w:t>
            </w:r>
          </w:p>
          <w:p w:rsidR="007C011F"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3×2</w:t>
            </w:r>
          </w:p>
        </w:tc>
        <w:tc>
          <w:tcPr>
            <w:tcW w:w="1128" w:type="dxa"/>
            <w:tcMar>
              <w:left w:w="28" w:type="dxa"/>
              <w:right w:w="28" w:type="dxa"/>
            </w:tcMar>
          </w:tcPr>
          <w:p w:rsidR="00322A4E"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2×1</w:t>
            </w:r>
          </w:p>
          <w:p w:rsidR="00322A4E"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2×2</w:t>
            </w:r>
          </w:p>
          <w:p w:rsidR="00322A4E"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3×2</w:t>
            </w:r>
          </w:p>
          <w:p w:rsidR="007C011F"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4×4</w:t>
            </w:r>
          </w:p>
        </w:tc>
        <w:tc>
          <w:tcPr>
            <w:tcW w:w="1102" w:type="dxa"/>
            <w:tcMar>
              <w:left w:w="28" w:type="dxa"/>
              <w:right w:w="28" w:type="dxa"/>
            </w:tcMar>
          </w:tcPr>
          <w:p w:rsidR="00322A4E"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2×2</w:t>
            </w:r>
          </w:p>
          <w:p w:rsidR="00322A4E"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3×2</w:t>
            </w:r>
          </w:p>
          <w:p w:rsidR="00322A4E"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4×4</w:t>
            </w:r>
          </w:p>
          <w:p w:rsidR="007C011F" w:rsidRPr="000D4354" w:rsidRDefault="007C011F" w:rsidP="00322A4E">
            <w:pPr>
              <w:jc w:val="center"/>
              <w:rPr>
                <w:rFonts w:ascii="Times New Roman" w:eastAsia="Times New Roman" w:hAnsi="Times New Roman" w:cs="Times New Roman"/>
                <w:color w:val="222222"/>
              </w:rPr>
            </w:pPr>
            <w:r w:rsidRPr="000D4354">
              <w:rPr>
                <w:rFonts w:ascii="Times New Roman" w:eastAsia="Times New Roman" w:hAnsi="Times New Roman" w:cs="Times New Roman"/>
                <w:color w:val="222222"/>
              </w:rPr>
              <w:t>5×5</w:t>
            </w:r>
          </w:p>
        </w:tc>
      </w:tr>
      <w:tr w:rsidR="00062272" w:rsidRPr="000D4354" w:rsidTr="00147DFA">
        <w:tc>
          <w:tcPr>
            <w:tcW w:w="1303" w:type="dxa"/>
            <w:tcMar>
              <w:left w:w="28" w:type="dxa"/>
              <w:right w:w="28" w:type="dxa"/>
            </w:tcMar>
            <w:vAlign w:val="center"/>
          </w:tcPr>
          <w:p w:rsidR="00062272" w:rsidRPr="000D4354" w:rsidRDefault="00062272" w:rsidP="00147DFA">
            <w:pPr>
              <w:pStyle w:val="ab"/>
              <w:spacing w:before="0" w:beforeAutospacing="0" w:after="0" w:afterAutospacing="0"/>
              <w:rPr>
                <w:rStyle w:val="ae"/>
                <w:rFonts w:eastAsiaTheme="majorEastAsia"/>
                <w:b w:val="0"/>
                <w:sz w:val="22"/>
                <w:szCs w:val="22"/>
              </w:rPr>
            </w:pPr>
            <w:r w:rsidRPr="000D4354">
              <w:rPr>
                <w:rStyle w:val="ae"/>
                <w:rFonts w:eastAsiaTheme="majorEastAsia"/>
                <w:b w:val="0"/>
                <w:sz w:val="22"/>
                <w:szCs w:val="22"/>
              </w:rPr>
              <w:t>Простір</w:t>
            </w:r>
          </w:p>
        </w:tc>
        <w:tc>
          <w:tcPr>
            <w:tcW w:w="1135" w:type="dxa"/>
            <w:tcMar>
              <w:left w:w="28" w:type="dxa"/>
              <w:right w:w="28" w:type="dxa"/>
            </w:tcMar>
          </w:tcPr>
          <w:p w:rsidR="00062272" w:rsidRPr="000D4354" w:rsidRDefault="00062272" w:rsidP="00062272">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Стат.актив. Середній</w:t>
            </w:r>
          </w:p>
        </w:tc>
        <w:tc>
          <w:tcPr>
            <w:tcW w:w="1083" w:type="dxa"/>
            <w:tcMar>
              <w:left w:w="28" w:type="dxa"/>
              <w:right w:w="28" w:type="dxa"/>
            </w:tcMar>
          </w:tcPr>
          <w:p w:rsidR="00062272" w:rsidRPr="000D4354" w:rsidRDefault="00062272" w:rsidP="00147DFA">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Середній</w:t>
            </w:r>
          </w:p>
        </w:tc>
        <w:tc>
          <w:tcPr>
            <w:tcW w:w="1185" w:type="dxa"/>
            <w:tcMar>
              <w:left w:w="28" w:type="dxa"/>
              <w:right w:w="28" w:type="dxa"/>
            </w:tcMar>
          </w:tcPr>
          <w:p w:rsidR="00062272" w:rsidRPr="000D4354" w:rsidRDefault="00062272" w:rsidP="00147DFA">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Середній</w:t>
            </w:r>
          </w:p>
          <w:p w:rsidR="00062272" w:rsidRPr="000D4354" w:rsidRDefault="00062272" w:rsidP="00147DFA">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Великий</w:t>
            </w:r>
          </w:p>
        </w:tc>
        <w:tc>
          <w:tcPr>
            <w:tcW w:w="1198" w:type="dxa"/>
            <w:tcMar>
              <w:left w:w="28" w:type="dxa"/>
              <w:right w:w="28" w:type="dxa"/>
            </w:tcMar>
          </w:tcPr>
          <w:p w:rsidR="00062272" w:rsidRPr="000D4354" w:rsidRDefault="00062272" w:rsidP="00147DFA">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Малий</w:t>
            </w:r>
          </w:p>
          <w:p w:rsidR="00062272" w:rsidRPr="000D4354" w:rsidRDefault="00062272" w:rsidP="00147DFA">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Середній</w:t>
            </w:r>
          </w:p>
        </w:tc>
        <w:tc>
          <w:tcPr>
            <w:tcW w:w="1223" w:type="dxa"/>
            <w:tcMar>
              <w:left w:w="28" w:type="dxa"/>
              <w:right w:w="28" w:type="dxa"/>
            </w:tcMar>
          </w:tcPr>
          <w:p w:rsidR="00062272" w:rsidRPr="000D4354" w:rsidRDefault="00062272" w:rsidP="00062272">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Малий</w:t>
            </w:r>
          </w:p>
          <w:p w:rsidR="00062272" w:rsidRPr="000D4354" w:rsidRDefault="00062272" w:rsidP="00062272">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Середній</w:t>
            </w:r>
          </w:p>
        </w:tc>
        <w:tc>
          <w:tcPr>
            <w:tcW w:w="1198" w:type="dxa"/>
            <w:tcMar>
              <w:left w:w="28" w:type="dxa"/>
              <w:right w:w="28" w:type="dxa"/>
            </w:tcMar>
          </w:tcPr>
          <w:p w:rsidR="00062272" w:rsidRPr="000D4354" w:rsidRDefault="00062272" w:rsidP="00062272">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Малий</w:t>
            </w:r>
          </w:p>
          <w:p w:rsidR="00062272" w:rsidRPr="000D4354" w:rsidRDefault="00062272" w:rsidP="00062272">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Середній</w:t>
            </w:r>
          </w:p>
        </w:tc>
        <w:tc>
          <w:tcPr>
            <w:tcW w:w="1198" w:type="dxa"/>
            <w:tcMar>
              <w:left w:w="28" w:type="dxa"/>
              <w:right w:w="28" w:type="dxa"/>
            </w:tcMar>
          </w:tcPr>
          <w:p w:rsidR="00062272" w:rsidRPr="000D4354" w:rsidRDefault="00062272" w:rsidP="00062272">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Малий</w:t>
            </w:r>
          </w:p>
          <w:p w:rsidR="00062272" w:rsidRPr="000D4354" w:rsidRDefault="00062272" w:rsidP="00062272">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Середній</w:t>
            </w:r>
          </w:p>
        </w:tc>
        <w:tc>
          <w:tcPr>
            <w:tcW w:w="1135" w:type="dxa"/>
            <w:tcMar>
              <w:left w:w="28" w:type="dxa"/>
              <w:right w:w="28" w:type="dxa"/>
            </w:tcMar>
          </w:tcPr>
          <w:p w:rsidR="00062272" w:rsidRPr="000D4354" w:rsidRDefault="00062272" w:rsidP="00062272">
            <w:pPr>
              <w:jc w:val="center"/>
              <w:rPr>
                <w:rFonts w:ascii="Times New Roman" w:hAnsi="Times New Roman" w:cs="Times New Roman"/>
              </w:rPr>
            </w:pPr>
            <w:r w:rsidRPr="000D4354">
              <w:rPr>
                <w:rStyle w:val="ae"/>
                <w:rFonts w:ascii="Times New Roman" w:eastAsiaTheme="majorEastAsia" w:hAnsi="Times New Roman" w:cs="Times New Roman"/>
                <w:b w:val="0"/>
              </w:rPr>
              <w:t>Малий</w:t>
            </w:r>
          </w:p>
        </w:tc>
        <w:tc>
          <w:tcPr>
            <w:tcW w:w="1135" w:type="dxa"/>
            <w:tcMar>
              <w:left w:w="28" w:type="dxa"/>
              <w:right w:w="28" w:type="dxa"/>
            </w:tcMar>
          </w:tcPr>
          <w:p w:rsidR="00062272" w:rsidRPr="000D4354" w:rsidRDefault="00062272" w:rsidP="00062272">
            <w:pPr>
              <w:jc w:val="center"/>
              <w:rPr>
                <w:rFonts w:ascii="Times New Roman" w:hAnsi="Times New Roman" w:cs="Times New Roman"/>
              </w:rPr>
            </w:pPr>
            <w:r w:rsidRPr="000D4354">
              <w:rPr>
                <w:rStyle w:val="ae"/>
                <w:rFonts w:ascii="Times New Roman" w:eastAsiaTheme="majorEastAsia" w:hAnsi="Times New Roman" w:cs="Times New Roman"/>
                <w:b w:val="0"/>
              </w:rPr>
              <w:t>Малий</w:t>
            </w:r>
          </w:p>
        </w:tc>
        <w:tc>
          <w:tcPr>
            <w:tcW w:w="1135" w:type="dxa"/>
            <w:tcMar>
              <w:left w:w="28" w:type="dxa"/>
              <w:right w:w="28" w:type="dxa"/>
            </w:tcMar>
          </w:tcPr>
          <w:p w:rsidR="00062272" w:rsidRPr="000D4354" w:rsidRDefault="00062272" w:rsidP="00062272">
            <w:pPr>
              <w:jc w:val="center"/>
              <w:rPr>
                <w:rFonts w:ascii="Times New Roman" w:hAnsi="Times New Roman" w:cs="Times New Roman"/>
              </w:rPr>
            </w:pPr>
            <w:r w:rsidRPr="000D4354">
              <w:rPr>
                <w:rStyle w:val="ae"/>
                <w:rFonts w:ascii="Times New Roman" w:eastAsiaTheme="majorEastAsia" w:hAnsi="Times New Roman" w:cs="Times New Roman"/>
                <w:b w:val="0"/>
              </w:rPr>
              <w:t>Малий</w:t>
            </w:r>
          </w:p>
        </w:tc>
        <w:tc>
          <w:tcPr>
            <w:tcW w:w="1128" w:type="dxa"/>
            <w:tcMar>
              <w:left w:w="28" w:type="dxa"/>
              <w:right w:w="28" w:type="dxa"/>
            </w:tcMar>
          </w:tcPr>
          <w:p w:rsidR="00062272" w:rsidRPr="000D4354" w:rsidRDefault="00062272" w:rsidP="00062272">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Малий</w:t>
            </w:r>
          </w:p>
          <w:p w:rsidR="00062272" w:rsidRPr="000D4354" w:rsidRDefault="00062272" w:rsidP="00062272">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Середній</w:t>
            </w:r>
          </w:p>
        </w:tc>
        <w:tc>
          <w:tcPr>
            <w:tcW w:w="1102" w:type="dxa"/>
            <w:tcMar>
              <w:left w:w="28" w:type="dxa"/>
              <w:right w:w="28" w:type="dxa"/>
            </w:tcMar>
          </w:tcPr>
          <w:p w:rsidR="00062272" w:rsidRPr="000D4354" w:rsidRDefault="00062272" w:rsidP="00062272">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Малий</w:t>
            </w:r>
          </w:p>
          <w:p w:rsidR="00062272" w:rsidRPr="000D4354" w:rsidRDefault="00062272" w:rsidP="00062272">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Середній</w:t>
            </w:r>
          </w:p>
        </w:tc>
      </w:tr>
      <w:tr w:rsidR="00F43A1D" w:rsidRPr="000D4354" w:rsidTr="00147DFA">
        <w:tc>
          <w:tcPr>
            <w:tcW w:w="1303" w:type="dxa"/>
            <w:tcMar>
              <w:left w:w="28" w:type="dxa"/>
              <w:right w:w="28" w:type="dxa"/>
            </w:tcMar>
            <w:vAlign w:val="center"/>
          </w:tcPr>
          <w:p w:rsidR="00F43A1D" w:rsidRPr="000D4354" w:rsidRDefault="00F43A1D" w:rsidP="00147DFA">
            <w:pPr>
              <w:pStyle w:val="ab"/>
              <w:spacing w:before="0" w:beforeAutospacing="0" w:after="0" w:afterAutospacing="0"/>
              <w:rPr>
                <w:rStyle w:val="ae"/>
                <w:rFonts w:eastAsiaTheme="majorEastAsia"/>
                <w:b w:val="0"/>
                <w:sz w:val="22"/>
                <w:szCs w:val="22"/>
              </w:rPr>
            </w:pPr>
            <w:r w:rsidRPr="000D4354">
              <w:rPr>
                <w:rStyle w:val="ae"/>
                <w:rFonts w:eastAsiaTheme="majorEastAsia"/>
                <w:b w:val="0"/>
                <w:sz w:val="22"/>
                <w:szCs w:val="22"/>
              </w:rPr>
              <w:t>Презентація</w:t>
            </w:r>
          </w:p>
        </w:tc>
        <w:tc>
          <w:tcPr>
            <w:tcW w:w="1135" w:type="dxa"/>
            <w:tcMar>
              <w:left w:w="28" w:type="dxa"/>
              <w:right w:w="28" w:type="dxa"/>
            </w:tcMar>
          </w:tcPr>
          <w:p w:rsidR="00F43A1D" w:rsidRPr="000D4354" w:rsidRDefault="00F43A1D">
            <w:r w:rsidRPr="000D4354">
              <w:rPr>
                <w:rStyle w:val="ae"/>
                <w:rFonts w:ascii="Times New Roman" w:eastAsiaTheme="majorEastAsia" w:hAnsi="Times New Roman" w:cs="Times New Roman"/>
                <w:b w:val="0"/>
              </w:rPr>
              <w:t>Глобальна</w:t>
            </w:r>
          </w:p>
        </w:tc>
        <w:tc>
          <w:tcPr>
            <w:tcW w:w="1083" w:type="dxa"/>
            <w:tcMar>
              <w:left w:w="28" w:type="dxa"/>
              <w:right w:w="28" w:type="dxa"/>
            </w:tcMar>
          </w:tcPr>
          <w:p w:rsidR="00F43A1D" w:rsidRPr="000D4354" w:rsidRDefault="00F43A1D">
            <w:r w:rsidRPr="000D4354">
              <w:rPr>
                <w:rStyle w:val="ae"/>
                <w:rFonts w:ascii="Times New Roman" w:eastAsiaTheme="majorEastAsia" w:hAnsi="Times New Roman" w:cs="Times New Roman"/>
                <w:b w:val="0"/>
              </w:rPr>
              <w:t>Глобальна</w:t>
            </w:r>
          </w:p>
        </w:tc>
        <w:tc>
          <w:tcPr>
            <w:tcW w:w="1185" w:type="dxa"/>
            <w:tcMar>
              <w:left w:w="28" w:type="dxa"/>
              <w:right w:w="28" w:type="dxa"/>
            </w:tcMar>
          </w:tcPr>
          <w:p w:rsidR="00F43A1D" w:rsidRPr="000D4354" w:rsidRDefault="00F43A1D">
            <w:r w:rsidRPr="000D4354">
              <w:rPr>
                <w:rStyle w:val="ae"/>
                <w:rFonts w:ascii="Times New Roman" w:eastAsiaTheme="majorEastAsia" w:hAnsi="Times New Roman" w:cs="Times New Roman"/>
                <w:b w:val="0"/>
              </w:rPr>
              <w:t>Глобальна</w:t>
            </w:r>
          </w:p>
        </w:tc>
        <w:tc>
          <w:tcPr>
            <w:tcW w:w="1198" w:type="dxa"/>
            <w:tcMar>
              <w:left w:w="28" w:type="dxa"/>
              <w:right w:w="28" w:type="dxa"/>
            </w:tcMar>
          </w:tcPr>
          <w:p w:rsidR="00F43A1D" w:rsidRPr="000D4354" w:rsidRDefault="00F43A1D">
            <w:r w:rsidRPr="000D4354">
              <w:rPr>
                <w:rStyle w:val="ae"/>
                <w:rFonts w:ascii="Times New Roman" w:eastAsiaTheme="majorEastAsia" w:hAnsi="Times New Roman" w:cs="Times New Roman"/>
                <w:b w:val="0"/>
              </w:rPr>
              <w:t>Глобальна</w:t>
            </w:r>
          </w:p>
        </w:tc>
        <w:tc>
          <w:tcPr>
            <w:tcW w:w="1223" w:type="dxa"/>
            <w:tcMar>
              <w:left w:w="28" w:type="dxa"/>
              <w:right w:w="28" w:type="dxa"/>
            </w:tcMar>
          </w:tcPr>
          <w:p w:rsidR="00F43A1D" w:rsidRPr="000D4354" w:rsidRDefault="00F43A1D">
            <w:r w:rsidRPr="000D4354">
              <w:rPr>
                <w:rStyle w:val="ae"/>
                <w:rFonts w:ascii="Times New Roman" w:eastAsiaTheme="majorEastAsia" w:hAnsi="Times New Roman" w:cs="Times New Roman"/>
                <w:b w:val="0"/>
              </w:rPr>
              <w:t>Глобальна</w:t>
            </w:r>
          </w:p>
        </w:tc>
        <w:tc>
          <w:tcPr>
            <w:tcW w:w="1198" w:type="dxa"/>
            <w:tcMar>
              <w:left w:w="28" w:type="dxa"/>
              <w:right w:w="28" w:type="dxa"/>
            </w:tcMar>
          </w:tcPr>
          <w:p w:rsidR="00F43A1D" w:rsidRPr="000D4354" w:rsidRDefault="00F43A1D">
            <w:r w:rsidRPr="000D4354">
              <w:rPr>
                <w:rStyle w:val="ae"/>
                <w:rFonts w:ascii="Times New Roman" w:eastAsiaTheme="majorEastAsia" w:hAnsi="Times New Roman" w:cs="Times New Roman"/>
                <w:b w:val="0"/>
              </w:rPr>
              <w:t>Глобальна</w:t>
            </w:r>
          </w:p>
        </w:tc>
        <w:tc>
          <w:tcPr>
            <w:tcW w:w="1198" w:type="dxa"/>
            <w:tcMar>
              <w:left w:w="28" w:type="dxa"/>
              <w:right w:w="28" w:type="dxa"/>
            </w:tcMar>
          </w:tcPr>
          <w:p w:rsidR="00F43A1D" w:rsidRPr="000D4354" w:rsidRDefault="00F43A1D">
            <w:r w:rsidRPr="000D4354">
              <w:rPr>
                <w:rStyle w:val="ae"/>
                <w:rFonts w:ascii="Times New Roman" w:eastAsiaTheme="majorEastAsia" w:hAnsi="Times New Roman" w:cs="Times New Roman"/>
                <w:b w:val="0"/>
              </w:rPr>
              <w:t>Глобальна</w:t>
            </w:r>
          </w:p>
        </w:tc>
        <w:tc>
          <w:tcPr>
            <w:tcW w:w="1135" w:type="dxa"/>
            <w:tcMar>
              <w:left w:w="28" w:type="dxa"/>
              <w:right w:w="28" w:type="dxa"/>
            </w:tcMar>
          </w:tcPr>
          <w:p w:rsidR="00F43A1D" w:rsidRPr="000D4354" w:rsidRDefault="00F43A1D">
            <w:r w:rsidRPr="000D4354">
              <w:rPr>
                <w:rStyle w:val="ae"/>
                <w:rFonts w:ascii="Times New Roman" w:eastAsiaTheme="majorEastAsia" w:hAnsi="Times New Roman" w:cs="Times New Roman"/>
                <w:b w:val="0"/>
              </w:rPr>
              <w:t>Глобальна</w:t>
            </w:r>
          </w:p>
        </w:tc>
        <w:tc>
          <w:tcPr>
            <w:tcW w:w="1135" w:type="dxa"/>
            <w:tcMar>
              <w:left w:w="28" w:type="dxa"/>
              <w:right w:w="28" w:type="dxa"/>
            </w:tcMar>
          </w:tcPr>
          <w:p w:rsidR="00F43A1D" w:rsidRPr="000D4354" w:rsidRDefault="00F43A1D">
            <w:r w:rsidRPr="000D4354">
              <w:rPr>
                <w:rStyle w:val="ae"/>
                <w:rFonts w:ascii="Times New Roman" w:eastAsiaTheme="majorEastAsia" w:hAnsi="Times New Roman" w:cs="Times New Roman"/>
                <w:b w:val="0"/>
              </w:rPr>
              <w:t>Глобальна</w:t>
            </w:r>
          </w:p>
        </w:tc>
        <w:tc>
          <w:tcPr>
            <w:tcW w:w="1135" w:type="dxa"/>
            <w:tcMar>
              <w:left w:w="28" w:type="dxa"/>
              <w:right w:w="28" w:type="dxa"/>
            </w:tcMar>
          </w:tcPr>
          <w:p w:rsidR="00F43A1D" w:rsidRPr="000D4354" w:rsidRDefault="00F43A1D">
            <w:r w:rsidRPr="000D4354">
              <w:rPr>
                <w:rStyle w:val="ae"/>
                <w:rFonts w:ascii="Times New Roman" w:eastAsiaTheme="majorEastAsia" w:hAnsi="Times New Roman" w:cs="Times New Roman"/>
                <w:b w:val="0"/>
              </w:rPr>
              <w:t>Глобальна</w:t>
            </w:r>
          </w:p>
        </w:tc>
        <w:tc>
          <w:tcPr>
            <w:tcW w:w="1128" w:type="dxa"/>
            <w:tcMar>
              <w:left w:w="28" w:type="dxa"/>
              <w:right w:w="28" w:type="dxa"/>
            </w:tcMar>
          </w:tcPr>
          <w:p w:rsidR="00F43A1D" w:rsidRPr="000D4354" w:rsidRDefault="00F43A1D">
            <w:r w:rsidRPr="000D4354">
              <w:rPr>
                <w:rStyle w:val="ae"/>
                <w:rFonts w:ascii="Times New Roman" w:eastAsiaTheme="majorEastAsia" w:hAnsi="Times New Roman" w:cs="Times New Roman"/>
                <w:b w:val="0"/>
              </w:rPr>
              <w:t>Глобальна</w:t>
            </w:r>
          </w:p>
        </w:tc>
        <w:tc>
          <w:tcPr>
            <w:tcW w:w="1102" w:type="dxa"/>
            <w:tcMar>
              <w:left w:w="28" w:type="dxa"/>
              <w:right w:w="28" w:type="dxa"/>
            </w:tcMar>
          </w:tcPr>
          <w:p w:rsidR="00F43A1D" w:rsidRPr="000D4354" w:rsidRDefault="00F43A1D">
            <w:r w:rsidRPr="000D4354">
              <w:rPr>
                <w:rStyle w:val="ae"/>
                <w:rFonts w:ascii="Times New Roman" w:eastAsiaTheme="majorEastAsia" w:hAnsi="Times New Roman" w:cs="Times New Roman"/>
                <w:b w:val="0"/>
              </w:rPr>
              <w:t>Глобальна</w:t>
            </w:r>
          </w:p>
        </w:tc>
      </w:tr>
      <w:tr w:rsidR="00F43A1D" w:rsidRPr="000D4354" w:rsidTr="00F43A1D">
        <w:tc>
          <w:tcPr>
            <w:tcW w:w="1303" w:type="dxa"/>
            <w:tcMar>
              <w:left w:w="28" w:type="dxa"/>
              <w:right w:w="28" w:type="dxa"/>
            </w:tcMar>
            <w:vAlign w:val="center"/>
          </w:tcPr>
          <w:p w:rsidR="00F43A1D" w:rsidRPr="000D4354" w:rsidRDefault="00F43A1D" w:rsidP="00F21427">
            <w:pPr>
              <w:pStyle w:val="ab"/>
              <w:spacing w:before="0" w:beforeAutospacing="0" w:after="0" w:afterAutospacing="0"/>
              <w:rPr>
                <w:rStyle w:val="ae"/>
                <w:rFonts w:eastAsiaTheme="majorEastAsia"/>
                <w:b w:val="0"/>
                <w:sz w:val="22"/>
                <w:szCs w:val="22"/>
              </w:rPr>
            </w:pPr>
            <w:r w:rsidRPr="000D4354">
              <w:rPr>
                <w:rStyle w:val="ae"/>
                <w:rFonts w:eastAsiaTheme="majorEastAsia"/>
                <w:b w:val="0"/>
                <w:sz w:val="22"/>
                <w:szCs w:val="22"/>
              </w:rPr>
              <w:t xml:space="preserve">Зворотній зв'язок </w:t>
            </w:r>
          </w:p>
        </w:tc>
        <w:tc>
          <w:tcPr>
            <w:tcW w:w="13855" w:type="dxa"/>
            <w:gridSpan w:val="12"/>
            <w:tcMar>
              <w:left w:w="28" w:type="dxa"/>
              <w:right w:w="28" w:type="dxa"/>
            </w:tcMar>
            <w:vAlign w:val="center"/>
          </w:tcPr>
          <w:p w:rsidR="00F43A1D" w:rsidRPr="000D4354" w:rsidRDefault="00F43A1D" w:rsidP="00F43A1D">
            <w:pPr>
              <w:pStyle w:val="ab"/>
              <w:spacing w:before="0" w:beforeAutospacing="0" w:after="0" w:afterAutospacing="0"/>
              <w:jc w:val="center"/>
              <w:rPr>
                <w:rStyle w:val="ae"/>
                <w:rFonts w:eastAsiaTheme="majorEastAsia"/>
                <w:b w:val="0"/>
                <w:sz w:val="22"/>
                <w:szCs w:val="22"/>
              </w:rPr>
            </w:pPr>
            <w:r w:rsidRPr="000D4354">
              <w:rPr>
                <w:rStyle w:val="ae"/>
                <w:rFonts w:eastAsiaTheme="majorEastAsia"/>
                <w:b w:val="0"/>
                <w:sz w:val="22"/>
                <w:szCs w:val="22"/>
              </w:rPr>
              <w:t>Запитальний</w:t>
            </w:r>
          </w:p>
        </w:tc>
      </w:tr>
    </w:tbl>
    <w:p w:rsidR="00484EBB" w:rsidRPr="000D4354" w:rsidRDefault="00F43A1D" w:rsidP="00F43A1D">
      <w:pPr>
        <w:pStyle w:val="ab"/>
        <w:shd w:val="clear" w:color="auto" w:fill="FFFFFF"/>
        <w:spacing w:before="0" w:beforeAutospacing="0" w:after="0" w:afterAutospacing="0"/>
        <w:ind w:firstLine="709"/>
        <w:jc w:val="both"/>
        <w:rPr>
          <w:rStyle w:val="ae"/>
          <w:rFonts w:eastAsiaTheme="majorEastAsia"/>
          <w:b w:val="0"/>
          <w:sz w:val="28"/>
          <w:szCs w:val="28"/>
        </w:rPr>
      </w:pPr>
      <w:r w:rsidRPr="000D4354">
        <w:rPr>
          <w:rStyle w:val="ae"/>
          <w:rFonts w:eastAsiaTheme="majorEastAsia"/>
          <w:b w:val="0"/>
          <w:sz w:val="28"/>
          <w:szCs w:val="28"/>
        </w:rPr>
        <w:t xml:space="preserve">Примітка: </w:t>
      </w:r>
      <w:r w:rsidR="00781895" w:rsidRPr="000D4354">
        <w:rPr>
          <w:rStyle w:val="ae"/>
          <w:rFonts w:eastAsiaTheme="majorEastAsia"/>
          <w:b w:val="0"/>
          <w:sz w:val="28"/>
          <w:szCs w:val="28"/>
        </w:rPr>
        <w:t xml:space="preserve">ППВ – проста практична вправа; КПВ – комплексна практична вправа; </w:t>
      </w:r>
      <w:r w:rsidR="00864D8B" w:rsidRPr="000D4354">
        <w:rPr>
          <w:rStyle w:val="ae"/>
          <w:rFonts w:eastAsiaTheme="majorEastAsia"/>
          <w:b w:val="0"/>
          <w:sz w:val="28"/>
          <w:szCs w:val="28"/>
        </w:rPr>
        <w:t xml:space="preserve">КСГ – комплексна специфічна гра; ПНСГ – проста неспецифічна гра; ПСГ – проста специфічна гра; </w:t>
      </w:r>
    </w:p>
    <w:p w:rsidR="00484EBB" w:rsidRPr="000D4354" w:rsidRDefault="00484EBB" w:rsidP="00D537C4">
      <w:pPr>
        <w:pStyle w:val="ab"/>
        <w:shd w:val="clear" w:color="auto" w:fill="FFFFFF"/>
        <w:spacing w:before="0" w:beforeAutospacing="0" w:after="0" w:afterAutospacing="0"/>
        <w:ind w:firstLine="709"/>
        <w:jc w:val="center"/>
        <w:rPr>
          <w:rStyle w:val="ae"/>
          <w:rFonts w:eastAsiaTheme="majorEastAsia"/>
          <w:b w:val="0"/>
          <w:sz w:val="22"/>
          <w:szCs w:val="28"/>
        </w:rPr>
      </w:pPr>
    </w:p>
    <w:p w:rsidR="001234F2" w:rsidRPr="000D4354" w:rsidRDefault="001234F2" w:rsidP="00747FD4">
      <w:pPr>
        <w:pStyle w:val="ab"/>
        <w:shd w:val="clear" w:color="auto" w:fill="FFFFFF"/>
        <w:spacing w:before="0" w:beforeAutospacing="0" w:after="0" w:afterAutospacing="0" w:line="360" w:lineRule="auto"/>
        <w:ind w:firstLine="709"/>
        <w:jc w:val="both"/>
        <w:rPr>
          <w:rStyle w:val="ae"/>
          <w:rFonts w:eastAsiaTheme="majorEastAsia"/>
          <w:b w:val="0"/>
          <w:sz w:val="28"/>
          <w:szCs w:val="28"/>
        </w:rPr>
      </w:pPr>
    </w:p>
    <w:p w:rsidR="00494953" w:rsidRPr="000D4354" w:rsidRDefault="00494953" w:rsidP="00494953">
      <w:pPr>
        <w:pStyle w:val="ab"/>
        <w:shd w:val="clear" w:color="auto" w:fill="FFFFFF"/>
        <w:spacing w:line="360" w:lineRule="auto"/>
        <w:ind w:firstLine="709"/>
        <w:jc w:val="both"/>
        <w:rPr>
          <w:rStyle w:val="ae"/>
          <w:rFonts w:eastAsiaTheme="majorEastAsia"/>
          <w:b w:val="0"/>
          <w:sz w:val="28"/>
          <w:szCs w:val="28"/>
        </w:rPr>
        <w:sectPr w:rsidR="00494953" w:rsidRPr="000D4354" w:rsidSect="00494953">
          <w:pgSz w:w="16838" w:h="11906" w:orient="landscape"/>
          <w:pgMar w:top="1418" w:right="1134" w:bottom="851" w:left="1134" w:header="709" w:footer="709" w:gutter="0"/>
          <w:cols w:space="708"/>
          <w:titlePg/>
          <w:docGrid w:linePitch="360"/>
        </w:sectPr>
      </w:pPr>
    </w:p>
    <w:p w:rsidR="004A1115" w:rsidRPr="000D4354" w:rsidRDefault="004A1115" w:rsidP="00C162B3">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lastRenderedPageBreak/>
        <w:t>Практика</w:t>
      </w:r>
      <w:r w:rsidR="00F133BC" w:rsidRPr="000D4354">
        <w:rPr>
          <w:rStyle w:val="ae"/>
          <w:rFonts w:eastAsiaTheme="majorEastAsia"/>
          <w:b w:val="0"/>
          <w:sz w:val="28"/>
          <w:szCs w:val="28"/>
        </w:rPr>
        <w:t xml:space="preserve"> відпрацювання </w:t>
      </w:r>
      <w:r w:rsidRPr="000D4354">
        <w:rPr>
          <w:rStyle w:val="ae"/>
          <w:rFonts w:eastAsiaTheme="majorEastAsia"/>
          <w:b w:val="0"/>
          <w:sz w:val="28"/>
          <w:szCs w:val="28"/>
        </w:rPr>
        <w:t xml:space="preserve">технічних здібностей </w:t>
      </w:r>
      <w:r w:rsidR="00F133BC" w:rsidRPr="000D4354">
        <w:rPr>
          <w:rStyle w:val="ae"/>
          <w:rFonts w:eastAsiaTheme="majorEastAsia"/>
          <w:b w:val="0"/>
          <w:sz w:val="28"/>
          <w:szCs w:val="28"/>
        </w:rPr>
        <w:t>запроваджується</w:t>
      </w:r>
      <w:r w:rsidRPr="000D4354">
        <w:rPr>
          <w:rStyle w:val="ae"/>
          <w:rFonts w:eastAsiaTheme="majorEastAsia"/>
          <w:b w:val="0"/>
          <w:sz w:val="28"/>
          <w:szCs w:val="28"/>
        </w:rPr>
        <w:t xml:space="preserve"> пізніше, коли це необхідно. Викладач задає питання студентам під час </w:t>
      </w:r>
      <w:r w:rsidR="00D475F0" w:rsidRPr="000D4354">
        <w:rPr>
          <w:rStyle w:val="ae"/>
          <w:rFonts w:eastAsiaTheme="majorEastAsia"/>
          <w:b w:val="0"/>
          <w:sz w:val="28"/>
          <w:szCs w:val="28"/>
        </w:rPr>
        <w:t>заняття</w:t>
      </w:r>
      <w:r w:rsidRPr="000D4354">
        <w:rPr>
          <w:rStyle w:val="ae"/>
          <w:rFonts w:eastAsiaTheme="majorEastAsia"/>
          <w:b w:val="0"/>
          <w:sz w:val="28"/>
          <w:szCs w:val="28"/>
        </w:rPr>
        <w:t xml:space="preserve">, щоб ті вирішували поставлені тактичні завдання. </w:t>
      </w:r>
      <w:r w:rsidR="00D817DD" w:rsidRPr="000D4354">
        <w:rPr>
          <w:rStyle w:val="ae"/>
          <w:rFonts w:eastAsiaTheme="majorEastAsia"/>
          <w:b w:val="0"/>
          <w:sz w:val="28"/>
          <w:szCs w:val="28"/>
        </w:rPr>
        <w:t>Метод базується на використанні ігор з обмеженим простор</w:t>
      </w:r>
      <w:r w:rsidR="00586BC8" w:rsidRPr="000D4354">
        <w:rPr>
          <w:rStyle w:val="ae"/>
          <w:rFonts w:eastAsiaTheme="majorEastAsia"/>
          <w:b w:val="0"/>
          <w:sz w:val="28"/>
          <w:szCs w:val="28"/>
        </w:rPr>
        <w:t>о</w:t>
      </w:r>
      <w:r w:rsidR="00D817DD" w:rsidRPr="000D4354">
        <w:rPr>
          <w:rStyle w:val="ae"/>
          <w:rFonts w:eastAsiaTheme="majorEastAsia"/>
          <w:b w:val="0"/>
          <w:sz w:val="28"/>
          <w:szCs w:val="28"/>
        </w:rPr>
        <w:t>м</w:t>
      </w:r>
      <w:r w:rsidRPr="000D4354">
        <w:rPr>
          <w:rStyle w:val="ae"/>
          <w:rFonts w:eastAsiaTheme="majorEastAsia"/>
          <w:b w:val="0"/>
          <w:sz w:val="28"/>
          <w:szCs w:val="28"/>
        </w:rPr>
        <w:t xml:space="preserve">, які використовуються у футболі і </w:t>
      </w:r>
      <w:r w:rsidR="00D817DD" w:rsidRPr="000D4354">
        <w:rPr>
          <w:rStyle w:val="ae"/>
          <w:rFonts w:eastAsiaTheme="majorEastAsia"/>
          <w:b w:val="0"/>
          <w:sz w:val="28"/>
          <w:szCs w:val="28"/>
        </w:rPr>
        <w:t>є</w:t>
      </w:r>
      <w:r w:rsidRPr="000D4354">
        <w:rPr>
          <w:rStyle w:val="ae"/>
          <w:rFonts w:eastAsiaTheme="majorEastAsia"/>
          <w:b w:val="0"/>
          <w:sz w:val="28"/>
          <w:szCs w:val="28"/>
        </w:rPr>
        <w:t xml:space="preserve"> корисн</w:t>
      </w:r>
      <w:r w:rsidR="00D817DD" w:rsidRPr="000D4354">
        <w:rPr>
          <w:rStyle w:val="ae"/>
          <w:rFonts w:eastAsiaTheme="majorEastAsia"/>
          <w:b w:val="0"/>
          <w:sz w:val="28"/>
          <w:szCs w:val="28"/>
        </w:rPr>
        <w:t>ими</w:t>
      </w:r>
      <w:r w:rsidRPr="000D4354">
        <w:rPr>
          <w:rStyle w:val="ae"/>
          <w:rFonts w:eastAsiaTheme="majorEastAsia"/>
          <w:b w:val="0"/>
          <w:sz w:val="28"/>
          <w:szCs w:val="28"/>
        </w:rPr>
        <w:t xml:space="preserve"> для молодих студентів у їхньому спортивному розвитку. </w:t>
      </w:r>
    </w:p>
    <w:p w:rsidR="004A1115" w:rsidRPr="000D4354" w:rsidRDefault="004A1115" w:rsidP="00C162B3">
      <w:pPr>
        <w:pStyle w:val="ab"/>
        <w:shd w:val="clear" w:color="auto" w:fill="FFFFFF"/>
        <w:spacing w:before="0" w:beforeAutospacing="0" w:after="0" w:afterAutospacing="0" w:line="360" w:lineRule="auto"/>
        <w:ind w:firstLine="709"/>
        <w:jc w:val="both"/>
        <w:rPr>
          <w:rStyle w:val="ae"/>
          <w:rFonts w:eastAsiaTheme="majorEastAsia"/>
          <w:b w:val="0"/>
          <w:sz w:val="28"/>
          <w:szCs w:val="28"/>
        </w:rPr>
      </w:pPr>
    </w:p>
    <w:p w:rsidR="00C162B3" w:rsidRPr="000D4354" w:rsidRDefault="004C2D4D" w:rsidP="00C162B3">
      <w:pPr>
        <w:pStyle w:val="ab"/>
        <w:shd w:val="clear" w:color="auto" w:fill="FFFFFF"/>
        <w:spacing w:before="0" w:beforeAutospacing="0" w:after="0" w:afterAutospacing="0" w:line="360" w:lineRule="auto"/>
        <w:ind w:firstLine="709"/>
        <w:jc w:val="both"/>
        <w:rPr>
          <w:rStyle w:val="ae"/>
          <w:rFonts w:eastAsiaTheme="majorEastAsia"/>
          <w:sz w:val="28"/>
          <w:szCs w:val="28"/>
        </w:rPr>
      </w:pPr>
      <w:r w:rsidRPr="000D4354">
        <w:rPr>
          <w:rStyle w:val="ae"/>
          <w:rFonts w:eastAsiaTheme="majorEastAsia"/>
          <w:sz w:val="28"/>
          <w:szCs w:val="28"/>
        </w:rPr>
        <w:t>3.3</w:t>
      </w:r>
      <w:r w:rsidRPr="000D4354">
        <w:rPr>
          <w:rStyle w:val="ae"/>
          <w:rFonts w:eastAsiaTheme="majorEastAsia"/>
          <w:sz w:val="28"/>
          <w:szCs w:val="28"/>
        </w:rPr>
        <w:tab/>
        <w:t>Вплив педагогічних підходів на мотиваційний, фізичний та техніко-тактичний компоненти студентів</w:t>
      </w:r>
    </w:p>
    <w:p w:rsidR="000C3770" w:rsidRPr="000D4354" w:rsidRDefault="00020D32" w:rsidP="00C162B3">
      <w:pPr>
        <w:pStyle w:val="ab"/>
        <w:shd w:val="clear" w:color="auto" w:fill="FFFFFF"/>
        <w:spacing w:before="0" w:beforeAutospacing="0" w:after="0" w:afterAutospacing="0" w:line="360" w:lineRule="auto"/>
        <w:ind w:firstLine="709"/>
        <w:jc w:val="both"/>
        <w:rPr>
          <w:rStyle w:val="ae"/>
          <w:rFonts w:eastAsiaTheme="majorEastAsia"/>
          <w:sz w:val="28"/>
          <w:szCs w:val="28"/>
        </w:rPr>
      </w:pPr>
      <w:r w:rsidRPr="000D4354">
        <w:rPr>
          <w:rStyle w:val="ae"/>
          <w:rFonts w:eastAsiaTheme="majorEastAsia"/>
          <w:b w:val="0"/>
          <w:sz w:val="28"/>
          <w:szCs w:val="28"/>
        </w:rPr>
        <w:t>Ігрові стратегії тренувань у футболі особливо актуальні з огляду на багатогранний характер спортивного розвитку. Підвищення результатів у футболі залежить не лише від фізичних якостей, а й від психологічних факторів, таких як самоефективність і мотивація. Самоефективність, визначена як віра людини у свою здатність виконувати конкретні завдання, відіграє важливу роль у спортивних результатах і стійкій участі в руховій активності. Подібним чином, як внутрішня, так і зовнішня мотивація є ключовими детермінантами занять руховою активністю і тривалого дотримання фізичної активності.</w:t>
      </w:r>
    </w:p>
    <w:p w:rsidR="00C76750" w:rsidRPr="000D4354" w:rsidRDefault="005A447F" w:rsidP="00C76750">
      <w:pPr>
        <w:pStyle w:val="ab"/>
        <w:shd w:val="clear" w:color="auto" w:fill="FFFFFF"/>
        <w:spacing w:before="0" w:beforeAutospacing="0" w:after="0" w:afterAutospacing="0" w:line="360" w:lineRule="auto"/>
        <w:ind w:firstLine="709"/>
        <w:jc w:val="both"/>
        <w:rPr>
          <w:rStyle w:val="ae"/>
          <w:rFonts w:eastAsiaTheme="majorEastAsia"/>
          <w:sz w:val="28"/>
          <w:szCs w:val="28"/>
        </w:rPr>
      </w:pPr>
      <w:r w:rsidRPr="000D4354">
        <w:rPr>
          <w:rStyle w:val="ae"/>
          <w:rFonts w:eastAsiaTheme="majorEastAsia"/>
          <w:sz w:val="28"/>
          <w:szCs w:val="28"/>
        </w:rPr>
        <w:t>3.3.1</w:t>
      </w:r>
      <w:r w:rsidRPr="000D4354">
        <w:rPr>
          <w:rStyle w:val="ae"/>
          <w:rFonts w:eastAsiaTheme="majorEastAsia"/>
          <w:sz w:val="28"/>
          <w:szCs w:val="28"/>
        </w:rPr>
        <w:tab/>
        <w:t>Вплив педагогічних підходів на мотиваційну складову студентів коледжу</w:t>
      </w:r>
    </w:p>
    <w:p w:rsidR="00AC3D6C" w:rsidRPr="000D4354" w:rsidRDefault="00AC3D6C" w:rsidP="00AC3D6C">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Розподіл студентів </w:t>
      </w:r>
      <w:r w:rsidR="00020D32" w:rsidRPr="000D4354">
        <w:rPr>
          <w:rStyle w:val="ae"/>
          <w:rFonts w:eastAsiaTheme="majorEastAsia"/>
          <w:b w:val="0"/>
          <w:sz w:val="28"/>
          <w:szCs w:val="28"/>
        </w:rPr>
        <w:t xml:space="preserve">ЕГ і КГ після експерименту </w:t>
      </w:r>
      <w:r w:rsidRPr="000D4354">
        <w:rPr>
          <w:rStyle w:val="ae"/>
          <w:rFonts w:eastAsiaTheme="majorEastAsia"/>
          <w:b w:val="0"/>
          <w:sz w:val="28"/>
          <w:szCs w:val="28"/>
        </w:rPr>
        <w:t>за мотиваційними критеріями подано в табл. 3.</w:t>
      </w:r>
      <w:r w:rsidR="00020D32" w:rsidRPr="000D4354">
        <w:rPr>
          <w:rStyle w:val="ae"/>
          <w:rFonts w:eastAsiaTheme="majorEastAsia"/>
          <w:b w:val="0"/>
          <w:sz w:val="28"/>
          <w:szCs w:val="28"/>
        </w:rPr>
        <w:t>8</w:t>
      </w:r>
      <w:r w:rsidRPr="000D4354">
        <w:rPr>
          <w:rStyle w:val="ae"/>
          <w:rFonts w:eastAsiaTheme="majorEastAsia"/>
          <w:b w:val="0"/>
          <w:sz w:val="28"/>
          <w:szCs w:val="28"/>
        </w:rPr>
        <w:t xml:space="preserve">. </w:t>
      </w:r>
    </w:p>
    <w:p w:rsidR="00AC3D6C" w:rsidRPr="000D4354" w:rsidRDefault="00AC3D6C" w:rsidP="00AC3D6C">
      <w:pPr>
        <w:pStyle w:val="ab"/>
        <w:shd w:val="clear" w:color="auto" w:fill="FFFFFF"/>
        <w:spacing w:before="0" w:beforeAutospacing="0" w:after="0" w:afterAutospacing="0" w:line="360" w:lineRule="auto"/>
        <w:ind w:firstLine="709"/>
        <w:jc w:val="right"/>
        <w:rPr>
          <w:rStyle w:val="ae"/>
          <w:rFonts w:eastAsiaTheme="majorEastAsia"/>
          <w:b w:val="0"/>
          <w:i/>
          <w:sz w:val="28"/>
          <w:szCs w:val="28"/>
        </w:rPr>
      </w:pPr>
      <w:r w:rsidRPr="000D4354">
        <w:rPr>
          <w:rStyle w:val="ae"/>
          <w:rFonts w:eastAsiaTheme="majorEastAsia"/>
          <w:b w:val="0"/>
          <w:i/>
          <w:sz w:val="28"/>
          <w:szCs w:val="28"/>
        </w:rPr>
        <w:t>Таблиця 3.</w:t>
      </w:r>
      <w:r w:rsidR="00DA0C5A" w:rsidRPr="000D4354">
        <w:rPr>
          <w:rStyle w:val="ae"/>
          <w:rFonts w:eastAsiaTheme="majorEastAsia"/>
          <w:b w:val="0"/>
          <w:i/>
          <w:sz w:val="28"/>
          <w:szCs w:val="28"/>
        </w:rPr>
        <w:t>8</w:t>
      </w:r>
    </w:p>
    <w:p w:rsidR="00AC3D6C" w:rsidRPr="000D4354" w:rsidRDefault="00AC3D6C" w:rsidP="00AC3D6C">
      <w:pPr>
        <w:pStyle w:val="ab"/>
        <w:shd w:val="clear" w:color="auto" w:fill="FFFFFF"/>
        <w:spacing w:before="0" w:beforeAutospacing="0" w:after="0" w:afterAutospacing="0" w:line="360" w:lineRule="auto"/>
        <w:ind w:firstLine="709"/>
        <w:jc w:val="center"/>
        <w:rPr>
          <w:rStyle w:val="ae"/>
          <w:rFonts w:eastAsiaTheme="majorEastAsia"/>
          <w:sz w:val="28"/>
          <w:szCs w:val="28"/>
        </w:rPr>
      </w:pPr>
      <w:r w:rsidRPr="000D4354">
        <w:rPr>
          <w:rStyle w:val="ae"/>
          <w:rFonts w:eastAsiaTheme="majorEastAsia"/>
          <w:sz w:val="28"/>
          <w:szCs w:val="28"/>
        </w:rPr>
        <w:t xml:space="preserve">Мотиваційні фактори участі юнаків у заняттях з футболу, </w:t>
      </w:r>
      <w:r>
        <w:rPr>
          <w:rStyle w:val="ae"/>
          <w:rFonts w:ascii="Cambria Math" w:eastAsiaTheme="majorEastAsia" w:hAnsi="Cambria Math"/>
          <w:sz w:val="28"/>
          <w:szCs w:val="28"/>
        </w:rPr>
        <w:br/>
      </w:r>
      <m:oMathPara>
        <m:oMath>
          <m:acc>
            <m:accPr>
              <m:chr m:val="̅"/>
              <m:ctrlPr>
                <w:rPr>
                  <w:rStyle w:val="ae"/>
                  <w:rFonts w:ascii="Cambria Math" w:eastAsiaTheme="majorEastAsia" w:hAnsi="Cambria Math"/>
                  <w:b w:val="0"/>
                  <w:bCs w:val="0"/>
                  <w:i/>
                  <w:sz w:val="28"/>
                  <w:szCs w:val="28"/>
                </w:rPr>
              </m:ctrlPr>
            </m:accPr>
            <m:e>
              <m:r>
                <w:rPr>
                  <w:rStyle w:val="ae"/>
                  <w:rFonts w:ascii="Cambria Math" w:eastAsiaTheme="majorEastAsia" w:hAnsi="Cambria Math"/>
                  <w:sz w:val="28"/>
                  <w:szCs w:val="28"/>
                </w:rPr>
                <m:t>x</m:t>
              </m:r>
            </m:e>
          </m:acc>
          <m:r>
            <w:rPr>
              <w:rStyle w:val="ae"/>
              <w:rFonts w:ascii="Cambria Math" w:eastAsiaTheme="majorEastAsia" w:hAnsi="Cambria Math"/>
              <w:sz w:val="28"/>
              <w:szCs w:val="28"/>
            </w:rPr>
            <m:t>±SD</m:t>
          </m:r>
        </m:oMath>
      </m:oMathPara>
    </w:p>
    <w:tbl>
      <w:tblPr>
        <w:tblStyle w:val="af"/>
        <w:tblW w:w="9861" w:type="dxa"/>
        <w:tblLook w:val="04A0" w:firstRow="1" w:lastRow="0" w:firstColumn="1" w:lastColumn="0" w:noHBand="0" w:noVBand="1"/>
      </w:tblPr>
      <w:tblGrid>
        <w:gridCol w:w="967"/>
        <w:gridCol w:w="5804"/>
        <w:gridCol w:w="1559"/>
        <w:gridCol w:w="1531"/>
      </w:tblGrid>
      <w:tr w:rsidR="00AC3D6C" w:rsidRPr="000D4354" w:rsidTr="00147DFA">
        <w:tc>
          <w:tcPr>
            <w:tcW w:w="6771" w:type="dxa"/>
            <w:gridSpan w:val="2"/>
            <w:vMerge w:val="restart"/>
            <w:vAlign w:val="center"/>
          </w:tcPr>
          <w:p w:rsidR="00AC3D6C" w:rsidRPr="000D4354" w:rsidRDefault="00AC3D6C" w:rsidP="00147DFA">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Мотиваційний фактор/причина</w:t>
            </w:r>
          </w:p>
        </w:tc>
        <w:tc>
          <w:tcPr>
            <w:tcW w:w="3090" w:type="dxa"/>
            <w:gridSpan w:val="2"/>
            <w:vAlign w:val="center"/>
          </w:tcPr>
          <w:p w:rsidR="00AC3D6C" w:rsidRPr="000D4354" w:rsidRDefault="00AC3D6C" w:rsidP="00147DFA">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Групи дослідження</w:t>
            </w:r>
          </w:p>
        </w:tc>
      </w:tr>
      <w:tr w:rsidR="00AC3D6C" w:rsidRPr="000D4354" w:rsidTr="00AC3D6C">
        <w:tc>
          <w:tcPr>
            <w:tcW w:w="6771" w:type="dxa"/>
            <w:gridSpan w:val="2"/>
            <w:vMerge/>
            <w:vAlign w:val="center"/>
          </w:tcPr>
          <w:p w:rsidR="00AC3D6C" w:rsidRPr="000D4354" w:rsidRDefault="00AC3D6C" w:rsidP="00147DFA">
            <w:pPr>
              <w:pStyle w:val="ab"/>
              <w:spacing w:before="0" w:beforeAutospacing="0" w:after="0" w:afterAutospacing="0"/>
              <w:jc w:val="center"/>
              <w:rPr>
                <w:rStyle w:val="ae"/>
                <w:rFonts w:eastAsiaTheme="majorEastAsia"/>
                <w:b w:val="0"/>
                <w:sz w:val="28"/>
                <w:szCs w:val="28"/>
              </w:rPr>
            </w:pPr>
          </w:p>
        </w:tc>
        <w:tc>
          <w:tcPr>
            <w:tcW w:w="1559" w:type="dxa"/>
            <w:vAlign w:val="center"/>
          </w:tcPr>
          <w:p w:rsidR="00AC3D6C" w:rsidRPr="000D4354" w:rsidRDefault="00AC3D6C" w:rsidP="00147DFA">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ЕГ (</w:t>
            </w:r>
            <w:r w:rsidRPr="000D4354">
              <w:rPr>
                <w:rStyle w:val="ae"/>
                <w:rFonts w:eastAsiaTheme="majorEastAsia"/>
                <w:b w:val="0"/>
                <w:sz w:val="28"/>
                <w:szCs w:val="28"/>
                <w:lang w:val="en-US"/>
              </w:rPr>
              <w:t>n=18</w:t>
            </w:r>
            <w:r w:rsidRPr="000D4354">
              <w:rPr>
                <w:rStyle w:val="ae"/>
                <w:rFonts w:eastAsiaTheme="majorEastAsia"/>
                <w:b w:val="0"/>
                <w:sz w:val="28"/>
                <w:szCs w:val="28"/>
              </w:rPr>
              <w:t>)</w:t>
            </w:r>
          </w:p>
        </w:tc>
        <w:tc>
          <w:tcPr>
            <w:tcW w:w="1531" w:type="dxa"/>
            <w:vAlign w:val="center"/>
          </w:tcPr>
          <w:p w:rsidR="00AC3D6C" w:rsidRPr="000D4354" w:rsidRDefault="00AC3D6C" w:rsidP="00147DFA">
            <w:pPr>
              <w:pStyle w:val="ab"/>
              <w:spacing w:before="0" w:beforeAutospacing="0" w:after="0" w:afterAutospacing="0"/>
              <w:jc w:val="center"/>
              <w:rPr>
                <w:rStyle w:val="ae"/>
                <w:rFonts w:eastAsiaTheme="majorEastAsia"/>
                <w:b w:val="0"/>
                <w:sz w:val="28"/>
                <w:szCs w:val="28"/>
                <w:lang w:val="en-US"/>
              </w:rPr>
            </w:pPr>
            <w:r w:rsidRPr="000D4354">
              <w:rPr>
                <w:rStyle w:val="ae"/>
                <w:rFonts w:eastAsiaTheme="majorEastAsia"/>
                <w:b w:val="0"/>
                <w:sz w:val="28"/>
                <w:szCs w:val="28"/>
              </w:rPr>
              <w:t>КГ</w:t>
            </w:r>
            <w:r w:rsidRPr="000D4354">
              <w:rPr>
                <w:rStyle w:val="ae"/>
                <w:rFonts w:eastAsiaTheme="majorEastAsia"/>
                <w:b w:val="0"/>
                <w:sz w:val="28"/>
                <w:szCs w:val="28"/>
                <w:lang w:val="en-US"/>
              </w:rPr>
              <w:t xml:space="preserve"> (n=18)</w:t>
            </w:r>
          </w:p>
        </w:tc>
      </w:tr>
      <w:tr w:rsidR="00AC3D6C" w:rsidRPr="000D4354" w:rsidTr="00AC3D6C">
        <w:tc>
          <w:tcPr>
            <w:tcW w:w="967" w:type="dxa"/>
          </w:tcPr>
          <w:p w:rsidR="00AC3D6C" w:rsidRPr="000D4354" w:rsidRDefault="00AC3D6C" w:rsidP="0065665F">
            <w:pPr>
              <w:pStyle w:val="ab"/>
              <w:spacing w:before="0" w:beforeAutospacing="0" w:after="0" w:afterAutospacing="0"/>
              <w:rPr>
                <w:rStyle w:val="ae"/>
                <w:rFonts w:eastAsiaTheme="majorEastAsia"/>
                <w:b w:val="0"/>
                <w:sz w:val="28"/>
                <w:szCs w:val="28"/>
              </w:rPr>
            </w:pPr>
            <w:r w:rsidRPr="000D4354">
              <w:rPr>
                <w:rStyle w:val="ae"/>
                <w:rFonts w:eastAsiaTheme="majorEastAsia"/>
                <w:b w:val="0"/>
                <w:sz w:val="28"/>
                <w:szCs w:val="28"/>
              </w:rPr>
              <w:t>МФ1</w:t>
            </w:r>
          </w:p>
        </w:tc>
        <w:tc>
          <w:tcPr>
            <w:tcW w:w="5804" w:type="dxa"/>
          </w:tcPr>
          <w:p w:rsidR="00AC3D6C" w:rsidRPr="000D4354" w:rsidRDefault="00AC3D6C" w:rsidP="00147DFA">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Через високий технічний зміст футболу і унікальні цінності</w:t>
            </w:r>
          </w:p>
        </w:tc>
        <w:tc>
          <w:tcPr>
            <w:tcW w:w="1559" w:type="dxa"/>
          </w:tcPr>
          <w:p w:rsidR="00AC3D6C" w:rsidRPr="000D4354" w:rsidRDefault="00AC3D6C" w:rsidP="00AC3D6C">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4,</w:t>
            </w:r>
            <w:r w:rsidRPr="000D4354">
              <w:rPr>
                <w:rStyle w:val="ae"/>
                <w:rFonts w:eastAsiaTheme="majorEastAsia"/>
                <w:b w:val="0"/>
                <w:sz w:val="28"/>
                <w:szCs w:val="28"/>
                <w:lang w:val="en-US"/>
              </w:rPr>
              <w:t>64</w:t>
            </w:r>
            <w:r w:rsidRPr="000D4354">
              <w:rPr>
                <w:rStyle w:val="ae"/>
                <w:rFonts w:eastAsiaTheme="majorEastAsia"/>
                <w:b w:val="0"/>
                <w:sz w:val="28"/>
                <w:szCs w:val="28"/>
              </w:rPr>
              <w:t>±0,86</w:t>
            </w:r>
            <w:r w:rsidR="00DA0C5A" w:rsidRPr="000D4354">
              <w:rPr>
                <w:rStyle w:val="ae"/>
                <w:rFonts w:eastAsiaTheme="majorEastAsia"/>
                <w:b w:val="0"/>
                <w:sz w:val="28"/>
                <w:szCs w:val="28"/>
              </w:rPr>
              <w:t>*</w:t>
            </w:r>
          </w:p>
        </w:tc>
        <w:tc>
          <w:tcPr>
            <w:tcW w:w="1531" w:type="dxa"/>
          </w:tcPr>
          <w:p w:rsidR="00AC3D6C" w:rsidRPr="000D4354" w:rsidRDefault="00AC3D6C" w:rsidP="00252122">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4,</w:t>
            </w:r>
            <w:r w:rsidR="00252122" w:rsidRPr="000D4354">
              <w:rPr>
                <w:rStyle w:val="ae"/>
                <w:rFonts w:eastAsiaTheme="majorEastAsia"/>
                <w:b w:val="0"/>
                <w:sz w:val="28"/>
                <w:szCs w:val="28"/>
              </w:rPr>
              <w:t>11</w:t>
            </w:r>
            <w:r w:rsidRPr="000D4354">
              <w:rPr>
                <w:rStyle w:val="ae"/>
                <w:rFonts w:eastAsiaTheme="majorEastAsia"/>
                <w:b w:val="0"/>
                <w:sz w:val="28"/>
                <w:szCs w:val="28"/>
              </w:rPr>
              <w:t>±0,</w:t>
            </w:r>
            <w:r w:rsidR="00252122" w:rsidRPr="000D4354">
              <w:rPr>
                <w:rStyle w:val="ae"/>
                <w:rFonts w:eastAsiaTheme="majorEastAsia"/>
                <w:b w:val="0"/>
                <w:sz w:val="28"/>
                <w:szCs w:val="28"/>
              </w:rPr>
              <w:t>78</w:t>
            </w:r>
          </w:p>
        </w:tc>
      </w:tr>
      <w:tr w:rsidR="00AC3D6C" w:rsidRPr="000D4354" w:rsidTr="00AC3D6C">
        <w:tc>
          <w:tcPr>
            <w:tcW w:w="967" w:type="dxa"/>
          </w:tcPr>
          <w:p w:rsidR="00AC3D6C" w:rsidRPr="000D4354" w:rsidRDefault="00AC3D6C" w:rsidP="00147DFA">
            <w:pPr>
              <w:rPr>
                <w:rFonts w:ascii="Times New Roman" w:hAnsi="Times New Roman" w:cs="Times New Roman"/>
              </w:rPr>
            </w:pPr>
            <w:r w:rsidRPr="000D4354">
              <w:rPr>
                <w:rStyle w:val="ae"/>
                <w:rFonts w:ascii="Times New Roman" w:eastAsiaTheme="majorEastAsia" w:hAnsi="Times New Roman" w:cs="Times New Roman"/>
                <w:b w:val="0"/>
                <w:sz w:val="28"/>
                <w:szCs w:val="28"/>
              </w:rPr>
              <w:t>МФ2</w:t>
            </w:r>
          </w:p>
        </w:tc>
        <w:tc>
          <w:tcPr>
            <w:tcW w:w="5804" w:type="dxa"/>
          </w:tcPr>
          <w:p w:rsidR="00AC3D6C" w:rsidRPr="000D4354" w:rsidRDefault="00AC3D6C" w:rsidP="00147DFA">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Для розваги та позбавлення від нудьги</w:t>
            </w:r>
          </w:p>
        </w:tc>
        <w:tc>
          <w:tcPr>
            <w:tcW w:w="1559" w:type="dxa"/>
          </w:tcPr>
          <w:p w:rsidR="00AC3D6C" w:rsidRPr="000D4354" w:rsidRDefault="00AC3D6C" w:rsidP="0065665F">
            <w:pPr>
              <w:jc w:val="center"/>
              <w:rPr>
                <w:rStyle w:val="ae"/>
                <w:rFonts w:ascii="Times New Roman" w:eastAsiaTheme="majorEastAsia" w:hAnsi="Times New Roman" w:cs="Times New Roman"/>
                <w:b w:val="0"/>
                <w:sz w:val="28"/>
                <w:szCs w:val="28"/>
                <w:lang w:val="en-US"/>
              </w:rPr>
            </w:pPr>
            <w:r w:rsidRPr="000D4354">
              <w:rPr>
                <w:rStyle w:val="ae"/>
                <w:rFonts w:ascii="Times New Roman" w:eastAsiaTheme="majorEastAsia" w:hAnsi="Times New Roman" w:cs="Times New Roman"/>
                <w:b w:val="0"/>
                <w:sz w:val="28"/>
                <w:szCs w:val="28"/>
              </w:rPr>
              <w:t>3,</w:t>
            </w:r>
            <w:r w:rsidRPr="000D4354">
              <w:rPr>
                <w:rStyle w:val="ae"/>
                <w:rFonts w:ascii="Times New Roman" w:eastAsiaTheme="majorEastAsia" w:hAnsi="Times New Roman" w:cs="Times New Roman"/>
                <w:b w:val="0"/>
                <w:sz w:val="28"/>
                <w:szCs w:val="28"/>
                <w:lang w:val="en-US"/>
              </w:rPr>
              <w:t>11</w:t>
            </w:r>
            <w:r w:rsidRPr="000D4354">
              <w:rPr>
                <w:rStyle w:val="ae"/>
                <w:rFonts w:ascii="Times New Roman" w:eastAsiaTheme="majorEastAsia" w:hAnsi="Times New Roman" w:cs="Times New Roman"/>
                <w:b w:val="0"/>
                <w:sz w:val="28"/>
                <w:szCs w:val="28"/>
              </w:rPr>
              <w:t>±0,95</w:t>
            </w:r>
          </w:p>
        </w:tc>
        <w:tc>
          <w:tcPr>
            <w:tcW w:w="1531" w:type="dxa"/>
          </w:tcPr>
          <w:p w:rsidR="00AC3D6C" w:rsidRPr="000D4354" w:rsidRDefault="00AC3D6C" w:rsidP="00252122">
            <w:pPr>
              <w:jc w:val="center"/>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3,</w:t>
            </w:r>
            <w:r w:rsidR="00252122" w:rsidRPr="000D4354">
              <w:rPr>
                <w:rStyle w:val="ae"/>
                <w:rFonts w:ascii="Times New Roman" w:eastAsiaTheme="majorEastAsia" w:hAnsi="Times New Roman" w:cs="Times New Roman"/>
                <w:b w:val="0"/>
                <w:sz w:val="28"/>
                <w:szCs w:val="28"/>
              </w:rPr>
              <w:t>61</w:t>
            </w:r>
            <w:r w:rsidRPr="000D4354">
              <w:rPr>
                <w:rStyle w:val="ae"/>
                <w:rFonts w:ascii="Times New Roman" w:eastAsiaTheme="majorEastAsia" w:hAnsi="Times New Roman" w:cs="Times New Roman"/>
                <w:b w:val="0"/>
                <w:sz w:val="28"/>
                <w:szCs w:val="28"/>
              </w:rPr>
              <w:t>±</w:t>
            </w:r>
            <w:r w:rsidR="00252122" w:rsidRPr="000D4354">
              <w:rPr>
                <w:rStyle w:val="ae"/>
                <w:rFonts w:ascii="Times New Roman" w:eastAsiaTheme="majorEastAsia" w:hAnsi="Times New Roman" w:cs="Times New Roman"/>
                <w:b w:val="0"/>
                <w:sz w:val="28"/>
                <w:szCs w:val="28"/>
              </w:rPr>
              <w:t>0,95</w:t>
            </w:r>
          </w:p>
        </w:tc>
      </w:tr>
      <w:tr w:rsidR="00AC3D6C" w:rsidRPr="000D4354" w:rsidTr="00AC3D6C">
        <w:tc>
          <w:tcPr>
            <w:tcW w:w="967" w:type="dxa"/>
          </w:tcPr>
          <w:p w:rsidR="00AC3D6C" w:rsidRPr="000D4354" w:rsidRDefault="00AC3D6C" w:rsidP="00147DFA">
            <w:pPr>
              <w:rPr>
                <w:rFonts w:ascii="Times New Roman" w:hAnsi="Times New Roman" w:cs="Times New Roman"/>
              </w:rPr>
            </w:pPr>
            <w:r w:rsidRPr="000D4354">
              <w:rPr>
                <w:rStyle w:val="ae"/>
                <w:rFonts w:ascii="Times New Roman" w:eastAsiaTheme="majorEastAsia" w:hAnsi="Times New Roman" w:cs="Times New Roman"/>
                <w:b w:val="0"/>
                <w:sz w:val="28"/>
                <w:szCs w:val="28"/>
              </w:rPr>
              <w:t>МФ3</w:t>
            </w:r>
          </w:p>
        </w:tc>
        <w:tc>
          <w:tcPr>
            <w:tcW w:w="5804" w:type="dxa"/>
          </w:tcPr>
          <w:p w:rsidR="00AC3D6C" w:rsidRPr="000D4354" w:rsidRDefault="00AC3D6C" w:rsidP="00147DFA">
            <w:pPr>
              <w:pStyle w:val="ab"/>
              <w:spacing w:before="0" w:beforeAutospacing="0" w:after="0" w:afterAutospacing="0"/>
              <w:jc w:val="both"/>
              <w:rPr>
                <w:rStyle w:val="ae"/>
                <w:rFonts w:eastAsiaTheme="majorEastAsia"/>
                <w:b w:val="0"/>
                <w:sz w:val="28"/>
                <w:szCs w:val="28"/>
                <w:lang w:val="en-US"/>
              </w:rPr>
            </w:pPr>
            <w:r w:rsidRPr="000D4354">
              <w:rPr>
                <w:rStyle w:val="ae"/>
                <w:rFonts w:eastAsiaTheme="majorEastAsia"/>
                <w:b w:val="0"/>
                <w:sz w:val="28"/>
                <w:szCs w:val="28"/>
              </w:rPr>
              <w:t>Для оздоровлення всього тіла</w:t>
            </w:r>
          </w:p>
        </w:tc>
        <w:tc>
          <w:tcPr>
            <w:tcW w:w="1559" w:type="dxa"/>
          </w:tcPr>
          <w:p w:rsidR="00AC3D6C" w:rsidRPr="000D4354" w:rsidRDefault="00AC3D6C" w:rsidP="00AC3D6C">
            <w:pPr>
              <w:jc w:val="center"/>
              <w:rPr>
                <w:rStyle w:val="ae"/>
                <w:rFonts w:ascii="Times New Roman" w:eastAsiaTheme="majorEastAsia" w:hAnsi="Times New Roman" w:cs="Times New Roman"/>
                <w:b w:val="0"/>
                <w:sz w:val="28"/>
                <w:szCs w:val="28"/>
                <w:lang w:val="en-US"/>
              </w:rPr>
            </w:pPr>
            <w:r w:rsidRPr="000D4354">
              <w:rPr>
                <w:rStyle w:val="ae"/>
                <w:rFonts w:ascii="Times New Roman" w:eastAsiaTheme="majorEastAsia" w:hAnsi="Times New Roman" w:cs="Times New Roman"/>
                <w:b w:val="0"/>
                <w:sz w:val="28"/>
                <w:szCs w:val="28"/>
                <w:lang w:val="en-US"/>
              </w:rPr>
              <w:t>4</w:t>
            </w:r>
            <w:r w:rsidRPr="000D4354">
              <w:rPr>
                <w:rStyle w:val="ae"/>
                <w:rFonts w:ascii="Times New Roman" w:eastAsiaTheme="majorEastAsia" w:hAnsi="Times New Roman" w:cs="Times New Roman"/>
                <w:b w:val="0"/>
                <w:sz w:val="28"/>
                <w:szCs w:val="28"/>
              </w:rPr>
              <w:t>,</w:t>
            </w:r>
            <w:r w:rsidRPr="000D4354">
              <w:rPr>
                <w:rStyle w:val="ae"/>
                <w:rFonts w:ascii="Times New Roman" w:eastAsiaTheme="majorEastAsia" w:hAnsi="Times New Roman" w:cs="Times New Roman"/>
                <w:b w:val="0"/>
                <w:sz w:val="28"/>
                <w:szCs w:val="28"/>
                <w:lang w:val="en-US"/>
              </w:rPr>
              <w:t>14</w:t>
            </w:r>
            <w:r w:rsidRPr="000D4354">
              <w:rPr>
                <w:rStyle w:val="ae"/>
                <w:rFonts w:ascii="Times New Roman" w:eastAsiaTheme="majorEastAsia" w:hAnsi="Times New Roman" w:cs="Times New Roman"/>
                <w:b w:val="0"/>
                <w:sz w:val="28"/>
                <w:szCs w:val="28"/>
              </w:rPr>
              <w:t>±</w:t>
            </w:r>
            <w:r w:rsidRPr="000D4354">
              <w:rPr>
                <w:rStyle w:val="ae"/>
                <w:rFonts w:ascii="Times New Roman" w:eastAsiaTheme="majorEastAsia" w:hAnsi="Times New Roman" w:cs="Times New Roman"/>
                <w:b w:val="0"/>
                <w:sz w:val="28"/>
                <w:szCs w:val="28"/>
                <w:lang w:val="en-US"/>
              </w:rPr>
              <w:t>0</w:t>
            </w:r>
            <w:r w:rsidRPr="000D4354">
              <w:rPr>
                <w:rStyle w:val="ae"/>
                <w:rFonts w:ascii="Times New Roman" w:eastAsiaTheme="majorEastAsia" w:hAnsi="Times New Roman" w:cs="Times New Roman"/>
                <w:b w:val="0"/>
                <w:sz w:val="28"/>
                <w:szCs w:val="28"/>
              </w:rPr>
              <w:t>,</w:t>
            </w:r>
            <w:r w:rsidRPr="000D4354">
              <w:rPr>
                <w:rStyle w:val="ae"/>
                <w:rFonts w:ascii="Times New Roman" w:eastAsiaTheme="majorEastAsia" w:hAnsi="Times New Roman" w:cs="Times New Roman"/>
                <w:b w:val="0"/>
                <w:sz w:val="28"/>
                <w:szCs w:val="28"/>
                <w:lang w:val="en-US"/>
              </w:rPr>
              <w:t>96</w:t>
            </w:r>
          </w:p>
        </w:tc>
        <w:tc>
          <w:tcPr>
            <w:tcW w:w="1531" w:type="dxa"/>
          </w:tcPr>
          <w:p w:rsidR="00AC3D6C" w:rsidRPr="000D4354" w:rsidRDefault="00AC3D6C" w:rsidP="00147DFA">
            <w:pPr>
              <w:jc w:val="center"/>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3,80±1,00</w:t>
            </w:r>
          </w:p>
        </w:tc>
      </w:tr>
      <w:tr w:rsidR="00AC3D6C" w:rsidRPr="000D4354" w:rsidTr="00AC3D6C">
        <w:tc>
          <w:tcPr>
            <w:tcW w:w="967" w:type="dxa"/>
          </w:tcPr>
          <w:p w:rsidR="00AC3D6C" w:rsidRPr="000D4354" w:rsidRDefault="00AC3D6C" w:rsidP="00147DFA">
            <w:pPr>
              <w:rPr>
                <w:rFonts w:ascii="Times New Roman" w:hAnsi="Times New Roman" w:cs="Times New Roman"/>
              </w:rPr>
            </w:pPr>
            <w:r w:rsidRPr="000D4354">
              <w:rPr>
                <w:rStyle w:val="ae"/>
                <w:rFonts w:ascii="Times New Roman" w:eastAsiaTheme="majorEastAsia" w:hAnsi="Times New Roman" w:cs="Times New Roman"/>
                <w:b w:val="0"/>
                <w:sz w:val="28"/>
                <w:szCs w:val="28"/>
              </w:rPr>
              <w:t>МФ4</w:t>
            </w:r>
          </w:p>
        </w:tc>
        <w:tc>
          <w:tcPr>
            <w:tcW w:w="5804" w:type="dxa"/>
          </w:tcPr>
          <w:p w:rsidR="00AC3D6C" w:rsidRPr="000D4354" w:rsidRDefault="00AC3D6C" w:rsidP="00147DFA">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Для насолоди і щастя</w:t>
            </w:r>
          </w:p>
        </w:tc>
        <w:tc>
          <w:tcPr>
            <w:tcW w:w="1559" w:type="dxa"/>
          </w:tcPr>
          <w:p w:rsidR="00AC3D6C" w:rsidRPr="000D4354" w:rsidRDefault="00AC3D6C" w:rsidP="00AC3D6C">
            <w:pPr>
              <w:jc w:val="center"/>
              <w:rPr>
                <w:rStyle w:val="ae"/>
                <w:rFonts w:ascii="Times New Roman" w:eastAsiaTheme="majorEastAsia" w:hAnsi="Times New Roman" w:cs="Times New Roman"/>
                <w:b w:val="0"/>
                <w:sz w:val="28"/>
                <w:szCs w:val="28"/>
                <w:lang w:val="en-US"/>
              </w:rPr>
            </w:pPr>
            <w:r w:rsidRPr="000D4354">
              <w:rPr>
                <w:rStyle w:val="ae"/>
                <w:rFonts w:ascii="Times New Roman" w:eastAsiaTheme="majorEastAsia" w:hAnsi="Times New Roman" w:cs="Times New Roman"/>
                <w:b w:val="0"/>
                <w:sz w:val="28"/>
                <w:szCs w:val="28"/>
              </w:rPr>
              <w:t>3,90±0,92</w:t>
            </w:r>
            <w:r w:rsidR="00A22180" w:rsidRPr="000D4354">
              <w:rPr>
                <w:rStyle w:val="ae"/>
                <w:rFonts w:ascii="Times New Roman" w:eastAsiaTheme="majorEastAsia" w:hAnsi="Times New Roman" w:cs="Times New Roman"/>
                <w:b w:val="0"/>
                <w:sz w:val="28"/>
                <w:szCs w:val="28"/>
                <w:vertAlign w:val="superscript"/>
                <w:lang w:val="en-US"/>
              </w:rPr>
              <w:t>1</w:t>
            </w:r>
          </w:p>
        </w:tc>
        <w:tc>
          <w:tcPr>
            <w:tcW w:w="1531" w:type="dxa"/>
          </w:tcPr>
          <w:p w:rsidR="00AC3D6C" w:rsidRPr="000D4354" w:rsidRDefault="00AC3D6C" w:rsidP="00252122">
            <w:pPr>
              <w:jc w:val="center"/>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3,</w:t>
            </w:r>
            <w:r w:rsidR="00252122" w:rsidRPr="000D4354">
              <w:rPr>
                <w:rStyle w:val="ae"/>
                <w:rFonts w:ascii="Times New Roman" w:eastAsiaTheme="majorEastAsia" w:hAnsi="Times New Roman" w:cs="Times New Roman"/>
                <w:b w:val="0"/>
                <w:sz w:val="28"/>
                <w:szCs w:val="28"/>
              </w:rPr>
              <w:t>39</w:t>
            </w:r>
            <w:r w:rsidRPr="000D4354">
              <w:rPr>
                <w:rStyle w:val="ae"/>
                <w:rFonts w:ascii="Times New Roman" w:eastAsiaTheme="majorEastAsia" w:hAnsi="Times New Roman" w:cs="Times New Roman"/>
                <w:b w:val="0"/>
                <w:sz w:val="28"/>
                <w:szCs w:val="28"/>
              </w:rPr>
              <w:t>±0,</w:t>
            </w:r>
            <w:r w:rsidR="00252122" w:rsidRPr="000D4354">
              <w:rPr>
                <w:rStyle w:val="ae"/>
                <w:rFonts w:ascii="Times New Roman" w:eastAsiaTheme="majorEastAsia" w:hAnsi="Times New Roman" w:cs="Times New Roman"/>
                <w:b w:val="0"/>
                <w:sz w:val="28"/>
                <w:szCs w:val="28"/>
              </w:rPr>
              <w:t>72</w:t>
            </w:r>
          </w:p>
        </w:tc>
      </w:tr>
    </w:tbl>
    <w:p w:rsidR="00020D32" w:rsidRPr="000D4354" w:rsidRDefault="00020D32">
      <w:r w:rsidRPr="000D4354">
        <w:br w:type="page"/>
      </w:r>
    </w:p>
    <w:p w:rsidR="00020D32" w:rsidRPr="000D4354" w:rsidRDefault="00020D32" w:rsidP="00020D32">
      <w:pPr>
        <w:jc w:val="right"/>
        <w:rPr>
          <w:rFonts w:ascii="Times New Roman" w:hAnsi="Times New Roman" w:cs="Times New Roman"/>
          <w:i/>
          <w:sz w:val="28"/>
        </w:rPr>
      </w:pPr>
      <w:r w:rsidRPr="000D4354">
        <w:rPr>
          <w:rFonts w:ascii="Times New Roman" w:hAnsi="Times New Roman" w:cs="Times New Roman"/>
          <w:i/>
          <w:sz w:val="28"/>
        </w:rPr>
        <w:lastRenderedPageBreak/>
        <w:t>Продовження табл. 3.8</w:t>
      </w:r>
    </w:p>
    <w:tbl>
      <w:tblPr>
        <w:tblStyle w:val="af"/>
        <w:tblW w:w="9861" w:type="dxa"/>
        <w:tblLook w:val="04A0" w:firstRow="1" w:lastRow="0" w:firstColumn="1" w:lastColumn="0" w:noHBand="0" w:noVBand="1"/>
      </w:tblPr>
      <w:tblGrid>
        <w:gridCol w:w="967"/>
        <w:gridCol w:w="5804"/>
        <w:gridCol w:w="1559"/>
        <w:gridCol w:w="1531"/>
      </w:tblGrid>
      <w:tr w:rsidR="00AC3D6C" w:rsidRPr="000D4354" w:rsidTr="00AC3D6C">
        <w:tc>
          <w:tcPr>
            <w:tcW w:w="967" w:type="dxa"/>
          </w:tcPr>
          <w:p w:rsidR="00AC3D6C" w:rsidRPr="000D4354" w:rsidRDefault="00AC3D6C" w:rsidP="00147DFA">
            <w:pPr>
              <w:rPr>
                <w:rFonts w:ascii="Times New Roman" w:hAnsi="Times New Roman" w:cs="Times New Roman"/>
              </w:rPr>
            </w:pPr>
            <w:r w:rsidRPr="000D4354">
              <w:rPr>
                <w:rStyle w:val="ae"/>
                <w:rFonts w:ascii="Times New Roman" w:eastAsiaTheme="majorEastAsia" w:hAnsi="Times New Roman" w:cs="Times New Roman"/>
                <w:b w:val="0"/>
                <w:sz w:val="28"/>
                <w:szCs w:val="28"/>
              </w:rPr>
              <w:t>МФ5</w:t>
            </w:r>
          </w:p>
        </w:tc>
        <w:tc>
          <w:tcPr>
            <w:tcW w:w="5804" w:type="dxa"/>
          </w:tcPr>
          <w:p w:rsidR="00AC3D6C" w:rsidRPr="000D4354" w:rsidRDefault="00AC3D6C" w:rsidP="00147DFA">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Для зустрічей з друзями</w:t>
            </w:r>
          </w:p>
        </w:tc>
        <w:tc>
          <w:tcPr>
            <w:tcW w:w="1559" w:type="dxa"/>
          </w:tcPr>
          <w:p w:rsidR="00AC3D6C" w:rsidRPr="000D4354" w:rsidRDefault="00AC3D6C" w:rsidP="0065665F">
            <w:pPr>
              <w:jc w:val="center"/>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3,</w:t>
            </w:r>
            <w:r w:rsidR="0065665F" w:rsidRPr="000D4354">
              <w:rPr>
                <w:rStyle w:val="ae"/>
                <w:rFonts w:ascii="Times New Roman" w:eastAsiaTheme="majorEastAsia" w:hAnsi="Times New Roman" w:cs="Times New Roman"/>
                <w:b w:val="0"/>
                <w:sz w:val="28"/>
                <w:szCs w:val="28"/>
              </w:rPr>
              <w:t>5</w:t>
            </w:r>
            <w:r w:rsidRPr="000D4354">
              <w:rPr>
                <w:rStyle w:val="ae"/>
                <w:rFonts w:ascii="Times New Roman" w:eastAsiaTheme="majorEastAsia" w:hAnsi="Times New Roman" w:cs="Times New Roman"/>
                <w:b w:val="0"/>
                <w:sz w:val="28"/>
                <w:szCs w:val="28"/>
              </w:rPr>
              <w:t>0±1,05</w:t>
            </w:r>
            <w:r w:rsidR="0065665F" w:rsidRPr="000D4354">
              <w:rPr>
                <w:rStyle w:val="ae"/>
                <w:rFonts w:ascii="Times New Roman" w:eastAsiaTheme="majorEastAsia" w:hAnsi="Times New Roman" w:cs="Times New Roman"/>
                <w:b w:val="0"/>
                <w:sz w:val="28"/>
                <w:szCs w:val="28"/>
              </w:rPr>
              <w:t>*</w:t>
            </w:r>
          </w:p>
        </w:tc>
        <w:tc>
          <w:tcPr>
            <w:tcW w:w="1531" w:type="dxa"/>
          </w:tcPr>
          <w:p w:rsidR="00AC3D6C" w:rsidRPr="000D4354" w:rsidRDefault="00AC3D6C" w:rsidP="00252122">
            <w:pPr>
              <w:jc w:val="center"/>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3,</w:t>
            </w:r>
            <w:r w:rsidR="00252122" w:rsidRPr="000D4354">
              <w:rPr>
                <w:rStyle w:val="ae"/>
                <w:rFonts w:ascii="Times New Roman" w:eastAsiaTheme="majorEastAsia" w:hAnsi="Times New Roman" w:cs="Times New Roman"/>
                <w:b w:val="0"/>
                <w:sz w:val="28"/>
                <w:szCs w:val="28"/>
              </w:rPr>
              <w:t>29</w:t>
            </w:r>
            <w:r w:rsidRPr="000D4354">
              <w:rPr>
                <w:rStyle w:val="ae"/>
                <w:rFonts w:ascii="Times New Roman" w:eastAsiaTheme="majorEastAsia" w:hAnsi="Times New Roman" w:cs="Times New Roman"/>
                <w:b w:val="0"/>
                <w:sz w:val="28"/>
                <w:szCs w:val="28"/>
              </w:rPr>
              <w:t>±</w:t>
            </w:r>
            <w:r w:rsidR="00252122" w:rsidRPr="000D4354">
              <w:rPr>
                <w:rStyle w:val="ae"/>
                <w:rFonts w:ascii="Times New Roman" w:eastAsiaTheme="majorEastAsia" w:hAnsi="Times New Roman" w:cs="Times New Roman"/>
                <w:b w:val="0"/>
                <w:sz w:val="28"/>
                <w:szCs w:val="28"/>
              </w:rPr>
              <w:t>0,85</w:t>
            </w:r>
          </w:p>
        </w:tc>
      </w:tr>
      <w:tr w:rsidR="00AC3D6C" w:rsidRPr="000D4354" w:rsidTr="00AC3D6C">
        <w:tc>
          <w:tcPr>
            <w:tcW w:w="967" w:type="dxa"/>
          </w:tcPr>
          <w:p w:rsidR="00AC3D6C" w:rsidRPr="000D4354" w:rsidRDefault="00AC3D6C" w:rsidP="00147DFA">
            <w:pPr>
              <w:rPr>
                <w:rFonts w:ascii="Times New Roman" w:hAnsi="Times New Roman" w:cs="Times New Roman"/>
              </w:rPr>
            </w:pPr>
            <w:r w:rsidRPr="000D4354">
              <w:rPr>
                <w:rStyle w:val="ae"/>
                <w:rFonts w:ascii="Times New Roman" w:eastAsiaTheme="majorEastAsia" w:hAnsi="Times New Roman" w:cs="Times New Roman"/>
                <w:b w:val="0"/>
                <w:sz w:val="28"/>
                <w:szCs w:val="28"/>
              </w:rPr>
              <w:t>МФ6</w:t>
            </w:r>
          </w:p>
        </w:tc>
        <w:tc>
          <w:tcPr>
            <w:tcW w:w="5804" w:type="dxa"/>
          </w:tcPr>
          <w:p w:rsidR="00AC3D6C" w:rsidRPr="000D4354" w:rsidRDefault="00AC3D6C" w:rsidP="00147DFA">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Для пошуку нових друзів</w:t>
            </w:r>
          </w:p>
        </w:tc>
        <w:tc>
          <w:tcPr>
            <w:tcW w:w="1559" w:type="dxa"/>
          </w:tcPr>
          <w:p w:rsidR="00AC3D6C" w:rsidRPr="000D4354" w:rsidRDefault="00AC3D6C" w:rsidP="00AC3D6C">
            <w:pPr>
              <w:jc w:val="center"/>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3,29±1,02</w:t>
            </w:r>
          </w:p>
        </w:tc>
        <w:tc>
          <w:tcPr>
            <w:tcW w:w="1531" w:type="dxa"/>
          </w:tcPr>
          <w:p w:rsidR="00AC3D6C" w:rsidRPr="000D4354" w:rsidRDefault="00AC3D6C" w:rsidP="00252122">
            <w:pPr>
              <w:jc w:val="center"/>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3,</w:t>
            </w:r>
            <w:r w:rsidR="00252122" w:rsidRPr="000D4354">
              <w:rPr>
                <w:rStyle w:val="ae"/>
                <w:rFonts w:ascii="Times New Roman" w:eastAsiaTheme="majorEastAsia" w:hAnsi="Times New Roman" w:cs="Times New Roman"/>
                <w:b w:val="0"/>
                <w:sz w:val="28"/>
                <w:szCs w:val="28"/>
              </w:rPr>
              <w:t>29</w:t>
            </w:r>
            <w:r w:rsidRPr="000D4354">
              <w:rPr>
                <w:rStyle w:val="ae"/>
                <w:rFonts w:ascii="Times New Roman" w:eastAsiaTheme="majorEastAsia" w:hAnsi="Times New Roman" w:cs="Times New Roman"/>
                <w:b w:val="0"/>
                <w:sz w:val="28"/>
                <w:szCs w:val="28"/>
              </w:rPr>
              <w:t>±</w:t>
            </w:r>
            <w:r w:rsidR="00252122" w:rsidRPr="000D4354">
              <w:rPr>
                <w:rStyle w:val="ae"/>
                <w:rFonts w:ascii="Times New Roman" w:eastAsiaTheme="majorEastAsia" w:hAnsi="Times New Roman" w:cs="Times New Roman"/>
                <w:b w:val="0"/>
                <w:sz w:val="28"/>
                <w:szCs w:val="28"/>
              </w:rPr>
              <w:t>0,88</w:t>
            </w:r>
          </w:p>
        </w:tc>
      </w:tr>
      <w:tr w:rsidR="00AC3D6C" w:rsidRPr="000D4354" w:rsidTr="00AC3D6C">
        <w:tc>
          <w:tcPr>
            <w:tcW w:w="967" w:type="dxa"/>
          </w:tcPr>
          <w:p w:rsidR="00AC3D6C" w:rsidRPr="000D4354" w:rsidRDefault="00AC3D6C" w:rsidP="00147DFA">
            <w:pPr>
              <w:rPr>
                <w:rFonts w:ascii="Times New Roman" w:hAnsi="Times New Roman" w:cs="Times New Roman"/>
              </w:rPr>
            </w:pPr>
            <w:r w:rsidRPr="000D4354">
              <w:rPr>
                <w:rStyle w:val="ae"/>
                <w:rFonts w:ascii="Times New Roman" w:eastAsiaTheme="majorEastAsia" w:hAnsi="Times New Roman" w:cs="Times New Roman"/>
                <w:b w:val="0"/>
                <w:sz w:val="28"/>
                <w:szCs w:val="28"/>
              </w:rPr>
              <w:t>МФ7</w:t>
            </w:r>
          </w:p>
        </w:tc>
        <w:tc>
          <w:tcPr>
            <w:tcW w:w="5804" w:type="dxa"/>
          </w:tcPr>
          <w:p w:rsidR="00AC3D6C" w:rsidRPr="000D4354" w:rsidRDefault="00AC3D6C" w:rsidP="00147DFA">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Для перемоги у змаганнях</w:t>
            </w:r>
          </w:p>
        </w:tc>
        <w:tc>
          <w:tcPr>
            <w:tcW w:w="1559" w:type="dxa"/>
          </w:tcPr>
          <w:p w:rsidR="00AC3D6C" w:rsidRPr="000D4354" w:rsidRDefault="00AC3D6C" w:rsidP="00AC3D6C">
            <w:pPr>
              <w:jc w:val="center"/>
              <w:rPr>
                <w:rStyle w:val="ae"/>
                <w:rFonts w:ascii="Times New Roman" w:eastAsiaTheme="majorEastAsia" w:hAnsi="Times New Roman" w:cs="Times New Roman"/>
                <w:b w:val="0"/>
                <w:sz w:val="28"/>
                <w:szCs w:val="28"/>
                <w:lang w:val="en-US"/>
              </w:rPr>
            </w:pPr>
            <w:r w:rsidRPr="000D4354">
              <w:rPr>
                <w:rStyle w:val="ae"/>
                <w:rFonts w:ascii="Times New Roman" w:eastAsiaTheme="majorEastAsia" w:hAnsi="Times New Roman" w:cs="Times New Roman"/>
                <w:b w:val="0"/>
                <w:sz w:val="28"/>
                <w:szCs w:val="28"/>
              </w:rPr>
              <w:t>4,13±0,78</w:t>
            </w:r>
            <w:r w:rsidR="00A22180" w:rsidRPr="000D4354">
              <w:rPr>
                <w:rStyle w:val="ae"/>
                <w:rFonts w:ascii="Times New Roman" w:eastAsiaTheme="majorEastAsia" w:hAnsi="Times New Roman" w:cs="Times New Roman"/>
                <w:b w:val="0"/>
                <w:sz w:val="28"/>
                <w:szCs w:val="28"/>
                <w:lang w:val="en-US"/>
              </w:rPr>
              <w:t>*</w:t>
            </w:r>
          </w:p>
        </w:tc>
        <w:tc>
          <w:tcPr>
            <w:tcW w:w="1531" w:type="dxa"/>
          </w:tcPr>
          <w:p w:rsidR="00AC3D6C" w:rsidRPr="000D4354" w:rsidRDefault="00AC3D6C" w:rsidP="00252122">
            <w:pPr>
              <w:jc w:val="center"/>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3,</w:t>
            </w:r>
            <w:r w:rsidR="00252122" w:rsidRPr="000D4354">
              <w:rPr>
                <w:rStyle w:val="ae"/>
                <w:rFonts w:ascii="Times New Roman" w:eastAsiaTheme="majorEastAsia" w:hAnsi="Times New Roman" w:cs="Times New Roman"/>
                <w:b w:val="0"/>
                <w:sz w:val="28"/>
                <w:szCs w:val="28"/>
              </w:rPr>
              <w:t>6</w:t>
            </w:r>
            <w:r w:rsidRPr="000D4354">
              <w:rPr>
                <w:rStyle w:val="ae"/>
                <w:rFonts w:ascii="Times New Roman" w:eastAsiaTheme="majorEastAsia" w:hAnsi="Times New Roman" w:cs="Times New Roman"/>
                <w:b w:val="0"/>
                <w:sz w:val="28"/>
                <w:szCs w:val="28"/>
              </w:rPr>
              <w:t>0±0,</w:t>
            </w:r>
            <w:r w:rsidR="00252122" w:rsidRPr="000D4354">
              <w:rPr>
                <w:rStyle w:val="ae"/>
                <w:rFonts w:ascii="Times New Roman" w:eastAsiaTheme="majorEastAsia" w:hAnsi="Times New Roman" w:cs="Times New Roman"/>
                <w:b w:val="0"/>
                <w:sz w:val="28"/>
                <w:szCs w:val="28"/>
              </w:rPr>
              <w:t>5</w:t>
            </w:r>
            <w:r w:rsidRPr="000D4354">
              <w:rPr>
                <w:rStyle w:val="ae"/>
                <w:rFonts w:ascii="Times New Roman" w:eastAsiaTheme="majorEastAsia" w:hAnsi="Times New Roman" w:cs="Times New Roman"/>
                <w:b w:val="0"/>
                <w:sz w:val="28"/>
                <w:szCs w:val="28"/>
              </w:rPr>
              <w:t>8</w:t>
            </w:r>
          </w:p>
        </w:tc>
      </w:tr>
      <w:tr w:rsidR="00AC3D6C" w:rsidRPr="000D4354" w:rsidTr="00AC3D6C">
        <w:tc>
          <w:tcPr>
            <w:tcW w:w="967" w:type="dxa"/>
          </w:tcPr>
          <w:p w:rsidR="00AC3D6C" w:rsidRPr="000D4354" w:rsidRDefault="00AC3D6C" w:rsidP="00147DFA">
            <w:pPr>
              <w:rPr>
                <w:rFonts w:ascii="Times New Roman" w:hAnsi="Times New Roman" w:cs="Times New Roman"/>
              </w:rPr>
            </w:pPr>
            <w:r w:rsidRPr="000D4354">
              <w:rPr>
                <w:rStyle w:val="ae"/>
                <w:rFonts w:ascii="Times New Roman" w:eastAsiaTheme="majorEastAsia" w:hAnsi="Times New Roman" w:cs="Times New Roman"/>
                <w:b w:val="0"/>
                <w:sz w:val="28"/>
                <w:szCs w:val="28"/>
              </w:rPr>
              <w:t>МФ8</w:t>
            </w:r>
          </w:p>
        </w:tc>
        <w:tc>
          <w:tcPr>
            <w:tcW w:w="5804" w:type="dxa"/>
          </w:tcPr>
          <w:p w:rsidR="00AC3D6C" w:rsidRPr="000D4354" w:rsidRDefault="00AC3D6C" w:rsidP="00147DFA">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З метою покращення тілобудови</w:t>
            </w:r>
          </w:p>
        </w:tc>
        <w:tc>
          <w:tcPr>
            <w:tcW w:w="1559" w:type="dxa"/>
          </w:tcPr>
          <w:p w:rsidR="00AC3D6C" w:rsidRPr="000D4354" w:rsidRDefault="00AC3D6C" w:rsidP="00AC3D6C">
            <w:pPr>
              <w:jc w:val="center"/>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4,23±1,00</w:t>
            </w:r>
          </w:p>
        </w:tc>
        <w:tc>
          <w:tcPr>
            <w:tcW w:w="1531" w:type="dxa"/>
          </w:tcPr>
          <w:p w:rsidR="00AC3D6C" w:rsidRPr="000D4354" w:rsidRDefault="00AC3D6C" w:rsidP="00252122">
            <w:pPr>
              <w:jc w:val="center"/>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3,</w:t>
            </w:r>
            <w:r w:rsidR="00252122" w:rsidRPr="000D4354">
              <w:rPr>
                <w:rStyle w:val="ae"/>
                <w:rFonts w:ascii="Times New Roman" w:eastAsiaTheme="majorEastAsia" w:hAnsi="Times New Roman" w:cs="Times New Roman"/>
                <w:b w:val="0"/>
                <w:sz w:val="28"/>
                <w:szCs w:val="28"/>
              </w:rPr>
              <w:t>90</w:t>
            </w:r>
            <w:r w:rsidRPr="000D4354">
              <w:rPr>
                <w:rStyle w:val="ae"/>
                <w:rFonts w:ascii="Times New Roman" w:eastAsiaTheme="majorEastAsia" w:hAnsi="Times New Roman" w:cs="Times New Roman"/>
                <w:b w:val="0"/>
                <w:sz w:val="28"/>
                <w:szCs w:val="28"/>
              </w:rPr>
              <w:t>±</w:t>
            </w:r>
            <w:r w:rsidR="00252122" w:rsidRPr="000D4354">
              <w:rPr>
                <w:rStyle w:val="ae"/>
                <w:rFonts w:ascii="Times New Roman" w:eastAsiaTheme="majorEastAsia" w:hAnsi="Times New Roman" w:cs="Times New Roman"/>
                <w:b w:val="0"/>
                <w:sz w:val="28"/>
                <w:szCs w:val="28"/>
              </w:rPr>
              <w:t>0,96</w:t>
            </w:r>
          </w:p>
        </w:tc>
      </w:tr>
      <w:tr w:rsidR="00AC3D6C" w:rsidRPr="000D4354" w:rsidTr="00AC3D6C">
        <w:tc>
          <w:tcPr>
            <w:tcW w:w="967" w:type="dxa"/>
          </w:tcPr>
          <w:p w:rsidR="00AC3D6C" w:rsidRPr="000D4354" w:rsidRDefault="00AC3D6C" w:rsidP="00147DFA">
            <w:pPr>
              <w:rPr>
                <w:rFonts w:ascii="Times New Roman" w:hAnsi="Times New Roman" w:cs="Times New Roman"/>
              </w:rPr>
            </w:pPr>
            <w:r w:rsidRPr="000D4354">
              <w:rPr>
                <w:rStyle w:val="ae"/>
                <w:rFonts w:ascii="Times New Roman" w:eastAsiaTheme="majorEastAsia" w:hAnsi="Times New Roman" w:cs="Times New Roman"/>
                <w:b w:val="0"/>
                <w:sz w:val="28"/>
                <w:szCs w:val="28"/>
              </w:rPr>
              <w:t>МФ9</w:t>
            </w:r>
          </w:p>
        </w:tc>
        <w:tc>
          <w:tcPr>
            <w:tcW w:w="5804" w:type="dxa"/>
          </w:tcPr>
          <w:p w:rsidR="00AC3D6C" w:rsidRPr="000D4354" w:rsidRDefault="00AC3D6C" w:rsidP="00147DFA">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З метою покращення фізичного здоров</w:t>
            </w:r>
            <w:r w:rsidRPr="004F43E6">
              <w:rPr>
                <w:rStyle w:val="ae"/>
                <w:rFonts w:eastAsiaTheme="majorEastAsia"/>
                <w:b w:val="0"/>
                <w:sz w:val="28"/>
                <w:szCs w:val="28"/>
                <w:lang w:val="ru-RU"/>
              </w:rPr>
              <w:t>’</w:t>
            </w:r>
            <w:r w:rsidRPr="000D4354">
              <w:rPr>
                <w:rStyle w:val="ae"/>
                <w:rFonts w:eastAsiaTheme="majorEastAsia"/>
                <w:b w:val="0"/>
                <w:sz w:val="28"/>
                <w:szCs w:val="28"/>
              </w:rPr>
              <w:t xml:space="preserve">я </w:t>
            </w:r>
          </w:p>
        </w:tc>
        <w:tc>
          <w:tcPr>
            <w:tcW w:w="1559" w:type="dxa"/>
          </w:tcPr>
          <w:p w:rsidR="00AC3D6C" w:rsidRPr="000D4354" w:rsidRDefault="00AC3D6C" w:rsidP="00AC3D6C">
            <w:pPr>
              <w:jc w:val="center"/>
              <w:rPr>
                <w:rStyle w:val="ae"/>
                <w:rFonts w:ascii="Times New Roman" w:eastAsiaTheme="majorEastAsia" w:hAnsi="Times New Roman" w:cs="Times New Roman"/>
                <w:b w:val="0"/>
                <w:sz w:val="28"/>
                <w:szCs w:val="28"/>
                <w:lang w:val="en-US"/>
              </w:rPr>
            </w:pPr>
            <w:r w:rsidRPr="000D4354">
              <w:rPr>
                <w:rStyle w:val="ae"/>
                <w:rFonts w:ascii="Times New Roman" w:eastAsiaTheme="majorEastAsia" w:hAnsi="Times New Roman" w:cs="Times New Roman"/>
                <w:b w:val="0"/>
                <w:sz w:val="28"/>
                <w:szCs w:val="28"/>
              </w:rPr>
              <w:t>4,35±0,92</w:t>
            </w:r>
            <w:r w:rsidR="00A22180" w:rsidRPr="000D4354">
              <w:rPr>
                <w:rStyle w:val="ae"/>
                <w:rFonts w:ascii="Times New Roman" w:eastAsiaTheme="majorEastAsia" w:hAnsi="Times New Roman" w:cs="Times New Roman"/>
                <w:b w:val="0"/>
                <w:sz w:val="28"/>
                <w:szCs w:val="28"/>
                <w:vertAlign w:val="superscript"/>
                <w:lang w:val="en-US"/>
              </w:rPr>
              <w:t>1</w:t>
            </w:r>
          </w:p>
        </w:tc>
        <w:tc>
          <w:tcPr>
            <w:tcW w:w="1531" w:type="dxa"/>
          </w:tcPr>
          <w:p w:rsidR="00AC3D6C" w:rsidRPr="000D4354" w:rsidRDefault="00AC3D6C" w:rsidP="00252122">
            <w:pPr>
              <w:jc w:val="center"/>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3,</w:t>
            </w:r>
            <w:r w:rsidR="00252122" w:rsidRPr="000D4354">
              <w:rPr>
                <w:rStyle w:val="ae"/>
                <w:rFonts w:ascii="Times New Roman" w:eastAsiaTheme="majorEastAsia" w:hAnsi="Times New Roman" w:cs="Times New Roman"/>
                <w:b w:val="0"/>
                <w:sz w:val="28"/>
                <w:szCs w:val="28"/>
              </w:rPr>
              <w:t>80</w:t>
            </w:r>
            <w:r w:rsidRPr="000D4354">
              <w:rPr>
                <w:rStyle w:val="ae"/>
                <w:rFonts w:ascii="Times New Roman" w:eastAsiaTheme="majorEastAsia" w:hAnsi="Times New Roman" w:cs="Times New Roman"/>
                <w:b w:val="0"/>
                <w:sz w:val="28"/>
                <w:szCs w:val="28"/>
              </w:rPr>
              <w:t>±1,</w:t>
            </w:r>
            <w:r w:rsidR="00252122" w:rsidRPr="000D4354">
              <w:rPr>
                <w:rStyle w:val="ae"/>
                <w:rFonts w:ascii="Times New Roman" w:eastAsiaTheme="majorEastAsia" w:hAnsi="Times New Roman" w:cs="Times New Roman"/>
                <w:b w:val="0"/>
                <w:sz w:val="28"/>
                <w:szCs w:val="28"/>
              </w:rPr>
              <w:t>02</w:t>
            </w:r>
          </w:p>
        </w:tc>
      </w:tr>
      <w:tr w:rsidR="00AC3D6C" w:rsidRPr="000D4354" w:rsidTr="00AC3D6C">
        <w:tc>
          <w:tcPr>
            <w:tcW w:w="967" w:type="dxa"/>
          </w:tcPr>
          <w:p w:rsidR="00AC3D6C" w:rsidRPr="000D4354" w:rsidRDefault="00AC3D6C" w:rsidP="00147DFA">
            <w:pPr>
              <w:rPr>
                <w:rFonts w:ascii="Times New Roman" w:hAnsi="Times New Roman" w:cs="Times New Roman"/>
              </w:rPr>
            </w:pPr>
            <w:r w:rsidRPr="000D4354">
              <w:rPr>
                <w:rStyle w:val="ae"/>
                <w:rFonts w:ascii="Times New Roman" w:eastAsiaTheme="majorEastAsia" w:hAnsi="Times New Roman" w:cs="Times New Roman"/>
                <w:b w:val="0"/>
                <w:sz w:val="28"/>
                <w:szCs w:val="28"/>
              </w:rPr>
              <w:t>МФ10</w:t>
            </w:r>
          </w:p>
        </w:tc>
        <w:tc>
          <w:tcPr>
            <w:tcW w:w="5804" w:type="dxa"/>
          </w:tcPr>
          <w:p w:rsidR="00AC3D6C" w:rsidRPr="004F43E6" w:rsidRDefault="00AC3D6C" w:rsidP="00147DFA">
            <w:pPr>
              <w:pStyle w:val="ab"/>
              <w:spacing w:before="0" w:beforeAutospacing="0" w:after="0" w:afterAutospacing="0"/>
              <w:jc w:val="both"/>
              <w:rPr>
                <w:rStyle w:val="ae"/>
                <w:rFonts w:eastAsiaTheme="majorEastAsia"/>
                <w:b w:val="0"/>
                <w:sz w:val="28"/>
                <w:szCs w:val="28"/>
                <w:lang w:val="ru-RU"/>
              </w:rPr>
            </w:pPr>
            <w:r w:rsidRPr="000D4354">
              <w:rPr>
                <w:rStyle w:val="ae"/>
                <w:rFonts w:eastAsiaTheme="majorEastAsia"/>
                <w:b w:val="0"/>
                <w:sz w:val="28"/>
                <w:szCs w:val="28"/>
              </w:rPr>
              <w:t>Стати професійним футболістом у найближчому майбутньому</w:t>
            </w:r>
          </w:p>
        </w:tc>
        <w:tc>
          <w:tcPr>
            <w:tcW w:w="1559" w:type="dxa"/>
          </w:tcPr>
          <w:p w:rsidR="00AC3D6C" w:rsidRPr="000D4354" w:rsidRDefault="00AC3D6C" w:rsidP="00BA383D">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4,</w:t>
            </w:r>
            <w:r w:rsidR="00BA383D" w:rsidRPr="000D4354">
              <w:rPr>
                <w:rStyle w:val="ae"/>
                <w:rFonts w:eastAsiaTheme="majorEastAsia"/>
                <w:b w:val="0"/>
                <w:sz w:val="28"/>
                <w:szCs w:val="28"/>
              </w:rPr>
              <w:t>2</w:t>
            </w:r>
            <w:r w:rsidRPr="000D4354">
              <w:rPr>
                <w:rStyle w:val="ae"/>
                <w:rFonts w:eastAsiaTheme="majorEastAsia"/>
                <w:b w:val="0"/>
                <w:sz w:val="28"/>
                <w:szCs w:val="28"/>
              </w:rPr>
              <w:t>5</w:t>
            </w:r>
            <w:r w:rsidR="00BA383D" w:rsidRPr="000D4354">
              <w:rPr>
                <w:rStyle w:val="ae"/>
                <w:rFonts w:eastAsiaTheme="majorEastAsia"/>
                <w:b w:val="0"/>
                <w:sz w:val="28"/>
                <w:szCs w:val="28"/>
              </w:rPr>
              <w:t>*</w:t>
            </w:r>
            <w:r w:rsidRPr="000D4354">
              <w:rPr>
                <w:rStyle w:val="ae"/>
                <w:rFonts w:eastAsiaTheme="majorEastAsia"/>
                <w:b w:val="0"/>
                <w:sz w:val="28"/>
                <w:szCs w:val="28"/>
              </w:rPr>
              <w:t>±0</w:t>
            </w:r>
            <w:r w:rsidR="00BA383D" w:rsidRPr="000D4354">
              <w:rPr>
                <w:rStyle w:val="ae"/>
                <w:rFonts w:eastAsiaTheme="majorEastAsia"/>
                <w:b w:val="0"/>
                <w:sz w:val="28"/>
                <w:szCs w:val="28"/>
              </w:rPr>
              <w:t>,5</w:t>
            </w:r>
            <w:r w:rsidRPr="000D4354">
              <w:rPr>
                <w:rStyle w:val="ae"/>
                <w:rFonts w:eastAsiaTheme="majorEastAsia"/>
                <w:b w:val="0"/>
                <w:sz w:val="28"/>
                <w:szCs w:val="28"/>
              </w:rPr>
              <w:t>5</w:t>
            </w:r>
          </w:p>
        </w:tc>
        <w:tc>
          <w:tcPr>
            <w:tcW w:w="1531" w:type="dxa"/>
          </w:tcPr>
          <w:p w:rsidR="00AC3D6C" w:rsidRPr="000D4354" w:rsidRDefault="00AC3D6C" w:rsidP="00252122">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w:t>
            </w:r>
            <w:r w:rsidR="00252122" w:rsidRPr="000D4354">
              <w:rPr>
                <w:rStyle w:val="ae"/>
                <w:rFonts w:eastAsiaTheme="majorEastAsia"/>
                <w:b w:val="0"/>
                <w:sz w:val="28"/>
                <w:szCs w:val="28"/>
              </w:rPr>
              <w:t>75</w:t>
            </w:r>
            <w:r w:rsidRPr="000D4354">
              <w:rPr>
                <w:rStyle w:val="ae"/>
                <w:rFonts w:eastAsiaTheme="majorEastAsia"/>
                <w:b w:val="0"/>
                <w:sz w:val="28"/>
                <w:szCs w:val="28"/>
              </w:rPr>
              <w:t>±1,00</w:t>
            </w:r>
          </w:p>
        </w:tc>
      </w:tr>
      <w:tr w:rsidR="00AC3D6C" w:rsidRPr="000D4354" w:rsidTr="00AC3D6C">
        <w:tc>
          <w:tcPr>
            <w:tcW w:w="967" w:type="dxa"/>
          </w:tcPr>
          <w:p w:rsidR="00AC3D6C" w:rsidRPr="000D4354" w:rsidRDefault="00AC3D6C" w:rsidP="00147DFA">
            <w:pPr>
              <w:rPr>
                <w:rFonts w:ascii="Times New Roman" w:hAnsi="Times New Roman" w:cs="Times New Roman"/>
              </w:rPr>
            </w:pPr>
            <w:r w:rsidRPr="000D4354">
              <w:rPr>
                <w:rStyle w:val="ae"/>
                <w:rFonts w:ascii="Times New Roman" w:eastAsiaTheme="majorEastAsia" w:hAnsi="Times New Roman" w:cs="Times New Roman"/>
                <w:b w:val="0"/>
                <w:sz w:val="28"/>
                <w:szCs w:val="28"/>
              </w:rPr>
              <w:t>МФ11</w:t>
            </w:r>
          </w:p>
        </w:tc>
        <w:tc>
          <w:tcPr>
            <w:tcW w:w="5804" w:type="dxa"/>
          </w:tcPr>
          <w:p w:rsidR="00AC3D6C" w:rsidRPr="000D4354" w:rsidRDefault="00AC3D6C" w:rsidP="00147DFA">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З метою виховання самооцінки</w:t>
            </w:r>
            <w:r w:rsidRPr="000D4354">
              <w:rPr>
                <w:rStyle w:val="ae"/>
                <w:rFonts w:eastAsiaTheme="majorEastAsia"/>
                <w:b w:val="0"/>
                <w:sz w:val="28"/>
                <w:szCs w:val="28"/>
                <w:lang w:val="en-US"/>
              </w:rPr>
              <w:t xml:space="preserve"> </w:t>
            </w:r>
          </w:p>
        </w:tc>
        <w:tc>
          <w:tcPr>
            <w:tcW w:w="1559" w:type="dxa"/>
          </w:tcPr>
          <w:p w:rsidR="00AC3D6C" w:rsidRPr="000D4354" w:rsidRDefault="001802F8" w:rsidP="001802F8">
            <w:pPr>
              <w:pStyle w:val="ab"/>
              <w:spacing w:before="0" w:beforeAutospacing="0" w:after="0" w:afterAutospacing="0"/>
              <w:jc w:val="center"/>
              <w:rPr>
                <w:rStyle w:val="ae"/>
                <w:rFonts w:eastAsiaTheme="majorEastAsia"/>
                <w:b w:val="0"/>
                <w:sz w:val="28"/>
                <w:szCs w:val="28"/>
                <w:lang w:val="en-US"/>
              </w:rPr>
            </w:pPr>
            <w:r w:rsidRPr="000D4354">
              <w:rPr>
                <w:rStyle w:val="ae"/>
                <w:rFonts w:eastAsiaTheme="majorEastAsia"/>
                <w:b w:val="0"/>
                <w:sz w:val="28"/>
                <w:szCs w:val="28"/>
              </w:rPr>
              <w:t>3,55</w:t>
            </w:r>
            <w:r w:rsidR="00AC3D6C" w:rsidRPr="000D4354">
              <w:rPr>
                <w:rStyle w:val="ae"/>
                <w:rFonts w:eastAsiaTheme="majorEastAsia"/>
                <w:b w:val="0"/>
                <w:sz w:val="28"/>
                <w:szCs w:val="28"/>
              </w:rPr>
              <w:t>±1,0</w:t>
            </w:r>
            <w:r w:rsidRPr="000D4354">
              <w:rPr>
                <w:rStyle w:val="ae"/>
                <w:rFonts w:eastAsiaTheme="majorEastAsia"/>
                <w:b w:val="0"/>
                <w:sz w:val="28"/>
                <w:szCs w:val="28"/>
              </w:rPr>
              <w:t>2</w:t>
            </w:r>
            <w:r w:rsidR="00A22180" w:rsidRPr="000D4354">
              <w:rPr>
                <w:rStyle w:val="ae"/>
                <w:rFonts w:eastAsiaTheme="majorEastAsia"/>
                <w:b w:val="0"/>
                <w:sz w:val="28"/>
                <w:szCs w:val="28"/>
                <w:lang w:val="en-US"/>
              </w:rPr>
              <w:t>*</w:t>
            </w:r>
          </w:p>
        </w:tc>
        <w:tc>
          <w:tcPr>
            <w:tcW w:w="1531" w:type="dxa"/>
          </w:tcPr>
          <w:p w:rsidR="00AC3D6C" w:rsidRPr="000D4354" w:rsidRDefault="00AC3D6C" w:rsidP="00252122">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2,</w:t>
            </w:r>
            <w:r w:rsidR="00252122" w:rsidRPr="000D4354">
              <w:rPr>
                <w:rStyle w:val="ae"/>
                <w:rFonts w:eastAsiaTheme="majorEastAsia"/>
                <w:b w:val="0"/>
                <w:sz w:val="28"/>
                <w:szCs w:val="28"/>
              </w:rPr>
              <w:t>75</w:t>
            </w:r>
            <w:r w:rsidRPr="000D4354">
              <w:rPr>
                <w:rStyle w:val="ae"/>
                <w:rFonts w:eastAsiaTheme="majorEastAsia"/>
                <w:b w:val="0"/>
                <w:sz w:val="28"/>
                <w:szCs w:val="28"/>
              </w:rPr>
              <w:t>±</w:t>
            </w:r>
            <w:r w:rsidR="00252122" w:rsidRPr="000D4354">
              <w:rPr>
                <w:rStyle w:val="ae"/>
                <w:rFonts w:eastAsiaTheme="majorEastAsia"/>
                <w:b w:val="0"/>
                <w:sz w:val="28"/>
                <w:szCs w:val="28"/>
              </w:rPr>
              <w:t>0,44</w:t>
            </w:r>
          </w:p>
        </w:tc>
      </w:tr>
      <w:tr w:rsidR="00AC3D6C" w:rsidRPr="000D4354" w:rsidTr="00AC3D6C">
        <w:tc>
          <w:tcPr>
            <w:tcW w:w="967" w:type="dxa"/>
          </w:tcPr>
          <w:p w:rsidR="00AC3D6C" w:rsidRPr="000D4354" w:rsidRDefault="00AC3D6C" w:rsidP="00147DFA">
            <w:pPr>
              <w:rPr>
                <w:rFonts w:ascii="Times New Roman" w:hAnsi="Times New Roman" w:cs="Times New Roman"/>
              </w:rPr>
            </w:pPr>
            <w:r w:rsidRPr="000D4354">
              <w:rPr>
                <w:rStyle w:val="ae"/>
                <w:rFonts w:ascii="Times New Roman" w:eastAsiaTheme="majorEastAsia" w:hAnsi="Times New Roman" w:cs="Times New Roman"/>
                <w:b w:val="0"/>
                <w:sz w:val="28"/>
                <w:szCs w:val="28"/>
              </w:rPr>
              <w:t>МФ12</w:t>
            </w:r>
          </w:p>
        </w:tc>
        <w:tc>
          <w:tcPr>
            <w:tcW w:w="5804" w:type="dxa"/>
          </w:tcPr>
          <w:p w:rsidR="00AC3D6C" w:rsidRPr="000D4354" w:rsidRDefault="00AC3D6C" w:rsidP="00147DFA">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З метою покращення власної репутації</w:t>
            </w:r>
          </w:p>
        </w:tc>
        <w:tc>
          <w:tcPr>
            <w:tcW w:w="1559" w:type="dxa"/>
          </w:tcPr>
          <w:p w:rsidR="00AC3D6C" w:rsidRPr="000D4354" w:rsidRDefault="001802F8" w:rsidP="00252122">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3,12</w:t>
            </w:r>
            <w:r w:rsidR="00AC3D6C" w:rsidRPr="000D4354">
              <w:rPr>
                <w:rStyle w:val="ae"/>
                <w:rFonts w:eastAsiaTheme="majorEastAsia"/>
                <w:b w:val="0"/>
                <w:sz w:val="28"/>
                <w:szCs w:val="28"/>
              </w:rPr>
              <w:t>±1,</w:t>
            </w:r>
            <w:r w:rsidR="00252122" w:rsidRPr="000D4354">
              <w:rPr>
                <w:rStyle w:val="ae"/>
                <w:rFonts w:eastAsiaTheme="majorEastAsia"/>
                <w:b w:val="0"/>
                <w:sz w:val="28"/>
                <w:szCs w:val="28"/>
              </w:rPr>
              <w:t>0</w:t>
            </w:r>
            <w:r w:rsidRPr="000D4354">
              <w:rPr>
                <w:rStyle w:val="ae"/>
                <w:rFonts w:eastAsiaTheme="majorEastAsia"/>
                <w:b w:val="0"/>
                <w:sz w:val="28"/>
                <w:szCs w:val="28"/>
              </w:rPr>
              <w:t>1</w:t>
            </w:r>
          </w:p>
        </w:tc>
        <w:tc>
          <w:tcPr>
            <w:tcW w:w="1531" w:type="dxa"/>
          </w:tcPr>
          <w:p w:rsidR="00AC3D6C" w:rsidRPr="000D4354" w:rsidRDefault="00252122" w:rsidP="00252122">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3,00</w:t>
            </w:r>
            <w:r w:rsidR="00AC3D6C" w:rsidRPr="000D4354">
              <w:rPr>
                <w:rStyle w:val="ae"/>
                <w:rFonts w:eastAsiaTheme="majorEastAsia"/>
                <w:b w:val="0"/>
                <w:sz w:val="28"/>
                <w:szCs w:val="28"/>
              </w:rPr>
              <w:t>±1,</w:t>
            </w:r>
            <w:r w:rsidRPr="000D4354">
              <w:rPr>
                <w:rStyle w:val="ae"/>
                <w:rFonts w:eastAsiaTheme="majorEastAsia"/>
                <w:b w:val="0"/>
                <w:sz w:val="28"/>
                <w:szCs w:val="28"/>
              </w:rPr>
              <w:t>12</w:t>
            </w:r>
          </w:p>
        </w:tc>
      </w:tr>
      <w:tr w:rsidR="00AC3D6C" w:rsidRPr="000D4354" w:rsidTr="00AC3D6C">
        <w:tc>
          <w:tcPr>
            <w:tcW w:w="967" w:type="dxa"/>
          </w:tcPr>
          <w:p w:rsidR="00AC3D6C" w:rsidRPr="000D4354" w:rsidRDefault="00AC3D6C" w:rsidP="00147DFA">
            <w:pPr>
              <w:rPr>
                <w:rFonts w:ascii="Times New Roman" w:hAnsi="Times New Roman" w:cs="Times New Roman"/>
              </w:rPr>
            </w:pPr>
            <w:r w:rsidRPr="000D4354">
              <w:rPr>
                <w:rStyle w:val="ae"/>
                <w:rFonts w:ascii="Times New Roman" w:eastAsiaTheme="majorEastAsia" w:hAnsi="Times New Roman" w:cs="Times New Roman"/>
                <w:b w:val="0"/>
                <w:sz w:val="28"/>
                <w:szCs w:val="28"/>
              </w:rPr>
              <w:t>МФ13</w:t>
            </w:r>
          </w:p>
        </w:tc>
        <w:tc>
          <w:tcPr>
            <w:tcW w:w="5804" w:type="dxa"/>
          </w:tcPr>
          <w:p w:rsidR="00AC3D6C" w:rsidRPr="000D4354" w:rsidRDefault="00AC3D6C" w:rsidP="00147DFA">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З метою утвердження престижу серед друзів/одногрупників</w:t>
            </w:r>
          </w:p>
        </w:tc>
        <w:tc>
          <w:tcPr>
            <w:tcW w:w="1559" w:type="dxa"/>
          </w:tcPr>
          <w:p w:rsidR="00AC3D6C" w:rsidRPr="000D4354" w:rsidRDefault="00AC3D6C" w:rsidP="001802F8">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w:t>
            </w:r>
            <w:r w:rsidR="001802F8" w:rsidRPr="000D4354">
              <w:rPr>
                <w:rStyle w:val="ae"/>
                <w:rFonts w:eastAsiaTheme="majorEastAsia"/>
                <w:b w:val="0"/>
                <w:sz w:val="28"/>
                <w:szCs w:val="28"/>
              </w:rPr>
              <w:t>20</w:t>
            </w:r>
            <w:r w:rsidRPr="000D4354">
              <w:rPr>
                <w:rStyle w:val="ae"/>
                <w:rFonts w:eastAsiaTheme="majorEastAsia"/>
                <w:b w:val="0"/>
                <w:sz w:val="28"/>
                <w:szCs w:val="28"/>
              </w:rPr>
              <w:t>±</w:t>
            </w:r>
            <w:r w:rsidR="001802F8" w:rsidRPr="000D4354">
              <w:rPr>
                <w:rStyle w:val="ae"/>
                <w:rFonts w:eastAsiaTheme="majorEastAsia"/>
                <w:b w:val="0"/>
                <w:sz w:val="28"/>
                <w:szCs w:val="28"/>
              </w:rPr>
              <w:t>0,95</w:t>
            </w:r>
          </w:p>
        </w:tc>
        <w:tc>
          <w:tcPr>
            <w:tcW w:w="1531" w:type="dxa"/>
          </w:tcPr>
          <w:p w:rsidR="00AC3D6C" w:rsidRPr="000D4354" w:rsidRDefault="00AC3D6C" w:rsidP="00252122">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w:t>
            </w:r>
            <w:r w:rsidR="00252122" w:rsidRPr="000D4354">
              <w:rPr>
                <w:rStyle w:val="ae"/>
                <w:rFonts w:eastAsiaTheme="majorEastAsia"/>
                <w:b w:val="0"/>
                <w:sz w:val="28"/>
                <w:szCs w:val="28"/>
              </w:rPr>
              <w:t>00</w:t>
            </w:r>
            <w:r w:rsidRPr="000D4354">
              <w:rPr>
                <w:rStyle w:val="ae"/>
                <w:rFonts w:eastAsiaTheme="majorEastAsia"/>
                <w:b w:val="0"/>
                <w:sz w:val="28"/>
                <w:szCs w:val="28"/>
              </w:rPr>
              <w:t>±</w:t>
            </w:r>
            <w:r w:rsidR="00252122" w:rsidRPr="000D4354">
              <w:rPr>
                <w:rStyle w:val="ae"/>
                <w:rFonts w:eastAsiaTheme="majorEastAsia"/>
                <w:b w:val="0"/>
                <w:sz w:val="28"/>
                <w:szCs w:val="28"/>
              </w:rPr>
              <w:t>0,96</w:t>
            </w:r>
          </w:p>
        </w:tc>
      </w:tr>
      <w:tr w:rsidR="00AC3D6C" w:rsidRPr="000D4354" w:rsidTr="00AC3D6C">
        <w:tc>
          <w:tcPr>
            <w:tcW w:w="967" w:type="dxa"/>
          </w:tcPr>
          <w:p w:rsidR="00AC3D6C" w:rsidRPr="000D4354" w:rsidRDefault="00AC3D6C" w:rsidP="00147DFA">
            <w:pPr>
              <w:rPr>
                <w:rFonts w:ascii="Times New Roman" w:hAnsi="Times New Roman" w:cs="Times New Roman"/>
              </w:rPr>
            </w:pPr>
            <w:r w:rsidRPr="000D4354">
              <w:rPr>
                <w:rStyle w:val="ae"/>
                <w:rFonts w:ascii="Times New Roman" w:eastAsiaTheme="majorEastAsia" w:hAnsi="Times New Roman" w:cs="Times New Roman"/>
                <w:b w:val="0"/>
                <w:sz w:val="28"/>
                <w:szCs w:val="28"/>
              </w:rPr>
              <w:t>МФ14</w:t>
            </w:r>
          </w:p>
        </w:tc>
        <w:tc>
          <w:tcPr>
            <w:tcW w:w="5804" w:type="dxa"/>
          </w:tcPr>
          <w:p w:rsidR="00AC3D6C" w:rsidRPr="000D4354" w:rsidRDefault="00AC3D6C" w:rsidP="00147DFA">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З метою отримання визнання від викладача/тренера</w:t>
            </w:r>
          </w:p>
        </w:tc>
        <w:tc>
          <w:tcPr>
            <w:tcW w:w="1559" w:type="dxa"/>
          </w:tcPr>
          <w:p w:rsidR="00AC3D6C" w:rsidRPr="000D4354" w:rsidRDefault="00AC3D6C" w:rsidP="00853F54">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w:t>
            </w:r>
            <w:r w:rsidR="00853F54" w:rsidRPr="000D4354">
              <w:rPr>
                <w:rStyle w:val="ae"/>
                <w:rFonts w:eastAsiaTheme="majorEastAsia"/>
                <w:b w:val="0"/>
                <w:sz w:val="28"/>
                <w:szCs w:val="28"/>
              </w:rPr>
              <w:t>3</w:t>
            </w:r>
            <w:r w:rsidRPr="000D4354">
              <w:rPr>
                <w:rStyle w:val="ae"/>
                <w:rFonts w:eastAsiaTheme="majorEastAsia"/>
                <w:b w:val="0"/>
                <w:sz w:val="28"/>
                <w:szCs w:val="28"/>
              </w:rPr>
              <w:t>0±1,00</w:t>
            </w:r>
          </w:p>
        </w:tc>
        <w:tc>
          <w:tcPr>
            <w:tcW w:w="1531" w:type="dxa"/>
          </w:tcPr>
          <w:p w:rsidR="00AC3D6C" w:rsidRPr="000D4354" w:rsidRDefault="00AC3D6C" w:rsidP="00252122">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w:t>
            </w:r>
            <w:r w:rsidR="00252122" w:rsidRPr="000D4354">
              <w:rPr>
                <w:rStyle w:val="ae"/>
                <w:rFonts w:eastAsiaTheme="majorEastAsia"/>
                <w:b w:val="0"/>
                <w:sz w:val="28"/>
                <w:szCs w:val="28"/>
              </w:rPr>
              <w:t>0</w:t>
            </w:r>
            <w:r w:rsidRPr="000D4354">
              <w:rPr>
                <w:rStyle w:val="ae"/>
                <w:rFonts w:eastAsiaTheme="majorEastAsia"/>
                <w:b w:val="0"/>
                <w:sz w:val="28"/>
                <w:szCs w:val="28"/>
              </w:rPr>
              <w:t>0±</w:t>
            </w:r>
            <w:r w:rsidR="00252122" w:rsidRPr="000D4354">
              <w:rPr>
                <w:rStyle w:val="ae"/>
                <w:rFonts w:eastAsiaTheme="majorEastAsia"/>
                <w:b w:val="0"/>
                <w:sz w:val="28"/>
                <w:szCs w:val="28"/>
              </w:rPr>
              <w:t>0,88</w:t>
            </w:r>
          </w:p>
        </w:tc>
      </w:tr>
      <w:tr w:rsidR="00AC3D6C" w:rsidRPr="000D4354" w:rsidTr="00AC3D6C">
        <w:tc>
          <w:tcPr>
            <w:tcW w:w="967" w:type="dxa"/>
          </w:tcPr>
          <w:p w:rsidR="00AC3D6C" w:rsidRPr="000D4354" w:rsidRDefault="00AC3D6C" w:rsidP="00147DFA">
            <w:pPr>
              <w:rPr>
                <w:rFonts w:ascii="Times New Roman" w:hAnsi="Times New Roman" w:cs="Times New Roman"/>
              </w:rPr>
            </w:pPr>
            <w:r w:rsidRPr="000D4354">
              <w:rPr>
                <w:rStyle w:val="ae"/>
                <w:rFonts w:ascii="Times New Roman" w:eastAsiaTheme="majorEastAsia" w:hAnsi="Times New Roman" w:cs="Times New Roman"/>
                <w:b w:val="0"/>
                <w:sz w:val="28"/>
                <w:szCs w:val="28"/>
              </w:rPr>
              <w:t>МФ15</w:t>
            </w:r>
          </w:p>
        </w:tc>
        <w:tc>
          <w:tcPr>
            <w:tcW w:w="5804" w:type="dxa"/>
          </w:tcPr>
          <w:p w:rsidR="00AC3D6C" w:rsidRPr="000D4354" w:rsidRDefault="00AC3D6C" w:rsidP="00147DFA">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З метою зменшення тиску навчального навантаження</w:t>
            </w:r>
          </w:p>
        </w:tc>
        <w:tc>
          <w:tcPr>
            <w:tcW w:w="1559" w:type="dxa"/>
          </w:tcPr>
          <w:p w:rsidR="00AC3D6C" w:rsidRPr="000D4354" w:rsidRDefault="00AC3D6C" w:rsidP="00853F54">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w:t>
            </w:r>
            <w:r w:rsidR="00853F54" w:rsidRPr="000D4354">
              <w:rPr>
                <w:rStyle w:val="ae"/>
                <w:rFonts w:eastAsiaTheme="majorEastAsia"/>
                <w:b w:val="0"/>
                <w:sz w:val="28"/>
                <w:szCs w:val="28"/>
              </w:rPr>
              <w:t>50</w:t>
            </w:r>
            <w:r w:rsidRPr="000D4354">
              <w:rPr>
                <w:rStyle w:val="ae"/>
                <w:rFonts w:eastAsiaTheme="majorEastAsia"/>
                <w:b w:val="0"/>
                <w:sz w:val="28"/>
                <w:szCs w:val="28"/>
              </w:rPr>
              <w:t>±0,95</w:t>
            </w:r>
          </w:p>
        </w:tc>
        <w:tc>
          <w:tcPr>
            <w:tcW w:w="1531" w:type="dxa"/>
          </w:tcPr>
          <w:p w:rsidR="00AC3D6C" w:rsidRPr="000D4354" w:rsidRDefault="00AC3D6C" w:rsidP="00252122">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3,0</w:t>
            </w:r>
            <w:r w:rsidR="00252122" w:rsidRPr="000D4354">
              <w:rPr>
                <w:rStyle w:val="ae"/>
                <w:rFonts w:eastAsiaTheme="majorEastAsia"/>
                <w:b w:val="0"/>
                <w:sz w:val="28"/>
                <w:szCs w:val="28"/>
              </w:rPr>
              <w:t>5</w:t>
            </w:r>
            <w:r w:rsidRPr="000D4354">
              <w:rPr>
                <w:rStyle w:val="ae"/>
                <w:rFonts w:eastAsiaTheme="majorEastAsia"/>
                <w:b w:val="0"/>
                <w:sz w:val="28"/>
                <w:szCs w:val="28"/>
              </w:rPr>
              <w:t>±0,9</w:t>
            </w:r>
            <w:r w:rsidR="00252122" w:rsidRPr="000D4354">
              <w:rPr>
                <w:rStyle w:val="ae"/>
                <w:rFonts w:eastAsiaTheme="majorEastAsia"/>
                <w:b w:val="0"/>
                <w:sz w:val="28"/>
                <w:szCs w:val="28"/>
              </w:rPr>
              <w:t>0</w:t>
            </w:r>
          </w:p>
        </w:tc>
      </w:tr>
      <w:tr w:rsidR="00AC3D6C" w:rsidRPr="000D4354" w:rsidTr="00AC3D6C">
        <w:tc>
          <w:tcPr>
            <w:tcW w:w="967" w:type="dxa"/>
          </w:tcPr>
          <w:p w:rsidR="00AC3D6C" w:rsidRPr="000D4354" w:rsidRDefault="00AC3D6C" w:rsidP="00147DFA">
            <w:pPr>
              <w:rPr>
                <w:rFonts w:ascii="Times New Roman" w:hAnsi="Times New Roman" w:cs="Times New Roman"/>
              </w:rPr>
            </w:pPr>
            <w:r w:rsidRPr="000D4354">
              <w:rPr>
                <w:rStyle w:val="ae"/>
                <w:rFonts w:ascii="Times New Roman" w:eastAsiaTheme="majorEastAsia" w:hAnsi="Times New Roman" w:cs="Times New Roman"/>
                <w:b w:val="0"/>
                <w:sz w:val="28"/>
                <w:szCs w:val="28"/>
              </w:rPr>
              <w:t>МФ16</w:t>
            </w:r>
          </w:p>
        </w:tc>
        <w:tc>
          <w:tcPr>
            <w:tcW w:w="5804" w:type="dxa"/>
          </w:tcPr>
          <w:p w:rsidR="00AC3D6C" w:rsidRPr="000D4354" w:rsidRDefault="00AC3D6C" w:rsidP="00147DFA">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З метою зменшення стурбованості від навчання чи роботи</w:t>
            </w:r>
          </w:p>
        </w:tc>
        <w:tc>
          <w:tcPr>
            <w:tcW w:w="1559" w:type="dxa"/>
          </w:tcPr>
          <w:p w:rsidR="00AC3D6C" w:rsidRPr="000D4354" w:rsidRDefault="00853F54" w:rsidP="00853F54">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3,04</w:t>
            </w:r>
            <w:r w:rsidR="00AC3D6C" w:rsidRPr="000D4354">
              <w:rPr>
                <w:rStyle w:val="ae"/>
                <w:rFonts w:eastAsiaTheme="majorEastAsia"/>
                <w:b w:val="0"/>
                <w:sz w:val="28"/>
                <w:szCs w:val="28"/>
              </w:rPr>
              <w:t>±1,0</w:t>
            </w:r>
            <w:r w:rsidRPr="000D4354">
              <w:rPr>
                <w:rStyle w:val="ae"/>
                <w:rFonts w:eastAsiaTheme="majorEastAsia"/>
                <w:b w:val="0"/>
                <w:sz w:val="28"/>
                <w:szCs w:val="28"/>
              </w:rPr>
              <w:t>1</w:t>
            </w:r>
          </w:p>
        </w:tc>
        <w:tc>
          <w:tcPr>
            <w:tcW w:w="1531" w:type="dxa"/>
          </w:tcPr>
          <w:p w:rsidR="00AC3D6C" w:rsidRPr="000D4354" w:rsidRDefault="00AC3D6C" w:rsidP="00252122">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2,</w:t>
            </w:r>
            <w:r w:rsidR="00252122" w:rsidRPr="000D4354">
              <w:rPr>
                <w:rStyle w:val="ae"/>
                <w:rFonts w:eastAsiaTheme="majorEastAsia"/>
                <w:b w:val="0"/>
                <w:sz w:val="28"/>
                <w:szCs w:val="28"/>
              </w:rPr>
              <w:t>88</w:t>
            </w:r>
            <w:r w:rsidRPr="000D4354">
              <w:rPr>
                <w:rStyle w:val="ae"/>
                <w:rFonts w:eastAsiaTheme="majorEastAsia"/>
                <w:b w:val="0"/>
                <w:sz w:val="28"/>
                <w:szCs w:val="28"/>
              </w:rPr>
              <w:t>±1,</w:t>
            </w:r>
            <w:r w:rsidR="00252122" w:rsidRPr="000D4354">
              <w:rPr>
                <w:rStyle w:val="ae"/>
                <w:rFonts w:eastAsiaTheme="majorEastAsia"/>
                <w:b w:val="0"/>
                <w:sz w:val="28"/>
                <w:szCs w:val="28"/>
              </w:rPr>
              <w:t>12</w:t>
            </w:r>
          </w:p>
        </w:tc>
      </w:tr>
      <w:tr w:rsidR="00AC3D6C" w:rsidRPr="000D4354" w:rsidTr="00AC3D6C">
        <w:tc>
          <w:tcPr>
            <w:tcW w:w="967" w:type="dxa"/>
          </w:tcPr>
          <w:p w:rsidR="00AC3D6C" w:rsidRPr="000D4354" w:rsidRDefault="00AC3D6C" w:rsidP="00147DFA">
            <w:pPr>
              <w:rPr>
                <w:rFonts w:ascii="Times New Roman" w:hAnsi="Times New Roman" w:cs="Times New Roman"/>
              </w:rPr>
            </w:pPr>
            <w:r w:rsidRPr="000D4354">
              <w:rPr>
                <w:rStyle w:val="ae"/>
                <w:rFonts w:ascii="Times New Roman" w:eastAsiaTheme="majorEastAsia" w:hAnsi="Times New Roman" w:cs="Times New Roman"/>
                <w:b w:val="0"/>
                <w:sz w:val="28"/>
                <w:szCs w:val="28"/>
              </w:rPr>
              <w:t>МФ17</w:t>
            </w:r>
          </w:p>
        </w:tc>
        <w:tc>
          <w:tcPr>
            <w:tcW w:w="5804" w:type="dxa"/>
          </w:tcPr>
          <w:p w:rsidR="00AC3D6C" w:rsidRPr="000D4354" w:rsidRDefault="00AC3D6C" w:rsidP="00147DFA">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З метою розвинути унікальні спортивні навички</w:t>
            </w:r>
          </w:p>
        </w:tc>
        <w:tc>
          <w:tcPr>
            <w:tcW w:w="1559" w:type="dxa"/>
          </w:tcPr>
          <w:p w:rsidR="00AC3D6C" w:rsidRPr="000D4354" w:rsidRDefault="00AC3D6C" w:rsidP="00A22180">
            <w:pPr>
              <w:pStyle w:val="ab"/>
              <w:spacing w:before="0" w:beforeAutospacing="0" w:after="0" w:afterAutospacing="0"/>
              <w:jc w:val="center"/>
              <w:rPr>
                <w:rStyle w:val="ae"/>
                <w:rFonts w:eastAsiaTheme="majorEastAsia"/>
                <w:b w:val="0"/>
                <w:sz w:val="28"/>
                <w:szCs w:val="28"/>
                <w:lang w:val="en-US"/>
              </w:rPr>
            </w:pPr>
            <w:r w:rsidRPr="000D4354">
              <w:rPr>
                <w:rStyle w:val="ae"/>
                <w:rFonts w:eastAsiaTheme="majorEastAsia"/>
                <w:b w:val="0"/>
                <w:sz w:val="28"/>
                <w:szCs w:val="28"/>
              </w:rPr>
              <w:t>4,</w:t>
            </w:r>
            <w:r w:rsidR="00A22180" w:rsidRPr="000D4354">
              <w:rPr>
                <w:rStyle w:val="ae"/>
                <w:rFonts w:eastAsiaTheme="majorEastAsia"/>
                <w:b w:val="0"/>
                <w:sz w:val="28"/>
                <w:szCs w:val="28"/>
                <w:lang w:val="en-US"/>
              </w:rPr>
              <w:t>5</w:t>
            </w:r>
            <w:r w:rsidR="00853F54" w:rsidRPr="000D4354">
              <w:rPr>
                <w:rStyle w:val="ae"/>
                <w:rFonts w:eastAsiaTheme="majorEastAsia"/>
                <w:b w:val="0"/>
                <w:sz w:val="28"/>
                <w:szCs w:val="28"/>
              </w:rPr>
              <w:t>4</w:t>
            </w:r>
            <w:r w:rsidRPr="000D4354">
              <w:rPr>
                <w:rStyle w:val="ae"/>
                <w:rFonts w:eastAsiaTheme="majorEastAsia"/>
                <w:b w:val="0"/>
                <w:sz w:val="28"/>
                <w:szCs w:val="28"/>
              </w:rPr>
              <w:t>±0,</w:t>
            </w:r>
            <w:r w:rsidR="00A22180" w:rsidRPr="000D4354">
              <w:rPr>
                <w:rStyle w:val="ae"/>
                <w:rFonts w:eastAsiaTheme="majorEastAsia"/>
                <w:b w:val="0"/>
                <w:sz w:val="28"/>
                <w:szCs w:val="28"/>
                <w:lang w:val="en-US"/>
              </w:rPr>
              <w:t>42</w:t>
            </w:r>
            <w:r w:rsidR="00A22180" w:rsidRPr="000D4354">
              <w:rPr>
                <w:rStyle w:val="ae"/>
                <w:rFonts w:eastAsiaTheme="majorEastAsia"/>
                <w:b w:val="0"/>
                <w:sz w:val="28"/>
                <w:szCs w:val="28"/>
                <w:vertAlign w:val="superscript"/>
                <w:lang w:val="en-US"/>
              </w:rPr>
              <w:t>1</w:t>
            </w:r>
          </w:p>
        </w:tc>
        <w:tc>
          <w:tcPr>
            <w:tcW w:w="1531" w:type="dxa"/>
          </w:tcPr>
          <w:p w:rsidR="00AC3D6C" w:rsidRPr="000D4354" w:rsidRDefault="00AC3D6C" w:rsidP="00252122">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4,</w:t>
            </w:r>
            <w:r w:rsidR="00252122" w:rsidRPr="000D4354">
              <w:rPr>
                <w:rStyle w:val="ae"/>
                <w:rFonts w:eastAsiaTheme="majorEastAsia"/>
                <w:b w:val="0"/>
                <w:sz w:val="28"/>
                <w:szCs w:val="28"/>
              </w:rPr>
              <w:t>28</w:t>
            </w:r>
            <w:r w:rsidRPr="000D4354">
              <w:rPr>
                <w:rStyle w:val="ae"/>
                <w:rFonts w:eastAsiaTheme="majorEastAsia"/>
                <w:b w:val="0"/>
                <w:sz w:val="28"/>
                <w:szCs w:val="28"/>
              </w:rPr>
              <w:t>±0,</w:t>
            </w:r>
            <w:r w:rsidR="00252122" w:rsidRPr="000D4354">
              <w:rPr>
                <w:rStyle w:val="ae"/>
                <w:rFonts w:eastAsiaTheme="majorEastAsia"/>
                <w:b w:val="0"/>
                <w:sz w:val="28"/>
                <w:szCs w:val="28"/>
              </w:rPr>
              <w:t>5</w:t>
            </w:r>
            <w:r w:rsidRPr="000D4354">
              <w:rPr>
                <w:rStyle w:val="ae"/>
                <w:rFonts w:eastAsiaTheme="majorEastAsia"/>
                <w:b w:val="0"/>
                <w:sz w:val="28"/>
                <w:szCs w:val="28"/>
              </w:rPr>
              <w:t>8</w:t>
            </w:r>
          </w:p>
        </w:tc>
      </w:tr>
      <w:tr w:rsidR="00AC3D6C" w:rsidRPr="000D4354" w:rsidTr="00AC3D6C">
        <w:tc>
          <w:tcPr>
            <w:tcW w:w="967" w:type="dxa"/>
          </w:tcPr>
          <w:p w:rsidR="00AC3D6C" w:rsidRPr="000D4354" w:rsidRDefault="00AC3D6C" w:rsidP="00147DFA">
            <w:pPr>
              <w:rPr>
                <w:rFonts w:ascii="Times New Roman" w:hAnsi="Times New Roman" w:cs="Times New Roman"/>
              </w:rPr>
            </w:pPr>
            <w:r w:rsidRPr="000D4354">
              <w:rPr>
                <w:rStyle w:val="ae"/>
                <w:rFonts w:ascii="Times New Roman" w:eastAsiaTheme="majorEastAsia" w:hAnsi="Times New Roman" w:cs="Times New Roman"/>
                <w:b w:val="0"/>
                <w:sz w:val="28"/>
                <w:szCs w:val="28"/>
              </w:rPr>
              <w:t>МФ18</w:t>
            </w:r>
          </w:p>
        </w:tc>
        <w:tc>
          <w:tcPr>
            <w:tcW w:w="5804" w:type="dxa"/>
          </w:tcPr>
          <w:p w:rsidR="00AC3D6C" w:rsidRPr="000D4354" w:rsidRDefault="00AC3D6C" w:rsidP="00147DFA">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Надіюся стати футбольним тренером в майбутньому</w:t>
            </w:r>
          </w:p>
        </w:tc>
        <w:tc>
          <w:tcPr>
            <w:tcW w:w="1559" w:type="dxa"/>
          </w:tcPr>
          <w:p w:rsidR="00AC3D6C" w:rsidRPr="000D4354" w:rsidRDefault="00AC3D6C" w:rsidP="00252122">
            <w:pPr>
              <w:pStyle w:val="ab"/>
              <w:spacing w:before="0" w:beforeAutospacing="0" w:after="0" w:afterAutospacing="0"/>
              <w:jc w:val="center"/>
              <w:rPr>
                <w:rStyle w:val="ae"/>
                <w:rFonts w:eastAsiaTheme="majorEastAsia"/>
                <w:b w:val="0"/>
                <w:sz w:val="28"/>
                <w:szCs w:val="28"/>
                <w:lang w:val="en-US"/>
              </w:rPr>
            </w:pPr>
            <w:r w:rsidRPr="000D4354">
              <w:rPr>
                <w:rStyle w:val="ae"/>
                <w:rFonts w:eastAsiaTheme="majorEastAsia"/>
                <w:b w:val="0"/>
                <w:sz w:val="28"/>
                <w:szCs w:val="28"/>
              </w:rPr>
              <w:t>3,</w:t>
            </w:r>
            <w:r w:rsidR="00853F54" w:rsidRPr="000D4354">
              <w:rPr>
                <w:rStyle w:val="ae"/>
                <w:rFonts w:eastAsiaTheme="majorEastAsia"/>
                <w:b w:val="0"/>
                <w:sz w:val="28"/>
                <w:szCs w:val="28"/>
              </w:rPr>
              <w:t>87</w:t>
            </w:r>
            <w:r w:rsidRPr="000D4354">
              <w:rPr>
                <w:rStyle w:val="ae"/>
                <w:rFonts w:eastAsiaTheme="majorEastAsia"/>
                <w:b w:val="0"/>
                <w:sz w:val="28"/>
                <w:szCs w:val="28"/>
              </w:rPr>
              <w:t>±0,</w:t>
            </w:r>
            <w:r w:rsidR="00252122" w:rsidRPr="000D4354">
              <w:rPr>
                <w:rStyle w:val="ae"/>
                <w:rFonts w:eastAsiaTheme="majorEastAsia"/>
                <w:b w:val="0"/>
                <w:sz w:val="28"/>
                <w:szCs w:val="28"/>
              </w:rPr>
              <w:t>5</w:t>
            </w:r>
            <w:r w:rsidR="00853F54" w:rsidRPr="000D4354">
              <w:rPr>
                <w:rStyle w:val="ae"/>
                <w:rFonts w:eastAsiaTheme="majorEastAsia"/>
                <w:b w:val="0"/>
                <w:sz w:val="28"/>
                <w:szCs w:val="28"/>
              </w:rPr>
              <w:t>8</w:t>
            </w:r>
            <w:r w:rsidR="00A22180" w:rsidRPr="000D4354">
              <w:rPr>
                <w:rStyle w:val="ae"/>
                <w:rFonts w:eastAsiaTheme="majorEastAsia"/>
                <w:b w:val="0"/>
                <w:sz w:val="28"/>
                <w:szCs w:val="28"/>
                <w:lang w:val="en-US"/>
              </w:rPr>
              <w:t>*</w:t>
            </w:r>
          </w:p>
        </w:tc>
        <w:tc>
          <w:tcPr>
            <w:tcW w:w="1531" w:type="dxa"/>
          </w:tcPr>
          <w:p w:rsidR="00AC3D6C" w:rsidRPr="000D4354" w:rsidRDefault="00AC3D6C" w:rsidP="00252122">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3,34±0,</w:t>
            </w:r>
            <w:r w:rsidR="00252122" w:rsidRPr="000D4354">
              <w:rPr>
                <w:rStyle w:val="ae"/>
                <w:rFonts w:eastAsiaTheme="majorEastAsia"/>
                <w:b w:val="0"/>
                <w:sz w:val="28"/>
                <w:szCs w:val="28"/>
              </w:rPr>
              <w:t>45</w:t>
            </w:r>
          </w:p>
        </w:tc>
      </w:tr>
      <w:tr w:rsidR="00AC3D6C" w:rsidRPr="000D4354" w:rsidTr="00AC3D6C">
        <w:tc>
          <w:tcPr>
            <w:tcW w:w="967" w:type="dxa"/>
          </w:tcPr>
          <w:p w:rsidR="00AC3D6C" w:rsidRPr="000D4354" w:rsidRDefault="00AC3D6C" w:rsidP="00147DFA">
            <w:pPr>
              <w:rPr>
                <w:rFonts w:ascii="Times New Roman" w:hAnsi="Times New Roman" w:cs="Times New Roman"/>
              </w:rPr>
            </w:pPr>
            <w:r w:rsidRPr="000D4354">
              <w:rPr>
                <w:rStyle w:val="ae"/>
                <w:rFonts w:ascii="Times New Roman" w:eastAsiaTheme="majorEastAsia" w:hAnsi="Times New Roman" w:cs="Times New Roman"/>
                <w:b w:val="0"/>
                <w:sz w:val="28"/>
                <w:szCs w:val="28"/>
              </w:rPr>
              <w:t>МФ19</w:t>
            </w:r>
          </w:p>
        </w:tc>
        <w:tc>
          <w:tcPr>
            <w:tcW w:w="5804" w:type="dxa"/>
          </w:tcPr>
          <w:p w:rsidR="00AC3D6C" w:rsidRPr="000D4354" w:rsidRDefault="00AC3D6C" w:rsidP="00147DFA">
            <w:pPr>
              <w:pStyle w:val="ab"/>
              <w:spacing w:before="0" w:beforeAutospacing="0" w:after="0" w:afterAutospacing="0"/>
              <w:jc w:val="both"/>
              <w:rPr>
                <w:rStyle w:val="ae"/>
                <w:rFonts w:eastAsiaTheme="majorEastAsia"/>
                <w:b w:val="0"/>
                <w:sz w:val="28"/>
                <w:szCs w:val="28"/>
              </w:rPr>
            </w:pPr>
            <w:r w:rsidRPr="000D4354">
              <w:rPr>
                <w:rStyle w:val="ae"/>
                <w:rFonts w:eastAsiaTheme="majorEastAsia"/>
                <w:b w:val="0"/>
                <w:sz w:val="28"/>
                <w:szCs w:val="28"/>
              </w:rPr>
              <w:t>З метою задоволення бажань сім</w:t>
            </w:r>
            <w:r w:rsidRPr="004F43E6">
              <w:rPr>
                <w:rStyle w:val="ae"/>
                <w:rFonts w:eastAsiaTheme="majorEastAsia"/>
                <w:b w:val="0"/>
                <w:sz w:val="28"/>
                <w:szCs w:val="28"/>
                <w:lang w:val="ru-RU"/>
              </w:rPr>
              <w:t>’</w:t>
            </w:r>
            <w:r w:rsidRPr="000D4354">
              <w:rPr>
                <w:rStyle w:val="ae"/>
                <w:rFonts w:eastAsiaTheme="majorEastAsia"/>
                <w:b w:val="0"/>
                <w:sz w:val="28"/>
                <w:szCs w:val="28"/>
              </w:rPr>
              <w:t xml:space="preserve">ї  </w:t>
            </w:r>
          </w:p>
        </w:tc>
        <w:tc>
          <w:tcPr>
            <w:tcW w:w="1559" w:type="dxa"/>
          </w:tcPr>
          <w:p w:rsidR="00AC3D6C" w:rsidRPr="000D4354" w:rsidRDefault="00AC3D6C" w:rsidP="00853F54">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2,</w:t>
            </w:r>
            <w:r w:rsidR="00853F54" w:rsidRPr="000D4354">
              <w:rPr>
                <w:rStyle w:val="ae"/>
                <w:rFonts w:eastAsiaTheme="majorEastAsia"/>
                <w:b w:val="0"/>
                <w:sz w:val="28"/>
                <w:szCs w:val="28"/>
              </w:rPr>
              <w:t>71</w:t>
            </w:r>
            <w:r w:rsidRPr="000D4354">
              <w:rPr>
                <w:rStyle w:val="ae"/>
                <w:rFonts w:eastAsiaTheme="majorEastAsia"/>
                <w:b w:val="0"/>
                <w:sz w:val="28"/>
                <w:szCs w:val="28"/>
              </w:rPr>
              <w:t>±1,1</w:t>
            </w:r>
            <w:r w:rsidR="00853F54" w:rsidRPr="000D4354">
              <w:rPr>
                <w:rStyle w:val="ae"/>
                <w:rFonts w:eastAsiaTheme="majorEastAsia"/>
                <w:b w:val="0"/>
                <w:sz w:val="28"/>
                <w:szCs w:val="28"/>
              </w:rPr>
              <w:t>0</w:t>
            </w:r>
          </w:p>
        </w:tc>
        <w:tc>
          <w:tcPr>
            <w:tcW w:w="1531" w:type="dxa"/>
          </w:tcPr>
          <w:p w:rsidR="00AC3D6C" w:rsidRPr="000D4354" w:rsidRDefault="00252122" w:rsidP="00252122">
            <w:pPr>
              <w:pStyle w:val="ab"/>
              <w:spacing w:before="0" w:beforeAutospacing="0" w:after="0" w:afterAutospacing="0"/>
              <w:jc w:val="center"/>
              <w:rPr>
                <w:rStyle w:val="ae"/>
                <w:rFonts w:eastAsiaTheme="majorEastAsia"/>
                <w:b w:val="0"/>
                <w:sz w:val="28"/>
                <w:szCs w:val="28"/>
              </w:rPr>
            </w:pPr>
            <w:r w:rsidRPr="000D4354">
              <w:rPr>
                <w:rStyle w:val="ae"/>
                <w:rFonts w:eastAsiaTheme="majorEastAsia"/>
                <w:b w:val="0"/>
                <w:sz w:val="28"/>
                <w:szCs w:val="28"/>
              </w:rPr>
              <w:t>3,05</w:t>
            </w:r>
            <w:r w:rsidR="00AC3D6C" w:rsidRPr="000D4354">
              <w:rPr>
                <w:rStyle w:val="ae"/>
                <w:rFonts w:eastAsiaTheme="majorEastAsia"/>
                <w:b w:val="0"/>
                <w:sz w:val="28"/>
                <w:szCs w:val="28"/>
              </w:rPr>
              <w:t>±</w:t>
            </w:r>
            <w:r w:rsidRPr="000D4354">
              <w:rPr>
                <w:rStyle w:val="ae"/>
                <w:rFonts w:eastAsiaTheme="majorEastAsia"/>
                <w:b w:val="0"/>
                <w:sz w:val="28"/>
                <w:szCs w:val="28"/>
              </w:rPr>
              <w:t>0,90</w:t>
            </w:r>
          </w:p>
        </w:tc>
      </w:tr>
    </w:tbl>
    <w:p w:rsidR="00AC3D6C" w:rsidRPr="004F43E6" w:rsidRDefault="00DA0C5A" w:rsidP="00AC3D6C">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Примітка. * – статистично значущі відмінності між КГ і ЕГ (</w:t>
      </w:r>
      <w:r w:rsidRPr="000D4354">
        <w:rPr>
          <w:rStyle w:val="ae"/>
          <w:rFonts w:eastAsiaTheme="majorEastAsia"/>
          <w:b w:val="0"/>
          <w:sz w:val="28"/>
          <w:szCs w:val="28"/>
          <w:lang w:val="en-US"/>
        </w:rPr>
        <w:t>p</w:t>
      </w:r>
      <w:r w:rsidRPr="004F43E6">
        <w:rPr>
          <w:rStyle w:val="ae"/>
          <w:rFonts w:eastAsiaTheme="majorEastAsia"/>
          <w:b w:val="0"/>
          <w:sz w:val="28"/>
          <w:szCs w:val="28"/>
        </w:rPr>
        <w:t>&lt;0.05</w:t>
      </w:r>
      <w:r w:rsidRPr="000D4354">
        <w:rPr>
          <w:rStyle w:val="ae"/>
          <w:rFonts w:eastAsiaTheme="majorEastAsia"/>
          <w:b w:val="0"/>
          <w:sz w:val="28"/>
          <w:szCs w:val="28"/>
        </w:rPr>
        <w:t>)</w:t>
      </w:r>
      <w:r w:rsidRPr="004F43E6">
        <w:rPr>
          <w:rStyle w:val="ae"/>
          <w:rFonts w:eastAsiaTheme="majorEastAsia"/>
          <w:b w:val="0"/>
          <w:sz w:val="28"/>
          <w:szCs w:val="28"/>
        </w:rPr>
        <w:t xml:space="preserve">; </w:t>
      </w:r>
      <w:r w:rsidRPr="000D4354">
        <w:rPr>
          <w:rStyle w:val="ae"/>
          <w:rFonts w:eastAsiaTheme="majorEastAsia"/>
          <w:b w:val="0"/>
          <w:sz w:val="28"/>
          <w:szCs w:val="28"/>
        </w:rPr>
        <w:br/>
        <w:t xml:space="preserve">1 – відмінності на рівні статистичної тенденції </w:t>
      </w:r>
      <w:r w:rsidRPr="004F43E6">
        <w:rPr>
          <w:rStyle w:val="ae"/>
          <w:rFonts w:eastAsiaTheme="majorEastAsia"/>
          <w:b w:val="0"/>
          <w:sz w:val="28"/>
          <w:szCs w:val="28"/>
        </w:rPr>
        <w:t>(</w:t>
      </w:r>
      <w:r w:rsidRPr="000D4354">
        <w:rPr>
          <w:rStyle w:val="ae"/>
          <w:rFonts w:eastAsiaTheme="majorEastAsia"/>
          <w:b w:val="0"/>
          <w:sz w:val="28"/>
          <w:szCs w:val="28"/>
          <w:lang w:val="en-US"/>
        </w:rPr>
        <w:t>p</w:t>
      </w:r>
      <w:r w:rsidRPr="004F43E6">
        <w:rPr>
          <w:rStyle w:val="ae"/>
          <w:rFonts w:eastAsiaTheme="majorEastAsia"/>
          <w:b w:val="0"/>
          <w:sz w:val="28"/>
          <w:szCs w:val="28"/>
        </w:rPr>
        <w:t>&lt;0.10)</w:t>
      </w:r>
    </w:p>
    <w:p w:rsidR="00DA0C5A" w:rsidRPr="000D4354" w:rsidRDefault="00DA0C5A" w:rsidP="00DA0C5A">
      <w:pPr>
        <w:pStyle w:val="ab"/>
        <w:shd w:val="clear" w:color="auto" w:fill="FFFFFF"/>
        <w:spacing w:before="0" w:beforeAutospacing="0" w:after="0" w:afterAutospacing="0" w:line="360" w:lineRule="auto"/>
        <w:ind w:firstLine="709"/>
        <w:jc w:val="both"/>
        <w:rPr>
          <w:rStyle w:val="ae"/>
          <w:rFonts w:eastAsiaTheme="majorEastAsia"/>
          <w:b w:val="0"/>
          <w:sz w:val="28"/>
          <w:szCs w:val="28"/>
        </w:rPr>
      </w:pPr>
    </w:p>
    <w:p w:rsidR="0065665F" w:rsidRPr="000D4354" w:rsidRDefault="00DA0C5A" w:rsidP="00DA0C5A">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Як бачимо з табл. 3.8, у студентів ЕГ статистично вищими </w:t>
      </w:r>
      <w:r w:rsidR="0065665F" w:rsidRPr="000D4354">
        <w:rPr>
          <w:rStyle w:val="ae"/>
          <w:rFonts w:eastAsiaTheme="majorEastAsia"/>
          <w:b w:val="0"/>
          <w:sz w:val="28"/>
          <w:szCs w:val="28"/>
        </w:rPr>
        <w:t xml:space="preserve">за такі у КГ </w:t>
      </w:r>
      <w:r w:rsidRPr="000D4354">
        <w:rPr>
          <w:rStyle w:val="ae"/>
          <w:rFonts w:eastAsiaTheme="majorEastAsia"/>
          <w:b w:val="0"/>
          <w:sz w:val="28"/>
          <w:szCs w:val="28"/>
        </w:rPr>
        <w:t xml:space="preserve">були такі мотиваційні фактори як </w:t>
      </w:r>
      <w:r w:rsidR="0065665F" w:rsidRPr="000D4354">
        <w:rPr>
          <w:rStyle w:val="ae"/>
          <w:rFonts w:eastAsiaTheme="majorEastAsia"/>
          <w:b w:val="0"/>
          <w:sz w:val="28"/>
          <w:szCs w:val="28"/>
        </w:rPr>
        <w:t xml:space="preserve">МФ1 </w:t>
      </w:r>
      <w:r w:rsidRPr="000D4354">
        <w:rPr>
          <w:rStyle w:val="ae"/>
          <w:rFonts w:eastAsiaTheme="majorEastAsia"/>
          <w:b w:val="0"/>
          <w:sz w:val="28"/>
          <w:szCs w:val="28"/>
        </w:rPr>
        <w:t>«високий технічний зміст футболу і унікальні цінності» (</w:t>
      </w:r>
      <w:r w:rsidRPr="000D4354">
        <w:rPr>
          <w:rStyle w:val="ae"/>
          <w:rFonts w:eastAsiaTheme="majorEastAsia"/>
          <w:b w:val="0"/>
          <w:sz w:val="28"/>
          <w:szCs w:val="28"/>
          <w:lang w:val="en-US"/>
        </w:rPr>
        <w:t>p</w:t>
      </w:r>
      <w:r w:rsidRPr="004F43E6">
        <w:rPr>
          <w:rStyle w:val="ae"/>
          <w:rFonts w:eastAsiaTheme="majorEastAsia"/>
          <w:b w:val="0"/>
          <w:sz w:val="28"/>
          <w:szCs w:val="28"/>
        </w:rPr>
        <w:t>&lt;0.05</w:t>
      </w:r>
      <w:r w:rsidRPr="000D4354">
        <w:rPr>
          <w:rStyle w:val="ae"/>
          <w:rFonts w:eastAsiaTheme="majorEastAsia"/>
          <w:b w:val="0"/>
          <w:sz w:val="28"/>
          <w:szCs w:val="28"/>
        </w:rPr>
        <w:t xml:space="preserve">), </w:t>
      </w:r>
      <w:r w:rsidR="0065665F" w:rsidRPr="000D4354">
        <w:rPr>
          <w:rStyle w:val="ae"/>
          <w:rFonts w:eastAsiaTheme="majorEastAsia"/>
          <w:b w:val="0"/>
          <w:sz w:val="28"/>
          <w:szCs w:val="28"/>
        </w:rPr>
        <w:t>МФ5 «для зустрічей з друзями» (</w:t>
      </w:r>
      <w:r w:rsidR="0065665F" w:rsidRPr="000D4354">
        <w:rPr>
          <w:rStyle w:val="ae"/>
          <w:rFonts w:eastAsiaTheme="majorEastAsia"/>
          <w:b w:val="0"/>
          <w:sz w:val="28"/>
          <w:szCs w:val="28"/>
          <w:lang w:val="en-US"/>
        </w:rPr>
        <w:t>p</w:t>
      </w:r>
      <w:r w:rsidR="0065665F" w:rsidRPr="004F43E6">
        <w:rPr>
          <w:rStyle w:val="ae"/>
          <w:rFonts w:eastAsiaTheme="majorEastAsia"/>
          <w:b w:val="0"/>
          <w:sz w:val="28"/>
          <w:szCs w:val="28"/>
        </w:rPr>
        <w:t>&lt;0.05</w:t>
      </w:r>
      <w:r w:rsidR="0065665F" w:rsidRPr="000D4354">
        <w:rPr>
          <w:rStyle w:val="ae"/>
          <w:rFonts w:eastAsiaTheme="majorEastAsia"/>
          <w:b w:val="0"/>
          <w:sz w:val="28"/>
          <w:szCs w:val="28"/>
        </w:rPr>
        <w:t xml:space="preserve">), МФ7 </w:t>
      </w:r>
      <w:r w:rsidRPr="000D4354">
        <w:rPr>
          <w:rStyle w:val="ae"/>
          <w:rFonts w:eastAsiaTheme="majorEastAsia"/>
          <w:b w:val="0"/>
          <w:sz w:val="28"/>
          <w:szCs w:val="28"/>
        </w:rPr>
        <w:t>«перемога у змаганнях» (</w:t>
      </w:r>
      <w:r w:rsidRPr="000D4354">
        <w:rPr>
          <w:rStyle w:val="ae"/>
          <w:rFonts w:eastAsiaTheme="majorEastAsia"/>
          <w:b w:val="0"/>
          <w:sz w:val="28"/>
          <w:szCs w:val="28"/>
          <w:lang w:val="en-US"/>
        </w:rPr>
        <w:t>p</w:t>
      </w:r>
      <w:r w:rsidRPr="004F43E6">
        <w:rPr>
          <w:rStyle w:val="ae"/>
          <w:rFonts w:eastAsiaTheme="majorEastAsia"/>
          <w:b w:val="0"/>
          <w:sz w:val="28"/>
          <w:szCs w:val="28"/>
        </w:rPr>
        <w:t>&lt;0.05</w:t>
      </w:r>
      <w:r w:rsidRPr="000D4354">
        <w:rPr>
          <w:rStyle w:val="ae"/>
          <w:rFonts w:eastAsiaTheme="majorEastAsia"/>
          <w:b w:val="0"/>
          <w:sz w:val="28"/>
          <w:szCs w:val="28"/>
        </w:rPr>
        <w:t xml:space="preserve">), </w:t>
      </w:r>
      <w:r w:rsidR="00BA383D" w:rsidRPr="000D4354">
        <w:rPr>
          <w:rStyle w:val="ae"/>
          <w:rFonts w:eastAsiaTheme="majorEastAsia"/>
          <w:b w:val="0"/>
          <w:sz w:val="28"/>
          <w:szCs w:val="28"/>
        </w:rPr>
        <w:t>МФ10 «стати професійним футболістом у найближчому майбутньому» (</w:t>
      </w:r>
      <w:r w:rsidR="00BA383D" w:rsidRPr="000D4354">
        <w:rPr>
          <w:rStyle w:val="ae"/>
          <w:rFonts w:eastAsiaTheme="majorEastAsia"/>
          <w:b w:val="0"/>
          <w:sz w:val="28"/>
          <w:szCs w:val="28"/>
          <w:lang w:val="en-US"/>
        </w:rPr>
        <w:t>p</w:t>
      </w:r>
      <w:r w:rsidR="00BA383D" w:rsidRPr="004F43E6">
        <w:rPr>
          <w:rStyle w:val="ae"/>
          <w:rFonts w:eastAsiaTheme="majorEastAsia"/>
          <w:b w:val="0"/>
          <w:sz w:val="28"/>
          <w:szCs w:val="28"/>
        </w:rPr>
        <w:t>&lt;0.05</w:t>
      </w:r>
      <w:r w:rsidR="00BA383D" w:rsidRPr="000D4354">
        <w:rPr>
          <w:rStyle w:val="ae"/>
          <w:rFonts w:eastAsiaTheme="majorEastAsia"/>
          <w:b w:val="0"/>
          <w:sz w:val="28"/>
          <w:szCs w:val="28"/>
        </w:rPr>
        <w:t xml:space="preserve">), </w:t>
      </w:r>
      <w:r w:rsidR="0065665F" w:rsidRPr="000D4354">
        <w:rPr>
          <w:rStyle w:val="ae"/>
          <w:rFonts w:eastAsiaTheme="majorEastAsia"/>
          <w:b w:val="0"/>
          <w:sz w:val="28"/>
          <w:szCs w:val="28"/>
        </w:rPr>
        <w:t xml:space="preserve">МФ11 </w:t>
      </w:r>
      <w:r w:rsidRPr="000D4354">
        <w:rPr>
          <w:rStyle w:val="ae"/>
          <w:rFonts w:eastAsiaTheme="majorEastAsia"/>
          <w:b w:val="0"/>
          <w:sz w:val="28"/>
          <w:szCs w:val="28"/>
        </w:rPr>
        <w:t>«виховання самооцінки» (</w:t>
      </w:r>
      <w:r w:rsidRPr="000D4354">
        <w:rPr>
          <w:rStyle w:val="ae"/>
          <w:rFonts w:eastAsiaTheme="majorEastAsia"/>
          <w:b w:val="0"/>
          <w:sz w:val="28"/>
          <w:szCs w:val="28"/>
          <w:lang w:val="en-US"/>
        </w:rPr>
        <w:t>p</w:t>
      </w:r>
      <w:r w:rsidRPr="004F43E6">
        <w:rPr>
          <w:rStyle w:val="ae"/>
          <w:rFonts w:eastAsiaTheme="majorEastAsia"/>
          <w:b w:val="0"/>
          <w:sz w:val="28"/>
          <w:szCs w:val="28"/>
        </w:rPr>
        <w:t>&lt;0.05</w:t>
      </w:r>
      <w:r w:rsidRPr="000D4354">
        <w:rPr>
          <w:rStyle w:val="ae"/>
          <w:rFonts w:eastAsiaTheme="majorEastAsia"/>
          <w:b w:val="0"/>
          <w:sz w:val="28"/>
          <w:szCs w:val="28"/>
        </w:rPr>
        <w:t xml:space="preserve">), </w:t>
      </w:r>
      <w:r w:rsidR="0065665F" w:rsidRPr="000D4354">
        <w:rPr>
          <w:rStyle w:val="ae"/>
          <w:rFonts w:eastAsiaTheme="majorEastAsia"/>
          <w:b w:val="0"/>
          <w:sz w:val="28"/>
          <w:szCs w:val="28"/>
        </w:rPr>
        <w:t xml:space="preserve">МФ18 </w:t>
      </w:r>
      <w:r w:rsidRPr="000D4354">
        <w:rPr>
          <w:rStyle w:val="ae"/>
          <w:rFonts w:eastAsiaTheme="majorEastAsia"/>
          <w:b w:val="0"/>
          <w:sz w:val="28"/>
          <w:szCs w:val="28"/>
        </w:rPr>
        <w:t>«стати футбольним тренером в майбутньому» (</w:t>
      </w:r>
      <w:r w:rsidRPr="000D4354">
        <w:rPr>
          <w:rStyle w:val="ae"/>
          <w:rFonts w:eastAsiaTheme="majorEastAsia"/>
          <w:b w:val="0"/>
          <w:sz w:val="28"/>
          <w:szCs w:val="28"/>
          <w:lang w:val="en-US"/>
        </w:rPr>
        <w:t>p</w:t>
      </w:r>
      <w:r w:rsidRPr="004F43E6">
        <w:rPr>
          <w:rStyle w:val="ae"/>
          <w:rFonts w:eastAsiaTheme="majorEastAsia"/>
          <w:b w:val="0"/>
          <w:sz w:val="28"/>
          <w:szCs w:val="28"/>
        </w:rPr>
        <w:t>&lt;0.05</w:t>
      </w:r>
      <w:r w:rsidRPr="000D4354">
        <w:rPr>
          <w:rStyle w:val="ae"/>
          <w:rFonts w:eastAsiaTheme="majorEastAsia"/>
          <w:b w:val="0"/>
          <w:sz w:val="28"/>
          <w:szCs w:val="28"/>
        </w:rPr>
        <w:t xml:space="preserve">), а на рівні статистичної тенденції зросли показники таких мотивів як </w:t>
      </w:r>
      <w:r w:rsidR="0065665F" w:rsidRPr="000D4354">
        <w:rPr>
          <w:rStyle w:val="ae"/>
          <w:rFonts w:eastAsiaTheme="majorEastAsia"/>
          <w:b w:val="0"/>
          <w:sz w:val="28"/>
          <w:szCs w:val="28"/>
        </w:rPr>
        <w:t xml:space="preserve">МФ9 </w:t>
      </w:r>
      <w:r w:rsidR="007808F6" w:rsidRPr="000D4354">
        <w:rPr>
          <w:rStyle w:val="ae"/>
          <w:rFonts w:eastAsiaTheme="majorEastAsia"/>
          <w:b w:val="0"/>
          <w:sz w:val="28"/>
          <w:szCs w:val="28"/>
        </w:rPr>
        <w:t>«покращення фізичного здоров</w:t>
      </w:r>
      <w:r w:rsidR="007808F6" w:rsidRPr="004F43E6">
        <w:rPr>
          <w:rStyle w:val="ae"/>
          <w:rFonts w:eastAsiaTheme="majorEastAsia"/>
          <w:b w:val="0"/>
          <w:sz w:val="28"/>
          <w:szCs w:val="28"/>
        </w:rPr>
        <w:t>’</w:t>
      </w:r>
      <w:r w:rsidR="007808F6" w:rsidRPr="000D4354">
        <w:rPr>
          <w:rStyle w:val="ae"/>
          <w:rFonts w:eastAsiaTheme="majorEastAsia"/>
          <w:b w:val="0"/>
          <w:sz w:val="28"/>
          <w:szCs w:val="28"/>
        </w:rPr>
        <w:t>я» (</w:t>
      </w:r>
      <w:r w:rsidR="007808F6" w:rsidRPr="000D4354">
        <w:rPr>
          <w:rStyle w:val="ae"/>
          <w:rFonts w:eastAsiaTheme="majorEastAsia"/>
          <w:b w:val="0"/>
          <w:sz w:val="28"/>
          <w:szCs w:val="28"/>
          <w:lang w:val="en-US"/>
        </w:rPr>
        <w:t>p</w:t>
      </w:r>
      <w:r w:rsidR="007808F6" w:rsidRPr="004F43E6">
        <w:rPr>
          <w:rStyle w:val="ae"/>
          <w:rFonts w:eastAsiaTheme="majorEastAsia"/>
          <w:b w:val="0"/>
          <w:sz w:val="28"/>
          <w:szCs w:val="28"/>
        </w:rPr>
        <w:t>&lt;0.</w:t>
      </w:r>
      <w:r w:rsidR="007808F6" w:rsidRPr="000D4354">
        <w:rPr>
          <w:rStyle w:val="ae"/>
          <w:rFonts w:eastAsiaTheme="majorEastAsia"/>
          <w:b w:val="0"/>
          <w:sz w:val="28"/>
          <w:szCs w:val="28"/>
        </w:rPr>
        <w:t xml:space="preserve">10), </w:t>
      </w:r>
      <w:r w:rsidR="0065665F" w:rsidRPr="000D4354">
        <w:rPr>
          <w:rStyle w:val="ae"/>
          <w:rFonts w:eastAsiaTheme="majorEastAsia"/>
          <w:b w:val="0"/>
          <w:sz w:val="28"/>
          <w:szCs w:val="28"/>
        </w:rPr>
        <w:t xml:space="preserve">МФ17 </w:t>
      </w:r>
      <w:r w:rsidR="007808F6" w:rsidRPr="000D4354">
        <w:rPr>
          <w:rStyle w:val="ae"/>
          <w:rFonts w:eastAsiaTheme="majorEastAsia"/>
          <w:b w:val="0"/>
          <w:sz w:val="28"/>
          <w:szCs w:val="28"/>
        </w:rPr>
        <w:t>«розвинути унікальні спортивні навички» (</w:t>
      </w:r>
      <w:r w:rsidR="007808F6" w:rsidRPr="000D4354">
        <w:rPr>
          <w:rStyle w:val="ae"/>
          <w:rFonts w:eastAsiaTheme="majorEastAsia"/>
          <w:b w:val="0"/>
          <w:sz w:val="28"/>
          <w:szCs w:val="28"/>
          <w:lang w:val="en-US"/>
        </w:rPr>
        <w:t>p</w:t>
      </w:r>
      <w:r w:rsidR="007808F6" w:rsidRPr="004F43E6">
        <w:rPr>
          <w:rStyle w:val="ae"/>
          <w:rFonts w:eastAsiaTheme="majorEastAsia"/>
          <w:b w:val="0"/>
          <w:sz w:val="28"/>
          <w:szCs w:val="28"/>
        </w:rPr>
        <w:t>&lt;0.</w:t>
      </w:r>
      <w:r w:rsidR="007808F6" w:rsidRPr="000D4354">
        <w:rPr>
          <w:rStyle w:val="ae"/>
          <w:rFonts w:eastAsiaTheme="majorEastAsia"/>
          <w:b w:val="0"/>
          <w:sz w:val="28"/>
          <w:szCs w:val="28"/>
        </w:rPr>
        <w:t xml:space="preserve">10). </w:t>
      </w:r>
      <w:r w:rsidRPr="000D4354">
        <w:rPr>
          <w:rStyle w:val="ae"/>
          <w:rFonts w:eastAsiaTheme="majorEastAsia"/>
          <w:b w:val="0"/>
          <w:sz w:val="28"/>
          <w:szCs w:val="28"/>
        </w:rPr>
        <w:t xml:space="preserve">Що стосується особливостей мотивації учасників цієї </w:t>
      </w:r>
      <w:r w:rsidR="0065665F" w:rsidRPr="000D4354">
        <w:rPr>
          <w:rStyle w:val="ae"/>
          <w:rFonts w:eastAsiaTheme="majorEastAsia"/>
          <w:b w:val="0"/>
          <w:sz w:val="28"/>
          <w:szCs w:val="28"/>
        </w:rPr>
        <w:t>ЕГ</w:t>
      </w:r>
      <w:r w:rsidRPr="000D4354">
        <w:rPr>
          <w:rStyle w:val="ae"/>
          <w:rFonts w:eastAsiaTheme="majorEastAsia"/>
          <w:b w:val="0"/>
          <w:sz w:val="28"/>
          <w:szCs w:val="28"/>
        </w:rPr>
        <w:t>, «внутрішні фактори», як видається, мають більший вплив на їхню мотивацію</w:t>
      </w:r>
      <w:r w:rsidR="0065665F" w:rsidRPr="000D4354">
        <w:rPr>
          <w:rStyle w:val="ae"/>
          <w:rFonts w:eastAsiaTheme="majorEastAsia"/>
          <w:b w:val="0"/>
          <w:sz w:val="28"/>
          <w:szCs w:val="28"/>
        </w:rPr>
        <w:t xml:space="preserve"> – 38,6 бала </w:t>
      </w:r>
      <w:r w:rsidR="0065665F" w:rsidRPr="000D4354">
        <w:rPr>
          <w:rStyle w:val="ae"/>
          <w:rFonts w:eastAsiaTheme="majorEastAsia"/>
          <w:b w:val="0"/>
          <w:sz w:val="28"/>
          <w:szCs w:val="28"/>
        </w:rPr>
        <w:lastRenderedPageBreak/>
        <w:t>проти 31,3 бала. У студентів КГ це співвідношення становило 35,7 бала проти 29,2 бала.</w:t>
      </w:r>
    </w:p>
    <w:p w:rsidR="004076C4" w:rsidRPr="000D4354" w:rsidRDefault="0065665F" w:rsidP="0065665F">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Які причини цих значних відмінностей? Дослідники вважають, що за цим відкриттям повинні стояти деякі дуже особливі факти. Коли студент налаштується на те, щоб стати «професійним гравцем», він набагато серйозніше захоче зустрітися зі своїми товаришами по команді. Під час тренувань і змагань вони намагатимуться зробити все можливе, щоб «стати переможцем»; це допоможе утвердити його хороший престиж. Таким чином, педагогічний підхід навчання через </w:t>
      </w:r>
      <w:r w:rsidR="004076C4" w:rsidRPr="000D4354">
        <w:rPr>
          <w:rStyle w:val="ae"/>
          <w:rFonts w:eastAsiaTheme="majorEastAsia"/>
          <w:b w:val="0"/>
          <w:sz w:val="28"/>
          <w:szCs w:val="28"/>
        </w:rPr>
        <w:t xml:space="preserve">розуміння посилює складові внутрішньої мотивації студентів. </w:t>
      </w:r>
    </w:p>
    <w:p w:rsidR="0065665F" w:rsidRPr="000D4354" w:rsidRDefault="00EB2C4C" w:rsidP="0065665F">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У КГ</w:t>
      </w:r>
      <w:r w:rsidR="0065665F" w:rsidRPr="000D4354">
        <w:rPr>
          <w:rStyle w:val="ae"/>
          <w:rFonts w:eastAsiaTheme="majorEastAsia"/>
          <w:b w:val="0"/>
          <w:sz w:val="28"/>
          <w:szCs w:val="28"/>
        </w:rPr>
        <w:t xml:space="preserve">, </w:t>
      </w:r>
      <w:r w:rsidRPr="000D4354">
        <w:rPr>
          <w:rStyle w:val="ae"/>
          <w:rFonts w:eastAsiaTheme="majorEastAsia"/>
          <w:b w:val="0"/>
          <w:sz w:val="28"/>
          <w:szCs w:val="28"/>
        </w:rPr>
        <w:t>теж відбулися аналогічні зміни</w:t>
      </w:r>
      <w:r w:rsidR="0065665F" w:rsidRPr="000D4354">
        <w:rPr>
          <w:rStyle w:val="ae"/>
          <w:rFonts w:eastAsiaTheme="majorEastAsia"/>
          <w:b w:val="0"/>
          <w:sz w:val="28"/>
          <w:szCs w:val="28"/>
        </w:rPr>
        <w:t xml:space="preserve"> </w:t>
      </w:r>
      <w:r w:rsidRPr="000D4354">
        <w:rPr>
          <w:rStyle w:val="ae"/>
          <w:rFonts w:eastAsiaTheme="majorEastAsia"/>
          <w:b w:val="0"/>
          <w:sz w:val="28"/>
          <w:szCs w:val="28"/>
        </w:rPr>
        <w:t xml:space="preserve"> в тих самих мотивах</w:t>
      </w:r>
      <w:r w:rsidR="0065665F" w:rsidRPr="000D4354">
        <w:rPr>
          <w:rStyle w:val="ae"/>
          <w:rFonts w:eastAsiaTheme="majorEastAsia"/>
          <w:b w:val="0"/>
          <w:sz w:val="28"/>
          <w:szCs w:val="28"/>
        </w:rPr>
        <w:t>: зустрітися з друзями, переможцями змагань, отримати визнання, встановити престиж і стати професійний гравець</w:t>
      </w:r>
      <w:r w:rsidRPr="000D4354">
        <w:rPr>
          <w:rStyle w:val="ae"/>
          <w:rFonts w:eastAsiaTheme="majorEastAsia"/>
          <w:b w:val="0"/>
          <w:sz w:val="28"/>
          <w:szCs w:val="28"/>
        </w:rPr>
        <w:t xml:space="preserve">, проте </w:t>
      </w:r>
      <w:r w:rsidR="0065665F" w:rsidRPr="000D4354">
        <w:rPr>
          <w:rStyle w:val="ae"/>
          <w:rFonts w:eastAsiaTheme="majorEastAsia"/>
          <w:b w:val="0"/>
          <w:sz w:val="28"/>
          <w:szCs w:val="28"/>
        </w:rPr>
        <w:t xml:space="preserve">їхні реакції чи відповіді не були такими </w:t>
      </w:r>
      <w:r w:rsidRPr="000D4354">
        <w:rPr>
          <w:rStyle w:val="ae"/>
          <w:rFonts w:eastAsiaTheme="majorEastAsia"/>
          <w:b w:val="0"/>
          <w:sz w:val="28"/>
          <w:szCs w:val="28"/>
        </w:rPr>
        <w:t>кардинально зміненими</w:t>
      </w:r>
      <w:r w:rsidR="0065665F" w:rsidRPr="000D4354">
        <w:rPr>
          <w:rStyle w:val="ae"/>
          <w:rFonts w:eastAsiaTheme="majorEastAsia"/>
          <w:b w:val="0"/>
          <w:sz w:val="28"/>
          <w:szCs w:val="28"/>
        </w:rPr>
        <w:t xml:space="preserve">, як </w:t>
      </w:r>
      <w:r w:rsidRPr="000D4354">
        <w:rPr>
          <w:rStyle w:val="ae"/>
          <w:rFonts w:eastAsiaTheme="majorEastAsia"/>
          <w:b w:val="0"/>
          <w:sz w:val="28"/>
          <w:szCs w:val="28"/>
        </w:rPr>
        <w:t xml:space="preserve">в ЕГ; </w:t>
      </w:r>
      <w:r w:rsidR="0065665F" w:rsidRPr="000D4354">
        <w:rPr>
          <w:rStyle w:val="ae"/>
          <w:rFonts w:eastAsiaTheme="majorEastAsia"/>
          <w:b w:val="0"/>
          <w:sz w:val="28"/>
          <w:szCs w:val="28"/>
        </w:rPr>
        <w:t xml:space="preserve">вони могли по-іншому тренуватися, отримували настанови, реагували на труднощі, пов’язані з підготовкою, і </w:t>
      </w:r>
      <w:r w:rsidRPr="000D4354">
        <w:rPr>
          <w:rStyle w:val="ae"/>
          <w:rFonts w:eastAsiaTheme="majorEastAsia"/>
          <w:b w:val="0"/>
          <w:sz w:val="28"/>
          <w:szCs w:val="28"/>
        </w:rPr>
        <w:t>брали участь у змаганнях</w:t>
      </w:r>
      <w:r w:rsidR="0065665F" w:rsidRPr="000D4354">
        <w:rPr>
          <w:rStyle w:val="ae"/>
          <w:rFonts w:eastAsiaTheme="majorEastAsia"/>
          <w:b w:val="0"/>
          <w:sz w:val="28"/>
          <w:szCs w:val="28"/>
        </w:rPr>
        <w:t xml:space="preserve">. Тому, на нинішньому етапі такі фактори мотивації, як «переможці змагань», «ствердити престиж», «стати професіоналом», «стати тренером» </w:t>
      </w:r>
      <w:r w:rsidRPr="000D4354">
        <w:rPr>
          <w:rStyle w:val="ae"/>
          <w:rFonts w:eastAsiaTheme="majorEastAsia"/>
          <w:b w:val="0"/>
          <w:sz w:val="28"/>
          <w:szCs w:val="28"/>
        </w:rPr>
        <w:t xml:space="preserve">у них </w:t>
      </w:r>
      <w:r w:rsidR="0065665F" w:rsidRPr="000D4354">
        <w:rPr>
          <w:rStyle w:val="ae"/>
          <w:rFonts w:eastAsiaTheme="majorEastAsia"/>
          <w:b w:val="0"/>
          <w:sz w:val="28"/>
          <w:szCs w:val="28"/>
        </w:rPr>
        <w:t>не діють.</w:t>
      </w:r>
    </w:p>
    <w:p w:rsidR="00BA383D" w:rsidRPr="000D4354" w:rsidRDefault="0065665F" w:rsidP="0065665F">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Під час порівняння факторів мотивації між двома </w:t>
      </w:r>
      <w:r w:rsidR="00BA383D" w:rsidRPr="000D4354">
        <w:rPr>
          <w:rStyle w:val="ae"/>
          <w:rFonts w:eastAsiaTheme="majorEastAsia"/>
          <w:b w:val="0"/>
          <w:sz w:val="28"/>
          <w:szCs w:val="28"/>
        </w:rPr>
        <w:t>групами</w:t>
      </w:r>
      <w:r w:rsidRPr="000D4354">
        <w:rPr>
          <w:rStyle w:val="ae"/>
          <w:rFonts w:eastAsiaTheme="majorEastAsia"/>
          <w:b w:val="0"/>
          <w:sz w:val="28"/>
          <w:szCs w:val="28"/>
        </w:rPr>
        <w:t xml:space="preserve"> було виявлено деякі цікаві та унікальні факти: 1) </w:t>
      </w:r>
      <w:r w:rsidR="00BA383D" w:rsidRPr="000D4354">
        <w:rPr>
          <w:rStyle w:val="ae"/>
          <w:rFonts w:eastAsiaTheme="majorEastAsia"/>
          <w:b w:val="0"/>
          <w:sz w:val="28"/>
          <w:szCs w:val="28"/>
        </w:rPr>
        <w:t>студенти</w:t>
      </w:r>
      <w:r w:rsidRPr="000D4354">
        <w:rPr>
          <w:rStyle w:val="ae"/>
          <w:rFonts w:eastAsiaTheme="majorEastAsia"/>
          <w:b w:val="0"/>
          <w:sz w:val="28"/>
          <w:szCs w:val="28"/>
        </w:rPr>
        <w:t xml:space="preserve">, які поставили ціль «для професіонала», значно більше цінували фактори мотивації </w:t>
      </w:r>
      <w:r w:rsidR="00BA383D" w:rsidRPr="000D4354">
        <w:rPr>
          <w:rStyle w:val="ae"/>
          <w:rFonts w:eastAsiaTheme="majorEastAsia"/>
          <w:b w:val="0"/>
          <w:sz w:val="28"/>
          <w:szCs w:val="28"/>
        </w:rPr>
        <w:t xml:space="preserve">МФ7 </w:t>
      </w:r>
      <w:r w:rsidRPr="000D4354">
        <w:rPr>
          <w:rStyle w:val="ae"/>
          <w:rFonts w:eastAsiaTheme="majorEastAsia"/>
          <w:b w:val="0"/>
          <w:sz w:val="28"/>
          <w:szCs w:val="28"/>
        </w:rPr>
        <w:t>«перемо</w:t>
      </w:r>
      <w:r w:rsidR="00BA383D" w:rsidRPr="000D4354">
        <w:rPr>
          <w:rStyle w:val="ae"/>
          <w:rFonts w:eastAsiaTheme="majorEastAsia"/>
          <w:b w:val="0"/>
          <w:sz w:val="28"/>
          <w:szCs w:val="28"/>
        </w:rPr>
        <w:t xml:space="preserve">га у </w:t>
      </w:r>
      <w:r w:rsidRPr="000D4354">
        <w:rPr>
          <w:rStyle w:val="ae"/>
          <w:rFonts w:eastAsiaTheme="majorEastAsia"/>
          <w:b w:val="0"/>
          <w:sz w:val="28"/>
          <w:szCs w:val="28"/>
        </w:rPr>
        <w:t>змаган</w:t>
      </w:r>
      <w:r w:rsidR="00BA383D" w:rsidRPr="000D4354">
        <w:rPr>
          <w:rStyle w:val="ae"/>
          <w:rFonts w:eastAsiaTheme="majorEastAsia"/>
          <w:b w:val="0"/>
          <w:sz w:val="28"/>
          <w:szCs w:val="28"/>
        </w:rPr>
        <w:t>нях</w:t>
      </w:r>
      <w:r w:rsidRPr="000D4354">
        <w:rPr>
          <w:rStyle w:val="ae"/>
          <w:rFonts w:eastAsiaTheme="majorEastAsia"/>
          <w:b w:val="0"/>
          <w:sz w:val="28"/>
          <w:szCs w:val="28"/>
        </w:rPr>
        <w:t xml:space="preserve">» </w:t>
      </w:r>
      <w:r w:rsidR="00BA383D" w:rsidRPr="000D4354">
        <w:rPr>
          <w:rStyle w:val="ae"/>
          <w:rFonts w:eastAsiaTheme="majorEastAsia"/>
          <w:b w:val="0"/>
          <w:sz w:val="28"/>
          <w:szCs w:val="28"/>
        </w:rPr>
        <w:t>та МФ10</w:t>
      </w:r>
      <w:r w:rsidRPr="000D4354">
        <w:rPr>
          <w:rStyle w:val="ae"/>
          <w:rFonts w:eastAsiaTheme="majorEastAsia"/>
          <w:b w:val="0"/>
          <w:sz w:val="28"/>
          <w:szCs w:val="28"/>
        </w:rPr>
        <w:t xml:space="preserve"> «стати професійним гравцем»</w:t>
      </w:r>
      <w:r w:rsidR="00BA383D" w:rsidRPr="000D4354">
        <w:rPr>
          <w:rStyle w:val="ae"/>
          <w:rFonts w:eastAsiaTheme="majorEastAsia"/>
          <w:b w:val="0"/>
          <w:sz w:val="28"/>
          <w:szCs w:val="28"/>
        </w:rPr>
        <w:t>,</w:t>
      </w:r>
      <w:r w:rsidRPr="000D4354">
        <w:rPr>
          <w:rStyle w:val="ae"/>
          <w:rFonts w:eastAsiaTheme="majorEastAsia"/>
          <w:b w:val="0"/>
          <w:sz w:val="28"/>
          <w:szCs w:val="28"/>
        </w:rPr>
        <w:t xml:space="preserve"> </w:t>
      </w:r>
      <w:r w:rsidR="00BA383D" w:rsidRPr="000D4354">
        <w:rPr>
          <w:rStyle w:val="ae"/>
          <w:rFonts w:eastAsiaTheme="majorEastAsia"/>
          <w:b w:val="0"/>
          <w:sz w:val="28"/>
          <w:szCs w:val="28"/>
        </w:rPr>
        <w:t>МФ11 «покращити самооцінку»,</w:t>
      </w:r>
      <w:r w:rsidRPr="000D4354">
        <w:rPr>
          <w:rStyle w:val="ae"/>
          <w:rFonts w:eastAsiaTheme="majorEastAsia"/>
          <w:b w:val="0"/>
          <w:sz w:val="28"/>
          <w:szCs w:val="28"/>
        </w:rPr>
        <w:t xml:space="preserve"> ніж ті, хто </w:t>
      </w:r>
      <w:r w:rsidR="00BA383D" w:rsidRPr="000D4354">
        <w:rPr>
          <w:rStyle w:val="ae"/>
          <w:rFonts w:eastAsiaTheme="majorEastAsia"/>
          <w:b w:val="0"/>
          <w:sz w:val="28"/>
          <w:szCs w:val="28"/>
        </w:rPr>
        <w:t>таку мету не ставив</w:t>
      </w:r>
      <w:r w:rsidRPr="000D4354">
        <w:rPr>
          <w:rStyle w:val="ae"/>
          <w:rFonts w:eastAsiaTheme="majorEastAsia"/>
          <w:b w:val="0"/>
          <w:sz w:val="28"/>
          <w:szCs w:val="28"/>
        </w:rPr>
        <w:t xml:space="preserve">. </w:t>
      </w:r>
    </w:p>
    <w:p w:rsidR="007A5C58" w:rsidRPr="000D4354" w:rsidRDefault="007A5C58" w:rsidP="00C76750">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Таким чином, навчання</w:t>
      </w:r>
      <w:r w:rsidR="00020D32" w:rsidRPr="000D4354">
        <w:rPr>
          <w:rStyle w:val="ae"/>
          <w:rFonts w:eastAsiaTheme="majorEastAsia"/>
          <w:b w:val="0"/>
          <w:sz w:val="28"/>
          <w:szCs w:val="28"/>
        </w:rPr>
        <w:t xml:space="preserve">, засноване на ігрових </w:t>
      </w:r>
      <w:r w:rsidRPr="000D4354">
        <w:rPr>
          <w:rStyle w:val="ae"/>
          <w:rFonts w:eastAsiaTheme="majorEastAsia"/>
          <w:b w:val="0"/>
          <w:sz w:val="28"/>
          <w:szCs w:val="28"/>
        </w:rPr>
        <w:t>підходах</w:t>
      </w:r>
      <w:r w:rsidR="00020D32" w:rsidRPr="000D4354">
        <w:rPr>
          <w:rStyle w:val="ae"/>
          <w:rFonts w:eastAsiaTheme="majorEastAsia"/>
          <w:b w:val="0"/>
          <w:sz w:val="28"/>
          <w:szCs w:val="28"/>
        </w:rPr>
        <w:t xml:space="preserve">, мало прямий вплив на певні психологічні характеристики, тоді як </w:t>
      </w:r>
      <w:r w:rsidRPr="000D4354">
        <w:rPr>
          <w:rStyle w:val="ae"/>
          <w:rFonts w:eastAsiaTheme="majorEastAsia"/>
          <w:b w:val="0"/>
          <w:sz w:val="28"/>
          <w:szCs w:val="28"/>
        </w:rPr>
        <w:t xml:space="preserve">традиційний підхід </w:t>
      </w:r>
      <w:r w:rsidR="00020D32" w:rsidRPr="000D4354">
        <w:rPr>
          <w:rStyle w:val="ae"/>
          <w:rFonts w:eastAsiaTheme="majorEastAsia"/>
          <w:b w:val="0"/>
          <w:sz w:val="28"/>
          <w:szCs w:val="28"/>
        </w:rPr>
        <w:t xml:space="preserve">не </w:t>
      </w:r>
      <w:r w:rsidRPr="000D4354">
        <w:rPr>
          <w:rStyle w:val="ae"/>
          <w:rFonts w:eastAsiaTheme="majorEastAsia"/>
          <w:b w:val="0"/>
          <w:sz w:val="28"/>
          <w:szCs w:val="28"/>
        </w:rPr>
        <w:t>показав</w:t>
      </w:r>
      <w:r w:rsidR="00020D32" w:rsidRPr="000D4354">
        <w:rPr>
          <w:rStyle w:val="ae"/>
          <w:rFonts w:eastAsiaTheme="majorEastAsia"/>
          <w:b w:val="0"/>
          <w:sz w:val="28"/>
          <w:szCs w:val="28"/>
        </w:rPr>
        <w:t xml:space="preserve"> істотних відмінностей. У таких командних видах спорту, як фут</w:t>
      </w:r>
      <w:r w:rsidRPr="000D4354">
        <w:rPr>
          <w:rStyle w:val="ae"/>
          <w:rFonts w:eastAsiaTheme="majorEastAsia"/>
          <w:b w:val="0"/>
          <w:sz w:val="28"/>
          <w:szCs w:val="28"/>
        </w:rPr>
        <w:t>бол</w:t>
      </w:r>
      <w:r w:rsidR="00020D32" w:rsidRPr="000D4354">
        <w:rPr>
          <w:rStyle w:val="ae"/>
          <w:rFonts w:eastAsiaTheme="majorEastAsia"/>
          <w:b w:val="0"/>
          <w:sz w:val="28"/>
          <w:szCs w:val="28"/>
        </w:rPr>
        <w:t xml:space="preserve">, які включають відкриті навички, гравці повинні постійно координувати свої дії з товаришами по команді та суперниками, щоб досягти оптимальних результатів. Це вимагає швидкого прийняття рішень в умовах обмежень ігрового середовища. </w:t>
      </w:r>
    </w:p>
    <w:p w:rsidR="007A5C58" w:rsidRPr="000D4354" w:rsidRDefault="007A5C58" w:rsidP="00C76750">
      <w:pPr>
        <w:pStyle w:val="ab"/>
        <w:shd w:val="clear" w:color="auto" w:fill="FFFFFF"/>
        <w:spacing w:before="0" w:beforeAutospacing="0" w:after="0" w:afterAutospacing="0" w:line="360" w:lineRule="auto"/>
        <w:ind w:firstLine="709"/>
        <w:jc w:val="both"/>
        <w:rPr>
          <w:rStyle w:val="ae"/>
          <w:rFonts w:eastAsiaTheme="majorEastAsia"/>
          <w:sz w:val="28"/>
          <w:szCs w:val="28"/>
        </w:rPr>
      </w:pPr>
      <w:r w:rsidRPr="000D4354">
        <w:rPr>
          <w:rStyle w:val="ae"/>
          <w:rFonts w:eastAsiaTheme="majorEastAsia"/>
          <w:sz w:val="28"/>
          <w:szCs w:val="28"/>
        </w:rPr>
        <w:lastRenderedPageBreak/>
        <w:t>3.3.2</w:t>
      </w:r>
      <w:r w:rsidRPr="000D4354">
        <w:rPr>
          <w:rStyle w:val="ae"/>
          <w:rFonts w:eastAsiaTheme="majorEastAsia"/>
          <w:sz w:val="28"/>
          <w:szCs w:val="28"/>
        </w:rPr>
        <w:tab/>
        <w:t>Вплив педагогічних методів навчання футболу на показники техніко-тактичної підготовленості студентів коледжу</w:t>
      </w:r>
    </w:p>
    <w:p w:rsidR="004D585B" w:rsidRPr="000D4354" w:rsidRDefault="004D585B" w:rsidP="00C76750">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Тактична </w:t>
      </w:r>
      <w:r w:rsidR="00020D32" w:rsidRPr="000D4354">
        <w:rPr>
          <w:rStyle w:val="ae"/>
          <w:rFonts w:eastAsiaTheme="majorEastAsia"/>
          <w:b w:val="0"/>
          <w:sz w:val="28"/>
          <w:szCs w:val="28"/>
        </w:rPr>
        <w:t xml:space="preserve">поведінка </w:t>
      </w:r>
      <w:r w:rsidR="007A5C58" w:rsidRPr="000D4354">
        <w:rPr>
          <w:rStyle w:val="ae"/>
          <w:rFonts w:eastAsiaTheme="majorEastAsia"/>
          <w:b w:val="0"/>
          <w:sz w:val="28"/>
          <w:szCs w:val="28"/>
        </w:rPr>
        <w:t>–</w:t>
      </w:r>
      <w:r w:rsidR="00020D32" w:rsidRPr="000D4354">
        <w:rPr>
          <w:rStyle w:val="ae"/>
          <w:rFonts w:eastAsiaTheme="majorEastAsia"/>
          <w:b w:val="0"/>
          <w:sz w:val="28"/>
          <w:szCs w:val="28"/>
        </w:rPr>
        <w:t xml:space="preserve"> це активний і постійний процес пошуку та вивчення інформації на ігровому полі для керування ефективністю</w:t>
      </w:r>
      <w:r w:rsidR="007A5C58" w:rsidRPr="000D4354">
        <w:rPr>
          <w:rStyle w:val="ae"/>
          <w:rFonts w:eastAsiaTheme="majorEastAsia"/>
          <w:b w:val="0"/>
          <w:sz w:val="28"/>
          <w:szCs w:val="28"/>
        </w:rPr>
        <w:t>, що повністю реалізується в ігровому підході</w:t>
      </w:r>
      <w:r w:rsidR="00020D32" w:rsidRPr="000D4354">
        <w:rPr>
          <w:rStyle w:val="ae"/>
          <w:rFonts w:eastAsiaTheme="majorEastAsia"/>
          <w:b w:val="0"/>
          <w:sz w:val="28"/>
          <w:szCs w:val="28"/>
        </w:rPr>
        <w:t>. Підхід до навчання, заснований на ігр</w:t>
      </w:r>
      <w:r w:rsidRPr="000D4354">
        <w:rPr>
          <w:rStyle w:val="ae"/>
          <w:rFonts w:eastAsiaTheme="majorEastAsia"/>
          <w:b w:val="0"/>
          <w:sz w:val="28"/>
          <w:szCs w:val="28"/>
        </w:rPr>
        <w:t>овому методі</w:t>
      </w:r>
      <w:r w:rsidR="00020D32" w:rsidRPr="000D4354">
        <w:rPr>
          <w:rStyle w:val="ae"/>
          <w:rFonts w:eastAsiaTheme="majorEastAsia"/>
          <w:b w:val="0"/>
          <w:sz w:val="28"/>
          <w:szCs w:val="28"/>
        </w:rPr>
        <w:t>, наголошує на маніпулюванні обмеженнями завдань для спрощення ігрових ситуацій, підтримки обмеженої обробки інформації та спрямування гравців до основних цілей. У нашому дослідженні навчальна програма, заснована на ігр</w:t>
      </w:r>
      <w:r w:rsidRPr="000D4354">
        <w:rPr>
          <w:rStyle w:val="ae"/>
          <w:rFonts w:eastAsiaTheme="majorEastAsia"/>
          <w:b w:val="0"/>
          <w:sz w:val="28"/>
          <w:szCs w:val="28"/>
        </w:rPr>
        <w:t>овому підході</w:t>
      </w:r>
      <w:r w:rsidR="00020D32" w:rsidRPr="000D4354">
        <w:rPr>
          <w:rStyle w:val="ae"/>
          <w:rFonts w:eastAsiaTheme="majorEastAsia"/>
          <w:b w:val="0"/>
          <w:sz w:val="28"/>
          <w:szCs w:val="28"/>
        </w:rPr>
        <w:t xml:space="preserve">, ймовірно, покращила продуктивність шляхом маніпулювання обмеженнями, подібними до тих, які зустрічаються під час змагань. </w:t>
      </w:r>
    </w:p>
    <w:p w:rsidR="004D585B" w:rsidRPr="000D4354" w:rsidRDefault="004D585B" w:rsidP="00C76750">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Результати повторного тестування технічних і тактичних навичок студентів коледжу ЕГ і КГ подані в табл. 3.9.</w:t>
      </w:r>
    </w:p>
    <w:p w:rsidR="004D585B" w:rsidRPr="000D4354" w:rsidRDefault="004D585B" w:rsidP="00C76750">
      <w:pPr>
        <w:pStyle w:val="ab"/>
        <w:shd w:val="clear" w:color="auto" w:fill="FFFFFF"/>
        <w:spacing w:before="0" w:beforeAutospacing="0" w:after="0" w:afterAutospacing="0" w:line="360" w:lineRule="auto"/>
        <w:ind w:firstLine="709"/>
        <w:jc w:val="both"/>
        <w:rPr>
          <w:rStyle w:val="ae"/>
          <w:rFonts w:eastAsiaTheme="majorEastAsia"/>
          <w:b w:val="0"/>
          <w:sz w:val="28"/>
          <w:szCs w:val="28"/>
        </w:rPr>
      </w:pPr>
    </w:p>
    <w:p w:rsidR="004D585B" w:rsidRPr="000D4354" w:rsidRDefault="004D585B" w:rsidP="004D585B">
      <w:pPr>
        <w:pStyle w:val="ab"/>
        <w:shd w:val="clear" w:color="auto" w:fill="FFFFFF"/>
        <w:spacing w:before="0" w:beforeAutospacing="0" w:after="0" w:afterAutospacing="0" w:line="360" w:lineRule="auto"/>
        <w:ind w:firstLine="709"/>
        <w:jc w:val="right"/>
        <w:rPr>
          <w:rStyle w:val="ae"/>
          <w:rFonts w:eastAsiaTheme="majorEastAsia"/>
          <w:b w:val="0"/>
          <w:i/>
          <w:sz w:val="28"/>
          <w:szCs w:val="28"/>
        </w:rPr>
      </w:pPr>
      <w:r w:rsidRPr="000D4354">
        <w:rPr>
          <w:rStyle w:val="ae"/>
          <w:rFonts w:eastAsiaTheme="majorEastAsia"/>
          <w:b w:val="0"/>
          <w:i/>
          <w:sz w:val="28"/>
          <w:szCs w:val="28"/>
        </w:rPr>
        <w:t>Таблиця 3.9</w:t>
      </w:r>
    </w:p>
    <w:p w:rsidR="004D585B" w:rsidRPr="000D4354" w:rsidRDefault="004D585B" w:rsidP="004D585B">
      <w:pPr>
        <w:pStyle w:val="ab"/>
        <w:shd w:val="clear" w:color="auto" w:fill="FFFFFF"/>
        <w:spacing w:before="0" w:beforeAutospacing="0" w:after="0" w:afterAutospacing="0" w:line="360" w:lineRule="auto"/>
        <w:ind w:firstLine="709"/>
        <w:jc w:val="center"/>
        <w:rPr>
          <w:rStyle w:val="ae"/>
          <w:rFonts w:eastAsiaTheme="majorEastAsia"/>
          <w:i/>
          <w:sz w:val="28"/>
          <w:szCs w:val="28"/>
          <w:lang w:val="en-US"/>
        </w:rPr>
      </w:pPr>
      <w:r w:rsidRPr="000D4354">
        <w:rPr>
          <w:rStyle w:val="ae"/>
          <w:rFonts w:eastAsiaTheme="majorEastAsia"/>
          <w:sz w:val="28"/>
          <w:szCs w:val="28"/>
        </w:rPr>
        <w:t>Динаміка показників техніко-тактичної підготовленості студентів коледжу</w:t>
      </w:r>
      <w:r w:rsidR="00DC7180" w:rsidRPr="000D4354">
        <w:rPr>
          <w:rStyle w:val="ae"/>
          <w:rFonts w:eastAsiaTheme="majorEastAsia"/>
          <w:sz w:val="28"/>
          <w:szCs w:val="28"/>
        </w:rPr>
        <w:t xml:space="preserve">, </w:t>
      </w:r>
      <m:oMath>
        <m:acc>
          <m:accPr>
            <m:chr m:val="̅"/>
            <m:ctrlPr>
              <w:rPr>
                <w:rStyle w:val="ae"/>
                <w:rFonts w:ascii="Cambria Math" w:eastAsiaTheme="majorEastAsia" w:hAnsi="Cambria Math"/>
                <w:b w:val="0"/>
                <w:bCs w:val="0"/>
                <w:i/>
                <w:sz w:val="28"/>
                <w:szCs w:val="28"/>
              </w:rPr>
            </m:ctrlPr>
          </m:accPr>
          <m:e>
            <m:r>
              <w:rPr>
                <w:rStyle w:val="ae"/>
                <w:rFonts w:ascii="Cambria Math" w:eastAsiaTheme="majorEastAsia" w:hAnsi="Cambria Math"/>
                <w:sz w:val="28"/>
                <w:szCs w:val="28"/>
              </w:rPr>
              <m:t>х</m:t>
            </m:r>
          </m:e>
        </m:acc>
        <m:r>
          <w:rPr>
            <w:rStyle w:val="ae"/>
            <w:rFonts w:ascii="Cambria Math" w:eastAsiaTheme="majorEastAsia" w:hAnsi="Cambria Math"/>
            <w:sz w:val="28"/>
            <w:szCs w:val="28"/>
          </w:rPr>
          <m:t>±</m:t>
        </m:r>
        <m:r>
          <m:rPr>
            <m:sty m:val="p"/>
          </m:rPr>
          <w:rPr>
            <w:rStyle w:val="ae"/>
            <w:rFonts w:ascii="Cambria Math" w:eastAsiaTheme="majorEastAsia" w:hAnsi="Cambria Math"/>
            <w:sz w:val="28"/>
            <w:szCs w:val="28"/>
            <w:lang w:val="en-US"/>
          </w:rPr>
          <m:t>SD</m:t>
        </m:r>
      </m:oMath>
    </w:p>
    <w:tbl>
      <w:tblPr>
        <w:tblStyle w:val="af"/>
        <w:tblW w:w="9889" w:type="dxa"/>
        <w:tblLayout w:type="fixed"/>
        <w:tblLook w:val="04A0" w:firstRow="1" w:lastRow="0" w:firstColumn="1" w:lastColumn="0" w:noHBand="0" w:noVBand="1"/>
      </w:tblPr>
      <w:tblGrid>
        <w:gridCol w:w="2802"/>
        <w:gridCol w:w="850"/>
        <w:gridCol w:w="1559"/>
        <w:gridCol w:w="1560"/>
        <w:gridCol w:w="1417"/>
        <w:gridCol w:w="142"/>
        <w:gridCol w:w="1559"/>
      </w:tblGrid>
      <w:tr w:rsidR="004D585B" w:rsidRPr="000D4354" w:rsidTr="001049E7">
        <w:tc>
          <w:tcPr>
            <w:tcW w:w="3652" w:type="dxa"/>
            <w:gridSpan w:val="2"/>
            <w:vMerge w:val="restart"/>
          </w:tcPr>
          <w:p w:rsidR="004D585B" w:rsidRPr="000D4354" w:rsidRDefault="004D585B" w:rsidP="003E035F">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Технічні елементи</w:t>
            </w:r>
          </w:p>
        </w:tc>
        <w:tc>
          <w:tcPr>
            <w:tcW w:w="3119" w:type="dxa"/>
            <w:gridSpan w:val="2"/>
          </w:tcPr>
          <w:p w:rsidR="004D585B" w:rsidRPr="000D4354" w:rsidRDefault="004D585B" w:rsidP="003E035F">
            <w:pPr>
              <w:pStyle w:val="ab"/>
              <w:spacing w:before="0" w:beforeAutospacing="0" w:after="0" w:afterAutospacing="0" w:line="276" w:lineRule="auto"/>
              <w:jc w:val="center"/>
              <w:rPr>
                <w:rStyle w:val="ae"/>
                <w:rFonts w:eastAsiaTheme="majorEastAsia"/>
                <w:b w:val="0"/>
                <w:sz w:val="28"/>
                <w:szCs w:val="28"/>
              </w:rPr>
            </w:pPr>
            <w:r w:rsidRPr="000D4354">
              <w:rPr>
                <w:rStyle w:val="ae"/>
                <w:rFonts w:eastAsiaTheme="majorEastAsia"/>
                <w:b w:val="0"/>
                <w:sz w:val="28"/>
                <w:szCs w:val="28"/>
              </w:rPr>
              <w:t>До експерименту</w:t>
            </w:r>
          </w:p>
        </w:tc>
        <w:tc>
          <w:tcPr>
            <w:tcW w:w="3118" w:type="dxa"/>
            <w:gridSpan w:val="3"/>
          </w:tcPr>
          <w:p w:rsidR="004D585B" w:rsidRPr="000D4354" w:rsidRDefault="004D585B" w:rsidP="003E035F">
            <w:pPr>
              <w:pStyle w:val="ab"/>
              <w:spacing w:before="0" w:beforeAutospacing="0" w:after="0" w:afterAutospacing="0" w:line="276" w:lineRule="auto"/>
              <w:jc w:val="center"/>
              <w:rPr>
                <w:rStyle w:val="ae"/>
                <w:rFonts w:eastAsiaTheme="majorEastAsia"/>
                <w:b w:val="0"/>
                <w:sz w:val="28"/>
                <w:szCs w:val="28"/>
              </w:rPr>
            </w:pPr>
            <w:r w:rsidRPr="000D4354">
              <w:rPr>
                <w:rStyle w:val="ae"/>
                <w:rFonts w:eastAsiaTheme="majorEastAsia"/>
                <w:b w:val="0"/>
                <w:sz w:val="28"/>
                <w:szCs w:val="28"/>
              </w:rPr>
              <w:t>Після експерименту</w:t>
            </w:r>
          </w:p>
        </w:tc>
      </w:tr>
      <w:tr w:rsidR="004D585B" w:rsidRPr="000D4354" w:rsidTr="001049E7">
        <w:tc>
          <w:tcPr>
            <w:tcW w:w="3652" w:type="dxa"/>
            <w:gridSpan w:val="2"/>
            <w:vMerge/>
          </w:tcPr>
          <w:p w:rsidR="004D585B" w:rsidRPr="000D4354" w:rsidRDefault="004D585B" w:rsidP="003E035F">
            <w:pPr>
              <w:pStyle w:val="ab"/>
              <w:spacing w:before="0" w:beforeAutospacing="0" w:after="0" w:afterAutospacing="0" w:line="276" w:lineRule="auto"/>
              <w:jc w:val="both"/>
              <w:rPr>
                <w:rStyle w:val="ae"/>
                <w:rFonts w:eastAsiaTheme="majorEastAsia"/>
                <w:b w:val="0"/>
                <w:sz w:val="28"/>
                <w:szCs w:val="28"/>
              </w:rPr>
            </w:pPr>
          </w:p>
        </w:tc>
        <w:tc>
          <w:tcPr>
            <w:tcW w:w="1559" w:type="dxa"/>
          </w:tcPr>
          <w:p w:rsidR="004D585B" w:rsidRPr="000D4354" w:rsidRDefault="004D585B" w:rsidP="003E035F">
            <w:pPr>
              <w:pStyle w:val="ab"/>
              <w:spacing w:before="0" w:beforeAutospacing="0" w:after="0" w:afterAutospacing="0" w:line="276" w:lineRule="auto"/>
              <w:jc w:val="center"/>
              <w:rPr>
                <w:rStyle w:val="ae"/>
                <w:rFonts w:eastAsiaTheme="majorEastAsia"/>
                <w:b w:val="0"/>
                <w:sz w:val="28"/>
                <w:szCs w:val="28"/>
              </w:rPr>
            </w:pPr>
            <w:r w:rsidRPr="000D4354">
              <w:rPr>
                <w:rStyle w:val="ae"/>
                <w:rFonts w:eastAsiaTheme="majorEastAsia"/>
                <w:b w:val="0"/>
                <w:sz w:val="28"/>
                <w:szCs w:val="28"/>
              </w:rPr>
              <w:t>КГ (</w:t>
            </w:r>
            <w:r w:rsidRPr="000D4354">
              <w:rPr>
                <w:rStyle w:val="ae"/>
                <w:rFonts w:eastAsiaTheme="majorEastAsia"/>
                <w:b w:val="0"/>
                <w:sz w:val="28"/>
                <w:szCs w:val="28"/>
                <w:lang w:val="en-US"/>
              </w:rPr>
              <w:t>n=18</w:t>
            </w:r>
            <w:r w:rsidRPr="000D4354">
              <w:rPr>
                <w:rStyle w:val="ae"/>
                <w:rFonts w:eastAsiaTheme="majorEastAsia"/>
                <w:b w:val="0"/>
                <w:sz w:val="28"/>
                <w:szCs w:val="28"/>
              </w:rPr>
              <w:t>)</w:t>
            </w:r>
          </w:p>
        </w:tc>
        <w:tc>
          <w:tcPr>
            <w:tcW w:w="1560" w:type="dxa"/>
          </w:tcPr>
          <w:p w:rsidR="004D585B" w:rsidRPr="000D4354" w:rsidRDefault="004D585B" w:rsidP="003E035F">
            <w:pPr>
              <w:pStyle w:val="ab"/>
              <w:spacing w:before="0" w:beforeAutospacing="0" w:after="0" w:afterAutospacing="0" w:line="276" w:lineRule="auto"/>
              <w:jc w:val="center"/>
              <w:rPr>
                <w:rStyle w:val="ae"/>
                <w:rFonts w:eastAsiaTheme="majorEastAsia"/>
                <w:b w:val="0"/>
                <w:sz w:val="28"/>
                <w:szCs w:val="28"/>
              </w:rPr>
            </w:pPr>
            <w:r w:rsidRPr="000D4354">
              <w:rPr>
                <w:rStyle w:val="ae"/>
                <w:rFonts w:eastAsiaTheme="majorEastAsia"/>
                <w:b w:val="0"/>
                <w:sz w:val="28"/>
                <w:szCs w:val="28"/>
              </w:rPr>
              <w:t>ЕГ (</w:t>
            </w:r>
            <w:r w:rsidRPr="000D4354">
              <w:rPr>
                <w:rStyle w:val="ae"/>
                <w:rFonts w:eastAsiaTheme="majorEastAsia"/>
                <w:b w:val="0"/>
                <w:sz w:val="28"/>
                <w:szCs w:val="28"/>
                <w:lang w:val="en-US"/>
              </w:rPr>
              <w:t>n=18</w:t>
            </w:r>
            <w:r w:rsidRPr="000D4354">
              <w:rPr>
                <w:rStyle w:val="ae"/>
                <w:rFonts w:eastAsiaTheme="majorEastAsia"/>
                <w:b w:val="0"/>
                <w:sz w:val="28"/>
                <w:szCs w:val="28"/>
              </w:rPr>
              <w:t>)</w:t>
            </w:r>
          </w:p>
        </w:tc>
        <w:tc>
          <w:tcPr>
            <w:tcW w:w="1417" w:type="dxa"/>
          </w:tcPr>
          <w:p w:rsidR="004D585B" w:rsidRPr="000D4354" w:rsidRDefault="004D585B" w:rsidP="003E035F">
            <w:pPr>
              <w:pStyle w:val="ab"/>
              <w:spacing w:before="0" w:beforeAutospacing="0" w:after="0" w:afterAutospacing="0" w:line="276" w:lineRule="auto"/>
              <w:jc w:val="center"/>
              <w:rPr>
                <w:rStyle w:val="ae"/>
                <w:rFonts w:eastAsiaTheme="majorEastAsia"/>
                <w:b w:val="0"/>
                <w:sz w:val="28"/>
                <w:szCs w:val="28"/>
              </w:rPr>
            </w:pPr>
            <w:r w:rsidRPr="000D4354">
              <w:rPr>
                <w:rStyle w:val="ae"/>
                <w:rFonts w:eastAsiaTheme="majorEastAsia"/>
                <w:b w:val="0"/>
                <w:sz w:val="28"/>
                <w:szCs w:val="28"/>
              </w:rPr>
              <w:t>КГ (</w:t>
            </w:r>
            <w:r w:rsidRPr="000D4354">
              <w:rPr>
                <w:rStyle w:val="ae"/>
                <w:rFonts w:eastAsiaTheme="majorEastAsia"/>
                <w:b w:val="0"/>
                <w:sz w:val="28"/>
                <w:szCs w:val="28"/>
                <w:lang w:val="en-US"/>
              </w:rPr>
              <w:t>n=18</w:t>
            </w:r>
            <w:r w:rsidRPr="000D4354">
              <w:rPr>
                <w:rStyle w:val="ae"/>
                <w:rFonts w:eastAsiaTheme="majorEastAsia"/>
                <w:b w:val="0"/>
                <w:sz w:val="28"/>
                <w:szCs w:val="28"/>
              </w:rPr>
              <w:t>)</w:t>
            </w:r>
          </w:p>
        </w:tc>
        <w:tc>
          <w:tcPr>
            <w:tcW w:w="1701" w:type="dxa"/>
            <w:gridSpan w:val="2"/>
          </w:tcPr>
          <w:p w:rsidR="004D585B" w:rsidRPr="000D4354" w:rsidRDefault="004D585B" w:rsidP="003E035F">
            <w:pPr>
              <w:pStyle w:val="ab"/>
              <w:spacing w:before="0" w:beforeAutospacing="0" w:after="0" w:afterAutospacing="0" w:line="276" w:lineRule="auto"/>
              <w:jc w:val="center"/>
              <w:rPr>
                <w:rStyle w:val="ae"/>
                <w:rFonts w:eastAsiaTheme="majorEastAsia"/>
                <w:b w:val="0"/>
                <w:sz w:val="28"/>
                <w:szCs w:val="28"/>
              </w:rPr>
            </w:pPr>
            <w:r w:rsidRPr="000D4354">
              <w:rPr>
                <w:rStyle w:val="ae"/>
                <w:rFonts w:eastAsiaTheme="majorEastAsia"/>
                <w:b w:val="0"/>
                <w:sz w:val="28"/>
                <w:szCs w:val="28"/>
              </w:rPr>
              <w:t>ЕГ (</w:t>
            </w:r>
            <w:r w:rsidRPr="000D4354">
              <w:rPr>
                <w:rStyle w:val="ae"/>
                <w:rFonts w:eastAsiaTheme="majorEastAsia"/>
                <w:b w:val="0"/>
                <w:sz w:val="28"/>
                <w:szCs w:val="28"/>
                <w:lang w:val="en-US"/>
              </w:rPr>
              <w:t>n=18</w:t>
            </w:r>
            <w:r w:rsidRPr="000D4354">
              <w:rPr>
                <w:rStyle w:val="ae"/>
                <w:rFonts w:eastAsiaTheme="majorEastAsia"/>
                <w:b w:val="0"/>
                <w:sz w:val="28"/>
                <w:szCs w:val="28"/>
              </w:rPr>
              <w:t>)</w:t>
            </w:r>
          </w:p>
        </w:tc>
      </w:tr>
      <w:tr w:rsidR="004D585B" w:rsidRPr="000D4354" w:rsidTr="001049E7">
        <w:tc>
          <w:tcPr>
            <w:tcW w:w="9889" w:type="dxa"/>
            <w:gridSpan w:val="7"/>
          </w:tcPr>
          <w:p w:rsidR="004D585B" w:rsidRPr="000D4354" w:rsidRDefault="004D585B" w:rsidP="003E035F">
            <w:pPr>
              <w:pStyle w:val="ab"/>
              <w:spacing w:before="0" w:beforeAutospacing="0" w:after="0" w:afterAutospacing="0" w:line="276" w:lineRule="auto"/>
              <w:jc w:val="center"/>
              <w:rPr>
                <w:rStyle w:val="ae"/>
                <w:rFonts w:eastAsiaTheme="majorEastAsia"/>
                <w:b w:val="0"/>
                <w:sz w:val="28"/>
                <w:szCs w:val="28"/>
              </w:rPr>
            </w:pPr>
            <w:r w:rsidRPr="000D4354">
              <w:rPr>
                <w:rStyle w:val="ae"/>
                <w:rFonts w:eastAsiaTheme="majorEastAsia"/>
                <w:b w:val="0"/>
                <w:sz w:val="28"/>
                <w:szCs w:val="28"/>
              </w:rPr>
              <w:t>Дії в атаці</w:t>
            </w:r>
          </w:p>
        </w:tc>
      </w:tr>
      <w:tr w:rsidR="00DC7180" w:rsidRPr="000D4354" w:rsidTr="001049E7">
        <w:tc>
          <w:tcPr>
            <w:tcW w:w="2802" w:type="dxa"/>
            <w:vMerge w:val="restart"/>
            <w:vAlign w:val="center"/>
          </w:tcPr>
          <w:p w:rsidR="00DC7180" w:rsidRPr="000D4354" w:rsidRDefault="00DC7180" w:rsidP="00FA18E2">
            <w:pPr>
              <w:pStyle w:val="ab"/>
              <w:spacing w:before="0" w:beforeAutospacing="0" w:after="0" w:afterAutospacing="0" w:line="276" w:lineRule="auto"/>
              <w:rPr>
                <w:rStyle w:val="ae"/>
                <w:rFonts w:eastAsiaTheme="majorEastAsia"/>
                <w:b w:val="0"/>
                <w:sz w:val="28"/>
                <w:szCs w:val="28"/>
              </w:rPr>
            </w:pPr>
            <w:r w:rsidRPr="000D4354">
              <w:rPr>
                <w:rStyle w:val="ae"/>
                <w:rFonts w:eastAsiaTheme="majorEastAsia"/>
                <w:b w:val="0"/>
                <w:sz w:val="28"/>
                <w:szCs w:val="28"/>
              </w:rPr>
              <w:t>Др</w:t>
            </w:r>
            <w:r w:rsidR="00FA18E2">
              <w:rPr>
                <w:rStyle w:val="ae"/>
                <w:rFonts w:eastAsiaTheme="majorEastAsia"/>
                <w:b w:val="0"/>
                <w:sz w:val="28"/>
                <w:szCs w:val="28"/>
              </w:rPr>
              <w:t>и</w:t>
            </w:r>
            <w:r w:rsidRPr="000D4354">
              <w:rPr>
                <w:rStyle w:val="ae"/>
                <w:rFonts w:eastAsiaTheme="majorEastAsia"/>
                <w:b w:val="0"/>
                <w:sz w:val="28"/>
                <w:szCs w:val="28"/>
              </w:rPr>
              <w:t>блінг</w:t>
            </w:r>
          </w:p>
        </w:tc>
        <w:tc>
          <w:tcPr>
            <w:tcW w:w="850" w:type="dxa"/>
          </w:tcPr>
          <w:p w:rsidR="00DC7180" w:rsidRPr="000D4354" w:rsidRDefault="003E035F" w:rsidP="003E035F">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ПР</w:t>
            </w:r>
          </w:p>
        </w:tc>
        <w:tc>
          <w:tcPr>
            <w:tcW w:w="1559" w:type="dxa"/>
            <w:vAlign w:val="center"/>
          </w:tcPr>
          <w:p w:rsidR="00DC7180" w:rsidRPr="000D4354" w:rsidRDefault="00DC7180" w:rsidP="003E035F">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80±0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25</w:t>
            </w:r>
          </w:p>
        </w:tc>
        <w:tc>
          <w:tcPr>
            <w:tcW w:w="1560" w:type="dxa"/>
            <w:vAlign w:val="center"/>
          </w:tcPr>
          <w:p w:rsidR="00DC7180" w:rsidRPr="000D4354" w:rsidRDefault="00D04CBC" w:rsidP="003E035F">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85±0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13</w:t>
            </w:r>
          </w:p>
        </w:tc>
        <w:tc>
          <w:tcPr>
            <w:tcW w:w="1559" w:type="dxa"/>
            <w:gridSpan w:val="2"/>
            <w:vAlign w:val="center"/>
          </w:tcPr>
          <w:p w:rsidR="00DC7180" w:rsidRPr="000D4354" w:rsidRDefault="00D04CBC" w:rsidP="00D04CBC">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68±0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58</w:t>
            </w:r>
            <w:r w:rsidR="001049E7" w:rsidRPr="000D4354">
              <w:rPr>
                <w:rFonts w:ascii="Times New Roman" w:eastAsia="Times New Roman" w:hAnsi="Times New Roman" w:cs="Times New Roman"/>
                <w:color w:val="222222"/>
                <w:sz w:val="28"/>
                <w:szCs w:val="28"/>
                <w:vertAlign w:val="superscript"/>
              </w:rPr>
              <w:t>1</w:t>
            </w:r>
          </w:p>
        </w:tc>
        <w:tc>
          <w:tcPr>
            <w:tcW w:w="1559" w:type="dxa"/>
            <w:vAlign w:val="center"/>
          </w:tcPr>
          <w:p w:rsidR="00DC7180" w:rsidRPr="000D4354" w:rsidRDefault="00DC7180" w:rsidP="003E035F">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99±0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03</w:t>
            </w:r>
            <w:r w:rsidR="001049E7" w:rsidRPr="000D4354">
              <w:rPr>
                <w:rFonts w:ascii="Times New Roman" w:eastAsia="Times New Roman" w:hAnsi="Times New Roman" w:cs="Times New Roman"/>
                <w:color w:val="222222"/>
                <w:sz w:val="28"/>
                <w:szCs w:val="28"/>
              </w:rPr>
              <w:t>*</w:t>
            </w:r>
          </w:p>
        </w:tc>
      </w:tr>
      <w:tr w:rsidR="00157724" w:rsidRPr="000D4354" w:rsidTr="001049E7">
        <w:tc>
          <w:tcPr>
            <w:tcW w:w="2802" w:type="dxa"/>
            <w:vMerge/>
            <w:vAlign w:val="center"/>
          </w:tcPr>
          <w:p w:rsidR="00157724" w:rsidRPr="000D4354" w:rsidRDefault="00157724" w:rsidP="003E035F">
            <w:pPr>
              <w:pStyle w:val="ab"/>
              <w:spacing w:before="0" w:beforeAutospacing="0" w:after="0" w:afterAutospacing="0" w:line="276" w:lineRule="auto"/>
              <w:rPr>
                <w:rStyle w:val="ae"/>
                <w:rFonts w:eastAsiaTheme="majorEastAsia"/>
                <w:b w:val="0"/>
                <w:sz w:val="28"/>
                <w:szCs w:val="28"/>
              </w:rPr>
            </w:pPr>
          </w:p>
        </w:tc>
        <w:tc>
          <w:tcPr>
            <w:tcW w:w="850" w:type="dxa"/>
          </w:tcPr>
          <w:p w:rsidR="00157724" w:rsidRPr="000D4354" w:rsidRDefault="00157724" w:rsidP="003E035F">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ТВ</w:t>
            </w:r>
          </w:p>
        </w:tc>
        <w:tc>
          <w:tcPr>
            <w:tcW w:w="1559" w:type="dxa"/>
            <w:vAlign w:val="center"/>
          </w:tcPr>
          <w:p w:rsidR="00157724" w:rsidRPr="000D4354" w:rsidRDefault="00157724"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81±0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33</w:t>
            </w:r>
          </w:p>
        </w:tc>
        <w:tc>
          <w:tcPr>
            <w:tcW w:w="1560" w:type="dxa"/>
            <w:vAlign w:val="center"/>
          </w:tcPr>
          <w:p w:rsidR="00157724"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82±0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30</w:t>
            </w:r>
          </w:p>
        </w:tc>
        <w:tc>
          <w:tcPr>
            <w:tcW w:w="1559" w:type="dxa"/>
            <w:gridSpan w:val="2"/>
            <w:vAlign w:val="center"/>
          </w:tcPr>
          <w:p w:rsidR="00157724" w:rsidRPr="000D4354" w:rsidRDefault="00D04CBC" w:rsidP="00D04CBC">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71±0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47</w:t>
            </w:r>
          </w:p>
        </w:tc>
        <w:tc>
          <w:tcPr>
            <w:tcW w:w="1559" w:type="dxa"/>
            <w:vAlign w:val="center"/>
          </w:tcPr>
          <w:p w:rsidR="00157724" w:rsidRPr="000D4354" w:rsidRDefault="00157724"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02±0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21</w:t>
            </w:r>
            <w:r w:rsidR="001049E7" w:rsidRPr="000D4354">
              <w:rPr>
                <w:rFonts w:ascii="Times New Roman" w:eastAsia="Times New Roman" w:hAnsi="Times New Roman" w:cs="Times New Roman"/>
                <w:color w:val="222222"/>
                <w:sz w:val="28"/>
                <w:szCs w:val="28"/>
              </w:rPr>
              <w:t>*</w:t>
            </w:r>
          </w:p>
        </w:tc>
      </w:tr>
      <w:tr w:rsidR="00157724" w:rsidRPr="000D4354" w:rsidTr="001049E7">
        <w:tc>
          <w:tcPr>
            <w:tcW w:w="2802" w:type="dxa"/>
            <w:vMerge w:val="restart"/>
            <w:vAlign w:val="center"/>
          </w:tcPr>
          <w:p w:rsidR="00157724" w:rsidRPr="000D4354" w:rsidRDefault="00157724" w:rsidP="003E035F">
            <w:pPr>
              <w:pStyle w:val="ab"/>
              <w:spacing w:before="0" w:beforeAutospacing="0" w:after="0" w:afterAutospacing="0" w:line="276" w:lineRule="auto"/>
              <w:rPr>
                <w:rStyle w:val="ae"/>
                <w:rFonts w:eastAsiaTheme="majorEastAsia"/>
                <w:b w:val="0"/>
                <w:sz w:val="28"/>
                <w:szCs w:val="28"/>
              </w:rPr>
            </w:pPr>
            <w:r w:rsidRPr="000D4354">
              <w:rPr>
                <w:rStyle w:val="ae"/>
                <w:rFonts w:eastAsiaTheme="majorEastAsia"/>
                <w:b w:val="0"/>
                <w:sz w:val="28"/>
                <w:szCs w:val="28"/>
              </w:rPr>
              <w:t>Удари</w:t>
            </w:r>
          </w:p>
        </w:tc>
        <w:tc>
          <w:tcPr>
            <w:tcW w:w="850" w:type="dxa"/>
          </w:tcPr>
          <w:p w:rsidR="00157724" w:rsidRPr="000D4354" w:rsidRDefault="00157724" w:rsidP="001049E7">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ПР</w:t>
            </w:r>
          </w:p>
        </w:tc>
        <w:tc>
          <w:tcPr>
            <w:tcW w:w="1559" w:type="dxa"/>
            <w:vAlign w:val="center"/>
          </w:tcPr>
          <w:p w:rsidR="00157724" w:rsidRPr="000D4354" w:rsidRDefault="00157724" w:rsidP="003E035F">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32±0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30</w:t>
            </w:r>
          </w:p>
        </w:tc>
        <w:tc>
          <w:tcPr>
            <w:tcW w:w="1560" w:type="dxa"/>
            <w:vAlign w:val="center"/>
          </w:tcPr>
          <w:p w:rsidR="00157724" w:rsidRPr="000D4354" w:rsidRDefault="00D04CBC" w:rsidP="003E035F">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22±0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19</w:t>
            </w:r>
          </w:p>
        </w:tc>
        <w:tc>
          <w:tcPr>
            <w:tcW w:w="1559" w:type="dxa"/>
            <w:gridSpan w:val="2"/>
            <w:vAlign w:val="center"/>
          </w:tcPr>
          <w:p w:rsidR="00157724" w:rsidRPr="000D4354" w:rsidRDefault="00D04CBC" w:rsidP="00D04CBC">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43±0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38</w:t>
            </w:r>
          </w:p>
        </w:tc>
        <w:tc>
          <w:tcPr>
            <w:tcW w:w="1559" w:type="dxa"/>
            <w:vAlign w:val="center"/>
          </w:tcPr>
          <w:p w:rsidR="00157724" w:rsidRPr="000D4354" w:rsidRDefault="00157724" w:rsidP="003E035F">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23±0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15</w:t>
            </w:r>
          </w:p>
        </w:tc>
      </w:tr>
      <w:tr w:rsidR="00157724" w:rsidRPr="000D4354" w:rsidTr="001049E7">
        <w:tc>
          <w:tcPr>
            <w:tcW w:w="2802" w:type="dxa"/>
            <w:vMerge/>
            <w:vAlign w:val="center"/>
          </w:tcPr>
          <w:p w:rsidR="00157724" w:rsidRPr="000D4354" w:rsidRDefault="00157724" w:rsidP="003E035F">
            <w:pPr>
              <w:pStyle w:val="ab"/>
              <w:spacing w:before="0" w:beforeAutospacing="0" w:after="0" w:afterAutospacing="0" w:line="276" w:lineRule="auto"/>
              <w:rPr>
                <w:rStyle w:val="ae"/>
                <w:rFonts w:eastAsiaTheme="majorEastAsia"/>
                <w:b w:val="0"/>
                <w:sz w:val="28"/>
                <w:szCs w:val="28"/>
              </w:rPr>
            </w:pPr>
          </w:p>
        </w:tc>
        <w:tc>
          <w:tcPr>
            <w:tcW w:w="850" w:type="dxa"/>
          </w:tcPr>
          <w:p w:rsidR="00157724" w:rsidRPr="000D4354" w:rsidRDefault="00157724" w:rsidP="001049E7">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ТВ</w:t>
            </w:r>
          </w:p>
        </w:tc>
        <w:tc>
          <w:tcPr>
            <w:tcW w:w="1559" w:type="dxa"/>
            <w:vAlign w:val="center"/>
          </w:tcPr>
          <w:p w:rsidR="00157724" w:rsidRPr="000D4354" w:rsidRDefault="00157724"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04±0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49</w:t>
            </w:r>
          </w:p>
        </w:tc>
        <w:tc>
          <w:tcPr>
            <w:tcW w:w="1560" w:type="dxa"/>
            <w:vAlign w:val="center"/>
          </w:tcPr>
          <w:p w:rsidR="00157724"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03±0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57</w:t>
            </w:r>
          </w:p>
        </w:tc>
        <w:tc>
          <w:tcPr>
            <w:tcW w:w="1559" w:type="dxa"/>
            <w:gridSpan w:val="2"/>
            <w:vAlign w:val="center"/>
          </w:tcPr>
          <w:p w:rsidR="00157724" w:rsidRPr="000D4354" w:rsidRDefault="00D04CBC" w:rsidP="00D04CBC">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26±0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33</w:t>
            </w:r>
          </w:p>
        </w:tc>
        <w:tc>
          <w:tcPr>
            <w:tcW w:w="1559" w:type="dxa"/>
            <w:vAlign w:val="center"/>
          </w:tcPr>
          <w:p w:rsidR="00157724" w:rsidRPr="000D4354" w:rsidRDefault="00157724"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23±0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53</w:t>
            </w:r>
          </w:p>
        </w:tc>
      </w:tr>
      <w:tr w:rsidR="00157724" w:rsidRPr="000D4354" w:rsidTr="001049E7">
        <w:tc>
          <w:tcPr>
            <w:tcW w:w="2802" w:type="dxa"/>
            <w:vMerge w:val="restart"/>
            <w:vAlign w:val="center"/>
          </w:tcPr>
          <w:p w:rsidR="00157724" w:rsidRPr="000D4354" w:rsidRDefault="00157724" w:rsidP="003E035F">
            <w:pPr>
              <w:pStyle w:val="ab"/>
              <w:spacing w:before="0" w:beforeAutospacing="0" w:after="0" w:afterAutospacing="0" w:line="276" w:lineRule="auto"/>
              <w:rPr>
                <w:rStyle w:val="ae"/>
                <w:rFonts w:eastAsiaTheme="majorEastAsia"/>
                <w:b w:val="0"/>
                <w:sz w:val="28"/>
                <w:szCs w:val="28"/>
              </w:rPr>
            </w:pPr>
            <w:r w:rsidRPr="000D4354">
              <w:rPr>
                <w:rStyle w:val="ae"/>
                <w:rFonts w:eastAsiaTheme="majorEastAsia"/>
                <w:b w:val="0"/>
                <w:sz w:val="28"/>
                <w:szCs w:val="28"/>
              </w:rPr>
              <w:t>Передачі</w:t>
            </w:r>
          </w:p>
        </w:tc>
        <w:tc>
          <w:tcPr>
            <w:tcW w:w="850" w:type="dxa"/>
          </w:tcPr>
          <w:p w:rsidR="00157724" w:rsidRPr="000D4354" w:rsidRDefault="00157724" w:rsidP="001049E7">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ПР</w:t>
            </w:r>
          </w:p>
        </w:tc>
        <w:tc>
          <w:tcPr>
            <w:tcW w:w="1559" w:type="dxa"/>
            <w:vAlign w:val="center"/>
          </w:tcPr>
          <w:p w:rsidR="00157724" w:rsidRPr="000D4354" w:rsidRDefault="00157724" w:rsidP="003E035F">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55±0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26</w:t>
            </w:r>
          </w:p>
        </w:tc>
        <w:tc>
          <w:tcPr>
            <w:tcW w:w="1560" w:type="dxa"/>
            <w:vAlign w:val="center"/>
          </w:tcPr>
          <w:p w:rsidR="00157724" w:rsidRPr="000D4354" w:rsidRDefault="00D04CBC" w:rsidP="003E035F">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60±0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25</w:t>
            </w:r>
          </w:p>
        </w:tc>
        <w:tc>
          <w:tcPr>
            <w:tcW w:w="1559" w:type="dxa"/>
            <w:gridSpan w:val="2"/>
            <w:vAlign w:val="center"/>
          </w:tcPr>
          <w:p w:rsidR="00157724" w:rsidRPr="000D4354" w:rsidRDefault="00D04CBC" w:rsidP="00D04CBC">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54±0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19</w:t>
            </w:r>
            <w:r w:rsidR="001049E7" w:rsidRPr="000D4354">
              <w:rPr>
                <w:rFonts w:ascii="Times New Roman" w:eastAsia="Times New Roman" w:hAnsi="Times New Roman" w:cs="Times New Roman"/>
                <w:color w:val="222222"/>
                <w:sz w:val="28"/>
                <w:szCs w:val="28"/>
                <w:vertAlign w:val="superscript"/>
              </w:rPr>
              <w:t>1</w:t>
            </w:r>
          </w:p>
        </w:tc>
        <w:tc>
          <w:tcPr>
            <w:tcW w:w="1559" w:type="dxa"/>
            <w:vAlign w:val="center"/>
          </w:tcPr>
          <w:p w:rsidR="00157724" w:rsidRPr="000D4354" w:rsidRDefault="00157724" w:rsidP="003E035F">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70±0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26</w:t>
            </w:r>
            <w:r w:rsidR="001049E7" w:rsidRPr="000D4354">
              <w:rPr>
                <w:rFonts w:ascii="Times New Roman" w:eastAsia="Times New Roman" w:hAnsi="Times New Roman" w:cs="Times New Roman"/>
                <w:color w:val="222222"/>
                <w:sz w:val="28"/>
                <w:szCs w:val="28"/>
                <w:vertAlign w:val="superscript"/>
              </w:rPr>
              <w:t>1</w:t>
            </w:r>
          </w:p>
        </w:tc>
      </w:tr>
      <w:tr w:rsidR="00157724" w:rsidRPr="000D4354" w:rsidTr="001049E7">
        <w:tc>
          <w:tcPr>
            <w:tcW w:w="2802" w:type="dxa"/>
            <w:vMerge/>
            <w:vAlign w:val="center"/>
          </w:tcPr>
          <w:p w:rsidR="00157724" w:rsidRPr="000D4354" w:rsidRDefault="00157724" w:rsidP="003E035F">
            <w:pPr>
              <w:pStyle w:val="ab"/>
              <w:spacing w:before="0" w:beforeAutospacing="0" w:after="0" w:afterAutospacing="0" w:line="276" w:lineRule="auto"/>
              <w:rPr>
                <w:rStyle w:val="ae"/>
                <w:rFonts w:eastAsiaTheme="majorEastAsia"/>
                <w:b w:val="0"/>
                <w:sz w:val="28"/>
                <w:szCs w:val="28"/>
              </w:rPr>
            </w:pPr>
          </w:p>
        </w:tc>
        <w:tc>
          <w:tcPr>
            <w:tcW w:w="850" w:type="dxa"/>
          </w:tcPr>
          <w:p w:rsidR="00157724" w:rsidRPr="000D4354" w:rsidRDefault="00157724" w:rsidP="001049E7">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ТВ</w:t>
            </w:r>
          </w:p>
        </w:tc>
        <w:tc>
          <w:tcPr>
            <w:tcW w:w="1559" w:type="dxa"/>
            <w:vAlign w:val="center"/>
          </w:tcPr>
          <w:p w:rsidR="00157724" w:rsidRPr="000D4354" w:rsidRDefault="00157724"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83±0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20</w:t>
            </w:r>
          </w:p>
        </w:tc>
        <w:tc>
          <w:tcPr>
            <w:tcW w:w="1560" w:type="dxa"/>
            <w:vAlign w:val="center"/>
          </w:tcPr>
          <w:p w:rsidR="00157724"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85±0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22</w:t>
            </w:r>
          </w:p>
        </w:tc>
        <w:tc>
          <w:tcPr>
            <w:tcW w:w="1559" w:type="dxa"/>
            <w:gridSpan w:val="2"/>
            <w:vAlign w:val="center"/>
          </w:tcPr>
          <w:p w:rsidR="00157724" w:rsidRPr="000D4354" w:rsidRDefault="00D04CBC" w:rsidP="00D04CBC">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96±0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20</w:t>
            </w:r>
          </w:p>
        </w:tc>
        <w:tc>
          <w:tcPr>
            <w:tcW w:w="1559" w:type="dxa"/>
            <w:vAlign w:val="center"/>
          </w:tcPr>
          <w:p w:rsidR="00157724" w:rsidRPr="000D4354" w:rsidRDefault="00157724"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98±0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21</w:t>
            </w:r>
          </w:p>
        </w:tc>
      </w:tr>
      <w:tr w:rsidR="00157724" w:rsidRPr="000D4354" w:rsidTr="001049E7">
        <w:tc>
          <w:tcPr>
            <w:tcW w:w="2802" w:type="dxa"/>
            <w:vMerge w:val="restart"/>
            <w:vAlign w:val="center"/>
          </w:tcPr>
          <w:p w:rsidR="00157724" w:rsidRPr="000D4354" w:rsidRDefault="00157724" w:rsidP="003E035F">
            <w:pPr>
              <w:pStyle w:val="ab"/>
              <w:spacing w:before="0" w:beforeAutospacing="0" w:after="0" w:afterAutospacing="0" w:line="276" w:lineRule="auto"/>
              <w:rPr>
                <w:rStyle w:val="ae"/>
                <w:rFonts w:eastAsiaTheme="majorEastAsia"/>
                <w:b w:val="0"/>
                <w:sz w:val="28"/>
                <w:szCs w:val="28"/>
              </w:rPr>
            </w:pPr>
            <w:r w:rsidRPr="000D4354">
              <w:rPr>
                <w:rStyle w:val="ae"/>
                <w:rFonts w:eastAsiaTheme="majorEastAsia"/>
                <w:b w:val="0"/>
                <w:sz w:val="28"/>
                <w:szCs w:val="28"/>
              </w:rPr>
              <w:t>Контроль м’яча</w:t>
            </w:r>
          </w:p>
        </w:tc>
        <w:tc>
          <w:tcPr>
            <w:tcW w:w="850" w:type="dxa"/>
          </w:tcPr>
          <w:p w:rsidR="00157724" w:rsidRPr="000D4354" w:rsidRDefault="00157724" w:rsidP="001049E7">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ПР</w:t>
            </w:r>
          </w:p>
        </w:tc>
        <w:tc>
          <w:tcPr>
            <w:tcW w:w="1559" w:type="dxa"/>
            <w:vAlign w:val="center"/>
          </w:tcPr>
          <w:p w:rsidR="00157724" w:rsidRPr="000D4354" w:rsidRDefault="00157724" w:rsidP="003E035F">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32±0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47</w:t>
            </w:r>
          </w:p>
        </w:tc>
        <w:tc>
          <w:tcPr>
            <w:tcW w:w="1560" w:type="dxa"/>
            <w:vAlign w:val="center"/>
          </w:tcPr>
          <w:p w:rsidR="00157724" w:rsidRPr="000D4354" w:rsidRDefault="00D04CBC" w:rsidP="003E035F">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lang w:val="en-US"/>
              </w:rPr>
              <w:t>3</w:t>
            </w:r>
            <w:r w:rsidRPr="000D4354">
              <w:rPr>
                <w:rFonts w:ascii="Times New Roman" w:eastAsia="Times New Roman" w:hAnsi="Times New Roman" w:cs="Times New Roman"/>
                <w:color w:val="222222"/>
                <w:sz w:val="28"/>
                <w:szCs w:val="28"/>
              </w:rPr>
              <w:t>9±0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31</w:t>
            </w:r>
          </w:p>
        </w:tc>
        <w:tc>
          <w:tcPr>
            <w:tcW w:w="1559" w:type="dxa"/>
            <w:gridSpan w:val="2"/>
            <w:vAlign w:val="center"/>
          </w:tcPr>
          <w:p w:rsidR="00157724" w:rsidRPr="000D4354" w:rsidRDefault="00D04CBC" w:rsidP="00D04CBC">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46±0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45</w:t>
            </w:r>
          </w:p>
        </w:tc>
        <w:tc>
          <w:tcPr>
            <w:tcW w:w="1559" w:type="dxa"/>
            <w:vAlign w:val="center"/>
          </w:tcPr>
          <w:p w:rsidR="00157724" w:rsidRPr="000D4354" w:rsidRDefault="00157724" w:rsidP="003E035F">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57±0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42</w:t>
            </w:r>
          </w:p>
        </w:tc>
      </w:tr>
      <w:tr w:rsidR="00157724" w:rsidRPr="000D4354" w:rsidTr="001049E7">
        <w:tc>
          <w:tcPr>
            <w:tcW w:w="2802" w:type="dxa"/>
            <w:vMerge/>
            <w:vAlign w:val="center"/>
          </w:tcPr>
          <w:p w:rsidR="00157724" w:rsidRPr="000D4354" w:rsidRDefault="00157724" w:rsidP="003E035F">
            <w:pPr>
              <w:pStyle w:val="ab"/>
              <w:spacing w:before="0" w:beforeAutospacing="0" w:after="0" w:afterAutospacing="0" w:line="276" w:lineRule="auto"/>
              <w:rPr>
                <w:rStyle w:val="ae"/>
                <w:rFonts w:eastAsiaTheme="majorEastAsia"/>
                <w:b w:val="0"/>
                <w:sz w:val="28"/>
                <w:szCs w:val="28"/>
              </w:rPr>
            </w:pPr>
          </w:p>
        </w:tc>
        <w:tc>
          <w:tcPr>
            <w:tcW w:w="850" w:type="dxa"/>
          </w:tcPr>
          <w:p w:rsidR="00157724" w:rsidRPr="000D4354" w:rsidRDefault="00157724" w:rsidP="001049E7">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ТВ</w:t>
            </w:r>
          </w:p>
        </w:tc>
        <w:tc>
          <w:tcPr>
            <w:tcW w:w="1559" w:type="dxa"/>
            <w:vAlign w:val="center"/>
          </w:tcPr>
          <w:p w:rsidR="00157724" w:rsidRPr="000D4354" w:rsidRDefault="00157724"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27±0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55</w:t>
            </w:r>
          </w:p>
        </w:tc>
        <w:tc>
          <w:tcPr>
            <w:tcW w:w="1560" w:type="dxa"/>
            <w:vAlign w:val="center"/>
          </w:tcPr>
          <w:p w:rsidR="00157724"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52±0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48</w:t>
            </w:r>
          </w:p>
        </w:tc>
        <w:tc>
          <w:tcPr>
            <w:tcW w:w="1559" w:type="dxa"/>
            <w:gridSpan w:val="2"/>
            <w:vAlign w:val="center"/>
          </w:tcPr>
          <w:p w:rsidR="00157724" w:rsidRPr="000D4354" w:rsidRDefault="00D04CBC" w:rsidP="00D04CBC">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37±0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52</w:t>
            </w:r>
          </w:p>
        </w:tc>
        <w:tc>
          <w:tcPr>
            <w:tcW w:w="1559" w:type="dxa"/>
            <w:vAlign w:val="center"/>
          </w:tcPr>
          <w:p w:rsidR="00157724" w:rsidRPr="000D4354" w:rsidRDefault="00157724"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50±0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58</w:t>
            </w:r>
          </w:p>
        </w:tc>
      </w:tr>
      <w:tr w:rsidR="00157724" w:rsidRPr="000D4354" w:rsidTr="001049E7">
        <w:tc>
          <w:tcPr>
            <w:tcW w:w="2802" w:type="dxa"/>
            <w:vMerge w:val="restart"/>
            <w:vAlign w:val="center"/>
          </w:tcPr>
          <w:p w:rsidR="00157724" w:rsidRPr="000D4354" w:rsidRDefault="00157724" w:rsidP="003E035F">
            <w:pPr>
              <w:pStyle w:val="ab"/>
              <w:spacing w:before="0" w:beforeAutospacing="0" w:after="0" w:afterAutospacing="0" w:line="276" w:lineRule="auto"/>
              <w:rPr>
                <w:rStyle w:val="ae"/>
                <w:rFonts w:eastAsiaTheme="majorEastAsia"/>
                <w:b w:val="0"/>
                <w:sz w:val="28"/>
                <w:szCs w:val="28"/>
              </w:rPr>
            </w:pPr>
            <w:r w:rsidRPr="000D4354">
              <w:rPr>
                <w:rStyle w:val="ae"/>
                <w:rFonts w:eastAsiaTheme="majorEastAsia"/>
                <w:b w:val="0"/>
                <w:sz w:val="28"/>
                <w:szCs w:val="28"/>
              </w:rPr>
              <w:t>Передача та гра (без позначення)</w:t>
            </w:r>
          </w:p>
        </w:tc>
        <w:tc>
          <w:tcPr>
            <w:tcW w:w="850" w:type="dxa"/>
          </w:tcPr>
          <w:p w:rsidR="00157724" w:rsidRPr="000D4354" w:rsidRDefault="00157724" w:rsidP="001049E7">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ПР</w:t>
            </w:r>
          </w:p>
        </w:tc>
        <w:tc>
          <w:tcPr>
            <w:tcW w:w="1559" w:type="dxa"/>
            <w:vAlign w:val="center"/>
          </w:tcPr>
          <w:p w:rsidR="00157724" w:rsidRPr="000D4354" w:rsidRDefault="00157724" w:rsidP="003E035F">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13±0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50</w:t>
            </w:r>
          </w:p>
        </w:tc>
        <w:tc>
          <w:tcPr>
            <w:tcW w:w="1560" w:type="dxa"/>
            <w:vAlign w:val="center"/>
          </w:tcPr>
          <w:p w:rsidR="00157724" w:rsidRPr="000D4354" w:rsidRDefault="00D04CBC" w:rsidP="00D04CBC">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27±0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57</w:t>
            </w:r>
          </w:p>
        </w:tc>
        <w:tc>
          <w:tcPr>
            <w:tcW w:w="1559" w:type="dxa"/>
            <w:gridSpan w:val="2"/>
            <w:vAlign w:val="center"/>
          </w:tcPr>
          <w:p w:rsidR="00157724" w:rsidRPr="000D4354" w:rsidRDefault="00D04CBC" w:rsidP="00D04CBC">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21±0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28</w:t>
            </w:r>
          </w:p>
        </w:tc>
        <w:tc>
          <w:tcPr>
            <w:tcW w:w="1559" w:type="dxa"/>
            <w:vAlign w:val="center"/>
          </w:tcPr>
          <w:p w:rsidR="00157724" w:rsidRPr="000D4354" w:rsidRDefault="00157724" w:rsidP="003E035F">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41±0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39</w:t>
            </w:r>
          </w:p>
        </w:tc>
      </w:tr>
      <w:tr w:rsidR="00125629" w:rsidRPr="000D4354" w:rsidTr="001049E7">
        <w:tc>
          <w:tcPr>
            <w:tcW w:w="2802" w:type="dxa"/>
            <w:vMerge/>
            <w:vAlign w:val="center"/>
          </w:tcPr>
          <w:p w:rsidR="00125629" w:rsidRPr="000D4354" w:rsidRDefault="00125629" w:rsidP="003E035F">
            <w:pPr>
              <w:pStyle w:val="ab"/>
              <w:spacing w:before="0" w:beforeAutospacing="0" w:after="0" w:afterAutospacing="0" w:line="276" w:lineRule="auto"/>
              <w:rPr>
                <w:rStyle w:val="ae"/>
                <w:rFonts w:eastAsiaTheme="majorEastAsia"/>
                <w:b w:val="0"/>
                <w:sz w:val="28"/>
                <w:szCs w:val="28"/>
              </w:rPr>
            </w:pPr>
          </w:p>
        </w:tc>
        <w:tc>
          <w:tcPr>
            <w:tcW w:w="850" w:type="dxa"/>
          </w:tcPr>
          <w:p w:rsidR="00125629" w:rsidRPr="000D4354" w:rsidRDefault="00125629" w:rsidP="001049E7">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ТВ</w:t>
            </w:r>
          </w:p>
        </w:tc>
        <w:tc>
          <w:tcPr>
            <w:tcW w:w="1559" w:type="dxa"/>
            <w:vAlign w:val="center"/>
          </w:tcPr>
          <w:p w:rsidR="00125629" w:rsidRPr="000D4354" w:rsidRDefault="00125629"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17±0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22</w:t>
            </w:r>
          </w:p>
        </w:tc>
        <w:tc>
          <w:tcPr>
            <w:tcW w:w="1560" w:type="dxa"/>
            <w:vAlign w:val="center"/>
          </w:tcPr>
          <w:p w:rsidR="00125629"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16±0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28</w:t>
            </w:r>
          </w:p>
        </w:tc>
        <w:tc>
          <w:tcPr>
            <w:tcW w:w="1559" w:type="dxa"/>
            <w:gridSpan w:val="2"/>
            <w:vAlign w:val="center"/>
          </w:tcPr>
          <w:p w:rsidR="00125629" w:rsidRPr="000D4354" w:rsidRDefault="00D04CBC" w:rsidP="00D04CBC">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26±0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18</w:t>
            </w:r>
          </w:p>
        </w:tc>
        <w:tc>
          <w:tcPr>
            <w:tcW w:w="1559" w:type="dxa"/>
            <w:vAlign w:val="center"/>
          </w:tcPr>
          <w:p w:rsidR="00125629" w:rsidRPr="000D4354" w:rsidRDefault="00125629"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14±0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22</w:t>
            </w:r>
          </w:p>
        </w:tc>
      </w:tr>
      <w:tr w:rsidR="00125629" w:rsidRPr="000D4354" w:rsidTr="001049E7">
        <w:tc>
          <w:tcPr>
            <w:tcW w:w="2802" w:type="dxa"/>
            <w:vMerge w:val="restart"/>
            <w:vAlign w:val="center"/>
          </w:tcPr>
          <w:p w:rsidR="00125629" w:rsidRPr="000D4354" w:rsidRDefault="00125629" w:rsidP="00FA18E2">
            <w:pPr>
              <w:pStyle w:val="ab"/>
              <w:spacing w:before="0" w:beforeAutospacing="0" w:after="0" w:afterAutospacing="0" w:line="276" w:lineRule="auto"/>
              <w:rPr>
                <w:rStyle w:val="ae"/>
                <w:rFonts w:eastAsiaTheme="majorEastAsia"/>
                <w:b w:val="0"/>
                <w:sz w:val="28"/>
                <w:szCs w:val="28"/>
              </w:rPr>
            </w:pPr>
            <w:r w:rsidRPr="000D4354">
              <w:rPr>
                <w:rStyle w:val="ae"/>
                <w:rFonts w:eastAsiaTheme="majorEastAsia"/>
                <w:b w:val="0"/>
                <w:sz w:val="28"/>
                <w:szCs w:val="28"/>
              </w:rPr>
              <w:t xml:space="preserve">Займання вільного </w:t>
            </w:r>
            <w:r w:rsidR="00FA18E2">
              <w:rPr>
                <w:rStyle w:val="ae"/>
                <w:rFonts w:eastAsiaTheme="majorEastAsia"/>
                <w:b w:val="0"/>
                <w:sz w:val="28"/>
                <w:szCs w:val="28"/>
              </w:rPr>
              <w:t>простору</w:t>
            </w:r>
          </w:p>
        </w:tc>
        <w:tc>
          <w:tcPr>
            <w:tcW w:w="850" w:type="dxa"/>
          </w:tcPr>
          <w:p w:rsidR="00125629" w:rsidRPr="000D4354" w:rsidRDefault="00125629" w:rsidP="001049E7">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ПР</w:t>
            </w:r>
          </w:p>
        </w:tc>
        <w:tc>
          <w:tcPr>
            <w:tcW w:w="1559" w:type="dxa"/>
            <w:vAlign w:val="center"/>
          </w:tcPr>
          <w:p w:rsidR="00125629" w:rsidRPr="000D4354" w:rsidRDefault="00125629"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54±0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20</w:t>
            </w:r>
          </w:p>
        </w:tc>
        <w:tc>
          <w:tcPr>
            <w:tcW w:w="1560" w:type="dxa"/>
            <w:vAlign w:val="center"/>
          </w:tcPr>
          <w:p w:rsidR="00125629"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53±0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22</w:t>
            </w:r>
          </w:p>
        </w:tc>
        <w:tc>
          <w:tcPr>
            <w:tcW w:w="1559" w:type="dxa"/>
            <w:gridSpan w:val="2"/>
            <w:vAlign w:val="center"/>
          </w:tcPr>
          <w:p w:rsidR="00125629" w:rsidRPr="000D4354" w:rsidRDefault="00D04CBC" w:rsidP="00D04CBC">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45±0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18</w:t>
            </w:r>
          </w:p>
        </w:tc>
        <w:tc>
          <w:tcPr>
            <w:tcW w:w="1559" w:type="dxa"/>
            <w:vAlign w:val="center"/>
          </w:tcPr>
          <w:p w:rsidR="00125629" w:rsidRPr="000D4354" w:rsidRDefault="00125629"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49±0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18</w:t>
            </w:r>
          </w:p>
        </w:tc>
      </w:tr>
      <w:tr w:rsidR="00125629" w:rsidRPr="000D4354" w:rsidTr="001049E7">
        <w:tc>
          <w:tcPr>
            <w:tcW w:w="2802" w:type="dxa"/>
            <w:vMerge/>
          </w:tcPr>
          <w:p w:rsidR="00125629" w:rsidRPr="000D4354" w:rsidRDefault="00125629" w:rsidP="003E035F">
            <w:pPr>
              <w:pStyle w:val="ab"/>
              <w:spacing w:before="0" w:beforeAutospacing="0" w:after="0" w:afterAutospacing="0" w:line="276" w:lineRule="auto"/>
              <w:jc w:val="both"/>
              <w:rPr>
                <w:rStyle w:val="ae"/>
                <w:rFonts w:eastAsiaTheme="majorEastAsia"/>
                <w:b w:val="0"/>
                <w:sz w:val="28"/>
                <w:szCs w:val="28"/>
              </w:rPr>
            </w:pPr>
          </w:p>
        </w:tc>
        <w:tc>
          <w:tcPr>
            <w:tcW w:w="850" w:type="dxa"/>
          </w:tcPr>
          <w:p w:rsidR="00125629" w:rsidRPr="000D4354" w:rsidRDefault="00125629" w:rsidP="001049E7">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ТВ</w:t>
            </w:r>
          </w:p>
        </w:tc>
        <w:tc>
          <w:tcPr>
            <w:tcW w:w="1559" w:type="dxa"/>
            <w:vAlign w:val="center"/>
          </w:tcPr>
          <w:p w:rsidR="00125629" w:rsidRPr="000D4354" w:rsidRDefault="00125629"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02±0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18</w:t>
            </w:r>
          </w:p>
        </w:tc>
        <w:tc>
          <w:tcPr>
            <w:tcW w:w="1560" w:type="dxa"/>
            <w:vAlign w:val="center"/>
          </w:tcPr>
          <w:p w:rsidR="00125629"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09±0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16</w:t>
            </w:r>
          </w:p>
        </w:tc>
        <w:tc>
          <w:tcPr>
            <w:tcW w:w="1559" w:type="dxa"/>
            <w:gridSpan w:val="2"/>
            <w:vAlign w:val="center"/>
          </w:tcPr>
          <w:p w:rsidR="00125629" w:rsidRPr="000D4354" w:rsidRDefault="00D04CBC" w:rsidP="00D04CBC">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08±0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13</w:t>
            </w:r>
          </w:p>
        </w:tc>
        <w:tc>
          <w:tcPr>
            <w:tcW w:w="1559" w:type="dxa"/>
            <w:vAlign w:val="center"/>
          </w:tcPr>
          <w:p w:rsidR="00125629" w:rsidRPr="000D4354" w:rsidRDefault="00125629"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16±0,18</w:t>
            </w:r>
          </w:p>
        </w:tc>
      </w:tr>
    </w:tbl>
    <w:p w:rsidR="003E035F" w:rsidRPr="000D4354" w:rsidRDefault="003E035F">
      <w:r w:rsidRPr="000D4354">
        <w:br w:type="page"/>
      </w:r>
    </w:p>
    <w:p w:rsidR="003E035F" w:rsidRPr="000D4354" w:rsidRDefault="00855793" w:rsidP="00855793">
      <w:pPr>
        <w:jc w:val="right"/>
        <w:rPr>
          <w:rFonts w:ascii="Times New Roman" w:hAnsi="Times New Roman" w:cs="Times New Roman"/>
          <w:i/>
          <w:sz w:val="28"/>
        </w:rPr>
      </w:pPr>
      <w:r w:rsidRPr="000D4354">
        <w:rPr>
          <w:rFonts w:ascii="Times New Roman" w:hAnsi="Times New Roman" w:cs="Times New Roman"/>
          <w:i/>
          <w:sz w:val="28"/>
        </w:rPr>
        <w:lastRenderedPageBreak/>
        <w:t>Продовження табл.  3.9</w:t>
      </w:r>
    </w:p>
    <w:tbl>
      <w:tblPr>
        <w:tblStyle w:val="af"/>
        <w:tblW w:w="9889" w:type="dxa"/>
        <w:tblLayout w:type="fixed"/>
        <w:tblLook w:val="04A0" w:firstRow="1" w:lastRow="0" w:firstColumn="1" w:lastColumn="0" w:noHBand="0" w:noVBand="1"/>
      </w:tblPr>
      <w:tblGrid>
        <w:gridCol w:w="2802"/>
        <w:gridCol w:w="850"/>
        <w:gridCol w:w="1559"/>
        <w:gridCol w:w="1560"/>
        <w:gridCol w:w="1559"/>
        <w:gridCol w:w="1559"/>
      </w:tblGrid>
      <w:tr w:rsidR="00D04CBC" w:rsidRPr="000D4354" w:rsidTr="001049E7">
        <w:tc>
          <w:tcPr>
            <w:tcW w:w="2802" w:type="dxa"/>
            <w:vMerge w:val="restart"/>
          </w:tcPr>
          <w:p w:rsidR="00D04CBC" w:rsidRPr="000D4354" w:rsidRDefault="00D04CBC" w:rsidP="003E035F">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Відбір м’яча (атакуючими)</w:t>
            </w:r>
          </w:p>
        </w:tc>
        <w:tc>
          <w:tcPr>
            <w:tcW w:w="850" w:type="dxa"/>
          </w:tcPr>
          <w:p w:rsidR="00D04CBC" w:rsidRPr="000D4354" w:rsidRDefault="00D04CBC" w:rsidP="001049E7">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ПР</w:t>
            </w:r>
          </w:p>
        </w:tc>
        <w:tc>
          <w:tcPr>
            <w:tcW w:w="1559" w:type="dxa"/>
            <w:vAlign w:val="center"/>
          </w:tcPr>
          <w:p w:rsidR="00D04CBC"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51±0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64</w:t>
            </w:r>
          </w:p>
        </w:tc>
        <w:tc>
          <w:tcPr>
            <w:tcW w:w="1560" w:type="dxa"/>
            <w:vAlign w:val="center"/>
          </w:tcPr>
          <w:p w:rsidR="00D04CBC"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61±0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54</w:t>
            </w:r>
          </w:p>
        </w:tc>
        <w:tc>
          <w:tcPr>
            <w:tcW w:w="1559" w:type="dxa"/>
            <w:vAlign w:val="center"/>
          </w:tcPr>
          <w:p w:rsidR="00D04CBC" w:rsidRPr="000D4354" w:rsidRDefault="00D04CBC" w:rsidP="00D04CBC">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85±0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57</w:t>
            </w:r>
          </w:p>
        </w:tc>
        <w:tc>
          <w:tcPr>
            <w:tcW w:w="1559" w:type="dxa"/>
            <w:vAlign w:val="center"/>
          </w:tcPr>
          <w:p w:rsidR="00D04CBC"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67±0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64</w:t>
            </w:r>
            <w:r w:rsidR="001049E7" w:rsidRPr="000D4354">
              <w:rPr>
                <w:rFonts w:ascii="Times New Roman" w:eastAsia="Times New Roman" w:hAnsi="Times New Roman" w:cs="Times New Roman"/>
                <w:color w:val="222222"/>
                <w:sz w:val="28"/>
                <w:szCs w:val="28"/>
              </w:rPr>
              <w:t>*</w:t>
            </w:r>
          </w:p>
        </w:tc>
      </w:tr>
      <w:tr w:rsidR="00D04CBC" w:rsidRPr="000D4354" w:rsidTr="001049E7">
        <w:tc>
          <w:tcPr>
            <w:tcW w:w="2802" w:type="dxa"/>
            <w:vMerge/>
          </w:tcPr>
          <w:p w:rsidR="00D04CBC" w:rsidRPr="000D4354" w:rsidRDefault="00D04CBC" w:rsidP="003E035F">
            <w:pPr>
              <w:pStyle w:val="ab"/>
              <w:spacing w:before="0" w:beforeAutospacing="0" w:after="0" w:afterAutospacing="0" w:line="276" w:lineRule="auto"/>
              <w:jc w:val="both"/>
              <w:rPr>
                <w:rStyle w:val="ae"/>
                <w:rFonts w:eastAsiaTheme="majorEastAsia"/>
                <w:b w:val="0"/>
                <w:sz w:val="28"/>
                <w:szCs w:val="28"/>
              </w:rPr>
            </w:pPr>
          </w:p>
        </w:tc>
        <w:tc>
          <w:tcPr>
            <w:tcW w:w="850" w:type="dxa"/>
          </w:tcPr>
          <w:p w:rsidR="00D04CBC" w:rsidRPr="000D4354" w:rsidRDefault="00D04CBC" w:rsidP="001049E7">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ТВ</w:t>
            </w:r>
          </w:p>
        </w:tc>
        <w:tc>
          <w:tcPr>
            <w:tcW w:w="1559" w:type="dxa"/>
            <w:vAlign w:val="center"/>
          </w:tcPr>
          <w:p w:rsidR="00D04CBC"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51±0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64</w:t>
            </w:r>
          </w:p>
        </w:tc>
        <w:tc>
          <w:tcPr>
            <w:tcW w:w="1560" w:type="dxa"/>
            <w:vAlign w:val="center"/>
          </w:tcPr>
          <w:p w:rsidR="00D04CBC"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61±0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54</w:t>
            </w:r>
          </w:p>
        </w:tc>
        <w:tc>
          <w:tcPr>
            <w:tcW w:w="1559" w:type="dxa"/>
            <w:vAlign w:val="center"/>
          </w:tcPr>
          <w:p w:rsidR="00D04CBC" w:rsidRPr="000D4354" w:rsidRDefault="00D04CBC" w:rsidP="00D04CBC">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82±0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56</w:t>
            </w:r>
          </w:p>
        </w:tc>
        <w:tc>
          <w:tcPr>
            <w:tcW w:w="1559" w:type="dxa"/>
            <w:vAlign w:val="center"/>
          </w:tcPr>
          <w:p w:rsidR="00D04CBC"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67±0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64</w:t>
            </w:r>
            <w:r w:rsidR="001049E7" w:rsidRPr="000D4354">
              <w:rPr>
                <w:rFonts w:ascii="Times New Roman" w:eastAsia="Times New Roman" w:hAnsi="Times New Roman" w:cs="Times New Roman"/>
                <w:color w:val="222222"/>
                <w:sz w:val="28"/>
                <w:szCs w:val="28"/>
              </w:rPr>
              <w:t>*</w:t>
            </w:r>
          </w:p>
        </w:tc>
      </w:tr>
      <w:tr w:rsidR="00D04CBC" w:rsidRPr="000D4354" w:rsidTr="001049E7">
        <w:tc>
          <w:tcPr>
            <w:tcW w:w="9889" w:type="dxa"/>
            <w:gridSpan w:val="6"/>
          </w:tcPr>
          <w:p w:rsidR="00D04CBC"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Дії в захисті</w:t>
            </w:r>
          </w:p>
        </w:tc>
      </w:tr>
      <w:tr w:rsidR="00D04CBC" w:rsidRPr="000D4354" w:rsidTr="001049E7">
        <w:tc>
          <w:tcPr>
            <w:tcW w:w="2802" w:type="dxa"/>
            <w:vMerge w:val="restart"/>
          </w:tcPr>
          <w:p w:rsidR="00D04CBC" w:rsidRPr="000D4354" w:rsidRDefault="00F86D40" w:rsidP="003E035F">
            <w:pPr>
              <w:pStyle w:val="ab"/>
              <w:spacing w:before="0" w:beforeAutospacing="0" w:after="0" w:afterAutospacing="0" w:line="276" w:lineRule="auto"/>
              <w:jc w:val="both"/>
              <w:rPr>
                <w:rStyle w:val="ae"/>
                <w:rFonts w:eastAsiaTheme="majorEastAsia"/>
                <w:b w:val="0"/>
                <w:sz w:val="28"/>
                <w:szCs w:val="28"/>
              </w:rPr>
            </w:pPr>
            <w:r>
              <w:rPr>
                <w:rStyle w:val="ae"/>
                <w:rFonts w:eastAsiaTheme="majorEastAsia"/>
                <w:b w:val="0"/>
                <w:sz w:val="28"/>
                <w:szCs w:val="28"/>
              </w:rPr>
              <w:t>Накриття</w:t>
            </w:r>
            <w:r w:rsidR="00D04CBC" w:rsidRPr="000D4354">
              <w:rPr>
                <w:rStyle w:val="ae"/>
                <w:rFonts w:eastAsiaTheme="majorEastAsia"/>
                <w:b w:val="0"/>
                <w:sz w:val="28"/>
                <w:szCs w:val="28"/>
              </w:rPr>
              <w:t xml:space="preserve"> гравця з м'ячем</w:t>
            </w:r>
          </w:p>
        </w:tc>
        <w:tc>
          <w:tcPr>
            <w:tcW w:w="850" w:type="dxa"/>
          </w:tcPr>
          <w:p w:rsidR="00D04CBC" w:rsidRPr="000D4354" w:rsidRDefault="00D04CBC" w:rsidP="001049E7">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ПР</w:t>
            </w:r>
          </w:p>
        </w:tc>
        <w:tc>
          <w:tcPr>
            <w:tcW w:w="1559" w:type="dxa"/>
            <w:vAlign w:val="center"/>
          </w:tcPr>
          <w:p w:rsidR="00D04CBC"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04±0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28</w:t>
            </w:r>
          </w:p>
        </w:tc>
        <w:tc>
          <w:tcPr>
            <w:tcW w:w="1560" w:type="dxa"/>
            <w:vAlign w:val="center"/>
          </w:tcPr>
          <w:p w:rsidR="00D04CBC"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08±0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23</w:t>
            </w:r>
          </w:p>
        </w:tc>
        <w:tc>
          <w:tcPr>
            <w:tcW w:w="1559" w:type="dxa"/>
            <w:vAlign w:val="center"/>
          </w:tcPr>
          <w:p w:rsidR="00D04CBC" w:rsidRPr="000D4354" w:rsidRDefault="00D04CBC" w:rsidP="00D04CBC">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17±0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31</w:t>
            </w:r>
          </w:p>
        </w:tc>
        <w:tc>
          <w:tcPr>
            <w:tcW w:w="1559" w:type="dxa"/>
            <w:vAlign w:val="center"/>
          </w:tcPr>
          <w:p w:rsidR="00D04CBC"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22±0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30</w:t>
            </w:r>
            <w:r w:rsidR="001049E7" w:rsidRPr="000D4354">
              <w:rPr>
                <w:rFonts w:ascii="Times New Roman" w:eastAsia="Times New Roman" w:hAnsi="Times New Roman" w:cs="Times New Roman"/>
                <w:color w:val="222222"/>
                <w:sz w:val="28"/>
                <w:szCs w:val="28"/>
                <w:vertAlign w:val="superscript"/>
              </w:rPr>
              <w:t>1</w:t>
            </w:r>
          </w:p>
        </w:tc>
      </w:tr>
      <w:tr w:rsidR="00D04CBC" w:rsidRPr="000D4354" w:rsidTr="001049E7">
        <w:tc>
          <w:tcPr>
            <w:tcW w:w="2802" w:type="dxa"/>
            <w:vMerge/>
          </w:tcPr>
          <w:p w:rsidR="00D04CBC" w:rsidRPr="000D4354" w:rsidRDefault="00D04CBC" w:rsidP="003E035F">
            <w:pPr>
              <w:pStyle w:val="ab"/>
              <w:spacing w:before="0" w:beforeAutospacing="0" w:after="0" w:afterAutospacing="0" w:line="276" w:lineRule="auto"/>
              <w:jc w:val="both"/>
              <w:rPr>
                <w:rStyle w:val="ae"/>
                <w:rFonts w:eastAsiaTheme="majorEastAsia"/>
                <w:b w:val="0"/>
                <w:sz w:val="28"/>
                <w:szCs w:val="28"/>
              </w:rPr>
            </w:pPr>
          </w:p>
        </w:tc>
        <w:tc>
          <w:tcPr>
            <w:tcW w:w="850" w:type="dxa"/>
          </w:tcPr>
          <w:p w:rsidR="00D04CBC" w:rsidRPr="000D4354" w:rsidRDefault="00D04CBC" w:rsidP="001049E7">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ТВ</w:t>
            </w:r>
          </w:p>
        </w:tc>
        <w:tc>
          <w:tcPr>
            <w:tcW w:w="1559" w:type="dxa"/>
            <w:vAlign w:val="center"/>
          </w:tcPr>
          <w:p w:rsidR="00D04CBC"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06±0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30</w:t>
            </w:r>
          </w:p>
        </w:tc>
        <w:tc>
          <w:tcPr>
            <w:tcW w:w="1560" w:type="dxa"/>
            <w:vAlign w:val="center"/>
          </w:tcPr>
          <w:p w:rsidR="00D04CBC"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12±0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27</w:t>
            </w:r>
          </w:p>
        </w:tc>
        <w:tc>
          <w:tcPr>
            <w:tcW w:w="1559" w:type="dxa"/>
            <w:vAlign w:val="center"/>
          </w:tcPr>
          <w:p w:rsidR="00D04CBC" w:rsidRPr="000D4354" w:rsidRDefault="00D04CBC" w:rsidP="00D04CBC">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09±0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39</w:t>
            </w:r>
          </w:p>
        </w:tc>
        <w:tc>
          <w:tcPr>
            <w:tcW w:w="1559" w:type="dxa"/>
            <w:vAlign w:val="center"/>
          </w:tcPr>
          <w:p w:rsidR="00D04CBC"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23±0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32</w:t>
            </w:r>
          </w:p>
        </w:tc>
      </w:tr>
      <w:tr w:rsidR="00D04CBC" w:rsidRPr="000D4354" w:rsidTr="001049E7">
        <w:tc>
          <w:tcPr>
            <w:tcW w:w="2802" w:type="dxa"/>
            <w:vMerge w:val="restart"/>
          </w:tcPr>
          <w:p w:rsidR="00D04CBC" w:rsidRPr="000D4354" w:rsidRDefault="00F86D40" w:rsidP="00D04CBC">
            <w:pPr>
              <w:pStyle w:val="ab"/>
              <w:spacing w:before="0" w:beforeAutospacing="0" w:after="0" w:afterAutospacing="0" w:line="276" w:lineRule="auto"/>
              <w:jc w:val="both"/>
              <w:rPr>
                <w:rStyle w:val="ae"/>
                <w:rFonts w:eastAsiaTheme="majorEastAsia"/>
                <w:b w:val="0"/>
                <w:sz w:val="28"/>
                <w:szCs w:val="28"/>
              </w:rPr>
            </w:pPr>
            <w:r>
              <w:rPr>
                <w:rStyle w:val="ae"/>
                <w:rFonts w:eastAsiaTheme="majorEastAsia"/>
                <w:b w:val="0"/>
                <w:sz w:val="28"/>
                <w:szCs w:val="28"/>
              </w:rPr>
              <w:t>Накриття</w:t>
            </w:r>
            <w:r w:rsidR="00D04CBC" w:rsidRPr="000D4354">
              <w:rPr>
                <w:rStyle w:val="ae"/>
                <w:rFonts w:eastAsiaTheme="majorEastAsia"/>
                <w:b w:val="0"/>
                <w:sz w:val="28"/>
                <w:szCs w:val="28"/>
              </w:rPr>
              <w:t xml:space="preserve"> гравця без м'яча</w:t>
            </w:r>
          </w:p>
        </w:tc>
        <w:tc>
          <w:tcPr>
            <w:tcW w:w="850" w:type="dxa"/>
          </w:tcPr>
          <w:p w:rsidR="00D04CBC" w:rsidRPr="000D4354" w:rsidRDefault="00D04CBC" w:rsidP="001049E7">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ПР</w:t>
            </w:r>
          </w:p>
        </w:tc>
        <w:tc>
          <w:tcPr>
            <w:tcW w:w="1559" w:type="dxa"/>
            <w:vAlign w:val="center"/>
          </w:tcPr>
          <w:p w:rsidR="00D04CBC"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82±0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28</w:t>
            </w:r>
          </w:p>
        </w:tc>
        <w:tc>
          <w:tcPr>
            <w:tcW w:w="1560" w:type="dxa"/>
            <w:vAlign w:val="center"/>
          </w:tcPr>
          <w:p w:rsidR="00D04CBC"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93±0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22</w:t>
            </w:r>
          </w:p>
        </w:tc>
        <w:tc>
          <w:tcPr>
            <w:tcW w:w="1559" w:type="dxa"/>
            <w:vAlign w:val="center"/>
          </w:tcPr>
          <w:p w:rsidR="00D04CBC"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97±0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32</w:t>
            </w:r>
          </w:p>
        </w:tc>
        <w:tc>
          <w:tcPr>
            <w:tcW w:w="1559" w:type="dxa"/>
            <w:vAlign w:val="center"/>
          </w:tcPr>
          <w:p w:rsidR="00D04CBC" w:rsidRPr="000D4354" w:rsidRDefault="00D04CBC"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96±0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32</w:t>
            </w:r>
          </w:p>
        </w:tc>
      </w:tr>
      <w:tr w:rsidR="00BB68D7" w:rsidRPr="000D4354" w:rsidTr="001049E7">
        <w:tc>
          <w:tcPr>
            <w:tcW w:w="2802" w:type="dxa"/>
            <w:vMerge/>
          </w:tcPr>
          <w:p w:rsidR="00BB68D7" w:rsidRPr="000D4354" w:rsidRDefault="00BB68D7" w:rsidP="003E035F">
            <w:pPr>
              <w:pStyle w:val="ab"/>
              <w:spacing w:before="0" w:beforeAutospacing="0" w:after="0" w:afterAutospacing="0" w:line="276" w:lineRule="auto"/>
              <w:jc w:val="both"/>
              <w:rPr>
                <w:rStyle w:val="ae"/>
                <w:rFonts w:eastAsiaTheme="majorEastAsia"/>
                <w:b w:val="0"/>
                <w:sz w:val="28"/>
                <w:szCs w:val="28"/>
              </w:rPr>
            </w:pPr>
          </w:p>
        </w:tc>
        <w:tc>
          <w:tcPr>
            <w:tcW w:w="850" w:type="dxa"/>
          </w:tcPr>
          <w:p w:rsidR="00BB68D7" w:rsidRPr="000D4354" w:rsidRDefault="00BB68D7" w:rsidP="001049E7">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ТВ</w:t>
            </w:r>
          </w:p>
        </w:tc>
        <w:tc>
          <w:tcPr>
            <w:tcW w:w="1559" w:type="dxa"/>
            <w:vAlign w:val="center"/>
          </w:tcPr>
          <w:p w:rsidR="00BB68D7" w:rsidRPr="000D4354" w:rsidRDefault="00BB68D7"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79±0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21</w:t>
            </w:r>
          </w:p>
        </w:tc>
        <w:tc>
          <w:tcPr>
            <w:tcW w:w="1560" w:type="dxa"/>
            <w:vAlign w:val="center"/>
          </w:tcPr>
          <w:p w:rsidR="00BB68D7" w:rsidRPr="000D4354" w:rsidRDefault="00BB68D7"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90±0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24</w:t>
            </w:r>
          </w:p>
        </w:tc>
        <w:tc>
          <w:tcPr>
            <w:tcW w:w="1559" w:type="dxa"/>
            <w:vAlign w:val="center"/>
          </w:tcPr>
          <w:p w:rsidR="00BB68D7" w:rsidRPr="000D4354" w:rsidRDefault="00BB68D7"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87±0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28</w:t>
            </w:r>
          </w:p>
        </w:tc>
        <w:tc>
          <w:tcPr>
            <w:tcW w:w="1559" w:type="dxa"/>
            <w:vAlign w:val="center"/>
          </w:tcPr>
          <w:p w:rsidR="00BB68D7" w:rsidRPr="000D4354" w:rsidRDefault="00BB68D7"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92±0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24</w:t>
            </w:r>
          </w:p>
        </w:tc>
      </w:tr>
      <w:tr w:rsidR="00BB68D7" w:rsidRPr="000D4354" w:rsidTr="001049E7">
        <w:tc>
          <w:tcPr>
            <w:tcW w:w="2802" w:type="dxa"/>
            <w:vMerge w:val="restart"/>
          </w:tcPr>
          <w:p w:rsidR="00BB68D7" w:rsidRPr="000D4354" w:rsidRDefault="00BB68D7" w:rsidP="00BB68D7">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Зміна допомога/захист</w:t>
            </w:r>
          </w:p>
        </w:tc>
        <w:tc>
          <w:tcPr>
            <w:tcW w:w="850" w:type="dxa"/>
          </w:tcPr>
          <w:p w:rsidR="00BB68D7" w:rsidRPr="000D4354" w:rsidRDefault="00BB68D7" w:rsidP="001049E7">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ПР</w:t>
            </w:r>
          </w:p>
        </w:tc>
        <w:tc>
          <w:tcPr>
            <w:tcW w:w="1559" w:type="dxa"/>
            <w:vAlign w:val="center"/>
          </w:tcPr>
          <w:p w:rsidR="00BB68D7" w:rsidRPr="000D4354" w:rsidRDefault="00BB68D7"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14±0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55</w:t>
            </w:r>
          </w:p>
        </w:tc>
        <w:tc>
          <w:tcPr>
            <w:tcW w:w="1560" w:type="dxa"/>
            <w:vAlign w:val="center"/>
          </w:tcPr>
          <w:p w:rsidR="00BB68D7" w:rsidRPr="000D4354" w:rsidRDefault="00BB68D7"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17±0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22</w:t>
            </w:r>
          </w:p>
        </w:tc>
        <w:tc>
          <w:tcPr>
            <w:tcW w:w="1559" w:type="dxa"/>
            <w:vAlign w:val="center"/>
          </w:tcPr>
          <w:p w:rsidR="00BB68D7" w:rsidRPr="000D4354" w:rsidRDefault="00BB68D7"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08±0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39</w:t>
            </w:r>
          </w:p>
        </w:tc>
        <w:tc>
          <w:tcPr>
            <w:tcW w:w="1559" w:type="dxa"/>
            <w:vAlign w:val="center"/>
          </w:tcPr>
          <w:p w:rsidR="00BB68D7" w:rsidRPr="000D4354" w:rsidRDefault="00BB68D7"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27±0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25</w:t>
            </w:r>
          </w:p>
        </w:tc>
      </w:tr>
      <w:tr w:rsidR="00BB68D7" w:rsidRPr="000D4354" w:rsidTr="001049E7">
        <w:tc>
          <w:tcPr>
            <w:tcW w:w="2802" w:type="dxa"/>
            <w:vMerge/>
          </w:tcPr>
          <w:p w:rsidR="00BB68D7" w:rsidRPr="000D4354" w:rsidRDefault="00BB68D7" w:rsidP="003E035F">
            <w:pPr>
              <w:pStyle w:val="ab"/>
              <w:spacing w:before="0" w:beforeAutospacing="0" w:after="0" w:afterAutospacing="0" w:line="276" w:lineRule="auto"/>
              <w:jc w:val="both"/>
              <w:rPr>
                <w:rStyle w:val="ae"/>
                <w:rFonts w:eastAsiaTheme="majorEastAsia"/>
                <w:b w:val="0"/>
                <w:sz w:val="28"/>
                <w:szCs w:val="28"/>
              </w:rPr>
            </w:pPr>
          </w:p>
        </w:tc>
        <w:tc>
          <w:tcPr>
            <w:tcW w:w="850" w:type="dxa"/>
          </w:tcPr>
          <w:p w:rsidR="00BB68D7" w:rsidRPr="000D4354" w:rsidRDefault="00BB68D7" w:rsidP="001049E7">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ТВ</w:t>
            </w:r>
          </w:p>
        </w:tc>
        <w:tc>
          <w:tcPr>
            <w:tcW w:w="1559" w:type="dxa"/>
            <w:vAlign w:val="center"/>
          </w:tcPr>
          <w:p w:rsidR="00BB68D7" w:rsidRPr="000D4354" w:rsidRDefault="00BB68D7"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29±0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72</w:t>
            </w:r>
          </w:p>
        </w:tc>
        <w:tc>
          <w:tcPr>
            <w:tcW w:w="1560" w:type="dxa"/>
            <w:vAlign w:val="center"/>
          </w:tcPr>
          <w:p w:rsidR="00BB68D7" w:rsidRPr="000D4354" w:rsidRDefault="00BB68D7" w:rsidP="00BB68D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56±0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28</w:t>
            </w:r>
          </w:p>
        </w:tc>
        <w:tc>
          <w:tcPr>
            <w:tcW w:w="1559" w:type="dxa"/>
            <w:vAlign w:val="center"/>
          </w:tcPr>
          <w:p w:rsidR="00BB68D7" w:rsidRPr="000D4354" w:rsidRDefault="00BB68D7"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54±0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54</w:t>
            </w:r>
          </w:p>
        </w:tc>
        <w:tc>
          <w:tcPr>
            <w:tcW w:w="1559" w:type="dxa"/>
            <w:vAlign w:val="center"/>
          </w:tcPr>
          <w:p w:rsidR="00BB68D7" w:rsidRPr="000D4354" w:rsidRDefault="00BB68D7"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80±0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23</w:t>
            </w:r>
            <w:r w:rsidR="001049E7" w:rsidRPr="000D4354">
              <w:rPr>
                <w:rFonts w:ascii="Times New Roman" w:eastAsia="Times New Roman" w:hAnsi="Times New Roman" w:cs="Times New Roman"/>
                <w:color w:val="222222"/>
                <w:sz w:val="28"/>
                <w:szCs w:val="28"/>
              </w:rPr>
              <w:t>*</w:t>
            </w:r>
          </w:p>
        </w:tc>
      </w:tr>
      <w:tr w:rsidR="00BB68D7" w:rsidRPr="000D4354" w:rsidTr="001049E7">
        <w:tc>
          <w:tcPr>
            <w:tcW w:w="2802" w:type="dxa"/>
            <w:vMerge w:val="restart"/>
          </w:tcPr>
          <w:p w:rsidR="00BB68D7" w:rsidRPr="000D4354" w:rsidRDefault="00BB68D7" w:rsidP="00F86D40">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Відбір м’яча (</w:t>
            </w:r>
            <w:r w:rsidR="00F86D40">
              <w:rPr>
                <w:rStyle w:val="ae"/>
                <w:rFonts w:eastAsiaTheme="majorEastAsia"/>
                <w:b w:val="0"/>
                <w:sz w:val="28"/>
                <w:szCs w:val="28"/>
              </w:rPr>
              <w:t>захисниками</w:t>
            </w:r>
            <w:r w:rsidRPr="000D4354">
              <w:rPr>
                <w:rStyle w:val="ae"/>
                <w:rFonts w:eastAsiaTheme="majorEastAsia"/>
                <w:b w:val="0"/>
                <w:sz w:val="28"/>
                <w:szCs w:val="28"/>
              </w:rPr>
              <w:t>)</w:t>
            </w:r>
          </w:p>
        </w:tc>
        <w:tc>
          <w:tcPr>
            <w:tcW w:w="850" w:type="dxa"/>
          </w:tcPr>
          <w:p w:rsidR="00BB68D7" w:rsidRPr="000D4354" w:rsidRDefault="00BB68D7" w:rsidP="001049E7">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ПР</w:t>
            </w:r>
          </w:p>
        </w:tc>
        <w:tc>
          <w:tcPr>
            <w:tcW w:w="1559" w:type="dxa"/>
            <w:vAlign w:val="center"/>
          </w:tcPr>
          <w:p w:rsidR="00BB68D7" w:rsidRPr="000D4354" w:rsidRDefault="00BB68D7"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79±0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86</w:t>
            </w:r>
          </w:p>
        </w:tc>
        <w:tc>
          <w:tcPr>
            <w:tcW w:w="1560" w:type="dxa"/>
            <w:vAlign w:val="center"/>
          </w:tcPr>
          <w:p w:rsidR="00BB68D7" w:rsidRPr="000D4354" w:rsidRDefault="00BB68D7"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76±0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38</w:t>
            </w:r>
          </w:p>
        </w:tc>
        <w:tc>
          <w:tcPr>
            <w:tcW w:w="1559" w:type="dxa"/>
            <w:vAlign w:val="center"/>
          </w:tcPr>
          <w:p w:rsidR="00BB68D7" w:rsidRPr="000D4354" w:rsidRDefault="00BB68D7"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72±0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63</w:t>
            </w:r>
          </w:p>
        </w:tc>
        <w:tc>
          <w:tcPr>
            <w:tcW w:w="1559" w:type="dxa"/>
            <w:vAlign w:val="center"/>
          </w:tcPr>
          <w:p w:rsidR="00BB68D7" w:rsidRPr="000D4354" w:rsidRDefault="00BB68D7"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70±0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52</w:t>
            </w:r>
          </w:p>
        </w:tc>
      </w:tr>
      <w:tr w:rsidR="00BB68D7" w:rsidRPr="000D4354" w:rsidTr="001049E7">
        <w:tc>
          <w:tcPr>
            <w:tcW w:w="2802" w:type="dxa"/>
            <w:vMerge/>
          </w:tcPr>
          <w:p w:rsidR="00BB68D7" w:rsidRPr="000D4354" w:rsidRDefault="00BB68D7" w:rsidP="003E035F">
            <w:pPr>
              <w:pStyle w:val="ab"/>
              <w:spacing w:before="0" w:beforeAutospacing="0" w:after="0" w:afterAutospacing="0" w:line="276" w:lineRule="auto"/>
              <w:jc w:val="both"/>
              <w:rPr>
                <w:rStyle w:val="ae"/>
                <w:rFonts w:eastAsiaTheme="majorEastAsia"/>
                <w:b w:val="0"/>
                <w:sz w:val="28"/>
                <w:szCs w:val="28"/>
              </w:rPr>
            </w:pPr>
          </w:p>
        </w:tc>
        <w:tc>
          <w:tcPr>
            <w:tcW w:w="850" w:type="dxa"/>
          </w:tcPr>
          <w:p w:rsidR="00BB68D7" w:rsidRPr="000D4354" w:rsidRDefault="00BB68D7" w:rsidP="001049E7">
            <w:pPr>
              <w:pStyle w:val="ab"/>
              <w:spacing w:before="0" w:beforeAutospacing="0" w:after="0" w:afterAutospacing="0" w:line="276" w:lineRule="auto"/>
              <w:jc w:val="both"/>
              <w:rPr>
                <w:rStyle w:val="ae"/>
                <w:rFonts w:eastAsiaTheme="majorEastAsia"/>
                <w:b w:val="0"/>
                <w:sz w:val="28"/>
                <w:szCs w:val="28"/>
              </w:rPr>
            </w:pPr>
            <w:r w:rsidRPr="000D4354">
              <w:rPr>
                <w:rStyle w:val="ae"/>
                <w:rFonts w:eastAsiaTheme="majorEastAsia"/>
                <w:b w:val="0"/>
                <w:sz w:val="28"/>
                <w:szCs w:val="28"/>
              </w:rPr>
              <w:t>ТВ</w:t>
            </w:r>
          </w:p>
        </w:tc>
        <w:tc>
          <w:tcPr>
            <w:tcW w:w="1559" w:type="dxa"/>
            <w:vAlign w:val="center"/>
          </w:tcPr>
          <w:p w:rsidR="00BB68D7" w:rsidRPr="000D4354" w:rsidRDefault="00BB68D7"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79±0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86</w:t>
            </w:r>
          </w:p>
        </w:tc>
        <w:tc>
          <w:tcPr>
            <w:tcW w:w="1560" w:type="dxa"/>
            <w:vAlign w:val="center"/>
          </w:tcPr>
          <w:p w:rsidR="00BB68D7" w:rsidRPr="000D4354" w:rsidRDefault="00BB68D7"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76±0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38</w:t>
            </w:r>
          </w:p>
        </w:tc>
        <w:tc>
          <w:tcPr>
            <w:tcW w:w="1559" w:type="dxa"/>
            <w:vAlign w:val="center"/>
          </w:tcPr>
          <w:p w:rsidR="00BB68D7" w:rsidRPr="000D4354" w:rsidRDefault="00BB68D7"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71±0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63</w:t>
            </w:r>
          </w:p>
        </w:tc>
        <w:tc>
          <w:tcPr>
            <w:tcW w:w="1559" w:type="dxa"/>
            <w:vAlign w:val="center"/>
          </w:tcPr>
          <w:p w:rsidR="00BB68D7" w:rsidRPr="000D4354" w:rsidRDefault="00BB68D7" w:rsidP="001049E7">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70±0</w:t>
            </w:r>
            <w:r w:rsidR="007932F0"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52</w:t>
            </w:r>
          </w:p>
        </w:tc>
      </w:tr>
    </w:tbl>
    <w:p w:rsidR="004D585B" w:rsidRPr="000D4354" w:rsidRDefault="00855793" w:rsidP="00855793">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Примітка: ПР – прийняття рішень; ТВ – технічне виконання</w:t>
      </w:r>
    </w:p>
    <w:p w:rsidR="005F478C" w:rsidRPr="000D4354" w:rsidRDefault="005F478C" w:rsidP="00C76750">
      <w:pPr>
        <w:pStyle w:val="ab"/>
        <w:shd w:val="clear" w:color="auto" w:fill="FFFFFF"/>
        <w:spacing w:before="0" w:beforeAutospacing="0" w:after="0" w:afterAutospacing="0" w:line="360" w:lineRule="auto"/>
        <w:ind w:firstLine="709"/>
        <w:jc w:val="both"/>
        <w:rPr>
          <w:rStyle w:val="ae"/>
          <w:rFonts w:eastAsiaTheme="majorEastAsia"/>
          <w:b w:val="0"/>
          <w:sz w:val="28"/>
          <w:szCs w:val="28"/>
        </w:rPr>
      </w:pPr>
    </w:p>
    <w:p w:rsidR="00405051" w:rsidRPr="000D4354" w:rsidRDefault="00790A35" w:rsidP="00790A3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Обидві програми навчання футболу</w:t>
      </w:r>
      <w:r w:rsidR="00020D32" w:rsidRPr="000D4354">
        <w:rPr>
          <w:rStyle w:val="ae"/>
          <w:rFonts w:eastAsiaTheme="majorEastAsia"/>
          <w:b w:val="0"/>
          <w:sz w:val="28"/>
          <w:szCs w:val="28"/>
        </w:rPr>
        <w:t xml:space="preserve"> сприяли формуванню навичок в обох </w:t>
      </w:r>
      <w:r w:rsidRPr="000D4354">
        <w:rPr>
          <w:rStyle w:val="ae"/>
          <w:rFonts w:eastAsiaTheme="majorEastAsia"/>
          <w:b w:val="0"/>
          <w:sz w:val="28"/>
          <w:szCs w:val="28"/>
        </w:rPr>
        <w:t>групах</w:t>
      </w:r>
      <w:r w:rsidR="00020D32" w:rsidRPr="000D4354">
        <w:rPr>
          <w:rStyle w:val="ae"/>
          <w:rFonts w:eastAsiaTheme="majorEastAsia"/>
          <w:b w:val="0"/>
          <w:sz w:val="28"/>
          <w:szCs w:val="28"/>
        </w:rPr>
        <w:t xml:space="preserve">. </w:t>
      </w:r>
      <w:r w:rsidRPr="000D4354">
        <w:rPr>
          <w:rStyle w:val="ae"/>
          <w:rFonts w:eastAsiaTheme="majorEastAsia"/>
          <w:b w:val="0"/>
          <w:sz w:val="28"/>
          <w:szCs w:val="28"/>
        </w:rPr>
        <w:t xml:space="preserve">На початковому етапі дослідження не </w:t>
      </w:r>
      <w:r w:rsidR="00020D32" w:rsidRPr="000D4354">
        <w:rPr>
          <w:rStyle w:val="ae"/>
          <w:rFonts w:eastAsiaTheme="majorEastAsia"/>
          <w:b w:val="0"/>
          <w:sz w:val="28"/>
          <w:szCs w:val="28"/>
        </w:rPr>
        <w:t>було суттєвих відмінностей між групами</w:t>
      </w:r>
      <w:r w:rsidRPr="000D4354">
        <w:rPr>
          <w:rStyle w:val="ae"/>
          <w:rFonts w:eastAsiaTheme="majorEastAsia"/>
          <w:b w:val="0"/>
          <w:sz w:val="28"/>
          <w:szCs w:val="28"/>
        </w:rPr>
        <w:t xml:space="preserve">. Наприкінці експерименту кожна з груп продемонструвала зростання в навчанні від </w:t>
      </w:r>
      <w:r w:rsidR="00B114AD" w:rsidRPr="000D4354">
        <w:rPr>
          <w:rStyle w:val="ae"/>
          <w:rFonts w:eastAsiaTheme="majorEastAsia"/>
          <w:b w:val="0"/>
          <w:sz w:val="28"/>
          <w:szCs w:val="28"/>
        </w:rPr>
        <w:t>вихідного стану</w:t>
      </w:r>
      <w:r w:rsidRPr="000D4354">
        <w:rPr>
          <w:rStyle w:val="ae"/>
          <w:rFonts w:eastAsiaTheme="majorEastAsia"/>
          <w:b w:val="0"/>
          <w:sz w:val="28"/>
          <w:szCs w:val="28"/>
        </w:rPr>
        <w:t xml:space="preserve">. </w:t>
      </w:r>
      <w:r w:rsidR="00B114AD" w:rsidRPr="000D4354">
        <w:rPr>
          <w:rStyle w:val="ae"/>
          <w:rFonts w:eastAsiaTheme="majorEastAsia"/>
          <w:b w:val="0"/>
          <w:sz w:val="28"/>
          <w:szCs w:val="28"/>
        </w:rPr>
        <w:t xml:space="preserve">ЕГ </w:t>
      </w:r>
      <w:r w:rsidRPr="000D4354">
        <w:rPr>
          <w:rStyle w:val="ae"/>
          <w:rFonts w:eastAsiaTheme="majorEastAsia"/>
          <w:b w:val="0"/>
          <w:sz w:val="28"/>
          <w:szCs w:val="28"/>
        </w:rPr>
        <w:t xml:space="preserve">мала тенденцію до досягнення вищих значень діапазону для технічного та тактичного навчання порівняно з </w:t>
      </w:r>
      <w:r w:rsidR="00B114AD" w:rsidRPr="000D4354">
        <w:rPr>
          <w:rStyle w:val="ae"/>
          <w:rFonts w:eastAsiaTheme="majorEastAsia"/>
          <w:b w:val="0"/>
          <w:sz w:val="28"/>
          <w:szCs w:val="28"/>
        </w:rPr>
        <w:t>КГ</w:t>
      </w:r>
      <w:r w:rsidRPr="000D4354">
        <w:rPr>
          <w:rStyle w:val="ae"/>
          <w:rFonts w:eastAsiaTheme="majorEastAsia"/>
          <w:b w:val="0"/>
          <w:sz w:val="28"/>
          <w:szCs w:val="28"/>
        </w:rPr>
        <w:t xml:space="preserve">. Студенти </w:t>
      </w:r>
      <w:r w:rsidR="00B114AD" w:rsidRPr="000D4354">
        <w:rPr>
          <w:rStyle w:val="ae"/>
          <w:rFonts w:eastAsiaTheme="majorEastAsia"/>
          <w:b w:val="0"/>
          <w:sz w:val="28"/>
          <w:szCs w:val="28"/>
        </w:rPr>
        <w:t>ЕГ</w:t>
      </w:r>
      <w:r w:rsidRPr="000D4354">
        <w:rPr>
          <w:rStyle w:val="ae"/>
          <w:rFonts w:eastAsiaTheme="majorEastAsia"/>
          <w:b w:val="0"/>
          <w:sz w:val="28"/>
          <w:szCs w:val="28"/>
        </w:rPr>
        <w:t xml:space="preserve"> продемонстрували значні покращення у</w:t>
      </w:r>
      <w:r w:rsidR="00B114AD" w:rsidRPr="000D4354">
        <w:rPr>
          <w:rStyle w:val="ae"/>
          <w:rFonts w:eastAsiaTheme="majorEastAsia"/>
          <w:b w:val="0"/>
          <w:sz w:val="28"/>
          <w:szCs w:val="28"/>
        </w:rPr>
        <w:t xml:space="preserve"> таких технічних діях</w:t>
      </w:r>
      <w:r w:rsidR="001049E7" w:rsidRPr="000D4354">
        <w:rPr>
          <w:rStyle w:val="ae"/>
          <w:rFonts w:eastAsiaTheme="majorEastAsia"/>
          <w:b w:val="0"/>
          <w:sz w:val="28"/>
          <w:szCs w:val="28"/>
        </w:rPr>
        <w:t xml:space="preserve"> тактики нападу </w:t>
      </w:r>
      <w:r w:rsidR="00B114AD" w:rsidRPr="000D4354">
        <w:rPr>
          <w:rStyle w:val="ae"/>
          <w:rFonts w:eastAsiaTheme="majorEastAsia"/>
          <w:b w:val="0"/>
          <w:sz w:val="28"/>
          <w:szCs w:val="28"/>
        </w:rPr>
        <w:t xml:space="preserve"> </w:t>
      </w:r>
      <w:r w:rsidRPr="000D4354">
        <w:rPr>
          <w:rStyle w:val="ae"/>
          <w:rFonts w:eastAsiaTheme="majorEastAsia"/>
          <w:b w:val="0"/>
          <w:sz w:val="28"/>
          <w:szCs w:val="28"/>
        </w:rPr>
        <w:t>веденні м’яча</w:t>
      </w:r>
      <w:r w:rsidR="001049E7" w:rsidRPr="000D4354">
        <w:rPr>
          <w:rStyle w:val="ae"/>
          <w:rFonts w:eastAsiaTheme="majorEastAsia"/>
          <w:b w:val="0"/>
          <w:sz w:val="28"/>
          <w:szCs w:val="28"/>
        </w:rPr>
        <w:t xml:space="preserve"> (дріблінг) як у плані прийняття рішень</w:t>
      </w:r>
      <w:r w:rsidR="008A4DE6" w:rsidRPr="000D4354">
        <w:rPr>
          <w:rStyle w:val="ae"/>
          <w:rFonts w:eastAsiaTheme="majorEastAsia"/>
          <w:b w:val="0"/>
          <w:sz w:val="28"/>
          <w:szCs w:val="28"/>
        </w:rPr>
        <w:t xml:space="preserve"> на 4,91% (</w:t>
      </w:r>
      <w:r w:rsidR="008A4DE6" w:rsidRPr="000D4354">
        <w:rPr>
          <w:rStyle w:val="ae"/>
          <w:rFonts w:eastAsiaTheme="majorEastAsia"/>
          <w:b w:val="0"/>
          <w:sz w:val="28"/>
          <w:szCs w:val="28"/>
          <w:lang w:val="en-US"/>
        </w:rPr>
        <w:t>t</w:t>
      </w:r>
      <w:r w:rsidR="008A4DE6" w:rsidRPr="004F43E6">
        <w:rPr>
          <w:rStyle w:val="ae"/>
          <w:rFonts w:eastAsiaTheme="majorEastAsia"/>
          <w:b w:val="0"/>
          <w:sz w:val="28"/>
          <w:szCs w:val="28"/>
        </w:rPr>
        <w:t xml:space="preserve">=4.452; </w:t>
      </w:r>
      <w:r w:rsidR="008A4DE6" w:rsidRPr="000D4354">
        <w:rPr>
          <w:rStyle w:val="ae"/>
          <w:rFonts w:eastAsiaTheme="majorEastAsia"/>
          <w:b w:val="0"/>
          <w:sz w:val="28"/>
          <w:szCs w:val="28"/>
          <w:lang w:val="en-US"/>
        </w:rPr>
        <w:t>p</w:t>
      </w:r>
      <w:r w:rsidR="008A4DE6" w:rsidRPr="004F43E6">
        <w:rPr>
          <w:rStyle w:val="ae"/>
          <w:rFonts w:eastAsiaTheme="majorEastAsia"/>
          <w:b w:val="0"/>
          <w:sz w:val="28"/>
          <w:szCs w:val="28"/>
        </w:rPr>
        <w:t>&lt;0.01</w:t>
      </w:r>
      <w:r w:rsidR="008A4DE6" w:rsidRPr="000D4354">
        <w:rPr>
          <w:rStyle w:val="ae"/>
          <w:rFonts w:eastAsiaTheme="majorEastAsia"/>
          <w:b w:val="0"/>
          <w:sz w:val="28"/>
          <w:szCs w:val="28"/>
        </w:rPr>
        <w:t>)</w:t>
      </w:r>
      <w:r w:rsidR="00674386" w:rsidRPr="000D4354">
        <w:rPr>
          <w:rStyle w:val="ae"/>
          <w:rFonts w:eastAsiaTheme="majorEastAsia"/>
          <w:b w:val="0"/>
          <w:sz w:val="28"/>
          <w:szCs w:val="28"/>
        </w:rPr>
        <w:t>, так і технічного виконання</w:t>
      </w:r>
      <w:r w:rsidR="008A4DE6" w:rsidRPr="004F43E6">
        <w:rPr>
          <w:rStyle w:val="ae"/>
          <w:rFonts w:eastAsiaTheme="majorEastAsia"/>
          <w:b w:val="0"/>
          <w:sz w:val="28"/>
          <w:szCs w:val="28"/>
        </w:rPr>
        <w:t xml:space="preserve"> </w:t>
      </w:r>
      <w:r w:rsidR="008A4DE6" w:rsidRPr="000D4354">
        <w:rPr>
          <w:rStyle w:val="ae"/>
          <w:rFonts w:eastAsiaTheme="majorEastAsia"/>
          <w:b w:val="0"/>
          <w:sz w:val="28"/>
          <w:szCs w:val="28"/>
        </w:rPr>
        <w:t xml:space="preserve">на </w:t>
      </w:r>
      <w:r w:rsidR="008A4DE6" w:rsidRPr="004F43E6">
        <w:rPr>
          <w:rStyle w:val="ae"/>
          <w:rFonts w:eastAsiaTheme="majorEastAsia"/>
          <w:b w:val="0"/>
          <w:sz w:val="28"/>
          <w:szCs w:val="28"/>
        </w:rPr>
        <w:t>10</w:t>
      </w:r>
      <w:r w:rsidR="008A4DE6" w:rsidRPr="000D4354">
        <w:rPr>
          <w:rStyle w:val="ae"/>
          <w:rFonts w:eastAsiaTheme="majorEastAsia"/>
          <w:b w:val="0"/>
          <w:sz w:val="28"/>
          <w:szCs w:val="28"/>
        </w:rPr>
        <w:t>,</w:t>
      </w:r>
      <w:r w:rsidR="008A4DE6" w:rsidRPr="004F43E6">
        <w:rPr>
          <w:rStyle w:val="ae"/>
          <w:rFonts w:eastAsiaTheme="majorEastAsia"/>
          <w:b w:val="0"/>
          <w:sz w:val="28"/>
          <w:szCs w:val="28"/>
        </w:rPr>
        <w:t>99</w:t>
      </w:r>
      <w:r w:rsidR="008A4DE6" w:rsidRPr="000D4354">
        <w:rPr>
          <w:rStyle w:val="ae"/>
          <w:rFonts w:eastAsiaTheme="majorEastAsia"/>
          <w:b w:val="0"/>
          <w:sz w:val="28"/>
          <w:szCs w:val="28"/>
        </w:rPr>
        <w:t>% (</w:t>
      </w:r>
      <w:r w:rsidR="008A4DE6" w:rsidRPr="000D4354">
        <w:rPr>
          <w:rStyle w:val="ae"/>
          <w:rFonts w:eastAsiaTheme="majorEastAsia"/>
          <w:b w:val="0"/>
          <w:sz w:val="28"/>
          <w:szCs w:val="28"/>
          <w:lang w:val="en-US"/>
        </w:rPr>
        <w:t>t</w:t>
      </w:r>
      <w:r w:rsidR="008A4DE6" w:rsidRPr="004F43E6">
        <w:rPr>
          <w:rStyle w:val="ae"/>
          <w:rFonts w:eastAsiaTheme="majorEastAsia"/>
          <w:b w:val="0"/>
          <w:sz w:val="28"/>
          <w:szCs w:val="28"/>
        </w:rPr>
        <w:t xml:space="preserve">=2.317; </w:t>
      </w:r>
      <w:r w:rsidR="008A4DE6" w:rsidRPr="000D4354">
        <w:rPr>
          <w:rStyle w:val="ae"/>
          <w:rFonts w:eastAsiaTheme="majorEastAsia"/>
          <w:b w:val="0"/>
          <w:sz w:val="28"/>
          <w:szCs w:val="28"/>
          <w:lang w:val="en-US"/>
        </w:rPr>
        <w:t>p</w:t>
      </w:r>
      <w:r w:rsidR="008A4DE6" w:rsidRPr="004F43E6">
        <w:rPr>
          <w:rStyle w:val="ae"/>
          <w:rFonts w:eastAsiaTheme="majorEastAsia"/>
          <w:b w:val="0"/>
          <w:sz w:val="28"/>
          <w:szCs w:val="28"/>
        </w:rPr>
        <w:t>&lt;0.05</w:t>
      </w:r>
      <w:r w:rsidR="008A4DE6" w:rsidRPr="000D4354">
        <w:rPr>
          <w:rStyle w:val="ae"/>
          <w:rFonts w:eastAsiaTheme="majorEastAsia"/>
          <w:b w:val="0"/>
          <w:sz w:val="28"/>
          <w:szCs w:val="28"/>
        </w:rPr>
        <w:t>)</w:t>
      </w:r>
      <w:r w:rsidRPr="000D4354">
        <w:rPr>
          <w:rStyle w:val="ae"/>
          <w:rFonts w:eastAsiaTheme="majorEastAsia"/>
          <w:b w:val="0"/>
          <w:sz w:val="28"/>
          <w:szCs w:val="28"/>
        </w:rPr>
        <w:t xml:space="preserve">, </w:t>
      </w:r>
      <w:r w:rsidR="008A4DE6" w:rsidRPr="000D4354">
        <w:rPr>
          <w:rStyle w:val="ae"/>
          <w:rFonts w:eastAsiaTheme="majorEastAsia"/>
          <w:b w:val="0"/>
          <w:sz w:val="28"/>
          <w:szCs w:val="28"/>
        </w:rPr>
        <w:t>тоді як студенти КГ покращили цей показник у плані прийняття рішень на рівня тенденції. Слід відзначити статистично, що ці показники були статистично вищими у студентів ЕГ порівняно з КГ після експерименту (</w:t>
      </w:r>
      <w:r w:rsidR="008A4DE6" w:rsidRPr="000D4354">
        <w:rPr>
          <w:rStyle w:val="ae"/>
          <w:rFonts w:eastAsiaTheme="majorEastAsia"/>
          <w:b w:val="0"/>
          <w:sz w:val="28"/>
          <w:szCs w:val="28"/>
          <w:lang w:val="en-US"/>
        </w:rPr>
        <w:t>t</w:t>
      </w:r>
      <w:r w:rsidR="008A4DE6" w:rsidRPr="004F43E6">
        <w:rPr>
          <w:rStyle w:val="ae"/>
          <w:rFonts w:eastAsiaTheme="majorEastAsia"/>
          <w:b w:val="0"/>
          <w:sz w:val="28"/>
          <w:szCs w:val="28"/>
          <w:lang w:val="ru-RU"/>
        </w:rPr>
        <w:t>=</w:t>
      </w:r>
      <w:r w:rsidR="008A4DE6" w:rsidRPr="000D4354">
        <w:rPr>
          <w:rStyle w:val="ae"/>
          <w:rFonts w:eastAsiaTheme="majorEastAsia"/>
          <w:b w:val="0"/>
          <w:sz w:val="28"/>
          <w:szCs w:val="28"/>
        </w:rPr>
        <w:t>15</w:t>
      </w:r>
      <w:r w:rsidR="008A4DE6" w:rsidRPr="004F43E6">
        <w:rPr>
          <w:rStyle w:val="ae"/>
          <w:rFonts w:eastAsiaTheme="majorEastAsia"/>
          <w:b w:val="0"/>
          <w:sz w:val="28"/>
          <w:szCs w:val="28"/>
          <w:lang w:val="ru-RU"/>
        </w:rPr>
        <w:t>.</w:t>
      </w:r>
      <w:r w:rsidR="008A4DE6" w:rsidRPr="000D4354">
        <w:rPr>
          <w:rStyle w:val="ae"/>
          <w:rFonts w:eastAsiaTheme="majorEastAsia"/>
          <w:b w:val="0"/>
          <w:sz w:val="28"/>
          <w:szCs w:val="28"/>
        </w:rPr>
        <w:t>393</w:t>
      </w:r>
      <w:r w:rsidR="008A4DE6" w:rsidRPr="004F43E6">
        <w:rPr>
          <w:rStyle w:val="ae"/>
          <w:rFonts w:eastAsiaTheme="majorEastAsia"/>
          <w:b w:val="0"/>
          <w:sz w:val="28"/>
          <w:szCs w:val="28"/>
          <w:lang w:val="ru-RU"/>
        </w:rPr>
        <w:t xml:space="preserve">; </w:t>
      </w:r>
      <w:r w:rsidR="008A4DE6" w:rsidRPr="000D4354">
        <w:rPr>
          <w:rStyle w:val="ae"/>
          <w:rFonts w:eastAsiaTheme="majorEastAsia"/>
          <w:b w:val="0"/>
          <w:sz w:val="28"/>
          <w:szCs w:val="28"/>
          <w:lang w:val="en-US"/>
        </w:rPr>
        <w:t>p</w:t>
      </w:r>
      <w:r w:rsidR="008A4DE6" w:rsidRPr="004F43E6">
        <w:rPr>
          <w:rStyle w:val="ae"/>
          <w:rFonts w:eastAsiaTheme="majorEastAsia"/>
          <w:b w:val="0"/>
          <w:sz w:val="28"/>
          <w:szCs w:val="28"/>
          <w:lang w:val="ru-RU"/>
        </w:rPr>
        <w:t>&lt;0.0</w:t>
      </w:r>
      <w:r w:rsidR="008A4DE6" w:rsidRPr="000D4354">
        <w:rPr>
          <w:rStyle w:val="ae"/>
          <w:rFonts w:eastAsiaTheme="majorEastAsia"/>
          <w:b w:val="0"/>
          <w:sz w:val="28"/>
          <w:szCs w:val="28"/>
        </w:rPr>
        <w:t xml:space="preserve">01) </w:t>
      </w:r>
      <w:r w:rsidR="00405051" w:rsidRPr="000D4354">
        <w:rPr>
          <w:rStyle w:val="ae"/>
          <w:rFonts w:eastAsiaTheme="majorEastAsia"/>
          <w:b w:val="0"/>
          <w:sz w:val="28"/>
          <w:szCs w:val="28"/>
        </w:rPr>
        <w:t>(рис. 3.3</w:t>
      </w:r>
      <w:r w:rsidR="005D6902" w:rsidRPr="000D4354">
        <w:rPr>
          <w:rStyle w:val="ae"/>
          <w:rFonts w:eastAsiaTheme="majorEastAsia"/>
          <w:b w:val="0"/>
          <w:sz w:val="28"/>
          <w:szCs w:val="28"/>
        </w:rPr>
        <w:t>–3</w:t>
      </w:r>
      <w:r w:rsidR="00EF3F06" w:rsidRPr="000D4354">
        <w:rPr>
          <w:rStyle w:val="ae"/>
          <w:rFonts w:eastAsiaTheme="majorEastAsia"/>
          <w:b w:val="0"/>
          <w:sz w:val="28"/>
          <w:szCs w:val="28"/>
        </w:rPr>
        <w:t>.</w:t>
      </w:r>
      <w:r w:rsidR="005D6902" w:rsidRPr="000D4354">
        <w:rPr>
          <w:rStyle w:val="ae"/>
          <w:rFonts w:eastAsiaTheme="majorEastAsia"/>
          <w:b w:val="0"/>
          <w:sz w:val="28"/>
          <w:szCs w:val="28"/>
        </w:rPr>
        <w:t>6</w:t>
      </w:r>
      <w:r w:rsidR="00405051" w:rsidRPr="000D4354">
        <w:rPr>
          <w:rStyle w:val="ae"/>
          <w:rFonts w:eastAsiaTheme="majorEastAsia"/>
          <w:b w:val="0"/>
          <w:sz w:val="28"/>
          <w:szCs w:val="28"/>
        </w:rPr>
        <w:t>)</w:t>
      </w:r>
      <w:r w:rsidRPr="000D4354">
        <w:rPr>
          <w:rStyle w:val="ae"/>
          <w:rFonts w:eastAsiaTheme="majorEastAsia"/>
          <w:b w:val="0"/>
          <w:sz w:val="28"/>
          <w:szCs w:val="28"/>
        </w:rPr>
        <w:t xml:space="preserve">. </w:t>
      </w:r>
    </w:p>
    <w:p w:rsidR="008A4DE6" w:rsidRPr="000D4354" w:rsidRDefault="008A4DE6" w:rsidP="00790A3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Таккож статистично значуще покращилися у студентів ЕГ </w:t>
      </w:r>
      <w:r w:rsidR="009F52E8" w:rsidRPr="000D4354">
        <w:rPr>
          <w:rStyle w:val="ae"/>
          <w:rFonts w:eastAsiaTheme="majorEastAsia"/>
          <w:b w:val="0"/>
          <w:sz w:val="28"/>
          <w:szCs w:val="28"/>
        </w:rPr>
        <w:t xml:space="preserve">порівняно з вихідними </w:t>
      </w:r>
      <w:r w:rsidRPr="000D4354">
        <w:rPr>
          <w:rStyle w:val="ae"/>
          <w:rFonts w:eastAsiaTheme="majorEastAsia"/>
          <w:b w:val="0"/>
          <w:sz w:val="28"/>
          <w:szCs w:val="28"/>
        </w:rPr>
        <w:t>показники у відбиранні м’яча нападаючими</w:t>
      </w:r>
      <w:r w:rsidR="00D469B6" w:rsidRPr="000D4354">
        <w:rPr>
          <w:rStyle w:val="ae"/>
          <w:rFonts w:eastAsiaTheme="majorEastAsia"/>
          <w:b w:val="0"/>
          <w:sz w:val="28"/>
          <w:szCs w:val="28"/>
        </w:rPr>
        <w:t xml:space="preserve"> у плані прийняття рішень на 14,91% (</w:t>
      </w:r>
      <w:r w:rsidR="00D469B6" w:rsidRPr="000D4354">
        <w:rPr>
          <w:rStyle w:val="ae"/>
          <w:rFonts w:eastAsiaTheme="majorEastAsia"/>
          <w:b w:val="0"/>
          <w:sz w:val="28"/>
          <w:szCs w:val="28"/>
          <w:lang w:val="en-US"/>
        </w:rPr>
        <w:t>t</w:t>
      </w:r>
      <w:r w:rsidR="00D469B6" w:rsidRPr="004F43E6">
        <w:rPr>
          <w:rStyle w:val="ae"/>
          <w:rFonts w:eastAsiaTheme="majorEastAsia"/>
          <w:b w:val="0"/>
          <w:sz w:val="28"/>
          <w:szCs w:val="28"/>
        </w:rPr>
        <w:t>=2.</w:t>
      </w:r>
      <w:r w:rsidR="00D469B6" w:rsidRPr="000D4354">
        <w:rPr>
          <w:rStyle w:val="ae"/>
          <w:rFonts w:eastAsiaTheme="majorEastAsia"/>
          <w:b w:val="0"/>
          <w:sz w:val="28"/>
          <w:szCs w:val="28"/>
        </w:rPr>
        <w:t>447</w:t>
      </w:r>
      <w:r w:rsidR="00D469B6" w:rsidRPr="004F43E6">
        <w:rPr>
          <w:rStyle w:val="ae"/>
          <w:rFonts w:eastAsiaTheme="majorEastAsia"/>
          <w:b w:val="0"/>
          <w:sz w:val="28"/>
          <w:szCs w:val="28"/>
        </w:rPr>
        <w:t xml:space="preserve">; </w:t>
      </w:r>
      <w:r w:rsidR="00D469B6" w:rsidRPr="000D4354">
        <w:rPr>
          <w:rStyle w:val="ae"/>
          <w:rFonts w:eastAsiaTheme="majorEastAsia"/>
          <w:b w:val="0"/>
          <w:sz w:val="28"/>
          <w:szCs w:val="28"/>
          <w:lang w:val="en-US"/>
        </w:rPr>
        <w:t>p</w:t>
      </w:r>
      <w:r w:rsidR="00D469B6" w:rsidRPr="004F43E6">
        <w:rPr>
          <w:rStyle w:val="ae"/>
          <w:rFonts w:eastAsiaTheme="majorEastAsia"/>
          <w:b w:val="0"/>
          <w:sz w:val="28"/>
          <w:szCs w:val="28"/>
        </w:rPr>
        <w:t>&lt;0.05</w:t>
      </w:r>
      <w:r w:rsidR="00D469B6" w:rsidRPr="000D4354">
        <w:rPr>
          <w:rStyle w:val="ae"/>
          <w:rFonts w:eastAsiaTheme="majorEastAsia"/>
          <w:b w:val="0"/>
          <w:sz w:val="28"/>
          <w:szCs w:val="28"/>
        </w:rPr>
        <w:t>), а у плані технічного виконання на 21,74% (</w:t>
      </w:r>
      <w:r w:rsidR="00D469B6" w:rsidRPr="000D4354">
        <w:rPr>
          <w:rStyle w:val="ae"/>
          <w:rFonts w:eastAsiaTheme="majorEastAsia"/>
          <w:b w:val="0"/>
          <w:sz w:val="28"/>
          <w:szCs w:val="28"/>
          <w:lang w:val="en-US"/>
        </w:rPr>
        <w:t>t</w:t>
      </w:r>
      <w:r w:rsidR="00D469B6" w:rsidRPr="004F43E6">
        <w:rPr>
          <w:rStyle w:val="ae"/>
          <w:rFonts w:eastAsiaTheme="majorEastAsia"/>
          <w:b w:val="0"/>
          <w:sz w:val="28"/>
          <w:szCs w:val="28"/>
        </w:rPr>
        <w:t>=</w:t>
      </w:r>
      <w:r w:rsidR="00D469B6" w:rsidRPr="000D4354">
        <w:rPr>
          <w:rStyle w:val="ae"/>
          <w:rFonts w:eastAsiaTheme="majorEastAsia"/>
          <w:b w:val="0"/>
          <w:sz w:val="28"/>
          <w:szCs w:val="28"/>
        </w:rPr>
        <w:t>3</w:t>
      </w:r>
      <w:r w:rsidR="00D469B6" w:rsidRPr="004F43E6">
        <w:rPr>
          <w:rStyle w:val="ae"/>
          <w:rFonts w:eastAsiaTheme="majorEastAsia"/>
          <w:b w:val="0"/>
          <w:sz w:val="28"/>
          <w:szCs w:val="28"/>
        </w:rPr>
        <w:t>.</w:t>
      </w:r>
      <w:r w:rsidR="00D469B6" w:rsidRPr="000D4354">
        <w:rPr>
          <w:rStyle w:val="ae"/>
          <w:rFonts w:eastAsiaTheme="majorEastAsia"/>
          <w:b w:val="0"/>
          <w:sz w:val="28"/>
          <w:szCs w:val="28"/>
        </w:rPr>
        <w:t>568</w:t>
      </w:r>
      <w:r w:rsidR="00D469B6" w:rsidRPr="004F43E6">
        <w:rPr>
          <w:rStyle w:val="ae"/>
          <w:rFonts w:eastAsiaTheme="majorEastAsia"/>
          <w:b w:val="0"/>
          <w:sz w:val="28"/>
          <w:szCs w:val="28"/>
        </w:rPr>
        <w:t xml:space="preserve">; </w:t>
      </w:r>
      <w:r w:rsidR="00D469B6" w:rsidRPr="000D4354">
        <w:rPr>
          <w:rStyle w:val="ae"/>
          <w:rFonts w:eastAsiaTheme="majorEastAsia"/>
          <w:b w:val="0"/>
          <w:sz w:val="28"/>
          <w:szCs w:val="28"/>
          <w:lang w:val="en-US"/>
        </w:rPr>
        <w:t>p</w:t>
      </w:r>
      <w:r w:rsidR="00D469B6" w:rsidRPr="004F43E6">
        <w:rPr>
          <w:rStyle w:val="ae"/>
          <w:rFonts w:eastAsiaTheme="majorEastAsia"/>
          <w:b w:val="0"/>
          <w:sz w:val="28"/>
          <w:szCs w:val="28"/>
        </w:rPr>
        <w:t>&lt;0.0</w:t>
      </w:r>
      <w:r w:rsidR="00D469B6" w:rsidRPr="000D4354">
        <w:rPr>
          <w:rStyle w:val="ae"/>
          <w:rFonts w:eastAsiaTheme="majorEastAsia"/>
          <w:b w:val="0"/>
          <w:sz w:val="28"/>
          <w:szCs w:val="28"/>
        </w:rPr>
        <w:t>1)</w:t>
      </w:r>
      <w:r w:rsidR="009F52E8" w:rsidRPr="000D4354">
        <w:rPr>
          <w:rStyle w:val="ae"/>
          <w:rFonts w:eastAsiaTheme="majorEastAsia"/>
          <w:b w:val="0"/>
          <w:sz w:val="28"/>
          <w:szCs w:val="28"/>
        </w:rPr>
        <w:t xml:space="preserve"> </w:t>
      </w:r>
      <w:r w:rsidRPr="000D4354">
        <w:rPr>
          <w:rStyle w:val="ae"/>
          <w:rFonts w:eastAsiaTheme="majorEastAsia"/>
          <w:b w:val="0"/>
          <w:sz w:val="28"/>
          <w:szCs w:val="28"/>
        </w:rPr>
        <w:t xml:space="preserve">та </w:t>
      </w:r>
      <w:r w:rsidR="009F52E8" w:rsidRPr="000D4354">
        <w:rPr>
          <w:rStyle w:val="ae"/>
          <w:rFonts w:eastAsiaTheme="majorEastAsia"/>
          <w:b w:val="0"/>
          <w:sz w:val="28"/>
          <w:szCs w:val="28"/>
        </w:rPr>
        <w:t>технічного виконання «зміна допомога/захист» на 9,37% (</w:t>
      </w:r>
      <w:r w:rsidR="009F52E8" w:rsidRPr="000D4354">
        <w:rPr>
          <w:rStyle w:val="ae"/>
          <w:rFonts w:eastAsiaTheme="majorEastAsia"/>
          <w:b w:val="0"/>
          <w:sz w:val="28"/>
          <w:szCs w:val="28"/>
          <w:lang w:val="en-US"/>
        </w:rPr>
        <w:t>t</w:t>
      </w:r>
      <w:r w:rsidR="009F52E8" w:rsidRPr="004F43E6">
        <w:rPr>
          <w:rStyle w:val="ae"/>
          <w:rFonts w:eastAsiaTheme="majorEastAsia"/>
          <w:b w:val="0"/>
          <w:sz w:val="28"/>
          <w:szCs w:val="28"/>
        </w:rPr>
        <w:t>=2.</w:t>
      </w:r>
      <w:r w:rsidR="009F52E8" w:rsidRPr="000D4354">
        <w:rPr>
          <w:rStyle w:val="ae"/>
          <w:rFonts w:eastAsiaTheme="majorEastAsia"/>
          <w:b w:val="0"/>
          <w:sz w:val="28"/>
          <w:szCs w:val="28"/>
        </w:rPr>
        <w:t>810</w:t>
      </w:r>
      <w:r w:rsidR="009F52E8" w:rsidRPr="004F43E6">
        <w:rPr>
          <w:rStyle w:val="ae"/>
          <w:rFonts w:eastAsiaTheme="majorEastAsia"/>
          <w:b w:val="0"/>
          <w:sz w:val="28"/>
          <w:szCs w:val="28"/>
        </w:rPr>
        <w:t xml:space="preserve">; </w:t>
      </w:r>
      <w:r w:rsidR="009F52E8" w:rsidRPr="000D4354">
        <w:rPr>
          <w:rStyle w:val="ae"/>
          <w:rFonts w:eastAsiaTheme="majorEastAsia"/>
          <w:b w:val="0"/>
          <w:sz w:val="28"/>
          <w:szCs w:val="28"/>
          <w:lang w:val="en-US"/>
        </w:rPr>
        <w:t>p</w:t>
      </w:r>
      <w:r w:rsidR="009F52E8" w:rsidRPr="004F43E6">
        <w:rPr>
          <w:rStyle w:val="ae"/>
          <w:rFonts w:eastAsiaTheme="majorEastAsia"/>
          <w:b w:val="0"/>
          <w:sz w:val="28"/>
          <w:szCs w:val="28"/>
        </w:rPr>
        <w:t>&lt;0.05</w:t>
      </w:r>
      <w:r w:rsidR="009F52E8" w:rsidRPr="000D4354">
        <w:rPr>
          <w:rStyle w:val="ae"/>
          <w:rFonts w:eastAsiaTheme="majorEastAsia"/>
          <w:b w:val="0"/>
          <w:sz w:val="28"/>
          <w:szCs w:val="28"/>
        </w:rPr>
        <w:t>).</w:t>
      </w:r>
    </w:p>
    <w:p w:rsidR="001049E7" w:rsidRPr="000D4354" w:rsidRDefault="005D6902" w:rsidP="00F46438">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lastRenderedPageBreak/>
        <w:t xml:space="preserve">У студентів </w:t>
      </w:r>
      <w:r w:rsidR="001157CB" w:rsidRPr="000D4354">
        <w:rPr>
          <w:rStyle w:val="ae"/>
          <w:rFonts w:eastAsiaTheme="majorEastAsia"/>
          <w:b w:val="0"/>
          <w:sz w:val="28"/>
          <w:szCs w:val="28"/>
        </w:rPr>
        <w:t xml:space="preserve">ЕГ і </w:t>
      </w:r>
      <w:r w:rsidRPr="000D4354">
        <w:rPr>
          <w:rStyle w:val="ae"/>
          <w:rFonts w:eastAsiaTheme="majorEastAsia"/>
          <w:b w:val="0"/>
          <w:sz w:val="28"/>
          <w:szCs w:val="28"/>
        </w:rPr>
        <w:t xml:space="preserve">КГ на рівні статистичної тенденції покращилися показники </w:t>
      </w:r>
      <w:r w:rsidR="001157CB" w:rsidRPr="000D4354">
        <w:rPr>
          <w:rStyle w:val="ae"/>
          <w:rFonts w:eastAsiaTheme="majorEastAsia"/>
          <w:b w:val="0"/>
          <w:sz w:val="28"/>
          <w:szCs w:val="28"/>
        </w:rPr>
        <w:t>технічного виконання передач у нападі на 7,10% (</w:t>
      </w:r>
      <w:r w:rsidR="001157CB" w:rsidRPr="000D4354">
        <w:rPr>
          <w:rStyle w:val="ae"/>
          <w:rFonts w:eastAsiaTheme="majorEastAsia"/>
          <w:b w:val="0"/>
          <w:sz w:val="28"/>
          <w:szCs w:val="28"/>
          <w:lang w:val="en-US"/>
        </w:rPr>
        <w:t>t</w:t>
      </w:r>
      <w:r w:rsidR="001157CB" w:rsidRPr="004F43E6">
        <w:rPr>
          <w:rStyle w:val="ae"/>
          <w:rFonts w:eastAsiaTheme="majorEastAsia"/>
          <w:b w:val="0"/>
          <w:sz w:val="28"/>
          <w:szCs w:val="28"/>
          <w:lang w:val="ru-RU"/>
        </w:rPr>
        <w:t>=</w:t>
      </w:r>
      <w:r w:rsidR="001157CB" w:rsidRPr="000D4354">
        <w:rPr>
          <w:rStyle w:val="ae"/>
          <w:rFonts w:eastAsiaTheme="majorEastAsia"/>
          <w:b w:val="0"/>
          <w:sz w:val="28"/>
          <w:szCs w:val="28"/>
        </w:rPr>
        <w:t>1</w:t>
      </w:r>
      <w:r w:rsidR="001157CB" w:rsidRPr="004F43E6">
        <w:rPr>
          <w:rStyle w:val="ae"/>
          <w:rFonts w:eastAsiaTheme="majorEastAsia"/>
          <w:b w:val="0"/>
          <w:sz w:val="28"/>
          <w:szCs w:val="28"/>
          <w:lang w:val="ru-RU"/>
        </w:rPr>
        <w:t>.</w:t>
      </w:r>
      <w:r w:rsidR="001157CB" w:rsidRPr="000D4354">
        <w:rPr>
          <w:rStyle w:val="ae"/>
          <w:rFonts w:eastAsiaTheme="majorEastAsia"/>
          <w:b w:val="0"/>
          <w:sz w:val="28"/>
          <w:szCs w:val="28"/>
        </w:rPr>
        <w:t>950</w:t>
      </w:r>
      <w:r w:rsidR="001157CB" w:rsidRPr="004F43E6">
        <w:rPr>
          <w:rStyle w:val="ae"/>
          <w:rFonts w:eastAsiaTheme="majorEastAsia"/>
          <w:b w:val="0"/>
          <w:sz w:val="28"/>
          <w:szCs w:val="28"/>
          <w:lang w:val="ru-RU"/>
        </w:rPr>
        <w:t xml:space="preserve">; </w:t>
      </w:r>
      <w:r w:rsidR="001157CB" w:rsidRPr="000D4354">
        <w:rPr>
          <w:rStyle w:val="ae"/>
          <w:rFonts w:eastAsiaTheme="majorEastAsia"/>
          <w:b w:val="0"/>
          <w:sz w:val="28"/>
          <w:szCs w:val="28"/>
          <w:lang w:val="en-US"/>
        </w:rPr>
        <w:t>p</w:t>
      </w:r>
      <w:r w:rsidR="001157CB" w:rsidRPr="004F43E6">
        <w:rPr>
          <w:rStyle w:val="ae"/>
          <w:rFonts w:eastAsiaTheme="majorEastAsia"/>
          <w:b w:val="0"/>
          <w:sz w:val="28"/>
          <w:szCs w:val="28"/>
          <w:lang w:val="ru-RU"/>
        </w:rPr>
        <w:t>&lt;0.</w:t>
      </w:r>
      <w:r w:rsidR="001157CB" w:rsidRPr="000D4354">
        <w:rPr>
          <w:rStyle w:val="ae"/>
          <w:rFonts w:eastAsiaTheme="majorEastAsia"/>
          <w:b w:val="0"/>
          <w:sz w:val="28"/>
          <w:szCs w:val="28"/>
        </w:rPr>
        <w:t>10) і 7,03% (</w:t>
      </w:r>
      <w:r w:rsidR="001157CB" w:rsidRPr="000D4354">
        <w:rPr>
          <w:rStyle w:val="ae"/>
          <w:rFonts w:eastAsiaTheme="majorEastAsia"/>
          <w:b w:val="0"/>
          <w:sz w:val="28"/>
          <w:szCs w:val="28"/>
          <w:lang w:val="en-US"/>
        </w:rPr>
        <w:t>t</w:t>
      </w:r>
      <w:r w:rsidR="001157CB" w:rsidRPr="004F43E6">
        <w:rPr>
          <w:rStyle w:val="ae"/>
          <w:rFonts w:eastAsiaTheme="majorEastAsia"/>
          <w:b w:val="0"/>
          <w:sz w:val="28"/>
          <w:szCs w:val="28"/>
          <w:lang w:val="ru-RU"/>
        </w:rPr>
        <w:t>=</w:t>
      </w:r>
      <w:r w:rsidR="001157CB" w:rsidRPr="000D4354">
        <w:rPr>
          <w:rStyle w:val="ae"/>
          <w:rFonts w:eastAsiaTheme="majorEastAsia"/>
          <w:b w:val="0"/>
          <w:sz w:val="28"/>
          <w:szCs w:val="28"/>
        </w:rPr>
        <w:t>1</w:t>
      </w:r>
      <w:r w:rsidR="001157CB" w:rsidRPr="004F43E6">
        <w:rPr>
          <w:rStyle w:val="ae"/>
          <w:rFonts w:eastAsiaTheme="majorEastAsia"/>
          <w:b w:val="0"/>
          <w:sz w:val="28"/>
          <w:szCs w:val="28"/>
          <w:lang w:val="ru-RU"/>
        </w:rPr>
        <w:t>.</w:t>
      </w:r>
      <w:r w:rsidR="001157CB" w:rsidRPr="000D4354">
        <w:rPr>
          <w:rStyle w:val="ae"/>
          <w:rFonts w:eastAsiaTheme="majorEastAsia"/>
          <w:b w:val="0"/>
          <w:sz w:val="28"/>
          <w:szCs w:val="28"/>
        </w:rPr>
        <w:t>813</w:t>
      </w:r>
      <w:r w:rsidR="001157CB" w:rsidRPr="004F43E6">
        <w:rPr>
          <w:rStyle w:val="ae"/>
          <w:rFonts w:eastAsiaTheme="majorEastAsia"/>
          <w:b w:val="0"/>
          <w:sz w:val="28"/>
          <w:szCs w:val="28"/>
          <w:lang w:val="ru-RU"/>
        </w:rPr>
        <w:t xml:space="preserve">; </w:t>
      </w:r>
      <w:r w:rsidR="001157CB" w:rsidRPr="000D4354">
        <w:rPr>
          <w:rStyle w:val="ae"/>
          <w:rFonts w:eastAsiaTheme="majorEastAsia"/>
          <w:b w:val="0"/>
          <w:sz w:val="28"/>
          <w:szCs w:val="28"/>
          <w:lang w:val="en-US"/>
        </w:rPr>
        <w:t>p</w:t>
      </w:r>
      <w:r w:rsidR="001157CB" w:rsidRPr="004F43E6">
        <w:rPr>
          <w:rStyle w:val="ae"/>
          <w:rFonts w:eastAsiaTheme="majorEastAsia"/>
          <w:b w:val="0"/>
          <w:sz w:val="28"/>
          <w:szCs w:val="28"/>
          <w:lang w:val="ru-RU"/>
        </w:rPr>
        <w:t>&lt;0.</w:t>
      </w:r>
      <w:r w:rsidR="001157CB" w:rsidRPr="000D4354">
        <w:rPr>
          <w:rStyle w:val="ae"/>
          <w:rFonts w:eastAsiaTheme="majorEastAsia"/>
          <w:b w:val="0"/>
          <w:sz w:val="28"/>
          <w:szCs w:val="28"/>
        </w:rPr>
        <w:t xml:space="preserve">10). </w:t>
      </w:r>
    </w:p>
    <w:p w:rsidR="00405051" w:rsidRPr="000D4354" w:rsidRDefault="00405051" w:rsidP="00790A3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noProof/>
          <w:sz w:val="28"/>
          <w:szCs w:val="28"/>
        </w:rPr>
        <w:drawing>
          <wp:inline distT="0" distB="0" distL="0" distR="0">
            <wp:extent cx="5391150" cy="3228975"/>
            <wp:effectExtent l="0" t="0" r="0" b="0"/>
            <wp:docPr id="11"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05051" w:rsidRPr="000D4354" w:rsidRDefault="00405051" w:rsidP="00790A3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Рис. 3.3</w:t>
      </w:r>
      <w:r w:rsidRPr="000D4354">
        <w:rPr>
          <w:rStyle w:val="ae"/>
          <w:rFonts w:eastAsiaTheme="majorEastAsia"/>
          <w:b w:val="0"/>
          <w:sz w:val="28"/>
          <w:szCs w:val="28"/>
        </w:rPr>
        <w:tab/>
        <w:t xml:space="preserve">Динаміка показників технічних елементів (прийняття рішень) </w:t>
      </w:r>
      <w:r w:rsidR="00ED75AF" w:rsidRPr="000D4354">
        <w:rPr>
          <w:rStyle w:val="ae"/>
          <w:rFonts w:eastAsiaTheme="majorEastAsia"/>
          <w:b w:val="0"/>
          <w:sz w:val="28"/>
          <w:szCs w:val="28"/>
        </w:rPr>
        <w:t xml:space="preserve">у нападі </w:t>
      </w:r>
      <w:r w:rsidRPr="000D4354">
        <w:rPr>
          <w:rStyle w:val="ae"/>
          <w:rFonts w:eastAsiaTheme="majorEastAsia"/>
          <w:b w:val="0"/>
          <w:sz w:val="28"/>
          <w:szCs w:val="28"/>
        </w:rPr>
        <w:t xml:space="preserve">за час експерименту: </w:t>
      </w:r>
      <w:r w:rsidR="005514A6">
        <w:pict>
          <v:rect id="_x0000_s1035" style="width:9.75pt;height:7.15pt;mso-left-percent:-10001;mso-top-percent:-10001;mso-position-horizontal:absolute;mso-position-horizontal-relative:char;mso-position-vertical:absolute;mso-position-vertical-relative:line;mso-left-percent:-10001;mso-top-percent:-10001" fillcolor="#0d0d0d [3069]">
            <w10:wrap type="none"/>
            <w10:anchorlock/>
          </v:rect>
        </w:pict>
      </w:r>
      <w:r w:rsidR="00964DD1" w:rsidRPr="000D4354">
        <w:rPr>
          <w:sz w:val="28"/>
          <w:szCs w:val="28"/>
        </w:rPr>
        <w:t xml:space="preserve"> – ЕГ, </w:t>
      </w:r>
      <w:r w:rsidR="005514A6">
        <w:rPr>
          <w:sz w:val="28"/>
          <w:szCs w:val="28"/>
        </w:rPr>
      </w:r>
      <w:r w:rsidR="005514A6">
        <w:rPr>
          <w:sz w:val="28"/>
          <w:szCs w:val="28"/>
        </w:rPr>
        <w:pict>
          <v:rect id="_x0000_s1034" style="width:9.75pt;height:7.15pt;mso-left-percent:-10001;mso-top-percent:-10001;mso-position-horizontal:absolute;mso-position-horizontal-relative:char;mso-position-vertical:absolute;mso-position-vertical-relative:line;mso-left-percent:-10001;mso-top-percent:-10001" fillcolor="#a5a5a5 [2092]">
            <w10:wrap type="none"/>
            <w10:anchorlock/>
          </v:rect>
        </w:pict>
      </w:r>
      <w:r w:rsidR="00964DD1" w:rsidRPr="000D4354">
        <w:rPr>
          <w:sz w:val="28"/>
          <w:szCs w:val="28"/>
        </w:rPr>
        <w:t xml:space="preserve"> – КГ</w:t>
      </w:r>
    </w:p>
    <w:p w:rsidR="00405051" w:rsidRPr="000D4354" w:rsidRDefault="00405051" w:rsidP="00790A3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p>
    <w:p w:rsidR="00964DD1" w:rsidRPr="000D4354" w:rsidRDefault="00964DD1" w:rsidP="00790A3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noProof/>
          <w:sz w:val="28"/>
          <w:szCs w:val="28"/>
        </w:rPr>
        <w:drawing>
          <wp:inline distT="0" distB="0" distL="0" distR="0">
            <wp:extent cx="5391150" cy="3238500"/>
            <wp:effectExtent l="0" t="0" r="0" b="0"/>
            <wp:docPr id="12"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64DD1" w:rsidRPr="000D4354" w:rsidRDefault="00964DD1" w:rsidP="00790A3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Рис. 3.4</w:t>
      </w:r>
      <w:r w:rsidRPr="000D4354">
        <w:rPr>
          <w:rStyle w:val="ae"/>
          <w:rFonts w:eastAsiaTheme="majorEastAsia"/>
          <w:b w:val="0"/>
          <w:sz w:val="28"/>
          <w:szCs w:val="28"/>
        </w:rPr>
        <w:tab/>
        <w:t xml:space="preserve">Динаміка показників технічних елементів (технічне виконання) </w:t>
      </w:r>
      <w:r w:rsidR="00ED75AF" w:rsidRPr="000D4354">
        <w:rPr>
          <w:rStyle w:val="ae"/>
          <w:rFonts w:eastAsiaTheme="majorEastAsia"/>
          <w:b w:val="0"/>
          <w:sz w:val="28"/>
          <w:szCs w:val="28"/>
        </w:rPr>
        <w:t xml:space="preserve">у нападі </w:t>
      </w:r>
      <w:r w:rsidRPr="000D4354">
        <w:rPr>
          <w:rStyle w:val="ae"/>
          <w:rFonts w:eastAsiaTheme="majorEastAsia"/>
          <w:b w:val="0"/>
          <w:sz w:val="28"/>
          <w:szCs w:val="28"/>
        </w:rPr>
        <w:t xml:space="preserve">за час експерименту: </w:t>
      </w:r>
      <w:r w:rsidR="005514A6">
        <w:pict>
          <v:rect id="_x0000_s1033" style="width:9.75pt;height:7.15pt;mso-left-percent:-10001;mso-top-percent:-10001;mso-position-horizontal:absolute;mso-position-horizontal-relative:char;mso-position-vertical:absolute;mso-position-vertical-relative:line;mso-left-percent:-10001;mso-top-percent:-10001" fillcolor="#0d0d0d [3069]">
            <w10:wrap type="none"/>
            <w10:anchorlock/>
          </v:rect>
        </w:pict>
      </w:r>
      <w:r w:rsidRPr="000D4354">
        <w:rPr>
          <w:sz w:val="28"/>
          <w:szCs w:val="28"/>
        </w:rPr>
        <w:t xml:space="preserve"> – ЕГ, </w:t>
      </w:r>
      <w:r w:rsidR="005514A6">
        <w:rPr>
          <w:sz w:val="28"/>
          <w:szCs w:val="28"/>
        </w:rPr>
      </w:r>
      <w:r w:rsidR="005514A6">
        <w:rPr>
          <w:sz w:val="28"/>
          <w:szCs w:val="28"/>
        </w:rPr>
        <w:pict>
          <v:rect id="_x0000_s1032" style="width:9.75pt;height:7.15pt;mso-left-percent:-10001;mso-top-percent:-10001;mso-position-horizontal:absolute;mso-position-horizontal-relative:char;mso-position-vertical:absolute;mso-position-vertical-relative:line;mso-left-percent:-10001;mso-top-percent:-10001" fillcolor="#a5a5a5 [2092]">
            <w10:wrap type="none"/>
            <w10:anchorlock/>
          </v:rect>
        </w:pict>
      </w:r>
      <w:r w:rsidRPr="000D4354">
        <w:rPr>
          <w:sz w:val="28"/>
          <w:szCs w:val="28"/>
        </w:rPr>
        <w:t xml:space="preserve"> – КГ</w:t>
      </w:r>
    </w:p>
    <w:p w:rsidR="00ED75AF" w:rsidRPr="000D4354" w:rsidRDefault="00ED75AF" w:rsidP="00790A3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noProof/>
          <w:sz w:val="28"/>
          <w:szCs w:val="28"/>
        </w:rPr>
        <w:lastRenderedPageBreak/>
        <w:drawing>
          <wp:inline distT="0" distB="0" distL="0" distR="0">
            <wp:extent cx="5391150" cy="3238500"/>
            <wp:effectExtent l="0" t="0" r="0" b="0"/>
            <wp:docPr id="13"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Pr="000D4354">
        <w:rPr>
          <w:rStyle w:val="ae"/>
          <w:rFonts w:eastAsiaTheme="majorEastAsia"/>
          <w:b w:val="0"/>
          <w:sz w:val="28"/>
          <w:szCs w:val="28"/>
        </w:rPr>
        <w:t xml:space="preserve"> </w:t>
      </w:r>
    </w:p>
    <w:p w:rsidR="00ED75AF" w:rsidRPr="000D4354" w:rsidRDefault="00ED75AF" w:rsidP="00ED75AF">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Рис. 3.5</w:t>
      </w:r>
      <w:r w:rsidRPr="000D4354">
        <w:rPr>
          <w:rStyle w:val="ae"/>
          <w:rFonts w:eastAsiaTheme="majorEastAsia"/>
          <w:b w:val="0"/>
          <w:sz w:val="28"/>
          <w:szCs w:val="28"/>
        </w:rPr>
        <w:tab/>
        <w:t>Динаміка показників технічних елементів (</w:t>
      </w:r>
      <w:r w:rsidR="00293715" w:rsidRPr="000D4354">
        <w:rPr>
          <w:rStyle w:val="ae"/>
          <w:rFonts w:eastAsiaTheme="majorEastAsia"/>
          <w:b w:val="0"/>
          <w:sz w:val="28"/>
          <w:szCs w:val="28"/>
        </w:rPr>
        <w:t>прийняття рішень</w:t>
      </w:r>
      <w:r w:rsidRPr="000D4354">
        <w:rPr>
          <w:rStyle w:val="ae"/>
          <w:rFonts w:eastAsiaTheme="majorEastAsia"/>
          <w:b w:val="0"/>
          <w:sz w:val="28"/>
          <w:szCs w:val="28"/>
        </w:rPr>
        <w:t xml:space="preserve">) у захисті за час експерименту: </w:t>
      </w:r>
      <w:r w:rsidR="005514A6">
        <w:pict>
          <v:rect id="_x0000_s1031" style="width:9.75pt;height:7.15pt;mso-left-percent:-10001;mso-top-percent:-10001;mso-position-horizontal:absolute;mso-position-horizontal-relative:char;mso-position-vertical:absolute;mso-position-vertical-relative:line;mso-left-percent:-10001;mso-top-percent:-10001" fillcolor="#0d0d0d [3069]">
            <w10:wrap type="none"/>
            <w10:anchorlock/>
          </v:rect>
        </w:pict>
      </w:r>
      <w:r w:rsidRPr="000D4354">
        <w:rPr>
          <w:sz w:val="28"/>
          <w:szCs w:val="28"/>
        </w:rPr>
        <w:t xml:space="preserve"> – ЕГ, </w:t>
      </w:r>
      <w:r w:rsidR="005514A6">
        <w:rPr>
          <w:sz w:val="28"/>
          <w:szCs w:val="28"/>
        </w:rPr>
      </w:r>
      <w:r w:rsidR="005514A6">
        <w:rPr>
          <w:sz w:val="28"/>
          <w:szCs w:val="28"/>
        </w:rPr>
        <w:pict>
          <v:rect id="_x0000_s1030" style="width:9.75pt;height:7.15pt;mso-left-percent:-10001;mso-top-percent:-10001;mso-position-horizontal:absolute;mso-position-horizontal-relative:char;mso-position-vertical:absolute;mso-position-vertical-relative:line;mso-left-percent:-10001;mso-top-percent:-10001" fillcolor="#a5a5a5 [2092]">
            <w10:wrap type="none"/>
            <w10:anchorlock/>
          </v:rect>
        </w:pict>
      </w:r>
      <w:r w:rsidRPr="000D4354">
        <w:rPr>
          <w:sz w:val="28"/>
          <w:szCs w:val="28"/>
        </w:rPr>
        <w:t xml:space="preserve"> – КГ</w:t>
      </w:r>
    </w:p>
    <w:p w:rsidR="00ED75AF" w:rsidRPr="000D4354" w:rsidRDefault="00ED75AF" w:rsidP="00790A3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p>
    <w:p w:rsidR="00293715" w:rsidRPr="000D4354" w:rsidRDefault="00293715" w:rsidP="00790A3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noProof/>
          <w:sz w:val="28"/>
          <w:szCs w:val="28"/>
        </w:rPr>
        <w:drawing>
          <wp:inline distT="0" distB="0" distL="0" distR="0">
            <wp:extent cx="5391150" cy="3238500"/>
            <wp:effectExtent l="0" t="0" r="0" b="0"/>
            <wp:docPr id="14"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93715" w:rsidRPr="000D4354" w:rsidRDefault="00293715" w:rsidP="0029371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Рис. 3.6</w:t>
      </w:r>
      <w:r w:rsidRPr="000D4354">
        <w:rPr>
          <w:rStyle w:val="ae"/>
          <w:rFonts w:eastAsiaTheme="majorEastAsia"/>
          <w:b w:val="0"/>
          <w:sz w:val="28"/>
          <w:szCs w:val="28"/>
        </w:rPr>
        <w:tab/>
        <w:t xml:space="preserve">Динаміка показників технічних елементів (технічне виконання) у захисті за час експерименту: </w:t>
      </w:r>
      <w:r w:rsidR="005514A6">
        <w:pict>
          <v:rect id="_x0000_s1029" style="width:9.75pt;height:7.15pt;mso-left-percent:-10001;mso-top-percent:-10001;mso-position-horizontal:absolute;mso-position-horizontal-relative:char;mso-position-vertical:absolute;mso-position-vertical-relative:line;mso-left-percent:-10001;mso-top-percent:-10001" fillcolor="#0d0d0d [3069]">
            <w10:wrap type="none"/>
            <w10:anchorlock/>
          </v:rect>
        </w:pict>
      </w:r>
      <w:r w:rsidRPr="000D4354">
        <w:rPr>
          <w:sz w:val="28"/>
          <w:szCs w:val="28"/>
        </w:rPr>
        <w:t xml:space="preserve"> – ЕГ, </w:t>
      </w:r>
      <w:r w:rsidR="005514A6">
        <w:rPr>
          <w:sz w:val="28"/>
          <w:szCs w:val="28"/>
        </w:rPr>
      </w:r>
      <w:r w:rsidR="005514A6">
        <w:rPr>
          <w:sz w:val="28"/>
          <w:szCs w:val="28"/>
        </w:rPr>
        <w:pict>
          <v:rect id="_x0000_s1028" style="width:9.75pt;height:7.15pt;mso-left-percent:-10001;mso-top-percent:-10001;mso-position-horizontal:absolute;mso-position-horizontal-relative:char;mso-position-vertical:absolute;mso-position-vertical-relative:line;mso-left-percent:-10001;mso-top-percent:-10001" fillcolor="#a5a5a5 [2092]">
            <w10:wrap type="none"/>
            <w10:anchorlock/>
          </v:rect>
        </w:pict>
      </w:r>
      <w:r w:rsidRPr="000D4354">
        <w:rPr>
          <w:sz w:val="28"/>
          <w:szCs w:val="28"/>
        </w:rPr>
        <w:t xml:space="preserve"> – КГ</w:t>
      </w:r>
    </w:p>
    <w:p w:rsidR="00293715" w:rsidRPr="000D4354" w:rsidRDefault="00293715" w:rsidP="00790A3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p>
    <w:p w:rsidR="00FD6FFD" w:rsidRPr="000D4354" w:rsidRDefault="00FD6FFD" w:rsidP="00FD6FFD">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Зазначимо, що в ЕГ показник прийняття рішень про нанесення ударів бу статистично вищим після експерименту, ніж у КГ (</w:t>
      </w:r>
      <w:r w:rsidRPr="000D4354">
        <w:rPr>
          <w:rStyle w:val="ae"/>
          <w:rFonts w:eastAsiaTheme="majorEastAsia"/>
          <w:b w:val="0"/>
          <w:sz w:val="28"/>
          <w:szCs w:val="28"/>
          <w:lang w:val="en-US"/>
        </w:rPr>
        <w:t>t</w:t>
      </w:r>
      <w:r w:rsidRPr="004F43E6">
        <w:rPr>
          <w:rStyle w:val="ae"/>
          <w:rFonts w:eastAsiaTheme="majorEastAsia"/>
          <w:b w:val="0"/>
          <w:sz w:val="28"/>
          <w:szCs w:val="28"/>
          <w:lang w:val="ru-RU"/>
        </w:rPr>
        <w:t>=2.</w:t>
      </w:r>
      <w:r w:rsidRPr="000D4354">
        <w:rPr>
          <w:rStyle w:val="ae"/>
          <w:rFonts w:eastAsiaTheme="majorEastAsia"/>
          <w:b w:val="0"/>
          <w:sz w:val="28"/>
          <w:szCs w:val="28"/>
        </w:rPr>
        <w:t>077</w:t>
      </w:r>
      <w:r w:rsidRPr="004F43E6">
        <w:rPr>
          <w:rStyle w:val="ae"/>
          <w:rFonts w:eastAsiaTheme="majorEastAsia"/>
          <w:b w:val="0"/>
          <w:sz w:val="28"/>
          <w:szCs w:val="28"/>
          <w:lang w:val="ru-RU"/>
        </w:rPr>
        <w:t xml:space="preserve">; </w:t>
      </w:r>
      <w:r w:rsidRPr="000D4354">
        <w:rPr>
          <w:rStyle w:val="ae"/>
          <w:rFonts w:eastAsiaTheme="majorEastAsia"/>
          <w:b w:val="0"/>
          <w:sz w:val="28"/>
          <w:szCs w:val="28"/>
          <w:lang w:val="en-US"/>
        </w:rPr>
        <w:t>p</w:t>
      </w:r>
      <w:r w:rsidRPr="004F43E6">
        <w:rPr>
          <w:rStyle w:val="ae"/>
          <w:rFonts w:eastAsiaTheme="majorEastAsia"/>
          <w:b w:val="0"/>
          <w:sz w:val="28"/>
          <w:szCs w:val="28"/>
          <w:lang w:val="ru-RU"/>
        </w:rPr>
        <w:t>&lt;0.05</w:t>
      </w:r>
      <w:r w:rsidRPr="000D4354">
        <w:rPr>
          <w:rStyle w:val="ae"/>
          <w:rFonts w:eastAsiaTheme="majorEastAsia"/>
          <w:b w:val="0"/>
          <w:sz w:val="28"/>
          <w:szCs w:val="28"/>
        </w:rPr>
        <w:t>).</w:t>
      </w:r>
    </w:p>
    <w:p w:rsidR="00AD5C81" w:rsidRPr="000D4354" w:rsidRDefault="00FD6FFD" w:rsidP="00790A3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lastRenderedPageBreak/>
        <w:t xml:space="preserve">Таким чином, експеримент показав, </w:t>
      </w:r>
      <w:r w:rsidR="00AD5C81" w:rsidRPr="000D4354">
        <w:rPr>
          <w:rStyle w:val="ae"/>
          <w:rFonts w:eastAsiaTheme="majorEastAsia"/>
          <w:b w:val="0"/>
          <w:sz w:val="28"/>
          <w:szCs w:val="28"/>
        </w:rPr>
        <w:t>що студенти ЕГ, які навчалися за методом «навчання гри через розуміння», показали набагото вищі показники технічної підготовленості при прийнятті рішень і рівні розуміння гри, ніж студенти КГ, які займалися за традиційною методикою.</w:t>
      </w:r>
    </w:p>
    <w:p w:rsidR="00790A35" w:rsidRPr="000D4354" w:rsidRDefault="00790A35" w:rsidP="00790A35">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 xml:space="preserve">З іншого боку, </w:t>
      </w:r>
      <w:r w:rsidR="00FD6FFD" w:rsidRPr="000D4354">
        <w:rPr>
          <w:rStyle w:val="ae"/>
          <w:rFonts w:eastAsiaTheme="majorEastAsia"/>
          <w:b w:val="0"/>
          <w:sz w:val="28"/>
          <w:szCs w:val="28"/>
        </w:rPr>
        <w:t>студенти</w:t>
      </w:r>
      <w:r w:rsidRPr="000D4354">
        <w:rPr>
          <w:rStyle w:val="ae"/>
          <w:rFonts w:eastAsiaTheme="majorEastAsia"/>
          <w:b w:val="0"/>
          <w:sz w:val="28"/>
          <w:szCs w:val="28"/>
        </w:rPr>
        <w:t xml:space="preserve"> </w:t>
      </w:r>
      <w:r w:rsidR="00FD6FFD" w:rsidRPr="000D4354">
        <w:rPr>
          <w:rStyle w:val="ae"/>
          <w:rFonts w:eastAsiaTheme="majorEastAsia"/>
          <w:b w:val="0"/>
          <w:sz w:val="28"/>
          <w:szCs w:val="28"/>
        </w:rPr>
        <w:t>КГ</w:t>
      </w:r>
      <w:r w:rsidRPr="000D4354">
        <w:rPr>
          <w:rStyle w:val="ae"/>
          <w:rFonts w:eastAsiaTheme="majorEastAsia"/>
          <w:b w:val="0"/>
          <w:sz w:val="28"/>
          <w:szCs w:val="28"/>
        </w:rPr>
        <w:t xml:space="preserve"> не продемонстрували значного покращення в жодній з 11 ігрових дій. </w:t>
      </w:r>
      <w:r w:rsidR="00981DE6" w:rsidRPr="000D4354">
        <w:rPr>
          <w:rStyle w:val="ae"/>
          <w:rFonts w:eastAsiaTheme="majorEastAsia"/>
          <w:b w:val="0"/>
          <w:sz w:val="28"/>
          <w:szCs w:val="28"/>
        </w:rPr>
        <w:t xml:space="preserve">Це узгоджується з попередніми </w:t>
      </w:r>
      <w:r w:rsidRPr="000D4354">
        <w:rPr>
          <w:rStyle w:val="ae"/>
          <w:rFonts w:eastAsiaTheme="majorEastAsia"/>
          <w:b w:val="0"/>
          <w:sz w:val="28"/>
          <w:szCs w:val="28"/>
        </w:rPr>
        <w:t>дослідження</w:t>
      </w:r>
      <w:r w:rsidR="00981DE6" w:rsidRPr="000D4354">
        <w:rPr>
          <w:rStyle w:val="ae"/>
          <w:rFonts w:eastAsiaTheme="majorEastAsia"/>
          <w:b w:val="0"/>
          <w:sz w:val="28"/>
          <w:szCs w:val="28"/>
        </w:rPr>
        <w:t>ми, представленими в розділі 1, які теж</w:t>
      </w:r>
      <w:r w:rsidRPr="000D4354">
        <w:rPr>
          <w:rStyle w:val="ae"/>
          <w:rFonts w:eastAsiaTheme="majorEastAsia"/>
          <w:b w:val="0"/>
          <w:sz w:val="28"/>
          <w:szCs w:val="28"/>
        </w:rPr>
        <w:t xml:space="preserve"> виявили, що програми на основі </w:t>
      </w:r>
      <w:r w:rsidR="00981DE6" w:rsidRPr="000D4354">
        <w:rPr>
          <w:rStyle w:val="ae"/>
          <w:rFonts w:eastAsiaTheme="majorEastAsia"/>
          <w:b w:val="0"/>
          <w:sz w:val="28"/>
          <w:szCs w:val="28"/>
        </w:rPr>
        <w:t>ігорових методів</w:t>
      </w:r>
      <w:r w:rsidRPr="000D4354">
        <w:rPr>
          <w:rStyle w:val="ae"/>
          <w:rFonts w:eastAsiaTheme="majorEastAsia"/>
          <w:b w:val="0"/>
          <w:sz w:val="28"/>
          <w:szCs w:val="28"/>
        </w:rPr>
        <w:t xml:space="preserve"> сприяють більшій залученості </w:t>
      </w:r>
      <w:r w:rsidR="00981DE6" w:rsidRPr="000D4354">
        <w:rPr>
          <w:rStyle w:val="ae"/>
          <w:rFonts w:eastAsiaTheme="majorEastAsia"/>
          <w:b w:val="0"/>
          <w:sz w:val="28"/>
          <w:szCs w:val="28"/>
        </w:rPr>
        <w:t>студентів у</w:t>
      </w:r>
      <w:r w:rsidRPr="000D4354">
        <w:rPr>
          <w:rStyle w:val="ae"/>
          <w:rFonts w:eastAsiaTheme="majorEastAsia"/>
          <w:b w:val="0"/>
          <w:sz w:val="28"/>
          <w:szCs w:val="28"/>
        </w:rPr>
        <w:t xml:space="preserve"> процес </w:t>
      </w:r>
      <w:r w:rsidR="00981DE6" w:rsidRPr="000D4354">
        <w:rPr>
          <w:rStyle w:val="ae"/>
          <w:rFonts w:eastAsiaTheme="majorEastAsia"/>
          <w:b w:val="0"/>
          <w:sz w:val="28"/>
          <w:szCs w:val="28"/>
        </w:rPr>
        <w:t xml:space="preserve">і </w:t>
      </w:r>
      <w:r w:rsidRPr="000D4354">
        <w:rPr>
          <w:rStyle w:val="ae"/>
          <w:rFonts w:eastAsiaTheme="majorEastAsia"/>
          <w:b w:val="0"/>
          <w:sz w:val="28"/>
          <w:szCs w:val="28"/>
        </w:rPr>
        <w:t xml:space="preserve">викликають більш </w:t>
      </w:r>
      <w:r w:rsidR="00981DE6" w:rsidRPr="000D4354">
        <w:rPr>
          <w:rStyle w:val="ae"/>
          <w:rFonts w:eastAsiaTheme="majorEastAsia"/>
          <w:b w:val="0"/>
          <w:sz w:val="28"/>
          <w:szCs w:val="28"/>
        </w:rPr>
        <w:t>високе сприйняття компетентностей у футболі</w:t>
      </w:r>
      <w:r w:rsidRPr="000D4354">
        <w:rPr>
          <w:rStyle w:val="ae"/>
          <w:rFonts w:eastAsiaTheme="majorEastAsia"/>
          <w:b w:val="0"/>
          <w:sz w:val="28"/>
          <w:szCs w:val="28"/>
        </w:rPr>
        <w:t xml:space="preserve">. </w:t>
      </w:r>
    </w:p>
    <w:p w:rsidR="00AD5C81" w:rsidRPr="004F43E6" w:rsidRDefault="00EC13E6" w:rsidP="00AD5C81">
      <w:pPr>
        <w:pStyle w:val="ab"/>
        <w:shd w:val="clear" w:color="auto" w:fill="FFFFFF"/>
        <w:spacing w:before="0" w:beforeAutospacing="0" w:after="0" w:afterAutospacing="0" w:line="360" w:lineRule="auto"/>
        <w:ind w:firstLine="709"/>
        <w:jc w:val="both"/>
        <w:rPr>
          <w:rStyle w:val="ae"/>
          <w:rFonts w:eastAsiaTheme="majorEastAsia"/>
          <w:sz w:val="28"/>
          <w:szCs w:val="28"/>
          <w:lang w:val="ru-RU"/>
        </w:rPr>
      </w:pPr>
      <w:r w:rsidRPr="000D4354">
        <w:rPr>
          <w:rStyle w:val="ae"/>
          <w:rFonts w:eastAsiaTheme="majorEastAsia"/>
          <w:sz w:val="28"/>
          <w:szCs w:val="28"/>
        </w:rPr>
        <w:t>3.3.3</w:t>
      </w:r>
      <w:r w:rsidRPr="000D4354">
        <w:rPr>
          <w:rStyle w:val="ae"/>
          <w:rFonts w:eastAsiaTheme="majorEastAsia"/>
          <w:sz w:val="28"/>
          <w:szCs w:val="28"/>
        </w:rPr>
        <w:tab/>
        <w:t>Вплив педагогічних підходів на показники спеціальної фізичної підготовленості студентів коледжу</w:t>
      </w:r>
    </w:p>
    <w:p w:rsidR="009754CD" w:rsidRPr="000D4354" w:rsidRDefault="009754CD" w:rsidP="00AD5C81">
      <w:pPr>
        <w:pStyle w:val="ab"/>
        <w:shd w:val="clear" w:color="auto" w:fill="FFFFFF"/>
        <w:spacing w:before="0" w:beforeAutospacing="0" w:after="0" w:afterAutospacing="0" w:line="360" w:lineRule="auto"/>
        <w:ind w:firstLine="709"/>
        <w:jc w:val="both"/>
        <w:rPr>
          <w:sz w:val="28"/>
          <w:szCs w:val="28"/>
          <w:shd w:val="clear" w:color="auto" w:fill="FFFFFF"/>
        </w:rPr>
      </w:pPr>
      <w:r w:rsidRPr="000D4354">
        <w:rPr>
          <w:sz w:val="28"/>
          <w:szCs w:val="28"/>
          <w:shd w:val="clear" w:color="auto" w:fill="FFFFFF"/>
        </w:rPr>
        <w:t>У табл. 3.10 показано динаміку показників спеціальної ігрової підготовленості.</w:t>
      </w:r>
    </w:p>
    <w:p w:rsidR="009754CD" w:rsidRPr="000D4354" w:rsidRDefault="009754CD" w:rsidP="009754CD">
      <w:pPr>
        <w:pStyle w:val="ab"/>
        <w:shd w:val="clear" w:color="auto" w:fill="FFFFFF"/>
        <w:spacing w:before="0" w:beforeAutospacing="0" w:after="0" w:afterAutospacing="0" w:line="360" w:lineRule="auto"/>
        <w:ind w:firstLine="709"/>
        <w:jc w:val="right"/>
        <w:rPr>
          <w:i/>
          <w:sz w:val="28"/>
          <w:szCs w:val="28"/>
          <w:shd w:val="clear" w:color="auto" w:fill="FFFFFF"/>
        </w:rPr>
      </w:pPr>
      <w:r w:rsidRPr="000D4354">
        <w:rPr>
          <w:i/>
          <w:sz w:val="28"/>
          <w:szCs w:val="28"/>
          <w:shd w:val="clear" w:color="auto" w:fill="FFFFFF"/>
        </w:rPr>
        <w:t>Таблиця 3.10</w:t>
      </w:r>
    </w:p>
    <w:p w:rsidR="009754CD" w:rsidRPr="004F43E6" w:rsidRDefault="009754CD" w:rsidP="009754CD">
      <w:pPr>
        <w:pStyle w:val="ab"/>
        <w:shd w:val="clear" w:color="auto" w:fill="FFFFFF"/>
        <w:spacing w:before="0" w:beforeAutospacing="0" w:after="0" w:afterAutospacing="0" w:line="360" w:lineRule="auto"/>
        <w:ind w:firstLine="709"/>
        <w:jc w:val="center"/>
        <w:rPr>
          <w:b/>
          <w:i/>
          <w:sz w:val="28"/>
          <w:szCs w:val="28"/>
          <w:shd w:val="clear" w:color="auto" w:fill="FFFFFF"/>
        </w:rPr>
      </w:pPr>
      <w:r w:rsidRPr="000D4354">
        <w:rPr>
          <w:b/>
          <w:sz w:val="28"/>
          <w:szCs w:val="28"/>
          <w:shd w:val="clear" w:color="auto" w:fill="FFFFFF"/>
        </w:rPr>
        <w:t>Динаміка показників рівня сформованості базових технічних ігрових навичок</w:t>
      </w:r>
      <w:r w:rsidR="00073C75" w:rsidRPr="000D4354">
        <w:rPr>
          <w:b/>
          <w:sz w:val="28"/>
          <w:szCs w:val="28"/>
          <w:shd w:val="clear" w:color="auto" w:fill="FFFFFF"/>
        </w:rPr>
        <w:t xml:space="preserve">, </w:t>
      </w:r>
      <m:oMath>
        <m:acc>
          <m:accPr>
            <m:chr m:val="̅"/>
            <m:ctrlPr>
              <w:rPr>
                <w:rFonts w:ascii="Cambria Math" w:hAnsi="Cambria Math"/>
                <w:b/>
                <w:i/>
                <w:sz w:val="28"/>
                <w:szCs w:val="28"/>
                <w:shd w:val="clear" w:color="auto" w:fill="FFFFFF"/>
              </w:rPr>
            </m:ctrlPr>
          </m:accPr>
          <m:e>
            <m:r>
              <m:rPr>
                <m:sty m:val="bi"/>
              </m:rPr>
              <w:rPr>
                <w:rFonts w:ascii="Cambria Math" w:hAnsi="Cambria Math"/>
                <w:sz w:val="28"/>
                <w:szCs w:val="28"/>
                <w:shd w:val="clear" w:color="auto" w:fill="FFFFFF"/>
              </w:rPr>
              <m:t>х</m:t>
            </m:r>
          </m:e>
        </m:acc>
        <m:r>
          <m:rPr>
            <m:sty m:val="bi"/>
          </m:rPr>
          <w:rPr>
            <w:rFonts w:ascii="Cambria Math" w:hAnsi="Cambria Math"/>
            <w:sz w:val="28"/>
            <w:szCs w:val="28"/>
            <w:shd w:val="clear" w:color="auto" w:fill="FFFFFF"/>
          </w:rPr>
          <m:t>±</m:t>
        </m:r>
        <m:r>
          <m:rPr>
            <m:sty m:val="p"/>
          </m:rPr>
          <w:rPr>
            <w:rFonts w:ascii="Cambria Math" w:hAnsi="Cambria Math"/>
            <w:sz w:val="28"/>
            <w:szCs w:val="28"/>
            <w:shd w:val="clear" w:color="auto" w:fill="FFFFFF"/>
            <w:lang w:val="en-US"/>
          </w:rPr>
          <m:t>SD</m:t>
        </m:r>
      </m:oMath>
    </w:p>
    <w:tbl>
      <w:tblPr>
        <w:tblStyle w:val="af"/>
        <w:tblW w:w="9747" w:type="dxa"/>
        <w:tblLayout w:type="fixed"/>
        <w:tblLook w:val="04A0" w:firstRow="1" w:lastRow="0" w:firstColumn="1" w:lastColumn="0" w:noHBand="0" w:noVBand="1"/>
      </w:tblPr>
      <w:tblGrid>
        <w:gridCol w:w="3510"/>
        <w:gridCol w:w="1418"/>
        <w:gridCol w:w="1559"/>
        <w:gridCol w:w="1559"/>
        <w:gridCol w:w="1701"/>
      </w:tblGrid>
      <w:tr w:rsidR="009754CD" w:rsidRPr="000D4354" w:rsidTr="006919BB">
        <w:tc>
          <w:tcPr>
            <w:tcW w:w="3510" w:type="dxa"/>
            <w:vMerge w:val="restart"/>
            <w:vAlign w:val="center"/>
          </w:tcPr>
          <w:p w:rsidR="009754CD" w:rsidRPr="000D4354" w:rsidRDefault="009754CD" w:rsidP="009754CD">
            <w:pPr>
              <w:pStyle w:val="ab"/>
              <w:spacing w:before="0" w:beforeAutospacing="0" w:after="0" w:afterAutospacing="0" w:line="276" w:lineRule="auto"/>
              <w:rPr>
                <w:rStyle w:val="ae"/>
                <w:rFonts w:eastAsiaTheme="majorEastAsia"/>
                <w:b w:val="0"/>
                <w:sz w:val="28"/>
                <w:szCs w:val="28"/>
              </w:rPr>
            </w:pPr>
            <w:r w:rsidRPr="000D4354">
              <w:rPr>
                <w:rStyle w:val="ae"/>
                <w:rFonts w:eastAsiaTheme="majorEastAsia"/>
                <w:b w:val="0"/>
                <w:sz w:val="28"/>
                <w:szCs w:val="28"/>
              </w:rPr>
              <w:t>Технічні навички</w:t>
            </w:r>
          </w:p>
        </w:tc>
        <w:tc>
          <w:tcPr>
            <w:tcW w:w="2977" w:type="dxa"/>
            <w:gridSpan w:val="2"/>
          </w:tcPr>
          <w:p w:rsidR="009754CD" w:rsidRPr="000D4354" w:rsidRDefault="009754CD" w:rsidP="009754CD">
            <w:pPr>
              <w:pStyle w:val="ab"/>
              <w:spacing w:before="0" w:beforeAutospacing="0" w:after="0" w:afterAutospacing="0" w:line="276" w:lineRule="auto"/>
              <w:jc w:val="center"/>
              <w:rPr>
                <w:rStyle w:val="ae"/>
                <w:rFonts w:eastAsiaTheme="majorEastAsia"/>
                <w:b w:val="0"/>
                <w:sz w:val="28"/>
                <w:szCs w:val="28"/>
              </w:rPr>
            </w:pPr>
            <w:r w:rsidRPr="000D4354">
              <w:rPr>
                <w:rStyle w:val="ae"/>
                <w:rFonts w:eastAsiaTheme="majorEastAsia"/>
                <w:b w:val="0"/>
                <w:sz w:val="28"/>
                <w:szCs w:val="28"/>
              </w:rPr>
              <w:t>До експерименту</w:t>
            </w:r>
          </w:p>
        </w:tc>
        <w:tc>
          <w:tcPr>
            <w:tcW w:w="3260" w:type="dxa"/>
            <w:gridSpan w:val="2"/>
          </w:tcPr>
          <w:p w:rsidR="009754CD" w:rsidRPr="000D4354" w:rsidRDefault="009754CD" w:rsidP="009754CD">
            <w:pPr>
              <w:pStyle w:val="ab"/>
              <w:spacing w:before="0" w:beforeAutospacing="0" w:after="0" w:afterAutospacing="0" w:line="276" w:lineRule="auto"/>
              <w:jc w:val="center"/>
              <w:rPr>
                <w:rStyle w:val="ae"/>
                <w:rFonts w:eastAsiaTheme="majorEastAsia"/>
                <w:b w:val="0"/>
                <w:sz w:val="28"/>
                <w:szCs w:val="28"/>
              </w:rPr>
            </w:pPr>
            <w:r w:rsidRPr="000D4354">
              <w:rPr>
                <w:rStyle w:val="ae"/>
                <w:rFonts w:eastAsiaTheme="majorEastAsia"/>
                <w:b w:val="0"/>
                <w:sz w:val="28"/>
                <w:szCs w:val="28"/>
              </w:rPr>
              <w:t>Після експерименту</w:t>
            </w:r>
          </w:p>
        </w:tc>
      </w:tr>
      <w:tr w:rsidR="009754CD" w:rsidRPr="000D4354" w:rsidTr="006919BB">
        <w:tc>
          <w:tcPr>
            <w:tcW w:w="3510" w:type="dxa"/>
            <w:vMerge/>
          </w:tcPr>
          <w:p w:rsidR="009754CD" w:rsidRPr="000D4354" w:rsidRDefault="009754CD" w:rsidP="009754CD">
            <w:pPr>
              <w:pStyle w:val="ab"/>
              <w:spacing w:before="0" w:beforeAutospacing="0" w:after="0" w:afterAutospacing="0" w:line="276" w:lineRule="auto"/>
              <w:jc w:val="both"/>
              <w:rPr>
                <w:rStyle w:val="ae"/>
                <w:rFonts w:eastAsiaTheme="majorEastAsia"/>
                <w:b w:val="0"/>
                <w:sz w:val="28"/>
                <w:szCs w:val="28"/>
              </w:rPr>
            </w:pPr>
          </w:p>
        </w:tc>
        <w:tc>
          <w:tcPr>
            <w:tcW w:w="1418" w:type="dxa"/>
          </w:tcPr>
          <w:p w:rsidR="009754CD" w:rsidRPr="000D4354" w:rsidRDefault="009754CD" w:rsidP="009754CD">
            <w:pPr>
              <w:pStyle w:val="ab"/>
              <w:spacing w:before="0" w:beforeAutospacing="0" w:after="0" w:afterAutospacing="0" w:line="276" w:lineRule="auto"/>
              <w:jc w:val="center"/>
              <w:rPr>
                <w:rStyle w:val="ae"/>
                <w:rFonts w:eastAsiaTheme="majorEastAsia"/>
                <w:b w:val="0"/>
                <w:sz w:val="28"/>
                <w:szCs w:val="28"/>
              </w:rPr>
            </w:pPr>
            <w:r w:rsidRPr="000D4354">
              <w:rPr>
                <w:rStyle w:val="ae"/>
                <w:rFonts w:eastAsiaTheme="majorEastAsia"/>
                <w:b w:val="0"/>
                <w:sz w:val="28"/>
                <w:szCs w:val="28"/>
              </w:rPr>
              <w:t>КГ (</w:t>
            </w:r>
            <w:r w:rsidRPr="000D4354">
              <w:rPr>
                <w:rStyle w:val="ae"/>
                <w:rFonts w:eastAsiaTheme="majorEastAsia"/>
                <w:b w:val="0"/>
                <w:sz w:val="28"/>
                <w:szCs w:val="28"/>
                <w:lang w:val="en-US"/>
              </w:rPr>
              <w:t>n=18</w:t>
            </w:r>
            <w:r w:rsidRPr="000D4354">
              <w:rPr>
                <w:rStyle w:val="ae"/>
                <w:rFonts w:eastAsiaTheme="majorEastAsia"/>
                <w:b w:val="0"/>
                <w:sz w:val="28"/>
                <w:szCs w:val="28"/>
              </w:rPr>
              <w:t>)</w:t>
            </w:r>
          </w:p>
        </w:tc>
        <w:tc>
          <w:tcPr>
            <w:tcW w:w="1559" w:type="dxa"/>
          </w:tcPr>
          <w:p w:rsidR="009754CD" w:rsidRPr="000D4354" w:rsidRDefault="009754CD" w:rsidP="009754CD">
            <w:pPr>
              <w:pStyle w:val="ab"/>
              <w:spacing w:before="0" w:beforeAutospacing="0" w:after="0" w:afterAutospacing="0" w:line="276" w:lineRule="auto"/>
              <w:jc w:val="center"/>
              <w:rPr>
                <w:rStyle w:val="ae"/>
                <w:rFonts w:eastAsiaTheme="majorEastAsia"/>
                <w:b w:val="0"/>
                <w:sz w:val="28"/>
                <w:szCs w:val="28"/>
              </w:rPr>
            </w:pPr>
            <w:r w:rsidRPr="000D4354">
              <w:rPr>
                <w:rStyle w:val="ae"/>
                <w:rFonts w:eastAsiaTheme="majorEastAsia"/>
                <w:b w:val="0"/>
                <w:sz w:val="28"/>
                <w:szCs w:val="28"/>
              </w:rPr>
              <w:t>ЕГ (</w:t>
            </w:r>
            <w:r w:rsidRPr="000D4354">
              <w:rPr>
                <w:rStyle w:val="ae"/>
                <w:rFonts w:eastAsiaTheme="majorEastAsia"/>
                <w:b w:val="0"/>
                <w:sz w:val="28"/>
                <w:szCs w:val="28"/>
                <w:lang w:val="en-US"/>
              </w:rPr>
              <w:t>n=18</w:t>
            </w:r>
            <w:r w:rsidRPr="000D4354">
              <w:rPr>
                <w:rStyle w:val="ae"/>
                <w:rFonts w:eastAsiaTheme="majorEastAsia"/>
                <w:b w:val="0"/>
                <w:sz w:val="28"/>
                <w:szCs w:val="28"/>
              </w:rPr>
              <w:t>)</w:t>
            </w:r>
          </w:p>
        </w:tc>
        <w:tc>
          <w:tcPr>
            <w:tcW w:w="1559" w:type="dxa"/>
          </w:tcPr>
          <w:p w:rsidR="009754CD" w:rsidRPr="000D4354" w:rsidRDefault="009754CD" w:rsidP="009754CD">
            <w:pPr>
              <w:pStyle w:val="ab"/>
              <w:spacing w:before="0" w:beforeAutospacing="0" w:after="0" w:afterAutospacing="0" w:line="276" w:lineRule="auto"/>
              <w:jc w:val="center"/>
              <w:rPr>
                <w:rStyle w:val="ae"/>
                <w:rFonts w:eastAsiaTheme="majorEastAsia"/>
                <w:b w:val="0"/>
                <w:sz w:val="28"/>
                <w:szCs w:val="28"/>
              </w:rPr>
            </w:pPr>
            <w:r w:rsidRPr="000D4354">
              <w:rPr>
                <w:rStyle w:val="ae"/>
                <w:rFonts w:eastAsiaTheme="majorEastAsia"/>
                <w:b w:val="0"/>
                <w:sz w:val="28"/>
                <w:szCs w:val="28"/>
              </w:rPr>
              <w:t>КГ (</w:t>
            </w:r>
            <w:r w:rsidRPr="000D4354">
              <w:rPr>
                <w:rStyle w:val="ae"/>
                <w:rFonts w:eastAsiaTheme="majorEastAsia"/>
                <w:b w:val="0"/>
                <w:sz w:val="28"/>
                <w:szCs w:val="28"/>
                <w:lang w:val="en-US"/>
              </w:rPr>
              <w:t>n=18</w:t>
            </w:r>
            <w:r w:rsidRPr="000D4354">
              <w:rPr>
                <w:rStyle w:val="ae"/>
                <w:rFonts w:eastAsiaTheme="majorEastAsia"/>
                <w:b w:val="0"/>
                <w:sz w:val="28"/>
                <w:szCs w:val="28"/>
              </w:rPr>
              <w:t>)</w:t>
            </w:r>
          </w:p>
        </w:tc>
        <w:tc>
          <w:tcPr>
            <w:tcW w:w="1701" w:type="dxa"/>
          </w:tcPr>
          <w:p w:rsidR="009754CD" w:rsidRPr="000D4354" w:rsidRDefault="009754CD" w:rsidP="009754CD">
            <w:pPr>
              <w:pStyle w:val="ab"/>
              <w:spacing w:before="0" w:beforeAutospacing="0" w:after="0" w:afterAutospacing="0" w:line="276" w:lineRule="auto"/>
              <w:jc w:val="center"/>
              <w:rPr>
                <w:rStyle w:val="ae"/>
                <w:rFonts w:eastAsiaTheme="majorEastAsia"/>
                <w:b w:val="0"/>
                <w:sz w:val="28"/>
                <w:szCs w:val="28"/>
              </w:rPr>
            </w:pPr>
            <w:r w:rsidRPr="000D4354">
              <w:rPr>
                <w:rStyle w:val="ae"/>
                <w:rFonts w:eastAsiaTheme="majorEastAsia"/>
                <w:b w:val="0"/>
                <w:sz w:val="28"/>
                <w:szCs w:val="28"/>
              </w:rPr>
              <w:t>ЕГ (</w:t>
            </w:r>
            <w:r w:rsidRPr="000D4354">
              <w:rPr>
                <w:rStyle w:val="ae"/>
                <w:rFonts w:eastAsiaTheme="majorEastAsia"/>
                <w:b w:val="0"/>
                <w:sz w:val="28"/>
                <w:szCs w:val="28"/>
                <w:lang w:val="en-US"/>
              </w:rPr>
              <w:t>n=18</w:t>
            </w:r>
            <w:r w:rsidRPr="000D4354">
              <w:rPr>
                <w:rStyle w:val="ae"/>
                <w:rFonts w:eastAsiaTheme="majorEastAsia"/>
                <w:b w:val="0"/>
                <w:sz w:val="28"/>
                <w:szCs w:val="28"/>
              </w:rPr>
              <w:t>)</w:t>
            </w:r>
          </w:p>
        </w:tc>
      </w:tr>
      <w:tr w:rsidR="009754CD" w:rsidRPr="000D4354" w:rsidTr="006919BB">
        <w:tc>
          <w:tcPr>
            <w:tcW w:w="3510" w:type="dxa"/>
          </w:tcPr>
          <w:p w:rsidR="009754CD" w:rsidRPr="000D4354" w:rsidRDefault="009754CD" w:rsidP="006F369B">
            <w:pPr>
              <w:rPr>
                <w:rFonts w:ascii="Times New Roman" w:hAnsi="Times New Roman" w:cs="Times New Roman"/>
                <w:sz w:val="28"/>
                <w:szCs w:val="28"/>
              </w:rPr>
            </w:pPr>
            <w:r w:rsidRPr="000D4354">
              <w:rPr>
                <w:rFonts w:ascii="Times New Roman" w:hAnsi="Times New Roman" w:cs="Times New Roman"/>
                <w:sz w:val="28"/>
                <w:szCs w:val="28"/>
              </w:rPr>
              <w:t xml:space="preserve">Точність передач </w:t>
            </w:r>
            <w:r w:rsidR="00DD1DB9" w:rsidRPr="000D4354">
              <w:rPr>
                <w:rFonts w:ascii="Times New Roman" w:hAnsi="Times New Roman" w:cs="Times New Roman"/>
                <w:sz w:val="28"/>
                <w:szCs w:val="28"/>
              </w:rPr>
              <w:t>1</w:t>
            </w:r>
            <w:r w:rsidRPr="000D4354">
              <w:rPr>
                <w:rFonts w:ascii="Times New Roman" w:hAnsi="Times New Roman" w:cs="Times New Roman"/>
                <w:sz w:val="28"/>
                <w:szCs w:val="28"/>
              </w:rPr>
              <w:t>0 м (</w:t>
            </w:r>
            <w:r w:rsidR="00646713" w:rsidRPr="000D4354">
              <w:rPr>
                <w:rFonts w:ascii="Times New Roman" w:hAnsi="Times New Roman" w:cs="Times New Roman"/>
                <w:sz w:val="28"/>
                <w:szCs w:val="28"/>
              </w:rPr>
              <w:t>бал</w:t>
            </w:r>
            <w:r w:rsidRPr="000D4354">
              <w:rPr>
                <w:rFonts w:ascii="Times New Roman" w:hAnsi="Times New Roman" w:cs="Times New Roman"/>
                <w:sz w:val="28"/>
                <w:szCs w:val="28"/>
              </w:rPr>
              <w:t>/удар)</w:t>
            </w:r>
          </w:p>
        </w:tc>
        <w:tc>
          <w:tcPr>
            <w:tcW w:w="1418" w:type="dxa"/>
            <w:tcMar>
              <w:left w:w="28" w:type="dxa"/>
              <w:right w:w="28" w:type="dxa"/>
            </w:tcMar>
            <w:vAlign w:val="center"/>
          </w:tcPr>
          <w:p w:rsidR="009754CD" w:rsidRPr="000D4354" w:rsidRDefault="00073C75" w:rsidP="00073C75">
            <w:pPr>
              <w:spacing w:line="276" w:lineRule="auto"/>
              <w:jc w:val="center"/>
              <w:rPr>
                <w:rFonts w:ascii="Times New Roman" w:eastAsia="Times New Roman" w:hAnsi="Times New Roman" w:cs="Times New Roman"/>
                <w:color w:val="222222"/>
                <w:sz w:val="28"/>
                <w:szCs w:val="28"/>
                <w:lang w:val="en-US"/>
              </w:rPr>
            </w:pPr>
            <w:r w:rsidRPr="000D4354">
              <w:rPr>
                <w:rFonts w:ascii="Times New Roman" w:eastAsia="Times New Roman" w:hAnsi="Times New Roman" w:cs="Times New Roman"/>
                <w:color w:val="222222"/>
                <w:sz w:val="28"/>
                <w:szCs w:val="28"/>
              </w:rPr>
              <w:t>3,57</w:t>
            </w:r>
            <w:r w:rsidR="009754CD"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1,0</w:t>
            </w:r>
            <w:r w:rsidRPr="000D4354">
              <w:rPr>
                <w:rFonts w:ascii="Times New Roman" w:eastAsia="Times New Roman" w:hAnsi="Times New Roman" w:cs="Times New Roman"/>
                <w:color w:val="222222"/>
                <w:sz w:val="28"/>
                <w:szCs w:val="28"/>
                <w:lang w:val="en-US"/>
              </w:rPr>
              <w:t>5</w:t>
            </w:r>
          </w:p>
        </w:tc>
        <w:tc>
          <w:tcPr>
            <w:tcW w:w="1559" w:type="dxa"/>
            <w:tcMar>
              <w:left w:w="28" w:type="dxa"/>
              <w:right w:w="28" w:type="dxa"/>
            </w:tcMar>
            <w:vAlign w:val="center"/>
          </w:tcPr>
          <w:p w:rsidR="009754CD" w:rsidRPr="000D4354" w:rsidRDefault="00073C75" w:rsidP="00073C75">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lang w:val="en-US"/>
              </w:rPr>
              <w:t>3</w:t>
            </w:r>
            <w:r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lang w:val="en-US"/>
              </w:rPr>
              <w:t>54</w:t>
            </w:r>
            <w:r w:rsidR="009754CD"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0,98</w:t>
            </w:r>
          </w:p>
        </w:tc>
        <w:tc>
          <w:tcPr>
            <w:tcW w:w="1559" w:type="dxa"/>
            <w:tcMar>
              <w:left w:w="28" w:type="dxa"/>
              <w:right w:w="28" w:type="dxa"/>
            </w:tcMar>
            <w:vAlign w:val="center"/>
          </w:tcPr>
          <w:p w:rsidR="009754CD" w:rsidRPr="000D4354" w:rsidRDefault="00073C75" w:rsidP="00C264CD">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4,87</w:t>
            </w:r>
            <w:r w:rsidR="009754CD"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0,85</w:t>
            </w:r>
            <w:r w:rsidR="006919BB" w:rsidRPr="000D4354">
              <w:rPr>
                <w:rFonts w:ascii="Times New Roman" w:eastAsia="Times New Roman" w:hAnsi="Times New Roman" w:cs="Times New Roman"/>
                <w:color w:val="222222"/>
                <w:sz w:val="28"/>
                <w:szCs w:val="28"/>
              </w:rPr>
              <w:t>*</w:t>
            </w:r>
          </w:p>
        </w:tc>
        <w:tc>
          <w:tcPr>
            <w:tcW w:w="1701" w:type="dxa"/>
            <w:tcMar>
              <w:left w:w="28" w:type="dxa"/>
              <w:right w:w="28" w:type="dxa"/>
            </w:tcMar>
            <w:vAlign w:val="center"/>
          </w:tcPr>
          <w:p w:rsidR="009754CD" w:rsidRPr="000D4354" w:rsidRDefault="00073C75" w:rsidP="006919BB">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5,55</w:t>
            </w:r>
            <w:r w:rsidR="009754CD"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0,90</w:t>
            </w:r>
            <w:r w:rsidR="006919BB" w:rsidRPr="000D4354">
              <w:rPr>
                <w:rFonts w:ascii="Times New Roman" w:eastAsia="Times New Roman" w:hAnsi="Times New Roman" w:cs="Times New Roman"/>
                <w:color w:val="222222"/>
                <w:sz w:val="28"/>
                <w:szCs w:val="28"/>
              </w:rPr>
              <w:t>*</w:t>
            </w:r>
            <w:r w:rsidR="006919BB" w:rsidRPr="000D4354">
              <w:rPr>
                <w:rFonts w:ascii="Times New Roman" w:eastAsia="Times New Roman" w:hAnsi="Times New Roman" w:cs="Times New Roman"/>
                <w:color w:val="222222"/>
                <w:sz w:val="28"/>
                <w:szCs w:val="28"/>
                <w:vertAlign w:val="superscript"/>
              </w:rPr>
              <w:t>1</w:t>
            </w:r>
          </w:p>
        </w:tc>
      </w:tr>
      <w:tr w:rsidR="009754CD" w:rsidRPr="000D4354" w:rsidTr="006919BB">
        <w:tc>
          <w:tcPr>
            <w:tcW w:w="3510" w:type="dxa"/>
          </w:tcPr>
          <w:p w:rsidR="009754CD" w:rsidRPr="000D4354" w:rsidRDefault="00DD1DB9" w:rsidP="006F369B">
            <w:pPr>
              <w:rPr>
                <w:rFonts w:ascii="Times New Roman" w:hAnsi="Times New Roman" w:cs="Times New Roman"/>
                <w:sz w:val="28"/>
                <w:szCs w:val="28"/>
              </w:rPr>
            </w:pPr>
            <w:r w:rsidRPr="000D4354">
              <w:rPr>
                <w:rFonts w:ascii="Times New Roman" w:hAnsi="Times New Roman" w:cs="Times New Roman"/>
                <w:sz w:val="28"/>
                <w:szCs w:val="28"/>
              </w:rPr>
              <w:t>Точність передач 30 м (</w:t>
            </w:r>
            <w:r w:rsidR="00646713" w:rsidRPr="000D4354">
              <w:rPr>
                <w:rFonts w:ascii="Times New Roman" w:hAnsi="Times New Roman" w:cs="Times New Roman"/>
                <w:sz w:val="28"/>
                <w:szCs w:val="28"/>
              </w:rPr>
              <w:t>бал</w:t>
            </w:r>
            <w:r w:rsidRPr="000D4354">
              <w:rPr>
                <w:rFonts w:ascii="Times New Roman" w:hAnsi="Times New Roman" w:cs="Times New Roman"/>
                <w:sz w:val="28"/>
                <w:szCs w:val="28"/>
              </w:rPr>
              <w:t>/удар)</w:t>
            </w:r>
          </w:p>
        </w:tc>
        <w:tc>
          <w:tcPr>
            <w:tcW w:w="1418" w:type="dxa"/>
            <w:tcMar>
              <w:left w:w="28" w:type="dxa"/>
              <w:right w:w="28" w:type="dxa"/>
            </w:tcMar>
            <w:vAlign w:val="center"/>
          </w:tcPr>
          <w:p w:rsidR="009754CD" w:rsidRPr="000D4354" w:rsidRDefault="00073C75" w:rsidP="00C264CD">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2,60</w:t>
            </w:r>
            <w:r w:rsidR="009754CD"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1,05</w:t>
            </w:r>
          </w:p>
        </w:tc>
        <w:tc>
          <w:tcPr>
            <w:tcW w:w="1559" w:type="dxa"/>
            <w:tcMar>
              <w:left w:w="28" w:type="dxa"/>
              <w:right w:w="28" w:type="dxa"/>
            </w:tcMar>
            <w:vAlign w:val="center"/>
          </w:tcPr>
          <w:p w:rsidR="009754CD" w:rsidRPr="000D4354" w:rsidRDefault="00073C75" w:rsidP="00073C75">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2,78</w:t>
            </w:r>
            <w:r w:rsidR="009754CD"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0,85</w:t>
            </w:r>
          </w:p>
        </w:tc>
        <w:tc>
          <w:tcPr>
            <w:tcW w:w="1559" w:type="dxa"/>
            <w:tcMar>
              <w:left w:w="28" w:type="dxa"/>
              <w:right w:w="28" w:type="dxa"/>
            </w:tcMar>
            <w:vAlign w:val="center"/>
          </w:tcPr>
          <w:p w:rsidR="009754CD" w:rsidRPr="000D4354" w:rsidRDefault="00073C75" w:rsidP="00C264CD">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3,78</w:t>
            </w:r>
            <w:r w:rsidR="009754CD"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0,90</w:t>
            </w:r>
            <w:r w:rsidR="006919BB" w:rsidRPr="000D4354">
              <w:rPr>
                <w:rFonts w:ascii="Times New Roman" w:eastAsia="Times New Roman" w:hAnsi="Times New Roman" w:cs="Times New Roman"/>
                <w:color w:val="222222"/>
                <w:sz w:val="28"/>
                <w:szCs w:val="28"/>
              </w:rPr>
              <w:t>*</w:t>
            </w:r>
          </w:p>
        </w:tc>
        <w:tc>
          <w:tcPr>
            <w:tcW w:w="1701" w:type="dxa"/>
            <w:tcMar>
              <w:left w:w="28" w:type="dxa"/>
              <w:right w:w="28" w:type="dxa"/>
            </w:tcMar>
            <w:vAlign w:val="center"/>
          </w:tcPr>
          <w:p w:rsidR="009754CD" w:rsidRPr="000D4354" w:rsidRDefault="00073C75" w:rsidP="00C264CD">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4,88</w:t>
            </w:r>
            <w:r w:rsidR="009754CD"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1,02</w:t>
            </w:r>
            <w:r w:rsidR="006919BB" w:rsidRPr="000D4354">
              <w:rPr>
                <w:rFonts w:ascii="Times New Roman" w:eastAsia="Times New Roman" w:hAnsi="Times New Roman" w:cs="Times New Roman"/>
                <w:color w:val="222222"/>
                <w:sz w:val="28"/>
                <w:szCs w:val="28"/>
              </w:rPr>
              <w:t>*</w:t>
            </w:r>
            <w:r w:rsidR="006919BB" w:rsidRPr="000D4354">
              <w:rPr>
                <w:rFonts w:ascii="Times New Roman" w:eastAsia="Times New Roman" w:hAnsi="Times New Roman" w:cs="Times New Roman"/>
                <w:color w:val="222222"/>
                <w:sz w:val="28"/>
                <w:szCs w:val="28"/>
                <w:vertAlign w:val="superscript"/>
              </w:rPr>
              <w:t>1</w:t>
            </w:r>
          </w:p>
        </w:tc>
      </w:tr>
      <w:tr w:rsidR="009754CD" w:rsidRPr="000D4354" w:rsidTr="006919BB">
        <w:tc>
          <w:tcPr>
            <w:tcW w:w="3510" w:type="dxa"/>
          </w:tcPr>
          <w:p w:rsidR="009754CD" w:rsidRPr="000D4354" w:rsidRDefault="00DD1DB9" w:rsidP="006F369B">
            <w:pPr>
              <w:rPr>
                <w:rFonts w:ascii="Times New Roman" w:hAnsi="Times New Roman" w:cs="Times New Roman"/>
                <w:sz w:val="28"/>
                <w:szCs w:val="28"/>
              </w:rPr>
            </w:pPr>
            <w:r w:rsidRPr="000D4354">
              <w:rPr>
                <w:rFonts w:ascii="Times New Roman" w:hAnsi="Times New Roman" w:cs="Times New Roman"/>
                <w:sz w:val="28"/>
                <w:szCs w:val="28"/>
              </w:rPr>
              <w:t xml:space="preserve">Прийом м’яча за 20 с </w:t>
            </w:r>
            <w:r w:rsidR="009754CD" w:rsidRPr="000D4354">
              <w:rPr>
                <w:rFonts w:ascii="Times New Roman" w:hAnsi="Times New Roman" w:cs="Times New Roman"/>
                <w:sz w:val="28"/>
                <w:szCs w:val="28"/>
              </w:rPr>
              <w:t>(</w:t>
            </w:r>
            <w:r w:rsidRPr="000D4354">
              <w:rPr>
                <w:rFonts w:ascii="Times New Roman" w:hAnsi="Times New Roman" w:cs="Times New Roman"/>
                <w:sz w:val="28"/>
                <w:szCs w:val="28"/>
              </w:rPr>
              <w:t>кількість</w:t>
            </w:r>
            <w:r w:rsidR="009754CD" w:rsidRPr="000D4354">
              <w:rPr>
                <w:rFonts w:ascii="Times New Roman" w:hAnsi="Times New Roman" w:cs="Times New Roman"/>
                <w:sz w:val="28"/>
                <w:szCs w:val="28"/>
              </w:rPr>
              <w:t>)</w:t>
            </w:r>
          </w:p>
        </w:tc>
        <w:tc>
          <w:tcPr>
            <w:tcW w:w="1418" w:type="dxa"/>
            <w:tcMar>
              <w:left w:w="28" w:type="dxa"/>
              <w:right w:w="28" w:type="dxa"/>
            </w:tcMar>
            <w:vAlign w:val="center"/>
          </w:tcPr>
          <w:p w:rsidR="009754CD" w:rsidRPr="000D4354" w:rsidRDefault="00073C75" w:rsidP="00C264CD">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1,81</w:t>
            </w:r>
            <w:r w:rsidR="009754CD"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0,52</w:t>
            </w:r>
          </w:p>
        </w:tc>
        <w:tc>
          <w:tcPr>
            <w:tcW w:w="1559" w:type="dxa"/>
            <w:tcMar>
              <w:left w:w="28" w:type="dxa"/>
              <w:right w:w="28" w:type="dxa"/>
            </w:tcMar>
            <w:vAlign w:val="center"/>
          </w:tcPr>
          <w:p w:rsidR="009754CD" w:rsidRPr="000D4354" w:rsidRDefault="00073C75" w:rsidP="00C264CD">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2,2</w:t>
            </w:r>
            <w:r w:rsidR="009754CD"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0,48</w:t>
            </w:r>
          </w:p>
        </w:tc>
        <w:tc>
          <w:tcPr>
            <w:tcW w:w="1559" w:type="dxa"/>
            <w:tcMar>
              <w:left w:w="28" w:type="dxa"/>
              <w:right w:w="28" w:type="dxa"/>
            </w:tcMar>
            <w:vAlign w:val="center"/>
          </w:tcPr>
          <w:p w:rsidR="009754CD" w:rsidRPr="000D4354" w:rsidRDefault="00073C75" w:rsidP="00C264CD">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3,00</w:t>
            </w:r>
            <w:r w:rsidR="009754CD"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0,90</w:t>
            </w:r>
            <w:r w:rsidR="006919BB" w:rsidRPr="000D4354">
              <w:rPr>
                <w:rFonts w:ascii="Times New Roman" w:eastAsia="Times New Roman" w:hAnsi="Times New Roman" w:cs="Times New Roman"/>
                <w:color w:val="222222"/>
                <w:sz w:val="28"/>
                <w:szCs w:val="28"/>
              </w:rPr>
              <w:t>*</w:t>
            </w:r>
          </w:p>
        </w:tc>
        <w:tc>
          <w:tcPr>
            <w:tcW w:w="1701" w:type="dxa"/>
            <w:tcMar>
              <w:left w:w="28" w:type="dxa"/>
              <w:right w:w="28" w:type="dxa"/>
            </w:tcMar>
            <w:vAlign w:val="center"/>
          </w:tcPr>
          <w:p w:rsidR="009754CD" w:rsidRPr="000D4354" w:rsidRDefault="00073C75" w:rsidP="00C264CD">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3,21</w:t>
            </w:r>
            <w:r w:rsidR="009754CD"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0,80</w:t>
            </w:r>
            <w:r w:rsidR="006919BB" w:rsidRPr="000D4354">
              <w:rPr>
                <w:rFonts w:ascii="Times New Roman" w:eastAsia="Times New Roman" w:hAnsi="Times New Roman" w:cs="Times New Roman"/>
                <w:color w:val="222222"/>
                <w:sz w:val="28"/>
                <w:szCs w:val="28"/>
              </w:rPr>
              <w:t>*</w:t>
            </w:r>
          </w:p>
        </w:tc>
      </w:tr>
      <w:tr w:rsidR="009754CD" w:rsidRPr="000D4354" w:rsidTr="006919BB">
        <w:tc>
          <w:tcPr>
            <w:tcW w:w="3510" w:type="dxa"/>
            <w:vAlign w:val="center"/>
          </w:tcPr>
          <w:p w:rsidR="009754CD" w:rsidRPr="000D4354" w:rsidRDefault="009754CD" w:rsidP="006F369B">
            <w:pPr>
              <w:rPr>
                <w:rFonts w:ascii="Times New Roman" w:hAnsi="Times New Roman" w:cs="Times New Roman"/>
                <w:sz w:val="28"/>
                <w:szCs w:val="28"/>
              </w:rPr>
            </w:pPr>
            <w:r w:rsidRPr="000D4354">
              <w:rPr>
                <w:rFonts w:ascii="Times New Roman" w:hAnsi="Times New Roman" w:cs="Times New Roman"/>
                <w:sz w:val="28"/>
                <w:szCs w:val="28"/>
              </w:rPr>
              <w:t>Швидкість дриблінгу (м/с)</w:t>
            </w:r>
          </w:p>
        </w:tc>
        <w:tc>
          <w:tcPr>
            <w:tcW w:w="1418" w:type="dxa"/>
            <w:tcMar>
              <w:left w:w="28" w:type="dxa"/>
              <w:right w:w="28" w:type="dxa"/>
            </w:tcMar>
            <w:vAlign w:val="center"/>
          </w:tcPr>
          <w:p w:rsidR="009754CD" w:rsidRPr="000D4354" w:rsidRDefault="00073C75" w:rsidP="00073C75">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2,15</w:t>
            </w:r>
            <w:r w:rsidR="009754CD"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0,15</w:t>
            </w:r>
          </w:p>
        </w:tc>
        <w:tc>
          <w:tcPr>
            <w:tcW w:w="1559" w:type="dxa"/>
            <w:tcMar>
              <w:left w:w="28" w:type="dxa"/>
              <w:right w:w="28" w:type="dxa"/>
            </w:tcMar>
            <w:vAlign w:val="center"/>
          </w:tcPr>
          <w:p w:rsidR="009754CD" w:rsidRPr="000D4354" w:rsidRDefault="00073C75" w:rsidP="00C264CD">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2,20</w:t>
            </w:r>
            <w:r w:rsidR="009754CD"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0,17</w:t>
            </w:r>
          </w:p>
        </w:tc>
        <w:tc>
          <w:tcPr>
            <w:tcW w:w="1559" w:type="dxa"/>
            <w:tcMar>
              <w:left w:w="28" w:type="dxa"/>
              <w:right w:w="28" w:type="dxa"/>
            </w:tcMar>
            <w:vAlign w:val="center"/>
          </w:tcPr>
          <w:p w:rsidR="009754CD" w:rsidRPr="000D4354" w:rsidRDefault="00073C75" w:rsidP="006919BB">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2,35</w:t>
            </w:r>
            <w:r w:rsidR="009754CD"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0,20</w:t>
            </w:r>
            <w:r w:rsidR="006919BB" w:rsidRPr="000D4354">
              <w:rPr>
                <w:rFonts w:ascii="Times New Roman" w:eastAsia="Times New Roman" w:hAnsi="Times New Roman" w:cs="Times New Roman"/>
                <w:color w:val="222222"/>
                <w:sz w:val="28"/>
                <w:szCs w:val="28"/>
              </w:rPr>
              <w:t>*</w:t>
            </w:r>
          </w:p>
        </w:tc>
        <w:tc>
          <w:tcPr>
            <w:tcW w:w="1701" w:type="dxa"/>
            <w:tcMar>
              <w:left w:w="28" w:type="dxa"/>
              <w:right w:w="28" w:type="dxa"/>
            </w:tcMar>
            <w:vAlign w:val="center"/>
          </w:tcPr>
          <w:p w:rsidR="009754CD" w:rsidRPr="000D4354" w:rsidRDefault="00073C75" w:rsidP="006919BB">
            <w:pPr>
              <w:spacing w:line="276" w:lineRule="auto"/>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2,48</w:t>
            </w:r>
            <w:r w:rsidR="009754CD"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0,16</w:t>
            </w:r>
            <w:r w:rsidR="006919BB" w:rsidRPr="000D4354">
              <w:rPr>
                <w:rFonts w:ascii="Times New Roman" w:eastAsia="Times New Roman" w:hAnsi="Times New Roman" w:cs="Times New Roman"/>
                <w:color w:val="222222"/>
                <w:sz w:val="28"/>
                <w:szCs w:val="28"/>
              </w:rPr>
              <w:t>*</w:t>
            </w:r>
            <w:r w:rsidR="006919BB" w:rsidRPr="000D4354">
              <w:rPr>
                <w:rFonts w:ascii="Times New Roman" w:eastAsia="Times New Roman" w:hAnsi="Times New Roman" w:cs="Times New Roman"/>
                <w:color w:val="222222"/>
                <w:sz w:val="28"/>
                <w:szCs w:val="28"/>
                <w:vertAlign w:val="superscript"/>
              </w:rPr>
              <w:t>■</w:t>
            </w:r>
          </w:p>
        </w:tc>
      </w:tr>
      <w:tr w:rsidR="00C07B21" w:rsidRPr="000D4354" w:rsidTr="006919BB">
        <w:tc>
          <w:tcPr>
            <w:tcW w:w="3510" w:type="dxa"/>
          </w:tcPr>
          <w:p w:rsidR="00C07B21" w:rsidRPr="000D4354" w:rsidRDefault="00C07B21" w:rsidP="006F369B">
            <w:pPr>
              <w:rPr>
                <w:rFonts w:ascii="Times New Roman" w:hAnsi="Times New Roman" w:cs="Times New Roman"/>
                <w:sz w:val="28"/>
                <w:szCs w:val="28"/>
              </w:rPr>
            </w:pPr>
            <w:r w:rsidRPr="000D4354">
              <w:rPr>
                <w:rFonts w:ascii="Times New Roman" w:hAnsi="Times New Roman" w:cs="Times New Roman"/>
                <w:sz w:val="28"/>
                <w:szCs w:val="28"/>
              </w:rPr>
              <w:t>Точність удару об стінку з 16 м (бал/удар)</w:t>
            </w:r>
          </w:p>
        </w:tc>
        <w:tc>
          <w:tcPr>
            <w:tcW w:w="1418" w:type="dxa"/>
            <w:tcMar>
              <w:left w:w="28" w:type="dxa"/>
              <w:right w:w="28" w:type="dxa"/>
            </w:tcMar>
            <w:vAlign w:val="center"/>
          </w:tcPr>
          <w:p w:rsidR="00C07B21" w:rsidRPr="000D4354" w:rsidRDefault="00C07B21" w:rsidP="00C07B21">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2,20±1,00</w:t>
            </w:r>
          </w:p>
        </w:tc>
        <w:tc>
          <w:tcPr>
            <w:tcW w:w="1559" w:type="dxa"/>
            <w:tcMar>
              <w:left w:w="28" w:type="dxa"/>
              <w:right w:w="28" w:type="dxa"/>
            </w:tcMar>
            <w:vAlign w:val="center"/>
          </w:tcPr>
          <w:p w:rsidR="00C07B21" w:rsidRPr="000D4354" w:rsidRDefault="00C07B21" w:rsidP="00C07B21">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2,18±0,87</w:t>
            </w:r>
          </w:p>
        </w:tc>
        <w:tc>
          <w:tcPr>
            <w:tcW w:w="1559" w:type="dxa"/>
            <w:tcMar>
              <w:left w:w="28" w:type="dxa"/>
              <w:right w:w="28" w:type="dxa"/>
            </w:tcMar>
            <w:vAlign w:val="center"/>
          </w:tcPr>
          <w:p w:rsidR="00C07B21" w:rsidRPr="000D4354" w:rsidRDefault="00C07B21" w:rsidP="00C07B21">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3,80±0,80</w:t>
            </w:r>
            <w:r w:rsidR="006919BB" w:rsidRPr="000D4354">
              <w:rPr>
                <w:rFonts w:ascii="Times New Roman" w:eastAsia="Times New Roman" w:hAnsi="Times New Roman" w:cs="Times New Roman"/>
                <w:color w:val="222222"/>
                <w:sz w:val="28"/>
                <w:szCs w:val="28"/>
              </w:rPr>
              <w:t>*</w:t>
            </w:r>
          </w:p>
        </w:tc>
        <w:tc>
          <w:tcPr>
            <w:tcW w:w="1701" w:type="dxa"/>
            <w:tcMar>
              <w:left w:w="28" w:type="dxa"/>
              <w:right w:w="28" w:type="dxa"/>
            </w:tcMar>
            <w:vAlign w:val="center"/>
          </w:tcPr>
          <w:p w:rsidR="00C07B21" w:rsidRPr="000D4354" w:rsidRDefault="00C07B21" w:rsidP="00C07B21">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3,58±1,00</w:t>
            </w:r>
            <w:r w:rsidR="006919BB" w:rsidRPr="000D4354">
              <w:rPr>
                <w:rFonts w:ascii="Times New Roman" w:eastAsia="Times New Roman" w:hAnsi="Times New Roman" w:cs="Times New Roman"/>
                <w:color w:val="222222"/>
                <w:sz w:val="28"/>
                <w:szCs w:val="28"/>
              </w:rPr>
              <w:t>*</w:t>
            </w:r>
          </w:p>
        </w:tc>
      </w:tr>
      <w:tr w:rsidR="009754CD" w:rsidRPr="000D4354" w:rsidTr="006919BB">
        <w:tc>
          <w:tcPr>
            <w:tcW w:w="3510" w:type="dxa"/>
          </w:tcPr>
          <w:p w:rsidR="009754CD" w:rsidRPr="000D4354" w:rsidRDefault="009754CD" w:rsidP="006F369B">
            <w:pPr>
              <w:rPr>
                <w:rFonts w:ascii="Times New Roman" w:hAnsi="Times New Roman" w:cs="Times New Roman"/>
                <w:sz w:val="28"/>
                <w:szCs w:val="28"/>
              </w:rPr>
            </w:pPr>
            <w:r w:rsidRPr="000D4354">
              <w:rPr>
                <w:rFonts w:ascii="Times New Roman" w:hAnsi="Times New Roman" w:cs="Times New Roman"/>
                <w:sz w:val="28"/>
                <w:szCs w:val="28"/>
              </w:rPr>
              <w:t>Здатність жонглювати (повторень/хв)</w:t>
            </w:r>
          </w:p>
        </w:tc>
        <w:tc>
          <w:tcPr>
            <w:tcW w:w="1418" w:type="dxa"/>
            <w:tcMar>
              <w:left w:w="28" w:type="dxa"/>
              <w:right w:w="28" w:type="dxa"/>
            </w:tcMar>
            <w:vAlign w:val="center"/>
          </w:tcPr>
          <w:p w:rsidR="009754CD" w:rsidRPr="000D4354" w:rsidRDefault="00356F4D" w:rsidP="00C264CD">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16,05</w:t>
            </w:r>
            <w:r w:rsidR="009754CD"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7,55</w:t>
            </w:r>
          </w:p>
        </w:tc>
        <w:tc>
          <w:tcPr>
            <w:tcW w:w="1559" w:type="dxa"/>
            <w:tcMar>
              <w:left w:w="28" w:type="dxa"/>
              <w:right w:w="28" w:type="dxa"/>
            </w:tcMar>
            <w:vAlign w:val="center"/>
          </w:tcPr>
          <w:p w:rsidR="009754CD" w:rsidRPr="000D4354" w:rsidRDefault="00356F4D" w:rsidP="00C264CD">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18,10</w:t>
            </w:r>
            <w:r w:rsidR="009754CD"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8,00</w:t>
            </w:r>
          </w:p>
        </w:tc>
        <w:tc>
          <w:tcPr>
            <w:tcW w:w="1559" w:type="dxa"/>
            <w:tcMar>
              <w:left w:w="28" w:type="dxa"/>
              <w:right w:w="28" w:type="dxa"/>
            </w:tcMar>
            <w:vAlign w:val="center"/>
          </w:tcPr>
          <w:p w:rsidR="009754CD" w:rsidRPr="000D4354" w:rsidRDefault="00356F4D" w:rsidP="00356F4D">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37,60</w:t>
            </w:r>
            <w:r w:rsidR="009754CD"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6,45</w:t>
            </w:r>
            <w:r w:rsidR="006919BB" w:rsidRPr="000D4354">
              <w:rPr>
                <w:rFonts w:ascii="Times New Roman" w:eastAsia="Times New Roman" w:hAnsi="Times New Roman" w:cs="Times New Roman"/>
                <w:color w:val="222222"/>
                <w:sz w:val="28"/>
                <w:szCs w:val="28"/>
              </w:rPr>
              <w:t>*</w:t>
            </w:r>
          </w:p>
        </w:tc>
        <w:tc>
          <w:tcPr>
            <w:tcW w:w="1701" w:type="dxa"/>
            <w:tcMar>
              <w:left w:w="28" w:type="dxa"/>
              <w:right w:w="28" w:type="dxa"/>
            </w:tcMar>
            <w:vAlign w:val="center"/>
          </w:tcPr>
          <w:p w:rsidR="009754CD" w:rsidRPr="000D4354" w:rsidRDefault="00356F4D" w:rsidP="00C264CD">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32,50</w:t>
            </w:r>
            <w:r w:rsidR="009754CD" w:rsidRPr="000D4354">
              <w:rPr>
                <w:rFonts w:ascii="Times New Roman" w:eastAsia="Times New Roman" w:hAnsi="Times New Roman" w:cs="Times New Roman"/>
                <w:color w:val="222222"/>
                <w:sz w:val="28"/>
                <w:szCs w:val="28"/>
              </w:rPr>
              <w:t>±</w:t>
            </w:r>
            <w:r w:rsidRPr="000D4354">
              <w:rPr>
                <w:rFonts w:ascii="Times New Roman" w:eastAsia="Times New Roman" w:hAnsi="Times New Roman" w:cs="Times New Roman"/>
                <w:color w:val="222222"/>
                <w:sz w:val="28"/>
                <w:szCs w:val="28"/>
              </w:rPr>
              <w:t>7,20</w:t>
            </w:r>
            <w:r w:rsidR="006919BB" w:rsidRPr="000D4354">
              <w:rPr>
                <w:rFonts w:ascii="Times New Roman" w:eastAsia="Times New Roman" w:hAnsi="Times New Roman" w:cs="Times New Roman"/>
                <w:color w:val="222222"/>
                <w:sz w:val="28"/>
                <w:szCs w:val="28"/>
              </w:rPr>
              <w:t>*</w:t>
            </w:r>
            <w:r w:rsidR="006919BB" w:rsidRPr="000D4354">
              <w:rPr>
                <w:rFonts w:ascii="Times New Roman" w:eastAsia="Times New Roman" w:hAnsi="Times New Roman" w:cs="Times New Roman"/>
                <w:color w:val="222222"/>
                <w:sz w:val="28"/>
                <w:szCs w:val="28"/>
                <w:vertAlign w:val="superscript"/>
              </w:rPr>
              <w:t>■</w:t>
            </w:r>
          </w:p>
        </w:tc>
      </w:tr>
      <w:tr w:rsidR="004C54E9" w:rsidRPr="000D4354" w:rsidTr="006919BB">
        <w:tc>
          <w:tcPr>
            <w:tcW w:w="3510" w:type="dxa"/>
          </w:tcPr>
          <w:p w:rsidR="004C54E9" w:rsidRPr="000D4354" w:rsidRDefault="004C54E9" w:rsidP="006F369B">
            <w:pPr>
              <w:rPr>
                <w:rFonts w:ascii="Times New Roman" w:hAnsi="Times New Roman" w:cs="Times New Roman"/>
                <w:sz w:val="28"/>
                <w:szCs w:val="28"/>
              </w:rPr>
            </w:pPr>
            <w:r w:rsidRPr="000D4354">
              <w:rPr>
                <w:rFonts w:ascii="Times New Roman" w:hAnsi="Times New Roman" w:cs="Times New Roman"/>
                <w:sz w:val="28"/>
                <w:szCs w:val="28"/>
              </w:rPr>
              <w:t>Точність ударів головою в мішень з 1,5 м (бал/удар)</w:t>
            </w:r>
          </w:p>
        </w:tc>
        <w:tc>
          <w:tcPr>
            <w:tcW w:w="1418" w:type="dxa"/>
            <w:tcMar>
              <w:left w:w="28" w:type="dxa"/>
              <w:right w:w="28" w:type="dxa"/>
            </w:tcMar>
            <w:vAlign w:val="center"/>
          </w:tcPr>
          <w:p w:rsidR="004C54E9" w:rsidRPr="000D4354" w:rsidRDefault="004C54E9" w:rsidP="004C54E9">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1,70±0,50</w:t>
            </w:r>
          </w:p>
        </w:tc>
        <w:tc>
          <w:tcPr>
            <w:tcW w:w="1559" w:type="dxa"/>
            <w:tcMar>
              <w:left w:w="28" w:type="dxa"/>
              <w:right w:w="28" w:type="dxa"/>
            </w:tcMar>
            <w:vAlign w:val="center"/>
          </w:tcPr>
          <w:p w:rsidR="004C54E9" w:rsidRPr="000D4354" w:rsidRDefault="004C54E9" w:rsidP="004C54E9">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1,85±0,64</w:t>
            </w:r>
          </w:p>
        </w:tc>
        <w:tc>
          <w:tcPr>
            <w:tcW w:w="1559" w:type="dxa"/>
            <w:tcMar>
              <w:left w:w="28" w:type="dxa"/>
              <w:right w:w="28" w:type="dxa"/>
            </w:tcMar>
            <w:vAlign w:val="center"/>
          </w:tcPr>
          <w:p w:rsidR="004C54E9" w:rsidRPr="000D4354" w:rsidRDefault="004C54E9" w:rsidP="004C54E9">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2,95±0,95</w:t>
            </w:r>
            <w:r w:rsidR="006919BB" w:rsidRPr="000D4354">
              <w:rPr>
                <w:rFonts w:ascii="Times New Roman" w:eastAsia="Times New Roman" w:hAnsi="Times New Roman" w:cs="Times New Roman"/>
                <w:color w:val="222222"/>
                <w:sz w:val="28"/>
                <w:szCs w:val="28"/>
              </w:rPr>
              <w:t>*</w:t>
            </w:r>
          </w:p>
        </w:tc>
        <w:tc>
          <w:tcPr>
            <w:tcW w:w="1701" w:type="dxa"/>
            <w:tcMar>
              <w:left w:w="28" w:type="dxa"/>
              <w:right w:w="28" w:type="dxa"/>
            </w:tcMar>
            <w:vAlign w:val="center"/>
          </w:tcPr>
          <w:p w:rsidR="004C54E9" w:rsidRPr="000D4354" w:rsidRDefault="004C54E9" w:rsidP="004C54E9">
            <w:pPr>
              <w:jc w:val="center"/>
              <w:rPr>
                <w:rFonts w:ascii="Times New Roman" w:eastAsia="Times New Roman" w:hAnsi="Times New Roman" w:cs="Times New Roman"/>
                <w:color w:val="222222"/>
                <w:sz w:val="28"/>
                <w:szCs w:val="28"/>
              </w:rPr>
            </w:pPr>
            <w:r w:rsidRPr="000D4354">
              <w:rPr>
                <w:rFonts w:ascii="Times New Roman" w:eastAsia="Times New Roman" w:hAnsi="Times New Roman" w:cs="Times New Roman"/>
                <w:color w:val="222222"/>
                <w:sz w:val="28"/>
                <w:szCs w:val="28"/>
              </w:rPr>
              <w:t>2,82±0,85</w:t>
            </w:r>
            <w:r w:rsidR="006919BB" w:rsidRPr="000D4354">
              <w:rPr>
                <w:rFonts w:ascii="Times New Roman" w:eastAsia="Times New Roman" w:hAnsi="Times New Roman" w:cs="Times New Roman"/>
                <w:color w:val="222222"/>
                <w:sz w:val="28"/>
                <w:szCs w:val="28"/>
              </w:rPr>
              <w:t>*</w:t>
            </w:r>
          </w:p>
        </w:tc>
      </w:tr>
    </w:tbl>
    <w:p w:rsidR="004C54E9" w:rsidRPr="000D4354" w:rsidRDefault="004C54E9" w:rsidP="004C54E9">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sz w:val="28"/>
          <w:szCs w:val="28"/>
          <w:shd w:val="clear" w:color="auto" w:fill="FFFFFF"/>
        </w:rPr>
        <w:t xml:space="preserve">Примітка. </w:t>
      </w:r>
      <w:r w:rsidRPr="000D4354">
        <w:rPr>
          <w:rStyle w:val="ae"/>
          <w:rFonts w:eastAsiaTheme="majorEastAsia"/>
          <w:b w:val="0"/>
          <w:sz w:val="28"/>
          <w:szCs w:val="28"/>
        </w:rPr>
        <w:t xml:space="preserve">* – статистично значущі відмінності </w:t>
      </w:r>
      <w:r w:rsidR="006919BB" w:rsidRPr="000D4354">
        <w:rPr>
          <w:rStyle w:val="ae"/>
          <w:rFonts w:eastAsiaTheme="majorEastAsia"/>
          <w:b w:val="0"/>
          <w:sz w:val="28"/>
          <w:szCs w:val="28"/>
        </w:rPr>
        <w:t>до-після</w:t>
      </w:r>
      <w:r w:rsidRPr="000D4354">
        <w:rPr>
          <w:rStyle w:val="ae"/>
          <w:rFonts w:eastAsiaTheme="majorEastAsia"/>
          <w:b w:val="0"/>
          <w:sz w:val="28"/>
          <w:szCs w:val="28"/>
        </w:rPr>
        <w:t xml:space="preserve"> (</w:t>
      </w:r>
      <w:r w:rsidRPr="000D4354">
        <w:rPr>
          <w:rStyle w:val="ae"/>
          <w:rFonts w:eastAsiaTheme="majorEastAsia"/>
          <w:b w:val="0"/>
          <w:sz w:val="28"/>
          <w:szCs w:val="28"/>
          <w:lang w:val="en-US"/>
        </w:rPr>
        <w:t>p</w:t>
      </w:r>
      <w:r w:rsidRPr="004F43E6">
        <w:rPr>
          <w:rStyle w:val="ae"/>
          <w:rFonts w:eastAsiaTheme="majorEastAsia"/>
          <w:b w:val="0"/>
          <w:sz w:val="28"/>
          <w:szCs w:val="28"/>
        </w:rPr>
        <w:t>&lt;0.05</w:t>
      </w:r>
      <w:r w:rsidRPr="000D4354">
        <w:rPr>
          <w:rStyle w:val="ae"/>
          <w:rFonts w:eastAsiaTheme="majorEastAsia"/>
          <w:b w:val="0"/>
          <w:sz w:val="28"/>
          <w:szCs w:val="28"/>
        </w:rPr>
        <w:t>)</w:t>
      </w:r>
      <w:r w:rsidRPr="004F43E6">
        <w:rPr>
          <w:rStyle w:val="ae"/>
          <w:rFonts w:eastAsiaTheme="majorEastAsia"/>
          <w:b w:val="0"/>
          <w:sz w:val="28"/>
          <w:szCs w:val="28"/>
        </w:rPr>
        <w:t xml:space="preserve">; </w:t>
      </w:r>
      <w:r w:rsidRPr="000D4354">
        <w:rPr>
          <w:rStyle w:val="ae"/>
          <w:rFonts w:eastAsiaTheme="majorEastAsia"/>
          <w:b w:val="0"/>
          <w:sz w:val="28"/>
          <w:szCs w:val="28"/>
        </w:rPr>
        <w:br/>
      </w:r>
      <w:r w:rsidR="006919BB" w:rsidRPr="000D4354">
        <w:rPr>
          <w:rStyle w:val="ae"/>
          <w:rFonts w:eastAsiaTheme="majorEastAsia"/>
          <w:b w:val="0"/>
          <w:sz w:val="28"/>
          <w:szCs w:val="28"/>
        </w:rPr>
        <w:t>■</w:t>
      </w:r>
      <w:r w:rsidRPr="000D4354">
        <w:rPr>
          <w:rStyle w:val="ae"/>
          <w:rFonts w:eastAsiaTheme="majorEastAsia"/>
          <w:b w:val="0"/>
          <w:sz w:val="28"/>
          <w:szCs w:val="28"/>
        </w:rPr>
        <w:t xml:space="preserve"> – </w:t>
      </w:r>
      <w:r w:rsidR="006919BB" w:rsidRPr="000D4354">
        <w:rPr>
          <w:rStyle w:val="ae"/>
          <w:rFonts w:eastAsiaTheme="majorEastAsia"/>
          <w:b w:val="0"/>
          <w:sz w:val="28"/>
          <w:szCs w:val="28"/>
        </w:rPr>
        <w:t xml:space="preserve">статистично значущі </w:t>
      </w:r>
      <w:r w:rsidRPr="000D4354">
        <w:rPr>
          <w:rStyle w:val="ae"/>
          <w:rFonts w:eastAsiaTheme="majorEastAsia"/>
          <w:b w:val="0"/>
          <w:sz w:val="28"/>
          <w:szCs w:val="28"/>
        </w:rPr>
        <w:t xml:space="preserve">відмінності </w:t>
      </w:r>
      <w:r w:rsidR="006919BB" w:rsidRPr="000D4354">
        <w:rPr>
          <w:rStyle w:val="ae"/>
          <w:rFonts w:eastAsiaTheme="majorEastAsia"/>
          <w:b w:val="0"/>
          <w:sz w:val="28"/>
          <w:szCs w:val="28"/>
        </w:rPr>
        <w:t>КГ–ЕГ після</w:t>
      </w:r>
      <w:r w:rsidRPr="000D4354">
        <w:rPr>
          <w:rStyle w:val="ae"/>
          <w:rFonts w:eastAsiaTheme="majorEastAsia"/>
          <w:b w:val="0"/>
          <w:sz w:val="28"/>
          <w:szCs w:val="28"/>
        </w:rPr>
        <w:t xml:space="preserve"> </w:t>
      </w:r>
      <w:r w:rsidRPr="004F43E6">
        <w:rPr>
          <w:rStyle w:val="ae"/>
          <w:rFonts w:eastAsiaTheme="majorEastAsia"/>
          <w:b w:val="0"/>
          <w:sz w:val="28"/>
          <w:szCs w:val="28"/>
        </w:rPr>
        <w:t>(</w:t>
      </w:r>
      <w:r w:rsidRPr="000D4354">
        <w:rPr>
          <w:rStyle w:val="ae"/>
          <w:rFonts w:eastAsiaTheme="majorEastAsia"/>
          <w:b w:val="0"/>
          <w:sz w:val="28"/>
          <w:szCs w:val="28"/>
          <w:lang w:val="en-US"/>
        </w:rPr>
        <w:t>p</w:t>
      </w:r>
      <w:r w:rsidRPr="004F43E6">
        <w:rPr>
          <w:rStyle w:val="ae"/>
          <w:rFonts w:eastAsiaTheme="majorEastAsia"/>
          <w:b w:val="0"/>
          <w:sz w:val="28"/>
          <w:szCs w:val="28"/>
        </w:rPr>
        <w:t>&lt;0.</w:t>
      </w:r>
      <w:r w:rsidR="006919BB" w:rsidRPr="000D4354">
        <w:rPr>
          <w:rStyle w:val="ae"/>
          <w:rFonts w:eastAsiaTheme="majorEastAsia"/>
          <w:b w:val="0"/>
          <w:sz w:val="28"/>
          <w:szCs w:val="28"/>
        </w:rPr>
        <w:t>05</w:t>
      </w:r>
      <w:r w:rsidRPr="004F43E6">
        <w:rPr>
          <w:rStyle w:val="ae"/>
          <w:rFonts w:eastAsiaTheme="majorEastAsia"/>
          <w:b w:val="0"/>
          <w:sz w:val="28"/>
          <w:szCs w:val="28"/>
        </w:rPr>
        <w:t>)</w:t>
      </w:r>
      <w:r w:rsidR="00B6086C" w:rsidRPr="000D4354">
        <w:rPr>
          <w:rStyle w:val="ae"/>
          <w:rFonts w:eastAsiaTheme="majorEastAsia"/>
          <w:b w:val="0"/>
          <w:sz w:val="28"/>
          <w:szCs w:val="28"/>
        </w:rPr>
        <w:t xml:space="preserve">; 1 – </w:t>
      </w:r>
      <w:r w:rsidR="006F369B" w:rsidRPr="000D4354">
        <w:rPr>
          <w:rStyle w:val="ae"/>
          <w:rFonts w:eastAsiaTheme="majorEastAsia"/>
          <w:b w:val="0"/>
          <w:sz w:val="28"/>
          <w:szCs w:val="28"/>
        </w:rPr>
        <w:t>відмінності КГ–ЕГ після на рівні статистичної тенденції (</w:t>
      </w:r>
      <w:r w:rsidR="006F369B" w:rsidRPr="000D4354">
        <w:rPr>
          <w:rStyle w:val="ae"/>
          <w:rFonts w:eastAsiaTheme="majorEastAsia"/>
          <w:b w:val="0"/>
          <w:sz w:val="28"/>
          <w:szCs w:val="28"/>
          <w:lang w:val="en-US"/>
        </w:rPr>
        <w:t>p</w:t>
      </w:r>
      <w:r w:rsidR="006F369B" w:rsidRPr="004F43E6">
        <w:rPr>
          <w:rStyle w:val="ae"/>
          <w:rFonts w:eastAsiaTheme="majorEastAsia"/>
          <w:b w:val="0"/>
          <w:sz w:val="28"/>
          <w:szCs w:val="28"/>
        </w:rPr>
        <w:t>&lt;0.</w:t>
      </w:r>
      <w:r w:rsidR="006F369B" w:rsidRPr="000D4354">
        <w:rPr>
          <w:rStyle w:val="ae"/>
          <w:rFonts w:eastAsiaTheme="majorEastAsia"/>
          <w:b w:val="0"/>
          <w:sz w:val="28"/>
          <w:szCs w:val="28"/>
        </w:rPr>
        <w:t>10)</w:t>
      </w:r>
    </w:p>
    <w:p w:rsidR="00A674C0" w:rsidRPr="000D4354" w:rsidRDefault="00A674C0" w:rsidP="004C54E9">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lastRenderedPageBreak/>
        <w:t xml:space="preserve">Переглядаючи тести технічної майстерності, було виявлено, що студенти обох груп показали статистично значущий приріст результатів в тестах технічних навичок, які рекомендовані студентам ЗВО (рис. 3.7). </w:t>
      </w:r>
    </w:p>
    <w:p w:rsidR="00A674C0" w:rsidRPr="000D4354" w:rsidRDefault="00A674C0" w:rsidP="004C54E9">
      <w:pPr>
        <w:pStyle w:val="ab"/>
        <w:shd w:val="clear" w:color="auto" w:fill="FFFFFF"/>
        <w:spacing w:before="0" w:beforeAutospacing="0" w:after="0" w:afterAutospacing="0" w:line="360" w:lineRule="auto"/>
        <w:ind w:firstLine="709"/>
        <w:jc w:val="both"/>
        <w:rPr>
          <w:rStyle w:val="ae"/>
          <w:rFonts w:eastAsiaTheme="majorEastAsia"/>
          <w:b w:val="0"/>
          <w:sz w:val="28"/>
          <w:szCs w:val="28"/>
        </w:rPr>
      </w:pPr>
    </w:p>
    <w:p w:rsidR="00A674C0" w:rsidRPr="000D4354" w:rsidRDefault="00A674C0" w:rsidP="004C54E9">
      <w:pPr>
        <w:pStyle w:val="ab"/>
        <w:shd w:val="clear" w:color="auto" w:fill="FFFFFF"/>
        <w:spacing w:before="0" w:beforeAutospacing="0" w:after="0" w:afterAutospacing="0" w:line="360" w:lineRule="auto"/>
        <w:ind w:firstLine="709"/>
        <w:jc w:val="both"/>
        <w:rPr>
          <w:rStyle w:val="ae"/>
          <w:rFonts w:eastAsiaTheme="majorEastAsia"/>
          <w:b w:val="0"/>
          <w:sz w:val="28"/>
          <w:szCs w:val="28"/>
        </w:rPr>
      </w:pPr>
      <w:bookmarkStart w:id="0" w:name="_GoBack"/>
      <w:r w:rsidRPr="000D4354">
        <w:rPr>
          <w:noProof/>
          <w:sz w:val="28"/>
          <w:szCs w:val="28"/>
          <w:shd w:val="clear" w:color="auto" w:fill="FFFFFF"/>
        </w:rPr>
        <w:drawing>
          <wp:inline distT="0" distB="0" distL="0" distR="0">
            <wp:extent cx="5372100" cy="3609975"/>
            <wp:effectExtent l="19050" t="0" r="0" b="0"/>
            <wp:docPr id="16"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bookmarkEnd w:id="0"/>
    </w:p>
    <w:p w:rsidR="00A674C0" w:rsidRPr="000D4354" w:rsidRDefault="00A674C0" w:rsidP="00A674C0">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Рис. 3.7</w:t>
      </w:r>
      <w:r w:rsidRPr="000D4354">
        <w:rPr>
          <w:rStyle w:val="ae"/>
          <w:rFonts w:eastAsiaTheme="majorEastAsia"/>
          <w:b w:val="0"/>
          <w:sz w:val="28"/>
          <w:szCs w:val="28"/>
        </w:rPr>
        <w:tab/>
        <w:t xml:space="preserve">Динаміка показників технічних </w:t>
      </w:r>
      <w:r w:rsidR="008509AB" w:rsidRPr="000D4354">
        <w:rPr>
          <w:rStyle w:val="ae"/>
          <w:rFonts w:eastAsiaTheme="majorEastAsia"/>
          <w:b w:val="0"/>
          <w:sz w:val="28"/>
          <w:szCs w:val="28"/>
        </w:rPr>
        <w:t>навичок</w:t>
      </w:r>
      <w:r w:rsidRPr="000D4354">
        <w:rPr>
          <w:rStyle w:val="ae"/>
          <w:rFonts w:eastAsiaTheme="majorEastAsia"/>
          <w:b w:val="0"/>
          <w:sz w:val="28"/>
          <w:szCs w:val="28"/>
        </w:rPr>
        <w:t xml:space="preserve"> </w:t>
      </w:r>
      <w:r w:rsidR="008509AB" w:rsidRPr="000D4354">
        <w:rPr>
          <w:rStyle w:val="ae"/>
          <w:rFonts w:eastAsiaTheme="majorEastAsia"/>
          <w:b w:val="0"/>
          <w:sz w:val="28"/>
          <w:szCs w:val="28"/>
        </w:rPr>
        <w:t>студентів коледжу</w:t>
      </w:r>
      <w:r w:rsidRPr="000D4354">
        <w:rPr>
          <w:rStyle w:val="ae"/>
          <w:rFonts w:eastAsiaTheme="majorEastAsia"/>
          <w:b w:val="0"/>
          <w:sz w:val="28"/>
          <w:szCs w:val="28"/>
        </w:rPr>
        <w:t xml:space="preserve"> за час експерименту: </w:t>
      </w:r>
      <w:r w:rsidR="005514A6">
        <w:pict>
          <v:rect id="_x0000_s1027" style="width:9.75pt;height:7.15pt;mso-left-percent:-10001;mso-top-percent:-10001;mso-position-horizontal:absolute;mso-position-horizontal-relative:char;mso-position-vertical:absolute;mso-position-vertical-relative:line;mso-left-percent:-10001;mso-top-percent:-10001" fillcolor="#0d0d0d [3069]">
            <w10:wrap type="none"/>
            <w10:anchorlock/>
          </v:rect>
        </w:pict>
      </w:r>
      <w:r w:rsidRPr="000D4354">
        <w:rPr>
          <w:sz w:val="28"/>
          <w:szCs w:val="28"/>
        </w:rPr>
        <w:t xml:space="preserve"> – ЕГ, </w:t>
      </w:r>
      <w:r w:rsidR="005514A6">
        <w:rPr>
          <w:sz w:val="28"/>
          <w:szCs w:val="28"/>
        </w:rPr>
      </w:r>
      <w:r w:rsidR="005514A6">
        <w:rPr>
          <w:sz w:val="28"/>
          <w:szCs w:val="28"/>
        </w:rPr>
        <w:pict>
          <v:rect id="_x0000_s1026" style="width:9.75pt;height:7.15pt;mso-left-percent:-10001;mso-top-percent:-10001;mso-position-horizontal:absolute;mso-position-horizontal-relative:char;mso-position-vertical:absolute;mso-position-vertical-relative:line;mso-left-percent:-10001;mso-top-percent:-10001" fillcolor="#a5a5a5 [2092]">
            <w10:wrap type="none"/>
            <w10:anchorlock/>
          </v:rect>
        </w:pict>
      </w:r>
      <w:r w:rsidRPr="000D4354">
        <w:rPr>
          <w:sz w:val="28"/>
          <w:szCs w:val="28"/>
        </w:rPr>
        <w:t xml:space="preserve"> – КГ; </w:t>
      </w:r>
      <w:r w:rsidRPr="000D4354">
        <w:rPr>
          <w:rStyle w:val="ae"/>
          <w:rFonts w:eastAsiaTheme="majorEastAsia"/>
          <w:b w:val="0"/>
          <w:sz w:val="28"/>
          <w:szCs w:val="28"/>
        </w:rPr>
        <w:t>* – статистично значущі відмінності до-після (</w:t>
      </w:r>
      <w:r w:rsidRPr="000D4354">
        <w:rPr>
          <w:rStyle w:val="ae"/>
          <w:rFonts w:eastAsiaTheme="majorEastAsia"/>
          <w:b w:val="0"/>
          <w:sz w:val="28"/>
          <w:szCs w:val="28"/>
          <w:lang w:val="en-US"/>
        </w:rPr>
        <w:t>p</w:t>
      </w:r>
      <w:r w:rsidRPr="004F43E6">
        <w:rPr>
          <w:rStyle w:val="ae"/>
          <w:rFonts w:eastAsiaTheme="majorEastAsia"/>
          <w:b w:val="0"/>
          <w:sz w:val="28"/>
          <w:szCs w:val="28"/>
        </w:rPr>
        <w:t>&lt;0.05</w:t>
      </w:r>
      <w:r w:rsidRPr="000D4354">
        <w:rPr>
          <w:rStyle w:val="ae"/>
          <w:rFonts w:eastAsiaTheme="majorEastAsia"/>
          <w:b w:val="0"/>
          <w:sz w:val="28"/>
          <w:szCs w:val="28"/>
        </w:rPr>
        <w:t>)</w:t>
      </w:r>
      <w:r w:rsidRPr="004F43E6">
        <w:rPr>
          <w:rStyle w:val="ae"/>
          <w:rFonts w:eastAsiaTheme="majorEastAsia"/>
          <w:b w:val="0"/>
          <w:sz w:val="28"/>
          <w:szCs w:val="28"/>
        </w:rPr>
        <w:t xml:space="preserve">; </w:t>
      </w:r>
      <w:r w:rsidRPr="000D4354">
        <w:rPr>
          <w:rStyle w:val="ae"/>
          <w:rFonts w:eastAsiaTheme="majorEastAsia"/>
          <w:b w:val="0"/>
          <w:sz w:val="28"/>
          <w:szCs w:val="28"/>
        </w:rPr>
        <w:t xml:space="preserve">■ – статистично значущі відмінності КГ–ЕГ після </w:t>
      </w:r>
      <w:r w:rsidRPr="004F43E6">
        <w:rPr>
          <w:rStyle w:val="ae"/>
          <w:rFonts w:eastAsiaTheme="majorEastAsia"/>
          <w:b w:val="0"/>
          <w:sz w:val="28"/>
          <w:szCs w:val="28"/>
        </w:rPr>
        <w:t>(</w:t>
      </w:r>
      <w:r w:rsidRPr="000D4354">
        <w:rPr>
          <w:rStyle w:val="ae"/>
          <w:rFonts w:eastAsiaTheme="majorEastAsia"/>
          <w:b w:val="0"/>
          <w:sz w:val="28"/>
          <w:szCs w:val="28"/>
          <w:lang w:val="en-US"/>
        </w:rPr>
        <w:t>p</w:t>
      </w:r>
      <w:r w:rsidRPr="004F43E6">
        <w:rPr>
          <w:rStyle w:val="ae"/>
          <w:rFonts w:eastAsiaTheme="majorEastAsia"/>
          <w:b w:val="0"/>
          <w:sz w:val="28"/>
          <w:szCs w:val="28"/>
        </w:rPr>
        <w:t>&lt;0.</w:t>
      </w:r>
      <w:r w:rsidRPr="000D4354">
        <w:rPr>
          <w:rStyle w:val="ae"/>
          <w:rFonts w:eastAsiaTheme="majorEastAsia"/>
          <w:b w:val="0"/>
          <w:sz w:val="28"/>
          <w:szCs w:val="28"/>
        </w:rPr>
        <w:t>05</w:t>
      </w:r>
      <w:r w:rsidRPr="004F43E6">
        <w:rPr>
          <w:rStyle w:val="ae"/>
          <w:rFonts w:eastAsiaTheme="majorEastAsia"/>
          <w:b w:val="0"/>
          <w:sz w:val="28"/>
          <w:szCs w:val="28"/>
        </w:rPr>
        <w:t>)</w:t>
      </w:r>
      <w:r w:rsidRPr="000D4354">
        <w:rPr>
          <w:rStyle w:val="ae"/>
          <w:rFonts w:eastAsiaTheme="majorEastAsia"/>
          <w:b w:val="0"/>
          <w:sz w:val="28"/>
          <w:szCs w:val="28"/>
        </w:rPr>
        <w:t>; 1 – відмінності КГ–ЕГ після на рівні статистичної тенденції (</w:t>
      </w:r>
      <w:r w:rsidRPr="000D4354">
        <w:rPr>
          <w:rStyle w:val="ae"/>
          <w:rFonts w:eastAsiaTheme="majorEastAsia"/>
          <w:b w:val="0"/>
          <w:sz w:val="28"/>
          <w:szCs w:val="28"/>
          <w:lang w:val="en-US"/>
        </w:rPr>
        <w:t>p</w:t>
      </w:r>
      <w:r w:rsidRPr="004F43E6">
        <w:rPr>
          <w:rStyle w:val="ae"/>
          <w:rFonts w:eastAsiaTheme="majorEastAsia"/>
          <w:b w:val="0"/>
          <w:sz w:val="28"/>
          <w:szCs w:val="28"/>
        </w:rPr>
        <w:t>&lt;0.</w:t>
      </w:r>
      <w:r w:rsidRPr="000D4354">
        <w:rPr>
          <w:rStyle w:val="ae"/>
          <w:rFonts w:eastAsiaTheme="majorEastAsia"/>
          <w:b w:val="0"/>
          <w:sz w:val="28"/>
          <w:szCs w:val="28"/>
        </w:rPr>
        <w:t>10)</w:t>
      </w:r>
    </w:p>
    <w:p w:rsidR="00A674C0" w:rsidRPr="000D4354" w:rsidRDefault="00A674C0" w:rsidP="004C54E9">
      <w:pPr>
        <w:pStyle w:val="ab"/>
        <w:shd w:val="clear" w:color="auto" w:fill="FFFFFF"/>
        <w:spacing w:before="0" w:beforeAutospacing="0" w:after="0" w:afterAutospacing="0" w:line="360" w:lineRule="auto"/>
        <w:ind w:firstLine="709"/>
        <w:jc w:val="both"/>
        <w:rPr>
          <w:rStyle w:val="ae"/>
          <w:rFonts w:eastAsiaTheme="majorEastAsia"/>
          <w:b w:val="0"/>
          <w:sz w:val="28"/>
          <w:szCs w:val="28"/>
        </w:rPr>
      </w:pPr>
    </w:p>
    <w:p w:rsidR="0083009C" w:rsidRPr="000D4354" w:rsidRDefault="00E17E66" w:rsidP="004C54E9">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С</w:t>
      </w:r>
      <w:r w:rsidR="00A600E8" w:rsidRPr="000D4354">
        <w:rPr>
          <w:rStyle w:val="ae"/>
          <w:rFonts w:eastAsiaTheme="majorEastAsia"/>
          <w:b w:val="0"/>
          <w:sz w:val="28"/>
          <w:szCs w:val="28"/>
        </w:rPr>
        <w:t>лі</w:t>
      </w:r>
      <w:r w:rsidRPr="000D4354">
        <w:rPr>
          <w:rStyle w:val="ae"/>
          <w:rFonts w:eastAsiaTheme="majorEastAsia"/>
          <w:b w:val="0"/>
          <w:sz w:val="28"/>
          <w:szCs w:val="28"/>
        </w:rPr>
        <w:t>д відзначити, що після експерименту у студентів ЕГ були статистично вищі показники дриблінгу порівняно зі студентами КГ (</w:t>
      </w:r>
      <w:r w:rsidRPr="000D4354">
        <w:rPr>
          <w:rStyle w:val="ae"/>
          <w:rFonts w:eastAsiaTheme="majorEastAsia"/>
          <w:b w:val="0"/>
          <w:sz w:val="28"/>
          <w:szCs w:val="28"/>
          <w:lang w:val="en-US"/>
        </w:rPr>
        <w:t>t</w:t>
      </w:r>
      <w:r w:rsidRPr="004F43E6">
        <w:rPr>
          <w:rStyle w:val="ae"/>
          <w:rFonts w:eastAsiaTheme="majorEastAsia"/>
          <w:b w:val="0"/>
          <w:sz w:val="28"/>
          <w:szCs w:val="28"/>
        </w:rPr>
        <w:t>=2.</w:t>
      </w:r>
      <w:r w:rsidR="0083009C" w:rsidRPr="000D4354">
        <w:rPr>
          <w:rStyle w:val="ae"/>
          <w:rFonts w:eastAsiaTheme="majorEastAsia"/>
          <w:b w:val="0"/>
          <w:sz w:val="28"/>
          <w:szCs w:val="28"/>
        </w:rPr>
        <w:t>319</w:t>
      </w:r>
      <w:r w:rsidRPr="004F43E6">
        <w:rPr>
          <w:rStyle w:val="ae"/>
          <w:rFonts w:eastAsiaTheme="majorEastAsia"/>
          <w:b w:val="0"/>
          <w:sz w:val="28"/>
          <w:szCs w:val="28"/>
        </w:rPr>
        <w:t xml:space="preserve">; </w:t>
      </w:r>
      <w:r w:rsidRPr="000D4354">
        <w:rPr>
          <w:rStyle w:val="ae"/>
          <w:rFonts w:eastAsiaTheme="majorEastAsia"/>
          <w:b w:val="0"/>
          <w:sz w:val="28"/>
          <w:szCs w:val="28"/>
          <w:lang w:val="en-US"/>
        </w:rPr>
        <w:t>p</w:t>
      </w:r>
      <w:r w:rsidRPr="004F43E6">
        <w:rPr>
          <w:rStyle w:val="ae"/>
          <w:rFonts w:eastAsiaTheme="majorEastAsia"/>
          <w:b w:val="0"/>
          <w:sz w:val="28"/>
          <w:szCs w:val="28"/>
        </w:rPr>
        <w:t>&lt;0.05</w:t>
      </w:r>
      <w:r w:rsidRPr="000D4354">
        <w:rPr>
          <w:rStyle w:val="ae"/>
          <w:rFonts w:eastAsiaTheme="majorEastAsia"/>
          <w:b w:val="0"/>
          <w:sz w:val="28"/>
          <w:szCs w:val="28"/>
        </w:rPr>
        <w:t>)</w:t>
      </w:r>
      <w:r w:rsidR="0083009C" w:rsidRPr="000D4354">
        <w:rPr>
          <w:rStyle w:val="ae"/>
          <w:rFonts w:eastAsiaTheme="majorEastAsia"/>
          <w:b w:val="0"/>
          <w:sz w:val="28"/>
          <w:szCs w:val="28"/>
        </w:rPr>
        <w:t>, однак нижчими показники здатності до жонглювання м’ячем (</w:t>
      </w:r>
      <w:r w:rsidR="0083009C" w:rsidRPr="000D4354">
        <w:rPr>
          <w:rStyle w:val="ae"/>
          <w:rFonts w:eastAsiaTheme="majorEastAsia"/>
          <w:b w:val="0"/>
          <w:sz w:val="28"/>
          <w:szCs w:val="28"/>
          <w:lang w:val="en-US"/>
        </w:rPr>
        <w:t>t</w:t>
      </w:r>
      <w:r w:rsidR="0083009C" w:rsidRPr="004F43E6">
        <w:rPr>
          <w:rStyle w:val="ae"/>
          <w:rFonts w:eastAsiaTheme="majorEastAsia"/>
          <w:b w:val="0"/>
          <w:sz w:val="28"/>
          <w:szCs w:val="28"/>
        </w:rPr>
        <w:t>=2.</w:t>
      </w:r>
      <w:r w:rsidR="0083009C" w:rsidRPr="000D4354">
        <w:rPr>
          <w:rStyle w:val="ae"/>
          <w:rFonts w:eastAsiaTheme="majorEastAsia"/>
          <w:b w:val="0"/>
          <w:sz w:val="28"/>
          <w:szCs w:val="28"/>
        </w:rPr>
        <w:t>238</w:t>
      </w:r>
      <w:r w:rsidR="0083009C" w:rsidRPr="004F43E6">
        <w:rPr>
          <w:rStyle w:val="ae"/>
          <w:rFonts w:eastAsiaTheme="majorEastAsia"/>
          <w:b w:val="0"/>
          <w:sz w:val="28"/>
          <w:szCs w:val="28"/>
        </w:rPr>
        <w:t xml:space="preserve">; </w:t>
      </w:r>
      <w:r w:rsidR="0083009C" w:rsidRPr="000D4354">
        <w:rPr>
          <w:rStyle w:val="ae"/>
          <w:rFonts w:eastAsiaTheme="majorEastAsia"/>
          <w:b w:val="0"/>
          <w:sz w:val="28"/>
          <w:szCs w:val="28"/>
          <w:lang w:val="en-US"/>
        </w:rPr>
        <w:t>p</w:t>
      </w:r>
      <w:r w:rsidR="0083009C" w:rsidRPr="004F43E6">
        <w:rPr>
          <w:rStyle w:val="ae"/>
          <w:rFonts w:eastAsiaTheme="majorEastAsia"/>
          <w:b w:val="0"/>
          <w:sz w:val="28"/>
          <w:szCs w:val="28"/>
        </w:rPr>
        <w:t>&lt;0.05</w:t>
      </w:r>
      <w:r w:rsidR="0083009C" w:rsidRPr="000D4354">
        <w:rPr>
          <w:rStyle w:val="ae"/>
          <w:rFonts w:eastAsiaTheme="majorEastAsia"/>
          <w:b w:val="0"/>
          <w:sz w:val="28"/>
          <w:szCs w:val="28"/>
        </w:rPr>
        <w:t>). на рівні статистичної тенденції були вищими показники точності передач на 10 м (</w:t>
      </w:r>
      <w:r w:rsidR="0083009C" w:rsidRPr="000D4354">
        <w:rPr>
          <w:rStyle w:val="ae"/>
          <w:rFonts w:eastAsiaTheme="majorEastAsia"/>
          <w:b w:val="0"/>
          <w:sz w:val="28"/>
          <w:szCs w:val="28"/>
          <w:lang w:val="en-US"/>
        </w:rPr>
        <w:t>t</w:t>
      </w:r>
      <w:r w:rsidR="0083009C" w:rsidRPr="004F43E6">
        <w:rPr>
          <w:rStyle w:val="ae"/>
          <w:rFonts w:eastAsiaTheme="majorEastAsia"/>
          <w:b w:val="0"/>
          <w:sz w:val="28"/>
          <w:szCs w:val="28"/>
        </w:rPr>
        <w:t>=</w:t>
      </w:r>
      <w:r w:rsidR="0083009C" w:rsidRPr="000D4354">
        <w:rPr>
          <w:rStyle w:val="ae"/>
          <w:rFonts w:eastAsiaTheme="majorEastAsia"/>
          <w:b w:val="0"/>
          <w:sz w:val="28"/>
          <w:szCs w:val="28"/>
        </w:rPr>
        <w:t>1</w:t>
      </w:r>
      <w:r w:rsidR="0083009C" w:rsidRPr="004F43E6">
        <w:rPr>
          <w:rStyle w:val="ae"/>
          <w:rFonts w:eastAsiaTheme="majorEastAsia"/>
          <w:b w:val="0"/>
          <w:sz w:val="28"/>
          <w:szCs w:val="28"/>
        </w:rPr>
        <w:t>.</w:t>
      </w:r>
      <w:r w:rsidR="0083009C" w:rsidRPr="000D4354">
        <w:rPr>
          <w:rStyle w:val="ae"/>
          <w:rFonts w:eastAsiaTheme="majorEastAsia"/>
          <w:b w:val="0"/>
          <w:sz w:val="28"/>
          <w:szCs w:val="28"/>
        </w:rPr>
        <w:t>714</w:t>
      </w:r>
      <w:r w:rsidR="0083009C" w:rsidRPr="004F43E6">
        <w:rPr>
          <w:rStyle w:val="ae"/>
          <w:rFonts w:eastAsiaTheme="majorEastAsia"/>
          <w:b w:val="0"/>
          <w:sz w:val="28"/>
          <w:szCs w:val="28"/>
        </w:rPr>
        <w:t xml:space="preserve">; </w:t>
      </w:r>
      <w:r w:rsidR="0083009C" w:rsidRPr="000D4354">
        <w:rPr>
          <w:rStyle w:val="ae"/>
          <w:rFonts w:eastAsiaTheme="majorEastAsia"/>
          <w:b w:val="0"/>
          <w:sz w:val="28"/>
          <w:szCs w:val="28"/>
          <w:lang w:val="en-US"/>
        </w:rPr>
        <w:t>p</w:t>
      </w:r>
      <w:r w:rsidR="0083009C" w:rsidRPr="004F43E6">
        <w:rPr>
          <w:rStyle w:val="ae"/>
          <w:rFonts w:eastAsiaTheme="majorEastAsia"/>
          <w:b w:val="0"/>
          <w:sz w:val="28"/>
          <w:szCs w:val="28"/>
        </w:rPr>
        <w:t>&lt;0.</w:t>
      </w:r>
      <w:r w:rsidR="0083009C" w:rsidRPr="000D4354">
        <w:rPr>
          <w:rStyle w:val="ae"/>
          <w:rFonts w:eastAsiaTheme="majorEastAsia"/>
          <w:b w:val="0"/>
          <w:sz w:val="28"/>
          <w:szCs w:val="28"/>
        </w:rPr>
        <w:t>10) і 30 м (</w:t>
      </w:r>
      <w:r w:rsidR="0083009C" w:rsidRPr="000D4354">
        <w:rPr>
          <w:rStyle w:val="ae"/>
          <w:rFonts w:eastAsiaTheme="majorEastAsia"/>
          <w:b w:val="0"/>
          <w:sz w:val="28"/>
          <w:szCs w:val="28"/>
          <w:lang w:val="en-US"/>
        </w:rPr>
        <w:t>t</w:t>
      </w:r>
      <w:r w:rsidR="0083009C" w:rsidRPr="004F43E6">
        <w:rPr>
          <w:rStyle w:val="ae"/>
          <w:rFonts w:eastAsiaTheme="majorEastAsia"/>
          <w:b w:val="0"/>
          <w:sz w:val="28"/>
          <w:szCs w:val="28"/>
        </w:rPr>
        <w:t>=</w:t>
      </w:r>
      <w:r w:rsidR="0083009C" w:rsidRPr="000D4354">
        <w:rPr>
          <w:rStyle w:val="ae"/>
          <w:rFonts w:eastAsiaTheme="majorEastAsia"/>
          <w:b w:val="0"/>
          <w:sz w:val="28"/>
          <w:szCs w:val="28"/>
        </w:rPr>
        <w:t>1</w:t>
      </w:r>
      <w:r w:rsidR="0083009C" w:rsidRPr="004F43E6">
        <w:rPr>
          <w:rStyle w:val="ae"/>
          <w:rFonts w:eastAsiaTheme="majorEastAsia"/>
          <w:b w:val="0"/>
          <w:sz w:val="28"/>
          <w:szCs w:val="28"/>
        </w:rPr>
        <w:t>.</w:t>
      </w:r>
      <w:r w:rsidR="0083009C" w:rsidRPr="000D4354">
        <w:rPr>
          <w:rStyle w:val="ae"/>
          <w:rFonts w:eastAsiaTheme="majorEastAsia"/>
          <w:b w:val="0"/>
          <w:sz w:val="28"/>
          <w:szCs w:val="28"/>
        </w:rPr>
        <w:t>871</w:t>
      </w:r>
      <w:r w:rsidR="0083009C" w:rsidRPr="004F43E6">
        <w:rPr>
          <w:rStyle w:val="ae"/>
          <w:rFonts w:eastAsiaTheme="majorEastAsia"/>
          <w:b w:val="0"/>
          <w:sz w:val="28"/>
          <w:szCs w:val="28"/>
        </w:rPr>
        <w:t xml:space="preserve">; </w:t>
      </w:r>
      <w:r w:rsidR="0083009C" w:rsidRPr="000D4354">
        <w:rPr>
          <w:rStyle w:val="ae"/>
          <w:rFonts w:eastAsiaTheme="majorEastAsia"/>
          <w:b w:val="0"/>
          <w:sz w:val="28"/>
          <w:szCs w:val="28"/>
          <w:lang w:val="en-US"/>
        </w:rPr>
        <w:t>p</w:t>
      </w:r>
      <w:r w:rsidR="0083009C" w:rsidRPr="004F43E6">
        <w:rPr>
          <w:rStyle w:val="ae"/>
          <w:rFonts w:eastAsiaTheme="majorEastAsia"/>
          <w:b w:val="0"/>
          <w:sz w:val="28"/>
          <w:szCs w:val="28"/>
        </w:rPr>
        <w:t>&lt;0.</w:t>
      </w:r>
      <w:r w:rsidR="0083009C" w:rsidRPr="000D4354">
        <w:rPr>
          <w:rStyle w:val="ae"/>
          <w:rFonts w:eastAsiaTheme="majorEastAsia"/>
          <w:b w:val="0"/>
          <w:sz w:val="28"/>
          <w:szCs w:val="28"/>
        </w:rPr>
        <w:t xml:space="preserve">10). </w:t>
      </w:r>
    </w:p>
    <w:p w:rsidR="0083009C" w:rsidRPr="000D4354" w:rsidRDefault="0083009C" w:rsidP="004C54E9">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У цілому, у студентів ЕГ краще були сформовані показники точності передачі прийому м’яча, а також дриблінгу, але гірше показники точності нанесення ударів в стінку ногами і головою, а також жонглювання.</w:t>
      </w:r>
    </w:p>
    <w:p w:rsidR="009754CD" w:rsidRPr="000D4354" w:rsidRDefault="009754CD" w:rsidP="004C54E9">
      <w:pPr>
        <w:pStyle w:val="ab"/>
        <w:shd w:val="clear" w:color="auto" w:fill="FFFFFF"/>
        <w:spacing w:before="0" w:beforeAutospacing="0" w:after="0" w:afterAutospacing="0" w:line="360" w:lineRule="auto"/>
        <w:ind w:firstLine="709"/>
        <w:jc w:val="both"/>
        <w:rPr>
          <w:sz w:val="28"/>
          <w:szCs w:val="28"/>
          <w:shd w:val="clear" w:color="auto" w:fill="FFFFFF"/>
        </w:rPr>
      </w:pPr>
    </w:p>
    <w:p w:rsidR="00AD5C81" w:rsidRPr="000D4354" w:rsidRDefault="00AD5C81" w:rsidP="00AD5C81">
      <w:pPr>
        <w:spacing w:after="0" w:line="360" w:lineRule="auto"/>
        <w:ind w:firstLine="709"/>
        <w:jc w:val="both"/>
        <w:rPr>
          <w:rFonts w:ascii="Times New Roman" w:eastAsia="Times New Roman" w:hAnsi="Times New Roman" w:cs="Times New Roman"/>
          <w:b/>
          <w:sz w:val="28"/>
          <w:szCs w:val="28"/>
        </w:rPr>
      </w:pPr>
      <w:r w:rsidRPr="000D4354">
        <w:rPr>
          <w:rFonts w:ascii="Times New Roman" w:eastAsia="Times New Roman" w:hAnsi="Times New Roman" w:cs="Times New Roman"/>
          <w:b/>
          <w:sz w:val="28"/>
          <w:szCs w:val="28"/>
        </w:rPr>
        <w:lastRenderedPageBreak/>
        <w:t>Висновки до розділу 3</w:t>
      </w:r>
    </w:p>
    <w:p w:rsidR="00634732" w:rsidRPr="000D4354" w:rsidRDefault="00634732" w:rsidP="00634732">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Традиційна програма і програма навчання футболу через розуміння можуть використовуватися викладачами для навчання футболу в закладах освіти. Вибір тієї чи іншої програми залежатиме від знань, методичного підходу та життєвого досвіду викладача.</w:t>
      </w:r>
    </w:p>
    <w:p w:rsidR="00634732" w:rsidRPr="000D4354" w:rsidRDefault="00634732" w:rsidP="00634732">
      <w:pPr>
        <w:pStyle w:val="ab"/>
        <w:shd w:val="clear" w:color="auto" w:fill="FFFFFF"/>
        <w:spacing w:before="0" w:beforeAutospacing="0" w:after="0" w:afterAutospacing="0" w:line="360" w:lineRule="auto"/>
        <w:ind w:firstLine="709"/>
        <w:jc w:val="both"/>
        <w:rPr>
          <w:rStyle w:val="ae"/>
          <w:rFonts w:eastAsiaTheme="majorEastAsia"/>
          <w:b w:val="0"/>
          <w:sz w:val="28"/>
          <w:szCs w:val="28"/>
        </w:rPr>
      </w:pPr>
      <w:r w:rsidRPr="000D4354">
        <w:rPr>
          <w:rStyle w:val="ae"/>
          <w:rFonts w:eastAsiaTheme="majorEastAsia"/>
          <w:b w:val="0"/>
          <w:sz w:val="28"/>
          <w:szCs w:val="28"/>
        </w:rPr>
        <w:t>З огляду на результати повторного тестування програма «навчання через розуміння» вважається більш ефективною, оскільки вона сприяє розвитку техніко-тактичних навичок студентів у реальних ігрових ситуаціях, таким чином дозволяючи студентам досягати більш вищих результатів протягом усього процесу навчання</w:t>
      </w:r>
      <w:r w:rsidR="009E6EE5" w:rsidRPr="000D4354">
        <w:rPr>
          <w:rStyle w:val="ae"/>
          <w:rFonts w:eastAsiaTheme="majorEastAsia"/>
          <w:b w:val="0"/>
          <w:sz w:val="28"/>
          <w:szCs w:val="28"/>
        </w:rPr>
        <w:t xml:space="preserve">, що пов’язано з </w:t>
      </w:r>
      <w:r w:rsidRPr="000D4354">
        <w:rPr>
          <w:rStyle w:val="ae"/>
          <w:rFonts w:eastAsiaTheme="majorEastAsia"/>
          <w:b w:val="0"/>
          <w:sz w:val="28"/>
          <w:szCs w:val="28"/>
        </w:rPr>
        <w:t>розумі</w:t>
      </w:r>
      <w:r w:rsidR="009E6EE5" w:rsidRPr="000D4354">
        <w:rPr>
          <w:rStyle w:val="ae"/>
          <w:rFonts w:eastAsiaTheme="majorEastAsia"/>
          <w:b w:val="0"/>
          <w:sz w:val="28"/>
          <w:szCs w:val="28"/>
        </w:rPr>
        <w:t>нням</w:t>
      </w:r>
      <w:r w:rsidRPr="000D4354">
        <w:rPr>
          <w:rStyle w:val="ae"/>
          <w:rFonts w:eastAsiaTheme="majorEastAsia"/>
          <w:b w:val="0"/>
          <w:sz w:val="28"/>
          <w:szCs w:val="28"/>
        </w:rPr>
        <w:t xml:space="preserve"> загальн</w:t>
      </w:r>
      <w:r w:rsidR="009E6EE5" w:rsidRPr="000D4354">
        <w:rPr>
          <w:rStyle w:val="ae"/>
          <w:rFonts w:eastAsiaTheme="majorEastAsia"/>
          <w:b w:val="0"/>
          <w:sz w:val="28"/>
          <w:szCs w:val="28"/>
        </w:rPr>
        <w:t>ої</w:t>
      </w:r>
      <w:r w:rsidRPr="000D4354">
        <w:rPr>
          <w:rStyle w:val="ae"/>
          <w:rFonts w:eastAsiaTheme="majorEastAsia"/>
          <w:b w:val="0"/>
          <w:sz w:val="28"/>
          <w:szCs w:val="28"/>
        </w:rPr>
        <w:t xml:space="preserve"> картин</w:t>
      </w:r>
      <w:r w:rsidR="009E6EE5" w:rsidRPr="000D4354">
        <w:rPr>
          <w:rStyle w:val="ae"/>
          <w:rFonts w:eastAsiaTheme="majorEastAsia"/>
          <w:b w:val="0"/>
          <w:sz w:val="28"/>
          <w:szCs w:val="28"/>
        </w:rPr>
        <w:t>и</w:t>
      </w:r>
      <w:r w:rsidRPr="000D4354">
        <w:rPr>
          <w:rStyle w:val="ae"/>
          <w:rFonts w:eastAsiaTheme="majorEastAsia"/>
          <w:b w:val="0"/>
          <w:sz w:val="28"/>
          <w:szCs w:val="28"/>
        </w:rPr>
        <w:t xml:space="preserve"> гри.</w:t>
      </w:r>
    </w:p>
    <w:p w:rsidR="009E6EE5" w:rsidRPr="000D4354" w:rsidRDefault="009E6EE5" w:rsidP="00634732">
      <w:pPr>
        <w:pStyle w:val="ab"/>
        <w:shd w:val="clear" w:color="auto" w:fill="FFFFFF"/>
        <w:spacing w:before="0" w:beforeAutospacing="0" w:after="0" w:afterAutospacing="0" w:line="360" w:lineRule="auto"/>
        <w:ind w:firstLine="709"/>
        <w:jc w:val="both"/>
        <w:rPr>
          <w:sz w:val="28"/>
        </w:rPr>
      </w:pPr>
      <w:r w:rsidRPr="000D4354">
        <w:rPr>
          <w:sz w:val="28"/>
        </w:rPr>
        <w:t xml:space="preserve">Отримані результати показують, що система організації заняття з футболу, заснована на ігровому підході, призводить до значних покращень продуктивності, самоефективності та спортивної мотивації порівняно з традиційними методами навчання. </w:t>
      </w:r>
    </w:p>
    <w:p w:rsidR="00634732" w:rsidRPr="000D4354" w:rsidRDefault="00634732" w:rsidP="00634732">
      <w:pPr>
        <w:pStyle w:val="ab"/>
        <w:shd w:val="clear" w:color="auto" w:fill="FFFFFF"/>
        <w:spacing w:before="0" w:beforeAutospacing="0" w:after="0" w:afterAutospacing="0" w:line="360" w:lineRule="auto"/>
        <w:ind w:firstLine="709"/>
        <w:jc w:val="both"/>
        <w:rPr>
          <w:rStyle w:val="ae"/>
          <w:rFonts w:eastAsiaTheme="majorEastAsia"/>
          <w:b w:val="0"/>
          <w:sz w:val="28"/>
          <w:szCs w:val="28"/>
        </w:rPr>
      </w:pPr>
    </w:p>
    <w:p w:rsidR="00315E3C" w:rsidRPr="000D4354" w:rsidRDefault="00315E3C">
      <w:pPr>
        <w:rPr>
          <w:rFonts w:ascii="Times New Roman" w:eastAsia="Cambria" w:hAnsi="Times New Roman" w:cs="Times New Roman"/>
          <w:sz w:val="28"/>
          <w:szCs w:val="28"/>
        </w:rPr>
      </w:pPr>
      <w:r w:rsidRPr="000D4354">
        <w:rPr>
          <w:rFonts w:ascii="Times New Roman" w:eastAsia="Cambria" w:hAnsi="Times New Roman" w:cs="Times New Roman"/>
          <w:sz w:val="28"/>
          <w:szCs w:val="28"/>
        </w:rPr>
        <w:br w:type="page"/>
      </w:r>
    </w:p>
    <w:p w:rsidR="003B4C41" w:rsidRPr="000D4354" w:rsidRDefault="001657F7" w:rsidP="001657F7">
      <w:pPr>
        <w:spacing w:after="0" w:line="360" w:lineRule="auto"/>
        <w:ind w:firstLine="709"/>
        <w:jc w:val="center"/>
        <w:rPr>
          <w:rFonts w:ascii="Times New Roman" w:eastAsia="Cambria" w:hAnsi="Times New Roman" w:cs="Times New Roman"/>
          <w:b/>
          <w:sz w:val="28"/>
          <w:szCs w:val="28"/>
        </w:rPr>
      </w:pPr>
      <w:r w:rsidRPr="000D4354">
        <w:rPr>
          <w:rFonts w:ascii="Times New Roman" w:eastAsia="Cambria" w:hAnsi="Times New Roman" w:cs="Times New Roman"/>
          <w:b/>
          <w:sz w:val="28"/>
          <w:szCs w:val="28"/>
        </w:rPr>
        <w:lastRenderedPageBreak/>
        <w:t>ВИСНОВКИ</w:t>
      </w:r>
    </w:p>
    <w:p w:rsidR="001657F7" w:rsidRPr="000D4354" w:rsidRDefault="001657F7" w:rsidP="001657F7">
      <w:pPr>
        <w:spacing w:after="0" w:line="360" w:lineRule="auto"/>
        <w:ind w:firstLine="709"/>
        <w:jc w:val="center"/>
        <w:rPr>
          <w:rFonts w:ascii="Times New Roman" w:eastAsia="Cambria" w:hAnsi="Times New Roman" w:cs="Times New Roman"/>
          <w:b/>
          <w:sz w:val="28"/>
          <w:szCs w:val="28"/>
        </w:rPr>
      </w:pPr>
    </w:p>
    <w:p w:rsidR="001657F7" w:rsidRPr="000D4354" w:rsidRDefault="001657F7" w:rsidP="001657F7">
      <w:pPr>
        <w:spacing w:after="0" w:line="360" w:lineRule="auto"/>
        <w:ind w:firstLine="709"/>
        <w:jc w:val="center"/>
        <w:rPr>
          <w:rFonts w:ascii="Times New Roman" w:eastAsia="Cambria" w:hAnsi="Times New Roman" w:cs="Times New Roman"/>
          <w:b/>
          <w:sz w:val="28"/>
          <w:szCs w:val="28"/>
        </w:rPr>
      </w:pPr>
    </w:p>
    <w:p w:rsidR="00132F7D" w:rsidRPr="000D4354" w:rsidRDefault="003423C7" w:rsidP="00165775">
      <w:pPr>
        <w:pStyle w:val="a3"/>
        <w:numPr>
          <w:ilvl w:val="0"/>
          <w:numId w:val="25"/>
        </w:numPr>
        <w:shd w:val="clear" w:color="auto" w:fill="FFFFFF"/>
        <w:spacing w:line="360" w:lineRule="auto"/>
        <w:ind w:left="0" w:firstLine="709"/>
        <w:jc w:val="both"/>
        <w:rPr>
          <w:sz w:val="28"/>
          <w:szCs w:val="28"/>
        </w:rPr>
      </w:pPr>
      <w:r w:rsidRPr="000D4354">
        <w:rPr>
          <w:rFonts w:ascii="Times New Roman" w:eastAsia="Cambria" w:hAnsi="Times New Roman" w:cs="Times New Roman"/>
          <w:sz w:val="28"/>
          <w:szCs w:val="28"/>
        </w:rPr>
        <w:t>Підсумовуючи результати аналізу науково-методичної літератури щодо організації занять з футболу в коледжах та університетах ми виокремили такі проблемами як недостатнє матеріально-технічне забезпечення навчальної аудиторної та позааудиторної діяльності з футболу; недостатня компетентність викладацьких ресурсів щодо педагогічних підходів в організації навчального процесу з футболу; відставання навчального змісту від сучасних вимог до футболу в плані оцінки функціонального стану, фізичної та техніко-тактичної сторін підготовки у футболі; низька участь студентів. Основн</w:t>
      </w:r>
      <w:r w:rsidR="00AC6F5A" w:rsidRPr="000D4354">
        <w:rPr>
          <w:rFonts w:ascii="Times New Roman" w:eastAsia="Cambria" w:hAnsi="Times New Roman" w:cs="Times New Roman"/>
          <w:sz w:val="28"/>
          <w:szCs w:val="28"/>
        </w:rPr>
        <w:t>і</w:t>
      </w:r>
      <w:r w:rsidRPr="000D4354">
        <w:rPr>
          <w:rFonts w:ascii="Times New Roman" w:eastAsia="Cambria" w:hAnsi="Times New Roman" w:cs="Times New Roman"/>
          <w:sz w:val="28"/>
          <w:szCs w:val="28"/>
        </w:rPr>
        <w:t xml:space="preserve"> шлях</w:t>
      </w:r>
      <w:r w:rsidR="00AC6F5A" w:rsidRPr="000D4354">
        <w:rPr>
          <w:rFonts w:ascii="Times New Roman" w:eastAsia="Cambria" w:hAnsi="Times New Roman" w:cs="Times New Roman"/>
          <w:sz w:val="28"/>
          <w:szCs w:val="28"/>
        </w:rPr>
        <w:t>и</w:t>
      </w:r>
      <w:r w:rsidRPr="000D4354">
        <w:rPr>
          <w:rFonts w:ascii="Times New Roman" w:eastAsia="Cambria" w:hAnsi="Times New Roman" w:cs="Times New Roman"/>
          <w:sz w:val="28"/>
          <w:szCs w:val="28"/>
        </w:rPr>
        <w:t xml:space="preserve"> покращення стану організації </w:t>
      </w:r>
      <w:r w:rsidR="00AC6F5A" w:rsidRPr="000D4354">
        <w:rPr>
          <w:rFonts w:ascii="Times New Roman" w:eastAsia="Cambria" w:hAnsi="Times New Roman" w:cs="Times New Roman"/>
          <w:sz w:val="28"/>
          <w:szCs w:val="28"/>
        </w:rPr>
        <w:t xml:space="preserve">навчання </w:t>
      </w:r>
      <w:r w:rsidRPr="000D4354">
        <w:rPr>
          <w:rFonts w:ascii="Times New Roman" w:eastAsia="Cambria" w:hAnsi="Times New Roman" w:cs="Times New Roman"/>
          <w:sz w:val="28"/>
          <w:szCs w:val="28"/>
        </w:rPr>
        <w:t xml:space="preserve">футболу в закладах освіти </w:t>
      </w:r>
      <w:r w:rsidR="00AC6F5A" w:rsidRPr="000D4354">
        <w:rPr>
          <w:rFonts w:ascii="Times New Roman" w:eastAsia="Cambria" w:hAnsi="Times New Roman" w:cs="Times New Roman"/>
          <w:sz w:val="28"/>
          <w:szCs w:val="28"/>
        </w:rPr>
        <w:t xml:space="preserve">науковці вбачають у </w:t>
      </w:r>
      <w:r w:rsidRPr="000D4354">
        <w:rPr>
          <w:rFonts w:ascii="Times New Roman" w:eastAsia="Cambria" w:hAnsi="Times New Roman" w:cs="Times New Roman"/>
          <w:sz w:val="28"/>
          <w:szCs w:val="28"/>
        </w:rPr>
        <w:t>збільшенн</w:t>
      </w:r>
      <w:r w:rsidR="00AC6F5A" w:rsidRPr="000D4354">
        <w:rPr>
          <w:rFonts w:ascii="Times New Roman" w:eastAsia="Cambria" w:hAnsi="Times New Roman" w:cs="Times New Roman"/>
          <w:sz w:val="28"/>
          <w:szCs w:val="28"/>
        </w:rPr>
        <w:t>і</w:t>
      </w:r>
      <w:r w:rsidRPr="000D4354">
        <w:rPr>
          <w:rFonts w:ascii="Times New Roman" w:eastAsia="Cambria" w:hAnsi="Times New Roman" w:cs="Times New Roman"/>
          <w:sz w:val="28"/>
          <w:szCs w:val="28"/>
        </w:rPr>
        <w:t xml:space="preserve"> інвестицій для покращенн</w:t>
      </w:r>
      <w:r w:rsidR="00AC6F5A" w:rsidRPr="000D4354">
        <w:rPr>
          <w:rFonts w:ascii="Times New Roman" w:eastAsia="Cambria" w:hAnsi="Times New Roman" w:cs="Times New Roman"/>
          <w:sz w:val="28"/>
          <w:szCs w:val="28"/>
        </w:rPr>
        <w:t>і</w:t>
      </w:r>
      <w:r w:rsidRPr="000D4354">
        <w:rPr>
          <w:rFonts w:ascii="Times New Roman" w:eastAsia="Cambria" w:hAnsi="Times New Roman" w:cs="Times New Roman"/>
          <w:sz w:val="28"/>
          <w:szCs w:val="28"/>
        </w:rPr>
        <w:t xml:space="preserve"> умов навчання;</w:t>
      </w:r>
      <w:r w:rsidR="00AC6F5A" w:rsidRPr="000D4354">
        <w:rPr>
          <w:rFonts w:ascii="Times New Roman" w:eastAsia="Cambria" w:hAnsi="Times New Roman" w:cs="Times New Roman"/>
          <w:sz w:val="28"/>
          <w:szCs w:val="28"/>
        </w:rPr>
        <w:t xml:space="preserve"> </w:t>
      </w:r>
      <w:r w:rsidRPr="000D4354">
        <w:rPr>
          <w:rFonts w:ascii="Times New Roman" w:eastAsia="Cambria" w:hAnsi="Times New Roman" w:cs="Times New Roman"/>
          <w:sz w:val="28"/>
          <w:szCs w:val="28"/>
        </w:rPr>
        <w:t>оптимізація змісту викладання через використання сучасних підходів до організації навчального процесу (діджиталізація, студенто-орієнтоване навчання, тактичні ігрові технології) та посилення практичної спрямованості занять;</w:t>
      </w:r>
      <w:r w:rsidR="00AC6F5A" w:rsidRPr="000D4354">
        <w:rPr>
          <w:rFonts w:ascii="Times New Roman" w:eastAsia="Cambria" w:hAnsi="Times New Roman" w:cs="Times New Roman"/>
          <w:sz w:val="28"/>
          <w:szCs w:val="28"/>
        </w:rPr>
        <w:t xml:space="preserve"> </w:t>
      </w:r>
      <w:r w:rsidRPr="000D4354">
        <w:rPr>
          <w:rFonts w:ascii="Times New Roman" w:eastAsia="Cambria" w:hAnsi="Times New Roman" w:cs="Times New Roman"/>
          <w:sz w:val="28"/>
          <w:szCs w:val="28"/>
        </w:rPr>
        <w:t>вивчення мотивації та стимулювання інтересу до занять футболом.</w:t>
      </w:r>
    </w:p>
    <w:p w:rsidR="00165775" w:rsidRPr="000D4354" w:rsidRDefault="00165775" w:rsidP="00165775">
      <w:pPr>
        <w:pStyle w:val="ab"/>
        <w:numPr>
          <w:ilvl w:val="0"/>
          <w:numId w:val="25"/>
        </w:numPr>
        <w:shd w:val="clear" w:color="auto" w:fill="FFFFFF"/>
        <w:spacing w:before="0" w:beforeAutospacing="0" w:after="0" w:afterAutospacing="0" w:line="360" w:lineRule="auto"/>
        <w:ind w:left="0" w:firstLine="709"/>
        <w:jc w:val="both"/>
        <w:rPr>
          <w:rStyle w:val="ae"/>
          <w:rFonts w:eastAsiaTheme="majorEastAsia"/>
          <w:b w:val="0"/>
          <w:sz w:val="28"/>
          <w:szCs w:val="28"/>
        </w:rPr>
      </w:pPr>
      <w:r w:rsidRPr="000D4354">
        <w:rPr>
          <w:rStyle w:val="ae"/>
          <w:rFonts w:eastAsiaTheme="majorEastAsia"/>
          <w:b w:val="0"/>
          <w:sz w:val="28"/>
          <w:szCs w:val="28"/>
        </w:rPr>
        <w:t>У роботі було використано два методи навчання футболу: метод прямої інструкції, який базується на принципі технічної компетентності, навчання в цьому методі розвивається в ізольованих обставинах, які де студенти проводять більшу частину часу в бездіяльності та з невеликими можливостями для розширення можливостей. Викладач планує, пояснює та демонструє завдання, які мають виконати студенти, а вони слухають і діють відповідно до визначених орієнтирів. Таким чином, викладач є головним у процесі викладання-навчання та метод гри заради розуміння, який включає тактичні проблеми з використанням ігор з малими сторонами та/або модифікації правил.</w:t>
      </w:r>
    </w:p>
    <w:p w:rsidR="00165775" w:rsidRPr="000D4354" w:rsidRDefault="00165775" w:rsidP="002F46B2">
      <w:pPr>
        <w:pStyle w:val="a3"/>
        <w:numPr>
          <w:ilvl w:val="0"/>
          <w:numId w:val="25"/>
        </w:numPr>
        <w:spacing w:line="360" w:lineRule="auto"/>
        <w:ind w:left="0" w:firstLine="709"/>
        <w:jc w:val="both"/>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 xml:space="preserve">Навчання, засноване на ігровому підході, мало прямий вплив на певні психологічні та мотиваційні характеристики, тоді як традиційний підхід не показав істотних відмінностей. У студентів ЕГ «внутрішня мотивація» мала </w:t>
      </w:r>
      <w:r w:rsidRPr="000D4354">
        <w:rPr>
          <w:rStyle w:val="ae"/>
          <w:rFonts w:ascii="Times New Roman" w:eastAsiaTheme="majorEastAsia" w:hAnsi="Times New Roman" w:cs="Times New Roman"/>
          <w:b w:val="0"/>
          <w:sz w:val="28"/>
          <w:szCs w:val="28"/>
        </w:rPr>
        <w:lastRenderedPageBreak/>
        <w:t>більший вплив, ніж «зовнішня мотивація» – 38,6 бала проти 31,3 бала. У студентів КГ це співвідношення становило 35,7 бала проти 30,2 бала. У студентів ЕГ статистично вищими за такі у КГ були такі мотиваційні фактори як МФ1 «високий технічний зміст футболу і унікальні цінності», МФ5 «для зустрічей з друзями», МФ7 «перемога у змаганнях», МФ10 «стати професійним футболістом у найближчому майбутньому», МФ11 «виховання самооцінки», МФ18 «стати футбольним тренером в майбутньому», а на рівні статистичної тенденції зросли показники таких мотивів як МФ9 «покращення фізичного здоров</w:t>
      </w:r>
      <w:r w:rsidRPr="004F43E6">
        <w:rPr>
          <w:rStyle w:val="ae"/>
          <w:rFonts w:ascii="Times New Roman" w:eastAsiaTheme="majorEastAsia" w:hAnsi="Times New Roman" w:cs="Times New Roman"/>
          <w:b w:val="0"/>
          <w:sz w:val="28"/>
          <w:szCs w:val="28"/>
        </w:rPr>
        <w:t>’</w:t>
      </w:r>
      <w:r w:rsidRPr="000D4354">
        <w:rPr>
          <w:rStyle w:val="ae"/>
          <w:rFonts w:ascii="Times New Roman" w:eastAsiaTheme="majorEastAsia" w:hAnsi="Times New Roman" w:cs="Times New Roman"/>
          <w:b w:val="0"/>
          <w:sz w:val="28"/>
          <w:szCs w:val="28"/>
        </w:rPr>
        <w:t xml:space="preserve">я», МФ17 «розвинути унікальні спортивні навички». </w:t>
      </w:r>
    </w:p>
    <w:p w:rsidR="002F46B2" w:rsidRPr="000D4354" w:rsidRDefault="00AA1D4F" w:rsidP="002718C9">
      <w:pPr>
        <w:pStyle w:val="ab"/>
        <w:numPr>
          <w:ilvl w:val="0"/>
          <w:numId w:val="25"/>
        </w:numPr>
        <w:shd w:val="clear" w:color="auto" w:fill="FFFFFF"/>
        <w:spacing w:before="0" w:beforeAutospacing="0" w:after="0" w:afterAutospacing="0" w:line="360" w:lineRule="auto"/>
        <w:ind w:left="0" w:firstLine="709"/>
        <w:jc w:val="both"/>
        <w:rPr>
          <w:rStyle w:val="ae"/>
          <w:rFonts w:eastAsiaTheme="majorEastAsia"/>
          <w:b w:val="0"/>
          <w:sz w:val="28"/>
          <w:szCs w:val="28"/>
        </w:rPr>
      </w:pPr>
      <w:r w:rsidRPr="000D4354">
        <w:rPr>
          <w:rStyle w:val="ae"/>
          <w:rFonts w:eastAsiaTheme="majorEastAsia"/>
          <w:b w:val="0"/>
          <w:sz w:val="28"/>
          <w:szCs w:val="28"/>
        </w:rPr>
        <w:t xml:space="preserve">Експеримент </w:t>
      </w:r>
      <w:r w:rsidR="002F46B2" w:rsidRPr="000D4354">
        <w:rPr>
          <w:rStyle w:val="ae"/>
          <w:rFonts w:eastAsiaTheme="majorEastAsia"/>
          <w:b w:val="0"/>
          <w:sz w:val="28"/>
          <w:szCs w:val="28"/>
        </w:rPr>
        <w:t>показав, що студенти ЕГ, які навчалися за методом «навчання гри через розуміння», показали набагото вищі показники технічної підготовленості при прийнятті рішень і рівні розуміння гри, ніж студенти КГ, які займалися за традиційною методикою.</w:t>
      </w:r>
      <w:r w:rsidRPr="000D4354">
        <w:rPr>
          <w:rStyle w:val="ae"/>
          <w:rFonts w:eastAsiaTheme="majorEastAsia"/>
          <w:b w:val="0"/>
          <w:sz w:val="28"/>
          <w:szCs w:val="28"/>
        </w:rPr>
        <w:t xml:space="preserve"> </w:t>
      </w:r>
      <w:r w:rsidR="002F46B2" w:rsidRPr="000D4354">
        <w:rPr>
          <w:rStyle w:val="ae"/>
          <w:rFonts w:eastAsiaTheme="majorEastAsia"/>
          <w:b w:val="0"/>
          <w:sz w:val="28"/>
          <w:szCs w:val="28"/>
        </w:rPr>
        <w:t>Студенти ЕГ продемонстрували значні покращення у таких технічних діях тактики нападу</w:t>
      </w:r>
      <w:r w:rsidRPr="000D4354">
        <w:rPr>
          <w:rStyle w:val="ae"/>
          <w:rFonts w:eastAsiaTheme="majorEastAsia"/>
          <w:b w:val="0"/>
          <w:sz w:val="28"/>
          <w:szCs w:val="28"/>
        </w:rPr>
        <w:t>:</w:t>
      </w:r>
      <w:r w:rsidR="002F46B2" w:rsidRPr="000D4354">
        <w:rPr>
          <w:rStyle w:val="ae"/>
          <w:rFonts w:eastAsiaTheme="majorEastAsia"/>
          <w:b w:val="0"/>
          <w:sz w:val="28"/>
          <w:szCs w:val="28"/>
        </w:rPr>
        <w:t xml:space="preserve"> веденн</w:t>
      </w:r>
      <w:r w:rsidRPr="000D4354">
        <w:rPr>
          <w:rStyle w:val="ae"/>
          <w:rFonts w:eastAsiaTheme="majorEastAsia"/>
          <w:b w:val="0"/>
          <w:sz w:val="28"/>
          <w:szCs w:val="28"/>
        </w:rPr>
        <w:t>я</w:t>
      </w:r>
      <w:r w:rsidR="002F46B2" w:rsidRPr="000D4354">
        <w:rPr>
          <w:rStyle w:val="ae"/>
          <w:rFonts w:eastAsiaTheme="majorEastAsia"/>
          <w:b w:val="0"/>
          <w:sz w:val="28"/>
          <w:szCs w:val="28"/>
        </w:rPr>
        <w:t xml:space="preserve"> м’яча (дріблінг) як у плані прийняття рішень на 4,91%, так і технічного виконання</w:t>
      </w:r>
      <w:r w:rsidR="002F46B2" w:rsidRPr="004F43E6">
        <w:rPr>
          <w:rStyle w:val="ae"/>
          <w:rFonts w:eastAsiaTheme="majorEastAsia"/>
          <w:b w:val="0"/>
          <w:sz w:val="28"/>
          <w:szCs w:val="28"/>
          <w:lang w:val="ru-RU"/>
        </w:rPr>
        <w:t xml:space="preserve"> </w:t>
      </w:r>
      <w:r w:rsidR="002F46B2" w:rsidRPr="000D4354">
        <w:rPr>
          <w:rStyle w:val="ae"/>
          <w:rFonts w:eastAsiaTheme="majorEastAsia"/>
          <w:b w:val="0"/>
          <w:sz w:val="28"/>
          <w:szCs w:val="28"/>
        </w:rPr>
        <w:t xml:space="preserve">на </w:t>
      </w:r>
      <w:r w:rsidR="002F46B2" w:rsidRPr="004F43E6">
        <w:rPr>
          <w:rStyle w:val="ae"/>
          <w:rFonts w:eastAsiaTheme="majorEastAsia"/>
          <w:b w:val="0"/>
          <w:sz w:val="28"/>
          <w:szCs w:val="28"/>
          <w:lang w:val="ru-RU"/>
        </w:rPr>
        <w:t>10</w:t>
      </w:r>
      <w:r w:rsidR="002F46B2" w:rsidRPr="000D4354">
        <w:rPr>
          <w:rStyle w:val="ae"/>
          <w:rFonts w:eastAsiaTheme="majorEastAsia"/>
          <w:b w:val="0"/>
          <w:sz w:val="28"/>
          <w:szCs w:val="28"/>
        </w:rPr>
        <w:t>,</w:t>
      </w:r>
      <w:r w:rsidR="002F46B2" w:rsidRPr="004F43E6">
        <w:rPr>
          <w:rStyle w:val="ae"/>
          <w:rFonts w:eastAsiaTheme="majorEastAsia"/>
          <w:b w:val="0"/>
          <w:sz w:val="28"/>
          <w:szCs w:val="28"/>
          <w:lang w:val="ru-RU"/>
        </w:rPr>
        <w:t>99</w:t>
      </w:r>
      <w:r w:rsidR="002F46B2" w:rsidRPr="000D4354">
        <w:rPr>
          <w:rStyle w:val="ae"/>
          <w:rFonts w:eastAsiaTheme="majorEastAsia"/>
          <w:b w:val="0"/>
          <w:sz w:val="28"/>
          <w:szCs w:val="28"/>
        </w:rPr>
        <w:t>%, тоді як студенти КГ покращили цей показник у плані прийняття рішень на рівн</w:t>
      </w:r>
      <w:r w:rsidRPr="000D4354">
        <w:rPr>
          <w:rStyle w:val="ae"/>
          <w:rFonts w:eastAsiaTheme="majorEastAsia"/>
          <w:b w:val="0"/>
          <w:sz w:val="28"/>
          <w:szCs w:val="28"/>
        </w:rPr>
        <w:t>і</w:t>
      </w:r>
      <w:r w:rsidR="002F46B2" w:rsidRPr="000D4354">
        <w:rPr>
          <w:rStyle w:val="ae"/>
          <w:rFonts w:eastAsiaTheme="majorEastAsia"/>
          <w:b w:val="0"/>
          <w:sz w:val="28"/>
          <w:szCs w:val="28"/>
        </w:rPr>
        <w:t xml:space="preserve"> тенденції. </w:t>
      </w:r>
    </w:p>
    <w:p w:rsidR="002718C9" w:rsidRPr="000D4354" w:rsidRDefault="002718C9" w:rsidP="002718C9">
      <w:pPr>
        <w:spacing w:after="0" w:line="360" w:lineRule="auto"/>
        <w:ind w:firstLine="709"/>
        <w:jc w:val="both"/>
        <w:rPr>
          <w:rStyle w:val="ae"/>
          <w:rFonts w:ascii="Times New Roman" w:eastAsiaTheme="majorEastAsia" w:hAnsi="Times New Roman" w:cs="Times New Roman"/>
          <w:b w:val="0"/>
          <w:sz w:val="28"/>
          <w:szCs w:val="28"/>
        </w:rPr>
      </w:pPr>
      <w:r w:rsidRPr="000D4354">
        <w:rPr>
          <w:rStyle w:val="ae"/>
          <w:rFonts w:ascii="Times New Roman" w:eastAsiaTheme="majorEastAsia" w:hAnsi="Times New Roman" w:cs="Times New Roman"/>
          <w:b w:val="0"/>
          <w:sz w:val="28"/>
          <w:szCs w:val="28"/>
        </w:rPr>
        <w:t>Повторне тестування базових технічних елементів показало, що студенти обох груп продемонстрували статистично значущий приріст результатів в тестах технічних навичок, які рекомендовані студентам ЗВО. У цілому, у студентів ЕГ краще були сформовані показники точності передачі-прийому м’яча, а також дриблінгу, але гірше показники точності нанесення ударів в стінку ногами і головою, а також жонглювання.</w:t>
      </w:r>
    </w:p>
    <w:p w:rsidR="00213C10" w:rsidRPr="000D4354" w:rsidRDefault="00213C10" w:rsidP="00213C10">
      <w:pPr>
        <w:pStyle w:val="a3"/>
        <w:spacing w:line="360" w:lineRule="auto"/>
        <w:ind w:left="709"/>
        <w:jc w:val="both"/>
        <w:rPr>
          <w:rFonts w:ascii="Times New Roman" w:eastAsia="Cambria" w:hAnsi="Times New Roman" w:cs="Times New Roman"/>
          <w:sz w:val="28"/>
          <w:szCs w:val="28"/>
        </w:rPr>
      </w:pPr>
    </w:p>
    <w:p w:rsidR="00276E3D" w:rsidRPr="000D4354" w:rsidRDefault="00276E3D">
      <w:pPr>
        <w:rPr>
          <w:rFonts w:ascii="Times New Roman" w:eastAsia="Cambria" w:hAnsi="Times New Roman" w:cs="Times New Roman"/>
          <w:sz w:val="28"/>
          <w:szCs w:val="28"/>
        </w:rPr>
      </w:pPr>
      <w:r w:rsidRPr="000D4354">
        <w:rPr>
          <w:rFonts w:ascii="Times New Roman" w:eastAsia="Cambria" w:hAnsi="Times New Roman" w:cs="Times New Roman"/>
          <w:sz w:val="28"/>
          <w:szCs w:val="28"/>
        </w:rPr>
        <w:br w:type="page"/>
      </w:r>
    </w:p>
    <w:p w:rsidR="00573095" w:rsidRPr="000D4354" w:rsidRDefault="00573095" w:rsidP="00573095">
      <w:pPr>
        <w:spacing w:after="0" w:line="360" w:lineRule="auto"/>
        <w:jc w:val="center"/>
        <w:rPr>
          <w:rFonts w:ascii="Times New Roman" w:eastAsia="Cambria" w:hAnsi="Times New Roman" w:cs="Times New Roman"/>
          <w:b/>
          <w:sz w:val="28"/>
          <w:szCs w:val="28"/>
        </w:rPr>
      </w:pPr>
      <w:r w:rsidRPr="000D4354">
        <w:rPr>
          <w:rFonts w:ascii="Times New Roman" w:eastAsia="Cambria" w:hAnsi="Times New Roman" w:cs="Times New Roman"/>
          <w:b/>
          <w:sz w:val="28"/>
          <w:szCs w:val="28"/>
        </w:rPr>
        <w:lastRenderedPageBreak/>
        <w:t>ПРАКТИЧНІ РЕКОМЕНДАЦІЇ</w:t>
      </w:r>
    </w:p>
    <w:p w:rsidR="00573095" w:rsidRPr="000D4354" w:rsidRDefault="00573095" w:rsidP="00573095">
      <w:pPr>
        <w:spacing w:after="0" w:line="360" w:lineRule="auto"/>
        <w:rPr>
          <w:rFonts w:ascii="Times New Roman" w:eastAsia="Cambria" w:hAnsi="Times New Roman" w:cs="Times New Roman"/>
          <w:b/>
          <w:sz w:val="28"/>
          <w:szCs w:val="28"/>
        </w:rPr>
      </w:pPr>
    </w:p>
    <w:p w:rsidR="00573095" w:rsidRPr="000D4354" w:rsidRDefault="00573095" w:rsidP="00573095">
      <w:pPr>
        <w:spacing w:after="0" w:line="360" w:lineRule="auto"/>
        <w:rPr>
          <w:rFonts w:ascii="Times New Roman" w:eastAsia="Cambria" w:hAnsi="Times New Roman" w:cs="Times New Roman"/>
          <w:b/>
          <w:sz w:val="28"/>
          <w:szCs w:val="28"/>
        </w:rPr>
      </w:pPr>
    </w:p>
    <w:p w:rsidR="004955B1" w:rsidRPr="000D4354" w:rsidRDefault="004955B1" w:rsidP="004955B1">
      <w:pPr>
        <w:spacing w:after="0" w:line="360" w:lineRule="auto"/>
        <w:ind w:firstLine="709"/>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 xml:space="preserve">На основі аналізу науково-методичної літератури, ми прийшли до висновку яким чином можна покращити стан організації занять футболом студентів коледжу. </w:t>
      </w:r>
    </w:p>
    <w:p w:rsidR="004955B1" w:rsidRPr="000D4354" w:rsidRDefault="004955B1" w:rsidP="004955B1">
      <w:pPr>
        <w:spacing w:after="0" w:line="360" w:lineRule="auto"/>
        <w:ind w:firstLine="709"/>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Перше – це посилити базову підготовку, оскільк футбол – це вид рухової активності, який вимагає міцних базових навичок і фізичної підготовленості. Тому посилення базової підготовки є запорукою підвищення рівня футболу в коледжах та університетах. Базове навчання включає базові навички, такі як передача, контроль м’яча, кидки і захист, а також фізичні якості, такі як швидкість, витривалість і спритність.</w:t>
      </w:r>
    </w:p>
    <w:p w:rsidR="004955B1" w:rsidRPr="000D4354" w:rsidRDefault="004955B1" w:rsidP="004955B1">
      <w:pPr>
        <w:spacing w:after="0" w:line="360" w:lineRule="auto"/>
        <w:ind w:firstLine="709"/>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Завдяки систематичним базовим заняттям на початковому етапі студенти можуть поступово опанувати базові навички та тактику футболу та закласти міцну основу для підвищення рівня освоєння футболу.</w:t>
      </w:r>
    </w:p>
    <w:p w:rsidR="004955B1" w:rsidRPr="000D4354" w:rsidRDefault="004955B1" w:rsidP="004955B1">
      <w:pPr>
        <w:spacing w:after="0" w:line="360" w:lineRule="auto"/>
        <w:ind w:firstLine="709"/>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 xml:space="preserve">Друге – це збільшити частку змагальної діяльності, оскільки змагання будь-якого рангу є одним із найважливіших способів підвищення рівня з футболу. Завдяки змаганням студенти можуть постійно навчатися та вдосконалювати свої навички та тактичний рівень на практиці. Коледжі можуть організовувати змагання різного масштабу, такі як змагання між освітніми закладами, регіональні змагання та всеукраїнські футбольні турніри серед студентів. Крім того, успіхи у змагальній діяльності підвищують мотивацію до занять футболом. </w:t>
      </w:r>
    </w:p>
    <w:p w:rsidR="004955B1" w:rsidRPr="000D4354" w:rsidRDefault="004955B1" w:rsidP="004955B1">
      <w:pPr>
        <w:spacing w:after="0" w:line="360" w:lineRule="auto"/>
        <w:ind w:firstLine="709"/>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 xml:space="preserve">Третє – це залучення викладачів-тренерів високого рівня, які можуть забезпечити професійне керівництво та навчання, щоб допомогти студентам краще оволодіти навичками та тактикою з футболу, але також можуть надати студентам більше можливостей для участі у змаганнях високого рівня, щоб ще більше підвищити свій рівень і мотивацію. </w:t>
      </w:r>
    </w:p>
    <w:p w:rsidR="004955B1" w:rsidRPr="000D4354" w:rsidRDefault="004955B1" w:rsidP="004955B1">
      <w:pPr>
        <w:spacing w:after="0" w:line="360" w:lineRule="auto"/>
        <w:ind w:firstLine="709"/>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 xml:space="preserve">Четверте – це акцент на командну співпрацю, оскільки футбол – це вид рухової діяльності, який потребує командної співпраці. </w:t>
      </w:r>
    </w:p>
    <w:p w:rsidR="004955B1" w:rsidRPr="000D4354" w:rsidRDefault="004955B1" w:rsidP="004955B1">
      <w:pPr>
        <w:spacing w:after="0" w:line="360" w:lineRule="auto"/>
        <w:ind w:firstLine="709"/>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lastRenderedPageBreak/>
        <w:t>П</w:t>
      </w:r>
      <w:r w:rsidRPr="004F43E6">
        <w:rPr>
          <w:rFonts w:ascii="Times New Roman" w:eastAsia="Times New Roman" w:hAnsi="Times New Roman" w:cs="Times New Roman"/>
          <w:sz w:val="28"/>
          <w:szCs w:val="28"/>
          <w:lang w:val="ru-RU"/>
        </w:rPr>
        <w:t>’</w:t>
      </w:r>
      <w:r w:rsidRPr="000D4354">
        <w:rPr>
          <w:rFonts w:ascii="Times New Roman" w:eastAsia="Times New Roman" w:hAnsi="Times New Roman" w:cs="Times New Roman"/>
          <w:sz w:val="28"/>
          <w:szCs w:val="28"/>
        </w:rPr>
        <w:t>яте – необхідно розвивати інтерес до футболу і робити його хобі для більшості студентів. Виховання інтересу до футболу у студентів є важливою передумовою підвищення рівня футболу у ЗВО. З цією метою можна організовувати різноманітні форми заходів і змагань з футболу, щоб стимулювати інтереси та хобі студентів.</w:t>
      </w:r>
    </w:p>
    <w:p w:rsidR="004955B1" w:rsidRPr="000D4354" w:rsidRDefault="004955B1" w:rsidP="004955B1">
      <w:pPr>
        <w:spacing w:after="0" w:line="360" w:lineRule="auto"/>
        <w:ind w:firstLine="709"/>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Шосте – необхідно виробити ефективну систему навчання, що є однією з необхідних умов підвищення рівня студентського футболу. Коледжі і ЗВО повинні складати розумні плани та цілі навчання відповідно до фактичної ситуації та рівня студентів, і в той же час звертати увагу на якість та ефект навчання, а також постійно вдосконалювати та покращувати методи навчання та технічний рівень.</w:t>
      </w:r>
    </w:p>
    <w:p w:rsidR="002718C9" w:rsidRPr="000D4354" w:rsidRDefault="002718C9" w:rsidP="004955B1">
      <w:pPr>
        <w:spacing w:after="0" w:line="360" w:lineRule="auto"/>
        <w:ind w:firstLine="709"/>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 xml:space="preserve">Сьоме – </w:t>
      </w:r>
      <w:r w:rsidRPr="000D4354">
        <w:rPr>
          <w:rFonts w:ascii="Times New Roman" w:eastAsia="Cambria" w:hAnsi="Times New Roman" w:cs="Times New Roman"/>
          <w:sz w:val="28"/>
          <w:szCs w:val="28"/>
        </w:rPr>
        <w:t>враховувати початкові психолого-педагогічні (мотивація, самосприйняття і т.д.) переваги студентів у виборі виду рухової активності, що дозволяє грамотно організовувати навчання, комплектувати групи та викликає більший інтерес до занять у студентів. Вжиті заходи щодо формування стійкого мотиваційного комплексу у студентів під час навчання на заняттях з футболу (дотримання принципу свідомості, забезпечення оптимальної теоретичної та методико-практичної підготовки, використання проблемних завдань, демократичний стиль спілкування, ситуація вибору, підвищення особистісної значущості діяльності, ігрово-змагальна діяльність) також підвищують ефективність застосування експериментальної технології.</w:t>
      </w:r>
    </w:p>
    <w:p w:rsidR="004955B1" w:rsidRPr="000D4354" w:rsidRDefault="002718C9" w:rsidP="004955B1">
      <w:pPr>
        <w:spacing w:after="0" w:line="360" w:lineRule="auto"/>
        <w:ind w:firstLine="709"/>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Восьме</w:t>
      </w:r>
      <w:r w:rsidR="004955B1" w:rsidRPr="000D4354">
        <w:rPr>
          <w:rFonts w:ascii="Times New Roman" w:eastAsia="Times New Roman" w:hAnsi="Times New Roman" w:cs="Times New Roman"/>
          <w:sz w:val="28"/>
          <w:szCs w:val="28"/>
        </w:rPr>
        <w:t xml:space="preserve"> – це відстежування нових методик </w:t>
      </w:r>
      <w:r w:rsidRPr="000D4354">
        <w:rPr>
          <w:rFonts w:ascii="Times New Roman" w:eastAsia="Times New Roman" w:hAnsi="Times New Roman" w:cs="Times New Roman"/>
          <w:sz w:val="28"/>
          <w:szCs w:val="28"/>
        </w:rPr>
        <w:t>навчально-тренувальних занять</w:t>
      </w:r>
      <w:r w:rsidR="004955B1" w:rsidRPr="000D4354">
        <w:rPr>
          <w:rFonts w:ascii="Times New Roman" w:eastAsia="Times New Roman" w:hAnsi="Times New Roman" w:cs="Times New Roman"/>
          <w:sz w:val="28"/>
          <w:szCs w:val="28"/>
        </w:rPr>
        <w:t xml:space="preserve">, які відіграють вирішальну роль у підвищенні рівня підготовки студентів у футболі. З розвитком науки і техніки та оновленням футбольних концепцій методи тренувань також повинні йти в ногу часом, щоб задовольнити потреби сучасного футболу. Сучасні технології пропонують більше можливостей для навчальних занять з футболу. Наприклад, програмне забезпечення для аналізу даних використовується для точної оцінки продуктивності гравців і визначення технічних, тактичних і фізичних недоліків для розробки більш цілеспрямованих планів тренувань. Крім того, технологію віртуальної реальності також можна </w:t>
      </w:r>
      <w:r w:rsidR="004955B1" w:rsidRPr="000D4354">
        <w:rPr>
          <w:rFonts w:ascii="Times New Roman" w:eastAsia="Times New Roman" w:hAnsi="Times New Roman" w:cs="Times New Roman"/>
          <w:sz w:val="28"/>
          <w:szCs w:val="28"/>
        </w:rPr>
        <w:lastRenderedPageBreak/>
        <w:t xml:space="preserve">використовувати для моделювання сценаріїв матчу, дозволяючи гравцям займатися у віртуальному середовищі та покращувати свою здатність справлятися з різними </w:t>
      </w:r>
      <w:r w:rsidRPr="000D4354">
        <w:rPr>
          <w:rFonts w:ascii="Times New Roman" w:eastAsia="Times New Roman" w:hAnsi="Times New Roman" w:cs="Times New Roman"/>
          <w:sz w:val="28"/>
          <w:szCs w:val="28"/>
        </w:rPr>
        <w:t xml:space="preserve">тактичними </w:t>
      </w:r>
      <w:r w:rsidR="004955B1" w:rsidRPr="000D4354">
        <w:rPr>
          <w:rFonts w:ascii="Times New Roman" w:eastAsia="Times New Roman" w:hAnsi="Times New Roman" w:cs="Times New Roman"/>
          <w:sz w:val="28"/>
          <w:szCs w:val="28"/>
        </w:rPr>
        <w:t>ситуаціями. Відомо, що традиційні методи навчання часто зосереджуються на тренуванні однієї навички, тоді як сучасний футбол вимагає від гравців комплексних навичок.</w:t>
      </w:r>
    </w:p>
    <w:p w:rsidR="004955B1" w:rsidRPr="004F43E6" w:rsidRDefault="004955B1" w:rsidP="004955B1">
      <w:pPr>
        <w:spacing w:after="0" w:line="360" w:lineRule="auto"/>
        <w:ind w:firstLine="709"/>
        <w:jc w:val="both"/>
        <w:rPr>
          <w:rFonts w:ascii="Times New Roman" w:eastAsia="Times New Roman" w:hAnsi="Times New Roman" w:cs="Times New Roman"/>
          <w:sz w:val="28"/>
          <w:szCs w:val="28"/>
          <w:lang w:val="ru-RU"/>
        </w:rPr>
      </w:pPr>
      <w:r w:rsidRPr="004F43E6">
        <w:rPr>
          <w:rFonts w:ascii="Times New Roman" w:eastAsia="Times New Roman" w:hAnsi="Times New Roman" w:cs="Times New Roman"/>
          <w:sz w:val="28"/>
          <w:szCs w:val="28"/>
        </w:rPr>
        <w:t xml:space="preserve">Таким чином, </w:t>
      </w:r>
      <w:r w:rsidR="002718C9" w:rsidRPr="000D4354">
        <w:rPr>
          <w:rFonts w:ascii="Times New Roman" w:eastAsia="Times New Roman" w:hAnsi="Times New Roman" w:cs="Times New Roman"/>
          <w:sz w:val="28"/>
          <w:szCs w:val="28"/>
        </w:rPr>
        <w:t>у навчальному процесі</w:t>
      </w:r>
      <w:r w:rsidRPr="004F43E6">
        <w:rPr>
          <w:rFonts w:ascii="Times New Roman" w:eastAsia="Times New Roman" w:hAnsi="Times New Roman" w:cs="Times New Roman"/>
          <w:sz w:val="28"/>
          <w:szCs w:val="28"/>
        </w:rPr>
        <w:t xml:space="preserve"> з футболу в коледжі повинні застосовувати</w:t>
      </w:r>
      <w:r w:rsidR="002718C9" w:rsidRPr="000D4354">
        <w:rPr>
          <w:rFonts w:ascii="Times New Roman" w:eastAsia="Times New Roman" w:hAnsi="Times New Roman" w:cs="Times New Roman"/>
          <w:sz w:val="28"/>
          <w:szCs w:val="28"/>
        </w:rPr>
        <w:t>ся</w:t>
      </w:r>
      <w:r w:rsidRPr="004F43E6">
        <w:rPr>
          <w:rFonts w:ascii="Times New Roman" w:eastAsia="Times New Roman" w:hAnsi="Times New Roman" w:cs="Times New Roman"/>
          <w:sz w:val="28"/>
          <w:szCs w:val="28"/>
        </w:rPr>
        <w:t xml:space="preserve"> різноманітні методи, включаючи </w:t>
      </w:r>
      <w:r w:rsidR="002718C9" w:rsidRPr="000D4354">
        <w:rPr>
          <w:rFonts w:ascii="Times New Roman" w:eastAsia="Times New Roman" w:hAnsi="Times New Roman" w:cs="Times New Roman"/>
          <w:sz w:val="28"/>
          <w:szCs w:val="28"/>
        </w:rPr>
        <w:t xml:space="preserve">технічну, </w:t>
      </w:r>
      <w:r w:rsidRPr="004F43E6">
        <w:rPr>
          <w:rFonts w:ascii="Times New Roman" w:eastAsia="Times New Roman" w:hAnsi="Times New Roman" w:cs="Times New Roman"/>
          <w:sz w:val="28"/>
          <w:szCs w:val="28"/>
        </w:rPr>
        <w:t>тактик</w:t>
      </w:r>
      <w:r w:rsidRPr="000D4354">
        <w:rPr>
          <w:rFonts w:ascii="Times New Roman" w:eastAsia="Times New Roman" w:hAnsi="Times New Roman" w:cs="Times New Roman"/>
          <w:sz w:val="28"/>
          <w:szCs w:val="28"/>
        </w:rPr>
        <w:t>тичну</w:t>
      </w:r>
      <w:r w:rsidRPr="004F43E6">
        <w:rPr>
          <w:rFonts w:ascii="Times New Roman" w:eastAsia="Times New Roman" w:hAnsi="Times New Roman" w:cs="Times New Roman"/>
          <w:sz w:val="28"/>
          <w:szCs w:val="28"/>
        </w:rPr>
        <w:t xml:space="preserve">, фізичну підготовку, психологічні та інші аспекти підготовки. </w:t>
      </w:r>
      <w:r w:rsidRPr="000D4354">
        <w:rPr>
          <w:rFonts w:ascii="Times New Roman" w:eastAsia="Times New Roman" w:hAnsi="Times New Roman" w:cs="Times New Roman"/>
          <w:sz w:val="28"/>
          <w:szCs w:val="28"/>
        </w:rPr>
        <w:t>Можна звернути увагу на методи ігрових симуляцій, який часто використовується у професійному футболі.</w:t>
      </w:r>
      <w:r w:rsidRPr="004F43E6">
        <w:rPr>
          <w:rFonts w:ascii="Times New Roman" w:eastAsia="Times New Roman" w:hAnsi="Times New Roman" w:cs="Times New Roman"/>
          <w:sz w:val="28"/>
          <w:szCs w:val="28"/>
          <w:lang w:val="ru-RU"/>
        </w:rPr>
        <w:t xml:space="preserve"> Симуляція ігрової </w:t>
      </w:r>
      <w:r w:rsidRPr="000D4354">
        <w:rPr>
          <w:rFonts w:ascii="Times New Roman" w:eastAsia="Times New Roman" w:hAnsi="Times New Roman" w:cs="Times New Roman"/>
          <w:sz w:val="28"/>
          <w:szCs w:val="28"/>
        </w:rPr>
        <w:t>ситуації</w:t>
      </w:r>
      <w:r w:rsidRPr="004F43E6">
        <w:rPr>
          <w:rFonts w:ascii="Times New Roman" w:eastAsia="Times New Roman" w:hAnsi="Times New Roman" w:cs="Times New Roman"/>
          <w:sz w:val="28"/>
          <w:szCs w:val="28"/>
          <w:lang w:val="ru-RU"/>
        </w:rPr>
        <w:t xml:space="preserve"> дозволяє </w:t>
      </w:r>
      <w:r w:rsidRPr="000D4354">
        <w:rPr>
          <w:rFonts w:ascii="Times New Roman" w:eastAsia="Times New Roman" w:hAnsi="Times New Roman" w:cs="Times New Roman"/>
          <w:sz w:val="28"/>
          <w:szCs w:val="28"/>
        </w:rPr>
        <w:t>студентам</w:t>
      </w:r>
      <w:r w:rsidRPr="004F43E6">
        <w:rPr>
          <w:rFonts w:ascii="Times New Roman" w:eastAsia="Times New Roman" w:hAnsi="Times New Roman" w:cs="Times New Roman"/>
          <w:sz w:val="28"/>
          <w:szCs w:val="28"/>
          <w:lang w:val="ru-RU"/>
        </w:rPr>
        <w:t xml:space="preserve"> </w:t>
      </w:r>
      <w:r w:rsidRPr="000D4354">
        <w:rPr>
          <w:rFonts w:ascii="Times New Roman" w:eastAsia="Times New Roman" w:hAnsi="Times New Roman" w:cs="Times New Roman"/>
          <w:sz w:val="28"/>
          <w:szCs w:val="28"/>
        </w:rPr>
        <w:t xml:space="preserve">займатися в середовищі, </w:t>
      </w:r>
      <w:r w:rsidRPr="004F43E6">
        <w:rPr>
          <w:rFonts w:ascii="Times New Roman" w:eastAsia="Times New Roman" w:hAnsi="Times New Roman" w:cs="Times New Roman"/>
          <w:sz w:val="28"/>
          <w:szCs w:val="28"/>
          <w:lang w:val="ru-RU"/>
        </w:rPr>
        <w:t>наближеному до реальної гри, що може краще перевірити технічний і тактичний рівень гравців, а також допоможе покращити психологічні якості гравців і ігровий досвід. У реальному симуляційному навчанні можна створити різноманітні складні ігрові ситуації</w:t>
      </w:r>
      <w:r w:rsidRPr="000D4354">
        <w:rPr>
          <w:rFonts w:ascii="Times New Roman" w:eastAsia="Times New Roman" w:hAnsi="Times New Roman" w:cs="Times New Roman"/>
          <w:sz w:val="28"/>
          <w:szCs w:val="28"/>
        </w:rPr>
        <w:t xml:space="preserve">, де студенти змушені будуть </w:t>
      </w:r>
      <w:r w:rsidRPr="004F43E6">
        <w:rPr>
          <w:rFonts w:ascii="Times New Roman" w:eastAsia="Times New Roman" w:hAnsi="Times New Roman" w:cs="Times New Roman"/>
          <w:sz w:val="28"/>
          <w:szCs w:val="28"/>
          <w:lang w:val="ru-RU"/>
        </w:rPr>
        <w:t>вч</w:t>
      </w:r>
      <w:r w:rsidRPr="000D4354">
        <w:rPr>
          <w:rFonts w:ascii="Times New Roman" w:eastAsia="Times New Roman" w:hAnsi="Times New Roman" w:cs="Times New Roman"/>
          <w:sz w:val="28"/>
          <w:szCs w:val="28"/>
        </w:rPr>
        <w:t>и</w:t>
      </w:r>
      <w:r w:rsidRPr="004F43E6">
        <w:rPr>
          <w:rFonts w:ascii="Times New Roman" w:eastAsia="Times New Roman" w:hAnsi="Times New Roman" w:cs="Times New Roman"/>
          <w:sz w:val="28"/>
          <w:szCs w:val="28"/>
          <w:lang w:val="ru-RU"/>
        </w:rPr>
        <w:t>т</w:t>
      </w:r>
      <w:r w:rsidRPr="000D4354">
        <w:rPr>
          <w:rFonts w:ascii="Times New Roman" w:eastAsia="Times New Roman" w:hAnsi="Times New Roman" w:cs="Times New Roman"/>
          <w:sz w:val="28"/>
          <w:szCs w:val="28"/>
        </w:rPr>
        <w:t>и</w:t>
      </w:r>
      <w:r w:rsidRPr="004F43E6">
        <w:rPr>
          <w:rFonts w:ascii="Times New Roman" w:eastAsia="Times New Roman" w:hAnsi="Times New Roman" w:cs="Times New Roman"/>
          <w:sz w:val="28"/>
          <w:szCs w:val="28"/>
          <w:lang w:val="ru-RU"/>
        </w:rPr>
        <w:t>ся справлятися з різними викликами.</w:t>
      </w:r>
    </w:p>
    <w:p w:rsidR="00573095" w:rsidRPr="000D4354" w:rsidRDefault="00573095" w:rsidP="00BF3F5C">
      <w:pPr>
        <w:spacing w:after="0" w:line="360" w:lineRule="auto"/>
        <w:ind w:firstLine="709"/>
        <w:jc w:val="both"/>
        <w:rPr>
          <w:rFonts w:ascii="Times New Roman" w:eastAsia="Cambria" w:hAnsi="Times New Roman" w:cs="Times New Roman"/>
          <w:b/>
          <w:sz w:val="28"/>
          <w:szCs w:val="28"/>
        </w:rPr>
      </w:pPr>
      <w:r w:rsidRPr="000D4354">
        <w:rPr>
          <w:rFonts w:ascii="Times New Roman" w:eastAsia="Cambria" w:hAnsi="Times New Roman" w:cs="Times New Roman"/>
          <w:b/>
          <w:sz w:val="28"/>
          <w:szCs w:val="28"/>
        </w:rPr>
        <w:br w:type="page"/>
      </w:r>
    </w:p>
    <w:p w:rsidR="0024304A" w:rsidRPr="000D4354" w:rsidRDefault="0024304A" w:rsidP="0024304A">
      <w:pPr>
        <w:spacing w:after="0" w:line="360" w:lineRule="auto"/>
        <w:jc w:val="center"/>
        <w:rPr>
          <w:rFonts w:ascii="Times New Roman" w:eastAsia="Cambria" w:hAnsi="Times New Roman" w:cs="Times New Roman"/>
          <w:b/>
          <w:sz w:val="28"/>
          <w:szCs w:val="28"/>
        </w:rPr>
      </w:pPr>
      <w:r w:rsidRPr="000D4354">
        <w:rPr>
          <w:rFonts w:ascii="Times New Roman" w:eastAsia="Cambria" w:hAnsi="Times New Roman" w:cs="Times New Roman"/>
          <w:b/>
          <w:sz w:val="28"/>
          <w:szCs w:val="28"/>
        </w:rPr>
        <w:lastRenderedPageBreak/>
        <w:t>СПИСОК ВИКОРИСТАНИХ ДЖЕРЕЛ</w:t>
      </w:r>
    </w:p>
    <w:p w:rsidR="0024304A" w:rsidRPr="000D4354" w:rsidRDefault="0024304A" w:rsidP="0024304A">
      <w:pPr>
        <w:spacing w:after="0" w:line="360" w:lineRule="auto"/>
        <w:rPr>
          <w:rFonts w:ascii="Times New Roman" w:eastAsia="Cambria" w:hAnsi="Times New Roman" w:cs="Times New Roman"/>
          <w:sz w:val="28"/>
          <w:szCs w:val="28"/>
          <w:lang w:val="en-US"/>
        </w:rPr>
      </w:pPr>
    </w:p>
    <w:p w:rsidR="00CC678E" w:rsidRPr="00CC678E" w:rsidRDefault="00CC678E" w:rsidP="00CC678E">
      <w:pPr>
        <w:pStyle w:val="a3"/>
        <w:spacing w:line="360" w:lineRule="auto"/>
        <w:ind w:left="0"/>
        <w:contextualSpacing w:val="0"/>
        <w:jc w:val="both"/>
        <w:rPr>
          <w:rFonts w:ascii="Times New Roman" w:hAnsi="Times New Roman" w:cs="Times New Roman"/>
          <w:sz w:val="28"/>
          <w:szCs w:val="28"/>
        </w:rPr>
      </w:pPr>
      <w:bookmarkStart w:id="1" w:name="_Ref184586044"/>
      <w:bookmarkStart w:id="2" w:name="_Ref151320213"/>
      <w:bookmarkStart w:id="3" w:name="_Ref183125175"/>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rPr>
      </w:pPr>
      <w:r w:rsidRPr="000D4354">
        <w:rPr>
          <w:rFonts w:ascii="Times New Roman" w:hAnsi="Times New Roman" w:cs="Times New Roman"/>
          <w:sz w:val="28"/>
          <w:szCs w:val="28"/>
          <w:shd w:val="clear" w:color="auto" w:fill="FFFFFF"/>
        </w:rPr>
        <w:t>Арефьєва Л.П., Плющакова О.В., Ганчева В.І., Гончаренко В.І., Мазур</w:t>
      </w:r>
      <w:r w:rsidRPr="000D4354">
        <w:rPr>
          <w:rFonts w:ascii="Times New Roman" w:hAnsi="Times New Roman" w:cs="Times New Roman"/>
          <w:sz w:val="28"/>
          <w:szCs w:val="28"/>
          <w:shd w:val="clear" w:color="auto" w:fill="FFFFFF"/>
          <w:lang w:val="en-US"/>
        </w:rPr>
        <w:t> </w:t>
      </w:r>
      <w:r w:rsidRPr="000D4354">
        <w:rPr>
          <w:rFonts w:ascii="Times New Roman" w:hAnsi="Times New Roman" w:cs="Times New Roman"/>
          <w:sz w:val="28"/>
          <w:szCs w:val="28"/>
          <w:shd w:val="clear" w:color="auto" w:fill="FFFFFF"/>
        </w:rPr>
        <w:t>І.М., Бикова Г.В., Запорожанов О.М., Козенко С.М., Корнійчук Ю.М. Вплив занять спортиbними іграми на психофізичний стан студентів.</w:t>
      </w:r>
      <w:r w:rsidRPr="004F43E6">
        <w:rPr>
          <w:rFonts w:ascii="Times New Roman" w:hAnsi="Times New Roman" w:cs="Times New Roman"/>
          <w:sz w:val="28"/>
          <w:szCs w:val="28"/>
          <w:shd w:val="clear" w:color="auto" w:fill="FFFFFF"/>
        </w:rPr>
        <w:t xml:space="preserve"> </w:t>
      </w:r>
      <w:r w:rsidRPr="000D4354">
        <w:rPr>
          <w:rFonts w:ascii="Times New Roman" w:hAnsi="Times New Roman" w:cs="Times New Roman"/>
          <w:i/>
          <w:iCs/>
          <w:sz w:val="28"/>
          <w:szCs w:val="28"/>
          <w:shd w:val="clear" w:color="auto" w:fill="FFFFFF"/>
        </w:rPr>
        <w:t>Науковий часопис Українського державного університету імені Михайла Драгоманова. Серія 15</w:t>
      </w:r>
      <w:r w:rsidRPr="004F43E6">
        <w:rPr>
          <w:rFonts w:ascii="Times New Roman" w:hAnsi="Times New Roman" w:cs="Times New Roman"/>
          <w:sz w:val="28"/>
          <w:szCs w:val="28"/>
          <w:shd w:val="clear" w:color="auto" w:fill="FFFFFF"/>
          <w:lang w:val="ru-RU"/>
        </w:rPr>
        <w:t>.</w:t>
      </w:r>
      <w:r w:rsidRPr="000D4354">
        <w:rPr>
          <w:rFonts w:ascii="Times New Roman" w:hAnsi="Times New Roman" w:cs="Times New Roman"/>
          <w:sz w:val="28"/>
          <w:szCs w:val="28"/>
          <w:shd w:val="clear" w:color="auto" w:fill="FFFFFF"/>
        </w:rPr>
        <w:t xml:space="preserve"> 2021 Вип. 11(143). С. 26–9. </w:t>
      </w:r>
      <w:hyperlink r:id="rId19" w:history="1">
        <w:r w:rsidRPr="000D4354">
          <w:rPr>
            <w:rStyle w:val="a8"/>
            <w:rFonts w:ascii="Times New Roman" w:hAnsi="Times New Roman" w:cs="Times New Roman"/>
            <w:sz w:val="28"/>
            <w:szCs w:val="28"/>
            <w:shd w:val="clear" w:color="auto" w:fill="FFFFFF"/>
          </w:rPr>
          <w:t>https://doi.org/10.31392/NPU-nc.series15.2021.11(143).06</w:t>
        </w:r>
      </w:hyperlink>
      <w:r w:rsidRPr="000D4354">
        <w:rPr>
          <w:rFonts w:ascii="Times New Roman" w:hAnsi="Times New Roman" w:cs="Times New Roman"/>
          <w:sz w:val="28"/>
          <w:szCs w:val="28"/>
          <w:shd w:val="clear" w:color="auto" w:fill="FFFFFF"/>
        </w:rPr>
        <w:t>.</w:t>
      </w:r>
      <w:bookmarkEnd w:id="1"/>
      <w:r w:rsidRPr="000D4354">
        <w:rPr>
          <w:rFonts w:ascii="Times New Roman" w:hAnsi="Times New Roman" w:cs="Times New Roman"/>
          <w:sz w:val="28"/>
          <w:szCs w:val="28"/>
          <w:shd w:val="clear" w:color="auto" w:fill="FFFFFF"/>
        </w:rPr>
        <w:t xml:space="preserve"> </w:t>
      </w:r>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rPr>
      </w:pPr>
      <w:bookmarkStart w:id="4" w:name="_Ref184586048"/>
      <w:r w:rsidRPr="000D4354">
        <w:rPr>
          <w:rFonts w:ascii="Times New Roman" w:hAnsi="Times New Roman" w:cs="Times New Roman"/>
          <w:sz w:val="28"/>
          <w:szCs w:val="28"/>
        </w:rPr>
        <w:t>Благій О.Л., Ярмак О.М. Скринінг фізичного стану юнаків 15–17 років в процесі фізичного виховання: монографія. Біла Церква: БНАУ, 2019. 162 с.</w:t>
      </w:r>
      <w:bookmarkEnd w:id="4"/>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rPr>
      </w:pPr>
      <w:bookmarkStart w:id="5" w:name="_Ref184586055"/>
      <w:r w:rsidRPr="000D4354">
        <w:rPr>
          <w:rFonts w:ascii="Times New Roman" w:hAnsi="Times New Roman" w:cs="Times New Roman"/>
          <w:sz w:val="28"/>
          <w:szCs w:val="28"/>
          <w:shd w:val="clear" w:color="auto" w:fill="FFFFFF"/>
        </w:rPr>
        <w:t>Галюза С.С. Розвиток</w:t>
      </w:r>
      <w:r w:rsidRPr="004F43E6">
        <w:rPr>
          <w:rFonts w:ascii="Times New Roman" w:hAnsi="Times New Roman" w:cs="Times New Roman"/>
          <w:sz w:val="28"/>
          <w:szCs w:val="28"/>
          <w:shd w:val="clear" w:color="auto" w:fill="FFFFFF"/>
          <w:lang w:val="ru-RU"/>
        </w:rPr>
        <w:t xml:space="preserve"> </w:t>
      </w:r>
      <w:r w:rsidRPr="000D4354">
        <w:rPr>
          <w:rFonts w:ascii="Times New Roman" w:hAnsi="Times New Roman" w:cs="Times New Roman"/>
          <w:sz w:val="28"/>
          <w:szCs w:val="28"/>
          <w:shd w:val="clear" w:color="auto" w:fill="FFFFFF"/>
        </w:rPr>
        <w:t>фізичних здібностей студенток університетів в процесі занять футболом. (Неопублікована докторська дисертація). Луганськ, 2013.</w:t>
      </w:r>
      <w:bookmarkEnd w:id="5"/>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rPr>
      </w:pPr>
      <w:bookmarkStart w:id="6" w:name="_Ref182412024"/>
      <w:r w:rsidRPr="000D4354">
        <w:rPr>
          <w:rFonts w:ascii="Times New Roman" w:hAnsi="Times New Roman" w:cs="Times New Roman"/>
          <w:sz w:val="28"/>
          <w:szCs w:val="28"/>
          <w:shd w:val="clear" w:color="auto" w:fill="FFFFFF"/>
        </w:rPr>
        <w:t xml:space="preserve">Герасименко С. Рівень фізичного (соматичного) здоров’я студентів 1-го курсу закладу вищої освіти. </w:t>
      </w:r>
      <w:r w:rsidRPr="000D4354">
        <w:rPr>
          <w:rFonts w:ascii="Times New Roman" w:hAnsi="Times New Roman" w:cs="Times New Roman"/>
          <w:i/>
          <w:iCs/>
          <w:sz w:val="28"/>
          <w:szCs w:val="28"/>
          <w:shd w:val="clear" w:color="auto" w:fill="FFFFFF"/>
        </w:rPr>
        <w:t>Науковий часопис Українського державного університету імені Михайла Драгоманова</w:t>
      </w:r>
      <w:r w:rsidRPr="000D4354">
        <w:rPr>
          <w:rFonts w:ascii="Times New Roman" w:hAnsi="Times New Roman" w:cs="Times New Roman"/>
          <w:sz w:val="28"/>
          <w:szCs w:val="28"/>
          <w:shd w:val="clear" w:color="auto" w:fill="FFFFFF"/>
        </w:rPr>
        <w:t xml:space="preserve">. 2023. Вип. 5K(165). С. 48–52. </w:t>
      </w:r>
      <w:hyperlink r:id="rId20" w:history="1">
        <w:r w:rsidRPr="000D4354">
          <w:rPr>
            <w:rStyle w:val="a8"/>
            <w:rFonts w:ascii="Times New Roman" w:hAnsi="Times New Roman" w:cs="Times New Roman"/>
            <w:color w:val="auto"/>
            <w:sz w:val="28"/>
            <w:szCs w:val="28"/>
            <w:shd w:val="clear" w:color="auto" w:fill="FFFFFF"/>
          </w:rPr>
          <w:t>https://doi.org/10.31392/NPU-nc.series15.2023.5K(165).10</w:t>
        </w:r>
      </w:hyperlink>
      <w:r w:rsidRPr="000D4354">
        <w:rPr>
          <w:rFonts w:ascii="Times New Roman" w:hAnsi="Times New Roman" w:cs="Times New Roman"/>
          <w:sz w:val="28"/>
          <w:szCs w:val="28"/>
          <w:shd w:val="clear" w:color="auto" w:fill="FFFFFF"/>
        </w:rPr>
        <w:t>.</w:t>
      </w:r>
      <w:bookmarkEnd w:id="6"/>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rPr>
      </w:pPr>
      <w:bookmarkStart w:id="7" w:name="_Ref184587390"/>
      <w:r w:rsidRPr="000D4354">
        <w:rPr>
          <w:rFonts w:ascii="Times New Roman" w:hAnsi="Times New Roman" w:cs="Times New Roman"/>
          <w:sz w:val="28"/>
          <w:szCs w:val="28"/>
          <w:shd w:val="clear" w:color="auto" w:fill="FFFFFF"/>
        </w:rPr>
        <w:t xml:space="preserve">Глоба Т.А. Пріоритетний вибір студентів вищих навчальних закладів різних регіонів України щодо видів рухової активності (видів спорту). </w:t>
      </w:r>
      <w:r w:rsidRPr="000D4354">
        <w:rPr>
          <w:rFonts w:ascii="Times New Roman" w:hAnsi="Times New Roman" w:cs="Times New Roman"/>
          <w:i/>
          <w:sz w:val="28"/>
          <w:szCs w:val="28"/>
          <w:shd w:val="clear" w:color="auto" w:fill="FFFFFF"/>
        </w:rPr>
        <w:t>Педагогіка вищої та середної школи</w:t>
      </w:r>
      <w:r w:rsidRPr="000D4354">
        <w:rPr>
          <w:rFonts w:ascii="Times New Roman" w:hAnsi="Times New Roman" w:cs="Times New Roman"/>
          <w:sz w:val="28"/>
          <w:szCs w:val="28"/>
          <w:shd w:val="clear" w:color="auto" w:fill="FFFFFF"/>
        </w:rPr>
        <w:t>. 2015. Вип. 45. С. 126–32.</w:t>
      </w:r>
      <w:bookmarkEnd w:id="7"/>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shd w:val="clear" w:color="auto" w:fill="FFFFFF"/>
          <w:lang w:val="en-US"/>
        </w:rPr>
      </w:pPr>
      <w:bookmarkStart w:id="8" w:name="_Ref184586039"/>
      <w:r w:rsidRPr="000D4354">
        <w:rPr>
          <w:rFonts w:ascii="Times New Roman" w:hAnsi="Times New Roman" w:cs="Times New Roman"/>
          <w:sz w:val="28"/>
          <w:szCs w:val="28"/>
          <w:shd w:val="clear" w:color="auto" w:fill="FFFFFF"/>
        </w:rPr>
        <w:t xml:space="preserve">Головач А.А. Вплив занять з футболу на формування особистості студентів вищих навчальних закладів. </w:t>
      </w:r>
      <w:r w:rsidRPr="000D4354">
        <w:rPr>
          <w:rFonts w:ascii="Times New Roman" w:hAnsi="Times New Roman" w:cs="Times New Roman"/>
          <w:i/>
          <w:sz w:val="28"/>
          <w:szCs w:val="28"/>
          <w:shd w:val="clear" w:color="auto" w:fill="FFFFFF"/>
        </w:rPr>
        <w:t>Вісник Чернігівського національного педагогічного університету. Серія: Педагогічні науки. Фізичне виховання та спорт</w:t>
      </w:r>
      <w:r w:rsidRPr="000D4354">
        <w:rPr>
          <w:rFonts w:ascii="Times New Roman" w:hAnsi="Times New Roman" w:cs="Times New Roman"/>
          <w:sz w:val="28"/>
          <w:szCs w:val="28"/>
          <w:shd w:val="clear" w:color="auto" w:fill="FFFFFF"/>
        </w:rPr>
        <w:t>. 2016. Вип. 139 (2). С. 31–4.</w:t>
      </w:r>
      <w:bookmarkEnd w:id="8"/>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9" w:name="_Ref152235092"/>
      <w:r w:rsidRPr="000D4354">
        <w:rPr>
          <w:rFonts w:ascii="Times New Roman" w:hAnsi="Times New Roman" w:cs="Times New Roman"/>
          <w:sz w:val="28"/>
          <w:szCs w:val="28"/>
        </w:rPr>
        <w:t>Єременко В.С., Куц Ю.В., Мокійчук В.М., Самойліченко О.В. Статистичний аналіз даних вимірювань: навч. посіб. К.: НАУ, 2013. 320 с.</w:t>
      </w:r>
      <w:bookmarkEnd w:id="9"/>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rPr>
      </w:pPr>
      <w:bookmarkStart w:id="10" w:name="_Ref88693163"/>
      <w:r w:rsidRPr="000D4354">
        <w:rPr>
          <w:rFonts w:ascii="Times New Roman" w:hAnsi="Times New Roman" w:cs="Times New Roman"/>
          <w:sz w:val="28"/>
          <w:szCs w:val="28"/>
        </w:rPr>
        <w:t>Запорожан В.М., Аряєв М.Л. Біоетика та біобезпека: Підручник. К.: Здоров'я, 2013. 456 с.</w:t>
      </w:r>
      <w:bookmarkEnd w:id="10"/>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shd w:val="clear" w:color="auto" w:fill="FFFFFF"/>
          <w:lang w:val="en-US"/>
        </w:rPr>
      </w:pPr>
      <w:bookmarkStart w:id="11" w:name="_Ref184586074"/>
      <w:r w:rsidRPr="000D4354">
        <w:rPr>
          <w:rFonts w:ascii="Times New Roman" w:hAnsi="Times New Roman" w:cs="Times New Roman"/>
          <w:sz w:val="28"/>
          <w:szCs w:val="28"/>
          <w:shd w:val="clear" w:color="auto" w:fill="FFFFFF"/>
        </w:rPr>
        <w:lastRenderedPageBreak/>
        <w:t xml:space="preserve">Лежньова О.В., Качан. В.В. Педагогічна технологія формування рухових умінь і навичок з футболу в студенток у процесі фізичного виховання в ЗВО. </w:t>
      </w:r>
      <w:r w:rsidRPr="000D4354">
        <w:rPr>
          <w:rFonts w:ascii="Times New Roman" w:hAnsi="Times New Roman" w:cs="Times New Roman"/>
          <w:i/>
          <w:sz w:val="28"/>
          <w:szCs w:val="28"/>
          <w:shd w:val="clear" w:color="auto" w:fill="FFFFFF"/>
        </w:rPr>
        <w:t>Фізична культура, спорт та здоров’я нації</w:t>
      </w:r>
      <w:r w:rsidRPr="000D4354">
        <w:rPr>
          <w:rFonts w:ascii="Times New Roman" w:hAnsi="Times New Roman" w:cs="Times New Roman"/>
          <w:sz w:val="28"/>
          <w:szCs w:val="28"/>
          <w:shd w:val="clear" w:color="auto" w:fill="FFFFFF"/>
        </w:rPr>
        <w:t>. 2020. Вип. 28(9). С. 42–6.</w:t>
      </w:r>
      <w:bookmarkEnd w:id="11"/>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lang w:val="en-US"/>
        </w:rPr>
      </w:pPr>
      <w:bookmarkStart w:id="12" w:name="_Ref184586212"/>
      <w:r w:rsidRPr="000D4354">
        <w:rPr>
          <w:rFonts w:ascii="Times New Roman" w:hAnsi="Times New Roman" w:cs="Times New Roman"/>
          <w:sz w:val="28"/>
          <w:szCs w:val="28"/>
        </w:rPr>
        <w:t xml:space="preserve">Мамітько А.В., Хадико О.О. Техніко-тактична підготовка як основний фактор становлення спортивної майстерності футболістів різного віку. </w:t>
      </w:r>
      <w:r w:rsidRPr="000D4354">
        <w:rPr>
          <w:rFonts w:ascii="Times New Roman" w:hAnsi="Times New Roman" w:cs="Times New Roman"/>
          <w:i/>
          <w:sz w:val="28"/>
          <w:szCs w:val="28"/>
        </w:rPr>
        <w:t>Науковий часопис Українського державного університету імені Михайла Драгоманова</w:t>
      </w:r>
      <w:r w:rsidRPr="000D4354">
        <w:rPr>
          <w:rFonts w:ascii="Times New Roman" w:hAnsi="Times New Roman" w:cs="Times New Roman"/>
          <w:sz w:val="28"/>
          <w:szCs w:val="28"/>
        </w:rPr>
        <w:t xml:space="preserve">. 2024. Вип.7 (180). С. 103–6. DOI: </w:t>
      </w:r>
      <w:hyperlink r:id="rId21" w:history="1">
        <w:r w:rsidRPr="000D4354">
          <w:rPr>
            <w:rStyle w:val="a8"/>
            <w:rFonts w:ascii="Times New Roman" w:hAnsi="Times New Roman" w:cs="Times New Roman"/>
            <w:sz w:val="28"/>
            <w:szCs w:val="28"/>
          </w:rPr>
          <w:t>https://doi.org/10.31392/UDU-nc.series15.2024.7(180).21</w:t>
        </w:r>
      </w:hyperlink>
      <w:bookmarkEnd w:id="12"/>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eastAsia="Times New Roman" w:hAnsi="Times New Roman" w:cs="Times New Roman"/>
          <w:sz w:val="28"/>
          <w:szCs w:val="28"/>
        </w:rPr>
      </w:pPr>
      <w:bookmarkStart w:id="13" w:name="_Ref184586154"/>
      <w:r w:rsidRPr="000D4354">
        <w:rPr>
          <w:rFonts w:ascii="Times New Roman" w:hAnsi="Times New Roman" w:cs="Times New Roman"/>
          <w:sz w:val="28"/>
          <w:szCs w:val="28"/>
        </w:rPr>
        <w:t xml:space="preserve">Медвідь А., Медвідь М. Педагогічні умови удосконалення технічної підготовленості футболістів. </w:t>
      </w:r>
      <w:r w:rsidRPr="000D4354">
        <w:rPr>
          <w:rFonts w:ascii="Times New Roman" w:hAnsi="Times New Roman" w:cs="Times New Roman"/>
          <w:i/>
          <w:sz w:val="28"/>
          <w:szCs w:val="28"/>
        </w:rPr>
        <w:t>Вісник Прикарпатського університету. Фізична культура</w:t>
      </w:r>
      <w:r w:rsidRPr="000D4354">
        <w:rPr>
          <w:rFonts w:ascii="Times New Roman" w:hAnsi="Times New Roman" w:cs="Times New Roman"/>
          <w:sz w:val="28"/>
          <w:szCs w:val="28"/>
        </w:rPr>
        <w:t>. 2017. № 25–26. С. 180.</w:t>
      </w:r>
      <w:bookmarkEnd w:id="13"/>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eastAsia="Times New Roman" w:hAnsi="Times New Roman" w:cs="Times New Roman"/>
          <w:sz w:val="28"/>
          <w:szCs w:val="28"/>
        </w:rPr>
      </w:pPr>
      <w:bookmarkStart w:id="14" w:name="_Ref184586078"/>
      <w:r w:rsidRPr="000D4354">
        <w:rPr>
          <w:rFonts w:ascii="Times New Roman" w:hAnsi="Times New Roman" w:cs="Times New Roman"/>
          <w:sz w:val="28"/>
          <w:szCs w:val="28"/>
          <w:shd w:val="clear" w:color="auto" w:fill="FFFFFF"/>
        </w:rPr>
        <w:t xml:space="preserve">Нестеренко Н., Порохнявий А. Вплив засобів футболу на рухові здібності студентів 18-19 років на заняттях з фізичного виховання. </w:t>
      </w:r>
      <w:r w:rsidRPr="000D4354">
        <w:rPr>
          <w:rFonts w:ascii="Times New Roman" w:hAnsi="Times New Roman" w:cs="Times New Roman"/>
          <w:i/>
          <w:iCs/>
          <w:sz w:val="28"/>
          <w:szCs w:val="28"/>
          <w:shd w:val="clear" w:color="auto" w:fill="FFFFFF"/>
        </w:rPr>
        <w:t>Науковий часопис Українського державного університету імені Михайла Драгоманова. Серія 15</w:t>
      </w:r>
      <w:r w:rsidRPr="000D4354">
        <w:rPr>
          <w:rFonts w:ascii="Times New Roman" w:hAnsi="Times New Roman" w:cs="Times New Roman"/>
          <w:sz w:val="28"/>
          <w:szCs w:val="28"/>
          <w:shd w:val="clear" w:color="auto" w:fill="FFFFFF"/>
        </w:rPr>
        <w:t xml:space="preserve">. 2022. Вип. 4(149). С. 73–7. </w:t>
      </w:r>
      <w:hyperlink r:id="rId22" w:history="1">
        <w:r w:rsidRPr="000D4354">
          <w:rPr>
            <w:rStyle w:val="a8"/>
            <w:rFonts w:ascii="Times New Roman" w:hAnsi="Times New Roman" w:cs="Times New Roman"/>
            <w:sz w:val="28"/>
            <w:szCs w:val="28"/>
            <w:shd w:val="clear" w:color="auto" w:fill="FFFFFF"/>
          </w:rPr>
          <w:t>https://doi.org/10.31392/NPU-nc.series15.2022.4(149).17</w:t>
        </w:r>
      </w:hyperlink>
      <w:bookmarkEnd w:id="14"/>
      <w:r w:rsidRPr="000D4354">
        <w:rPr>
          <w:rFonts w:ascii="Times New Roman" w:hAnsi="Times New Roman" w:cs="Times New Roman"/>
          <w:sz w:val="28"/>
          <w:szCs w:val="28"/>
          <w:shd w:val="clear" w:color="auto" w:fill="FFFFFF"/>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eastAsia="Times New Roman" w:hAnsi="Times New Roman" w:cs="Times New Roman"/>
          <w:sz w:val="28"/>
          <w:szCs w:val="28"/>
        </w:rPr>
      </w:pPr>
      <w:r w:rsidRPr="000D4354">
        <w:rPr>
          <w:rFonts w:ascii="Times New Roman" w:eastAsia="Times New Roman" w:hAnsi="Times New Roman" w:cs="Times New Roman"/>
          <w:sz w:val="28"/>
          <w:szCs w:val="28"/>
        </w:rPr>
        <w:t xml:space="preserve">Ніколаєнко В.В., Воробйов М.І. Аспекти техніко-тактичної підготовки юних футболістів. </w:t>
      </w:r>
      <w:r w:rsidRPr="000D4354">
        <w:rPr>
          <w:rFonts w:ascii="Times New Roman" w:eastAsia="Times New Roman" w:hAnsi="Times New Roman" w:cs="Times New Roman"/>
          <w:i/>
          <w:sz w:val="28"/>
          <w:szCs w:val="28"/>
        </w:rPr>
        <w:t>Науковий 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w:t>
      </w:r>
      <w:r w:rsidRPr="000D4354">
        <w:rPr>
          <w:rFonts w:ascii="Times New Roman" w:eastAsia="Times New Roman" w:hAnsi="Times New Roman" w:cs="Times New Roman"/>
          <w:sz w:val="28"/>
          <w:szCs w:val="28"/>
        </w:rPr>
        <w:t>). 2023. Вип. 4(163). С. 12–7.</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eastAsia="Times New Roman" w:hAnsi="Times New Roman" w:cs="Times New Roman"/>
          <w:sz w:val="28"/>
          <w:szCs w:val="28"/>
        </w:rPr>
      </w:pPr>
      <w:bookmarkStart w:id="15" w:name="_Ref184586166"/>
      <w:r w:rsidRPr="000D4354">
        <w:rPr>
          <w:rFonts w:ascii="Times New Roman" w:eastAsia="Times New Roman" w:hAnsi="Times New Roman" w:cs="Times New Roman"/>
          <w:sz w:val="28"/>
          <w:szCs w:val="28"/>
        </w:rPr>
        <w:t xml:space="preserve">Ніколаєнко В., Воронова В. Тренерський підхід до підготовки юних футболістів. </w:t>
      </w:r>
      <w:r w:rsidRPr="000D4354">
        <w:rPr>
          <w:rFonts w:ascii="Times New Roman" w:eastAsia="Times New Roman" w:hAnsi="Times New Roman" w:cs="Times New Roman"/>
          <w:i/>
          <w:sz w:val="28"/>
          <w:szCs w:val="28"/>
        </w:rPr>
        <w:t>Теорія і методика фізичного виховання і спорту</w:t>
      </w:r>
      <w:r w:rsidRPr="000D4354">
        <w:rPr>
          <w:rFonts w:ascii="Times New Roman" w:eastAsia="Times New Roman" w:hAnsi="Times New Roman" w:cs="Times New Roman"/>
          <w:sz w:val="28"/>
          <w:szCs w:val="28"/>
        </w:rPr>
        <w:t>. 2014. No1. С. 8–14.</w:t>
      </w:r>
      <w:bookmarkEnd w:id="15"/>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rPr>
      </w:pPr>
      <w:r w:rsidRPr="000D4354">
        <w:rPr>
          <w:rFonts w:ascii="Times New Roman" w:hAnsi="Times New Roman" w:cs="Times New Roman"/>
          <w:sz w:val="28"/>
          <w:szCs w:val="28"/>
          <w:shd w:val="clear" w:color="auto" w:fill="FFFFFF"/>
        </w:rPr>
        <w:t xml:space="preserve">Собко С., Собко Н., Липчанська Л. Програмування техніко-тактичної підготовки юних футболістів 14-15 років у річному циклі тренувань. </w:t>
      </w:r>
      <w:r w:rsidRPr="000D4354">
        <w:rPr>
          <w:rFonts w:ascii="Times New Roman" w:hAnsi="Times New Roman" w:cs="Times New Roman"/>
          <w:i/>
          <w:iCs/>
          <w:sz w:val="28"/>
          <w:szCs w:val="28"/>
          <w:shd w:val="clear" w:color="auto" w:fill="FFFFFF"/>
        </w:rPr>
        <w:t>Науковий часопис Українського державного університету імені Михайла Драгоманова. Серія 15</w:t>
      </w:r>
      <w:r w:rsidRPr="000D4354">
        <w:rPr>
          <w:rFonts w:ascii="Times New Roman" w:hAnsi="Times New Roman" w:cs="Times New Roman"/>
          <w:sz w:val="28"/>
          <w:szCs w:val="28"/>
          <w:shd w:val="clear" w:color="auto" w:fill="FFFFFF"/>
        </w:rPr>
        <w:t xml:space="preserve">. 2024. Вип. 3K(176). С. 436–41. </w:t>
      </w:r>
      <w:hyperlink r:id="rId23" w:history="1">
        <w:r w:rsidRPr="000D4354">
          <w:rPr>
            <w:rStyle w:val="a8"/>
            <w:rFonts w:ascii="Times New Roman" w:hAnsi="Times New Roman" w:cs="Times New Roman"/>
            <w:sz w:val="28"/>
            <w:szCs w:val="28"/>
            <w:shd w:val="clear" w:color="auto" w:fill="FFFFFF"/>
          </w:rPr>
          <w:t>https://doi.org/10.31392/UDU-nc.series15.2024.3K(176).96</w:t>
        </w:r>
      </w:hyperlink>
      <w:r w:rsidRPr="000D4354">
        <w:rPr>
          <w:rFonts w:ascii="Times New Roman" w:hAnsi="Times New Roman" w:cs="Times New Roman"/>
          <w:sz w:val="28"/>
          <w:szCs w:val="28"/>
          <w:shd w:val="clear" w:color="auto" w:fill="FFFFFF"/>
        </w:rPr>
        <w:t>.</w:t>
      </w:r>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rPr>
      </w:pPr>
      <w:bookmarkStart w:id="16" w:name="_Ref184586063"/>
      <w:r w:rsidRPr="000D4354">
        <w:rPr>
          <w:rFonts w:ascii="Times New Roman" w:hAnsi="Times New Roman" w:cs="Times New Roman"/>
          <w:sz w:val="28"/>
          <w:szCs w:val="28"/>
          <w:shd w:val="clear" w:color="auto" w:fill="FFFFFF"/>
        </w:rPr>
        <w:t xml:space="preserve">Таможанська Г., Мятига О., Улаєва Л. Вплив вправ з елементами футболу на фізичну підготовленість і функціональний стан студенток з ослабленим </w:t>
      </w:r>
      <w:r w:rsidRPr="000D4354">
        <w:rPr>
          <w:rFonts w:ascii="Times New Roman" w:hAnsi="Times New Roman" w:cs="Times New Roman"/>
          <w:sz w:val="28"/>
          <w:szCs w:val="28"/>
          <w:shd w:val="clear" w:color="auto" w:fill="FFFFFF"/>
        </w:rPr>
        <w:lastRenderedPageBreak/>
        <w:t xml:space="preserve">здоров’ям. </w:t>
      </w:r>
      <w:r w:rsidRPr="000D4354">
        <w:rPr>
          <w:rFonts w:ascii="Times New Roman" w:hAnsi="Times New Roman" w:cs="Times New Roman"/>
          <w:i/>
          <w:iCs/>
          <w:sz w:val="28"/>
          <w:szCs w:val="28"/>
          <w:shd w:val="clear" w:color="auto" w:fill="FFFFFF"/>
        </w:rPr>
        <w:t>Спортивні ігри</w:t>
      </w:r>
      <w:r w:rsidRPr="000D4354">
        <w:rPr>
          <w:rFonts w:ascii="Times New Roman" w:hAnsi="Times New Roman" w:cs="Times New Roman"/>
          <w:sz w:val="28"/>
          <w:szCs w:val="28"/>
          <w:shd w:val="clear" w:color="auto" w:fill="FFFFFF"/>
        </w:rPr>
        <w:t xml:space="preserve">. 2024. Вип. 4(14). С. 98–109. </w:t>
      </w:r>
      <w:hyperlink r:id="rId24" w:history="1">
        <w:r w:rsidRPr="000D4354">
          <w:rPr>
            <w:rStyle w:val="a8"/>
            <w:rFonts w:ascii="Times New Roman" w:hAnsi="Times New Roman" w:cs="Times New Roman"/>
            <w:sz w:val="28"/>
            <w:szCs w:val="28"/>
            <w:shd w:val="clear" w:color="auto" w:fill="FFFFFF"/>
          </w:rPr>
          <w:t>https://doi.org/10.15391/si.2019-4.10</w:t>
        </w:r>
      </w:hyperlink>
      <w:r w:rsidRPr="000D4354">
        <w:rPr>
          <w:rFonts w:ascii="Times New Roman" w:hAnsi="Times New Roman" w:cs="Times New Roman"/>
          <w:sz w:val="28"/>
          <w:szCs w:val="28"/>
          <w:shd w:val="clear" w:color="auto" w:fill="FFFFFF"/>
        </w:rPr>
        <w:t>.</w:t>
      </w:r>
      <w:bookmarkEnd w:id="16"/>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rPr>
      </w:pPr>
      <w:bookmarkStart w:id="17" w:name="_Ref184587405"/>
      <w:r w:rsidRPr="000D4354">
        <w:rPr>
          <w:rFonts w:ascii="Times New Roman" w:hAnsi="Times New Roman" w:cs="Times New Roman"/>
          <w:sz w:val="28"/>
          <w:szCs w:val="28"/>
        </w:rPr>
        <w:t>Тихонов В.К., Тихонова С.В. Проблеми організації проведення занять фізичного виховання в вузах</w:t>
      </w:r>
      <w:r w:rsidRPr="000D4354">
        <w:rPr>
          <w:rFonts w:ascii="Times New Roman" w:hAnsi="Times New Roman" w:cs="Times New Roman"/>
          <w:i/>
          <w:sz w:val="28"/>
          <w:szCs w:val="28"/>
        </w:rPr>
        <w:t>. Фізична культура, спорт та здоров’я нації: збірник наук. праць.</w:t>
      </w:r>
      <w:r w:rsidRPr="000D4354">
        <w:rPr>
          <w:rFonts w:ascii="Times New Roman" w:hAnsi="Times New Roman" w:cs="Times New Roman"/>
          <w:sz w:val="28"/>
          <w:szCs w:val="28"/>
        </w:rPr>
        <w:t xml:space="preserve"> 2017. Вип.2.</w:t>
      </w:r>
      <w:bookmarkEnd w:id="17"/>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18" w:name="_Ref184587850"/>
      <w:bookmarkEnd w:id="2"/>
      <w:bookmarkEnd w:id="3"/>
      <w:r w:rsidRPr="000D4354">
        <w:rPr>
          <w:rFonts w:ascii="Times New Roman" w:hAnsi="Times New Roman" w:cs="Times New Roman"/>
          <w:sz w:val="28"/>
          <w:szCs w:val="28"/>
        </w:rPr>
        <w:t xml:space="preserve">Aguilar J., Martín, I., Chirosa, L.J. La evaluación en educación física a través del “Game Perfomance Assessment Instrument” (GPAI). </w:t>
      </w:r>
      <w:r w:rsidRPr="000D4354">
        <w:rPr>
          <w:rStyle w:val="html-italic"/>
          <w:rFonts w:ascii="Times New Roman" w:hAnsi="Times New Roman" w:cs="Times New Roman"/>
          <w:i/>
          <w:iCs/>
          <w:sz w:val="28"/>
          <w:szCs w:val="28"/>
        </w:rPr>
        <w:t>Estud. Pedagóg.</w:t>
      </w:r>
      <w:r w:rsidRPr="000D4354">
        <w:rPr>
          <w:rFonts w:ascii="Times New Roman" w:hAnsi="Times New Roman" w:cs="Times New Roman"/>
          <w:sz w:val="28"/>
          <w:szCs w:val="28"/>
        </w:rPr>
        <w:t xml:space="preserve"> </w:t>
      </w:r>
      <w:r w:rsidRPr="000D4354">
        <w:rPr>
          <w:rFonts w:ascii="Times New Roman" w:hAnsi="Times New Roman" w:cs="Times New Roman"/>
          <w:bCs/>
          <w:sz w:val="28"/>
          <w:szCs w:val="28"/>
        </w:rPr>
        <w:t>2016</w:t>
      </w:r>
      <w:r w:rsidRPr="000D4354">
        <w:rPr>
          <w:rFonts w:ascii="Times New Roman" w:hAnsi="Times New Roman" w:cs="Times New Roman"/>
          <w:sz w:val="28"/>
          <w:szCs w:val="28"/>
        </w:rPr>
        <w:t xml:space="preserve">. </w:t>
      </w:r>
      <w:r w:rsidRPr="000D4354">
        <w:rPr>
          <w:rFonts w:ascii="Times New Roman" w:hAnsi="Times New Roman" w:cs="Times New Roman"/>
          <w:sz w:val="28"/>
          <w:szCs w:val="28"/>
          <w:lang w:val="en-US"/>
        </w:rPr>
        <w:t>No</w:t>
      </w:r>
      <w:r w:rsidRPr="000D4354">
        <w:rPr>
          <w:rStyle w:val="html-italic"/>
          <w:rFonts w:ascii="Times New Roman" w:hAnsi="Times New Roman" w:cs="Times New Roman"/>
          <w:iCs/>
          <w:sz w:val="28"/>
          <w:szCs w:val="28"/>
        </w:rPr>
        <w:t>42</w:t>
      </w:r>
      <w:r w:rsidRPr="000D4354">
        <w:rPr>
          <w:rFonts w:ascii="Times New Roman" w:hAnsi="Times New Roman" w:cs="Times New Roman"/>
          <w:sz w:val="28"/>
          <w:szCs w:val="28"/>
          <w:lang w:val="en-US"/>
        </w:rPr>
        <w:t>. P. </w:t>
      </w:r>
      <w:r w:rsidRPr="000D4354">
        <w:rPr>
          <w:rFonts w:ascii="Times New Roman" w:hAnsi="Times New Roman" w:cs="Times New Roman"/>
          <w:sz w:val="28"/>
          <w:szCs w:val="28"/>
        </w:rPr>
        <w:t>7–19.</w:t>
      </w:r>
      <w:bookmarkEnd w:id="18"/>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19" w:name="_Ref184587617"/>
      <w:r w:rsidRPr="000D4354">
        <w:rPr>
          <w:rFonts w:ascii="Times New Roman" w:hAnsi="Times New Roman" w:cs="Times New Roman"/>
          <w:sz w:val="28"/>
          <w:szCs w:val="28"/>
        </w:rPr>
        <w:t>Alanzi W.K.</w:t>
      </w:r>
      <w:r w:rsidRPr="000D4354">
        <w:rPr>
          <w:rFonts w:ascii="Times New Roman" w:hAnsi="Times New Roman" w:cs="Times New Roman"/>
          <w:sz w:val="28"/>
          <w:szCs w:val="28"/>
          <w:lang w:val="en-US"/>
        </w:rPr>
        <w:t xml:space="preserve"> </w:t>
      </w:r>
      <w:r w:rsidRPr="000D4354">
        <w:rPr>
          <w:rStyle w:val="html-italic"/>
          <w:rFonts w:ascii="Times New Roman" w:hAnsi="Times New Roman" w:cs="Times New Roman"/>
          <w:i/>
          <w:iCs/>
          <w:sz w:val="28"/>
          <w:szCs w:val="28"/>
        </w:rPr>
        <w:t>Middle School Students’ Game Play Performance and Levels of Enjoyment while Engaged in Two Curricular Models</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Faculty of the Graduate School at Middle Tennessee State University: Murfreesboro, TN, USA, 2013</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Available online: </w:t>
      </w:r>
      <w:hyperlink r:id="rId25" w:tgtFrame="_blank" w:history="1">
        <w:r w:rsidRPr="000D4354">
          <w:rPr>
            <w:rStyle w:val="a8"/>
            <w:rFonts w:ascii="Times New Roman" w:hAnsi="Times New Roman" w:cs="Times New Roman"/>
            <w:bCs/>
            <w:color w:val="auto"/>
            <w:sz w:val="28"/>
            <w:szCs w:val="28"/>
          </w:rPr>
          <w:t>https://jewlscholar.mtsu.edu/handle/mtsu/3616?show=full</w:t>
        </w:r>
      </w:hyperlink>
      <w:bookmarkEnd w:id="19"/>
      <w:r w:rsidRPr="000D4354">
        <w:rPr>
          <w:rFonts w:ascii="Times New Roman" w:hAnsi="Times New Roman" w:cs="Times New Roman"/>
          <w:sz w:val="28"/>
          <w:szCs w:val="28"/>
        </w:rPr>
        <w:t>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20" w:name="_Ref184586112"/>
      <w:r w:rsidRPr="000D4354">
        <w:rPr>
          <w:rStyle w:val="HTML1"/>
          <w:rFonts w:ascii="Times New Roman" w:hAnsi="Times New Roman" w:cs="Times New Roman"/>
          <w:i w:val="0"/>
          <w:iCs w:val="0"/>
          <w:sz w:val="28"/>
          <w:szCs w:val="28"/>
        </w:rPr>
        <w:t xml:space="preserve">Alcalá D.H., Pueyo Á.P., Calderón A. Effect of the pedagogical model on the physical self-concept of students in physical education. </w:t>
      </w:r>
      <w:r w:rsidRPr="000D4354">
        <w:rPr>
          <w:rStyle w:val="HTML1"/>
          <w:rFonts w:ascii="Times New Roman" w:hAnsi="Times New Roman" w:cs="Times New Roman"/>
          <w:iCs w:val="0"/>
          <w:sz w:val="28"/>
          <w:szCs w:val="28"/>
        </w:rPr>
        <w:t>Retos</w:t>
      </w:r>
      <w:r w:rsidRPr="000D4354">
        <w:rPr>
          <w:rStyle w:val="HTML1"/>
          <w:rFonts w:ascii="Times New Roman" w:hAnsi="Times New Roman" w:cs="Times New Roman"/>
          <w:i w:val="0"/>
          <w:iCs w:val="0"/>
          <w:sz w:val="28"/>
          <w:szCs w:val="28"/>
        </w:rPr>
        <w:t>. 2016</w:t>
      </w:r>
      <w:r w:rsidRPr="000D4354">
        <w:rPr>
          <w:rStyle w:val="HTML1"/>
          <w:rFonts w:ascii="Times New Roman" w:hAnsi="Times New Roman" w:cs="Times New Roman"/>
          <w:i w:val="0"/>
          <w:iCs w:val="0"/>
          <w:sz w:val="28"/>
          <w:szCs w:val="28"/>
          <w:lang w:val="en-US"/>
        </w:rPr>
        <w:t>. No</w:t>
      </w:r>
      <w:r w:rsidRPr="000D4354">
        <w:rPr>
          <w:rStyle w:val="HTML1"/>
          <w:rFonts w:ascii="Times New Roman" w:hAnsi="Times New Roman" w:cs="Times New Roman"/>
          <w:i w:val="0"/>
          <w:iCs w:val="0"/>
          <w:sz w:val="28"/>
          <w:szCs w:val="28"/>
        </w:rPr>
        <w:t>30</w:t>
      </w:r>
      <w:r w:rsidRPr="000D4354">
        <w:rPr>
          <w:rStyle w:val="HTML1"/>
          <w:rFonts w:ascii="Times New Roman" w:hAnsi="Times New Roman" w:cs="Times New Roman"/>
          <w:i w:val="0"/>
          <w:iCs w:val="0"/>
          <w:sz w:val="28"/>
          <w:szCs w:val="28"/>
          <w:lang w:val="en-US"/>
        </w:rPr>
        <w:t>. P. </w:t>
      </w:r>
      <w:r w:rsidRPr="000D4354">
        <w:rPr>
          <w:rStyle w:val="HTML1"/>
          <w:rFonts w:ascii="Times New Roman" w:hAnsi="Times New Roman" w:cs="Times New Roman"/>
          <w:i w:val="0"/>
          <w:iCs w:val="0"/>
          <w:sz w:val="28"/>
          <w:szCs w:val="28"/>
        </w:rPr>
        <w:t>76–81. doi: 10.47197/retos.v0i30.36371.</w:t>
      </w:r>
      <w:bookmarkEnd w:id="20"/>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rPr>
      </w:pPr>
      <w:bookmarkStart w:id="21" w:name="_Ref184587532"/>
      <w:r w:rsidRPr="000D4354">
        <w:rPr>
          <w:rFonts w:ascii="Times New Roman" w:hAnsi="Times New Roman" w:cs="Times New Roman"/>
          <w:sz w:val="28"/>
          <w:szCs w:val="28"/>
        </w:rPr>
        <w:t>Almeida J</w:t>
      </w:r>
      <w:r w:rsidRPr="004F43E6">
        <w:rPr>
          <w:rFonts w:ascii="Times New Roman" w:hAnsi="Times New Roman" w:cs="Times New Roman"/>
          <w:sz w:val="28"/>
          <w:szCs w:val="28"/>
        </w:rPr>
        <w:t>.</w:t>
      </w:r>
      <w:r w:rsidRPr="000D4354">
        <w:rPr>
          <w:rFonts w:ascii="Times New Roman" w:hAnsi="Times New Roman" w:cs="Times New Roman"/>
          <w:sz w:val="28"/>
          <w:szCs w:val="28"/>
        </w:rPr>
        <w:t>N</w:t>
      </w:r>
      <w:r w:rsidRPr="004F43E6">
        <w:rPr>
          <w:rFonts w:ascii="Times New Roman" w:hAnsi="Times New Roman" w:cs="Times New Roman"/>
          <w:sz w:val="28"/>
          <w:szCs w:val="28"/>
        </w:rPr>
        <w:t>.,</w:t>
      </w:r>
      <w:r w:rsidRPr="000D4354">
        <w:rPr>
          <w:rFonts w:ascii="Times New Roman" w:hAnsi="Times New Roman" w:cs="Times New Roman"/>
          <w:sz w:val="28"/>
          <w:szCs w:val="28"/>
        </w:rPr>
        <w:t xml:space="preserve"> Sekulic D</w:t>
      </w:r>
      <w:r w:rsidRPr="004F43E6">
        <w:rPr>
          <w:rFonts w:ascii="Times New Roman" w:hAnsi="Times New Roman" w:cs="Times New Roman"/>
          <w:sz w:val="28"/>
          <w:szCs w:val="28"/>
        </w:rPr>
        <w:t>.</w:t>
      </w:r>
      <w:r w:rsidRPr="000D4354">
        <w:rPr>
          <w:rFonts w:ascii="Times New Roman" w:hAnsi="Times New Roman" w:cs="Times New Roman"/>
          <w:sz w:val="28"/>
          <w:szCs w:val="28"/>
        </w:rPr>
        <w:t>, Pojskic H</w:t>
      </w:r>
      <w:r w:rsidRPr="004F43E6">
        <w:rPr>
          <w:rFonts w:ascii="Times New Roman" w:hAnsi="Times New Roman" w:cs="Times New Roman"/>
          <w:sz w:val="28"/>
          <w:szCs w:val="28"/>
        </w:rPr>
        <w:t>.</w:t>
      </w:r>
      <w:r w:rsidRPr="000D4354">
        <w:rPr>
          <w:rFonts w:ascii="Times New Roman" w:hAnsi="Times New Roman" w:cs="Times New Roman"/>
          <w:sz w:val="28"/>
          <w:szCs w:val="28"/>
        </w:rPr>
        <w:t>, Zeljko I</w:t>
      </w:r>
      <w:r w:rsidRPr="004F43E6">
        <w:rPr>
          <w:rFonts w:ascii="Times New Roman" w:hAnsi="Times New Roman" w:cs="Times New Roman"/>
          <w:sz w:val="28"/>
          <w:szCs w:val="28"/>
        </w:rPr>
        <w:t>.</w:t>
      </w:r>
      <w:r w:rsidRPr="000D4354">
        <w:rPr>
          <w:rFonts w:ascii="Times New Roman" w:hAnsi="Times New Roman" w:cs="Times New Roman"/>
          <w:sz w:val="28"/>
          <w:szCs w:val="28"/>
        </w:rPr>
        <w:t>, Pehar M</w:t>
      </w:r>
      <w:r w:rsidRPr="004F43E6">
        <w:rPr>
          <w:rFonts w:ascii="Times New Roman" w:hAnsi="Times New Roman" w:cs="Times New Roman"/>
          <w:sz w:val="28"/>
          <w:szCs w:val="28"/>
        </w:rPr>
        <w:t>.</w:t>
      </w:r>
      <w:r w:rsidRPr="000D4354">
        <w:rPr>
          <w:rFonts w:ascii="Times New Roman" w:hAnsi="Times New Roman" w:cs="Times New Roman"/>
          <w:sz w:val="28"/>
          <w:szCs w:val="28"/>
        </w:rPr>
        <w:t>, Modric T</w:t>
      </w:r>
      <w:r w:rsidRPr="004F43E6">
        <w:rPr>
          <w:rFonts w:ascii="Times New Roman" w:hAnsi="Times New Roman" w:cs="Times New Roman"/>
          <w:sz w:val="28"/>
          <w:szCs w:val="28"/>
        </w:rPr>
        <w:t>.</w:t>
      </w:r>
      <w:r w:rsidRPr="000D4354">
        <w:rPr>
          <w:rFonts w:ascii="Times New Roman" w:hAnsi="Times New Roman" w:cs="Times New Roman"/>
          <w:sz w:val="28"/>
          <w:szCs w:val="28"/>
        </w:rPr>
        <w:t>, Versic S</w:t>
      </w:r>
      <w:r w:rsidRPr="004F43E6">
        <w:rPr>
          <w:rFonts w:ascii="Times New Roman" w:hAnsi="Times New Roman" w:cs="Times New Roman"/>
          <w:sz w:val="28"/>
          <w:szCs w:val="28"/>
        </w:rPr>
        <w:t>.</w:t>
      </w:r>
      <w:r w:rsidRPr="000D4354">
        <w:rPr>
          <w:rFonts w:ascii="Times New Roman" w:hAnsi="Times New Roman" w:cs="Times New Roman"/>
          <w:sz w:val="28"/>
          <w:szCs w:val="28"/>
        </w:rPr>
        <w:t xml:space="preserve">, et al. Physiological and anthropometric determinants of performance levels in professional futsal. </w:t>
      </w:r>
      <w:r w:rsidRPr="000D4354">
        <w:rPr>
          <w:rFonts w:ascii="Times New Roman" w:hAnsi="Times New Roman" w:cs="Times New Roman"/>
          <w:i/>
          <w:sz w:val="28"/>
          <w:szCs w:val="28"/>
        </w:rPr>
        <w:t>Frontiers in psychology</w:t>
      </w:r>
      <w:r w:rsidRPr="000D4354">
        <w:rPr>
          <w:rFonts w:ascii="Times New Roman" w:hAnsi="Times New Roman" w:cs="Times New Roman"/>
          <w:sz w:val="28"/>
          <w:szCs w:val="28"/>
        </w:rPr>
        <w:t>. 2021</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11. P. 621763. 2.</w:t>
      </w:r>
      <w:bookmarkEnd w:id="21"/>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22" w:name="_Ref184586410"/>
      <w:r w:rsidRPr="000D4354">
        <w:rPr>
          <w:rFonts w:ascii="Times New Roman" w:hAnsi="Times New Roman" w:cs="Times New Roman"/>
          <w:sz w:val="28"/>
          <w:szCs w:val="28"/>
        </w:rPr>
        <w:t xml:space="preserve">Anderson, D. I. (2018). Motor development: Far more than just the development of motor skills. </w:t>
      </w:r>
      <w:r w:rsidRPr="000D4354">
        <w:rPr>
          <w:rFonts w:ascii="Times New Roman" w:hAnsi="Times New Roman" w:cs="Times New Roman"/>
          <w:i/>
          <w:sz w:val="28"/>
          <w:szCs w:val="28"/>
        </w:rPr>
        <w:t>Kinesiology Review</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w:t>
      </w:r>
      <w:r w:rsidRPr="000D4354">
        <w:rPr>
          <w:rFonts w:ascii="Times New Roman" w:hAnsi="Times New Roman" w:cs="Times New Roman"/>
          <w:sz w:val="28"/>
          <w:szCs w:val="28"/>
          <w:lang w:val="en-US"/>
        </w:rPr>
        <w:t>No</w:t>
      </w:r>
      <w:r w:rsidRPr="000D4354">
        <w:rPr>
          <w:rFonts w:ascii="Times New Roman" w:hAnsi="Times New Roman" w:cs="Times New Roman"/>
          <w:sz w:val="28"/>
          <w:szCs w:val="28"/>
        </w:rPr>
        <w:t xml:space="preserve">7(2). P. 99–114. </w:t>
      </w:r>
      <w:hyperlink r:id="rId26" w:history="1">
        <w:r w:rsidRPr="000D4354">
          <w:rPr>
            <w:rStyle w:val="a8"/>
            <w:rFonts w:ascii="Times New Roman" w:hAnsi="Times New Roman" w:cs="Times New Roman"/>
            <w:sz w:val="28"/>
            <w:szCs w:val="28"/>
          </w:rPr>
          <w:t>https://doi.org/10.1123/kr.2018-0011</w:t>
        </w:r>
      </w:hyperlink>
      <w:bookmarkEnd w:id="22"/>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23" w:name="_Ref184586172"/>
      <w:r w:rsidRPr="000D4354">
        <w:rPr>
          <w:rStyle w:val="HTML1"/>
          <w:rFonts w:ascii="Times New Roman" w:hAnsi="Times New Roman" w:cs="Times New Roman"/>
          <w:i w:val="0"/>
          <w:iCs w:val="0"/>
          <w:sz w:val="28"/>
          <w:szCs w:val="28"/>
        </w:rPr>
        <w:t xml:space="preserve">Barker D.M., Aggerholm K., Standal O., Larsson H. Developing the practising model in physical education: An expository outline focusing on movement capability. </w:t>
      </w:r>
      <w:r w:rsidRPr="000D4354">
        <w:rPr>
          <w:rStyle w:val="HTML1"/>
          <w:rFonts w:ascii="Times New Roman" w:hAnsi="Times New Roman" w:cs="Times New Roman"/>
          <w:iCs w:val="0"/>
          <w:sz w:val="28"/>
          <w:szCs w:val="28"/>
        </w:rPr>
        <w:t>Phys. Educ. Sport Pedagog</w:t>
      </w:r>
      <w:r w:rsidRPr="000D4354">
        <w:rPr>
          <w:rStyle w:val="HTML1"/>
          <w:rFonts w:ascii="Times New Roman" w:hAnsi="Times New Roman" w:cs="Times New Roman"/>
          <w:i w:val="0"/>
          <w:iCs w:val="0"/>
          <w:sz w:val="28"/>
          <w:szCs w:val="28"/>
        </w:rPr>
        <w:t>. 2018</w:t>
      </w:r>
      <w:r w:rsidRPr="000D4354">
        <w:rPr>
          <w:rStyle w:val="HTML1"/>
          <w:rFonts w:ascii="Times New Roman" w:hAnsi="Times New Roman" w:cs="Times New Roman"/>
          <w:i w:val="0"/>
          <w:iCs w:val="0"/>
          <w:sz w:val="28"/>
          <w:szCs w:val="28"/>
          <w:lang w:val="en-US"/>
        </w:rPr>
        <w:t>. No</w:t>
      </w:r>
      <w:r w:rsidRPr="000D4354">
        <w:rPr>
          <w:rStyle w:val="HTML1"/>
          <w:rFonts w:ascii="Times New Roman" w:hAnsi="Times New Roman" w:cs="Times New Roman"/>
          <w:i w:val="0"/>
          <w:iCs w:val="0"/>
          <w:sz w:val="28"/>
          <w:szCs w:val="28"/>
        </w:rPr>
        <w:t>23. P. 209–221. doi: 10.1080/17408989.2017.1371685.</w:t>
      </w:r>
      <w:bookmarkEnd w:id="23"/>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24" w:name="_Ref184586508"/>
      <w:r w:rsidRPr="000D4354">
        <w:rPr>
          <w:rFonts w:ascii="Times New Roman" w:hAnsi="Times New Roman" w:cs="Times New Roman"/>
          <w:sz w:val="28"/>
          <w:szCs w:val="28"/>
        </w:rPr>
        <w:t xml:space="preserve">Bessa C., Hastie P., Araújo R., Mesquita I. What do we know about the development of personal and social skills within the sport education model: A systematic review. </w:t>
      </w:r>
      <w:r w:rsidRPr="000D4354">
        <w:rPr>
          <w:rFonts w:ascii="Times New Roman" w:hAnsi="Times New Roman" w:cs="Times New Roman"/>
          <w:i/>
          <w:sz w:val="28"/>
          <w:szCs w:val="28"/>
        </w:rPr>
        <w:t>Journal of Sports Science and Medicine</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2019</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18(4). P. 812–29.</w:t>
      </w:r>
      <w:bookmarkEnd w:id="24"/>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25" w:name="_Ref184586181"/>
      <w:r w:rsidRPr="000D4354">
        <w:rPr>
          <w:rStyle w:val="HTML1"/>
          <w:rFonts w:ascii="Times New Roman" w:hAnsi="Times New Roman" w:cs="Times New Roman"/>
          <w:i w:val="0"/>
          <w:iCs w:val="0"/>
          <w:sz w:val="28"/>
          <w:szCs w:val="28"/>
        </w:rPr>
        <w:lastRenderedPageBreak/>
        <w:t xml:space="preserve">Bores-Garcia D., Hortiguela-Alcala D., Javier Fernandez-Rio F., Gonzalez-Calvo G., Barba-Martin R. Research on Cooperative Learning in Physical Education. Systematic Review of the Last Five Years. </w:t>
      </w:r>
      <w:r w:rsidRPr="000D4354">
        <w:rPr>
          <w:rStyle w:val="HTML1"/>
          <w:rFonts w:ascii="Times New Roman" w:hAnsi="Times New Roman" w:cs="Times New Roman"/>
          <w:iCs w:val="0"/>
          <w:sz w:val="28"/>
          <w:szCs w:val="28"/>
        </w:rPr>
        <w:t>Res. Q. Exerc. Sport</w:t>
      </w:r>
      <w:r w:rsidRPr="000D4354">
        <w:rPr>
          <w:rStyle w:val="HTML1"/>
          <w:rFonts w:ascii="Times New Roman" w:hAnsi="Times New Roman" w:cs="Times New Roman"/>
          <w:i w:val="0"/>
          <w:iCs w:val="0"/>
          <w:sz w:val="28"/>
          <w:szCs w:val="28"/>
        </w:rPr>
        <w:t>. 2021</w:t>
      </w:r>
      <w:r w:rsidRPr="000D4354">
        <w:rPr>
          <w:rStyle w:val="HTML1"/>
          <w:rFonts w:ascii="Times New Roman" w:hAnsi="Times New Roman" w:cs="Times New Roman"/>
          <w:i w:val="0"/>
          <w:iCs w:val="0"/>
          <w:sz w:val="28"/>
          <w:szCs w:val="28"/>
          <w:lang w:val="en-US"/>
        </w:rPr>
        <w:t>. No</w:t>
      </w:r>
      <w:r w:rsidRPr="000D4354">
        <w:rPr>
          <w:rStyle w:val="HTML1"/>
          <w:rFonts w:ascii="Times New Roman" w:hAnsi="Times New Roman" w:cs="Times New Roman"/>
          <w:i w:val="0"/>
          <w:iCs w:val="0"/>
          <w:sz w:val="28"/>
          <w:szCs w:val="28"/>
        </w:rPr>
        <w:t>92. P. 146–55. doi: 10.1080/02701367.2020.1719276.</w:t>
      </w:r>
      <w:bookmarkEnd w:id="25"/>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26" w:name="_Ref184587799"/>
      <w:r w:rsidRPr="000D4354">
        <w:rPr>
          <w:rFonts w:ascii="Times New Roman" w:hAnsi="Times New Roman" w:cs="Times New Roman"/>
          <w:sz w:val="28"/>
          <w:szCs w:val="28"/>
        </w:rPr>
        <w:t>Caicedo S.A., Calderón M.A. Diseño y validación de un instrumento observacional para la valoración de acciones tácticas ofensivas en fútbol.</w:t>
      </w:r>
      <w:r w:rsidRPr="004F43E6">
        <w:rPr>
          <w:rFonts w:ascii="Times New Roman" w:hAnsi="Times New Roman" w:cs="Times New Roman"/>
          <w:sz w:val="28"/>
          <w:szCs w:val="28"/>
          <w:lang w:val="es-ES"/>
        </w:rPr>
        <w:t xml:space="preserve"> </w:t>
      </w:r>
      <w:r w:rsidRPr="000D4354">
        <w:rPr>
          <w:rStyle w:val="html-italic"/>
          <w:rFonts w:ascii="Times New Roman" w:hAnsi="Times New Roman" w:cs="Times New Roman"/>
          <w:i/>
          <w:iCs/>
          <w:sz w:val="28"/>
          <w:szCs w:val="28"/>
        </w:rPr>
        <w:t>Retos Nuevas Tend. Educa. Fís. Deporte Recreación</w:t>
      </w:r>
      <w:r w:rsidRPr="000D4354">
        <w:rPr>
          <w:rFonts w:ascii="Times New Roman" w:hAnsi="Times New Roman" w:cs="Times New Roman"/>
          <w:sz w:val="28"/>
          <w:szCs w:val="28"/>
          <w:lang w:val="en-US"/>
        </w:rPr>
        <w:t xml:space="preserve">. </w:t>
      </w:r>
      <w:r w:rsidRPr="000D4354">
        <w:rPr>
          <w:rFonts w:ascii="Times New Roman" w:hAnsi="Times New Roman" w:cs="Times New Roman"/>
          <w:bCs/>
          <w:sz w:val="28"/>
          <w:szCs w:val="28"/>
        </w:rPr>
        <w:t>2020</w:t>
      </w:r>
      <w:r w:rsidRPr="000D4354">
        <w:rPr>
          <w:rFonts w:ascii="Times New Roman" w:hAnsi="Times New Roman" w:cs="Times New Roman"/>
          <w:sz w:val="28"/>
          <w:szCs w:val="28"/>
          <w:lang w:val="en-US"/>
        </w:rPr>
        <w:t>. No</w:t>
      </w:r>
      <w:r w:rsidRPr="000D4354">
        <w:rPr>
          <w:rStyle w:val="html-italic"/>
          <w:rFonts w:ascii="Times New Roman" w:hAnsi="Times New Roman" w:cs="Times New Roman"/>
          <w:iCs/>
          <w:sz w:val="28"/>
          <w:szCs w:val="28"/>
        </w:rPr>
        <w:t>38</w:t>
      </w:r>
      <w:r w:rsidRPr="000D4354">
        <w:rPr>
          <w:rFonts w:ascii="Times New Roman" w:hAnsi="Times New Roman" w:cs="Times New Roman"/>
          <w:sz w:val="28"/>
          <w:szCs w:val="28"/>
        </w:rPr>
        <w:t>. P. 306–11.</w:t>
      </w:r>
      <w:bookmarkEnd w:id="26"/>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27" w:name="_Ref184586888"/>
      <w:r w:rsidRPr="000D4354">
        <w:rPr>
          <w:rStyle w:val="HTML1"/>
          <w:rFonts w:ascii="Times New Roman" w:hAnsi="Times New Roman" w:cs="Times New Roman"/>
          <w:i w:val="0"/>
          <w:iCs w:val="0"/>
          <w:sz w:val="28"/>
          <w:szCs w:val="28"/>
        </w:rPr>
        <w:t>Casey A., Kirk D. Models-Based Practice in Physical Education. Routledge, New York, NY, USA</w:t>
      </w:r>
      <w:r w:rsidRPr="000D4354">
        <w:rPr>
          <w:rStyle w:val="HTML1"/>
          <w:rFonts w:ascii="Times New Roman" w:hAnsi="Times New Roman" w:cs="Times New Roman"/>
          <w:i w:val="0"/>
          <w:iCs w:val="0"/>
          <w:sz w:val="28"/>
          <w:szCs w:val="28"/>
          <w:lang w:val="en-US"/>
        </w:rPr>
        <w:t>,</w:t>
      </w:r>
      <w:r w:rsidRPr="000D4354">
        <w:rPr>
          <w:rStyle w:val="HTML1"/>
          <w:rFonts w:ascii="Times New Roman" w:hAnsi="Times New Roman" w:cs="Times New Roman"/>
          <w:i w:val="0"/>
          <w:iCs w:val="0"/>
          <w:sz w:val="28"/>
          <w:szCs w:val="28"/>
        </w:rPr>
        <w:t xml:space="preserve"> 2021. P. 1–132.</w:t>
      </w:r>
      <w:bookmarkEnd w:id="27"/>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28" w:name="_Ref184586424"/>
      <w:r w:rsidRPr="000D4354">
        <w:rPr>
          <w:rFonts w:ascii="Times New Roman" w:hAnsi="Times New Roman" w:cs="Times New Roman"/>
          <w:sz w:val="28"/>
          <w:szCs w:val="28"/>
        </w:rPr>
        <w:t xml:space="preserve">Casey A., MacPhail A. Adopting a modelsbased approach to teaching physical education. </w:t>
      </w:r>
      <w:r w:rsidRPr="000D4354">
        <w:rPr>
          <w:rFonts w:ascii="Times New Roman" w:hAnsi="Times New Roman" w:cs="Times New Roman"/>
          <w:i/>
          <w:sz w:val="28"/>
          <w:szCs w:val="28"/>
        </w:rPr>
        <w:t>Physical Education and Sport Pedagogy</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2018</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 xml:space="preserve">23(3). P. 294–310. </w:t>
      </w:r>
      <w:hyperlink r:id="rId27" w:history="1">
        <w:r w:rsidRPr="000D4354">
          <w:rPr>
            <w:rStyle w:val="a8"/>
            <w:rFonts w:ascii="Times New Roman" w:hAnsi="Times New Roman" w:cs="Times New Roman"/>
            <w:sz w:val="28"/>
            <w:szCs w:val="28"/>
          </w:rPr>
          <w:t>https://doi.org/10.1080/17408989.2018.1429588</w:t>
        </w:r>
      </w:hyperlink>
      <w:r w:rsidRPr="000D4354">
        <w:rPr>
          <w:rFonts w:ascii="Times New Roman" w:hAnsi="Times New Roman" w:cs="Times New Roman"/>
          <w:sz w:val="28"/>
          <w:szCs w:val="28"/>
          <w:lang w:val="en-US"/>
        </w:rPr>
        <w:t xml:space="preserve"> .</w:t>
      </w:r>
      <w:bookmarkEnd w:id="28"/>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r w:rsidRPr="000D4354">
        <w:rPr>
          <w:rStyle w:val="HTML1"/>
          <w:rFonts w:ascii="Times New Roman" w:hAnsi="Times New Roman" w:cs="Times New Roman"/>
          <w:i w:val="0"/>
          <w:iCs w:val="0"/>
          <w:sz w:val="28"/>
          <w:szCs w:val="28"/>
        </w:rPr>
        <w:t>Chiva-Bartoll O., Fernandez-Rio J. Advocating for Service-Learning as a pedagogical model in Physical Education: Towards an activist and transformative approach. Phys. Educ. Sport Pedagog. 2022</w:t>
      </w:r>
      <w:r w:rsidRPr="000D4354">
        <w:rPr>
          <w:rStyle w:val="HTML1"/>
          <w:rFonts w:ascii="Times New Roman" w:hAnsi="Times New Roman" w:cs="Times New Roman"/>
          <w:i w:val="0"/>
          <w:iCs w:val="0"/>
          <w:sz w:val="28"/>
          <w:szCs w:val="28"/>
          <w:lang w:val="en-US"/>
        </w:rPr>
        <w:t>. No</w:t>
      </w:r>
      <w:r w:rsidRPr="000D4354">
        <w:rPr>
          <w:rStyle w:val="HTML1"/>
          <w:rFonts w:ascii="Times New Roman" w:hAnsi="Times New Roman" w:cs="Times New Roman"/>
          <w:i w:val="0"/>
          <w:iCs w:val="0"/>
          <w:sz w:val="28"/>
          <w:szCs w:val="28"/>
        </w:rPr>
        <w:t>27. P. 545–58. doi: 10.1080/17408989.2021.1911981.</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29" w:name="_Ref184587135"/>
      <w:r w:rsidRPr="000D4354">
        <w:rPr>
          <w:rFonts w:ascii="Times New Roman" w:hAnsi="Times New Roman" w:cs="Times New Roman"/>
          <w:sz w:val="28"/>
          <w:szCs w:val="28"/>
        </w:rPr>
        <w:t xml:space="preserve">Chow J. Y., Atencio M. Complex and nonlinear pedagogy and the implications for physical education. </w:t>
      </w:r>
      <w:r w:rsidRPr="000D4354">
        <w:rPr>
          <w:rFonts w:ascii="Times New Roman" w:hAnsi="Times New Roman" w:cs="Times New Roman"/>
          <w:i/>
          <w:sz w:val="28"/>
          <w:szCs w:val="28"/>
        </w:rPr>
        <w:t>Sport, Education and Society</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2014</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 xml:space="preserve">19(8). P. 1034–54. </w:t>
      </w:r>
      <w:hyperlink r:id="rId28" w:history="1">
        <w:r w:rsidRPr="000D4354">
          <w:rPr>
            <w:rStyle w:val="a8"/>
            <w:rFonts w:ascii="Times New Roman" w:hAnsi="Times New Roman" w:cs="Times New Roman"/>
            <w:sz w:val="28"/>
            <w:szCs w:val="28"/>
          </w:rPr>
          <w:t>https://doi.org/10.1080/13573322.2012.728528</w:t>
        </w:r>
      </w:hyperlink>
      <w:r w:rsidRPr="000D4354">
        <w:rPr>
          <w:rFonts w:ascii="Times New Roman" w:hAnsi="Times New Roman" w:cs="Times New Roman"/>
          <w:sz w:val="28"/>
          <w:szCs w:val="28"/>
          <w:lang w:val="en-US"/>
        </w:rPr>
        <w:t xml:space="preserve"> .</w:t>
      </w:r>
      <w:bookmarkEnd w:id="29"/>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30" w:name="_Ref184586192"/>
      <w:r w:rsidRPr="000D4354">
        <w:rPr>
          <w:rFonts w:ascii="Times New Roman" w:hAnsi="Times New Roman" w:cs="Times New Roman"/>
          <w:sz w:val="28"/>
          <w:szCs w:val="28"/>
        </w:rPr>
        <w:t>Chow J.Y., Davids K., Button C., Renshaw I. Nonlinear pedagogy in skill acquisition: An introduction. In</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w:t>
      </w:r>
      <w:r w:rsidRPr="000D4354">
        <w:rPr>
          <w:rFonts w:ascii="Times New Roman" w:hAnsi="Times New Roman" w:cs="Times New Roman"/>
          <w:i/>
          <w:sz w:val="28"/>
          <w:szCs w:val="28"/>
        </w:rPr>
        <w:t>Nonlinear Pedagogy in Skill Acquisition: An Introduction</w:t>
      </w:r>
      <w:r w:rsidRPr="000D4354">
        <w:rPr>
          <w:rFonts w:ascii="Times New Roman" w:hAnsi="Times New Roman" w:cs="Times New Roman"/>
          <w:sz w:val="28"/>
          <w:szCs w:val="28"/>
        </w:rPr>
        <w:t>. Routledge</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2015</w:t>
      </w:r>
      <w:r w:rsidRPr="000D4354">
        <w:rPr>
          <w:rFonts w:ascii="Times New Roman" w:hAnsi="Times New Roman" w:cs="Times New Roman"/>
          <w:sz w:val="28"/>
          <w:szCs w:val="28"/>
          <w:lang w:val="en-US"/>
        </w:rPr>
        <w:t xml:space="preserve">. </w:t>
      </w:r>
      <w:hyperlink r:id="rId29" w:history="1">
        <w:r w:rsidRPr="000D4354">
          <w:rPr>
            <w:rStyle w:val="a8"/>
            <w:rFonts w:ascii="Times New Roman" w:hAnsi="Times New Roman" w:cs="Times New Roman"/>
            <w:sz w:val="28"/>
            <w:szCs w:val="28"/>
          </w:rPr>
          <w:t>https://doi.org/10.4324/9781315813042</w:t>
        </w:r>
      </w:hyperlink>
      <w:r w:rsidRPr="000D4354">
        <w:rPr>
          <w:rFonts w:ascii="Times New Roman" w:hAnsi="Times New Roman" w:cs="Times New Roman"/>
          <w:sz w:val="28"/>
          <w:szCs w:val="28"/>
          <w:lang w:val="en-US"/>
        </w:rPr>
        <w:t>.</w:t>
      </w:r>
      <w:bookmarkEnd w:id="30"/>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31" w:name="_Ref184587685"/>
      <w:r w:rsidRPr="000D4354">
        <w:rPr>
          <w:rFonts w:ascii="Times New Roman" w:hAnsi="Times New Roman" w:cs="Times New Roman"/>
          <w:sz w:val="28"/>
          <w:szCs w:val="28"/>
        </w:rPr>
        <w:t>da Costa L.C.A., Passos P.C.B., de Souza V.F.M., Vieira L.F. Educação física e esportes: Motivando para a prática cotidiana escolar.</w:t>
      </w:r>
      <w:r w:rsidRPr="004F43E6">
        <w:rPr>
          <w:rFonts w:ascii="Times New Roman" w:hAnsi="Times New Roman" w:cs="Times New Roman"/>
          <w:sz w:val="28"/>
          <w:szCs w:val="28"/>
          <w:lang w:val="es-ES"/>
        </w:rPr>
        <w:t xml:space="preserve"> </w:t>
      </w:r>
      <w:r w:rsidRPr="000D4354">
        <w:rPr>
          <w:rStyle w:val="html-italic"/>
          <w:rFonts w:ascii="Times New Roman" w:hAnsi="Times New Roman" w:cs="Times New Roman"/>
          <w:i/>
          <w:iCs/>
          <w:sz w:val="28"/>
          <w:szCs w:val="28"/>
        </w:rPr>
        <w:t>Movimento</w:t>
      </w:r>
      <w:r w:rsidRPr="000D4354">
        <w:rPr>
          <w:rFonts w:ascii="Times New Roman" w:hAnsi="Times New Roman" w:cs="Times New Roman"/>
          <w:sz w:val="28"/>
          <w:szCs w:val="28"/>
          <w:lang w:val="en-US"/>
        </w:rPr>
        <w:t xml:space="preserve">. </w:t>
      </w:r>
      <w:r w:rsidRPr="000D4354">
        <w:rPr>
          <w:rFonts w:ascii="Times New Roman" w:hAnsi="Times New Roman" w:cs="Times New Roman"/>
          <w:bCs/>
          <w:sz w:val="28"/>
          <w:szCs w:val="28"/>
        </w:rPr>
        <w:t>2017</w:t>
      </w:r>
      <w:r w:rsidRPr="000D4354">
        <w:rPr>
          <w:rFonts w:ascii="Times New Roman" w:hAnsi="Times New Roman" w:cs="Times New Roman"/>
          <w:sz w:val="28"/>
          <w:szCs w:val="28"/>
          <w:lang w:val="en-US"/>
        </w:rPr>
        <w:t>. No</w:t>
      </w:r>
      <w:r w:rsidRPr="000D4354">
        <w:rPr>
          <w:rStyle w:val="html-italic"/>
          <w:rFonts w:ascii="Times New Roman" w:hAnsi="Times New Roman" w:cs="Times New Roman"/>
          <w:iCs/>
          <w:sz w:val="28"/>
          <w:szCs w:val="28"/>
        </w:rPr>
        <w:t>23</w:t>
      </w:r>
      <w:r w:rsidRPr="000D4354">
        <w:rPr>
          <w:rFonts w:ascii="Times New Roman" w:hAnsi="Times New Roman" w:cs="Times New Roman"/>
          <w:sz w:val="28"/>
          <w:szCs w:val="28"/>
        </w:rPr>
        <w:t>. P. 935–48.</w:t>
      </w:r>
      <w:bookmarkEnd w:id="31"/>
      <w:r w:rsidRPr="000D4354">
        <w:rPr>
          <w:rFonts w:ascii="Times New Roman" w:hAnsi="Times New Roman" w:cs="Times New Roman"/>
          <w:sz w:val="28"/>
          <w:szCs w:val="28"/>
        </w:rPr>
        <w:t xml:space="preserve"> </w:t>
      </w:r>
      <w:r w:rsidRPr="000D4354">
        <w:rPr>
          <w:rFonts w:ascii="Times New Roman" w:hAnsi="Times New Roman" w:cs="Times New Roman"/>
          <w:sz w:val="28"/>
          <w:szCs w:val="28"/>
          <w:lang w:val="en-US"/>
        </w:rPr>
        <w:tab/>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32" w:name="_Ref184586660"/>
      <w:r w:rsidRPr="000D4354">
        <w:rPr>
          <w:rFonts w:ascii="Times New Roman" w:hAnsi="Times New Roman" w:cs="Times New Roman"/>
          <w:sz w:val="28"/>
          <w:szCs w:val="28"/>
        </w:rPr>
        <w:t xml:space="preserve">Decristan J., Klieme E., Hardy I. Adaptive teaching in research on learning and instruction Adaptiver Unterricht in der Lehr-Lernforschung Zusammenfassung. </w:t>
      </w:r>
      <w:r w:rsidRPr="000D4354">
        <w:rPr>
          <w:rFonts w:ascii="Times New Roman" w:hAnsi="Times New Roman" w:cs="Times New Roman"/>
          <w:i/>
          <w:sz w:val="28"/>
          <w:szCs w:val="28"/>
        </w:rPr>
        <w:t>Journal for Educational Research Online Journal Für Bildungsforschung Online</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2019</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11(2). P. 169–91.</w:t>
      </w:r>
      <w:bookmarkEnd w:id="32"/>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33" w:name="_Ref184587540"/>
      <w:r w:rsidRPr="000D4354">
        <w:rPr>
          <w:rFonts w:ascii="Times New Roman" w:hAnsi="Times New Roman" w:cs="Times New Roman"/>
          <w:sz w:val="28"/>
          <w:szCs w:val="28"/>
        </w:rPr>
        <w:lastRenderedPageBreak/>
        <w:t>Dinold M., Kolb M. Sport Pedagogy. In</w:t>
      </w:r>
      <w:r w:rsidRPr="000D4354">
        <w:rPr>
          <w:rFonts w:ascii="Times New Roman" w:hAnsi="Times New Roman" w:cs="Times New Roman"/>
          <w:sz w:val="28"/>
          <w:szCs w:val="28"/>
          <w:lang w:val="en-US"/>
        </w:rPr>
        <w:t xml:space="preserve">: </w:t>
      </w:r>
      <w:r w:rsidRPr="000D4354">
        <w:rPr>
          <w:rStyle w:val="html-italic"/>
          <w:rFonts w:ascii="Times New Roman" w:hAnsi="Times New Roman" w:cs="Times New Roman"/>
          <w:i/>
          <w:iCs/>
          <w:sz w:val="28"/>
          <w:szCs w:val="28"/>
        </w:rPr>
        <w:t>Directory of Sport Science</w:t>
      </w:r>
      <w:r w:rsidRPr="000D4354">
        <w:rPr>
          <w:rFonts w:ascii="Times New Roman" w:hAnsi="Times New Roman" w:cs="Times New Roman"/>
          <w:sz w:val="28"/>
          <w:szCs w:val="28"/>
          <w:lang w:val="en-US"/>
        </w:rPr>
        <w:t>. –</w:t>
      </w:r>
      <w:r w:rsidRPr="000D4354">
        <w:rPr>
          <w:rFonts w:ascii="Times New Roman" w:hAnsi="Times New Roman" w:cs="Times New Roman"/>
          <w:sz w:val="28"/>
          <w:szCs w:val="28"/>
        </w:rPr>
        <w:t xml:space="preserve"> 5th ed.</w:t>
      </w:r>
      <w:r w:rsidRPr="000D4354">
        <w:rPr>
          <w:rFonts w:ascii="Times New Roman" w:hAnsi="Times New Roman" w:cs="Times New Roman"/>
          <w:sz w:val="28"/>
          <w:szCs w:val="28"/>
          <w:lang w:val="en-US"/>
        </w:rPr>
        <w:t xml:space="preserve"> –</w:t>
      </w:r>
      <w:r w:rsidRPr="000D4354">
        <w:rPr>
          <w:rFonts w:ascii="Times New Roman" w:hAnsi="Times New Roman" w:cs="Times New Roman"/>
          <w:sz w:val="28"/>
          <w:szCs w:val="28"/>
        </w:rPr>
        <w:t xml:space="preserve"> Borms, J., Ed., Human Kinetics: Champaign, IL, USA, 2008</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P. 347–70.</w:t>
      </w:r>
      <w:bookmarkEnd w:id="33"/>
      <w:r w:rsidRPr="000D4354">
        <w:rPr>
          <w:rFonts w:ascii="Times New Roman" w:hAnsi="Times New Roman" w:cs="Times New Roman"/>
          <w:sz w:val="28"/>
          <w:szCs w:val="28"/>
        </w:rPr>
        <w:t xml:space="preserve"> </w:t>
      </w:r>
      <w:r w:rsidRPr="000D4354">
        <w:rPr>
          <w:rFonts w:ascii="Times New Roman" w:hAnsi="Times New Roman" w:cs="Times New Roman"/>
          <w:sz w:val="28"/>
          <w:szCs w:val="28"/>
          <w:lang w:val="en-US"/>
        </w:rPr>
        <w:tab/>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34" w:name="_Ref184586217"/>
      <w:r w:rsidRPr="000D4354">
        <w:rPr>
          <w:rFonts w:ascii="Times New Roman" w:hAnsi="Times New Roman" w:cs="Times New Roman"/>
          <w:sz w:val="28"/>
          <w:szCs w:val="28"/>
        </w:rPr>
        <w:t>Donnelly F.C., Mueller S.S., Gallahue D.L. Developmental Physical Education for All Children. In</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w:t>
      </w:r>
      <w:r w:rsidRPr="000D4354">
        <w:rPr>
          <w:rFonts w:ascii="Times New Roman" w:hAnsi="Times New Roman" w:cs="Times New Roman"/>
          <w:i/>
          <w:sz w:val="28"/>
          <w:szCs w:val="28"/>
        </w:rPr>
        <w:t>Developmental Physical Education for All Children</w:t>
      </w:r>
      <w:r w:rsidRPr="000D4354">
        <w:rPr>
          <w:rFonts w:ascii="Times New Roman" w:hAnsi="Times New Roman" w:cs="Times New Roman"/>
          <w:sz w:val="28"/>
          <w:szCs w:val="28"/>
        </w:rPr>
        <w:t>. Human Kinetics</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2017</w:t>
      </w:r>
      <w:r w:rsidRPr="000D4354">
        <w:rPr>
          <w:rFonts w:ascii="Times New Roman" w:hAnsi="Times New Roman" w:cs="Times New Roman"/>
          <w:sz w:val="28"/>
          <w:szCs w:val="28"/>
          <w:lang w:val="en-US"/>
        </w:rPr>
        <w:t xml:space="preserve">. </w:t>
      </w:r>
      <w:hyperlink r:id="rId30" w:history="1">
        <w:r w:rsidRPr="000D4354">
          <w:rPr>
            <w:rStyle w:val="a8"/>
            <w:rFonts w:ascii="Times New Roman" w:hAnsi="Times New Roman" w:cs="Times New Roman"/>
            <w:sz w:val="28"/>
            <w:szCs w:val="28"/>
          </w:rPr>
          <w:t>https://doi.org/10.5040/9781718210400</w:t>
        </w:r>
      </w:hyperlink>
      <w:r w:rsidRPr="000D4354">
        <w:rPr>
          <w:rFonts w:ascii="Times New Roman" w:hAnsi="Times New Roman" w:cs="Times New Roman"/>
          <w:sz w:val="28"/>
          <w:szCs w:val="28"/>
          <w:lang w:val="en-US"/>
        </w:rPr>
        <w:t>.</w:t>
      </w:r>
      <w:bookmarkEnd w:id="34"/>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35" w:name="_Ref184586197"/>
      <w:r w:rsidRPr="000D4354">
        <w:rPr>
          <w:rStyle w:val="HTML1"/>
          <w:rFonts w:ascii="Times New Roman" w:hAnsi="Times New Roman" w:cs="Times New Roman"/>
          <w:i w:val="0"/>
          <w:iCs w:val="0"/>
          <w:sz w:val="28"/>
          <w:szCs w:val="28"/>
        </w:rPr>
        <w:t>Dyson B., Casey A. Cooperative Learning as a Pedagogical Model in Physical Education. Routledge, London, UK</w:t>
      </w:r>
      <w:r w:rsidRPr="000D4354">
        <w:rPr>
          <w:rStyle w:val="HTML1"/>
          <w:rFonts w:ascii="Times New Roman" w:hAnsi="Times New Roman" w:cs="Times New Roman"/>
          <w:i w:val="0"/>
          <w:iCs w:val="0"/>
          <w:sz w:val="28"/>
          <w:szCs w:val="28"/>
          <w:lang w:val="en-US"/>
        </w:rPr>
        <w:t>,</w:t>
      </w:r>
      <w:r w:rsidRPr="000D4354">
        <w:rPr>
          <w:rStyle w:val="HTML1"/>
          <w:rFonts w:ascii="Times New Roman" w:hAnsi="Times New Roman" w:cs="Times New Roman"/>
          <w:i w:val="0"/>
          <w:iCs w:val="0"/>
          <w:sz w:val="28"/>
          <w:szCs w:val="28"/>
        </w:rPr>
        <w:t xml:space="preserve"> 2016. P. 13.</w:t>
      </w:r>
      <w:bookmarkEnd w:id="35"/>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36" w:name="_Ref184587249"/>
      <w:r w:rsidRPr="000D4354">
        <w:rPr>
          <w:rFonts w:ascii="Times New Roman" w:hAnsi="Times New Roman" w:cs="Times New Roman"/>
          <w:sz w:val="28"/>
          <w:szCs w:val="28"/>
        </w:rPr>
        <w:t xml:space="preserve">Farias C., Valério C., Mesquita I. Sport education as a curriculum approach to student learning of invasion games: Effects on game performance and game involvement. </w:t>
      </w:r>
      <w:r w:rsidRPr="000D4354">
        <w:rPr>
          <w:rFonts w:ascii="Times New Roman" w:hAnsi="Times New Roman" w:cs="Times New Roman"/>
          <w:i/>
          <w:sz w:val="28"/>
          <w:szCs w:val="28"/>
        </w:rPr>
        <w:t>Journal of Sports Science and Medicine</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2018</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17(1). P. 56–65.</w:t>
      </w:r>
      <w:bookmarkEnd w:id="36"/>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r w:rsidRPr="000D4354">
        <w:rPr>
          <w:rStyle w:val="HTML1"/>
          <w:rFonts w:ascii="Times New Roman" w:hAnsi="Times New Roman" w:cs="Times New Roman"/>
          <w:i w:val="0"/>
          <w:iCs w:val="0"/>
          <w:sz w:val="28"/>
          <w:szCs w:val="28"/>
        </w:rPr>
        <w:t xml:space="preserve">Fernández-Río J., Iglesias D. What do we know about pedagogical models in physical education so far? An umbrella review. Phys. Educ. </w:t>
      </w:r>
      <w:r w:rsidRPr="000D4354">
        <w:rPr>
          <w:rStyle w:val="HTML1"/>
          <w:rFonts w:ascii="Times New Roman" w:hAnsi="Times New Roman" w:cs="Times New Roman"/>
          <w:iCs w:val="0"/>
          <w:sz w:val="28"/>
          <w:szCs w:val="28"/>
        </w:rPr>
        <w:t>Sport Pedagog</w:t>
      </w:r>
      <w:r w:rsidRPr="000D4354">
        <w:rPr>
          <w:rStyle w:val="HTML1"/>
          <w:rFonts w:ascii="Times New Roman" w:hAnsi="Times New Roman" w:cs="Times New Roman"/>
          <w:i w:val="0"/>
          <w:iCs w:val="0"/>
          <w:sz w:val="28"/>
          <w:szCs w:val="28"/>
        </w:rPr>
        <w:t>. 2022. P. 1–6. doi: 10.1080/17408989.2022.2039615.</w:t>
      </w:r>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37" w:name="_Ref184586205"/>
      <w:r w:rsidRPr="000D4354">
        <w:rPr>
          <w:rFonts w:ascii="Times New Roman" w:hAnsi="Times New Roman" w:cs="Times New Roman"/>
          <w:sz w:val="28"/>
          <w:szCs w:val="28"/>
        </w:rPr>
        <w:t>Ferraz R</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Silva M., Marinho D., Neiva H., Branquinho L. Student Motivation Associated With the Practice of Individual and Team Sports in Physical Education Classes. </w:t>
      </w:r>
      <w:r w:rsidRPr="000D4354">
        <w:rPr>
          <w:rFonts w:ascii="Times New Roman" w:hAnsi="Times New Roman" w:cs="Times New Roman"/>
          <w:i/>
          <w:sz w:val="28"/>
          <w:szCs w:val="28"/>
        </w:rPr>
        <w:t>Journal of Advances in Sports and Physical Education</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2021</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 xml:space="preserve">4(4). P. 51–8. </w:t>
      </w:r>
      <w:hyperlink r:id="rId31" w:history="1">
        <w:r w:rsidRPr="000D4354">
          <w:rPr>
            <w:rStyle w:val="a8"/>
            <w:rFonts w:ascii="Times New Roman" w:hAnsi="Times New Roman" w:cs="Times New Roman"/>
            <w:sz w:val="28"/>
            <w:szCs w:val="28"/>
          </w:rPr>
          <w:t>https://doi.org/10.36348/jaspe.2021.v04i04.002</w:t>
        </w:r>
      </w:hyperlink>
      <w:r w:rsidRPr="000D4354">
        <w:rPr>
          <w:rFonts w:ascii="Times New Roman" w:hAnsi="Times New Roman" w:cs="Times New Roman"/>
          <w:sz w:val="28"/>
          <w:szCs w:val="28"/>
          <w:lang w:val="en-US"/>
        </w:rPr>
        <w:t xml:space="preserve"> .</w:t>
      </w:r>
      <w:bookmarkEnd w:id="37"/>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r w:rsidRPr="000D4354">
        <w:rPr>
          <w:rStyle w:val="HTML1"/>
          <w:rFonts w:ascii="Times New Roman" w:hAnsi="Times New Roman" w:cs="Times New Roman"/>
          <w:i w:val="0"/>
          <w:iCs w:val="0"/>
          <w:sz w:val="28"/>
          <w:szCs w:val="28"/>
        </w:rPr>
        <w:t xml:space="preserve">Fjellner R.L., Varea V., Barker D. How physical education teachers are positioned in models scholarship: A scoping review. </w:t>
      </w:r>
      <w:r w:rsidRPr="000D4354">
        <w:rPr>
          <w:rStyle w:val="HTML1"/>
          <w:rFonts w:ascii="Times New Roman" w:hAnsi="Times New Roman" w:cs="Times New Roman"/>
          <w:iCs w:val="0"/>
          <w:sz w:val="28"/>
          <w:szCs w:val="28"/>
        </w:rPr>
        <w:t>Phys. Educ. Sport Pedagog</w:t>
      </w:r>
      <w:r w:rsidRPr="000D4354">
        <w:rPr>
          <w:rStyle w:val="HTML1"/>
          <w:rFonts w:ascii="Times New Roman" w:hAnsi="Times New Roman" w:cs="Times New Roman"/>
          <w:i w:val="0"/>
          <w:iCs w:val="0"/>
          <w:sz w:val="28"/>
          <w:szCs w:val="28"/>
        </w:rPr>
        <w:t>. 2022. P. 1–17. doi: 10.1080/17408989.2022.2083098.</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r w:rsidRPr="000D4354">
        <w:rPr>
          <w:rStyle w:val="HTML1"/>
          <w:rFonts w:ascii="Times New Roman" w:hAnsi="Times New Roman" w:cs="Times New Roman"/>
          <w:i w:val="0"/>
          <w:iCs w:val="0"/>
          <w:sz w:val="28"/>
          <w:szCs w:val="28"/>
        </w:rPr>
        <w:t xml:space="preserve">Galindo-Dominguez H. Flipped Classroom in the Educational System: Trend or Effective Pedagogical Model Compared to Other Methodologies? </w:t>
      </w:r>
      <w:r w:rsidRPr="000D4354">
        <w:rPr>
          <w:rStyle w:val="HTML1"/>
          <w:rFonts w:ascii="Times New Roman" w:hAnsi="Times New Roman" w:cs="Times New Roman"/>
          <w:iCs w:val="0"/>
          <w:sz w:val="28"/>
          <w:szCs w:val="28"/>
        </w:rPr>
        <w:t>Educ. Technol. Soc.</w:t>
      </w:r>
      <w:r w:rsidRPr="000D4354">
        <w:rPr>
          <w:rStyle w:val="HTML1"/>
          <w:rFonts w:ascii="Times New Roman" w:hAnsi="Times New Roman" w:cs="Times New Roman"/>
          <w:i w:val="0"/>
          <w:iCs w:val="0"/>
          <w:sz w:val="28"/>
          <w:szCs w:val="28"/>
        </w:rPr>
        <w:t xml:space="preserve"> 2021</w:t>
      </w:r>
      <w:r w:rsidRPr="000D4354">
        <w:rPr>
          <w:rStyle w:val="HTML1"/>
          <w:rFonts w:ascii="Times New Roman" w:hAnsi="Times New Roman" w:cs="Times New Roman"/>
          <w:i w:val="0"/>
          <w:iCs w:val="0"/>
          <w:sz w:val="28"/>
          <w:szCs w:val="28"/>
          <w:lang w:val="en-US"/>
        </w:rPr>
        <w:t>. No</w:t>
      </w:r>
      <w:r w:rsidRPr="000D4354">
        <w:rPr>
          <w:rStyle w:val="HTML1"/>
          <w:rFonts w:ascii="Times New Roman" w:hAnsi="Times New Roman" w:cs="Times New Roman"/>
          <w:i w:val="0"/>
          <w:iCs w:val="0"/>
          <w:sz w:val="28"/>
          <w:szCs w:val="28"/>
        </w:rPr>
        <w:t>24. P. 44–60.</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shd w:val="clear" w:color="auto" w:fill="FFFFFF"/>
        </w:rPr>
      </w:pPr>
      <w:bookmarkStart w:id="38" w:name="_Ref184587456"/>
      <w:r w:rsidRPr="000D4354">
        <w:rPr>
          <w:rFonts w:ascii="Times New Roman" w:hAnsi="Times New Roman" w:cs="Times New Roman"/>
          <w:sz w:val="28"/>
          <w:szCs w:val="28"/>
        </w:rPr>
        <w:t>Gao</w:t>
      </w:r>
      <w:r w:rsidRPr="000D4354">
        <w:rPr>
          <w:rFonts w:ascii="Times New Roman" w:hAnsi="Times New Roman" w:cs="Times New Roman"/>
          <w:sz w:val="28"/>
          <w:szCs w:val="28"/>
          <w:lang w:val="en-US"/>
        </w:rPr>
        <w:t xml:space="preserve"> </w:t>
      </w:r>
      <w:r w:rsidRPr="000D4354">
        <w:rPr>
          <w:rFonts w:ascii="Times New Roman" w:hAnsi="Times New Roman" w:cs="Times New Roman"/>
          <w:sz w:val="28"/>
          <w:szCs w:val="28"/>
        </w:rPr>
        <w:t>Bo</w:t>
      </w:r>
      <w:r w:rsidRPr="000D4354">
        <w:rPr>
          <w:rFonts w:ascii="Times New Roman" w:hAnsi="Times New Roman" w:cs="Times New Roman"/>
          <w:sz w:val="28"/>
          <w:szCs w:val="28"/>
          <w:lang w:val="en-US"/>
        </w:rPr>
        <w:t xml:space="preserve">. </w:t>
      </w:r>
      <w:r w:rsidRPr="000D4354">
        <w:rPr>
          <w:rFonts w:ascii="Times New Roman" w:hAnsi="Times New Roman" w:cs="Times New Roman"/>
          <w:sz w:val="28"/>
          <w:szCs w:val="28"/>
        </w:rPr>
        <w:t>The Cultivation Strategy of Core Quality in Campus Football</w:t>
      </w:r>
      <w:r w:rsidRPr="000D4354">
        <w:rPr>
          <w:rFonts w:ascii="Times New Roman" w:hAnsi="Times New Roman" w:cs="Times New Roman"/>
          <w:sz w:val="28"/>
          <w:szCs w:val="28"/>
          <w:lang w:val="en-US"/>
        </w:rPr>
        <w:t xml:space="preserve">. </w:t>
      </w:r>
      <w:r w:rsidRPr="000D4354">
        <w:rPr>
          <w:rFonts w:ascii="Times New Roman" w:hAnsi="Times New Roman" w:cs="Times New Roman"/>
          <w:i/>
          <w:sz w:val="28"/>
          <w:szCs w:val="28"/>
        </w:rPr>
        <w:t>Frontiers in Sport Research</w:t>
      </w:r>
      <w:r w:rsidRPr="000D4354">
        <w:rPr>
          <w:rFonts w:ascii="Times New Roman" w:hAnsi="Times New Roman" w:cs="Times New Roman"/>
          <w:sz w:val="28"/>
          <w:szCs w:val="28"/>
          <w:lang w:val="en-US"/>
        </w:rPr>
        <w:t xml:space="preserve">. 2021. </w:t>
      </w:r>
      <w:r w:rsidRPr="000D4354">
        <w:rPr>
          <w:rFonts w:ascii="Times New Roman" w:hAnsi="Times New Roman" w:cs="Times New Roman"/>
          <w:sz w:val="28"/>
          <w:szCs w:val="28"/>
        </w:rPr>
        <w:t>Vol. 3, Issue 2. P. 10</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3</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DOI: 10.25236/FSR.2021.030203</w:t>
      </w:r>
      <w:r w:rsidRPr="000D4354">
        <w:rPr>
          <w:rFonts w:ascii="Times New Roman" w:hAnsi="Times New Roman" w:cs="Times New Roman"/>
          <w:sz w:val="28"/>
          <w:szCs w:val="28"/>
          <w:lang w:val="en-US"/>
        </w:rPr>
        <w:t>.</w:t>
      </w:r>
      <w:bookmarkEnd w:id="38"/>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shd w:val="clear" w:color="auto" w:fill="FFFFFF"/>
        </w:rPr>
      </w:pPr>
      <w:bookmarkStart w:id="39" w:name="_Ref184588445"/>
      <w:r w:rsidRPr="000D4354">
        <w:rPr>
          <w:rFonts w:ascii="Times New Roman" w:hAnsi="Times New Roman" w:cs="Times New Roman"/>
          <w:sz w:val="28"/>
          <w:szCs w:val="28"/>
          <w:shd w:val="clear" w:color="auto" w:fill="FFFFFF"/>
        </w:rPr>
        <w:t>García-Ceberino J.M., Feu S., Ibáñez S.J. Comparative Study of Two Intervention Programmes for Teaching Soccer to School-Age Students.</w:t>
      </w:r>
      <w:r w:rsidRPr="000D4354">
        <w:rPr>
          <w:rFonts w:ascii="Times New Roman" w:hAnsi="Times New Roman" w:cs="Times New Roman"/>
          <w:sz w:val="28"/>
          <w:szCs w:val="28"/>
          <w:shd w:val="clear" w:color="auto" w:fill="FFFFFF"/>
          <w:lang w:val="en-US"/>
        </w:rPr>
        <w:t xml:space="preserve"> </w:t>
      </w:r>
      <w:r w:rsidRPr="000D4354">
        <w:rPr>
          <w:rStyle w:val="af4"/>
          <w:rFonts w:ascii="Times New Roman" w:hAnsi="Times New Roman" w:cs="Times New Roman"/>
          <w:sz w:val="28"/>
          <w:szCs w:val="28"/>
          <w:shd w:val="clear" w:color="auto" w:fill="FFFFFF"/>
        </w:rPr>
        <w:t>Sports</w:t>
      </w:r>
      <w:r w:rsidRPr="000D4354">
        <w:rPr>
          <w:rFonts w:ascii="Times New Roman" w:hAnsi="Times New Roman" w:cs="Times New Roman"/>
          <w:sz w:val="28"/>
          <w:szCs w:val="28"/>
          <w:shd w:val="clear" w:color="auto" w:fill="FFFFFF"/>
          <w:lang w:val="en-US"/>
        </w:rPr>
        <w:t xml:space="preserve">. </w:t>
      </w:r>
      <w:r w:rsidRPr="000D4354">
        <w:rPr>
          <w:rFonts w:ascii="Times New Roman" w:hAnsi="Times New Roman" w:cs="Times New Roman"/>
          <w:sz w:val="28"/>
          <w:szCs w:val="28"/>
          <w:shd w:val="clear" w:color="auto" w:fill="FFFFFF"/>
        </w:rPr>
        <w:t>2019</w:t>
      </w:r>
      <w:r w:rsidRPr="000D4354">
        <w:rPr>
          <w:rFonts w:ascii="Times New Roman" w:hAnsi="Times New Roman" w:cs="Times New Roman"/>
          <w:sz w:val="28"/>
          <w:szCs w:val="28"/>
          <w:shd w:val="clear" w:color="auto" w:fill="FFFFFF"/>
          <w:lang w:val="en-US"/>
        </w:rPr>
        <w:t>. No</w:t>
      </w:r>
      <w:r w:rsidRPr="000D4354">
        <w:rPr>
          <w:rStyle w:val="af4"/>
          <w:rFonts w:ascii="Times New Roman" w:hAnsi="Times New Roman" w:cs="Times New Roman"/>
          <w:i w:val="0"/>
          <w:sz w:val="28"/>
          <w:szCs w:val="28"/>
          <w:shd w:val="clear" w:color="auto" w:fill="FFFFFF"/>
        </w:rPr>
        <w:t>7</w:t>
      </w:r>
      <w:r w:rsidRPr="000D4354">
        <w:rPr>
          <w:rFonts w:ascii="Times New Roman" w:hAnsi="Times New Roman" w:cs="Times New Roman"/>
          <w:sz w:val="28"/>
          <w:szCs w:val="28"/>
          <w:shd w:val="clear" w:color="auto" w:fill="FFFFFF"/>
        </w:rPr>
        <w:t xml:space="preserve">(3). P. 74. </w:t>
      </w:r>
      <w:hyperlink r:id="rId32" w:history="1">
        <w:r w:rsidRPr="000D4354">
          <w:rPr>
            <w:rStyle w:val="a8"/>
            <w:rFonts w:ascii="Times New Roman" w:hAnsi="Times New Roman" w:cs="Times New Roman"/>
            <w:color w:val="auto"/>
            <w:sz w:val="28"/>
            <w:szCs w:val="28"/>
            <w:shd w:val="clear" w:color="auto" w:fill="FFFFFF"/>
          </w:rPr>
          <w:t>https://doi.org/10.3390/sports7030074</w:t>
        </w:r>
      </w:hyperlink>
      <w:r w:rsidR="002D0B0F">
        <w:rPr>
          <w:rFonts w:ascii="Times New Roman" w:hAnsi="Times New Roman" w:cs="Times New Roman"/>
          <w:sz w:val="28"/>
          <w:szCs w:val="28"/>
          <w:shd w:val="clear" w:color="auto" w:fill="FFFFFF"/>
          <w:lang w:val="en-US"/>
        </w:rPr>
        <w:t xml:space="preserve"> </w:t>
      </w:r>
      <w:r w:rsidRPr="000D4354">
        <w:rPr>
          <w:rFonts w:ascii="Times New Roman" w:hAnsi="Times New Roman" w:cs="Times New Roman"/>
          <w:sz w:val="28"/>
          <w:szCs w:val="28"/>
          <w:shd w:val="clear" w:color="auto" w:fill="FFFFFF"/>
          <w:lang w:val="en-US"/>
        </w:rPr>
        <w:t>.</w:t>
      </w:r>
      <w:bookmarkEnd w:id="39"/>
      <w:r w:rsidR="002D0B0F">
        <w:rPr>
          <w:rFonts w:ascii="Times New Roman" w:hAnsi="Times New Roman" w:cs="Times New Roman"/>
          <w:sz w:val="28"/>
          <w:szCs w:val="28"/>
          <w:shd w:val="clear" w:color="auto" w:fill="FFFFFF"/>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r w:rsidRPr="000D4354">
        <w:rPr>
          <w:rFonts w:ascii="Times New Roman" w:hAnsi="Times New Roman" w:cs="Times New Roman"/>
          <w:sz w:val="28"/>
          <w:szCs w:val="28"/>
        </w:rPr>
        <w:lastRenderedPageBreak/>
        <w:t>García-Ceberino J.M., Gamero M.G., Feu S., Ibáñez S</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J. Differences in Technical and Tactical Learning of Football According to the Teaching Methodology: A Study in an Educational Context.</w:t>
      </w:r>
      <w:r w:rsidRPr="000D4354">
        <w:rPr>
          <w:rFonts w:ascii="Times New Roman" w:hAnsi="Times New Roman" w:cs="Times New Roman"/>
          <w:sz w:val="28"/>
          <w:szCs w:val="28"/>
          <w:lang w:val="en-US"/>
        </w:rPr>
        <w:t xml:space="preserve"> </w:t>
      </w:r>
      <w:r w:rsidRPr="000D4354">
        <w:rPr>
          <w:rStyle w:val="af4"/>
          <w:rFonts w:ascii="Times New Roman" w:hAnsi="Times New Roman" w:cs="Times New Roman"/>
          <w:sz w:val="28"/>
          <w:szCs w:val="28"/>
        </w:rPr>
        <w:t>Sustainability</w:t>
      </w:r>
      <w:r w:rsidRPr="000D4354">
        <w:rPr>
          <w:rFonts w:ascii="Times New Roman" w:hAnsi="Times New Roman" w:cs="Times New Roman"/>
          <w:sz w:val="28"/>
          <w:szCs w:val="28"/>
          <w:lang w:val="en-US"/>
        </w:rPr>
        <w:t xml:space="preserve">. </w:t>
      </w:r>
      <w:r w:rsidRPr="000D4354">
        <w:rPr>
          <w:rFonts w:ascii="Times New Roman" w:hAnsi="Times New Roman" w:cs="Times New Roman"/>
          <w:sz w:val="28"/>
          <w:szCs w:val="28"/>
        </w:rPr>
        <w:t>2020</w:t>
      </w:r>
      <w:r w:rsidRPr="000D4354">
        <w:rPr>
          <w:rFonts w:ascii="Times New Roman" w:hAnsi="Times New Roman" w:cs="Times New Roman"/>
          <w:sz w:val="28"/>
          <w:szCs w:val="28"/>
          <w:lang w:val="en-US"/>
        </w:rPr>
        <w:t>. No</w:t>
      </w:r>
      <w:r w:rsidRPr="000D4354">
        <w:rPr>
          <w:rStyle w:val="af4"/>
          <w:rFonts w:ascii="Times New Roman" w:hAnsi="Times New Roman" w:cs="Times New Roman"/>
          <w:i w:val="0"/>
          <w:sz w:val="28"/>
          <w:szCs w:val="28"/>
        </w:rPr>
        <w:t>12</w:t>
      </w:r>
      <w:r w:rsidRPr="000D4354">
        <w:rPr>
          <w:rFonts w:ascii="Times New Roman" w:hAnsi="Times New Roman" w:cs="Times New Roman"/>
          <w:sz w:val="28"/>
          <w:szCs w:val="28"/>
        </w:rPr>
        <w:t xml:space="preserve">(16). P. 6554. </w:t>
      </w:r>
      <w:hyperlink r:id="rId33" w:history="1">
        <w:r w:rsidRPr="000D4354">
          <w:rPr>
            <w:rStyle w:val="a8"/>
            <w:rFonts w:ascii="Times New Roman" w:hAnsi="Times New Roman" w:cs="Times New Roman"/>
            <w:sz w:val="28"/>
            <w:szCs w:val="28"/>
          </w:rPr>
          <w:t>https://doi.org/10.3390/su12166554</w:t>
        </w:r>
      </w:hyperlink>
      <w:r w:rsidRPr="000D4354">
        <w:rPr>
          <w:rFonts w:ascii="Times New Roman" w:hAnsi="Times New Roman" w:cs="Times New Roman"/>
          <w:sz w:val="28"/>
          <w:szCs w:val="28"/>
          <w:lang w:val="en-US"/>
        </w:rPr>
        <w:t>.</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40" w:name="_Ref184587488"/>
      <w:r w:rsidRPr="000D4354">
        <w:rPr>
          <w:rFonts w:ascii="Times New Roman" w:hAnsi="Times New Roman" w:cs="Times New Roman"/>
          <w:sz w:val="28"/>
          <w:szCs w:val="28"/>
        </w:rPr>
        <w:t>García-Ceberino J.M., Antúnez A., Ibáñez S.J., Feu S. Design and Validation of the Instrument for the Measurement of Learning and Performance in Football.</w:t>
      </w:r>
      <w:r w:rsidRPr="000D4354">
        <w:rPr>
          <w:rStyle w:val="html-italic"/>
          <w:rFonts w:ascii="Times New Roman" w:hAnsi="Times New Roman" w:cs="Times New Roman"/>
          <w:i/>
          <w:iCs/>
          <w:sz w:val="28"/>
          <w:szCs w:val="28"/>
        </w:rPr>
        <w:t xml:space="preserve"> Int. J. Environ. Res. Public Health</w:t>
      </w:r>
      <w:r w:rsidRPr="000D4354">
        <w:rPr>
          <w:rFonts w:ascii="Times New Roman" w:hAnsi="Times New Roman" w:cs="Times New Roman"/>
          <w:sz w:val="28"/>
          <w:szCs w:val="28"/>
          <w:lang w:val="en-US"/>
        </w:rPr>
        <w:t xml:space="preserve">. </w:t>
      </w:r>
      <w:r w:rsidRPr="000D4354">
        <w:rPr>
          <w:rFonts w:ascii="Times New Roman" w:hAnsi="Times New Roman" w:cs="Times New Roman"/>
          <w:bCs/>
          <w:sz w:val="28"/>
          <w:szCs w:val="28"/>
        </w:rPr>
        <w:t>2020</w:t>
      </w:r>
      <w:r w:rsidRPr="000D4354">
        <w:rPr>
          <w:rFonts w:ascii="Times New Roman" w:hAnsi="Times New Roman" w:cs="Times New Roman"/>
          <w:sz w:val="28"/>
          <w:szCs w:val="28"/>
          <w:lang w:val="en-US"/>
        </w:rPr>
        <w:t>. No</w:t>
      </w:r>
      <w:r w:rsidRPr="000D4354">
        <w:rPr>
          <w:rStyle w:val="html-italic"/>
          <w:rFonts w:ascii="Times New Roman" w:hAnsi="Times New Roman" w:cs="Times New Roman"/>
          <w:iCs/>
          <w:sz w:val="28"/>
          <w:szCs w:val="28"/>
        </w:rPr>
        <w:t>17</w:t>
      </w:r>
      <w:r w:rsidRPr="000D4354">
        <w:rPr>
          <w:rFonts w:ascii="Times New Roman" w:hAnsi="Times New Roman" w:cs="Times New Roman"/>
          <w:sz w:val="28"/>
          <w:szCs w:val="28"/>
        </w:rPr>
        <w:t>. P. 4629.</w:t>
      </w:r>
      <w:bookmarkEnd w:id="40"/>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41" w:name="_Ref184587676"/>
      <w:r w:rsidRPr="000D4354">
        <w:rPr>
          <w:rFonts w:ascii="Times New Roman" w:hAnsi="Times New Roman" w:cs="Times New Roman"/>
          <w:sz w:val="28"/>
          <w:szCs w:val="28"/>
        </w:rPr>
        <w:t>García-Ceberino J.M., Feu S., Ibáñez S.J. Comparative Study of Two Intervention Programmes for Teaching Soccer to School-Age Students.</w:t>
      </w:r>
      <w:r w:rsidRPr="000D4354">
        <w:rPr>
          <w:rFonts w:ascii="Times New Roman" w:hAnsi="Times New Roman" w:cs="Times New Roman"/>
          <w:sz w:val="28"/>
          <w:szCs w:val="28"/>
          <w:lang w:val="en-US"/>
        </w:rPr>
        <w:t xml:space="preserve"> </w:t>
      </w:r>
      <w:r w:rsidRPr="000D4354">
        <w:rPr>
          <w:rStyle w:val="html-italic"/>
          <w:rFonts w:ascii="Times New Roman" w:hAnsi="Times New Roman" w:cs="Times New Roman"/>
          <w:i/>
          <w:iCs/>
          <w:sz w:val="28"/>
          <w:szCs w:val="28"/>
        </w:rPr>
        <w:t>Sports</w:t>
      </w:r>
      <w:r w:rsidRPr="000D4354">
        <w:rPr>
          <w:rFonts w:ascii="Times New Roman" w:hAnsi="Times New Roman" w:cs="Times New Roman"/>
          <w:sz w:val="28"/>
          <w:szCs w:val="28"/>
          <w:lang w:val="en-US"/>
        </w:rPr>
        <w:t xml:space="preserve">. </w:t>
      </w:r>
      <w:r w:rsidRPr="000D4354">
        <w:rPr>
          <w:rFonts w:ascii="Times New Roman" w:hAnsi="Times New Roman" w:cs="Times New Roman"/>
          <w:bCs/>
          <w:sz w:val="28"/>
          <w:szCs w:val="28"/>
        </w:rPr>
        <w:t>2019</w:t>
      </w:r>
      <w:r w:rsidRPr="000D4354">
        <w:rPr>
          <w:rFonts w:ascii="Times New Roman" w:hAnsi="Times New Roman" w:cs="Times New Roman"/>
          <w:sz w:val="28"/>
          <w:szCs w:val="28"/>
          <w:lang w:val="en-US"/>
        </w:rPr>
        <w:t>. No</w:t>
      </w:r>
      <w:r w:rsidRPr="000D4354">
        <w:rPr>
          <w:rStyle w:val="html-italic"/>
          <w:rFonts w:ascii="Times New Roman" w:hAnsi="Times New Roman" w:cs="Times New Roman"/>
          <w:i/>
          <w:iCs/>
          <w:sz w:val="28"/>
          <w:szCs w:val="28"/>
        </w:rPr>
        <w:t>7</w:t>
      </w:r>
      <w:r w:rsidRPr="000D4354">
        <w:rPr>
          <w:rFonts w:ascii="Times New Roman" w:hAnsi="Times New Roman" w:cs="Times New Roman"/>
          <w:sz w:val="28"/>
          <w:szCs w:val="28"/>
        </w:rPr>
        <w:t>. P. 74.</w:t>
      </w:r>
      <w:bookmarkEnd w:id="41"/>
      <w:r w:rsidRPr="000D4354">
        <w:rPr>
          <w:rFonts w:ascii="Times New Roman" w:hAnsi="Times New Roman" w:cs="Times New Roman"/>
          <w:sz w:val="28"/>
          <w:szCs w:val="28"/>
        </w:rPr>
        <w:t xml:space="preserve"> </w:t>
      </w:r>
      <w:r w:rsidRPr="000D4354">
        <w:rPr>
          <w:rFonts w:ascii="Times New Roman" w:hAnsi="Times New Roman" w:cs="Times New Roman"/>
          <w:sz w:val="28"/>
          <w:szCs w:val="28"/>
          <w:lang w:val="en-US"/>
        </w:rPr>
        <w:tab/>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42" w:name="_Ref184587561"/>
      <w:r w:rsidRPr="000D4354">
        <w:rPr>
          <w:rFonts w:ascii="Times New Roman" w:hAnsi="Times New Roman" w:cs="Times New Roman"/>
          <w:sz w:val="28"/>
          <w:szCs w:val="28"/>
        </w:rPr>
        <w:t>Ghari B</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Mohammadzadeh H</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Dehghanizade J. A comparison of game based and traditional instructional approaches: A study of physical activity, self-determined motivation and enjoyment</w:t>
      </w:r>
      <w:r w:rsidRPr="000D4354">
        <w:rPr>
          <w:rFonts w:ascii="Times New Roman" w:hAnsi="Times New Roman" w:cs="Times New Roman"/>
          <w:i/>
          <w:sz w:val="28"/>
          <w:szCs w:val="28"/>
        </w:rPr>
        <w:t>. Journal of Sports and Motor Development and Learning</w:t>
      </w:r>
      <w:r w:rsidRPr="000D4354">
        <w:rPr>
          <w:rFonts w:ascii="Times New Roman" w:hAnsi="Times New Roman" w:cs="Times New Roman"/>
          <w:sz w:val="28"/>
          <w:szCs w:val="28"/>
        </w:rPr>
        <w:t>. 2021</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13(1). P. 109</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27.</w:t>
      </w:r>
      <w:bookmarkEnd w:id="42"/>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43" w:name="_Ref184586518"/>
      <w:r w:rsidRPr="000D4354">
        <w:rPr>
          <w:rFonts w:ascii="Times New Roman" w:hAnsi="Times New Roman" w:cs="Times New Roman"/>
          <w:sz w:val="28"/>
          <w:szCs w:val="28"/>
        </w:rPr>
        <w:t>Ghorbanzadeh B</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Kirazci S</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Badicu G. Comparison of the effect of teaching games for understanding, sport education, combined and linear pedagogy on motor proficiency of children with developmental coordination disorder. </w:t>
      </w:r>
      <w:r w:rsidRPr="000D4354">
        <w:rPr>
          <w:rFonts w:ascii="Times New Roman" w:hAnsi="Times New Roman" w:cs="Times New Roman"/>
          <w:i/>
          <w:sz w:val="28"/>
          <w:szCs w:val="28"/>
        </w:rPr>
        <w:t>Frontiers in Psychology</w:t>
      </w:r>
      <w:r w:rsidRPr="000D4354">
        <w:rPr>
          <w:rFonts w:ascii="Times New Roman" w:hAnsi="Times New Roman" w:cs="Times New Roman"/>
          <w:sz w:val="28"/>
          <w:szCs w:val="28"/>
        </w:rPr>
        <w:t>. 2024</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15. P. 1385289.</w:t>
      </w:r>
      <w:bookmarkEnd w:id="43"/>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44" w:name="_Ref184586620"/>
      <w:r w:rsidRPr="000D4354">
        <w:rPr>
          <w:rFonts w:ascii="Times New Roman" w:hAnsi="Times New Roman" w:cs="Times New Roman"/>
          <w:sz w:val="28"/>
          <w:szCs w:val="28"/>
        </w:rPr>
        <w:t>Ginanjar A., Suherman A., Juliantine T., Hidayat Y. Competitions in Physical Education Using Sports Education Model. 3rd International Conference on Sport Science, Health, and Physical Education (ICSSHPE 2018)</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2019</w:t>
      </w:r>
      <w:r w:rsidRPr="000D4354">
        <w:rPr>
          <w:rFonts w:ascii="Times New Roman" w:hAnsi="Times New Roman" w:cs="Times New Roman"/>
          <w:sz w:val="28"/>
          <w:szCs w:val="28"/>
          <w:lang w:val="en-US"/>
        </w:rPr>
        <w:t>. P. </w:t>
      </w:r>
      <w:r w:rsidRPr="000D4354">
        <w:rPr>
          <w:rFonts w:ascii="Times New Roman" w:hAnsi="Times New Roman" w:cs="Times New Roman"/>
          <w:sz w:val="28"/>
          <w:szCs w:val="28"/>
        </w:rPr>
        <w:t xml:space="preserve">282–4. </w:t>
      </w:r>
      <w:hyperlink r:id="rId34" w:history="1">
        <w:r w:rsidRPr="000D4354">
          <w:rPr>
            <w:rStyle w:val="a8"/>
            <w:rFonts w:ascii="Times New Roman" w:hAnsi="Times New Roman" w:cs="Times New Roman"/>
            <w:sz w:val="28"/>
            <w:szCs w:val="28"/>
          </w:rPr>
          <w:t>https://doi.org/10.2991/icsshpe-18.2019.80</w:t>
        </w:r>
      </w:hyperlink>
      <w:bookmarkEnd w:id="44"/>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45" w:name="_Ref184587608"/>
      <w:r w:rsidRPr="000D4354">
        <w:rPr>
          <w:rFonts w:ascii="Times New Roman" w:hAnsi="Times New Roman" w:cs="Times New Roman"/>
          <w:sz w:val="28"/>
          <w:szCs w:val="28"/>
        </w:rPr>
        <w:t>González-Espinosa S., Antúnez A., Feu S., Ibáñez S.J. Monitoring the External and Internal Load Under 2 Teaching Methodologies.</w:t>
      </w:r>
      <w:r w:rsidRPr="000D4354">
        <w:rPr>
          <w:rFonts w:ascii="Times New Roman" w:hAnsi="Times New Roman" w:cs="Times New Roman"/>
          <w:sz w:val="28"/>
          <w:szCs w:val="28"/>
          <w:lang w:val="en-US"/>
        </w:rPr>
        <w:t xml:space="preserve"> </w:t>
      </w:r>
      <w:r w:rsidRPr="000D4354">
        <w:rPr>
          <w:rStyle w:val="html-italic"/>
          <w:rFonts w:ascii="Times New Roman" w:hAnsi="Times New Roman" w:cs="Times New Roman"/>
          <w:i/>
          <w:iCs/>
          <w:sz w:val="28"/>
          <w:szCs w:val="28"/>
        </w:rPr>
        <w:t>J. Strength Cond. Res.</w:t>
      </w:r>
      <w:r w:rsidRPr="000D4354">
        <w:rPr>
          <w:rFonts w:ascii="Times New Roman" w:hAnsi="Times New Roman" w:cs="Times New Roman"/>
          <w:sz w:val="28"/>
          <w:szCs w:val="28"/>
          <w:lang w:val="en-US"/>
        </w:rPr>
        <w:t xml:space="preserve"> </w:t>
      </w:r>
      <w:r w:rsidRPr="000D4354">
        <w:rPr>
          <w:rFonts w:ascii="Times New Roman" w:hAnsi="Times New Roman" w:cs="Times New Roman"/>
          <w:bCs/>
          <w:sz w:val="28"/>
          <w:szCs w:val="28"/>
        </w:rPr>
        <w:t>2018</w:t>
      </w:r>
      <w:r w:rsidRPr="000D4354">
        <w:rPr>
          <w:rFonts w:ascii="Times New Roman" w:hAnsi="Times New Roman" w:cs="Times New Roman"/>
          <w:sz w:val="28"/>
          <w:szCs w:val="28"/>
        </w:rPr>
        <w:t>.</w:t>
      </w:r>
      <w:bookmarkEnd w:id="45"/>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46" w:name="_Ref184587586"/>
      <w:r w:rsidRPr="000D4354">
        <w:rPr>
          <w:rFonts w:ascii="Times New Roman" w:hAnsi="Times New Roman" w:cs="Times New Roman"/>
          <w:sz w:val="28"/>
          <w:szCs w:val="28"/>
        </w:rPr>
        <w:t>González-Espinosa S., Mancha-Triguero D., García-Santos D., Feu S., Ibáñez</w:t>
      </w:r>
      <w:r w:rsidRPr="004F43E6">
        <w:rPr>
          <w:rFonts w:ascii="Times New Roman" w:hAnsi="Times New Roman" w:cs="Times New Roman"/>
          <w:sz w:val="28"/>
          <w:szCs w:val="28"/>
          <w:lang w:val="es-ES"/>
        </w:rPr>
        <w:t> </w:t>
      </w:r>
      <w:r w:rsidRPr="000D4354">
        <w:rPr>
          <w:rFonts w:ascii="Times New Roman" w:hAnsi="Times New Roman" w:cs="Times New Roman"/>
          <w:sz w:val="28"/>
          <w:szCs w:val="28"/>
        </w:rPr>
        <w:t>S.J. Diferencia en el aprendizaje del baloncesto según el género y metodología de enseñanza.</w:t>
      </w:r>
      <w:r w:rsidRPr="004F43E6">
        <w:rPr>
          <w:rFonts w:ascii="Times New Roman" w:hAnsi="Times New Roman" w:cs="Times New Roman"/>
          <w:sz w:val="28"/>
          <w:szCs w:val="28"/>
          <w:lang w:val="es-ES"/>
        </w:rPr>
        <w:t xml:space="preserve"> </w:t>
      </w:r>
      <w:r w:rsidRPr="000D4354">
        <w:rPr>
          <w:rStyle w:val="html-italic"/>
          <w:rFonts w:ascii="Times New Roman" w:hAnsi="Times New Roman" w:cs="Times New Roman"/>
          <w:i/>
          <w:iCs/>
          <w:sz w:val="28"/>
          <w:szCs w:val="28"/>
        </w:rPr>
        <w:t>Rev. Psicol. Deporte</w:t>
      </w:r>
      <w:r w:rsidRPr="000D4354">
        <w:rPr>
          <w:rFonts w:ascii="Times New Roman" w:hAnsi="Times New Roman" w:cs="Times New Roman"/>
          <w:sz w:val="28"/>
          <w:szCs w:val="28"/>
          <w:lang w:val="en-US"/>
        </w:rPr>
        <w:t xml:space="preserve">. </w:t>
      </w:r>
      <w:r w:rsidRPr="000D4354">
        <w:rPr>
          <w:rFonts w:ascii="Times New Roman" w:hAnsi="Times New Roman" w:cs="Times New Roman"/>
          <w:bCs/>
          <w:sz w:val="28"/>
          <w:szCs w:val="28"/>
        </w:rPr>
        <w:t>2019</w:t>
      </w:r>
      <w:r w:rsidRPr="000D4354">
        <w:rPr>
          <w:rFonts w:ascii="Times New Roman" w:hAnsi="Times New Roman" w:cs="Times New Roman"/>
          <w:sz w:val="28"/>
          <w:szCs w:val="28"/>
          <w:lang w:val="en-US"/>
        </w:rPr>
        <w:t>. No</w:t>
      </w:r>
      <w:r w:rsidRPr="000D4354">
        <w:rPr>
          <w:rStyle w:val="html-italic"/>
          <w:rFonts w:ascii="Times New Roman" w:hAnsi="Times New Roman" w:cs="Times New Roman"/>
          <w:iCs/>
          <w:sz w:val="28"/>
          <w:szCs w:val="28"/>
        </w:rPr>
        <w:t>28</w:t>
      </w:r>
      <w:r w:rsidRPr="000D4354">
        <w:rPr>
          <w:rFonts w:ascii="Times New Roman" w:hAnsi="Times New Roman" w:cs="Times New Roman"/>
          <w:sz w:val="28"/>
          <w:szCs w:val="28"/>
        </w:rPr>
        <w:t>. P. 86–92.</w:t>
      </w:r>
      <w:bookmarkEnd w:id="46"/>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47" w:name="_Ref184587700"/>
      <w:r w:rsidRPr="000D4354">
        <w:rPr>
          <w:rFonts w:ascii="Times New Roman" w:hAnsi="Times New Roman" w:cs="Times New Roman"/>
          <w:sz w:val="28"/>
          <w:szCs w:val="28"/>
        </w:rPr>
        <w:t xml:space="preserve">González-Víllora S., García-López L.M., Contreras-Jordán O.R. Evolución de la toma de decisiones y la habilidad técnica en fútbol / Decision making and skill </w:t>
      </w:r>
      <w:r w:rsidRPr="000D4354">
        <w:rPr>
          <w:rFonts w:ascii="Times New Roman" w:hAnsi="Times New Roman" w:cs="Times New Roman"/>
          <w:sz w:val="28"/>
          <w:szCs w:val="28"/>
        </w:rPr>
        <w:lastRenderedPageBreak/>
        <w:t>development in youth football players.</w:t>
      </w:r>
      <w:r w:rsidRPr="004F43E6">
        <w:rPr>
          <w:rFonts w:ascii="Times New Roman" w:hAnsi="Times New Roman" w:cs="Times New Roman"/>
          <w:sz w:val="28"/>
          <w:szCs w:val="28"/>
          <w:lang w:val="es-ES"/>
        </w:rPr>
        <w:t xml:space="preserve"> </w:t>
      </w:r>
      <w:r w:rsidRPr="000D4354">
        <w:rPr>
          <w:rStyle w:val="html-italic"/>
          <w:rFonts w:ascii="Times New Roman" w:hAnsi="Times New Roman" w:cs="Times New Roman"/>
          <w:i/>
          <w:iCs/>
          <w:sz w:val="28"/>
          <w:szCs w:val="28"/>
        </w:rPr>
        <w:t>Rev. Int. Med. Cienc. Act. Fís. Deporte</w:t>
      </w:r>
      <w:r w:rsidRPr="000D4354">
        <w:rPr>
          <w:rFonts w:ascii="Times New Roman" w:hAnsi="Times New Roman" w:cs="Times New Roman"/>
          <w:sz w:val="28"/>
          <w:szCs w:val="28"/>
          <w:lang w:val="en-US"/>
        </w:rPr>
        <w:t xml:space="preserve">. </w:t>
      </w:r>
      <w:r w:rsidRPr="000D4354">
        <w:rPr>
          <w:rFonts w:ascii="Times New Roman" w:hAnsi="Times New Roman" w:cs="Times New Roman"/>
          <w:bCs/>
          <w:sz w:val="28"/>
          <w:szCs w:val="28"/>
        </w:rPr>
        <w:t>2015</w:t>
      </w:r>
      <w:r w:rsidRPr="000D4354">
        <w:rPr>
          <w:rFonts w:ascii="Times New Roman" w:hAnsi="Times New Roman" w:cs="Times New Roman"/>
          <w:sz w:val="28"/>
          <w:szCs w:val="28"/>
          <w:lang w:val="en-US"/>
        </w:rPr>
        <w:t>. No</w:t>
      </w:r>
      <w:r w:rsidRPr="000D4354">
        <w:rPr>
          <w:rStyle w:val="html-italic"/>
          <w:rFonts w:ascii="Times New Roman" w:hAnsi="Times New Roman" w:cs="Times New Roman"/>
          <w:iCs/>
          <w:sz w:val="28"/>
          <w:szCs w:val="28"/>
        </w:rPr>
        <w:t>15</w:t>
      </w:r>
      <w:r w:rsidRPr="000D4354">
        <w:rPr>
          <w:rFonts w:ascii="Times New Roman" w:hAnsi="Times New Roman" w:cs="Times New Roman"/>
          <w:sz w:val="28"/>
          <w:szCs w:val="28"/>
        </w:rPr>
        <w:t>. P. 467–87.</w:t>
      </w:r>
      <w:bookmarkEnd w:id="47"/>
      <w:r w:rsidRPr="000D4354">
        <w:rPr>
          <w:rFonts w:ascii="Times New Roman" w:hAnsi="Times New Roman" w:cs="Times New Roman"/>
          <w:sz w:val="28"/>
          <w:szCs w:val="28"/>
        </w:rPr>
        <w:t xml:space="preserve"> </w:t>
      </w:r>
      <w:r w:rsidRPr="000D4354">
        <w:rPr>
          <w:rFonts w:ascii="Times New Roman" w:hAnsi="Times New Roman" w:cs="Times New Roman"/>
          <w:sz w:val="28"/>
          <w:szCs w:val="28"/>
          <w:lang w:val="en-US"/>
        </w:rPr>
        <w:tab/>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48" w:name="_Ref184586688"/>
      <w:r w:rsidRPr="000D4354">
        <w:rPr>
          <w:rFonts w:ascii="Times New Roman" w:hAnsi="Times New Roman" w:cs="Times New Roman"/>
          <w:sz w:val="28"/>
          <w:szCs w:val="28"/>
        </w:rPr>
        <w:t xml:space="preserve">Goodyear V., Dudley D. “I’m a Facilitator of Learning!” Understanding What Teachers and Students Do Within Student-Centered Physical Education Models. </w:t>
      </w:r>
      <w:r w:rsidRPr="000D4354">
        <w:rPr>
          <w:rFonts w:ascii="Times New Roman" w:hAnsi="Times New Roman" w:cs="Times New Roman"/>
          <w:i/>
          <w:sz w:val="28"/>
          <w:szCs w:val="28"/>
        </w:rPr>
        <w:t>Quest</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2015</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 xml:space="preserve">67(3). P. 274–89. </w:t>
      </w:r>
      <w:hyperlink r:id="rId35" w:history="1">
        <w:r w:rsidRPr="000D4354">
          <w:rPr>
            <w:rStyle w:val="a8"/>
            <w:rFonts w:ascii="Times New Roman" w:hAnsi="Times New Roman" w:cs="Times New Roman"/>
            <w:sz w:val="28"/>
            <w:szCs w:val="28"/>
          </w:rPr>
          <w:t>https://doi.org/10.1080/00336297. 2015.1051236</w:t>
        </w:r>
      </w:hyperlink>
      <w:bookmarkEnd w:id="48"/>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49" w:name="_Ref184587706"/>
      <w:r w:rsidRPr="000D4354">
        <w:rPr>
          <w:rFonts w:ascii="Times New Roman" w:hAnsi="Times New Roman" w:cs="Times New Roman"/>
          <w:sz w:val="28"/>
          <w:szCs w:val="28"/>
        </w:rPr>
        <w:t>Gouveia E.R., Gouveia B.R., Marques A., Kliegel M., Rodrigues A.J., Prudente J., Lopes H., Ihle A. The effectiveness of a tactical games approach in the teaching of invasion games.</w:t>
      </w:r>
      <w:r w:rsidRPr="000D4354">
        <w:rPr>
          <w:rFonts w:ascii="Times New Roman" w:hAnsi="Times New Roman" w:cs="Times New Roman"/>
          <w:sz w:val="28"/>
          <w:szCs w:val="28"/>
          <w:lang w:val="en-US"/>
        </w:rPr>
        <w:t xml:space="preserve"> </w:t>
      </w:r>
      <w:r w:rsidRPr="000D4354">
        <w:rPr>
          <w:rStyle w:val="html-italic"/>
          <w:rFonts w:ascii="Times New Roman" w:hAnsi="Times New Roman" w:cs="Times New Roman"/>
          <w:i/>
          <w:iCs/>
          <w:sz w:val="28"/>
          <w:szCs w:val="28"/>
        </w:rPr>
        <w:t>J. Phys. Educ. Sport</w:t>
      </w:r>
      <w:r w:rsidRPr="000D4354">
        <w:rPr>
          <w:rFonts w:ascii="Times New Roman" w:hAnsi="Times New Roman" w:cs="Times New Roman"/>
          <w:sz w:val="28"/>
          <w:szCs w:val="28"/>
          <w:lang w:val="en-US"/>
        </w:rPr>
        <w:t xml:space="preserve">. </w:t>
      </w:r>
      <w:r w:rsidRPr="000D4354">
        <w:rPr>
          <w:rFonts w:ascii="Times New Roman" w:hAnsi="Times New Roman" w:cs="Times New Roman"/>
          <w:bCs/>
          <w:sz w:val="28"/>
          <w:szCs w:val="28"/>
        </w:rPr>
        <w:t>2019</w:t>
      </w:r>
      <w:r w:rsidRPr="000D4354">
        <w:rPr>
          <w:rFonts w:ascii="Times New Roman" w:hAnsi="Times New Roman" w:cs="Times New Roman"/>
          <w:sz w:val="28"/>
          <w:szCs w:val="28"/>
          <w:lang w:val="en-US"/>
        </w:rPr>
        <w:t>. No</w:t>
      </w:r>
      <w:r w:rsidRPr="000D4354">
        <w:rPr>
          <w:rStyle w:val="html-italic"/>
          <w:rFonts w:ascii="Times New Roman" w:hAnsi="Times New Roman" w:cs="Times New Roman"/>
          <w:iCs/>
          <w:sz w:val="28"/>
          <w:szCs w:val="28"/>
        </w:rPr>
        <w:t>19</w:t>
      </w:r>
      <w:r w:rsidRPr="000D4354">
        <w:rPr>
          <w:rFonts w:ascii="Times New Roman" w:hAnsi="Times New Roman" w:cs="Times New Roman"/>
          <w:sz w:val="28"/>
          <w:szCs w:val="28"/>
        </w:rPr>
        <w:t>. P. 962–70.</w:t>
      </w:r>
      <w:bookmarkEnd w:id="49"/>
      <w:r w:rsidRPr="000D4354">
        <w:rPr>
          <w:rFonts w:ascii="Times New Roman" w:hAnsi="Times New Roman" w:cs="Times New Roman"/>
          <w:sz w:val="28"/>
          <w:szCs w:val="28"/>
        </w:rPr>
        <w:t xml:space="preserve"> </w:t>
      </w:r>
      <w:r w:rsidRPr="000D4354">
        <w:rPr>
          <w:rFonts w:ascii="Times New Roman" w:hAnsi="Times New Roman" w:cs="Times New Roman"/>
          <w:sz w:val="28"/>
          <w:szCs w:val="28"/>
          <w:lang w:val="en-US"/>
        </w:rPr>
        <w:tab/>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50" w:name="_Ref184587517"/>
      <w:r w:rsidRPr="000D4354">
        <w:rPr>
          <w:rFonts w:ascii="Times New Roman" w:hAnsi="Times New Roman" w:cs="Times New Roman"/>
          <w:sz w:val="28"/>
          <w:szCs w:val="28"/>
        </w:rPr>
        <w:t>Green K., Cale L., Harris J. Re-imagination and re-design in physical education. Redesigning Physical Education</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2018</w:t>
      </w:r>
      <w:r w:rsidRPr="000D4354">
        <w:rPr>
          <w:rFonts w:ascii="Times New Roman" w:hAnsi="Times New Roman" w:cs="Times New Roman"/>
          <w:sz w:val="28"/>
          <w:szCs w:val="28"/>
          <w:lang w:val="en-US"/>
        </w:rPr>
        <w:t>.</w:t>
      </w:r>
      <w:bookmarkEnd w:id="50"/>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51" w:name="_Ref184586871"/>
      <w:r w:rsidRPr="000D4354">
        <w:rPr>
          <w:rFonts w:ascii="Times New Roman" w:hAnsi="Times New Roman" w:cs="Times New Roman"/>
          <w:sz w:val="28"/>
          <w:szCs w:val="28"/>
        </w:rPr>
        <w:t xml:space="preserve">Harvey S., Pill S., Hastie P., Wallhead T. Physical education teachers’ perceptions of the successes, constraints, and possibilities associated with implementing the sport education model. </w:t>
      </w:r>
      <w:r w:rsidRPr="000D4354">
        <w:rPr>
          <w:rFonts w:ascii="Times New Roman" w:hAnsi="Times New Roman" w:cs="Times New Roman"/>
          <w:i/>
          <w:sz w:val="28"/>
          <w:szCs w:val="28"/>
        </w:rPr>
        <w:t>Physical Education and Sport Pedagogy</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2020</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 xml:space="preserve">25(5). P. 555–66. </w:t>
      </w:r>
      <w:hyperlink r:id="rId36" w:history="1">
        <w:r w:rsidRPr="000D4354">
          <w:rPr>
            <w:rStyle w:val="a8"/>
            <w:rFonts w:ascii="Times New Roman" w:hAnsi="Times New Roman" w:cs="Times New Roman"/>
            <w:sz w:val="28"/>
            <w:szCs w:val="28"/>
          </w:rPr>
          <w:t>https://doi.org/10.1080/174089 89.2020.1752650</w:t>
        </w:r>
      </w:hyperlink>
      <w:r w:rsidRPr="000D4354">
        <w:rPr>
          <w:rFonts w:ascii="Times New Roman" w:hAnsi="Times New Roman" w:cs="Times New Roman"/>
          <w:sz w:val="28"/>
          <w:szCs w:val="28"/>
          <w:lang w:val="en-US"/>
        </w:rPr>
        <w:t>.</w:t>
      </w:r>
      <w:bookmarkEnd w:id="51"/>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52" w:name="_Ref184587633"/>
      <w:r w:rsidRPr="000D4354">
        <w:rPr>
          <w:rFonts w:ascii="Times New Roman" w:hAnsi="Times New Roman" w:cs="Times New Roman"/>
          <w:sz w:val="28"/>
          <w:szCs w:val="28"/>
        </w:rPr>
        <w:t>Ibanez S.J., Martinez-Fernandez S., Gonzalez-Espinosa S., Garcia-Rubio J., Feu S. Designing and Validating a Basketball Learning and Performance Assessment Instrument (BALPAI).</w:t>
      </w:r>
      <w:r w:rsidRPr="000D4354">
        <w:rPr>
          <w:rFonts w:ascii="Times New Roman" w:hAnsi="Times New Roman" w:cs="Times New Roman"/>
          <w:sz w:val="28"/>
          <w:szCs w:val="28"/>
          <w:lang w:val="en-US"/>
        </w:rPr>
        <w:t xml:space="preserve"> </w:t>
      </w:r>
      <w:r w:rsidRPr="000D4354">
        <w:rPr>
          <w:rStyle w:val="html-italic"/>
          <w:rFonts w:ascii="Times New Roman" w:hAnsi="Times New Roman" w:cs="Times New Roman"/>
          <w:i/>
          <w:iCs/>
          <w:sz w:val="28"/>
          <w:szCs w:val="28"/>
        </w:rPr>
        <w:t>Front. Psychol.</w:t>
      </w:r>
      <w:r w:rsidRPr="000D4354">
        <w:rPr>
          <w:rFonts w:ascii="Times New Roman" w:hAnsi="Times New Roman" w:cs="Times New Roman"/>
          <w:sz w:val="28"/>
          <w:szCs w:val="28"/>
          <w:lang w:val="en-US"/>
        </w:rPr>
        <w:t xml:space="preserve"> </w:t>
      </w:r>
      <w:r w:rsidRPr="000D4354">
        <w:rPr>
          <w:rFonts w:ascii="Times New Roman" w:hAnsi="Times New Roman" w:cs="Times New Roman"/>
          <w:bCs/>
          <w:sz w:val="28"/>
          <w:szCs w:val="28"/>
        </w:rPr>
        <w:t>2019</w:t>
      </w:r>
      <w:r w:rsidRPr="000D4354">
        <w:rPr>
          <w:rFonts w:ascii="Times New Roman" w:hAnsi="Times New Roman" w:cs="Times New Roman"/>
          <w:sz w:val="28"/>
          <w:szCs w:val="28"/>
          <w:lang w:val="en-US"/>
        </w:rPr>
        <w:t>. No</w:t>
      </w:r>
      <w:r w:rsidRPr="000D4354">
        <w:rPr>
          <w:rStyle w:val="html-italic"/>
          <w:rFonts w:ascii="Times New Roman" w:hAnsi="Times New Roman" w:cs="Times New Roman"/>
          <w:iCs/>
          <w:sz w:val="28"/>
          <w:szCs w:val="28"/>
        </w:rPr>
        <w:t>10</w:t>
      </w:r>
      <w:r w:rsidRPr="000D4354">
        <w:rPr>
          <w:rFonts w:ascii="Times New Roman" w:hAnsi="Times New Roman" w:cs="Times New Roman"/>
          <w:sz w:val="28"/>
          <w:szCs w:val="28"/>
        </w:rPr>
        <w:t>. P. 1595.</w:t>
      </w:r>
      <w:bookmarkEnd w:id="52"/>
      <w:r w:rsidRPr="000D4354">
        <w:rPr>
          <w:rFonts w:ascii="Times New Roman" w:hAnsi="Times New Roman" w:cs="Times New Roman"/>
          <w:sz w:val="28"/>
          <w:szCs w:val="28"/>
        </w:rPr>
        <w:t xml:space="preserve"> </w:t>
      </w:r>
      <w:r w:rsidRPr="000D4354">
        <w:rPr>
          <w:rFonts w:ascii="Times New Roman" w:hAnsi="Times New Roman" w:cs="Times New Roman"/>
          <w:sz w:val="28"/>
          <w:szCs w:val="28"/>
          <w:lang w:val="en-US"/>
        </w:rPr>
        <w:tab/>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53" w:name="_Ref184586127"/>
      <w:r w:rsidRPr="000D4354">
        <w:rPr>
          <w:rFonts w:ascii="Times New Roman" w:eastAsia="Times New Roman" w:hAnsi="Times New Roman" w:cs="Times New Roman"/>
          <w:sz w:val="28"/>
          <w:szCs w:val="28"/>
        </w:rPr>
        <w:t>Imas Ye., Borysova O., Kogut I., Yarmolenko M., Marynych V., Shlonska O. Football training as a method to improve the psycho-emotional state of school children with mental development impairments</w:t>
      </w:r>
      <w:r w:rsidRPr="000D4354">
        <w:rPr>
          <w:rFonts w:ascii="Times New Roman" w:eastAsia="Times New Roman" w:hAnsi="Times New Roman" w:cs="Times New Roman"/>
          <w:sz w:val="28"/>
          <w:szCs w:val="28"/>
          <w:lang w:val="en-US"/>
        </w:rPr>
        <w:t>.</w:t>
      </w:r>
      <w:r w:rsidRPr="000D4354">
        <w:rPr>
          <w:rFonts w:ascii="Times New Roman" w:eastAsia="Times New Roman" w:hAnsi="Times New Roman" w:cs="Times New Roman"/>
          <w:sz w:val="28"/>
          <w:szCs w:val="28"/>
        </w:rPr>
        <w:t xml:space="preserve"> </w:t>
      </w:r>
      <w:r w:rsidRPr="000D4354">
        <w:rPr>
          <w:rFonts w:ascii="Times New Roman" w:eastAsia="Times New Roman" w:hAnsi="Times New Roman" w:cs="Times New Roman"/>
          <w:i/>
          <w:sz w:val="28"/>
          <w:szCs w:val="28"/>
        </w:rPr>
        <w:t>Journa l of Physical Education and Sport</w:t>
      </w:r>
      <w:r w:rsidRPr="000D4354">
        <w:rPr>
          <w:rFonts w:ascii="Times New Roman" w:eastAsia="Times New Roman" w:hAnsi="Times New Roman" w:cs="Times New Roman"/>
          <w:i/>
          <w:sz w:val="28"/>
          <w:szCs w:val="28"/>
          <w:lang w:val="en-US"/>
        </w:rPr>
        <w:t>.</w:t>
      </w:r>
      <w:r w:rsidRPr="000D4354">
        <w:rPr>
          <w:rFonts w:ascii="Times New Roman" w:eastAsia="Times New Roman" w:hAnsi="Times New Roman" w:cs="Times New Roman"/>
          <w:sz w:val="28"/>
          <w:szCs w:val="28"/>
        </w:rPr>
        <w:t xml:space="preserve"> 2018</w:t>
      </w:r>
      <w:r w:rsidRPr="000D4354">
        <w:rPr>
          <w:rFonts w:ascii="Times New Roman" w:eastAsia="Times New Roman" w:hAnsi="Times New Roman" w:cs="Times New Roman"/>
          <w:sz w:val="28"/>
          <w:szCs w:val="28"/>
          <w:lang w:val="en-US"/>
        </w:rPr>
        <w:t>. No</w:t>
      </w:r>
      <w:r w:rsidRPr="000D4354">
        <w:rPr>
          <w:rFonts w:ascii="Times New Roman" w:eastAsia="Times New Roman" w:hAnsi="Times New Roman" w:cs="Times New Roman"/>
          <w:sz w:val="28"/>
          <w:szCs w:val="28"/>
        </w:rPr>
        <w:t>18(1). P. 23</w:t>
      </w:r>
      <w:r w:rsidRPr="000D4354">
        <w:rPr>
          <w:rFonts w:ascii="Times New Roman" w:eastAsia="Times New Roman" w:hAnsi="Times New Roman" w:cs="Times New Roman"/>
          <w:sz w:val="28"/>
          <w:szCs w:val="28"/>
          <w:lang w:val="en-US"/>
        </w:rPr>
        <w:t>–</w:t>
      </w:r>
      <w:r w:rsidRPr="000D4354">
        <w:rPr>
          <w:rFonts w:ascii="Times New Roman" w:eastAsia="Times New Roman" w:hAnsi="Times New Roman" w:cs="Times New Roman"/>
          <w:sz w:val="28"/>
          <w:szCs w:val="28"/>
        </w:rPr>
        <w:t>7. doi: 10.7752/jpes.2018.01003</w:t>
      </w:r>
      <w:r w:rsidRPr="000D4354">
        <w:rPr>
          <w:rFonts w:ascii="Times New Roman" w:eastAsia="Times New Roman" w:hAnsi="Times New Roman" w:cs="Times New Roman"/>
          <w:sz w:val="28"/>
          <w:szCs w:val="28"/>
          <w:lang w:val="en-US"/>
        </w:rPr>
        <w:t>.</w:t>
      </w:r>
      <w:bookmarkEnd w:id="53"/>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54" w:name="_Ref184586299"/>
      <w:r w:rsidRPr="000D4354">
        <w:rPr>
          <w:rStyle w:val="HTML1"/>
          <w:rFonts w:ascii="Times New Roman" w:hAnsi="Times New Roman" w:cs="Times New Roman"/>
          <w:i w:val="0"/>
          <w:iCs w:val="0"/>
          <w:sz w:val="28"/>
          <w:szCs w:val="28"/>
        </w:rPr>
        <w:t xml:space="preserve">Kirk D. Educational Value and Models-Based Practice in Physical Education. </w:t>
      </w:r>
      <w:r w:rsidRPr="000D4354">
        <w:rPr>
          <w:rStyle w:val="HTML1"/>
          <w:rFonts w:ascii="Times New Roman" w:hAnsi="Times New Roman" w:cs="Times New Roman"/>
          <w:iCs w:val="0"/>
          <w:sz w:val="28"/>
          <w:szCs w:val="28"/>
        </w:rPr>
        <w:t>Educ. Philos. Theory</w:t>
      </w:r>
      <w:r w:rsidRPr="000D4354">
        <w:rPr>
          <w:rStyle w:val="HTML1"/>
          <w:rFonts w:ascii="Times New Roman" w:hAnsi="Times New Roman" w:cs="Times New Roman"/>
          <w:i w:val="0"/>
          <w:iCs w:val="0"/>
          <w:sz w:val="28"/>
          <w:szCs w:val="28"/>
        </w:rPr>
        <w:t>. 2013</w:t>
      </w:r>
      <w:r w:rsidRPr="000D4354">
        <w:rPr>
          <w:rStyle w:val="HTML1"/>
          <w:rFonts w:ascii="Times New Roman" w:hAnsi="Times New Roman" w:cs="Times New Roman"/>
          <w:i w:val="0"/>
          <w:iCs w:val="0"/>
          <w:sz w:val="28"/>
          <w:szCs w:val="28"/>
          <w:lang w:val="en-US"/>
        </w:rPr>
        <w:t>. No</w:t>
      </w:r>
      <w:r w:rsidRPr="000D4354">
        <w:rPr>
          <w:rStyle w:val="HTML1"/>
          <w:rFonts w:ascii="Times New Roman" w:hAnsi="Times New Roman" w:cs="Times New Roman"/>
          <w:i w:val="0"/>
          <w:iCs w:val="0"/>
          <w:sz w:val="28"/>
          <w:szCs w:val="28"/>
        </w:rPr>
        <w:t>45. P. 973–86. doi: 10.1080/00131857.2013.785352.</w:t>
      </w:r>
      <w:bookmarkEnd w:id="54"/>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55" w:name="_Ref184586625"/>
      <w:r w:rsidRPr="000D4354">
        <w:rPr>
          <w:rStyle w:val="HTML1"/>
          <w:rFonts w:ascii="Times New Roman" w:hAnsi="Times New Roman" w:cs="Times New Roman"/>
          <w:i w:val="0"/>
          <w:iCs w:val="0"/>
          <w:sz w:val="28"/>
          <w:szCs w:val="28"/>
        </w:rPr>
        <w:t xml:space="preserve">Koszalka-Silska A., Korcz A., Wiza A. The Impact of Physical Education Based on the Adventure Education Programme on Self-Esteem and Social Competences of Adolescent Boys. </w:t>
      </w:r>
      <w:r w:rsidRPr="000D4354">
        <w:rPr>
          <w:rStyle w:val="HTML1"/>
          <w:rFonts w:ascii="Times New Roman" w:hAnsi="Times New Roman" w:cs="Times New Roman"/>
          <w:iCs w:val="0"/>
          <w:sz w:val="28"/>
          <w:szCs w:val="28"/>
        </w:rPr>
        <w:t>Int. J. Environ. Res. Public Health</w:t>
      </w:r>
      <w:r w:rsidRPr="000D4354">
        <w:rPr>
          <w:rStyle w:val="HTML1"/>
          <w:rFonts w:ascii="Times New Roman" w:hAnsi="Times New Roman" w:cs="Times New Roman"/>
          <w:i w:val="0"/>
          <w:iCs w:val="0"/>
          <w:sz w:val="28"/>
          <w:szCs w:val="28"/>
        </w:rPr>
        <w:t>. 2021</w:t>
      </w:r>
      <w:r w:rsidRPr="000D4354">
        <w:rPr>
          <w:rStyle w:val="HTML1"/>
          <w:rFonts w:ascii="Times New Roman" w:hAnsi="Times New Roman" w:cs="Times New Roman"/>
          <w:i w:val="0"/>
          <w:iCs w:val="0"/>
          <w:sz w:val="28"/>
          <w:szCs w:val="28"/>
          <w:lang w:val="en-US"/>
        </w:rPr>
        <w:t>. No</w:t>
      </w:r>
      <w:r w:rsidRPr="000D4354">
        <w:rPr>
          <w:rStyle w:val="HTML1"/>
          <w:rFonts w:ascii="Times New Roman" w:hAnsi="Times New Roman" w:cs="Times New Roman"/>
          <w:i w:val="0"/>
          <w:iCs w:val="0"/>
          <w:sz w:val="28"/>
          <w:szCs w:val="28"/>
        </w:rPr>
        <w:t>18. P. 3021. doi: 10.3390/ijerph18063021.</w:t>
      </w:r>
      <w:bookmarkEnd w:id="55"/>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56" w:name="_Ref184587019"/>
      <w:r w:rsidRPr="000D4354">
        <w:rPr>
          <w:rFonts w:ascii="Times New Roman" w:hAnsi="Times New Roman" w:cs="Times New Roman"/>
          <w:sz w:val="28"/>
          <w:szCs w:val="28"/>
        </w:rPr>
        <w:t xml:space="preserve">Lardika R.A., Tulyakul S. The Effect of Direct Instruction Model in Physical Education Towards Students’ Adversity Quotient (AQ). </w:t>
      </w:r>
      <w:r w:rsidRPr="000D4354">
        <w:rPr>
          <w:rFonts w:ascii="Times New Roman" w:hAnsi="Times New Roman" w:cs="Times New Roman"/>
          <w:i/>
          <w:sz w:val="28"/>
          <w:szCs w:val="28"/>
        </w:rPr>
        <w:t>Journal Sport Area</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2020</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 xml:space="preserve">5(1). P. 1–12. </w:t>
      </w:r>
      <w:hyperlink r:id="rId37" w:history="1">
        <w:r w:rsidRPr="000D4354">
          <w:rPr>
            <w:rStyle w:val="a8"/>
            <w:rFonts w:ascii="Times New Roman" w:hAnsi="Times New Roman" w:cs="Times New Roman"/>
            <w:sz w:val="28"/>
            <w:szCs w:val="28"/>
          </w:rPr>
          <w:t>https://doi.org/10.25299/sportarea.2020.vol5(1).4460</w:t>
        </w:r>
      </w:hyperlink>
      <w:r w:rsidRPr="000D4354">
        <w:rPr>
          <w:rFonts w:ascii="Times New Roman" w:hAnsi="Times New Roman" w:cs="Times New Roman"/>
          <w:sz w:val="28"/>
          <w:szCs w:val="28"/>
          <w:lang w:val="en-US"/>
        </w:rPr>
        <w:t>.</w:t>
      </w:r>
      <w:bookmarkEnd w:id="56"/>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57" w:name="_Ref184586575"/>
      <w:r w:rsidRPr="000D4354">
        <w:rPr>
          <w:rFonts w:ascii="Times New Roman" w:hAnsi="Times New Roman" w:cs="Times New Roman"/>
          <w:sz w:val="28"/>
          <w:szCs w:val="28"/>
        </w:rPr>
        <w:lastRenderedPageBreak/>
        <w:t xml:space="preserve">Lee M.C.Y., Chow J.Y., Button C., Tan C.W.K. Nonlinear Pedagogy and its role in encouraging twentyfirst century competencies through physical education: a Singapore experience. </w:t>
      </w:r>
      <w:r w:rsidRPr="000D4354">
        <w:rPr>
          <w:rFonts w:ascii="Times New Roman" w:hAnsi="Times New Roman" w:cs="Times New Roman"/>
          <w:i/>
          <w:sz w:val="28"/>
          <w:szCs w:val="28"/>
        </w:rPr>
        <w:t>Asia Pacific Journal of Education</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2017</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 xml:space="preserve">37(4). P. 483–99. </w:t>
      </w:r>
      <w:hyperlink r:id="rId38" w:history="1">
        <w:r w:rsidRPr="000D4354">
          <w:rPr>
            <w:rStyle w:val="a8"/>
            <w:rFonts w:ascii="Times New Roman" w:hAnsi="Times New Roman" w:cs="Times New Roman"/>
            <w:sz w:val="28"/>
            <w:szCs w:val="28"/>
          </w:rPr>
          <w:t>https://doi.org/10.1080/02188791.2017.1386089</w:t>
        </w:r>
      </w:hyperlink>
      <w:bookmarkEnd w:id="57"/>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58" w:name="_Ref184587717"/>
      <w:r w:rsidRPr="000D4354">
        <w:rPr>
          <w:rFonts w:ascii="Times New Roman" w:hAnsi="Times New Roman" w:cs="Times New Roman"/>
          <w:sz w:val="28"/>
          <w:szCs w:val="28"/>
        </w:rPr>
        <w:t>Lenhard W., Lenhard A.</w:t>
      </w:r>
      <w:r w:rsidRPr="000D4354">
        <w:rPr>
          <w:rFonts w:ascii="Times New Roman" w:hAnsi="Times New Roman" w:cs="Times New Roman"/>
          <w:sz w:val="28"/>
          <w:szCs w:val="28"/>
          <w:lang w:val="en-US"/>
        </w:rPr>
        <w:t xml:space="preserve"> </w:t>
      </w:r>
      <w:r w:rsidRPr="000D4354">
        <w:rPr>
          <w:rStyle w:val="html-italic"/>
          <w:rFonts w:ascii="Times New Roman" w:hAnsi="Times New Roman" w:cs="Times New Roman"/>
          <w:i/>
          <w:iCs/>
          <w:sz w:val="28"/>
          <w:szCs w:val="28"/>
        </w:rPr>
        <w:t>Calculation of Effect Sizes</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Psychometrica: Dettelbach, Germany, 2016.</w:t>
      </w:r>
      <w:bookmarkEnd w:id="58"/>
    </w:p>
    <w:p w:rsidR="000D4354" w:rsidRPr="000D4354" w:rsidRDefault="000D4354" w:rsidP="000D4354">
      <w:pPr>
        <w:pStyle w:val="ab"/>
        <w:numPr>
          <w:ilvl w:val="0"/>
          <w:numId w:val="29"/>
        </w:numPr>
        <w:shd w:val="clear" w:color="auto" w:fill="FFFFFF"/>
        <w:spacing w:before="0" w:beforeAutospacing="0" w:after="0" w:afterAutospacing="0" w:line="360" w:lineRule="auto"/>
        <w:ind w:left="0" w:firstLine="0"/>
        <w:jc w:val="both"/>
        <w:rPr>
          <w:sz w:val="28"/>
          <w:szCs w:val="28"/>
        </w:rPr>
      </w:pPr>
      <w:bookmarkStart w:id="59" w:name="_Ref184587956"/>
      <w:r w:rsidRPr="000D4354">
        <w:rPr>
          <w:sz w:val="28"/>
          <w:szCs w:val="28"/>
        </w:rPr>
        <w:t>Lippitt E. Motivation need support and need satisfaction in youth soccer players. Georgia Southern University, Statesboro, Georgia</w:t>
      </w:r>
      <w:r w:rsidRPr="000D4354">
        <w:rPr>
          <w:sz w:val="28"/>
          <w:szCs w:val="28"/>
          <w:lang w:val="en-US"/>
        </w:rPr>
        <w:t>,</w:t>
      </w:r>
      <w:r w:rsidRPr="000D4354">
        <w:rPr>
          <w:sz w:val="28"/>
          <w:szCs w:val="28"/>
        </w:rPr>
        <w:t xml:space="preserve"> 2012</w:t>
      </w:r>
      <w:r w:rsidRPr="000D4354">
        <w:rPr>
          <w:sz w:val="28"/>
          <w:szCs w:val="28"/>
          <w:lang w:val="en-US"/>
        </w:rPr>
        <w:t>.</w:t>
      </w:r>
      <w:bookmarkEnd w:id="59"/>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60" w:name="_Ref184587917"/>
      <w:r w:rsidRPr="000D4354">
        <w:rPr>
          <w:rFonts w:ascii="Times New Roman" w:hAnsi="Times New Roman" w:cs="Times New Roman"/>
          <w:sz w:val="28"/>
          <w:szCs w:val="28"/>
        </w:rPr>
        <w:t>Loderer K</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Pekrun R, Plass J</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L. Emotional foundations of game-based learning. Handbook of game-based learning. 2020. P. 111</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51.</w:t>
      </w:r>
      <w:bookmarkEnd w:id="60"/>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61" w:name="_Ref184587991"/>
      <w:r w:rsidRPr="000D4354">
        <w:rPr>
          <w:rFonts w:ascii="Times New Roman" w:hAnsi="Times New Roman" w:cs="Times New Roman"/>
          <w:sz w:val="28"/>
          <w:szCs w:val="28"/>
        </w:rPr>
        <w:t>McAuley E</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Gill D. Reliability and validity of the physical self-efficacy scale in a competitive sport setting. </w:t>
      </w:r>
      <w:r w:rsidRPr="000D4354">
        <w:rPr>
          <w:rFonts w:ascii="Times New Roman" w:hAnsi="Times New Roman" w:cs="Times New Roman"/>
          <w:i/>
          <w:sz w:val="28"/>
          <w:szCs w:val="28"/>
        </w:rPr>
        <w:t>Journal of Sport and Exercise Psychology</w:t>
      </w:r>
      <w:r w:rsidRPr="000D4354">
        <w:rPr>
          <w:rFonts w:ascii="Times New Roman" w:hAnsi="Times New Roman" w:cs="Times New Roman"/>
          <w:sz w:val="28"/>
          <w:szCs w:val="28"/>
        </w:rPr>
        <w:t>. 1983</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5(4)</w:t>
      </w:r>
      <w:r w:rsidRPr="000D4354">
        <w:rPr>
          <w:rFonts w:ascii="Times New Roman" w:hAnsi="Times New Roman" w:cs="Times New Roman"/>
          <w:sz w:val="28"/>
          <w:szCs w:val="28"/>
          <w:lang w:val="en-US"/>
        </w:rPr>
        <w:t>. P. </w:t>
      </w:r>
      <w:r w:rsidRPr="000D4354">
        <w:rPr>
          <w:rFonts w:ascii="Times New Roman" w:hAnsi="Times New Roman" w:cs="Times New Roman"/>
          <w:sz w:val="28"/>
          <w:szCs w:val="28"/>
        </w:rPr>
        <w:t>410</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8.</w:t>
      </w:r>
      <w:bookmarkEnd w:id="61"/>
    </w:p>
    <w:p w:rsidR="000D4354" w:rsidRPr="000D4354" w:rsidRDefault="000D4354" w:rsidP="000D4354">
      <w:pPr>
        <w:pStyle w:val="ab"/>
        <w:numPr>
          <w:ilvl w:val="0"/>
          <w:numId w:val="29"/>
        </w:numPr>
        <w:shd w:val="clear" w:color="auto" w:fill="FFFFFF"/>
        <w:spacing w:before="0" w:beforeAutospacing="0" w:after="0" w:afterAutospacing="0" w:line="360" w:lineRule="auto"/>
        <w:ind w:left="0" w:firstLine="0"/>
        <w:jc w:val="both"/>
        <w:rPr>
          <w:sz w:val="28"/>
          <w:szCs w:val="28"/>
        </w:rPr>
      </w:pPr>
      <w:bookmarkStart w:id="62" w:name="_Ref184587927"/>
      <w:r w:rsidRPr="000D4354">
        <w:rPr>
          <w:sz w:val="28"/>
          <w:szCs w:val="28"/>
        </w:rPr>
        <w:t>McPherson S.C. Motivational climate and goal orientation in adolescent male football Players. Unpublished Master Theses, Clemson University. 2015</w:t>
      </w:r>
      <w:r w:rsidRPr="000D4354">
        <w:rPr>
          <w:sz w:val="28"/>
          <w:szCs w:val="28"/>
          <w:lang w:val="en-US"/>
        </w:rPr>
        <w:t>. URL:</w:t>
      </w:r>
      <w:r w:rsidRPr="000D4354">
        <w:rPr>
          <w:sz w:val="28"/>
          <w:szCs w:val="28"/>
        </w:rPr>
        <w:t xml:space="preserve"> </w:t>
      </w:r>
      <w:hyperlink r:id="rId39" w:history="1">
        <w:r w:rsidRPr="000D4354">
          <w:rPr>
            <w:rStyle w:val="a8"/>
            <w:sz w:val="28"/>
            <w:szCs w:val="28"/>
          </w:rPr>
          <w:t>http://tigerprints.clemson.edu/all_theses</w:t>
        </w:r>
      </w:hyperlink>
      <w:r w:rsidRPr="000D4354">
        <w:rPr>
          <w:sz w:val="28"/>
          <w:szCs w:val="28"/>
          <w:lang w:val="en-US"/>
        </w:rPr>
        <w:t xml:space="preserve"> </w:t>
      </w:r>
      <w:r w:rsidRPr="000D4354">
        <w:rPr>
          <w:sz w:val="28"/>
          <w:szCs w:val="28"/>
        </w:rPr>
        <w:t>.</w:t>
      </w:r>
      <w:bookmarkEnd w:id="62"/>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63" w:name="_Ref184587178"/>
      <w:r w:rsidRPr="000D4354">
        <w:rPr>
          <w:rFonts w:ascii="Times New Roman" w:hAnsi="Times New Roman" w:cs="Times New Roman"/>
          <w:sz w:val="28"/>
          <w:szCs w:val="28"/>
        </w:rPr>
        <w:t xml:space="preserve">Mesquita I., Farias C., Hastie P. The impact of a hybrid Sport Education-Invasion Games Competence Model soccer unit on students’ decision making, skill execution and overall game performance. </w:t>
      </w:r>
      <w:r w:rsidRPr="000D4354">
        <w:rPr>
          <w:rFonts w:ascii="Times New Roman" w:hAnsi="Times New Roman" w:cs="Times New Roman"/>
          <w:i/>
          <w:sz w:val="28"/>
          <w:szCs w:val="28"/>
        </w:rPr>
        <w:t>European Physical Education Review</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2012</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 xml:space="preserve">18(2). P. 205–219. </w:t>
      </w:r>
      <w:hyperlink r:id="rId40" w:history="1">
        <w:r w:rsidRPr="000D4354">
          <w:rPr>
            <w:rStyle w:val="a8"/>
            <w:rFonts w:ascii="Times New Roman" w:hAnsi="Times New Roman" w:cs="Times New Roman"/>
            <w:sz w:val="28"/>
            <w:szCs w:val="28"/>
          </w:rPr>
          <w:t>https://doi.org/10.1177/1356336X12440027</w:t>
        </w:r>
      </w:hyperlink>
      <w:r w:rsidRPr="000D4354">
        <w:rPr>
          <w:rFonts w:ascii="Times New Roman" w:hAnsi="Times New Roman" w:cs="Times New Roman"/>
          <w:sz w:val="28"/>
          <w:szCs w:val="28"/>
          <w:lang w:val="en-US"/>
        </w:rPr>
        <w:t xml:space="preserve"> .</w:t>
      </w:r>
      <w:bookmarkEnd w:id="63"/>
      <w:r w:rsidRPr="000D4354">
        <w:rPr>
          <w:rFonts w:ascii="Times New Roman" w:hAnsi="Times New Roman" w:cs="Times New Roman"/>
          <w:sz w:val="28"/>
          <w:szCs w:val="28"/>
          <w:lang w:val="en-US"/>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64" w:name="_Ref184586291"/>
      <w:r w:rsidRPr="000D4354">
        <w:rPr>
          <w:rFonts w:ascii="Times New Roman" w:hAnsi="Times New Roman" w:cs="Times New Roman"/>
          <w:sz w:val="28"/>
          <w:szCs w:val="28"/>
        </w:rPr>
        <w:t>Metzler M. Instructional Models in Physical Education. In</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w:t>
      </w:r>
      <w:r w:rsidRPr="000D4354">
        <w:rPr>
          <w:rFonts w:ascii="Times New Roman" w:hAnsi="Times New Roman" w:cs="Times New Roman"/>
          <w:i/>
          <w:sz w:val="28"/>
          <w:szCs w:val="28"/>
        </w:rPr>
        <w:t>Instructional Models in Physical Education</w:t>
      </w:r>
      <w:r w:rsidRPr="000D4354">
        <w:rPr>
          <w:rFonts w:ascii="Times New Roman" w:hAnsi="Times New Roman" w:cs="Times New Roman"/>
          <w:sz w:val="28"/>
          <w:szCs w:val="28"/>
        </w:rPr>
        <w:t>. Taylor &amp; Francis. 2017</w:t>
      </w:r>
      <w:r w:rsidRPr="000D4354">
        <w:rPr>
          <w:rFonts w:ascii="Times New Roman" w:hAnsi="Times New Roman" w:cs="Times New Roman"/>
          <w:sz w:val="28"/>
          <w:szCs w:val="28"/>
          <w:lang w:val="en-US"/>
        </w:rPr>
        <w:t xml:space="preserve">. </w:t>
      </w:r>
      <w:hyperlink r:id="rId41" w:history="1">
        <w:r w:rsidRPr="000D4354">
          <w:rPr>
            <w:rStyle w:val="a8"/>
            <w:rFonts w:ascii="Times New Roman" w:hAnsi="Times New Roman" w:cs="Times New Roman"/>
            <w:sz w:val="28"/>
            <w:szCs w:val="28"/>
          </w:rPr>
          <w:t>https://doi.org/10.4324/9781315213521 Metzler M.W</w:t>
        </w:r>
      </w:hyperlink>
      <w:r w:rsidRPr="000D4354">
        <w:rPr>
          <w:rStyle w:val="HTML1"/>
          <w:rFonts w:ascii="Times New Roman" w:hAnsi="Times New Roman" w:cs="Times New Roman"/>
          <w:i w:val="0"/>
          <w:iCs w:val="0"/>
          <w:sz w:val="28"/>
          <w:szCs w:val="28"/>
        </w:rPr>
        <w:t>.</w:t>
      </w:r>
      <w:bookmarkEnd w:id="64"/>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65" w:name="_Ref184587865"/>
      <w:r w:rsidRPr="000D4354">
        <w:rPr>
          <w:rFonts w:ascii="Times New Roman" w:hAnsi="Times New Roman" w:cs="Times New Roman"/>
          <w:sz w:val="28"/>
          <w:szCs w:val="28"/>
        </w:rPr>
        <w:t>Mitchell S.A., Oslin J.L., Griffin L.L.</w:t>
      </w:r>
      <w:r w:rsidRPr="000D4354">
        <w:rPr>
          <w:rFonts w:ascii="Times New Roman" w:hAnsi="Times New Roman" w:cs="Times New Roman"/>
          <w:sz w:val="28"/>
          <w:szCs w:val="28"/>
          <w:lang w:val="en-US"/>
        </w:rPr>
        <w:t xml:space="preserve"> </w:t>
      </w:r>
      <w:r w:rsidRPr="000D4354">
        <w:rPr>
          <w:rStyle w:val="html-italic"/>
          <w:rFonts w:ascii="Times New Roman" w:hAnsi="Times New Roman" w:cs="Times New Roman"/>
          <w:i/>
          <w:iCs/>
          <w:sz w:val="28"/>
          <w:szCs w:val="28"/>
        </w:rPr>
        <w:t>Teaching Sport Concepts and Skill—A Tactical Games Approach for Ages 7 to 18</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Human Kinetics: Champaign, IL, USA, 2013</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w:t>
      </w:r>
      <w:r w:rsidRPr="000D4354">
        <w:rPr>
          <w:rFonts w:ascii="Times New Roman" w:hAnsi="Times New Roman" w:cs="Times New Roman"/>
          <w:sz w:val="28"/>
          <w:szCs w:val="28"/>
          <w:lang w:val="en-US"/>
        </w:rPr>
        <w:t>URL</w:t>
      </w:r>
      <w:r w:rsidRPr="000D4354">
        <w:rPr>
          <w:rFonts w:ascii="Times New Roman" w:hAnsi="Times New Roman" w:cs="Times New Roman"/>
          <w:sz w:val="28"/>
          <w:szCs w:val="28"/>
        </w:rPr>
        <w:t>: </w:t>
      </w:r>
      <w:hyperlink r:id="rId42" w:history="1">
        <w:r w:rsidRPr="000D4354">
          <w:rPr>
            <w:rStyle w:val="a8"/>
            <w:rFonts w:ascii="Times New Roman" w:hAnsi="Times New Roman" w:cs="Times New Roman"/>
            <w:bCs/>
            <w:sz w:val="28"/>
            <w:szCs w:val="28"/>
          </w:rPr>
          <w:t>https://www.semanticscholar.org/paper/Teaching-Sport-Concepts-and-Skills%3A-A-Tactical-for-Oslin-Mitchell/bd38e963ba8b5d9ab5f517ed3884c7dca6c17e3e</w:t>
        </w:r>
      </w:hyperlink>
      <w:r w:rsidRPr="000D4354">
        <w:rPr>
          <w:rFonts w:ascii="Times New Roman" w:hAnsi="Times New Roman" w:cs="Times New Roman"/>
          <w:sz w:val="28"/>
          <w:szCs w:val="28"/>
          <w:lang w:val="en-US"/>
        </w:rPr>
        <w:t xml:space="preserve"> </w:t>
      </w:r>
      <w:r w:rsidRPr="000D4354">
        <w:rPr>
          <w:rFonts w:ascii="Times New Roman" w:hAnsi="Times New Roman" w:cs="Times New Roman"/>
          <w:sz w:val="28"/>
          <w:szCs w:val="28"/>
        </w:rPr>
        <w:t>.</w:t>
      </w:r>
      <w:bookmarkEnd w:id="65"/>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66" w:name="_Ref184586583"/>
      <w:r w:rsidRPr="000D4354">
        <w:rPr>
          <w:rFonts w:ascii="Times New Roman" w:hAnsi="Times New Roman" w:cs="Times New Roman"/>
          <w:sz w:val="28"/>
          <w:szCs w:val="28"/>
        </w:rPr>
        <w:t xml:space="preserve">Moy B., Renshaw I., Davids K. The impact of nonlinear pedagogy on </w:t>
      </w:r>
      <w:r w:rsidRPr="000D4354">
        <w:rPr>
          <w:rFonts w:ascii="Times New Roman" w:hAnsi="Times New Roman" w:cs="Times New Roman"/>
          <w:sz w:val="28"/>
          <w:szCs w:val="28"/>
          <w:lang w:val="en-US"/>
        </w:rPr>
        <w:br/>
      </w:r>
      <w:r w:rsidRPr="000D4354">
        <w:rPr>
          <w:rFonts w:ascii="Times New Roman" w:hAnsi="Times New Roman" w:cs="Times New Roman"/>
          <w:sz w:val="28"/>
          <w:szCs w:val="28"/>
        </w:rPr>
        <w:t xml:space="preserve">physical education teacher education students’ intrinsic motivation. </w:t>
      </w:r>
      <w:r w:rsidRPr="000D4354">
        <w:rPr>
          <w:rFonts w:ascii="Times New Roman" w:hAnsi="Times New Roman" w:cs="Times New Roman"/>
          <w:i/>
          <w:sz w:val="28"/>
          <w:szCs w:val="28"/>
        </w:rPr>
        <w:t xml:space="preserve">Physical </w:t>
      </w:r>
      <w:r w:rsidRPr="000D4354">
        <w:rPr>
          <w:rFonts w:ascii="Times New Roman" w:hAnsi="Times New Roman" w:cs="Times New Roman"/>
          <w:i/>
          <w:sz w:val="28"/>
          <w:szCs w:val="28"/>
        </w:rPr>
        <w:lastRenderedPageBreak/>
        <w:t>Education and Sport Pedagogy</w:t>
      </w:r>
      <w:r w:rsidRPr="000D4354">
        <w:rPr>
          <w:rFonts w:ascii="Times New Roman" w:hAnsi="Times New Roman" w:cs="Times New Roman"/>
          <w:i/>
          <w:sz w:val="28"/>
          <w:szCs w:val="28"/>
          <w:lang w:val="en-US"/>
        </w:rPr>
        <w:t>.</w:t>
      </w:r>
      <w:r w:rsidRPr="000D4354">
        <w:rPr>
          <w:rFonts w:ascii="Times New Roman" w:hAnsi="Times New Roman" w:cs="Times New Roman"/>
          <w:sz w:val="28"/>
          <w:szCs w:val="28"/>
        </w:rPr>
        <w:t xml:space="preserve"> 2016</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 xml:space="preserve">21(5). P. 517–538. </w:t>
      </w:r>
      <w:hyperlink r:id="rId43" w:history="1">
        <w:r w:rsidRPr="000D4354">
          <w:rPr>
            <w:rStyle w:val="a8"/>
            <w:rFonts w:ascii="Times New Roman" w:hAnsi="Times New Roman" w:cs="Times New Roman"/>
            <w:sz w:val="28"/>
            <w:szCs w:val="28"/>
          </w:rPr>
          <w:t>https://doi.org/10.1080/17408989.2015.1072506</w:t>
        </w:r>
      </w:hyperlink>
      <w:bookmarkEnd w:id="66"/>
      <w:r w:rsidRPr="000D4354">
        <w:rPr>
          <w:rFonts w:ascii="Times New Roman" w:hAnsi="Times New Roman" w:cs="Times New Roman"/>
          <w:sz w:val="28"/>
          <w:szCs w:val="28"/>
          <w:lang w:val="en-US"/>
        </w:rPr>
        <w:t xml:space="preserve"> </w:t>
      </w:r>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67" w:name="_Ref184587723"/>
      <w:r w:rsidRPr="000D4354">
        <w:rPr>
          <w:rFonts w:ascii="Times New Roman" w:hAnsi="Times New Roman" w:cs="Times New Roman"/>
          <w:sz w:val="28"/>
          <w:szCs w:val="28"/>
        </w:rPr>
        <w:t>Ortega-Toro E., García-Angulo A., Giménez-Egido J.M., García-Angulo F.J., Palao J.M. Design, Validation, and Reliability of an Observation Instrument for Technical and Tactical Actions of the Offense Phase in Soccer.</w:t>
      </w:r>
      <w:r w:rsidRPr="000D4354">
        <w:rPr>
          <w:rFonts w:ascii="Times New Roman" w:hAnsi="Times New Roman" w:cs="Times New Roman"/>
          <w:sz w:val="28"/>
          <w:szCs w:val="28"/>
          <w:lang w:val="en-US"/>
        </w:rPr>
        <w:t xml:space="preserve"> </w:t>
      </w:r>
      <w:r w:rsidRPr="000D4354">
        <w:rPr>
          <w:rStyle w:val="html-italic"/>
          <w:rFonts w:ascii="Times New Roman" w:hAnsi="Times New Roman" w:cs="Times New Roman"/>
          <w:i/>
          <w:iCs/>
          <w:sz w:val="28"/>
          <w:szCs w:val="28"/>
        </w:rPr>
        <w:t>Front. Psychol.</w:t>
      </w:r>
      <w:r w:rsidRPr="000D4354">
        <w:rPr>
          <w:rFonts w:ascii="Times New Roman" w:hAnsi="Times New Roman" w:cs="Times New Roman"/>
          <w:sz w:val="28"/>
          <w:szCs w:val="28"/>
          <w:lang w:val="en-US"/>
        </w:rPr>
        <w:t xml:space="preserve"> </w:t>
      </w:r>
      <w:r w:rsidRPr="000D4354">
        <w:rPr>
          <w:rFonts w:ascii="Times New Roman" w:hAnsi="Times New Roman" w:cs="Times New Roman"/>
          <w:bCs/>
          <w:sz w:val="28"/>
          <w:szCs w:val="28"/>
        </w:rPr>
        <w:t>2019</w:t>
      </w:r>
      <w:r w:rsidRPr="000D4354">
        <w:rPr>
          <w:rFonts w:ascii="Times New Roman" w:hAnsi="Times New Roman" w:cs="Times New Roman"/>
          <w:sz w:val="28"/>
          <w:szCs w:val="28"/>
          <w:lang w:val="en-US"/>
        </w:rPr>
        <w:t>. No</w:t>
      </w:r>
      <w:r w:rsidRPr="000D4354">
        <w:rPr>
          <w:rStyle w:val="html-italic"/>
          <w:rFonts w:ascii="Times New Roman" w:hAnsi="Times New Roman" w:cs="Times New Roman"/>
          <w:iCs/>
          <w:sz w:val="28"/>
          <w:szCs w:val="28"/>
        </w:rPr>
        <w:t>10</w:t>
      </w:r>
      <w:r w:rsidRPr="000D4354">
        <w:rPr>
          <w:rFonts w:ascii="Times New Roman" w:hAnsi="Times New Roman" w:cs="Times New Roman"/>
          <w:sz w:val="28"/>
          <w:szCs w:val="28"/>
        </w:rPr>
        <w:t>.</w:t>
      </w:r>
      <w:bookmarkEnd w:id="67"/>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68" w:name="_Ref184587903"/>
      <w:r w:rsidRPr="000D4354">
        <w:rPr>
          <w:rFonts w:ascii="Times New Roman" w:hAnsi="Times New Roman" w:cs="Times New Roman"/>
          <w:sz w:val="28"/>
          <w:szCs w:val="28"/>
        </w:rPr>
        <w:t>Ortiz M</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Meroño L</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Morales-Belando M</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T</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Vaquero-Cristóbal R</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González-Gálvez N. Teaching Games for Understanding in Game Performance and Psychosocial Variables: Systematic Review and Meta-Analysis of Randomized Control Trial. </w:t>
      </w:r>
      <w:r w:rsidRPr="000D4354">
        <w:rPr>
          <w:rFonts w:ascii="Times New Roman" w:hAnsi="Times New Roman" w:cs="Times New Roman"/>
          <w:i/>
          <w:sz w:val="28"/>
          <w:szCs w:val="28"/>
        </w:rPr>
        <w:t>Children</w:t>
      </w:r>
      <w:r w:rsidRPr="000D4354">
        <w:rPr>
          <w:rFonts w:ascii="Times New Roman" w:hAnsi="Times New Roman" w:cs="Times New Roman"/>
          <w:sz w:val="28"/>
          <w:szCs w:val="28"/>
        </w:rPr>
        <w:t>. 2023</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10(3). P. 573.</w:t>
      </w:r>
      <w:bookmarkEnd w:id="68"/>
      <w:r w:rsidRPr="000D4354">
        <w:rPr>
          <w:rFonts w:ascii="Times New Roman" w:hAnsi="Times New Roman" w:cs="Times New Roman"/>
          <w:sz w:val="28"/>
          <w:szCs w:val="28"/>
        </w:rPr>
        <w:t xml:space="preserve"> </w:t>
      </w:r>
    </w:p>
    <w:p w:rsidR="000D4354" w:rsidRPr="004F43E6"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s-ES"/>
        </w:rPr>
      </w:pPr>
      <w:bookmarkStart w:id="69" w:name="_Ref184586344"/>
      <w:r w:rsidRPr="000D4354">
        <w:rPr>
          <w:rFonts w:ascii="Times New Roman" w:hAnsi="Times New Roman" w:cs="Times New Roman"/>
          <w:sz w:val="28"/>
          <w:szCs w:val="28"/>
        </w:rPr>
        <w:t>Parra-González M.E., López-Belmonte J., Segura-Robles A., Moreno-Guerrero</w:t>
      </w:r>
      <w:r w:rsidRPr="000D4354">
        <w:rPr>
          <w:rFonts w:ascii="Times New Roman" w:hAnsi="Times New Roman" w:cs="Times New Roman"/>
          <w:sz w:val="28"/>
          <w:szCs w:val="28"/>
          <w:lang w:val="en-US"/>
        </w:rPr>
        <w:t> </w:t>
      </w:r>
      <w:r w:rsidRPr="000D4354">
        <w:rPr>
          <w:rFonts w:ascii="Times New Roman" w:hAnsi="Times New Roman" w:cs="Times New Roman"/>
          <w:sz w:val="28"/>
          <w:szCs w:val="28"/>
        </w:rPr>
        <w:t>A.</w:t>
      </w:r>
      <w:r w:rsidRPr="000D4354">
        <w:rPr>
          <w:rFonts w:ascii="Times New Roman" w:hAnsi="Times New Roman" w:cs="Times New Roman"/>
          <w:sz w:val="28"/>
          <w:szCs w:val="28"/>
          <w:lang w:val="en-US"/>
        </w:rPr>
        <w:t>J</w:t>
      </w:r>
      <w:r w:rsidRPr="000D4354">
        <w:rPr>
          <w:rFonts w:ascii="Times New Roman" w:hAnsi="Times New Roman" w:cs="Times New Roman"/>
          <w:sz w:val="28"/>
          <w:szCs w:val="28"/>
        </w:rPr>
        <w:t xml:space="preserve">. Gamification and flipped learning and their influence on aspects related to the teaching-learning process. </w:t>
      </w:r>
      <w:r w:rsidRPr="000D4354">
        <w:rPr>
          <w:rFonts w:ascii="Times New Roman" w:hAnsi="Times New Roman" w:cs="Times New Roman"/>
          <w:i/>
          <w:sz w:val="28"/>
          <w:szCs w:val="28"/>
        </w:rPr>
        <w:t>Heliyon</w:t>
      </w:r>
      <w:r w:rsidRPr="004F43E6">
        <w:rPr>
          <w:rFonts w:ascii="Times New Roman" w:hAnsi="Times New Roman" w:cs="Times New Roman"/>
          <w:sz w:val="28"/>
          <w:szCs w:val="28"/>
          <w:lang w:val="es-ES"/>
        </w:rPr>
        <w:t>.</w:t>
      </w:r>
      <w:r w:rsidRPr="000D4354">
        <w:rPr>
          <w:rFonts w:ascii="Times New Roman" w:hAnsi="Times New Roman" w:cs="Times New Roman"/>
          <w:sz w:val="28"/>
          <w:szCs w:val="28"/>
        </w:rPr>
        <w:t xml:space="preserve"> 2021</w:t>
      </w:r>
      <w:r w:rsidRPr="004F43E6">
        <w:rPr>
          <w:rFonts w:ascii="Times New Roman" w:hAnsi="Times New Roman" w:cs="Times New Roman"/>
          <w:sz w:val="28"/>
          <w:szCs w:val="28"/>
          <w:lang w:val="es-ES"/>
        </w:rPr>
        <w:t>. No</w:t>
      </w:r>
      <w:r w:rsidRPr="000D4354">
        <w:rPr>
          <w:rFonts w:ascii="Times New Roman" w:hAnsi="Times New Roman" w:cs="Times New Roman"/>
          <w:sz w:val="28"/>
          <w:szCs w:val="28"/>
        </w:rPr>
        <w:t xml:space="preserve">7(2). P. e06254. </w:t>
      </w:r>
      <w:hyperlink r:id="rId44" w:history="1">
        <w:r w:rsidRPr="000D4354">
          <w:rPr>
            <w:rStyle w:val="a8"/>
            <w:rFonts w:ascii="Times New Roman" w:hAnsi="Times New Roman" w:cs="Times New Roman"/>
            <w:color w:val="auto"/>
            <w:sz w:val="28"/>
            <w:szCs w:val="28"/>
          </w:rPr>
          <w:t>https://doi.org/10.1016/j.heliyon.2021.e06254</w:t>
        </w:r>
      </w:hyperlink>
      <w:r w:rsidRPr="004F43E6">
        <w:rPr>
          <w:rFonts w:ascii="Times New Roman" w:hAnsi="Times New Roman" w:cs="Times New Roman"/>
          <w:sz w:val="28"/>
          <w:szCs w:val="28"/>
          <w:lang w:val="es-ES"/>
        </w:rPr>
        <w:t>.</w:t>
      </w:r>
      <w:bookmarkEnd w:id="69"/>
      <w:r w:rsidRPr="004F43E6">
        <w:rPr>
          <w:rFonts w:ascii="Times New Roman" w:hAnsi="Times New Roman" w:cs="Times New Roman"/>
          <w:sz w:val="28"/>
          <w:szCs w:val="28"/>
          <w:lang w:val="es-ES"/>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70" w:name="_Ref184586672"/>
      <w:r w:rsidRPr="000D4354">
        <w:rPr>
          <w:rFonts w:ascii="Times New Roman" w:hAnsi="Times New Roman" w:cs="Times New Roman"/>
          <w:sz w:val="28"/>
          <w:szCs w:val="28"/>
        </w:rPr>
        <w:t>Parsons S.A., Vaughn M., Scales R.Q., Gallagher M.A., Parsons A.W., Davis</w:t>
      </w:r>
      <w:r w:rsidRPr="000D4354">
        <w:rPr>
          <w:rFonts w:ascii="Times New Roman" w:hAnsi="Times New Roman" w:cs="Times New Roman"/>
          <w:sz w:val="28"/>
          <w:szCs w:val="28"/>
          <w:lang w:val="en-US"/>
        </w:rPr>
        <w:t> </w:t>
      </w:r>
      <w:r w:rsidRPr="000D4354">
        <w:rPr>
          <w:rFonts w:ascii="Times New Roman" w:hAnsi="Times New Roman" w:cs="Times New Roman"/>
          <w:sz w:val="28"/>
          <w:szCs w:val="28"/>
        </w:rPr>
        <w:t xml:space="preserve">S.G., Pierczynski M., Allen, M. Teachers’ instructional adaptations: A research synthesis. </w:t>
      </w:r>
      <w:r w:rsidRPr="000D4354">
        <w:rPr>
          <w:rFonts w:ascii="Times New Roman" w:hAnsi="Times New Roman" w:cs="Times New Roman"/>
          <w:i/>
          <w:sz w:val="28"/>
          <w:szCs w:val="28"/>
        </w:rPr>
        <w:t>Review of Educational Research</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2018</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88(2). P. 205–42.</w:t>
      </w:r>
      <w:bookmarkEnd w:id="70"/>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71" w:name="_Ref184588073"/>
      <w:r w:rsidRPr="000D4354">
        <w:rPr>
          <w:rFonts w:ascii="Times New Roman" w:hAnsi="Times New Roman" w:cs="Times New Roman"/>
          <w:sz w:val="28"/>
          <w:szCs w:val="28"/>
        </w:rPr>
        <w:t>Pelletier L</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G</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Tuson K</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M</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Fortier M</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S</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Vallerand R</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J</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Briere N</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M</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Blais</w:t>
      </w:r>
      <w:r w:rsidRPr="000D4354">
        <w:rPr>
          <w:rFonts w:ascii="Times New Roman" w:hAnsi="Times New Roman" w:cs="Times New Roman"/>
          <w:sz w:val="28"/>
          <w:szCs w:val="28"/>
          <w:lang w:val="en-US"/>
        </w:rPr>
        <w:t> </w:t>
      </w:r>
      <w:r w:rsidRPr="000D4354">
        <w:rPr>
          <w:rFonts w:ascii="Times New Roman" w:hAnsi="Times New Roman" w:cs="Times New Roman"/>
          <w:sz w:val="28"/>
          <w:szCs w:val="28"/>
        </w:rPr>
        <w:t>M</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R. Toward a new measure of intrinsic motivation, extrinsic motivation, and amotivation in sports: The Sport Motivation Scale (SMS). </w:t>
      </w:r>
      <w:r w:rsidRPr="000D4354">
        <w:rPr>
          <w:rFonts w:ascii="Times New Roman" w:hAnsi="Times New Roman" w:cs="Times New Roman"/>
          <w:i/>
          <w:sz w:val="28"/>
          <w:szCs w:val="28"/>
        </w:rPr>
        <w:t>Journal of sport and Exercise Psychology</w:t>
      </w:r>
      <w:r w:rsidRPr="000D4354">
        <w:rPr>
          <w:rFonts w:ascii="Times New Roman" w:hAnsi="Times New Roman" w:cs="Times New Roman"/>
          <w:sz w:val="28"/>
          <w:szCs w:val="28"/>
        </w:rPr>
        <w:t>. 1995</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7(1). P. 35</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53.</w:t>
      </w:r>
      <w:bookmarkEnd w:id="71"/>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72" w:name="_Ref184587033"/>
      <w:r w:rsidRPr="000D4354">
        <w:rPr>
          <w:rFonts w:ascii="Times New Roman" w:hAnsi="Times New Roman" w:cs="Times New Roman"/>
          <w:sz w:val="28"/>
          <w:szCs w:val="28"/>
        </w:rPr>
        <w:t xml:space="preserve">Pereira J., Hastie P., Araújo R., Farias C., Rolim R., Mesquita I. A comparative study of students’ track and field technical performance in sport education and in a direct instruction approach. </w:t>
      </w:r>
      <w:r w:rsidRPr="000D4354">
        <w:rPr>
          <w:rFonts w:ascii="Times New Roman" w:hAnsi="Times New Roman" w:cs="Times New Roman"/>
          <w:i/>
          <w:sz w:val="28"/>
          <w:szCs w:val="28"/>
        </w:rPr>
        <w:t>Journal of Sports Science and Medicine</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2014</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14(1). P. 118–27.</w:t>
      </w:r>
      <w:bookmarkEnd w:id="72"/>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73" w:name="_Ref184587758"/>
      <w:r w:rsidRPr="000D4354">
        <w:rPr>
          <w:rFonts w:ascii="Times New Roman" w:hAnsi="Times New Roman" w:cs="Times New Roman"/>
          <w:sz w:val="28"/>
          <w:szCs w:val="28"/>
        </w:rPr>
        <w:t>Pérez-Morales J.C., Greco P.J., Ferreira-Lopes B., Estevão B.J., Ibáñez S.J. Development and preliminary validation of a new Procedural Tactical Knowledge Test for Basketball using 3vs.3 situation.</w:t>
      </w:r>
      <w:r w:rsidRPr="000D4354">
        <w:rPr>
          <w:rFonts w:ascii="Times New Roman" w:hAnsi="Times New Roman" w:cs="Times New Roman"/>
          <w:sz w:val="28"/>
          <w:szCs w:val="28"/>
          <w:lang w:val="en-US"/>
        </w:rPr>
        <w:t xml:space="preserve"> </w:t>
      </w:r>
      <w:r w:rsidRPr="000D4354">
        <w:rPr>
          <w:rStyle w:val="html-italic"/>
          <w:rFonts w:ascii="Times New Roman" w:hAnsi="Times New Roman" w:cs="Times New Roman"/>
          <w:i/>
          <w:iCs/>
          <w:sz w:val="28"/>
          <w:szCs w:val="28"/>
        </w:rPr>
        <w:t>Rev. Int. Cienc. Deporte</w:t>
      </w:r>
      <w:r w:rsidRPr="000D4354">
        <w:rPr>
          <w:rFonts w:ascii="Times New Roman" w:hAnsi="Times New Roman" w:cs="Times New Roman"/>
          <w:sz w:val="28"/>
          <w:szCs w:val="28"/>
          <w:lang w:val="en-US"/>
        </w:rPr>
        <w:t xml:space="preserve">. </w:t>
      </w:r>
      <w:r w:rsidRPr="000D4354">
        <w:rPr>
          <w:rFonts w:ascii="Times New Roman" w:hAnsi="Times New Roman" w:cs="Times New Roman"/>
          <w:bCs/>
          <w:sz w:val="28"/>
          <w:szCs w:val="28"/>
        </w:rPr>
        <w:t>2018</w:t>
      </w:r>
      <w:r w:rsidRPr="000D4354">
        <w:rPr>
          <w:rFonts w:ascii="Times New Roman" w:hAnsi="Times New Roman" w:cs="Times New Roman"/>
          <w:sz w:val="28"/>
          <w:szCs w:val="28"/>
          <w:lang w:val="en-US"/>
        </w:rPr>
        <w:t>. No</w:t>
      </w:r>
      <w:r w:rsidRPr="000D4354">
        <w:rPr>
          <w:rStyle w:val="html-italic"/>
          <w:rFonts w:ascii="Times New Roman" w:hAnsi="Times New Roman" w:cs="Times New Roman"/>
          <w:iCs/>
          <w:sz w:val="28"/>
          <w:szCs w:val="28"/>
        </w:rPr>
        <w:t>14</w:t>
      </w:r>
      <w:r w:rsidRPr="000D4354">
        <w:rPr>
          <w:rFonts w:ascii="Times New Roman" w:hAnsi="Times New Roman" w:cs="Times New Roman"/>
          <w:sz w:val="28"/>
          <w:szCs w:val="28"/>
        </w:rPr>
        <w:t>. P. 256–67.</w:t>
      </w:r>
      <w:bookmarkEnd w:id="73"/>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74" w:name="_Ref184586591"/>
      <w:r w:rsidRPr="000D4354">
        <w:rPr>
          <w:rFonts w:ascii="Times New Roman" w:hAnsi="Times New Roman" w:cs="Times New Roman"/>
          <w:sz w:val="28"/>
          <w:szCs w:val="28"/>
        </w:rPr>
        <w:lastRenderedPageBreak/>
        <w:t>Petrušič T</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Trajković N</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Bogataj Š. Twelve-week game-based school intervention improves physical fitness in 12–14-year-old girls. </w:t>
      </w:r>
      <w:r w:rsidRPr="000D4354">
        <w:rPr>
          <w:rFonts w:ascii="Times New Roman" w:hAnsi="Times New Roman" w:cs="Times New Roman"/>
          <w:i/>
          <w:sz w:val="28"/>
          <w:szCs w:val="28"/>
        </w:rPr>
        <w:t>Frontiers in public health</w:t>
      </w:r>
      <w:r w:rsidRPr="000D4354">
        <w:rPr>
          <w:rFonts w:ascii="Times New Roman" w:hAnsi="Times New Roman" w:cs="Times New Roman"/>
          <w:sz w:val="28"/>
          <w:szCs w:val="28"/>
        </w:rPr>
        <w:t>. 2022</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10. P. 831424.</w:t>
      </w:r>
      <w:bookmarkEnd w:id="74"/>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75" w:name="_Ref184587122"/>
      <w:r w:rsidRPr="000D4354">
        <w:rPr>
          <w:rFonts w:ascii="Times New Roman" w:hAnsi="Times New Roman" w:cs="Times New Roman"/>
          <w:sz w:val="28"/>
          <w:szCs w:val="28"/>
        </w:rPr>
        <w:t xml:space="preserve">Pill S. Teacher engagement with teaching games for understanding - game sense in physical education. </w:t>
      </w:r>
      <w:r w:rsidRPr="000D4354">
        <w:rPr>
          <w:rFonts w:ascii="Times New Roman" w:hAnsi="Times New Roman" w:cs="Times New Roman"/>
          <w:i/>
          <w:sz w:val="28"/>
          <w:szCs w:val="28"/>
        </w:rPr>
        <w:t>Journal of Physical Education and Sport</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2011</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11(2). P. 5–13.</w:t>
      </w:r>
      <w:bookmarkEnd w:id="75"/>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76" w:name="_Ref184587942"/>
      <w:r w:rsidRPr="000D4354">
        <w:rPr>
          <w:rFonts w:ascii="Times New Roman" w:hAnsi="Times New Roman" w:cs="Times New Roman"/>
          <w:sz w:val="28"/>
          <w:szCs w:val="28"/>
        </w:rPr>
        <w:t>Pizarro D</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Práxedes A</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Travassos B</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del Villar F</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Moreno A. The effects of a nonlinear pedagogy training program in the technical-tactical behaviour of youth futsal players. </w:t>
      </w:r>
      <w:r w:rsidRPr="000D4354">
        <w:rPr>
          <w:rFonts w:ascii="Times New Roman" w:hAnsi="Times New Roman" w:cs="Times New Roman"/>
          <w:i/>
          <w:sz w:val="28"/>
          <w:szCs w:val="28"/>
        </w:rPr>
        <w:t>International Journal of Sports Science &amp; Coaching</w:t>
      </w:r>
      <w:r w:rsidRPr="000D4354">
        <w:rPr>
          <w:rFonts w:ascii="Times New Roman" w:hAnsi="Times New Roman" w:cs="Times New Roman"/>
          <w:sz w:val="28"/>
          <w:szCs w:val="28"/>
        </w:rPr>
        <w:t>. 2019</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14(1). P. 15</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23.</w:t>
      </w:r>
      <w:bookmarkEnd w:id="76"/>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rPr>
      </w:pPr>
      <w:bookmarkStart w:id="77" w:name="_Ref184587897"/>
      <w:r w:rsidRPr="000D4354">
        <w:rPr>
          <w:rFonts w:ascii="Times New Roman" w:hAnsi="Times New Roman" w:cs="Times New Roman"/>
          <w:sz w:val="28"/>
          <w:szCs w:val="28"/>
        </w:rPr>
        <w:t xml:space="preserve">Popovych I., Shcherbak T., Kuzikova S., Blynova O., Nosov P., Zinchenko S. Operationalization of tactical thinking of football players by main game roles. </w:t>
      </w:r>
      <w:r w:rsidRPr="000D4354">
        <w:rPr>
          <w:rFonts w:ascii="Times New Roman" w:hAnsi="Times New Roman" w:cs="Times New Roman"/>
          <w:i/>
          <w:sz w:val="28"/>
          <w:szCs w:val="28"/>
        </w:rPr>
        <w:t>Journal of Physical Education and Sport</w:t>
      </w:r>
      <w:r w:rsidRPr="000D4354">
        <w:rPr>
          <w:rFonts w:ascii="Times New Roman" w:hAnsi="Times New Roman" w:cs="Times New Roman"/>
          <w:i/>
          <w:sz w:val="28"/>
          <w:szCs w:val="28"/>
          <w:lang w:val="en-US"/>
        </w:rPr>
        <w:t>.</w:t>
      </w:r>
      <w:r w:rsidRPr="000D4354">
        <w:rPr>
          <w:rFonts w:ascii="Times New Roman" w:hAnsi="Times New Roman" w:cs="Times New Roman"/>
          <w:sz w:val="28"/>
          <w:szCs w:val="28"/>
        </w:rPr>
        <w:t xml:space="preserve"> 2021</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21(5). P. 2480</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91. DOI: 10.7752/jpes.2021.05334</w:t>
      </w:r>
      <w:bookmarkEnd w:id="77"/>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78" w:name="_Ref184138928"/>
      <w:r w:rsidRPr="000D4354">
        <w:rPr>
          <w:rFonts w:ascii="Times New Roman" w:hAnsi="Times New Roman" w:cs="Times New Roman"/>
          <w:sz w:val="28"/>
          <w:szCs w:val="28"/>
        </w:rPr>
        <w:t>Potop V</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Vypasniak I</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Ivanyshyn I</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Lutskyi V</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Kryventsova I</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Shesterova</w:t>
      </w:r>
      <w:r w:rsidRPr="000D4354">
        <w:rPr>
          <w:rFonts w:ascii="Times New Roman" w:hAnsi="Times New Roman" w:cs="Times New Roman"/>
          <w:sz w:val="28"/>
          <w:szCs w:val="28"/>
          <w:lang w:val="en-US"/>
        </w:rPr>
        <w:t> </w:t>
      </w:r>
      <w:r w:rsidRPr="000D4354">
        <w:rPr>
          <w:rFonts w:ascii="Times New Roman" w:hAnsi="Times New Roman" w:cs="Times New Roman"/>
          <w:sz w:val="28"/>
          <w:szCs w:val="28"/>
        </w:rPr>
        <w:t>L</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Prusik K. Assessment of stress and health conditions </w:t>
      </w:r>
      <w:r w:rsidRPr="000D4354">
        <w:rPr>
          <w:rFonts w:ascii="Times New Roman" w:hAnsi="Times New Roman" w:cs="Times New Roman"/>
          <w:sz w:val="28"/>
          <w:szCs w:val="28"/>
          <w:lang w:val="en-US"/>
        </w:rPr>
        <w:br/>
      </w:r>
      <w:r w:rsidRPr="000D4354">
        <w:rPr>
          <w:rFonts w:ascii="Times New Roman" w:hAnsi="Times New Roman" w:cs="Times New Roman"/>
          <w:sz w:val="28"/>
          <w:szCs w:val="28"/>
        </w:rPr>
        <w:t xml:space="preserve">among students in the context of the war in Ukraine. </w:t>
      </w:r>
      <w:r w:rsidRPr="000D4354">
        <w:rPr>
          <w:rFonts w:ascii="Times New Roman" w:hAnsi="Times New Roman" w:cs="Times New Roman"/>
          <w:i/>
          <w:sz w:val="28"/>
          <w:szCs w:val="28"/>
        </w:rPr>
        <w:t>Physical Culture, Recreation and Rehabilitation</w:t>
      </w:r>
      <w:r w:rsidRPr="000D4354">
        <w:rPr>
          <w:rFonts w:ascii="Times New Roman" w:hAnsi="Times New Roman" w:cs="Times New Roman"/>
          <w:i/>
          <w:sz w:val="28"/>
          <w:szCs w:val="28"/>
          <w:lang w:val="en-US"/>
        </w:rPr>
        <w:t>.</w:t>
      </w:r>
      <w:r w:rsidRPr="000D4354">
        <w:rPr>
          <w:rFonts w:ascii="Times New Roman" w:hAnsi="Times New Roman" w:cs="Times New Roman"/>
          <w:sz w:val="28"/>
          <w:szCs w:val="28"/>
          <w:lang w:val="en-US"/>
        </w:rPr>
        <w:t xml:space="preserve"> </w:t>
      </w:r>
      <w:r w:rsidRPr="000D4354">
        <w:rPr>
          <w:rFonts w:ascii="Times New Roman" w:hAnsi="Times New Roman" w:cs="Times New Roman"/>
          <w:sz w:val="28"/>
          <w:szCs w:val="28"/>
        </w:rPr>
        <w:t>2024</w:t>
      </w:r>
      <w:r w:rsidRPr="000D4354">
        <w:rPr>
          <w:rFonts w:ascii="Times New Roman" w:hAnsi="Times New Roman" w:cs="Times New Roman"/>
          <w:sz w:val="28"/>
          <w:szCs w:val="28"/>
          <w:lang w:val="en-US"/>
        </w:rPr>
        <w:t xml:space="preserve">. </w:t>
      </w:r>
      <w:r w:rsidRPr="000D4354">
        <w:rPr>
          <w:rFonts w:ascii="Times New Roman" w:hAnsi="Times New Roman" w:cs="Times New Roman"/>
          <w:sz w:val="28"/>
          <w:szCs w:val="28"/>
        </w:rPr>
        <w:t xml:space="preserve">№3(2). </w:t>
      </w:r>
      <w:r w:rsidRPr="000D4354">
        <w:rPr>
          <w:rFonts w:ascii="Times New Roman" w:hAnsi="Times New Roman" w:cs="Times New Roman"/>
          <w:sz w:val="28"/>
          <w:szCs w:val="28"/>
          <w:lang w:val="en-US"/>
        </w:rPr>
        <w:t>P</w:t>
      </w:r>
      <w:r w:rsidRPr="000D4354">
        <w:rPr>
          <w:rFonts w:ascii="Times New Roman" w:hAnsi="Times New Roman" w:cs="Times New Roman"/>
          <w:sz w:val="28"/>
          <w:szCs w:val="28"/>
        </w:rPr>
        <w:t xml:space="preserve">. 58–69. </w:t>
      </w:r>
      <w:hyperlink r:id="rId45" w:history="1">
        <w:r w:rsidRPr="000D4354">
          <w:rPr>
            <w:rStyle w:val="a8"/>
            <w:rFonts w:ascii="Times New Roman" w:hAnsi="Times New Roman" w:cs="Times New Roman"/>
            <w:sz w:val="28"/>
            <w:szCs w:val="28"/>
          </w:rPr>
          <w:t>https://doi.org/10.15561/physcult.2024.0203</w:t>
        </w:r>
      </w:hyperlink>
      <w:bookmarkEnd w:id="78"/>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79" w:name="_Ref184587432"/>
      <w:r w:rsidRPr="000D4354">
        <w:rPr>
          <w:rStyle w:val="HTML1"/>
          <w:rFonts w:ascii="Times New Roman" w:hAnsi="Times New Roman" w:cs="Times New Roman"/>
          <w:i w:val="0"/>
          <w:iCs w:val="0"/>
          <w:sz w:val="28"/>
          <w:szCs w:val="28"/>
        </w:rPr>
        <w:t xml:space="preserve">Prat Q., Camerino O., Castaner M., Andueza J., Puigarnau S. The Personal and Social Responsibility Model to Enhance Innovation in Physical Education. </w:t>
      </w:r>
      <w:r w:rsidRPr="000D4354">
        <w:rPr>
          <w:rStyle w:val="HTML1"/>
          <w:rFonts w:ascii="Times New Roman" w:hAnsi="Times New Roman" w:cs="Times New Roman"/>
          <w:iCs w:val="0"/>
          <w:sz w:val="28"/>
          <w:szCs w:val="28"/>
        </w:rPr>
        <w:t>Apunt. Educ. Fis. Deportes</w:t>
      </w:r>
      <w:r w:rsidRPr="000D4354">
        <w:rPr>
          <w:rStyle w:val="HTML1"/>
          <w:rFonts w:ascii="Times New Roman" w:hAnsi="Times New Roman" w:cs="Times New Roman"/>
          <w:i w:val="0"/>
          <w:iCs w:val="0"/>
          <w:sz w:val="28"/>
          <w:szCs w:val="28"/>
        </w:rPr>
        <w:t>. 2019</w:t>
      </w:r>
      <w:r w:rsidRPr="000D4354">
        <w:rPr>
          <w:rStyle w:val="HTML1"/>
          <w:rFonts w:ascii="Times New Roman" w:hAnsi="Times New Roman" w:cs="Times New Roman"/>
          <w:i w:val="0"/>
          <w:iCs w:val="0"/>
          <w:sz w:val="28"/>
          <w:szCs w:val="28"/>
          <w:lang w:val="en-US"/>
        </w:rPr>
        <w:t>. No</w:t>
      </w:r>
      <w:r w:rsidRPr="000D4354">
        <w:rPr>
          <w:rStyle w:val="HTML1"/>
          <w:rFonts w:ascii="Times New Roman" w:hAnsi="Times New Roman" w:cs="Times New Roman"/>
          <w:i w:val="0"/>
          <w:iCs w:val="0"/>
          <w:sz w:val="28"/>
          <w:szCs w:val="28"/>
        </w:rPr>
        <w:t>136. P. 83–99. doi: 10.5672/apunts.2014-0983.es.(2019/2).136.06.</w:t>
      </w:r>
      <w:bookmarkEnd w:id="79"/>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80" w:name="_Ref184587150"/>
      <w:r w:rsidRPr="000D4354">
        <w:rPr>
          <w:rStyle w:val="HTML1"/>
          <w:rFonts w:ascii="Times New Roman" w:hAnsi="Times New Roman" w:cs="Times New Roman"/>
          <w:i w:val="0"/>
          <w:iCs w:val="0"/>
          <w:sz w:val="28"/>
          <w:szCs w:val="28"/>
        </w:rPr>
        <w:t xml:space="preserve">Pueyo A.P. The attitudinal style in physical education: Evolution in the past 20 years. </w:t>
      </w:r>
      <w:r w:rsidRPr="000D4354">
        <w:rPr>
          <w:rStyle w:val="HTML1"/>
          <w:rFonts w:ascii="Times New Roman" w:hAnsi="Times New Roman" w:cs="Times New Roman"/>
          <w:iCs w:val="0"/>
          <w:sz w:val="28"/>
          <w:szCs w:val="28"/>
        </w:rPr>
        <w:t>Retos</w:t>
      </w:r>
      <w:r w:rsidRPr="000D4354">
        <w:rPr>
          <w:rStyle w:val="HTML1"/>
          <w:rFonts w:ascii="Times New Roman" w:hAnsi="Times New Roman" w:cs="Times New Roman"/>
          <w:i w:val="0"/>
          <w:iCs w:val="0"/>
          <w:sz w:val="28"/>
          <w:szCs w:val="28"/>
        </w:rPr>
        <w:t>. 2016</w:t>
      </w:r>
      <w:r w:rsidRPr="000D4354">
        <w:rPr>
          <w:rStyle w:val="HTML1"/>
          <w:rFonts w:ascii="Times New Roman" w:hAnsi="Times New Roman" w:cs="Times New Roman"/>
          <w:i w:val="0"/>
          <w:iCs w:val="0"/>
          <w:sz w:val="28"/>
          <w:szCs w:val="28"/>
          <w:lang w:val="en-US"/>
        </w:rPr>
        <w:t>. No</w:t>
      </w:r>
      <w:r w:rsidRPr="000D4354">
        <w:rPr>
          <w:rStyle w:val="HTML1"/>
          <w:rFonts w:ascii="Times New Roman" w:hAnsi="Times New Roman" w:cs="Times New Roman"/>
          <w:i w:val="0"/>
          <w:iCs w:val="0"/>
          <w:sz w:val="28"/>
          <w:szCs w:val="28"/>
        </w:rPr>
        <w:t>29. P. 207–15.</w:t>
      </w:r>
      <w:bookmarkEnd w:id="80"/>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81" w:name="_Ref184586940"/>
      <w:r w:rsidRPr="000D4354">
        <w:rPr>
          <w:rFonts w:ascii="Times New Roman" w:hAnsi="Times New Roman" w:cs="Times New Roman"/>
          <w:sz w:val="28"/>
          <w:szCs w:val="28"/>
        </w:rPr>
        <w:t>Ratten V., Jones, P. Future research directions for</w:t>
      </w:r>
      <w:r w:rsidRPr="000D4354">
        <w:rPr>
          <w:rFonts w:ascii="Times New Roman" w:hAnsi="Times New Roman" w:cs="Times New Roman"/>
          <w:sz w:val="28"/>
          <w:szCs w:val="28"/>
          <w:lang w:val="en-US"/>
        </w:rPr>
        <w:t xml:space="preserve"> </w:t>
      </w:r>
      <w:r w:rsidRPr="000D4354">
        <w:rPr>
          <w:rFonts w:ascii="Times New Roman" w:hAnsi="Times New Roman" w:cs="Times New Roman"/>
          <w:sz w:val="28"/>
          <w:szCs w:val="28"/>
        </w:rPr>
        <w:t xml:space="preserve">sport education: toward an entrepreneurial learning approach. </w:t>
      </w:r>
      <w:r w:rsidRPr="000D4354">
        <w:rPr>
          <w:rFonts w:ascii="Times New Roman" w:hAnsi="Times New Roman" w:cs="Times New Roman"/>
          <w:i/>
          <w:sz w:val="28"/>
          <w:szCs w:val="28"/>
        </w:rPr>
        <w:t>Education and Training</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2018</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60(5). P. 490–9. https:// doi.org/10.1108/ET-02-2018-0028</w:t>
      </w:r>
      <w:bookmarkEnd w:id="81"/>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82" w:name="_Ref184586639"/>
      <w:r w:rsidRPr="000D4354">
        <w:rPr>
          <w:rFonts w:ascii="Times New Roman" w:hAnsi="Times New Roman" w:cs="Times New Roman"/>
          <w:sz w:val="28"/>
          <w:szCs w:val="28"/>
        </w:rPr>
        <w:lastRenderedPageBreak/>
        <w:t xml:space="preserve">Rink J.E., French K.E., Werner P.H., Lynn S., Mays A. The Influence of Content Development on the Effectiveness of Instruction. </w:t>
      </w:r>
      <w:r w:rsidRPr="000D4354">
        <w:rPr>
          <w:rFonts w:ascii="Times New Roman" w:hAnsi="Times New Roman" w:cs="Times New Roman"/>
          <w:i/>
          <w:sz w:val="28"/>
          <w:szCs w:val="28"/>
        </w:rPr>
        <w:t>Journal of Teaching in Physical Education</w:t>
      </w:r>
      <w:r w:rsidRPr="000D4354">
        <w:rPr>
          <w:rFonts w:ascii="Times New Roman" w:hAnsi="Times New Roman" w:cs="Times New Roman"/>
          <w:i/>
          <w:sz w:val="28"/>
          <w:szCs w:val="28"/>
          <w:lang w:val="en-US"/>
        </w:rPr>
        <w:t>.</w:t>
      </w:r>
      <w:r w:rsidRPr="000D4354">
        <w:rPr>
          <w:rFonts w:ascii="Times New Roman" w:hAnsi="Times New Roman" w:cs="Times New Roman"/>
          <w:i/>
          <w:sz w:val="28"/>
          <w:szCs w:val="28"/>
        </w:rPr>
        <w:t xml:space="preserve"> </w:t>
      </w:r>
      <w:r w:rsidRPr="000D4354">
        <w:rPr>
          <w:rFonts w:ascii="Times New Roman" w:hAnsi="Times New Roman" w:cs="Times New Roman"/>
          <w:sz w:val="28"/>
          <w:szCs w:val="28"/>
        </w:rPr>
        <w:t>2016</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 xml:space="preserve">11(2). P. 139–49. </w:t>
      </w:r>
      <w:hyperlink r:id="rId46" w:history="1">
        <w:r w:rsidRPr="000D4354">
          <w:rPr>
            <w:rStyle w:val="a8"/>
            <w:rFonts w:ascii="Times New Roman" w:hAnsi="Times New Roman" w:cs="Times New Roman"/>
            <w:sz w:val="28"/>
            <w:szCs w:val="28"/>
          </w:rPr>
          <w:t>https://doi.org/10.1123/jtpe.11.2.139</w:t>
        </w:r>
      </w:hyperlink>
      <w:r w:rsidRPr="000D4354">
        <w:rPr>
          <w:rFonts w:ascii="Times New Roman" w:hAnsi="Times New Roman" w:cs="Times New Roman"/>
          <w:sz w:val="28"/>
          <w:szCs w:val="28"/>
          <w:lang w:val="en-US"/>
        </w:rPr>
        <w:t>.</w:t>
      </w:r>
      <w:bookmarkEnd w:id="82"/>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83" w:name="_Ref184587000"/>
      <w:r w:rsidRPr="000D4354">
        <w:rPr>
          <w:rFonts w:ascii="Times New Roman" w:hAnsi="Times New Roman" w:cs="Times New Roman"/>
          <w:sz w:val="28"/>
          <w:szCs w:val="28"/>
        </w:rPr>
        <w:t xml:space="preserve">Rocamora I., González-Víllora S., Fernández-Río J., Arias-Palencia N.M. Physical activity levels, game performance and friendship goals using two different pedagogical models: Sport Education and Direct Instruction. </w:t>
      </w:r>
      <w:r w:rsidRPr="000D4354">
        <w:rPr>
          <w:rFonts w:ascii="Times New Roman" w:hAnsi="Times New Roman" w:cs="Times New Roman"/>
          <w:i/>
          <w:sz w:val="28"/>
          <w:szCs w:val="28"/>
        </w:rPr>
        <w:t>Physical Education and Sport Pedagogy</w:t>
      </w:r>
      <w:r w:rsidRPr="000D4354">
        <w:rPr>
          <w:rFonts w:ascii="Times New Roman" w:hAnsi="Times New Roman" w:cs="Times New Roman"/>
          <w:i/>
          <w:sz w:val="28"/>
          <w:szCs w:val="28"/>
          <w:lang w:val="en-US"/>
        </w:rPr>
        <w:t>.</w:t>
      </w:r>
      <w:r w:rsidRPr="000D4354">
        <w:rPr>
          <w:rFonts w:ascii="Times New Roman" w:hAnsi="Times New Roman" w:cs="Times New Roman"/>
          <w:sz w:val="28"/>
          <w:szCs w:val="28"/>
        </w:rPr>
        <w:t xml:space="preserve"> 2019</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 xml:space="preserve">24(1). P. 87–102. </w:t>
      </w:r>
      <w:hyperlink r:id="rId47" w:history="1">
        <w:r w:rsidRPr="000D4354">
          <w:rPr>
            <w:rStyle w:val="a8"/>
            <w:rFonts w:ascii="Times New Roman" w:hAnsi="Times New Roman" w:cs="Times New Roman"/>
            <w:sz w:val="28"/>
            <w:szCs w:val="28"/>
          </w:rPr>
          <w:t>https://doi.org/10.1080/17408989.2018.1561839</w:t>
        </w:r>
      </w:hyperlink>
      <w:bookmarkEnd w:id="83"/>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84" w:name="_Ref184586563"/>
      <w:r w:rsidRPr="000D4354">
        <w:rPr>
          <w:rFonts w:ascii="Times New Roman" w:hAnsi="Times New Roman" w:cs="Times New Roman"/>
          <w:sz w:val="28"/>
          <w:szCs w:val="28"/>
        </w:rPr>
        <w:t>Romadhona N</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S</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Kurniawan R</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Darmawan A. Investigating the effect of Teaching Games for Understanding (TGfU) models on motivation and academic learning time in physical education. </w:t>
      </w:r>
      <w:r w:rsidRPr="000D4354">
        <w:rPr>
          <w:rFonts w:ascii="Times New Roman" w:hAnsi="Times New Roman" w:cs="Times New Roman"/>
          <w:i/>
          <w:sz w:val="28"/>
          <w:szCs w:val="28"/>
        </w:rPr>
        <w:t>Edu Sportivo: Indonesian Journal of Physical Education</w:t>
      </w:r>
      <w:r w:rsidRPr="000D4354">
        <w:rPr>
          <w:rFonts w:ascii="Times New Roman" w:hAnsi="Times New Roman" w:cs="Times New Roman"/>
          <w:sz w:val="28"/>
          <w:szCs w:val="28"/>
        </w:rPr>
        <w:t>. 2024</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5(1). P. 82</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93.</w:t>
      </w:r>
      <w:bookmarkEnd w:id="84"/>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85" w:name="_Ref184587144"/>
      <w:r w:rsidRPr="000D4354">
        <w:rPr>
          <w:rFonts w:ascii="Times New Roman" w:hAnsi="Times New Roman" w:cs="Times New Roman"/>
          <w:sz w:val="28"/>
          <w:szCs w:val="28"/>
        </w:rPr>
        <w:t>Rudd J.R., Crotti M., Fitton-Davies K., O’Callaghan L., Bardid F.</w:t>
      </w:r>
      <w:r w:rsidRPr="000D4354">
        <w:rPr>
          <w:rFonts w:ascii="Times New Roman" w:hAnsi="Times New Roman" w:cs="Times New Roman"/>
          <w:sz w:val="28"/>
          <w:szCs w:val="28"/>
          <w:lang w:val="en-US"/>
        </w:rPr>
        <w:t>, et al.</w:t>
      </w:r>
      <w:r w:rsidRPr="000D4354">
        <w:rPr>
          <w:rFonts w:ascii="Times New Roman" w:hAnsi="Times New Roman" w:cs="Times New Roman"/>
          <w:sz w:val="28"/>
          <w:szCs w:val="28"/>
        </w:rPr>
        <w:t xml:space="preserve"> Skill Acquisition Methods Fostering Physical Literacy in Early-Physical Education (SAMPLE-PE): Rationale and Study Protocol for a Cluster Randomized Controlled Trial in 5–6-Year-Old Children From Deprived Areas of North West England. </w:t>
      </w:r>
      <w:r w:rsidRPr="000D4354">
        <w:rPr>
          <w:rFonts w:ascii="Times New Roman" w:hAnsi="Times New Roman" w:cs="Times New Roman"/>
          <w:i/>
          <w:sz w:val="28"/>
          <w:szCs w:val="28"/>
        </w:rPr>
        <w:t>Frontiers in Psychology</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2020</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 xml:space="preserve">11. P. 1228. </w:t>
      </w:r>
      <w:hyperlink r:id="rId48" w:history="1">
        <w:r w:rsidRPr="000D4354">
          <w:rPr>
            <w:rStyle w:val="a8"/>
            <w:rFonts w:ascii="Times New Roman" w:hAnsi="Times New Roman" w:cs="Times New Roman"/>
            <w:sz w:val="28"/>
            <w:szCs w:val="28"/>
          </w:rPr>
          <w:t>https://doi.org/10.3389/fpsyg.2020.01228</w:t>
        </w:r>
      </w:hyperlink>
      <w:r w:rsidRPr="000D4354">
        <w:rPr>
          <w:rFonts w:ascii="Times New Roman" w:hAnsi="Times New Roman" w:cs="Times New Roman"/>
          <w:sz w:val="28"/>
          <w:szCs w:val="28"/>
          <w:lang w:val="en-US"/>
        </w:rPr>
        <w:t>.</w:t>
      </w:r>
      <w:bookmarkEnd w:id="85"/>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86" w:name="_Ref184586597"/>
      <w:r w:rsidRPr="000D4354">
        <w:rPr>
          <w:rFonts w:ascii="Times New Roman" w:hAnsi="Times New Roman" w:cs="Times New Roman"/>
          <w:sz w:val="28"/>
          <w:szCs w:val="28"/>
        </w:rPr>
        <w:t>Ryan R</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M</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Rigby C</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S. Motivational foundations of game-based learning. Handbook of game-based learning. 2019. P. 153</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76.</w:t>
      </w:r>
      <w:bookmarkEnd w:id="86"/>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87" w:name="_Ref184588065"/>
      <w:r w:rsidRPr="000D4354">
        <w:rPr>
          <w:rFonts w:ascii="Times New Roman" w:hAnsi="Times New Roman" w:cs="Times New Roman"/>
          <w:sz w:val="28"/>
          <w:szCs w:val="28"/>
        </w:rPr>
        <w:t>Ryckman R</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M</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Robbins M</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A</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Thornton B</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Cantrell P. Development and validation of a physical self-efficacy scale. </w:t>
      </w:r>
      <w:r w:rsidRPr="000D4354">
        <w:rPr>
          <w:rFonts w:ascii="Times New Roman" w:hAnsi="Times New Roman" w:cs="Times New Roman"/>
          <w:i/>
          <w:sz w:val="28"/>
          <w:szCs w:val="28"/>
        </w:rPr>
        <w:t>Journal of personality and social psychology</w:t>
      </w:r>
      <w:r w:rsidRPr="000D4354">
        <w:rPr>
          <w:rFonts w:ascii="Times New Roman" w:hAnsi="Times New Roman" w:cs="Times New Roman"/>
          <w:sz w:val="28"/>
          <w:szCs w:val="28"/>
        </w:rPr>
        <w:t>. 1982</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42(5). P. 891.</w:t>
      </w:r>
      <w:bookmarkEnd w:id="87"/>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r w:rsidRPr="000D4354">
        <w:rPr>
          <w:rStyle w:val="HTML1"/>
          <w:rFonts w:ascii="Times New Roman" w:hAnsi="Times New Roman" w:cs="Times New Roman"/>
          <w:i w:val="0"/>
          <w:iCs w:val="0"/>
          <w:sz w:val="28"/>
          <w:szCs w:val="28"/>
        </w:rPr>
        <w:t xml:space="preserve">Siedentop D. Complete Guide to Sport Education. </w:t>
      </w:r>
      <w:r w:rsidRPr="000D4354">
        <w:rPr>
          <w:rStyle w:val="HTML1"/>
          <w:rFonts w:ascii="Times New Roman" w:hAnsi="Times New Roman" w:cs="Times New Roman"/>
          <w:i w:val="0"/>
          <w:iCs w:val="0"/>
          <w:sz w:val="28"/>
          <w:szCs w:val="28"/>
          <w:lang w:val="en-US"/>
        </w:rPr>
        <w:t>–</w:t>
      </w:r>
      <w:r w:rsidRPr="000D4354">
        <w:rPr>
          <w:rStyle w:val="HTML1"/>
          <w:rFonts w:ascii="Times New Roman" w:hAnsi="Times New Roman" w:cs="Times New Roman"/>
          <w:i w:val="0"/>
          <w:iCs w:val="0"/>
          <w:sz w:val="28"/>
          <w:szCs w:val="28"/>
        </w:rPr>
        <w:t xml:space="preserve">3rd ed. </w:t>
      </w:r>
      <w:r w:rsidRPr="000D4354">
        <w:rPr>
          <w:rStyle w:val="HTML1"/>
          <w:rFonts w:ascii="Times New Roman" w:hAnsi="Times New Roman" w:cs="Times New Roman"/>
          <w:i w:val="0"/>
          <w:iCs w:val="0"/>
          <w:sz w:val="28"/>
          <w:szCs w:val="28"/>
          <w:lang w:val="en-US"/>
        </w:rPr>
        <w:t xml:space="preserve">– </w:t>
      </w:r>
      <w:r w:rsidRPr="000D4354">
        <w:rPr>
          <w:rStyle w:val="HTML1"/>
          <w:rFonts w:ascii="Times New Roman" w:hAnsi="Times New Roman" w:cs="Times New Roman"/>
          <w:i w:val="0"/>
          <w:iCs w:val="0"/>
          <w:sz w:val="28"/>
          <w:szCs w:val="28"/>
        </w:rPr>
        <w:t>Human Kinetics, Champaign, IL, USA</w:t>
      </w:r>
      <w:r w:rsidRPr="000D4354">
        <w:rPr>
          <w:rStyle w:val="HTML1"/>
          <w:rFonts w:ascii="Times New Roman" w:hAnsi="Times New Roman" w:cs="Times New Roman"/>
          <w:i w:val="0"/>
          <w:iCs w:val="0"/>
          <w:sz w:val="28"/>
          <w:szCs w:val="28"/>
          <w:lang w:val="en-US"/>
        </w:rPr>
        <w:t xml:space="preserve">, </w:t>
      </w:r>
      <w:r w:rsidRPr="000D4354">
        <w:rPr>
          <w:rStyle w:val="HTML1"/>
          <w:rFonts w:ascii="Times New Roman" w:hAnsi="Times New Roman" w:cs="Times New Roman"/>
          <w:i w:val="0"/>
          <w:iCs w:val="0"/>
          <w:sz w:val="28"/>
          <w:szCs w:val="28"/>
        </w:rPr>
        <w:t>2019. P. 1–328.</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88" w:name="_Ref184586806"/>
      <w:r w:rsidRPr="000D4354">
        <w:rPr>
          <w:rFonts w:ascii="Times New Roman" w:hAnsi="Times New Roman" w:cs="Times New Roman"/>
          <w:sz w:val="28"/>
          <w:szCs w:val="28"/>
        </w:rPr>
        <w:t>Siedentop D., Hastie P., Van der Mars H. Complete guide to Sport Education. Champaign: Human Kinetics. In IL Human Kinetics</w:t>
      </w:r>
      <w:r w:rsidRPr="000D4354">
        <w:rPr>
          <w:rFonts w:ascii="Times New Roman" w:hAnsi="Times New Roman" w:cs="Times New Roman"/>
          <w:sz w:val="28"/>
          <w:szCs w:val="28"/>
          <w:lang w:val="en-US"/>
        </w:rPr>
        <w:t xml:space="preserve">. </w:t>
      </w:r>
      <w:r w:rsidRPr="000D4354">
        <w:rPr>
          <w:rFonts w:ascii="Times New Roman" w:hAnsi="Times New Roman" w:cs="Times New Roman"/>
          <w:sz w:val="28"/>
          <w:szCs w:val="28"/>
        </w:rPr>
        <w:t>Vol. 148. Human Kinetics</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2011</w:t>
      </w:r>
      <w:r w:rsidRPr="000D4354">
        <w:rPr>
          <w:rFonts w:ascii="Times New Roman" w:hAnsi="Times New Roman" w:cs="Times New Roman"/>
          <w:sz w:val="28"/>
          <w:szCs w:val="28"/>
          <w:lang w:val="en-US"/>
        </w:rPr>
        <w:t>.</w:t>
      </w:r>
      <w:bookmarkEnd w:id="88"/>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89" w:name="_Ref184587008"/>
      <w:r w:rsidRPr="000D4354">
        <w:rPr>
          <w:rFonts w:ascii="Times New Roman" w:hAnsi="Times New Roman" w:cs="Times New Roman"/>
          <w:sz w:val="28"/>
          <w:szCs w:val="28"/>
        </w:rPr>
        <w:lastRenderedPageBreak/>
        <w:t xml:space="preserve">Stolz S., Pill S. Teaching games and sport for understanding: Exploring and reconsidering its relevance in physical education. </w:t>
      </w:r>
      <w:r w:rsidRPr="000D4354">
        <w:rPr>
          <w:rFonts w:ascii="Times New Roman" w:hAnsi="Times New Roman" w:cs="Times New Roman"/>
          <w:i/>
          <w:sz w:val="28"/>
          <w:szCs w:val="28"/>
        </w:rPr>
        <w:t>European Physical Education Review</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2014</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 xml:space="preserve">20(1). P. 36–71. </w:t>
      </w:r>
      <w:hyperlink r:id="rId49" w:history="1">
        <w:r w:rsidRPr="000D4354">
          <w:rPr>
            <w:rStyle w:val="a8"/>
            <w:rFonts w:ascii="Times New Roman" w:hAnsi="Times New Roman" w:cs="Times New Roman"/>
            <w:sz w:val="28"/>
            <w:szCs w:val="28"/>
          </w:rPr>
          <w:t>https://doi.org/10.1177/1356336X13496001</w:t>
        </w:r>
      </w:hyperlink>
      <w:r w:rsidRPr="000D4354">
        <w:rPr>
          <w:rFonts w:ascii="Times New Roman" w:hAnsi="Times New Roman" w:cs="Times New Roman"/>
          <w:sz w:val="28"/>
          <w:szCs w:val="28"/>
          <w:lang w:val="en-US"/>
        </w:rPr>
        <w:t>.</w:t>
      </w:r>
      <w:bookmarkEnd w:id="89"/>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90" w:name="_Ref184587734"/>
      <w:r w:rsidRPr="000D4354">
        <w:rPr>
          <w:rFonts w:ascii="Times New Roman" w:hAnsi="Times New Roman" w:cs="Times New Roman"/>
          <w:sz w:val="28"/>
          <w:szCs w:val="28"/>
        </w:rPr>
        <w:t>Tallir I.B., Musch E., Lanoo K., Van de Voorde J. Validation of video-based instruments for the assessment of game performance in handball and soccer. In Proceedings of the 2nd International Conference</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w:t>
      </w:r>
      <w:r w:rsidRPr="000D4354">
        <w:rPr>
          <w:rFonts w:ascii="Times New Roman" w:hAnsi="Times New Roman" w:cs="Times New Roman"/>
          <w:i/>
          <w:sz w:val="28"/>
          <w:szCs w:val="28"/>
        </w:rPr>
        <w:t>Teaching Sport and Physical Education for Understanding</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Melbourne, Australia, 11–14 December 2003</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P. 11–4.</w:t>
      </w:r>
      <w:bookmarkEnd w:id="90"/>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91" w:name="_Ref184587213"/>
      <w:r w:rsidRPr="000D4354">
        <w:rPr>
          <w:rFonts w:ascii="Times New Roman" w:hAnsi="Times New Roman" w:cs="Times New Roman"/>
          <w:sz w:val="28"/>
          <w:szCs w:val="28"/>
        </w:rPr>
        <w:t xml:space="preserve">Tan C.W.K., Chow J.Y., Davids K. “How does TGfU work?”: Examining the relationship between learning design in TGfU and a nonlinear pedagogy. </w:t>
      </w:r>
      <w:r w:rsidRPr="000D4354">
        <w:rPr>
          <w:rFonts w:ascii="Times New Roman" w:hAnsi="Times New Roman" w:cs="Times New Roman"/>
          <w:i/>
          <w:sz w:val="28"/>
          <w:szCs w:val="28"/>
        </w:rPr>
        <w:t>Physical Education and Sport Pedagogy</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2012</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 xml:space="preserve">17(4). P. 331–48. </w:t>
      </w:r>
      <w:hyperlink r:id="rId50" w:history="1">
        <w:r w:rsidRPr="000D4354">
          <w:rPr>
            <w:rStyle w:val="a8"/>
            <w:rFonts w:ascii="Times New Roman" w:hAnsi="Times New Roman" w:cs="Times New Roman"/>
            <w:sz w:val="28"/>
            <w:szCs w:val="28"/>
          </w:rPr>
          <w:t>https://doi.org/10.1080/17408989.2011.582486</w:t>
        </w:r>
      </w:hyperlink>
      <w:r w:rsidRPr="000D4354">
        <w:rPr>
          <w:rFonts w:ascii="Times New Roman" w:hAnsi="Times New Roman" w:cs="Times New Roman"/>
          <w:sz w:val="28"/>
          <w:szCs w:val="28"/>
        </w:rPr>
        <w:t xml:space="preserve"> </w:t>
      </w:r>
      <w:r w:rsidRPr="000D4354">
        <w:rPr>
          <w:rFonts w:ascii="Times New Roman" w:hAnsi="Times New Roman" w:cs="Times New Roman"/>
          <w:sz w:val="28"/>
          <w:szCs w:val="28"/>
          <w:lang w:val="en-US"/>
        </w:rPr>
        <w:t>.</w:t>
      </w:r>
      <w:bookmarkEnd w:id="91"/>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92" w:name="_Ref184587739"/>
      <w:r w:rsidRPr="000D4354">
        <w:rPr>
          <w:rFonts w:ascii="Times New Roman" w:hAnsi="Times New Roman" w:cs="Times New Roman"/>
          <w:sz w:val="28"/>
          <w:szCs w:val="28"/>
        </w:rPr>
        <w:t>Villarejo D., Ortega E., Gomez M.A., Palao J.M. Design, validation, and reliability of an observational instrument for ball possessions in rugby union.</w:t>
      </w:r>
      <w:r w:rsidRPr="000D4354">
        <w:rPr>
          <w:rFonts w:ascii="Times New Roman" w:hAnsi="Times New Roman" w:cs="Times New Roman"/>
          <w:sz w:val="28"/>
          <w:szCs w:val="28"/>
          <w:lang w:val="en-US"/>
        </w:rPr>
        <w:t xml:space="preserve"> </w:t>
      </w:r>
      <w:r w:rsidRPr="000D4354">
        <w:rPr>
          <w:rStyle w:val="html-italic"/>
          <w:rFonts w:ascii="Times New Roman" w:hAnsi="Times New Roman" w:cs="Times New Roman"/>
          <w:i/>
          <w:iCs/>
          <w:sz w:val="28"/>
          <w:szCs w:val="28"/>
        </w:rPr>
        <w:t>Int. J. Perform. Anal. Sport</w:t>
      </w:r>
      <w:r w:rsidRPr="000D4354">
        <w:rPr>
          <w:rFonts w:ascii="Times New Roman" w:hAnsi="Times New Roman" w:cs="Times New Roman"/>
          <w:sz w:val="28"/>
          <w:szCs w:val="28"/>
          <w:lang w:val="en-US"/>
        </w:rPr>
        <w:t xml:space="preserve">. </w:t>
      </w:r>
      <w:r w:rsidRPr="000D4354">
        <w:rPr>
          <w:rFonts w:ascii="Times New Roman" w:hAnsi="Times New Roman" w:cs="Times New Roman"/>
          <w:bCs/>
          <w:sz w:val="28"/>
          <w:szCs w:val="28"/>
        </w:rPr>
        <w:t>2014</w:t>
      </w:r>
      <w:r w:rsidRPr="000D4354">
        <w:rPr>
          <w:rFonts w:ascii="Times New Roman" w:hAnsi="Times New Roman" w:cs="Times New Roman"/>
          <w:sz w:val="28"/>
          <w:szCs w:val="28"/>
          <w:lang w:val="en-US"/>
        </w:rPr>
        <w:t>. No</w:t>
      </w:r>
      <w:r w:rsidRPr="000D4354">
        <w:rPr>
          <w:rStyle w:val="html-italic"/>
          <w:rFonts w:ascii="Times New Roman" w:hAnsi="Times New Roman" w:cs="Times New Roman"/>
          <w:iCs/>
          <w:sz w:val="28"/>
          <w:szCs w:val="28"/>
        </w:rPr>
        <w:t>14</w:t>
      </w:r>
      <w:r w:rsidRPr="000D4354">
        <w:rPr>
          <w:rFonts w:ascii="Times New Roman" w:hAnsi="Times New Roman" w:cs="Times New Roman"/>
          <w:sz w:val="28"/>
          <w:szCs w:val="28"/>
        </w:rPr>
        <w:t>. P. 955–67.</w:t>
      </w:r>
      <w:bookmarkEnd w:id="92"/>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93" w:name="_Ref184586261"/>
      <w:r w:rsidRPr="000D4354">
        <w:rPr>
          <w:rFonts w:ascii="Times New Roman" w:hAnsi="Times New Roman" w:cs="Times New Roman"/>
          <w:sz w:val="28"/>
          <w:szCs w:val="28"/>
        </w:rPr>
        <w:t xml:space="preserve">Vukelja M., Milanovic D., Salaj S. Physical Activity and Sedentary Behaviour in Croatian Preschool Children: A Population-Based Study. </w:t>
      </w:r>
      <w:r w:rsidRPr="000D4354">
        <w:rPr>
          <w:rFonts w:ascii="Times New Roman" w:hAnsi="Times New Roman" w:cs="Times New Roman"/>
          <w:i/>
          <w:sz w:val="28"/>
          <w:szCs w:val="28"/>
        </w:rPr>
        <w:t>Montenegrin Journal of Sports Science and Medicine</w:t>
      </w:r>
      <w:r w:rsidRPr="000D4354">
        <w:rPr>
          <w:rFonts w:ascii="Times New Roman" w:hAnsi="Times New Roman" w:cs="Times New Roman"/>
          <w:i/>
          <w:sz w:val="28"/>
          <w:szCs w:val="28"/>
          <w:lang w:val="en-US"/>
        </w:rPr>
        <w:t>.</w:t>
      </w:r>
      <w:r w:rsidRPr="000D4354">
        <w:rPr>
          <w:rFonts w:ascii="Times New Roman" w:hAnsi="Times New Roman" w:cs="Times New Roman"/>
          <w:sz w:val="28"/>
          <w:szCs w:val="28"/>
        </w:rPr>
        <w:t xml:space="preserve"> 2022</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 xml:space="preserve">11(1). P. 37–42. </w:t>
      </w:r>
      <w:hyperlink r:id="rId51" w:history="1">
        <w:r w:rsidRPr="000D4354">
          <w:rPr>
            <w:rStyle w:val="a8"/>
            <w:rFonts w:ascii="Times New Roman" w:hAnsi="Times New Roman" w:cs="Times New Roman"/>
            <w:sz w:val="28"/>
            <w:szCs w:val="28"/>
          </w:rPr>
          <w:t>https://doi.org/10.26773/mjssm.220304</w:t>
        </w:r>
      </w:hyperlink>
      <w:r w:rsidRPr="000D4354">
        <w:rPr>
          <w:rFonts w:ascii="Times New Roman" w:hAnsi="Times New Roman" w:cs="Times New Roman"/>
          <w:sz w:val="28"/>
          <w:szCs w:val="28"/>
          <w:lang w:val="en-US"/>
        </w:rPr>
        <w:t xml:space="preserve"> .</w:t>
      </w:r>
      <w:bookmarkEnd w:id="93"/>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94" w:name="_Ref184586447"/>
      <w:r w:rsidRPr="000D4354">
        <w:rPr>
          <w:rFonts w:ascii="Times New Roman" w:hAnsi="Times New Roman" w:cs="Times New Roman"/>
          <w:sz w:val="28"/>
          <w:szCs w:val="28"/>
        </w:rPr>
        <w:t xml:space="preserve">Wallhead T.L., Ntoumanis N. Effects of a Sport Education Intervention on Students’ Motivational Responses in Physical Education. </w:t>
      </w:r>
      <w:r w:rsidRPr="000D4354">
        <w:rPr>
          <w:rFonts w:ascii="Times New Roman" w:hAnsi="Times New Roman" w:cs="Times New Roman"/>
          <w:i/>
          <w:sz w:val="28"/>
          <w:szCs w:val="28"/>
        </w:rPr>
        <w:t>Journal of Teaching in Physical Education</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2004</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 xml:space="preserve">23(1). P. 4–18. </w:t>
      </w:r>
      <w:hyperlink r:id="rId52" w:history="1">
        <w:r w:rsidRPr="000D4354">
          <w:rPr>
            <w:rStyle w:val="a8"/>
            <w:rFonts w:ascii="Times New Roman" w:hAnsi="Times New Roman" w:cs="Times New Roman"/>
            <w:sz w:val="28"/>
            <w:szCs w:val="28"/>
          </w:rPr>
          <w:t>https://doi.org/10.1123/jtpe.23.1.4</w:t>
        </w:r>
      </w:hyperlink>
      <w:r w:rsidRPr="000D4354">
        <w:rPr>
          <w:rFonts w:ascii="Times New Roman" w:hAnsi="Times New Roman" w:cs="Times New Roman"/>
          <w:sz w:val="28"/>
          <w:szCs w:val="28"/>
          <w:lang w:val="en-US"/>
        </w:rPr>
        <w:t xml:space="preserve"> .</w:t>
      </w:r>
      <w:bookmarkEnd w:id="94"/>
      <w:r w:rsidRPr="000D4354">
        <w:rPr>
          <w:rFonts w:ascii="Times New Roman" w:hAnsi="Times New Roman" w:cs="Times New Roman"/>
          <w:sz w:val="28"/>
          <w:szCs w:val="28"/>
          <w:lang w:val="en-US"/>
        </w:rPr>
        <w:t xml:space="preserve"> </w:t>
      </w:r>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95" w:name="_Ref184586311"/>
      <w:r w:rsidRPr="000D4354">
        <w:rPr>
          <w:rStyle w:val="HTML1"/>
          <w:rFonts w:ascii="Times New Roman" w:hAnsi="Times New Roman" w:cs="Times New Roman"/>
          <w:i w:val="0"/>
          <w:iCs w:val="0"/>
          <w:sz w:val="28"/>
          <w:szCs w:val="28"/>
        </w:rPr>
        <w:t xml:space="preserve">Wang B., Chen S. Physical Education Curriculum Interventions: A Review of Research Patterns and Intervention Efficacy. </w:t>
      </w:r>
      <w:r w:rsidRPr="000D4354">
        <w:rPr>
          <w:rStyle w:val="HTML1"/>
          <w:rFonts w:ascii="Times New Roman" w:hAnsi="Times New Roman" w:cs="Times New Roman"/>
          <w:iCs w:val="0"/>
          <w:sz w:val="28"/>
          <w:szCs w:val="28"/>
        </w:rPr>
        <w:t>Quest</w:t>
      </w:r>
      <w:r w:rsidRPr="000D4354">
        <w:rPr>
          <w:rStyle w:val="HTML1"/>
          <w:rFonts w:ascii="Times New Roman" w:hAnsi="Times New Roman" w:cs="Times New Roman"/>
          <w:i w:val="0"/>
          <w:iCs w:val="0"/>
          <w:sz w:val="28"/>
          <w:szCs w:val="28"/>
        </w:rPr>
        <w:t>. 2022</w:t>
      </w:r>
      <w:r w:rsidRPr="000D4354">
        <w:rPr>
          <w:rStyle w:val="HTML1"/>
          <w:rFonts w:ascii="Times New Roman" w:hAnsi="Times New Roman" w:cs="Times New Roman"/>
          <w:i w:val="0"/>
          <w:iCs w:val="0"/>
          <w:sz w:val="28"/>
          <w:szCs w:val="28"/>
          <w:lang w:val="en-US"/>
        </w:rPr>
        <w:t>. No</w:t>
      </w:r>
      <w:r w:rsidRPr="000D4354">
        <w:rPr>
          <w:rStyle w:val="HTML1"/>
          <w:rFonts w:ascii="Times New Roman" w:hAnsi="Times New Roman" w:cs="Times New Roman"/>
          <w:i w:val="0"/>
          <w:iCs w:val="0"/>
          <w:sz w:val="28"/>
          <w:szCs w:val="28"/>
        </w:rPr>
        <w:t>74. P. 205–20. doi: 10.1080/00336297.2022.2032774.</w:t>
      </w:r>
      <w:bookmarkEnd w:id="95"/>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96" w:name="_Ref184586454"/>
      <w:r w:rsidRPr="000D4354">
        <w:rPr>
          <w:rFonts w:ascii="Times New Roman" w:hAnsi="Times New Roman" w:cs="Times New Roman"/>
          <w:sz w:val="28"/>
          <w:szCs w:val="28"/>
        </w:rPr>
        <w:t>Whipp P., Jackson B., Dimmock J.A., Soh J. The effects of formalized and trained non-reciprocal peer teaching on psychosocial, behavioural, pedagogical, and motor learning out comes in physical education.</w:t>
      </w:r>
      <w:r w:rsidRPr="000D4354">
        <w:rPr>
          <w:rFonts w:ascii="Times New Roman" w:hAnsi="Times New Roman" w:cs="Times New Roman"/>
          <w:sz w:val="28"/>
          <w:szCs w:val="28"/>
          <w:lang w:val="en-US"/>
        </w:rPr>
        <w:t xml:space="preserve"> </w:t>
      </w:r>
      <w:r w:rsidRPr="000D4354">
        <w:rPr>
          <w:rStyle w:val="html-italic"/>
          <w:rFonts w:ascii="Times New Roman" w:hAnsi="Times New Roman" w:cs="Times New Roman"/>
          <w:i/>
          <w:iCs/>
          <w:sz w:val="28"/>
          <w:szCs w:val="28"/>
        </w:rPr>
        <w:t>Front. Psychol.</w:t>
      </w:r>
      <w:r w:rsidRPr="000D4354">
        <w:rPr>
          <w:rFonts w:ascii="Times New Roman" w:hAnsi="Times New Roman" w:cs="Times New Roman"/>
          <w:sz w:val="28"/>
          <w:szCs w:val="28"/>
          <w:lang w:val="en-US"/>
        </w:rPr>
        <w:t xml:space="preserve"> </w:t>
      </w:r>
      <w:r w:rsidRPr="000D4354">
        <w:rPr>
          <w:rFonts w:ascii="Times New Roman" w:hAnsi="Times New Roman" w:cs="Times New Roman"/>
          <w:bCs/>
          <w:sz w:val="28"/>
          <w:szCs w:val="28"/>
        </w:rPr>
        <w:t>2015</w:t>
      </w:r>
      <w:r w:rsidRPr="000D4354">
        <w:rPr>
          <w:rFonts w:ascii="Times New Roman" w:hAnsi="Times New Roman" w:cs="Times New Roman"/>
          <w:sz w:val="28"/>
          <w:szCs w:val="28"/>
          <w:lang w:val="en-US"/>
        </w:rPr>
        <w:t>. No</w:t>
      </w:r>
      <w:r w:rsidRPr="000D4354">
        <w:rPr>
          <w:rStyle w:val="html-italic"/>
          <w:rFonts w:ascii="Times New Roman" w:hAnsi="Times New Roman" w:cs="Times New Roman"/>
          <w:iCs/>
          <w:sz w:val="28"/>
          <w:szCs w:val="28"/>
        </w:rPr>
        <w:t>6</w:t>
      </w:r>
      <w:r w:rsidRPr="000D4354">
        <w:rPr>
          <w:rFonts w:ascii="Times New Roman" w:hAnsi="Times New Roman" w:cs="Times New Roman"/>
          <w:sz w:val="28"/>
          <w:szCs w:val="28"/>
        </w:rPr>
        <w:t>. P. 149.</w:t>
      </w:r>
      <w:bookmarkEnd w:id="96"/>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97" w:name="_Ref184586711"/>
      <w:r w:rsidRPr="000D4354">
        <w:rPr>
          <w:rFonts w:ascii="Times New Roman" w:hAnsi="Times New Roman" w:cs="Times New Roman"/>
          <w:sz w:val="28"/>
          <w:szCs w:val="28"/>
        </w:rPr>
        <w:t xml:space="preserve">Wibowo J. Measuring contingency during autonomous learning phases in physical education: Piloting of an observation instrument. </w:t>
      </w:r>
      <w:r w:rsidRPr="000D4354">
        <w:rPr>
          <w:rFonts w:ascii="Times New Roman" w:hAnsi="Times New Roman" w:cs="Times New Roman"/>
          <w:i/>
          <w:sz w:val="28"/>
          <w:szCs w:val="28"/>
        </w:rPr>
        <w:t xml:space="preserve">German Journal of </w:t>
      </w:r>
      <w:r w:rsidRPr="000D4354">
        <w:rPr>
          <w:rFonts w:ascii="Times New Roman" w:hAnsi="Times New Roman" w:cs="Times New Roman"/>
          <w:i/>
          <w:sz w:val="28"/>
          <w:szCs w:val="28"/>
        </w:rPr>
        <w:lastRenderedPageBreak/>
        <w:t>Exercise and Sport Research</w:t>
      </w:r>
      <w:r w:rsidRPr="000D4354">
        <w:rPr>
          <w:rFonts w:ascii="Times New Roman" w:hAnsi="Times New Roman" w:cs="Times New Roman"/>
          <w:i/>
          <w:sz w:val="28"/>
          <w:szCs w:val="28"/>
          <w:lang w:val="en-US"/>
        </w:rPr>
        <w:t>.</w:t>
      </w:r>
      <w:r w:rsidRPr="000D4354">
        <w:rPr>
          <w:rFonts w:ascii="Times New Roman" w:hAnsi="Times New Roman" w:cs="Times New Roman"/>
          <w:i/>
          <w:sz w:val="28"/>
          <w:szCs w:val="28"/>
        </w:rPr>
        <w:t xml:space="preserve"> </w:t>
      </w:r>
      <w:r w:rsidRPr="000D4354">
        <w:rPr>
          <w:rFonts w:ascii="Times New Roman" w:hAnsi="Times New Roman" w:cs="Times New Roman"/>
          <w:sz w:val="28"/>
          <w:szCs w:val="28"/>
        </w:rPr>
        <w:t>2020</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 xml:space="preserve">50(4). P. 501–10. </w:t>
      </w:r>
      <w:hyperlink r:id="rId53" w:history="1">
        <w:r w:rsidRPr="000D4354">
          <w:rPr>
            <w:rStyle w:val="a8"/>
            <w:rFonts w:ascii="Times New Roman" w:hAnsi="Times New Roman" w:cs="Times New Roman"/>
            <w:sz w:val="28"/>
            <w:szCs w:val="28"/>
          </w:rPr>
          <w:t>https://doi.org/10.1007/s12662-020-00673-8</w:t>
        </w:r>
      </w:hyperlink>
      <w:r w:rsidRPr="000D4354">
        <w:rPr>
          <w:rFonts w:ascii="Times New Roman" w:hAnsi="Times New Roman" w:cs="Times New Roman"/>
          <w:sz w:val="28"/>
          <w:szCs w:val="28"/>
          <w:lang w:val="en-US"/>
        </w:rPr>
        <w:t xml:space="preserve"> .</w:t>
      </w:r>
      <w:bookmarkEnd w:id="97"/>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98" w:name="_Ref184586723"/>
      <w:r w:rsidRPr="000D4354">
        <w:rPr>
          <w:rFonts w:ascii="Times New Roman" w:hAnsi="Times New Roman" w:cs="Times New Roman"/>
          <w:sz w:val="28"/>
          <w:szCs w:val="28"/>
        </w:rPr>
        <w:t xml:space="preserve">Wibowo J., Bähr I., Gröben B. Scaffolding as an instruction model for the cooperative learning model in physical education. </w:t>
      </w:r>
      <w:r w:rsidRPr="000D4354">
        <w:rPr>
          <w:rFonts w:ascii="Times New Roman" w:hAnsi="Times New Roman" w:cs="Times New Roman"/>
          <w:i/>
          <w:sz w:val="28"/>
          <w:szCs w:val="28"/>
        </w:rPr>
        <w:t>Australian Council for Health, Physical Education, and Recreation Magazine</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2014</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21(2). P. 15–8.</w:t>
      </w:r>
      <w:bookmarkEnd w:id="98"/>
      <w:r w:rsidRPr="000D4354">
        <w:rPr>
          <w:rFonts w:ascii="Times New Roman" w:hAnsi="Times New Roman" w:cs="Times New Roman"/>
          <w:sz w:val="28"/>
          <w:szCs w:val="28"/>
        </w:rPr>
        <w:t xml:space="preserve"> </w:t>
      </w:r>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99" w:name="_Ref184587437"/>
      <w:r w:rsidRPr="000D4354">
        <w:rPr>
          <w:rStyle w:val="HTML1"/>
          <w:rFonts w:ascii="Times New Roman" w:hAnsi="Times New Roman" w:cs="Times New Roman"/>
          <w:i w:val="0"/>
          <w:iCs w:val="0"/>
          <w:sz w:val="28"/>
          <w:szCs w:val="28"/>
        </w:rPr>
        <w:t>Williams A., Wainwright N. A new pedagogical model for adventure in the curriculum: Part one</w:t>
      </w:r>
      <w:r w:rsidRPr="000D4354">
        <w:rPr>
          <w:rStyle w:val="HTML1"/>
          <w:rFonts w:ascii="Times New Roman" w:hAnsi="Times New Roman" w:cs="Times New Roman"/>
          <w:i w:val="0"/>
          <w:iCs w:val="0"/>
          <w:sz w:val="28"/>
          <w:szCs w:val="28"/>
          <w:lang w:val="en-US"/>
        </w:rPr>
        <w:t xml:space="preserve"> – </w:t>
      </w:r>
      <w:r w:rsidRPr="000D4354">
        <w:rPr>
          <w:rStyle w:val="HTML1"/>
          <w:rFonts w:ascii="Times New Roman" w:hAnsi="Times New Roman" w:cs="Times New Roman"/>
          <w:i w:val="0"/>
          <w:iCs w:val="0"/>
          <w:sz w:val="28"/>
          <w:szCs w:val="28"/>
        </w:rPr>
        <w:t xml:space="preserve">Advocating for the model. </w:t>
      </w:r>
      <w:r w:rsidRPr="000D4354">
        <w:rPr>
          <w:rStyle w:val="HTML1"/>
          <w:rFonts w:ascii="Times New Roman" w:hAnsi="Times New Roman" w:cs="Times New Roman"/>
          <w:iCs w:val="0"/>
          <w:sz w:val="28"/>
          <w:szCs w:val="28"/>
        </w:rPr>
        <w:t>Phys. Educ. Sport Pedagog</w:t>
      </w:r>
      <w:r w:rsidRPr="000D4354">
        <w:rPr>
          <w:rStyle w:val="HTML1"/>
          <w:rFonts w:ascii="Times New Roman" w:hAnsi="Times New Roman" w:cs="Times New Roman"/>
          <w:i w:val="0"/>
          <w:iCs w:val="0"/>
          <w:sz w:val="28"/>
          <w:szCs w:val="28"/>
        </w:rPr>
        <w:t>. 2016</w:t>
      </w:r>
      <w:r w:rsidRPr="000D4354">
        <w:rPr>
          <w:rStyle w:val="HTML1"/>
          <w:rFonts w:ascii="Times New Roman" w:hAnsi="Times New Roman" w:cs="Times New Roman"/>
          <w:i w:val="0"/>
          <w:iCs w:val="0"/>
          <w:sz w:val="28"/>
          <w:szCs w:val="28"/>
          <w:lang w:val="en-US"/>
        </w:rPr>
        <w:t>. No</w:t>
      </w:r>
      <w:r w:rsidRPr="000D4354">
        <w:rPr>
          <w:rStyle w:val="HTML1"/>
          <w:rFonts w:ascii="Times New Roman" w:hAnsi="Times New Roman" w:cs="Times New Roman"/>
          <w:i w:val="0"/>
          <w:iCs w:val="0"/>
          <w:sz w:val="28"/>
          <w:szCs w:val="28"/>
        </w:rPr>
        <w:t>21. P. 481–500. doi: 10.1080/17408989.2015.1048211.</w:t>
      </w:r>
      <w:r w:rsidRPr="000D4354">
        <w:rPr>
          <w:rFonts w:ascii="Times New Roman" w:hAnsi="Times New Roman" w:cs="Times New Roman"/>
          <w:sz w:val="28"/>
          <w:szCs w:val="28"/>
        </w:rPr>
        <w:t> </w:t>
      </w:r>
      <w:r w:rsidRPr="000D4354">
        <w:rPr>
          <w:rStyle w:val="label"/>
          <w:sz w:val="28"/>
          <w:szCs w:val="28"/>
        </w:rPr>
        <w:t>95.</w:t>
      </w:r>
      <w:bookmarkEnd w:id="99"/>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100" w:name="_Ref184586143"/>
      <w:r w:rsidRPr="000D4354">
        <w:rPr>
          <w:rFonts w:ascii="Times New Roman" w:hAnsi="Times New Roman" w:cs="Times New Roman"/>
          <w:sz w:val="28"/>
          <w:szCs w:val="28"/>
        </w:rPr>
        <w:t>Wu Y</w:t>
      </w:r>
      <w:r w:rsidRPr="000D4354">
        <w:rPr>
          <w:rFonts w:ascii="Times New Roman" w:hAnsi="Times New Roman" w:cs="Times New Roman"/>
          <w:sz w:val="28"/>
          <w:szCs w:val="28"/>
          <w:lang w:val="en-US"/>
        </w:rPr>
        <w:t>.X.</w:t>
      </w:r>
      <w:r w:rsidRPr="000D4354">
        <w:rPr>
          <w:rFonts w:ascii="Times New Roman" w:hAnsi="Times New Roman" w:cs="Times New Roman"/>
          <w:sz w:val="28"/>
          <w:szCs w:val="28"/>
        </w:rPr>
        <w:t>, Zeyu W</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Tian Y</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Qing Y</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Runyu W</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J. Characteristics and optimization of core local network: Big data analysis of football matches. </w:t>
      </w:r>
      <w:r w:rsidRPr="000D4354">
        <w:rPr>
          <w:rFonts w:ascii="Times New Roman" w:hAnsi="Times New Roman" w:cs="Times New Roman"/>
          <w:i/>
          <w:sz w:val="28"/>
          <w:szCs w:val="28"/>
        </w:rPr>
        <w:t>Chaos</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2020</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 xml:space="preserve">138. </w:t>
      </w:r>
      <w:r w:rsidRPr="000D4354">
        <w:rPr>
          <w:rFonts w:ascii="Times New Roman" w:hAnsi="Times New Roman" w:cs="Times New Roman"/>
          <w:sz w:val="28"/>
          <w:szCs w:val="28"/>
          <w:lang w:val="en-US"/>
        </w:rPr>
        <w:t>P. </w:t>
      </w:r>
      <w:r w:rsidRPr="000D4354">
        <w:rPr>
          <w:rFonts w:ascii="Times New Roman" w:hAnsi="Times New Roman" w:cs="Times New Roman"/>
          <w:sz w:val="28"/>
          <w:szCs w:val="28"/>
        </w:rPr>
        <w:t xml:space="preserve">110136. </w:t>
      </w:r>
      <w:r w:rsidRPr="000D4354">
        <w:rPr>
          <w:rFonts w:ascii="Times New Roman" w:hAnsi="Times New Roman" w:cs="Times New Roman"/>
          <w:sz w:val="28"/>
          <w:szCs w:val="28"/>
          <w:lang w:val="en-US"/>
        </w:rPr>
        <w:t>doi:</w:t>
      </w:r>
      <w:r w:rsidRPr="000D4354">
        <w:rPr>
          <w:rFonts w:ascii="Times New Roman" w:hAnsi="Times New Roman" w:cs="Times New Roman"/>
          <w:sz w:val="28"/>
          <w:szCs w:val="28"/>
        </w:rPr>
        <w:t>10.1016/j.chaos.2020.110136.</w:t>
      </w:r>
      <w:bookmarkEnd w:id="100"/>
    </w:p>
    <w:p w:rsidR="000D4354" w:rsidRPr="000D4354" w:rsidRDefault="000D4354" w:rsidP="000D4354">
      <w:pPr>
        <w:pStyle w:val="a3"/>
        <w:numPr>
          <w:ilvl w:val="0"/>
          <w:numId w:val="29"/>
        </w:numPr>
        <w:shd w:val="clear" w:color="auto" w:fill="FFFFFF"/>
        <w:spacing w:line="360" w:lineRule="auto"/>
        <w:ind w:left="0" w:firstLine="0"/>
        <w:contextualSpacing w:val="0"/>
        <w:jc w:val="both"/>
        <w:rPr>
          <w:rFonts w:ascii="Times New Roman" w:hAnsi="Times New Roman" w:cs="Times New Roman"/>
          <w:sz w:val="28"/>
          <w:szCs w:val="28"/>
        </w:rPr>
      </w:pPr>
      <w:bookmarkStart w:id="101" w:name="_Ref184587658"/>
      <w:r w:rsidRPr="000D4354">
        <w:rPr>
          <w:rFonts w:ascii="Times New Roman" w:hAnsi="Times New Roman" w:cs="Times New Roman"/>
          <w:sz w:val="28"/>
          <w:szCs w:val="28"/>
        </w:rPr>
        <w:t>Yáñez J., Castejón F.J. La utilización de la transferencia para el aprendizaje de la táctica colectiva deportiva en Educación Secundaria.</w:t>
      </w:r>
      <w:r w:rsidRPr="004F43E6">
        <w:rPr>
          <w:rFonts w:ascii="Times New Roman" w:hAnsi="Times New Roman" w:cs="Times New Roman"/>
          <w:sz w:val="28"/>
          <w:szCs w:val="28"/>
          <w:lang w:val="es-ES"/>
        </w:rPr>
        <w:t xml:space="preserve"> </w:t>
      </w:r>
      <w:r w:rsidRPr="000D4354">
        <w:rPr>
          <w:rStyle w:val="html-italic"/>
          <w:rFonts w:ascii="Times New Roman" w:hAnsi="Times New Roman" w:cs="Times New Roman"/>
          <w:i/>
          <w:iCs/>
          <w:sz w:val="28"/>
          <w:szCs w:val="28"/>
        </w:rPr>
        <w:t>Infanc. Aprendiz.</w:t>
      </w:r>
      <w:r w:rsidRPr="000D4354">
        <w:rPr>
          <w:rFonts w:ascii="Times New Roman" w:hAnsi="Times New Roman" w:cs="Times New Roman"/>
          <w:sz w:val="28"/>
          <w:szCs w:val="28"/>
          <w:lang w:val="en-US"/>
        </w:rPr>
        <w:t xml:space="preserve"> </w:t>
      </w:r>
      <w:r w:rsidRPr="000D4354">
        <w:rPr>
          <w:rFonts w:ascii="Times New Roman" w:hAnsi="Times New Roman" w:cs="Times New Roman"/>
          <w:bCs/>
          <w:sz w:val="28"/>
          <w:szCs w:val="28"/>
        </w:rPr>
        <w:t>2011</w:t>
      </w:r>
      <w:r w:rsidRPr="000D4354">
        <w:rPr>
          <w:rFonts w:ascii="Times New Roman" w:hAnsi="Times New Roman" w:cs="Times New Roman"/>
          <w:sz w:val="28"/>
          <w:szCs w:val="28"/>
          <w:lang w:val="en-US"/>
        </w:rPr>
        <w:t>. No</w:t>
      </w:r>
      <w:r w:rsidRPr="000D4354">
        <w:rPr>
          <w:rStyle w:val="html-italic"/>
          <w:rFonts w:ascii="Times New Roman" w:hAnsi="Times New Roman" w:cs="Times New Roman"/>
          <w:iCs/>
          <w:sz w:val="28"/>
          <w:szCs w:val="28"/>
        </w:rPr>
        <w:t>34</w:t>
      </w:r>
      <w:r w:rsidRPr="000D4354">
        <w:rPr>
          <w:rFonts w:ascii="Times New Roman" w:hAnsi="Times New Roman" w:cs="Times New Roman"/>
          <w:sz w:val="28"/>
          <w:szCs w:val="28"/>
        </w:rPr>
        <w:t>. P. 95–107.</w:t>
      </w:r>
      <w:bookmarkEnd w:id="101"/>
      <w:r w:rsidRPr="000D4354">
        <w:rPr>
          <w:rFonts w:ascii="Times New Roman" w:hAnsi="Times New Roman" w:cs="Times New Roman"/>
          <w:sz w:val="28"/>
          <w:szCs w:val="28"/>
        </w:rPr>
        <w:t xml:space="preserve"> </w:t>
      </w:r>
      <w:r w:rsidRPr="000D4354">
        <w:rPr>
          <w:rFonts w:ascii="Times New Roman" w:hAnsi="Times New Roman" w:cs="Times New Roman"/>
          <w:sz w:val="28"/>
          <w:szCs w:val="28"/>
          <w:lang w:val="en-US"/>
        </w:rPr>
        <w:tab/>
      </w:r>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lang w:val="en-US"/>
        </w:rPr>
      </w:pPr>
      <w:bookmarkStart w:id="102" w:name="_Ref184586395"/>
      <w:r w:rsidRPr="000D4354">
        <w:rPr>
          <w:rFonts w:ascii="Times New Roman" w:hAnsi="Times New Roman" w:cs="Times New Roman"/>
          <w:sz w:val="28"/>
          <w:szCs w:val="28"/>
        </w:rPr>
        <w:t xml:space="preserve">Zach S. Co-teaching – an approach for enhancing teaching-learning collaboration in physical education teacher education (Pete). </w:t>
      </w:r>
      <w:r w:rsidRPr="000D4354">
        <w:rPr>
          <w:rFonts w:ascii="Times New Roman" w:hAnsi="Times New Roman" w:cs="Times New Roman"/>
          <w:i/>
          <w:sz w:val="28"/>
          <w:szCs w:val="28"/>
        </w:rPr>
        <w:t>Journal of Physical Education and Sport</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2020</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 xml:space="preserve">20(3). P. 1402–7. </w:t>
      </w:r>
      <w:hyperlink r:id="rId54" w:history="1">
        <w:r w:rsidRPr="000D4354">
          <w:rPr>
            <w:rStyle w:val="a8"/>
            <w:rFonts w:ascii="Times New Roman" w:hAnsi="Times New Roman" w:cs="Times New Roman"/>
            <w:sz w:val="28"/>
            <w:szCs w:val="28"/>
          </w:rPr>
          <w:t>https://doi.org/10.7752/jpes.2020.03193</w:t>
        </w:r>
      </w:hyperlink>
      <w:r w:rsidRPr="000D4354">
        <w:rPr>
          <w:rFonts w:ascii="Times New Roman" w:hAnsi="Times New Roman" w:cs="Times New Roman"/>
          <w:sz w:val="28"/>
          <w:szCs w:val="28"/>
          <w:lang w:val="en-US"/>
        </w:rPr>
        <w:t xml:space="preserve"> .</w:t>
      </w:r>
      <w:bookmarkEnd w:id="102"/>
    </w:p>
    <w:p w:rsidR="000D4354" w:rsidRPr="000D4354" w:rsidRDefault="000D4354" w:rsidP="000D4354">
      <w:pPr>
        <w:pStyle w:val="a3"/>
        <w:numPr>
          <w:ilvl w:val="0"/>
          <w:numId w:val="29"/>
        </w:numPr>
        <w:spacing w:line="360" w:lineRule="auto"/>
        <w:ind w:left="0" w:firstLine="0"/>
        <w:contextualSpacing w:val="0"/>
        <w:jc w:val="both"/>
        <w:rPr>
          <w:rFonts w:ascii="Times New Roman" w:hAnsi="Times New Roman" w:cs="Times New Roman"/>
          <w:sz w:val="28"/>
          <w:szCs w:val="28"/>
        </w:rPr>
      </w:pPr>
      <w:bookmarkStart w:id="103" w:name="_Ref184587551"/>
      <w:r w:rsidRPr="000D4354">
        <w:rPr>
          <w:rFonts w:ascii="Times New Roman" w:hAnsi="Times New Roman" w:cs="Times New Roman"/>
          <w:sz w:val="28"/>
          <w:szCs w:val="28"/>
        </w:rPr>
        <w:t xml:space="preserve">Zhang Qi. The Present Situation and Measures of College Sports Football Teaching in the New Period. </w:t>
      </w:r>
      <w:r w:rsidRPr="000D4354">
        <w:rPr>
          <w:rFonts w:ascii="Times New Roman" w:hAnsi="Times New Roman" w:cs="Times New Roman"/>
          <w:i/>
          <w:sz w:val="28"/>
          <w:szCs w:val="28"/>
        </w:rPr>
        <w:t>The Educational Review</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 xml:space="preserve"> 2024</w:t>
      </w:r>
      <w:r w:rsidRPr="000D4354">
        <w:rPr>
          <w:rFonts w:ascii="Times New Roman" w:hAnsi="Times New Roman" w:cs="Times New Roman"/>
          <w:sz w:val="28"/>
          <w:szCs w:val="28"/>
          <w:lang w:val="en-US"/>
        </w:rPr>
        <w:t>. No</w:t>
      </w:r>
      <w:r w:rsidRPr="000D4354">
        <w:rPr>
          <w:rFonts w:ascii="Times New Roman" w:hAnsi="Times New Roman" w:cs="Times New Roman"/>
          <w:sz w:val="28"/>
          <w:szCs w:val="28"/>
        </w:rPr>
        <w:t>8(6). P. 819</w:t>
      </w:r>
      <w:r w:rsidRPr="000D4354">
        <w:rPr>
          <w:rFonts w:ascii="Times New Roman" w:hAnsi="Times New Roman" w:cs="Times New Roman"/>
          <w:sz w:val="28"/>
          <w:szCs w:val="28"/>
          <w:lang w:val="en-US"/>
        </w:rPr>
        <w:t>–</w:t>
      </w:r>
      <w:r w:rsidRPr="000D4354">
        <w:rPr>
          <w:rFonts w:ascii="Times New Roman" w:hAnsi="Times New Roman" w:cs="Times New Roman"/>
          <w:sz w:val="28"/>
          <w:szCs w:val="28"/>
        </w:rPr>
        <w:t>22. doi: 10.26855/er.2024.06.005</w:t>
      </w:r>
      <w:r w:rsidRPr="000D4354">
        <w:rPr>
          <w:rFonts w:ascii="Times New Roman" w:hAnsi="Times New Roman" w:cs="Times New Roman"/>
          <w:sz w:val="28"/>
          <w:szCs w:val="28"/>
          <w:lang w:val="en-US"/>
        </w:rPr>
        <w:t>.</w:t>
      </w:r>
      <w:bookmarkEnd w:id="103"/>
    </w:p>
    <w:p w:rsidR="007E7DC1" w:rsidRPr="009F5589" w:rsidRDefault="007E7DC1" w:rsidP="0024304A">
      <w:pPr>
        <w:spacing w:after="0" w:line="360" w:lineRule="auto"/>
        <w:rPr>
          <w:rFonts w:ascii="Times New Roman" w:eastAsia="Cambria" w:hAnsi="Times New Roman" w:cs="Times New Roman"/>
          <w:sz w:val="28"/>
          <w:szCs w:val="28"/>
          <w:lang w:val="en-US"/>
        </w:rPr>
      </w:pPr>
    </w:p>
    <w:sectPr w:rsidR="007E7DC1" w:rsidRPr="009F5589" w:rsidSect="000D62B3">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14A6" w:rsidRDefault="005514A6" w:rsidP="000D62B3">
      <w:pPr>
        <w:spacing w:after="0" w:line="240" w:lineRule="auto"/>
      </w:pPr>
      <w:r>
        <w:separator/>
      </w:r>
    </w:p>
  </w:endnote>
  <w:endnote w:type="continuationSeparator" w:id="0">
    <w:p w:rsidR="005514A6" w:rsidRDefault="005514A6" w:rsidP="000D62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Candara">
    <w:panose1 w:val="020E0502030303020204"/>
    <w:charset w:val="CC"/>
    <w:family w:val="swiss"/>
    <w:pitch w:val="variable"/>
    <w:sig w:usb0="A00002EF" w:usb1="4000A44B"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Helvetica">
    <w:panose1 w:val="020B060402020202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14A6" w:rsidRDefault="005514A6" w:rsidP="000D62B3">
      <w:pPr>
        <w:spacing w:after="0" w:line="240" w:lineRule="auto"/>
      </w:pPr>
      <w:r>
        <w:separator/>
      </w:r>
    </w:p>
  </w:footnote>
  <w:footnote w:type="continuationSeparator" w:id="0">
    <w:p w:rsidR="005514A6" w:rsidRDefault="005514A6" w:rsidP="000D62B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2545329"/>
      <w:docPartObj>
        <w:docPartGallery w:val="Page Numbers (Top of Page)"/>
        <w:docPartUnique/>
      </w:docPartObj>
    </w:sdtPr>
    <w:sdtEndPr>
      <w:rPr>
        <w:rFonts w:ascii="Times New Roman" w:hAnsi="Times New Roman" w:cs="Times New Roman"/>
        <w:sz w:val="28"/>
      </w:rPr>
    </w:sdtEndPr>
    <w:sdtContent>
      <w:p w:rsidR="00F51655" w:rsidRDefault="00F51655">
        <w:pPr>
          <w:pStyle w:val="af0"/>
          <w:jc w:val="right"/>
        </w:pPr>
        <w:r w:rsidRPr="000D62B3">
          <w:rPr>
            <w:rFonts w:ascii="Times New Roman" w:hAnsi="Times New Roman" w:cs="Times New Roman"/>
            <w:sz w:val="28"/>
          </w:rPr>
          <w:fldChar w:fldCharType="begin"/>
        </w:r>
        <w:r w:rsidRPr="000D62B3">
          <w:rPr>
            <w:rFonts w:ascii="Times New Roman" w:hAnsi="Times New Roman" w:cs="Times New Roman"/>
            <w:sz w:val="28"/>
          </w:rPr>
          <w:instrText xml:space="preserve"> PAGE   \* MERGEFORMAT </w:instrText>
        </w:r>
        <w:r w:rsidRPr="000D62B3">
          <w:rPr>
            <w:rFonts w:ascii="Times New Roman" w:hAnsi="Times New Roman" w:cs="Times New Roman"/>
            <w:sz w:val="28"/>
          </w:rPr>
          <w:fldChar w:fldCharType="separate"/>
        </w:r>
        <w:r w:rsidR="003C25B8">
          <w:rPr>
            <w:rFonts w:ascii="Times New Roman" w:hAnsi="Times New Roman" w:cs="Times New Roman"/>
            <w:noProof/>
            <w:sz w:val="28"/>
          </w:rPr>
          <w:t>53</w:t>
        </w:r>
        <w:r w:rsidRPr="000D62B3">
          <w:rPr>
            <w:rFonts w:ascii="Times New Roman" w:hAnsi="Times New Roman" w:cs="Times New Roman"/>
            <w:sz w:val="28"/>
          </w:rPr>
          <w:fldChar w:fldCharType="end"/>
        </w:r>
      </w:p>
    </w:sdtContent>
  </w:sdt>
  <w:p w:rsidR="00F51655" w:rsidRDefault="00F51655">
    <w:pPr>
      <w:pStyle w:val="af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204096"/>
      <w:docPartObj>
        <w:docPartGallery w:val="Page Numbers (Top of Page)"/>
        <w:docPartUnique/>
      </w:docPartObj>
    </w:sdtPr>
    <w:sdtEndPr>
      <w:rPr>
        <w:rFonts w:ascii="Times New Roman" w:hAnsi="Times New Roman" w:cs="Times New Roman"/>
        <w:sz w:val="28"/>
        <w:szCs w:val="28"/>
      </w:rPr>
    </w:sdtEndPr>
    <w:sdtContent>
      <w:p w:rsidR="00F51655" w:rsidRPr="00C4528D" w:rsidRDefault="00F51655">
        <w:pPr>
          <w:pStyle w:val="af0"/>
          <w:jc w:val="right"/>
          <w:rPr>
            <w:rFonts w:ascii="Times New Roman" w:hAnsi="Times New Roman" w:cs="Times New Roman"/>
            <w:sz w:val="28"/>
            <w:szCs w:val="28"/>
          </w:rPr>
        </w:pPr>
        <w:r w:rsidRPr="00C4528D">
          <w:rPr>
            <w:rFonts w:ascii="Times New Roman" w:hAnsi="Times New Roman" w:cs="Times New Roman"/>
            <w:sz w:val="28"/>
            <w:szCs w:val="28"/>
          </w:rPr>
          <w:fldChar w:fldCharType="begin"/>
        </w:r>
        <w:r w:rsidRPr="00C4528D">
          <w:rPr>
            <w:rFonts w:ascii="Times New Roman" w:hAnsi="Times New Roman" w:cs="Times New Roman"/>
            <w:sz w:val="28"/>
            <w:szCs w:val="28"/>
          </w:rPr>
          <w:instrText xml:space="preserve"> PAGE   \* MERGEFORMAT </w:instrText>
        </w:r>
        <w:r w:rsidRPr="00C4528D">
          <w:rPr>
            <w:rFonts w:ascii="Times New Roman" w:hAnsi="Times New Roman" w:cs="Times New Roman"/>
            <w:sz w:val="28"/>
            <w:szCs w:val="28"/>
          </w:rPr>
          <w:fldChar w:fldCharType="separate"/>
        </w:r>
        <w:r w:rsidR="003C25B8">
          <w:rPr>
            <w:rFonts w:ascii="Times New Roman" w:hAnsi="Times New Roman" w:cs="Times New Roman"/>
            <w:noProof/>
            <w:sz w:val="28"/>
            <w:szCs w:val="28"/>
          </w:rPr>
          <w:t>45</w:t>
        </w:r>
        <w:r w:rsidRPr="00C4528D">
          <w:rPr>
            <w:rFonts w:ascii="Times New Roman" w:hAnsi="Times New Roman" w:cs="Times New Roman"/>
            <w:sz w:val="28"/>
            <w:szCs w:val="28"/>
          </w:rPr>
          <w:fldChar w:fldCharType="end"/>
        </w:r>
      </w:p>
    </w:sdtContent>
  </w:sdt>
  <w:p w:rsidR="00F51655" w:rsidRDefault="00F51655">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742CD"/>
    <w:multiLevelType w:val="hybridMultilevel"/>
    <w:tmpl w:val="D8561DB2"/>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A5C114A"/>
    <w:multiLevelType w:val="hybridMultilevel"/>
    <w:tmpl w:val="0CA0C0C8"/>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A9B7F2B"/>
    <w:multiLevelType w:val="hybridMultilevel"/>
    <w:tmpl w:val="D3AC153A"/>
    <w:lvl w:ilvl="0" w:tplc="8E7A4B74">
      <w:start w:val="1"/>
      <w:numFmt w:val="decimal"/>
      <w:lvlText w:val="3.%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E8F3950"/>
    <w:multiLevelType w:val="hybridMultilevel"/>
    <w:tmpl w:val="3DBCC434"/>
    <w:lvl w:ilvl="0" w:tplc="F126F70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196C0C7E"/>
    <w:multiLevelType w:val="hybridMultilevel"/>
    <w:tmpl w:val="B1161728"/>
    <w:lvl w:ilvl="0" w:tplc="5D94735A">
      <w:start w:val="1"/>
      <w:numFmt w:val="decimal"/>
      <w:lvlText w:val="3.4.%1"/>
      <w:lvlJc w:val="left"/>
      <w:pPr>
        <w:ind w:left="720" w:hanging="360"/>
      </w:pPr>
      <w:rPr>
        <w:rFonts w:hint="default"/>
        <w:b w:val="0"/>
        <w:i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20DC56A5"/>
    <w:multiLevelType w:val="multilevel"/>
    <w:tmpl w:val="9D66DC2C"/>
    <w:lvl w:ilvl="0">
      <w:start w:val="1"/>
      <w:numFmt w:val="decimal"/>
      <w:lvlText w:val="%1."/>
      <w:lvlJc w:val="left"/>
      <w:pPr>
        <w:ind w:left="1429" w:hanging="360"/>
      </w:pPr>
      <w:rPr>
        <w:rFonts w:hint="default"/>
        <w:sz w:val="28"/>
        <w:szCs w:val="28"/>
      </w:rPr>
    </w:lvl>
    <w:lvl w:ilvl="1">
      <w:start w:val="2"/>
      <w:numFmt w:val="decimal"/>
      <w:isLgl/>
      <w:lvlText w:val="%1.%2"/>
      <w:lvlJc w:val="left"/>
      <w:pPr>
        <w:ind w:left="1669" w:hanging="600"/>
      </w:pPr>
      <w:rPr>
        <w:rFonts w:eastAsia="Times New Roman" w:hint="default"/>
      </w:rPr>
    </w:lvl>
    <w:lvl w:ilvl="2">
      <w:start w:val="2"/>
      <w:numFmt w:val="decimal"/>
      <w:isLgl/>
      <w:lvlText w:val="%1.%2.%3"/>
      <w:lvlJc w:val="left"/>
      <w:pPr>
        <w:ind w:left="1789" w:hanging="720"/>
      </w:pPr>
      <w:rPr>
        <w:rFonts w:eastAsia="Times New Roman" w:hint="default"/>
      </w:rPr>
    </w:lvl>
    <w:lvl w:ilvl="3">
      <w:start w:val="1"/>
      <w:numFmt w:val="decimal"/>
      <w:isLgl/>
      <w:lvlText w:val="%1.%2.%3.%4"/>
      <w:lvlJc w:val="left"/>
      <w:pPr>
        <w:ind w:left="2149" w:hanging="1080"/>
      </w:pPr>
      <w:rPr>
        <w:rFonts w:eastAsia="Times New Roman" w:hint="default"/>
      </w:rPr>
    </w:lvl>
    <w:lvl w:ilvl="4">
      <w:start w:val="1"/>
      <w:numFmt w:val="decimal"/>
      <w:isLgl/>
      <w:lvlText w:val="%1.%2.%3.%4.%5"/>
      <w:lvlJc w:val="left"/>
      <w:pPr>
        <w:ind w:left="2149" w:hanging="1080"/>
      </w:pPr>
      <w:rPr>
        <w:rFonts w:eastAsia="Times New Roman" w:hint="default"/>
      </w:rPr>
    </w:lvl>
    <w:lvl w:ilvl="5">
      <w:start w:val="1"/>
      <w:numFmt w:val="decimal"/>
      <w:isLgl/>
      <w:lvlText w:val="%1.%2.%3.%4.%5.%6"/>
      <w:lvlJc w:val="left"/>
      <w:pPr>
        <w:ind w:left="2509" w:hanging="1440"/>
      </w:pPr>
      <w:rPr>
        <w:rFonts w:eastAsia="Times New Roman" w:hint="default"/>
      </w:rPr>
    </w:lvl>
    <w:lvl w:ilvl="6">
      <w:start w:val="1"/>
      <w:numFmt w:val="decimal"/>
      <w:isLgl/>
      <w:lvlText w:val="%1.%2.%3.%4.%5.%6.%7"/>
      <w:lvlJc w:val="left"/>
      <w:pPr>
        <w:ind w:left="2509" w:hanging="1440"/>
      </w:pPr>
      <w:rPr>
        <w:rFonts w:eastAsia="Times New Roman" w:hint="default"/>
      </w:rPr>
    </w:lvl>
    <w:lvl w:ilvl="7">
      <w:start w:val="1"/>
      <w:numFmt w:val="decimal"/>
      <w:isLgl/>
      <w:lvlText w:val="%1.%2.%3.%4.%5.%6.%7.%8"/>
      <w:lvlJc w:val="left"/>
      <w:pPr>
        <w:ind w:left="2869" w:hanging="1800"/>
      </w:pPr>
      <w:rPr>
        <w:rFonts w:eastAsia="Times New Roman" w:hint="default"/>
      </w:rPr>
    </w:lvl>
    <w:lvl w:ilvl="8">
      <w:start w:val="1"/>
      <w:numFmt w:val="decimal"/>
      <w:isLgl/>
      <w:lvlText w:val="%1.%2.%3.%4.%5.%6.%7.%8.%9"/>
      <w:lvlJc w:val="left"/>
      <w:pPr>
        <w:ind w:left="3229" w:hanging="2160"/>
      </w:pPr>
      <w:rPr>
        <w:rFonts w:eastAsia="Times New Roman" w:hint="default"/>
      </w:rPr>
    </w:lvl>
  </w:abstractNum>
  <w:abstractNum w:abstractNumId="6">
    <w:nsid w:val="2BDD7956"/>
    <w:multiLevelType w:val="hybridMultilevel"/>
    <w:tmpl w:val="56706DC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2CB37B6D"/>
    <w:multiLevelType w:val="hybridMultilevel"/>
    <w:tmpl w:val="ABBE39C2"/>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2E6B063B"/>
    <w:multiLevelType w:val="hybridMultilevel"/>
    <w:tmpl w:val="155498D2"/>
    <w:lvl w:ilvl="0" w:tplc="506CA33E">
      <w:start w:val="1"/>
      <w:numFmt w:val="decimal"/>
      <w:lvlText w:val="%1."/>
      <w:lvlJc w:val="left"/>
      <w:pPr>
        <w:ind w:left="720" w:hanging="360"/>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345E4297"/>
    <w:multiLevelType w:val="hybridMultilevel"/>
    <w:tmpl w:val="CF801D80"/>
    <w:lvl w:ilvl="0" w:tplc="CE5C13B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nsid w:val="346B34F5"/>
    <w:multiLevelType w:val="hybridMultilevel"/>
    <w:tmpl w:val="BFB650EC"/>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3ABD1AE3"/>
    <w:multiLevelType w:val="hybridMultilevel"/>
    <w:tmpl w:val="DBD2A4DC"/>
    <w:lvl w:ilvl="0" w:tplc="17F4601C">
      <w:start w:val="1"/>
      <w:numFmt w:val="decimal"/>
      <w:lvlText w:val="%1."/>
      <w:lvlJc w:val="left"/>
      <w:pPr>
        <w:ind w:left="1069" w:hanging="360"/>
      </w:pPr>
      <w:rPr>
        <w:rFonts w:ascii="Times New Roman" w:hAnsi="Times New Roman" w:cs="Times New Roman"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nsid w:val="3E381C87"/>
    <w:multiLevelType w:val="multilevel"/>
    <w:tmpl w:val="381C0B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EAF010D"/>
    <w:multiLevelType w:val="hybridMultilevel"/>
    <w:tmpl w:val="13142E9A"/>
    <w:lvl w:ilvl="0" w:tplc="493A925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3F5D0A2D"/>
    <w:multiLevelType w:val="hybridMultilevel"/>
    <w:tmpl w:val="182A7DBA"/>
    <w:lvl w:ilvl="0" w:tplc="2FA0931E">
      <w:start w:val="1"/>
      <w:numFmt w:val="decimal"/>
      <w:lvlText w:val="%1."/>
      <w:lvlJc w:val="left"/>
      <w:pPr>
        <w:ind w:left="720" w:hanging="360"/>
      </w:pPr>
      <w:rPr>
        <w:rFonts w:hint="default"/>
        <w:i w:val="0"/>
        <w:sz w:val="28"/>
        <w:szCs w:val="28"/>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4F010DA3"/>
    <w:multiLevelType w:val="hybridMultilevel"/>
    <w:tmpl w:val="920673F4"/>
    <w:lvl w:ilvl="0" w:tplc="493A925E">
      <w:start w:val="1"/>
      <w:numFmt w:val="bullet"/>
      <w:lvlText w:val=""/>
      <w:lvlJc w:val="left"/>
      <w:pPr>
        <w:ind w:left="1864" w:hanging="1155"/>
      </w:pPr>
      <w:rPr>
        <w:rFonts w:ascii="Symbol" w:hAnsi="Symbol"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nsid w:val="50D83777"/>
    <w:multiLevelType w:val="multilevel"/>
    <w:tmpl w:val="2B5EF8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3E253F9"/>
    <w:multiLevelType w:val="multilevel"/>
    <w:tmpl w:val="FD72C880"/>
    <w:lvl w:ilvl="0">
      <w:start w:val="1"/>
      <w:numFmt w:val="decimal"/>
      <w:lvlText w:val="%1."/>
      <w:lvlJc w:val="left"/>
      <w:pPr>
        <w:ind w:left="600" w:hanging="600"/>
      </w:pPr>
      <w:rPr>
        <w:rFonts w:hint="default"/>
      </w:rPr>
    </w:lvl>
    <w:lvl w:ilvl="1">
      <w:start w:val="2"/>
      <w:numFmt w:val="decimal"/>
      <w:lvlText w:val="%1.%2"/>
      <w:lvlJc w:val="left"/>
      <w:pPr>
        <w:ind w:left="600" w:hanging="60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18">
    <w:nsid w:val="545C1647"/>
    <w:multiLevelType w:val="multilevel"/>
    <w:tmpl w:val="BB6836A6"/>
    <w:lvl w:ilvl="0">
      <w:start w:val="1"/>
      <w:numFmt w:val="decimal"/>
      <w:lvlText w:val="%1"/>
      <w:lvlJc w:val="left"/>
      <w:pPr>
        <w:ind w:left="1425" w:hanging="1425"/>
      </w:pPr>
      <w:rPr>
        <w:rFonts w:hint="default"/>
      </w:rPr>
    </w:lvl>
    <w:lvl w:ilvl="1">
      <w:start w:val="1"/>
      <w:numFmt w:val="decimal"/>
      <w:lvlText w:val="%1.%2"/>
      <w:lvlJc w:val="left"/>
      <w:pPr>
        <w:ind w:left="2134" w:hanging="1425"/>
      </w:pPr>
      <w:rPr>
        <w:rFonts w:hint="default"/>
      </w:rPr>
    </w:lvl>
    <w:lvl w:ilvl="2">
      <w:start w:val="1"/>
      <w:numFmt w:val="decimal"/>
      <w:lvlText w:val="%1.%2.%3"/>
      <w:lvlJc w:val="left"/>
      <w:pPr>
        <w:ind w:left="2843" w:hanging="1425"/>
      </w:pPr>
      <w:rPr>
        <w:rFonts w:hint="default"/>
      </w:rPr>
    </w:lvl>
    <w:lvl w:ilvl="3">
      <w:start w:val="1"/>
      <w:numFmt w:val="decimal"/>
      <w:lvlText w:val="%1.%2.%3.%4"/>
      <w:lvlJc w:val="left"/>
      <w:pPr>
        <w:ind w:left="3552" w:hanging="1425"/>
      </w:pPr>
      <w:rPr>
        <w:rFonts w:hint="default"/>
      </w:rPr>
    </w:lvl>
    <w:lvl w:ilvl="4">
      <w:start w:val="1"/>
      <w:numFmt w:val="decimal"/>
      <w:lvlText w:val="%1.%2.%3.%4.%5"/>
      <w:lvlJc w:val="left"/>
      <w:pPr>
        <w:ind w:left="4261" w:hanging="1425"/>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9">
    <w:nsid w:val="54FA4CE4"/>
    <w:multiLevelType w:val="hybridMultilevel"/>
    <w:tmpl w:val="2B5E1F0C"/>
    <w:lvl w:ilvl="0" w:tplc="54B29E2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nsid w:val="599D2A42"/>
    <w:multiLevelType w:val="hybridMultilevel"/>
    <w:tmpl w:val="F3360C02"/>
    <w:lvl w:ilvl="0" w:tplc="FFAC018E">
      <w:start w:val="1"/>
      <w:numFmt w:val="decimal"/>
      <w:lvlText w:val="%1."/>
      <w:lvlJc w:val="left"/>
      <w:pPr>
        <w:ind w:left="720" w:hanging="360"/>
      </w:pPr>
      <w:rPr>
        <w:rFonts w:hint="default"/>
        <w:i w:val="0"/>
        <w:sz w:val="28"/>
        <w:szCs w:val="28"/>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68F42B95"/>
    <w:multiLevelType w:val="hybridMultilevel"/>
    <w:tmpl w:val="4614CA5C"/>
    <w:lvl w:ilvl="0" w:tplc="3A22A45E">
      <w:start w:val="1"/>
      <w:numFmt w:val="decimal"/>
      <w:lvlText w:val="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6D581CB5"/>
    <w:multiLevelType w:val="hybridMultilevel"/>
    <w:tmpl w:val="FCE6CBD0"/>
    <w:lvl w:ilvl="0" w:tplc="702CB306">
      <w:start w:val="1"/>
      <w:numFmt w:val="decimal"/>
      <w:lvlText w:val="2.%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6EE16FF5"/>
    <w:multiLevelType w:val="hybridMultilevel"/>
    <w:tmpl w:val="9AB8240C"/>
    <w:lvl w:ilvl="0" w:tplc="493A925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6FB71DAA"/>
    <w:multiLevelType w:val="hybridMultilevel"/>
    <w:tmpl w:val="5E5452A0"/>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70CB7BE2"/>
    <w:multiLevelType w:val="hybridMultilevel"/>
    <w:tmpl w:val="9D4C1042"/>
    <w:lvl w:ilvl="0" w:tplc="7D14E606">
      <w:start w:val="1"/>
      <w:numFmt w:val="decimal"/>
      <w:lvlText w:val="2.1.%1"/>
      <w:lvlJc w:val="left"/>
      <w:pPr>
        <w:ind w:left="720" w:hanging="360"/>
      </w:pPr>
      <w:rPr>
        <w:rFonts w:hint="default"/>
        <w:b w:val="0"/>
        <w:i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722F4E27"/>
    <w:multiLevelType w:val="hybridMultilevel"/>
    <w:tmpl w:val="A050969E"/>
    <w:lvl w:ilvl="0" w:tplc="CA0E1100">
      <w:start w:val="1"/>
      <w:numFmt w:val="lowerRoman"/>
      <w:lvlText w:val="(%1)"/>
      <w:lvlJc w:val="left"/>
      <w:pPr>
        <w:ind w:left="1864" w:hanging="115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
    <w:nsid w:val="78DC68E6"/>
    <w:multiLevelType w:val="hybridMultilevel"/>
    <w:tmpl w:val="32F40A1E"/>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nsid w:val="7BF241A9"/>
    <w:multiLevelType w:val="hybridMultilevel"/>
    <w:tmpl w:val="DBD2A4DC"/>
    <w:lvl w:ilvl="0" w:tplc="17F4601C">
      <w:start w:val="1"/>
      <w:numFmt w:val="decimal"/>
      <w:lvlText w:val="%1."/>
      <w:lvlJc w:val="left"/>
      <w:pPr>
        <w:ind w:left="1069" w:hanging="360"/>
      </w:pPr>
      <w:rPr>
        <w:rFonts w:ascii="Times New Roman" w:hAnsi="Times New Roman" w:cs="Times New Roman"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9">
    <w:nsid w:val="7CDD72FE"/>
    <w:multiLevelType w:val="hybridMultilevel"/>
    <w:tmpl w:val="A7866EF0"/>
    <w:lvl w:ilvl="0" w:tplc="09CC4A68">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5"/>
  </w:num>
  <w:num w:numId="2">
    <w:abstractNumId w:val="29"/>
  </w:num>
  <w:num w:numId="3">
    <w:abstractNumId w:val="1"/>
  </w:num>
  <w:num w:numId="4">
    <w:abstractNumId w:val="20"/>
  </w:num>
  <w:num w:numId="5">
    <w:abstractNumId w:val="17"/>
  </w:num>
  <w:num w:numId="6">
    <w:abstractNumId w:val="10"/>
  </w:num>
  <w:num w:numId="7">
    <w:abstractNumId w:val="3"/>
  </w:num>
  <w:num w:numId="8">
    <w:abstractNumId w:val="7"/>
  </w:num>
  <w:num w:numId="9">
    <w:abstractNumId w:val="13"/>
  </w:num>
  <w:num w:numId="10">
    <w:abstractNumId w:val="21"/>
  </w:num>
  <w:num w:numId="11">
    <w:abstractNumId w:val="22"/>
  </w:num>
  <w:num w:numId="12">
    <w:abstractNumId w:val="25"/>
  </w:num>
  <w:num w:numId="13">
    <w:abstractNumId w:val="2"/>
  </w:num>
  <w:num w:numId="14">
    <w:abstractNumId w:val="4"/>
  </w:num>
  <w:num w:numId="15">
    <w:abstractNumId w:val="26"/>
  </w:num>
  <w:num w:numId="16">
    <w:abstractNumId w:val="15"/>
  </w:num>
  <w:num w:numId="17">
    <w:abstractNumId w:val="27"/>
  </w:num>
  <w:num w:numId="18">
    <w:abstractNumId w:val="0"/>
  </w:num>
  <w:num w:numId="19">
    <w:abstractNumId w:val="16"/>
  </w:num>
  <w:num w:numId="20">
    <w:abstractNumId w:val="14"/>
  </w:num>
  <w:num w:numId="21">
    <w:abstractNumId w:val="18"/>
  </w:num>
  <w:num w:numId="22">
    <w:abstractNumId w:val="12"/>
  </w:num>
  <w:num w:numId="23">
    <w:abstractNumId w:val="23"/>
  </w:num>
  <w:num w:numId="24">
    <w:abstractNumId w:val="24"/>
  </w:num>
  <w:num w:numId="25">
    <w:abstractNumId w:val="11"/>
  </w:num>
  <w:num w:numId="26">
    <w:abstractNumId w:val="19"/>
  </w:num>
  <w:num w:numId="27">
    <w:abstractNumId w:val="9"/>
  </w:num>
  <w:num w:numId="28">
    <w:abstractNumId w:val="28"/>
  </w:num>
  <w:num w:numId="29">
    <w:abstractNumId w:val="6"/>
  </w:num>
  <w:num w:numId="30">
    <w:abstractNumId w:va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9"/>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3B4C41"/>
    <w:rsid w:val="00000D39"/>
    <w:rsid w:val="000014AF"/>
    <w:rsid w:val="00001D05"/>
    <w:rsid w:val="00002CCE"/>
    <w:rsid w:val="000034A0"/>
    <w:rsid w:val="000034F5"/>
    <w:rsid w:val="00004741"/>
    <w:rsid w:val="00005392"/>
    <w:rsid w:val="00007432"/>
    <w:rsid w:val="0001148A"/>
    <w:rsid w:val="00013D71"/>
    <w:rsid w:val="000153A8"/>
    <w:rsid w:val="00020D32"/>
    <w:rsid w:val="000221C4"/>
    <w:rsid w:val="00024C6F"/>
    <w:rsid w:val="00025534"/>
    <w:rsid w:val="00025CA2"/>
    <w:rsid w:val="000275CE"/>
    <w:rsid w:val="00030004"/>
    <w:rsid w:val="000304EA"/>
    <w:rsid w:val="00037528"/>
    <w:rsid w:val="00037B55"/>
    <w:rsid w:val="00037B6C"/>
    <w:rsid w:val="000421F6"/>
    <w:rsid w:val="000433BC"/>
    <w:rsid w:val="00043400"/>
    <w:rsid w:val="00044339"/>
    <w:rsid w:val="0004566A"/>
    <w:rsid w:val="000458A5"/>
    <w:rsid w:val="000460E9"/>
    <w:rsid w:val="00046D3F"/>
    <w:rsid w:val="00047751"/>
    <w:rsid w:val="00057999"/>
    <w:rsid w:val="0006002B"/>
    <w:rsid w:val="0006103B"/>
    <w:rsid w:val="00062272"/>
    <w:rsid w:val="00062A84"/>
    <w:rsid w:val="000674D1"/>
    <w:rsid w:val="00067AA2"/>
    <w:rsid w:val="0007179A"/>
    <w:rsid w:val="00071FA2"/>
    <w:rsid w:val="00072BA0"/>
    <w:rsid w:val="00073C75"/>
    <w:rsid w:val="00075805"/>
    <w:rsid w:val="000765CC"/>
    <w:rsid w:val="00076E43"/>
    <w:rsid w:val="00077884"/>
    <w:rsid w:val="00082416"/>
    <w:rsid w:val="0008564E"/>
    <w:rsid w:val="00086DCE"/>
    <w:rsid w:val="000901E7"/>
    <w:rsid w:val="00090B13"/>
    <w:rsid w:val="00095918"/>
    <w:rsid w:val="00096BFB"/>
    <w:rsid w:val="000A0FF1"/>
    <w:rsid w:val="000A114E"/>
    <w:rsid w:val="000A1D02"/>
    <w:rsid w:val="000A3F7A"/>
    <w:rsid w:val="000A55DE"/>
    <w:rsid w:val="000A61E5"/>
    <w:rsid w:val="000A634D"/>
    <w:rsid w:val="000B2FF1"/>
    <w:rsid w:val="000B6623"/>
    <w:rsid w:val="000C232A"/>
    <w:rsid w:val="000C3770"/>
    <w:rsid w:val="000C37B9"/>
    <w:rsid w:val="000C3CD4"/>
    <w:rsid w:val="000D0166"/>
    <w:rsid w:val="000D083E"/>
    <w:rsid w:val="000D2E78"/>
    <w:rsid w:val="000D36DC"/>
    <w:rsid w:val="000D4354"/>
    <w:rsid w:val="000D4A68"/>
    <w:rsid w:val="000D62B3"/>
    <w:rsid w:val="000D6355"/>
    <w:rsid w:val="000D7045"/>
    <w:rsid w:val="000D7901"/>
    <w:rsid w:val="000E21C6"/>
    <w:rsid w:val="000E30A8"/>
    <w:rsid w:val="000E5566"/>
    <w:rsid w:val="000E58B8"/>
    <w:rsid w:val="000E600A"/>
    <w:rsid w:val="000E7FAD"/>
    <w:rsid w:val="000F620E"/>
    <w:rsid w:val="000F63ED"/>
    <w:rsid w:val="000F68F9"/>
    <w:rsid w:val="000F7DC5"/>
    <w:rsid w:val="0010260A"/>
    <w:rsid w:val="0010265F"/>
    <w:rsid w:val="00102C88"/>
    <w:rsid w:val="00103A2D"/>
    <w:rsid w:val="001049E7"/>
    <w:rsid w:val="0010649C"/>
    <w:rsid w:val="00106EAA"/>
    <w:rsid w:val="001101D2"/>
    <w:rsid w:val="001106A8"/>
    <w:rsid w:val="00110C87"/>
    <w:rsid w:val="00111042"/>
    <w:rsid w:val="001156F6"/>
    <w:rsid w:val="001157CB"/>
    <w:rsid w:val="00117834"/>
    <w:rsid w:val="001179EF"/>
    <w:rsid w:val="001213BF"/>
    <w:rsid w:val="001234F2"/>
    <w:rsid w:val="00123F64"/>
    <w:rsid w:val="0012543E"/>
    <w:rsid w:val="00125629"/>
    <w:rsid w:val="001317B0"/>
    <w:rsid w:val="00132A6B"/>
    <w:rsid w:val="00132F7D"/>
    <w:rsid w:val="00133B1B"/>
    <w:rsid w:val="00133F54"/>
    <w:rsid w:val="00135AF8"/>
    <w:rsid w:val="00136147"/>
    <w:rsid w:val="00137DD8"/>
    <w:rsid w:val="00140C45"/>
    <w:rsid w:val="00142F11"/>
    <w:rsid w:val="00144151"/>
    <w:rsid w:val="0014793B"/>
    <w:rsid w:val="00147DFA"/>
    <w:rsid w:val="001501E0"/>
    <w:rsid w:val="00151D3E"/>
    <w:rsid w:val="00153011"/>
    <w:rsid w:val="00153327"/>
    <w:rsid w:val="00157430"/>
    <w:rsid w:val="0015746A"/>
    <w:rsid w:val="00157724"/>
    <w:rsid w:val="001610D3"/>
    <w:rsid w:val="00165775"/>
    <w:rsid w:val="001657F7"/>
    <w:rsid w:val="001667FF"/>
    <w:rsid w:val="00173141"/>
    <w:rsid w:val="0017503D"/>
    <w:rsid w:val="00175D4E"/>
    <w:rsid w:val="001802F8"/>
    <w:rsid w:val="00182863"/>
    <w:rsid w:val="0018585B"/>
    <w:rsid w:val="00187CD5"/>
    <w:rsid w:val="00190DA8"/>
    <w:rsid w:val="0019441A"/>
    <w:rsid w:val="00195A4B"/>
    <w:rsid w:val="00195C4F"/>
    <w:rsid w:val="001964A3"/>
    <w:rsid w:val="001A0542"/>
    <w:rsid w:val="001A2CFE"/>
    <w:rsid w:val="001A31D4"/>
    <w:rsid w:val="001A780E"/>
    <w:rsid w:val="001B0373"/>
    <w:rsid w:val="001B08FE"/>
    <w:rsid w:val="001B1BEB"/>
    <w:rsid w:val="001B5FBE"/>
    <w:rsid w:val="001B71A2"/>
    <w:rsid w:val="001C1500"/>
    <w:rsid w:val="001C1562"/>
    <w:rsid w:val="001C252E"/>
    <w:rsid w:val="001C3925"/>
    <w:rsid w:val="001C6B68"/>
    <w:rsid w:val="001C6BA0"/>
    <w:rsid w:val="001C6C31"/>
    <w:rsid w:val="001D1EEE"/>
    <w:rsid w:val="001D3B21"/>
    <w:rsid w:val="001D3D9A"/>
    <w:rsid w:val="001D7234"/>
    <w:rsid w:val="001E030E"/>
    <w:rsid w:val="001E058B"/>
    <w:rsid w:val="001E0B10"/>
    <w:rsid w:val="001E0F87"/>
    <w:rsid w:val="001E14B4"/>
    <w:rsid w:val="001E241B"/>
    <w:rsid w:val="001E4285"/>
    <w:rsid w:val="001E4712"/>
    <w:rsid w:val="001E4D11"/>
    <w:rsid w:val="001E6E6D"/>
    <w:rsid w:val="001E79B9"/>
    <w:rsid w:val="001F0050"/>
    <w:rsid w:val="001F1433"/>
    <w:rsid w:val="001F1495"/>
    <w:rsid w:val="001F14E9"/>
    <w:rsid w:val="001F3BBC"/>
    <w:rsid w:val="001F58C3"/>
    <w:rsid w:val="00202D4B"/>
    <w:rsid w:val="00204027"/>
    <w:rsid w:val="002042B0"/>
    <w:rsid w:val="00204F77"/>
    <w:rsid w:val="0020547E"/>
    <w:rsid w:val="00206817"/>
    <w:rsid w:val="00207EF0"/>
    <w:rsid w:val="0021009B"/>
    <w:rsid w:val="0021033C"/>
    <w:rsid w:val="00213C10"/>
    <w:rsid w:val="00213C62"/>
    <w:rsid w:val="0021671B"/>
    <w:rsid w:val="00216E38"/>
    <w:rsid w:val="00220CE4"/>
    <w:rsid w:val="0022116E"/>
    <w:rsid w:val="002228B5"/>
    <w:rsid w:val="0022343C"/>
    <w:rsid w:val="0023095E"/>
    <w:rsid w:val="002316D8"/>
    <w:rsid w:val="00231A80"/>
    <w:rsid w:val="00233356"/>
    <w:rsid w:val="00233D72"/>
    <w:rsid w:val="002348D6"/>
    <w:rsid w:val="002355CB"/>
    <w:rsid w:val="00235F48"/>
    <w:rsid w:val="00235FB1"/>
    <w:rsid w:val="00237846"/>
    <w:rsid w:val="00241667"/>
    <w:rsid w:val="002416D6"/>
    <w:rsid w:val="0024304A"/>
    <w:rsid w:val="00251E5D"/>
    <w:rsid w:val="00252122"/>
    <w:rsid w:val="00252137"/>
    <w:rsid w:val="00254C8C"/>
    <w:rsid w:val="00256103"/>
    <w:rsid w:val="0026086B"/>
    <w:rsid w:val="00264005"/>
    <w:rsid w:val="00264679"/>
    <w:rsid w:val="002649EB"/>
    <w:rsid w:val="00270B79"/>
    <w:rsid w:val="002718C9"/>
    <w:rsid w:val="00273B5F"/>
    <w:rsid w:val="00274D9D"/>
    <w:rsid w:val="0027632F"/>
    <w:rsid w:val="00276E3D"/>
    <w:rsid w:val="00282B24"/>
    <w:rsid w:val="002861C3"/>
    <w:rsid w:val="00290046"/>
    <w:rsid w:val="00290885"/>
    <w:rsid w:val="002925B1"/>
    <w:rsid w:val="00293715"/>
    <w:rsid w:val="002937C0"/>
    <w:rsid w:val="00293A54"/>
    <w:rsid w:val="0029462E"/>
    <w:rsid w:val="00295960"/>
    <w:rsid w:val="00296140"/>
    <w:rsid w:val="00296C49"/>
    <w:rsid w:val="00297FF2"/>
    <w:rsid w:val="002A12AF"/>
    <w:rsid w:val="002A14C6"/>
    <w:rsid w:val="002A15C2"/>
    <w:rsid w:val="002A2B48"/>
    <w:rsid w:val="002A3EE4"/>
    <w:rsid w:val="002A4F2C"/>
    <w:rsid w:val="002A6EB8"/>
    <w:rsid w:val="002A7AF9"/>
    <w:rsid w:val="002B006B"/>
    <w:rsid w:val="002B2268"/>
    <w:rsid w:val="002B4E63"/>
    <w:rsid w:val="002C4167"/>
    <w:rsid w:val="002C4932"/>
    <w:rsid w:val="002C4D20"/>
    <w:rsid w:val="002C58EE"/>
    <w:rsid w:val="002C7C8F"/>
    <w:rsid w:val="002D0602"/>
    <w:rsid w:val="002D0B0F"/>
    <w:rsid w:val="002D19A5"/>
    <w:rsid w:val="002D2455"/>
    <w:rsid w:val="002D2956"/>
    <w:rsid w:val="002D393F"/>
    <w:rsid w:val="002D5CE8"/>
    <w:rsid w:val="002E076F"/>
    <w:rsid w:val="002E16C9"/>
    <w:rsid w:val="002E3821"/>
    <w:rsid w:val="002E3F48"/>
    <w:rsid w:val="002E6BF8"/>
    <w:rsid w:val="002E6EFD"/>
    <w:rsid w:val="002F03E1"/>
    <w:rsid w:val="002F0510"/>
    <w:rsid w:val="002F0BBE"/>
    <w:rsid w:val="002F10BB"/>
    <w:rsid w:val="002F46B2"/>
    <w:rsid w:val="003042FD"/>
    <w:rsid w:val="00306870"/>
    <w:rsid w:val="00306D75"/>
    <w:rsid w:val="00307126"/>
    <w:rsid w:val="00311E5E"/>
    <w:rsid w:val="0031225A"/>
    <w:rsid w:val="00312383"/>
    <w:rsid w:val="0031291A"/>
    <w:rsid w:val="00312A4A"/>
    <w:rsid w:val="00312EB3"/>
    <w:rsid w:val="00315DC1"/>
    <w:rsid w:val="00315E3C"/>
    <w:rsid w:val="00321198"/>
    <w:rsid w:val="00322A4E"/>
    <w:rsid w:val="00326A0B"/>
    <w:rsid w:val="00332921"/>
    <w:rsid w:val="00333264"/>
    <w:rsid w:val="003335B1"/>
    <w:rsid w:val="0033564A"/>
    <w:rsid w:val="00335B49"/>
    <w:rsid w:val="0033647A"/>
    <w:rsid w:val="003401E0"/>
    <w:rsid w:val="00340357"/>
    <w:rsid w:val="003406CD"/>
    <w:rsid w:val="00341968"/>
    <w:rsid w:val="003422DF"/>
    <w:rsid w:val="003423C7"/>
    <w:rsid w:val="00344808"/>
    <w:rsid w:val="0034633E"/>
    <w:rsid w:val="00346C4F"/>
    <w:rsid w:val="00346E9E"/>
    <w:rsid w:val="00350821"/>
    <w:rsid w:val="00350A32"/>
    <w:rsid w:val="00350C88"/>
    <w:rsid w:val="00351996"/>
    <w:rsid w:val="00353432"/>
    <w:rsid w:val="003559FD"/>
    <w:rsid w:val="00356F4D"/>
    <w:rsid w:val="00361E55"/>
    <w:rsid w:val="00362680"/>
    <w:rsid w:val="00364E94"/>
    <w:rsid w:val="003663C4"/>
    <w:rsid w:val="00367F29"/>
    <w:rsid w:val="00371F7A"/>
    <w:rsid w:val="003725EA"/>
    <w:rsid w:val="003758D8"/>
    <w:rsid w:val="00375C0C"/>
    <w:rsid w:val="00376B85"/>
    <w:rsid w:val="00383F74"/>
    <w:rsid w:val="00384DB9"/>
    <w:rsid w:val="00385C68"/>
    <w:rsid w:val="0038678F"/>
    <w:rsid w:val="003869FE"/>
    <w:rsid w:val="00387C4F"/>
    <w:rsid w:val="00394FD9"/>
    <w:rsid w:val="00395971"/>
    <w:rsid w:val="003968E8"/>
    <w:rsid w:val="003A3609"/>
    <w:rsid w:val="003A4072"/>
    <w:rsid w:val="003A4952"/>
    <w:rsid w:val="003A537D"/>
    <w:rsid w:val="003A796E"/>
    <w:rsid w:val="003B2EF0"/>
    <w:rsid w:val="003B2FD1"/>
    <w:rsid w:val="003B4C41"/>
    <w:rsid w:val="003B6A52"/>
    <w:rsid w:val="003B6CAE"/>
    <w:rsid w:val="003C174C"/>
    <w:rsid w:val="003C2468"/>
    <w:rsid w:val="003C25B8"/>
    <w:rsid w:val="003C3A1E"/>
    <w:rsid w:val="003C453E"/>
    <w:rsid w:val="003C6AA1"/>
    <w:rsid w:val="003C7627"/>
    <w:rsid w:val="003D1215"/>
    <w:rsid w:val="003D2F6D"/>
    <w:rsid w:val="003D3053"/>
    <w:rsid w:val="003D3E58"/>
    <w:rsid w:val="003D47B7"/>
    <w:rsid w:val="003D55B0"/>
    <w:rsid w:val="003E035F"/>
    <w:rsid w:val="003E4ECF"/>
    <w:rsid w:val="003E6F9D"/>
    <w:rsid w:val="003F09A1"/>
    <w:rsid w:val="003F0C0E"/>
    <w:rsid w:val="003F2130"/>
    <w:rsid w:val="003F2AE3"/>
    <w:rsid w:val="003F36FA"/>
    <w:rsid w:val="003F520C"/>
    <w:rsid w:val="003F5D09"/>
    <w:rsid w:val="003F7F01"/>
    <w:rsid w:val="00400640"/>
    <w:rsid w:val="0040073D"/>
    <w:rsid w:val="004007D4"/>
    <w:rsid w:val="00405051"/>
    <w:rsid w:val="00406159"/>
    <w:rsid w:val="00406AE6"/>
    <w:rsid w:val="00407629"/>
    <w:rsid w:val="004076C4"/>
    <w:rsid w:val="0041299A"/>
    <w:rsid w:val="004133E9"/>
    <w:rsid w:val="004168C8"/>
    <w:rsid w:val="00417150"/>
    <w:rsid w:val="004212E4"/>
    <w:rsid w:val="0042237B"/>
    <w:rsid w:val="004244AD"/>
    <w:rsid w:val="00426EEB"/>
    <w:rsid w:val="004276B8"/>
    <w:rsid w:val="0043116A"/>
    <w:rsid w:val="0043146A"/>
    <w:rsid w:val="00431E63"/>
    <w:rsid w:val="004335B5"/>
    <w:rsid w:val="00434553"/>
    <w:rsid w:val="00434FF2"/>
    <w:rsid w:val="0043508D"/>
    <w:rsid w:val="00437C35"/>
    <w:rsid w:val="00437E61"/>
    <w:rsid w:val="0044000A"/>
    <w:rsid w:val="00440B72"/>
    <w:rsid w:val="00442F5E"/>
    <w:rsid w:val="004440E4"/>
    <w:rsid w:val="00444DDD"/>
    <w:rsid w:val="00455505"/>
    <w:rsid w:val="00455636"/>
    <w:rsid w:val="00456EC2"/>
    <w:rsid w:val="00462D44"/>
    <w:rsid w:val="00466A47"/>
    <w:rsid w:val="00473CCD"/>
    <w:rsid w:val="00474085"/>
    <w:rsid w:val="00474565"/>
    <w:rsid w:val="00482BAE"/>
    <w:rsid w:val="00484EBB"/>
    <w:rsid w:val="004906CD"/>
    <w:rsid w:val="00490CAE"/>
    <w:rsid w:val="00492635"/>
    <w:rsid w:val="004944B5"/>
    <w:rsid w:val="00494953"/>
    <w:rsid w:val="004955B1"/>
    <w:rsid w:val="00497832"/>
    <w:rsid w:val="004A0B14"/>
    <w:rsid w:val="004A0B70"/>
    <w:rsid w:val="004A1115"/>
    <w:rsid w:val="004A1450"/>
    <w:rsid w:val="004A43AC"/>
    <w:rsid w:val="004A5D40"/>
    <w:rsid w:val="004A7501"/>
    <w:rsid w:val="004B3209"/>
    <w:rsid w:val="004B368B"/>
    <w:rsid w:val="004B5047"/>
    <w:rsid w:val="004C2D4D"/>
    <w:rsid w:val="004C44BB"/>
    <w:rsid w:val="004C54E9"/>
    <w:rsid w:val="004C6783"/>
    <w:rsid w:val="004C6FD6"/>
    <w:rsid w:val="004D208A"/>
    <w:rsid w:val="004D2A99"/>
    <w:rsid w:val="004D4EB3"/>
    <w:rsid w:val="004D585B"/>
    <w:rsid w:val="004D5DE0"/>
    <w:rsid w:val="004E1528"/>
    <w:rsid w:val="004E2155"/>
    <w:rsid w:val="004E246D"/>
    <w:rsid w:val="004E2D73"/>
    <w:rsid w:val="004E2FDB"/>
    <w:rsid w:val="004E4820"/>
    <w:rsid w:val="004E5238"/>
    <w:rsid w:val="004E6BD0"/>
    <w:rsid w:val="004F1551"/>
    <w:rsid w:val="004F1A02"/>
    <w:rsid w:val="004F2E4B"/>
    <w:rsid w:val="004F43E6"/>
    <w:rsid w:val="004F4E1D"/>
    <w:rsid w:val="004F4EB0"/>
    <w:rsid w:val="004F6E4E"/>
    <w:rsid w:val="004F7EC5"/>
    <w:rsid w:val="00500A05"/>
    <w:rsid w:val="0051242C"/>
    <w:rsid w:val="00513FCD"/>
    <w:rsid w:val="00514460"/>
    <w:rsid w:val="00514D49"/>
    <w:rsid w:val="0052264E"/>
    <w:rsid w:val="00525011"/>
    <w:rsid w:val="00530945"/>
    <w:rsid w:val="005310EE"/>
    <w:rsid w:val="0053209B"/>
    <w:rsid w:val="005327EC"/>
    <w:rsid w:val="00532D6A"/>
    <w:rsid w:val="0053314E"/>
    <w:rsid w:val="005355A7"/>
    <w:rsid w:val="005403C4"/>
    <w:rsid w:val="0054128A"/>
    <w:rsid w:val="005413E7"/>
    <w:rsid w:val="00542222"/>
    <w:rsid w:val="005502EB"/>
    <w:rsid w:val="005514A6"/>
    <w:rsid w:val="00552DB6"/>
    <w:rsid w:val="00554C96"/>
    <w:rsid w:val="00556624"/>
    <w:rsid w:val="00557377"/>
    <w:rsid w:val="00562514"/>
    <w:rsid w:val="00562906"/>
    <w:rsid w:val="0056391E"/>
    <w:rsid w:val="00565FC0"/>
    <w:rsid w:val="00567E21"/>
    <w:rsid w:val="005725A5"/>
    <w:rsid w:val="00573095"/>
    <w:rsid w:val="005737C5"/>
    <w:rsid w:val="00573C66"/>
    <w:rsid w:val="00574709"/>
    <w:rsid w:val="00577535"/>
    <w:rsid w:val="005805B6"/>
    <w:rsid w:val="00586BC8"/>
    <w:rsid w:val="005875A8"/>
    <w:rsid w:val="00591A8E"/>
    <w:rsid w:val="0059308D"/>
    <w:rsid w:val="00594063"/>
    <w:rsid w:val="00595528"/>
    <w:rsid w:val="005A03E3"/>
    <w:rsid w:val="005A10A0"/>
    <w:rsid w:val="005A1791"/>
    <w:rsid w:val="005A2A53"/>
    <w:rsid w:val="005A447F"/>
    <w:rsid w:val="005B2802"/>
    <w:rsid w:val="005B2F3E"/>
    <w:rsid w:val="005B396E"/>
    <w:rsid w:val="005B3A39"/>
    <w:rsid w:val="005B62B0"/>
    <w:rsid w:val="005B779B"/>
    <w:rsid w:val="005C0488"/>
    <w:rsid w:val="005C2EE3"/>
    <w:rsid w:val="005C5FEC"/>
    <w:rsid w:val="005D0A27"/>
    <w:rsid w:val="005D0B9F"/>
    <w:rsid w:val="005D1B64"/>
    <w:rsid w:val="005D1B69"/>
    <w:rsid w:val="005D216B"/>
    <w:rsid w:val="005D2350"/>
    <w:rsid w:val="005D263B"/>
    <w:rsid w:val="005D280D"/>
    <w:rsid w:val="005D383F"/>
    <w:rsid w:val="005D52F0"/>
    <w:rsid w:val="005D6902"/>
    <w:rsid w:val="005E0F0D"/>
    <w:rsid w:val="005E6B34"/>
    <w:rsid w:val="005E6CFA"/>
    <w:rsid w:val="005F0225"/>
    <w:rsid w:val="005F04DD"/>
    <w:rsid w:val="005F10E7"/>
    <w:rsid w:val="005F3181"/>
    <w:rsid w:val="005F478C"/>
    <w:rsid w:val="005F51AA"/>
    <w:rsid w:val="005F58B8"/>
    <w:rsid w:val="005F7B75"/>
    <w:rsid w:val="006012DF"/>
    <w:rsid w:val="00601669"/>
    <w:rsid w:val="00602286"/>
    <w:rsid w:val="00602466"/>
    <w:rsid w:val="00604FD9"/>
    <w:rsid w:val="0060574A"/>
    <w:rsid w:val="00606D59"/>
    <w:rsid w:val="0060741C"/>
    <w:rsid w:val="0061270D"/>
    <w:rsid w:val="00612799"/>
    <w:rsid w:val="00614D82"/>
    <w:rsid w:val="00614E36"/>
    <w:rsid w:val="006155FD"/>
    <w:rsid w:val="00616C5A"/>
    <w:rsid w:val="0062411E"/>
    <w:rsid w:val="006330D9"/>
    <w:rsid w:val="00634732"/>
    <w:rsid w:val="00634E19"/>
    <w:rsid w:val="00636AB8"/>
    <w:rsid w:val="00637199"/>
    <w:rsid w:val="00637850"/>
    <w:rsid w:val="00640443"/>
    <w:rsid w:val="006408F4"/>
    <w:rsid w:val="00642FC7"/>
    <w:rsid w:val="00643ED8"/>
    <w:rsid w:val="00645819"/>
    <w:rsid w:val="00646713"/>
    <w:rsid w:val="0065281D"/>
    <w:rsid w:val="006528D3"/>
    <w:rsid w:val="00652A3C"/>
    <w:rsid w:val="0065665F"/>
    <w:rsid w:val="0065732C"/>
    <w:rsid w:val="0065750D"/>
    <w:rsid w:val="006578BA"/>
    <w:rsid w:val="00657969"/>
    <w:rsid w:val="006602AC"/>
    <w:rsid w:val="0066073A"/>
    <w:rsid w:val="006634B8"/>
    <w:rsid w:val="00670B78"/>
    <w:rsid w:val="0067151B"/>
    <w:rsid w:val="00672A3C"/>
    <w:rsid w:val="00674386"/>
    <w:rsid w:val="00674D08"/>
    <w:rsid w:val="00676C86"/>
    <w:rsid w:val="006811E8"/>
    <w:rsid w:val="006841BE"/>
    <w:rsid w:val="006875CF"/>
    <w:rsid w:val="006878E8"/>
    <w:rsid w:val="006904A6"/>
    <w:rsid w:val="00690D52"/>
    <w:rsid w:val="006915A8"/>
    <w:rsid w:val="00691998"/>
    <w:rsid w:val="006919BB"/>
    <w:rsid w:val="00696105"/>
    <w:rsid w:val="006968E5"/>
    <w:rsid w:val="00696BE1"/>
    <w:rsid w:val="00696E73"/>
    <w:rsid w:val="006A17BB"/>
    <w:rsid w:val="006A3214"/>
    <w:rsid w:val="006A3CE7"/>
    <w:rsid w:val="006A433A"/>
    <w:rsid w:val="006B045B"/>
    <w:rsid w:val="006B16A5"/>
    <w:rsid w:val="006B4895"/>
    <w:rsid w:val="006B526D"/>
    <w:rsid w:val="006C03D8"/>
    <w:rsid w:val="006C0855"/>
    <w:rsid w:val="006C5983"/>
    <w:rsid w:val="006D06CB"/>
    <w:rsid w:val="006D1267"/>
    <w:rsid w:val="006D156B"/>
    <w:rsid w:val="006D1F0A"/>
    <w:rsid w:val="006D2BD3"/>
    <w:rsid w:val="006D4DC0"/>
    <w:rsid w:val="006D61F3"/>
    <w:rsid w:val="006D7762"/>
    <w:rsid w:val="006D7B60"/>
    <w:rsid w:val="006D7F4F"/>
    <w:rsid w:val="006E0D5D"/>
    <w:rsid w:val="006E2623"/>
    <w:rsid w:val="006E343C"/>
    <w:rsid w:val="006E42CF"/>
    <w:rsid w:val="006E6519"/>
    <w:rsid w:val="006E71D8"/>
    <w:rsid w:val="006F0EA4"/>
    <w:rsid w:val="006F1B13"/>
    <w:rsid w:val="006F1F40"/>
    <w:rsid w:val="006F21BC"/>
    <w:rsid w:val="006F21F2"/>
    <w:rsid w:val="006F369B"/>
    <w:rsid w:val="006F3A05"/>
    <w:rsid w:val="006F6C00"/>
    <w:rsid w:val="006F6DAD"/>
    <w:rsid w:val="006F71B5"/>
    <w:rsid w:val="00701F3B"/>
    <w:rsid w:val="007026D4"/>
    <w:rsid w:val="00702FB1"/>
    <w:rsid w:val="007039FB"/>
    <w:rsid w:val="007044A3"/>
    <w:rsid w:val="007061DC"/>
    <w:rsid w:val="0071055F"/>
    <w:rsid w:val="007160A0"/>
    <w:rsid w:val="007202E5"/>
    <w:rsid w:val="007235F5"/>
    <w:rsid w:val="00723E03"/>
    <w:rsid w:val="00724739"/>
    <w:rsid w:val="00725817"/>
    <w:rsid w:val="00726ACD"/>
    <w:rsid w:val="00730734"/>
    <w:rsid w:val="00730B77"/>
    <w:rsid w:val="00730C8B"/>
    <w:rsid w:val="007314E5"/>
    <w:rsid w:val="007406EF"/>
    <w:rsid w:val="00740D24"/>
    <w:rsid w:val="00743A23"/>
    <w:rsid w:val="0074581F"/>
    <w:rsid w:val="007470E4"/>
    <w:rsid w:val="00747FD4"/>
    <w:rsid w:val="007544D5"/>
    <w:rsid w:val="00755A86"/>
    <w:rsid w:val="00756710"/>
    <w:rsid w:val="00757D49"/>
    <w:rsid w:val="007607FC"/>
    <w:rsid w:val="00761526"/>
    <w:rsid w:val="007630EB"/>
    <w:rsid w:val="00764703"/>
    <w:rsid w:val="00764A34"/>
    <w:rsid w:val="00764D53"/>
    <w:rsid w:val="00766FA8"/>
    <w:rsid w:val="0077021F"/>
    <w:rsid w:val="00772F9C"/>
    <w:rsid w:val="007734B4"/>
    <w:rsid w:val="007737DC"/>
    <w:rsid w:val="00777D31"/>
    <w:rsid w:val="007808F6"/>
    <w:rsid w:val="00781895"/>
    <w:rsid w:val="00785266"/>
    <w:rsid w:val="00785519"/>
    <w:rsid w:val="00790A35"/>
    <w:rsid w:val="00791476"/>
    <w:rsid w:val="007921DC"/>
    <w:rsid w:val="007932F0"/>
    <w:rsid w:val="00795328"/>
    <w:rsid w:val="00795378"/>
    <w:rsid w:val="00796108"/>
    <w:rsid w:val="007962CC"/>
    <w:rsid w:val="007975A1"/>
    <w:rsid w:val="007A0733"/>
    <w:rsid w:val="007A0F94"/>
    <w:rsid w:val="007A127B"/>
    <w:rsid w:val="007A257B"/>
    <w:rsid w:val="007A36A9"/>
    <w:rsid w:val="007A3A37"/>
    <w:rsid w:val="007A5C58"/>
    <w:rsid w:val="007A6226"/>
    <w:rsid w:val="007B1B92"/>
    <w:rsid w:val="007B27AC"/>
    <w:rsid w:val="007B2B97"/>
    <w:rsid w:val="007B3459"/>
    <w:rsid w:val="007B453C"/>
    <w:rsid w:val="007B5142"/>
    <w:rsid w:val="007B5645"/>
    <w:rsid w:val="007B74D6"/>
    <w:rsid w:val="007C011F"/>
    <w:rsid w:val="007C3259"/>
    <w:rsid w:val="007C5C6E"/>
    <w:rsid w:val="007C5FEA"/>
    <w:rsid w:val="007C6B2E"/>
    <w:rsid w:val="007C7584"/>
    <w:rsid w:val="007C7F43"/>
    <w:rsid w:val="007D1A2B"/>
    <w:rsid w:val="007D1FA0"/>
    <w:rsid w:val="007D430E"/>
    <w:rsid w:val="007D57C8"/>
    <w:rsid w:val="007E0DDE"/>
    <w:rsid w:val="007E1FFE"/>
    <w:rsid w:val="007E296F"/>
    <w:rsid w:val="007E3E6F"/>
    <w:rsid w:val="007E7DC1"/>
    <w:rsid w:val="007F1363"/>
    <w:rsid w:val="007F2A92"/>
    <w:rsid w:val="007F2E4A"/>
    <w:rsid w:val="007F3ADF"/>
    <w:rsid w:val="0080032D"/>
    <w:rsid w:val="00801093"/>
    <w:rsid w:val="00802468"/>
    <w:rsid w:val="008043C3"/>
    <w:rsid w:val="0080440D"/>
    <w:rsid w:val="00804967"/>
    <w:rsid w:val="0080574C"/>
    <w:rsid w:val="0081014E"/>
    <w:rsid w:val="0081317E"/>
    <w:rsid w:val="008131AC"/>
    <w:rsid w:val="00813818"/>
    <w:rsid w:val="00814EED"/>
    <w:rsid w:val="00816735"/>
    <w:rsid w:val="008234F8"/>
    <w:rsid w:val="0082542C"/>
    <w:rsid w:val="00826065"/>
    <w:rsid w:val="00826253"/>
    <w:rsid w:val="0083009C"/>
    <w:rsid w:val="00831D53"/>
    <w:rsid w:val="00831F97"/>
    <w:rsid w:val="00834003"/>
    <w:rsid w:val="0083497A"/>
    <w:rsid w:val="00834C51"/>
    <w:rsid w:val="008417DB"/>
    <w:rsid w:val="008423B0"/>
    <w:rsid w:val="00844F17"/>
    <w:rsid w:val="008509AB"/>
    <w:rsid w:val="00852300"/>
    <w:rsid w:val="00852F6F"/>
    <w:rsid w:val="008533E3"/>
    <w:rsid w:val="00853F54"/>
    <w:rsid w:val="00855793"/>
    <w:rsid w:val="00862F57"/>
    <w:rsid w:val="00864D8B"/>
    <w:rsid w:val="00865AB7"/>
    <w:rsid w:val="00866E43"/>
    <w:rsid w:val="008723E6"/>
    <w:rsid w:val="00883A16"/>
    <w:rsid w:val="0088660E"/>
    <w:rsid w:val="008914F5"/>
    <w:rsid w:val="008922B5"/>
    <w:rsid w:val="00893B9D"/>
    <w:rsid w:val="0089587C"/>
    <w:rsid w:val="00896378"/>
    <w:rsid w:val="008A09B0"/>
    <w:rsid w:val="008A296A"/>
    <w:rsid w:val="008A3F2A"/>
    <w:rsid w:val="008A4DE6"/>
    <w:rsid w:val="008B1CBA"/>
    <w:rsid w:val="008B3701"/>
    <w:rsid w:val="008B7341"/>
    <w:rsid w:val="008C0BA3"/>
    <w:rsid w:val="008C176C"/>
    <w:rsid w:val="008C3BFF"/>
    <w:rsid w:val="008C3D35"/>
    <w:rsid w:val="008C4C2B"/>
    <w:rsid w:val="008C5080"/>
    <w:rsid w:val="008C5D6A"/>
    <w:rsid w:val="008C6B5A"/>
    <w:rsid w:val="008C76CC"/>
    <w:rsid w:val="008D02C6"/>
    <w:rsid w:val="008D0F1A"/>
    <w:rsid w:val="008D23DB"/>
    <w:rsid w:val="008D2781"/>
    <w:rsid w:val="008D4C40"/>
    <w:rsid w:val="008D5148"/>
    <w:rsid w:val="008D5F63"/>
    <w:rsid w:val="008E0176"/>
    <w:rsid w:val="008E06BE"/>
    <w:rsid w:val="008E4C7C"/>
    <w:rsid w:val="008E516A"/>
    <w:rsid w:val="008E681C"/>
    <w:rsid w:val="008F032A"/>
    <w:rsid w:val="008F1127"/>
    <w:rsid w:val="008F257E"/>
    <w:rsid w:val="008F3010"/>
    <w:rsid w:val="008F3FA0"/>
    <w:rsid w:val="008F5BA0"/>
    <w:rsid w:val="008F68C1"/>
    <w:rsid w:val="008F7AAE"/>
    <w:rsid w:val="00901FB9"/>
    <w:rsid w:val="00903D35"/>
    <w:rsid w:val="00906260"/>
    <w:rsid w:val="009135B2"/>
    <w:rsid w:val="009136CE"/>
    <w:rsid w:val="00913D83"/>
    <w:rsid w:val="00914742"/>
    <w:rsid w:val="0091532B"/>
    <w:rsid w:val="0091586A"/>
    <w:rsid w:val="0092034A"/>
    <w:rsid w:val="0092056F"/>
    <w:rsid w:val="00920C1E"/>
    <w:rsid w:val="00920D73"/>
    <w:rsid w:val="00921113"/>
    <w:rsid w:val="00921D50"/>
    <w:rsid w:val="009234C1"/>
    <w:rsid w:val="009237F5"/>
    <w:rsid w:val="00927A2B"/>
    <w:rsid w:val="009304D5"/>
    <w:rsid w:val="00931A8C"/>
    <w:rsid w:val="009324FC"/>
    <w:rsid w:val="009364CC"/>
    <w:rsid w:val="00937F3F"/>
    <w:rsid w:val="0094434C"/>
    <w:rsid w:val="009464A1"/>
    <w:rsid w:val="00946F7E"/>
    <w:rsid w:val="00950063"/>
    <w:rsid w:val="00950170"/>
    <w:rsid w:val="00950952"/>
    <w:rsid w:val="00950BF0"/>
    <w:rsid w:val="0095461A"/>
    <w:rsid w:val="00954852"/>
    <w:rsid w:val="009579B0"/>
    <w:rsid w:val="00957AAA"/>
    <w:rsid w:val="0096264E"/>
    <w:rsid w:val="009641AC"/>
    <w:rsid w:val="00964860"/>
    <w:rsid w:val="00964DD1"/>
    <w:rsid w:val="00965985"/>
    <w:rsid w:val="00966950"/>
    <w:rsid w:val="00970BB3"/>
    <w:rsid w:val="00972B3D"/>
    <w:rsid w:val="009754CD"/>
    <w:rsid w:val="009771F0"/>
    <w:rsid w:val="00977D1C"/>
    <w:rsid w:val="0098059E"/>
    <w:rsid w:val="00981DE6"/>
    <w:rsid w:val="00983193"/>
    <w:rsid w:val="00984F9D"/>
    <w:rsid w:val="00987EF2"/>
    <w:rsid w:val="009903B2"/>
    <w:rsid w:val="0099160B"/>
    <w:rsid w:val="009955BD"/>
    <w:rsid w:val="009957DF"/>
    <w:rsid w:val="00995BAB"/>
    <w:rsid w:val="00995D71"/>
    <w:rsid w:val="00995E0A"/>
    <w:rsid w:val="00996E8C"/>
    <w:rsid w:val="00997989"/>
    <w:rsid w:val="009A000C"/>
    <w:rsid w:val="009A2AF0"/>
    <w:rsid w:val="009A2F42"/>
    <w:rsid w:val="009A3ED1"/>
    <w:rsid w:val="009A5C35"/>
    <w:rsid w:val="009A6068"/>
    <w:rsid w:val="009A629B"/>
    <w:rsid w:val="009B1C99"/>
    <w:rsid w:val="009B4EBA"/>
    <w:rsid w:val="009B518D"/>
    <w:rsid w:val="009B6AD6"/>
    <w:rsid w:val="009C0442"/>
    <w:rsid w:val="009C20FD"/>
    <w:rsid w:val="009C2DB7"/>
    <w:rsid w:val="009C4368"/>
    <w:rsid w:val="009C4B01"/>
    <w:rsid w:val="009C66D1"/>
    <w:rsid w:val="009C7645"/>
    <w:rsid w:val="009C7D94"/>
    <w:rsid w:val="009D64DA"/>
    <w:rsid w:val="009D7B54"/>
    <w:rsid w:val="009D7F6D"/>
    <w:rsid w:val="009E162F"/>
    <w:rsid w:val="009E1D46"/>
    <w:rsid w:val="009E35D8"/>
    <w:rsid w:val="009E6EE5"/>
    <w:rsid w:val="009E7617"/>
    <w:rsid w:val="009E7662"/>
    <w:rsid w:val="009F2115"/>
    <w:rsid w:val="009F52E8"/>
    <w:rsid w:val="009F5579"/>
    <w:rsid w:val="009F5589"/>
    <w:rsid w:val="009F5C48"/>
    <w:rsid w:val="009F5E73"/>
    <w:rsid w:val="00A032B0"/>
    <w:rsid w:val="00A05769"/>
    <w:rsid w:val="00A0596A"/>
    <w:rsid w:val="00A05B0F"/>
    <w:rsid w:val="00A05C11"/>
    <w:rsid w:val="00A06470"/>
    <w:rsid w:val="00A06503"/>
    <w:rsid w:val="00A07B42"/>
    <w:rsid w:val="00A13565"/>
    <w:rsid w:val="00A13725"/>
    <w:rsid w:val="00A144BA"/>
    <w:rsid w:val="00A17345"/>
    <w:rsid w:val="00A177FD"/>
    <w:rsid w:val="00A20B86"/>
    <w:rsid w:val="00A20C90"/>
    <w:rsid w:val="00A22180"/>
    <w:rsid w:val="00A22AA5"/>
    <w:rsid w:val="00A22C9D"/>
    <w:rsid w:val="00A254AE"/>
    <w:rsid w:val="00A26179"/>
    <w:rsid w:val="00A26D98"/>
    <w:rsid w:val="00A303FD"/>
    <w:rsid w:val="00A31675"/>
    <w:rsid w:val="00A32546"/>
    <w:rsid w:val="00A34D82"/>
    <w:rsid w:val="00A34F05"/>
    <w:rsid w:val="00A35B18"/>
    <w:rsid w:val="00A35D79"/>
    <w:rsid w:val="00A4249A"/>
    <w:rsid w:val="00A42E0E"/>
    <w:rsid w:val="00A43552"/>
    <w:rsid w:val="00A435C5"/>
    <w:rsid w:val="00A44350"/>
    <w:rsid w:val="00A47D81"/>
    <w:rsid w:val="00A546D9"/>
    <w:rsid w:val="00A56072"/>
    <w:rsid w:val="00A56156"/>
    <w:rsid w:val="00A56DF2"/>
    <w:rsid w:val="00A57FC0"/>
    <w:rsid w:val="00A600E8"/>
    <w:rsid w:val="00A67255"/>
    <w:rsid w:val="00A674C0"/>
    <w:rsid w:val="00A67BA5"/>
    <w:rsid w:val="00A67FB5"/>
    <w:rsid w:val="00A7163A"/>
    <w:rsid w:val="00A74560"/>
    <w:rsid w:val="00A75B03"/>
    <w:rsid w:val="00A75C65"/>
    <w:rsid w:val="00A75EF8"/>
    <w:rsid w:val="00A760EF"/>
    <w:rsid w:val="00A7740A"/>
    <w:rsid w:val="00A775E7"/>
    <w:rsid w:val="00A776CE"/>
    <w:rsid w:val="00A77845"/>
    <w:rsid w:val="00A808AA"/>
    <w:rsid w:val="00A81095"/>
    <w:rsid w:val="00A83A75"/>
    <w:rsid w:val="00A840C6"/>
    <w:rsid w:val="00A8488B"/>
    <w:rsid w:val="00A85037"/>
    <w:rsid w:val="00A86405"/>
    <w:rsid w:val="00A86CEA"/>
    <w:rsid w:val="00A86E97"/>
    <w:rsid w:val="00A925E1"/>
    <w:rsid w:val="00A92699"/>
    <w:rsid w:val="00A96553"/>
    <w:rsid w:val="00A96E64"/>
    <w:rsid w:val="00AA03DE"/>
    <w:rsid w:val="00AA1D4F"/>
    <w:rsid w:val="00AA225F"/>
    <w:rsid w:val="00AA392F"/>
    <w:rsid w:val="00AA5896"/>
    <w:rsid w:val="00AA65CE"/>
    <w:rsid w:val="00AA7EC2"/>
    <w:rsid w:val="00AB5BD9"/>
    <w:rsid w:val="00AC068B"/>
    <w:rsid w:val="00AC0DCA"/>
    <w:rsid w:val="00AC384C"/>
    <w:rsid w:val="00AC3AB3"/>
    <w:rsid w:val="00AC3D6C"/>
    <w:rsid w:val="00AC51DC"/>
    <w:rsid w:val="00AC6F5A"/>
    <w:rsid w:val="00AC78AA"/>
    <w:rsid w:val="00AD0152"/>
    <w:rsid w:val="00AD17E9"/>
    <w:rsid w:val="00AD5C81"/>
    <w:rsid w:val="00AE00DC"/>
    <w:rsid w:val="00AE0184"/>
    <w:rsid w:val="00AE0206"/>
    <w:rsid w:val="00AE03AE"/>
    <w:rsid w:val="00AE0CA3"/>
    <w:rsid w:val="00AE315E"/>
    <w:rsid w:val="00AE3E62"/>
    <w:rsid w:val="00AE42C1"/>
    <w:rsid w:val="00AE613E"/>
    <w:rsid w:val="00AF1C78"/>
    <w:rsid w:val="00AF3070"/>
    <w:rsid w:val="00AF3CC2"/>
    <w:rsid w:val="00AF4A01"/>
    <w:rsid w:val="00AF4A4E"/>
    <w:rsid w:val="00AF626D"/>
    <w:rsid w:val="00AF6326"/>
    <w:rsid w:val="00AF7DD1"/>
    <w:rsid w:val="00B00EDB"/>
    <w:rsid w:val="00B0150F"/>
    <w:rsid w:val="00B015D3"/>
    <w:rsid w:val="00B02CF7"/>
    <w:rsid w:val="00B04011"/>
    <w:rsid w:val="00B04451"/>
    <w:rsid w:val="00B064BF"/>
    <w:rsid w:val="00B06FE5"/>
    <w:rsid w:val="00B07D68"/>
    <w:rsid w:val="00B114AD"/>
    <w:rsid w:val="00B1396A"/>
    <w:rsid w:val="00B14419"/>
    <w:rsid w:val="00B14A9B"/>
    <w:rsid w:val="00B14C6D"/>
    <w:rsid w:val="00B16EA6"/>
    <w:rsid w:val="00B20DCD"/>
    <w:rsid w:val="00B25AEB"/>
    <w:rsid w:val="00B317A4"/>
    <w:rsid w:val="00B31FA2"/>
    <w:rsid w:val="00B33253"/>
    <w:rsid w:val="00B33B3C"/>
    <w:rsid w:val="00B3573E"/>
    <w:rsid w:val="00B35AA5"/>
    <w:rsid w:val="00B36FFE"/>
    <w:rsid w:val="00B40A78"/>
    <w:rsid w:val="00B4203B"/>
    <w:rsid w:val="00B45246"/>
    <w:rsid w:val="00B45948"/>
    <w:rsid w:val="00B45B03"/>
    <w:rsid w:val="00B51C41"/>
    <w:rsid w:val="00B57889"/>
    <w:rsid w:val="00B57B02"/>
    <w:rsid w:val="00B57FE8"/>
    <w:rsid w:val="00B6069F"/>
    <w:rsid w:val="00B6086C"/>
    <w:rsid w:val="00B60C61"/>
    <w:rsid w:val="00B61190"/>
    <w:rsid w:val="00B61845"/>
    <w:rsid w:val="00B61DEB"/>
    <w:rsid w:val="00B636B5"/>
    <w:rsid w:val="00B63B0C"/>
    <w:rsid w:val="00B63FE4"/>
    <w:rsid w:val="00B669AA"/>
    <w:rsid w:val="00B66F8C"/>
    <w:rsid w:val="00B709D1"/>
    <w:rsid w:val="00B710E9"/>
    <w:rsid w:val="00B72957"/>
    <w:rsid w:val="00B750F8"/>
    <w:rsid w:val="00B81F9E"/>
    <w:rsid w:val="00B83148"/>
    <w:rsid w:val="00B84025"/>
    <w:rsid w:val="00B85B9B"/>
    <w:rsid w:val="00B875AC"/>
    <w:rsid w:val="00B90150"/>
    <w:rsid w:val="00B904AF"/>
    <w:rsid w:val="00B923D5"/>
    <w:rsid w:val="00B9338A"/>
    <w:rsid w:val="00B93A6E"/>
    <w:rsid w:val="00B94A04"/>
    <w:rsid w:val="00B97199"/>
    <w:rsid w:val="00B977FB"/>
    <w:rsid w:val="00BA0284"/>
    <w:rsid w:val="00BA0926"/>
    <w:rsid w:val="00BA15E8"/>
    <w:rsid w:val="00BA1774"/>
    <w:rsid w:val="00BA26A2"/>
    <w:rsid w:val="00BA383D"/>
    <w:rsid w:val="00BA7F9D"/>
    <w:rsid w:val="00BB0D4D"/>
    <w:rsid w:val="00BB1368"/>
    <w:rsid w:val="00BB1390"/>
    <w:rsid w:val="00BB1C19"/>
    <w:rsid w:val="00BB2036"/>
    <w:rsid w:val="00BB45FB"/>
    <w:rsid w:val="00BB5F36"/>
    <w:rsid w:val="00BB68D7"/>
    <w:rsid w:val="00BC1889"/>
    <w:rsid w:val="00BC28FD"/>
    <w:rsid w:val="00BC5D37"/>
    <w:rsid w:val="00BD10F4"/>
    <w:rsid w:val="00BD39E4"/>
    <w:rsid w:val="00BD4457"/>
    <w:rsid w:val="00BD4B3E"/>
    <w:rsid w:val="00BD4FAE"/>
    <w:rsid w:val="00BD65CA"/>
    <w:rsid w:val="00BD7320"/>
    <w:rsid w:val="00BE0234"/>
    <w:rsid w:val="00BE1B0A"/>
    <w:rsid w:val="00BE24DE"/>
    <w:rsid w:val="00BE2E40"/>
    <w:rsid w:val="00BE3BAC"/>
    <w:rsid w:val="00BE48CC"/>
    <w:rsid w:val="00BE4D7C"/>
    <w:rsid w:val="00BE57B1"/>
    <w:rsid w:val="00BE7ED6"/>
    <w:rsid w:val="00BF223C"/>
    <w:rsid w:val="00BF3F5C"/>
    <w:rsid w:val="00BF5720"/>
    <w:rsid w:val="00C01D96"/>
    <w:rsid w:val="00C047C6"/>
    <w:rsid w:val="00C04A56"/>
    <w:rsid w:val="00C0727D"/>
    <w:rsid w:val="00C07B21"/>
    <w:rsid w:val="00C13A3F"/>
    <w:rsid w:val="00C16204"/>
    <w:rsid w:val="00C162B3"/>
    <w:rsid w:val="00C16FBA"/>
    <w:rsid w:val="00C17072"/>
    <w:rsid w:val="00C22C10"/>
    <w:rsid w:val="00C22F28"/>
    <w:rsid w:val="00C22FB1"/>
    <w:rsid w:val="00C237EF"/>
    <w:rsid w:val="00C24149"/>
    <w:rsid w:val="00C264CD"/>
    <w:rsid w:val="00C312ED"/>
    <w:rsid w:val="00C315B2"/>
    <w:rsid w:val="00C328E6"/>
    <w:rsid w:val="00C34261"/>
    <w:rsid w:val="00C34539"/>
    <w:rsid w:val="00C378C5"/>
    <w:rsid w:val="00C42DB8"/>
    <w:rsid w:val="00C431D7"/>
    <w:rsid w:val="00C43B84"/>
    <w:rsid w:val="00C4528D"/>
    <w:rsid w:val="00C45DBB"/>
    <w:rsid w:val="00C518C0"/>
    <w:rsid w:val="00C5235C"/>
    <w:rsid w:val="00C548AB"/>
    <w:rsid w:val="00C5647A"/>
    <w:rsid w:val="00C575FE"/>
    <w:rsid w:val="00C606AD"/>
    <w:rsid w:val="00C61C70"/>
    <w:rsid w:val="00C6371C"/>
    <w:rsid w:val="00C638CB"/>
    <w:rsid w:val="00C63CC6"/>
    <w:rsid w:val="00C663EC"/>
    <w:rsid w:val="00C7003E"/>
    <w:rsid w:val="00C72780"/>
    <w:rsid w:val="00C73467"/>
    <w:rsid w:val="00C76750"/>
    <w:rsid w:val="00C817B2"/>
    <w:rsid w:val="00C83BDB"/>
    <w:rsid w:val="00C84818"/>
    <w:rsid w:val="00C858F4"/>
    <w:rsid w:val="00C85994"/>
    <w:rsid w:val="00C859DE"/>
    <w:rsid w:val="00C8639E"/>
    <w:rsid w:val="00C86B40"/>
    <w:rsid w:val="00C94788"/>
    <w:rsid w:val="00C95069"/>
    <w:rsid w:val="00CA353F"/>
    <w:rsid w:val="00CA5212"/>
    <w:rsid w:val="00CA52B4"/>
    <w:rsid w:val="00CA55A1"/>
    <w:rsid w:val="00CB009E"/>
    <w:rsid w:val="00CB3865"/>
    <w:rsid w:val="00CB4301"/>
    <w:rsid w:val="00CB4B39"/>
    <w:rsid w:val="00CB62E0"/>
    <w:rsid w:val="00CB6EC8"/>
    <w:rsid w:val="00CB76AA"/>
    <w:rsid w:val="00CC1018"/>
    <w:rsid w:val="00CC2940"/>
    <w:rsid w:val="00CC33B1"/>
    <w:rsid w:val="00CC678E"/>
    <w:rsid w:val="00CC6B43"/>
    <w:rsid w:val="00CC6D88"/>
    <w:rsid w:val="00CD1F9C"/>
    <w:rsid w:val="00CD22DE"/>
    <w:rsid w:val="00CD436D"/>
    <w:rsid w:val="00CD4CCA"/>
    <w:rsid w:val="00CD7C02"/>
    <w:rsid w:val="00CD7C7E"/>
    <w:rsid w:val="00CE1D99"/>
    <w:rsid w:val="00CE263C"/>
    <w:rsid w:val="00CF0CC9"/>
    <w:rsid w:val="00CF1D54"/>
    <w:rsid w:val="00CF1EE7"/>
    <w:rsid w:val="00CF5821"/>
    <w:rsid w:val="00CF7DED"/>
    <w:rsid w:val="00D01B7F"/>
    <w:rsid w:val="00D04CBC"/>
    <w:rsid w:val="00D05D1D"/>
    <w:rsid w:val="00D060FE"/>
    <w:rsid w:val="00D13C6C"/>
    <w:rsid w:val="00D163B1"/>
    <w:rsid w:val="00D17084"/>
    <w:rsid w:val="00D258AA"/>
    <w:rsid w:val="00D26E4F"/>
    <w:rsid w:val="00D27582"/>
    <w:rsid w:val="00D3272D"/>
    <w:rsid w:val="00D3277C"/>
    <w:rsid w:val="00D34000"/>
    <w:rsid w:val="00D40069"/>
    <w:rsid w:val="00D45440"/>
    <w:rsid w:val="00D458C1"/>
    <w:rsid w:val="00D45914"/>
    <w:rsid w:val="00D469B6"/>
    <w:rsid w:val="00D46A65"/>
    <w:rsid w:val="00D46DCD"/>
    <w:rsid w:val="00D475F0"/>
    <w:rsid w:val="00D531B1"/>
    <w:rsid w:val="00D537C4"/>
    <w:rsid w:val="00D541D0"/>
    <w:rsid w:val="00D54E21"/>
    <w:rsid w:val="00D579C1"/>
    <w:rsid w:val="00D601DB"/>
    <w:rsid w:val="00D60318"/>
    <w:rsid w:val="00D60B0F"/>
    <w:rsid w:val="00D61514"/>
    <w:rsid w:val="00D61873"/>
    <w:rsid w:val="00D62EC2"/>
    <w:rsid w:val="00D63ABB"/>
    <w:rsid w:val="00D63B5D"/>
    <w:rsid w:val="00D672CB"/>
    <w:rsid w:val="00D67ECA"/>
    <w:rsid w:val="00D70DF6"/>
    <w:rsid w:val="00D7156E"/>
    <w:rsid w:val="00D73C1A"/>
    <w:rsid w:val="00D74FAB"/>
    <w:rsid w:val="00D74FDD"/>
    <w:rsid w:val="00D80872"/>
    <w:rsid w:val="00D80C7E"/>
    <w:rsid w:val="00D817DD"/>
    <w:rsid w:val="00D83548"/>
    <w:rsid w:val="00D84683"/>
    <w:rsid w:val="00D86649"/>
    <w:rsid w:val="00D934BC"/>
    <w:rsid w:val="00D96E63"/>
    <w:rsid w:val="00D97C0F"/>
    <w:rsid w:val="00DA0C5A"/>
    <w:rsid w:val="00DA0C90"/>
    <w:rsid w:val="00DA5C69"/>
    <w:rsid w:val="00DA6945"/>
    <w:rsid w:val="00DA7CA1"/>
    <w:rsid w:val="00DB0266"/>
    <w:rsid w:val="00DB0BEA"/>
    <w:rsid w:val="00DB202E"/>
    <w:rsid w:val="00DB60FA"/>
    <w:rsid w:val="00DB63BD"/>
    <w:rsid w:val="00DC0851"/>
    <w:rsid w:val="00DC1E14"/>
    <w:rsid w:val="00DC4CE6"/>
    <w:rsid w:val="00DC7180"/>
    <w:rsid w:val="00DC7BB3"/>
    <w:rsid w:val="00DC7F25"/>
    <w:rsid w:val="00DD10BB"/>
    <w:rsid w:val="00DD1DB9"/>
    <w:rsid w:val="00DD4869"/>
    <w:rsid w:val="00DD59D4"/>
    <w:rsid w:val="00DD5FD0"/>
    <w:rsid w:val="00DD7853"/>
    <w:rsid w:val="00DE1B56"/>
    <w:rsid w:val="00DE51FE"/>
    <w:rsid w:val="00DF1531"/>
    <w:rsid w:val="00DF24FB"/>
    <w:rsid w:val="00DF6F3C"/>
    <w:rsid w:val="00DF7215"/>
    <w:rsid w:val="00DF7438"/>
    <w:rsid w:val="00E01374"/>
    <w:rsid w:val="00E01F7B"/>
    <w:rsid w:val="00E020EE"/>
    <w:rsid w:val="00E0217C"/>
    <w:rsid w:val="00E021CD"/>
    <w:rsid w:val="00E02B50"/>
    <w:rsid w:val="00E02C73"/>
    <w:rsid w:val="00E02D14"/>
    <w:rsid w:val="00E03D7E"/>
    <w:rsid w:val="00E05374"/>
    <w:rsid w:val="00E075D4"/>
    <w:rsid w:val="00E07654"/>
    <w:rsid w:val="00E16C0A"/>
    <w:rsid w:val="00E17E66"/>
    <w:rsid w:val="00E21218"/>
    <w:rsid w:val="00E21ECA"/>
    <w:rsid w:val="00E21EE2"/>
    <w:rsid w:val="00E220FB"/>
    <w:rsid w:val="00E239F0"/>
    <w:rsid w:val="00E243D4"/>
    <w:rsid w:val="00E26C0B"/>
    <w:rsid w:val="00E32681"/>
    <w:rsid w:val="00E3470A"/>
    <w:rsid w:val="00E35FBA"/>
    <w:rsid w:val="00E37B9B"/>
    <w:rsid w:val="00E45E88"/>
    <w:rsid w:val="00E47D11"/>
    <w:rsid w:val="00E52BFB"/>
    <w:rsid w:val="00E530A7"/>
    <w:rsid w:val="00E549EA"/>
    <w:rsid w:val="00E55C17"/>
    <w:rsid w:val="00E606A0"/>
    <w:rsid w:val="00E6367C"/>
    <w:rsid w:val="00E63883"/>
    <w:rsid w:val="00E647A3"/>
    <w:rsid w:val="00E65A25"/>
    <w:rsid w:val="00E65D9D"/>
    <w:rsid w:val="00E66B9D"/>
    <w:rsid w:val="00E679D0"/>
    <w:rsid w:val="00E7100F"/>
    <w:rsid w:val="00E715B8"/>
    <w:rsid w:val="00E71738"/>
    <w:rsid w:val="00E71E9D"/>
    <w:rsid w:val="00E72005"/>
    <w:rsid w:val="00E74ADC"/>
    <w:rsid w:val="00E75519"/>
    <w:rsid w:val="00E7578F"/>
    <w:rsid w:val="00E83401"/>
    <w:rsid w:val="00E83961"/>
    <w:rsid w:val="00E839FE"/>
    <w:rsid w:val="00E84B97"/>
    <w:rsid w:val="00E910F5"/>
    <w:rsid w:val="00E945C0"/>
    <w:rsid w:val="00E97B96"/>
    <w:rsid w:val="00EA0371"/>
    <w:rsid w:val="00EA2E58"/>
    <w:rsid w:val="00EA3632"/>
    <w:rsid w:val="00EA39BC"/>
    <w:rsid w:val="00EA459A"/>
    <w:rsid w:val="00EA46A6"/>
    <w:rsid w:val="00EA5484"/>
    <w:rsid w:val="00EA7F3E"/>
    <w:rsid w:val="00EB2C4C"/>
    <w:rsid w:val="00EB46F4"/>
    <w:rsid w:val="00EB48F9"/>
    <w:rsid w:val="00EC13E6"/>
    <w:rsid w:val="00EC4A63"/>
    <w:rsid w:val="00EC594B"/>
    <w:rsid w:val="00EC64B7"/>
    <w:rsid w:val="00EC67A6"/>
    <w:rsid w:val="00EC72C8"/>
    <w:rsid w:val="00ED115D"/>
    <w:rsid w:val="00ED23B5"/>
    <w:rsid w:val="00ED4138"/>
    <w:rsid w:val="00ED536B"/>
    <w:rsid w:val="00ED5D59"/>
    <w:rsid w:val="00ED75AF"/>
    <w:rsid w:val="00ED7BC2"/>
    <w:rsid w:val="00EE00D1"/>
    <w:rsid w:val="00EE0823"/>
    <w:rsid w:val="00EE1D80"/>
    <w:rsid w:val="00EE439A"/>
    <w:rsid w:val="00EE59C7"/>
    <w:rsid w:val="00EE5A25"/>
    <w:rsid w:val="00EE5AC8"/>
    <w:rsid w:val="00EE623B"/>
    <w:rsid w:val="00EE7C36"/>
    <w:rsid w:val="00EF3D15"/>
    <w:rsid w:val="00EF3F06"/>
    <w:rsid w:val="00EF443E"/>
    <w:rsid w:val="00EF4EA5"/>
    <w:rsid w:val="00EF5999"/>
    <w:rsid w:val="00EF6A66"/>
    <w:rsid w:val="00EF6DA9"/>
    <w:rsid w:val="00F1021B"/>
    <w:rsid w:val="00F11F60"/>
    <w:rsid w:val="00F133BC"/>
    <w:rsid w:val="00F172D7"/>
    <w:rsid w:val="00F17397"/>
    <w:rsid w:val="00F21427"/>
    <w:rsid w:val="00F22205"/>
    <w:rsid w:val="00F23FA7"/>
    <w:rsid w:val="00F24CCB"/>
    <w:rsid w:val="00F26B4B"/>
    <w:rsid w:val="00F2726B"/>
    <w:rsid w:val="00F2750E"/>
    <w:rsid w:val="00F27F0F"/>
    <w:rsid w:val="00F310EF"/>
    <w:rsid w:val="00F316EB"/>
    <w:rsid w:val="00F32919"/>
    <w:rsid w:val="00F3446F"/>
    <w:rsid w:val="00F407FB"/>
    <w:rsid w:val="00F40E93"/>
    <w:rsid w:val="00F4112C"/>
    <w:rsid w:val="00F43A1D"/>
    <w:rsid w:val="00F44AAB"/>
    <w:rsid w:val="00F46438"/>
    <w:rsid w:val="00F47A18"/>
    <w:rsid w:val="00F51655"/>
    <w:rsid w:val="00F516B4"/>
    <w:rsid w:val="00F603DF"/>
    <w:rsid w:val="00F639F5"/>
    <w:rsid w:val="00F6679E"/>
    <w:rsid w:val="00F721C9"/>
    <w:rsid w:val="00F7271C"/>
    <w:rsid w:val="00F743BB"/>
    <w:rsid w:val="00F76755"/>
    <w:rsid w:val="00F81266"/>
    <w:rsid w:val="00F81790"/>
    <w:rsid w:val="00F83FF5"/>
    <w:rsid w:val="00F84BCE"/>
    <w:rsid w:val="00F85A15"/>
    <w:rsid w:val="00F86ADD"/>
    <w:rsid w:val="00F86D40"/>
    <w:rsid w:val="00F87C54"/>
    <w:rsid w:val="00F90BB2"/>
    <w:rsid w:val="00F920AB"/>
    <w:rsid w:val="00F94A6C"/>
    <w:rsid w:val="00F94F24"/>
    <w:rsid w:val="00F95A45"/>
    <w:rsid w:val="00F95BC0"/>
    <w:rsid w:val="00F962A1"/>
    <w:rsid w:val="00F9648A"/>
    <w:rsid w:val="00F978D5"/>
    <w:rsid w:val="00FA18E2"/>
    <w:rsid w:val="00FA1D5B"/>
    <w:rsid w:val="00FA2EAA"/>
    <w:rsid w:val="00FA5C2D"/>
    <w:rsid w:val="00FA6744"/>
    <w:rsid w:val="00FB0E9A"/>
    <w:rsid w:val="00FB3AB2"/>
    <w:rsid w:val="00FB49B2"/>
    <w:rsid w:val="00FB67D5"/>
    <w:rsid w:val="00FC01B8"/>
    <w:rsid w:val="00FC1154"/>
    <w:rsid w:val="00FC199E"/>
    <w:rsid w:val="00FC3EB9"/>
    <w:rsid w:val="00FC47B9"/>
    <w:rsid w:val="00FC5742"/>
    <w:rsid w:val="00FC6CA6"/>
    <w:rsid w:val="00FC711E"/>
    <w:rsid w:val="00FC7DE4"/>
    <w:rsid w:val="00FD2B14"/>
    <w:rsid w:val="00FD3628"/>
    <w:rsid w:val="00FD3DC2"/>
    <w:rsid w:val="00FD442A"/>
    <w:rsid w:val="00FD663C"/>
    <w:rsid w:val="00FD6BF5"/>
    <w:rsid w:val="00FD6FFD"/>
    <w:rsid w:val="00FE1941"/>
    <w:rsid w:val="00FE2504"/>
    <w:rsid w:val="00FE375E"/>
    <w:rsid w:val="00FE3FC5"/>
    <w:rsid w:val="00FE4541"/>
    <w:rsid w:val="00FE5135"/>
    <w:rsid w:val="00FE7801"/>
    <w:rsid w:val="00FE7B94"/>
    <w:rsid w:val="00FF575A"/>
    <w:rsid w:val="00FF67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3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6A66"/>
  </w:style>
  <w:style w:type="paragraph" w:styleId="1">
    <w:name w:val="heading 1"/>
    <w:basedOn w:val="a"/>
    <w:link w:val="10"/>
    <w:uiPriority w:val="9"/>
    <w:qFormat/>
    <w:rsid w:val="000D4354"/>
    <w:pPr>
      <w:spacing w:before="100" w:beforeAutospacing="1" w:after="100" w:afterAutospacing="1"/>
      <w:outlineLvl w:val="0"/>
    </w:pPr>
    <w:rPr>
      <w:rFonts w:ascii="Times New Roman" w:eastAsia="Times New Roman" w:hAnsi="Times New Roman" w:cs="Times New Roman"/>
      <w:b/>
      <w:bCs/>
      <w:kern w:val="36"/>
      <w:sz w:val="48"/>
      <w:szCs w:val="48"/>
      <w:lang w:val="ru-RU" w:eastAsia="ru-RU"/>
    </w:rPr>
  </w:style>
  <w:style w:type="paragraph" w:styleId="2">
    <w:name w:val="heading 2"/>
    <w:basedOn w:val="a"/>
    <w:next w:val="a"/>
    <w:link w:val="20"/>
    <w:uiPriority w:val="9"/>
    <w:qFormat/>
    <w:rsid w:val="0062411E"/>
    <w:pPr>
      <w:keepNext/>
      <w:spacing w:before="240" w:after="60" w:line="240" w:lineRule="auto"/>
      <w:outlineLvl w:val="1"/>
    </w:pPr>
    <w:rPr>
      <w:rFonts w:ascii="Arial" w:eastAsia="Times New Roman" w:hAnsi="Arial" w:cs="Arial"/>
      <w:b/>
      <w:bCs/>
      <w:i/>
      <w:iCs/>
      <w:sz w:val="28"/>
      <w:szCs w:val="28"/>
      <w:lang w:val="ru-RU" w:eastAsia="ru-RU"/>
    </w:rPr>
  </w:style>
  <w:style w:type="paragraph" w:styleId="3">
    <w:name w:val="heading 3"/>
    <w:basedOn w:val="a"/>
    <w:next w:val="a"/>
    <w:link w:val="30"/>
    <w:uiPriority w:val="9"/>
    <w:semiHidden/>
    <w:unhideWhenUsed/>
    <w:qFormat/>
    <w:rsid w:val="000D4354"/>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216E38"/>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0D4354"/>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qFormat/>
    <w:rsid w:val="0062411E"/>
    <w:pPr>
      <w:spacing w:before="240" w:after="60" w:line="240" w:lineRule="auto"/>
      <w:outlineLvl w:val="5"/>
    </w:pPr>
    <w:rPr>
      <w:rFonts w:ascii="Times New Roman" w:eastAsia="Times New Roman" w:hAnsi="Times New Roman" w:cs="Times New Roman"/>
      <w:b/>
      <w:bCs/>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62411E"/>
    <w:rPr>
      <w:rFonts w:ascii="Arial" w:eastAsia="Times New Roman" w:hAnsi="Arial" w:cs="Arial"/>
      <w:b/>
      <w:bCs/>
      <w:i/>
      <w:iCs/>
      <w:sz w:val="28"/>
      <w:szCs w:val="28"/>
      <w:lang w:val="ru-RU" w:eastAsia="ru-RU"/>
    </w:rPr>
  </w:style>
  <w:style w:type="character" w:customStyle="1" w:styleId="40">
    <w:name w:val="Заголовок 4 Знак"/>
    <w:basedOn w:val="a0"/>
    <w:link w:val="4"/>
    <w:uiPriority w:val="9"/>
    <w:semiHidden/>
    <w:rsid w:val="00216E38"/>
    <w:rPr>
      <w:rFonts w:asciiTheme="majorHAnsi" w:eastAsiaTheme="majorEastAsia" w:hAnsiTheme="majorHAnsi" w:cstheme="majorBidi"/>
      <w:b/>
      <w:bCs/>
      <w:i/>
      <w:iCs/>
      <w:color w:val="4F81BD" w:themeColor="accent1"/>
    </w:rPr>
  </w:style>
  <w:style w:type="character" w:customStyle="1" w:styleId="60">
    <w:name w:val="Заголовок 6 Знак"/>
    <w:basedOn w:val="a0"/>
    <w:link w:val="6"/>
    <w:uiPriority w:val="9"/>
    <w:rsid w:val="0062411E"/>
    <w:rPr>
      <w:rFonts w:ascii="Times New Roman" w:eastAsia="Times New Roman" w:hAnsi="Times New Roman" w:cs="Times New Roman"/>
      <w:b/>
      <w:bCs/>
      <w:lang w:val="ru-RU" w:eastAsia="ru-RU"/>
    </w:rPr>
  </w:style>
  <w:style w:type="paragraph" w:customStyle="1" w:styleId="BodyText21">
    <w:name w:val="Body Text 21"/>
    <w:basedOn w:val="a"/>
    <w:rsid w:val="0062411E"/>
    <w:pPr>
      <w:widowControl w:val="0"/>
      <w:snapToGrid w:val="0"/>
      <w:spacing w:after="0" w:line="240" w:lineRule="auto"/>
      <w:jc w:val="both"/>
    </w:pPr>
    <w:rPr>
      <w:rFonts w:ascii="Times New Roman" w:eastAsia="Times New Roman" w:hAnsi="Times New Roman" w:cs="Times New Roman"/>
      <w:sz w:val="28"/>
      <w:szCs w:val="20"/>
      <w:lang w:eastAsia="ru-RU"/>
    </w:rPr>
  </w:style>
  <w:style w:type="paragraph" w:customStyle="1" w:styleId="fr1">
    <w:name w:val="fr1"/>
    <w:basedOn w:val="a"/>
    <w:rsid w:val="0062411E"/>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3">
    <w:name w:val="List Paragraph"/>
    <w:basedOn w:val="a"/>
    <w:link w:val="a4"/>
    <w:uiPriority w:val="34"/>
    <w:qFormat/>
    <w:rsid w:val="0062411E"/>
    <w:pPr>
      <w:spacing w:after="0" w:line="240" w:lineRule="auto"/>
      <w:ind w:left="720"/>
      <w:contextualSpacing/>
    </w:pPr>
    <w:rPr>
      <w:rFonts w:ascii="Arial Unicode MS" w:eastAsia="Arial Unicode MS" w:hAnsi="Arial Unicode MS" w:cs="Arial Unicode MS"/>
      <w:color w:val="000000"/>
      <w:sz w:val="24"/>
      <w:szCs w:val="24"/>
    </w:rPr>
  </w:style>
  <w:style w:type="character" w:customStyle="1" w:styleId="a4">
    <w:name w:val="Абзац списка Знак"/>
    <w:link w:val="a3"/>
    <w:uiPriority w:val="34"/>
    <w:rsid w:val="0062411E"/>
    <w:rPr>
      <w:rFonts w:ascii="Arial Unicode MS" w:eastAsia="Arial Unicode MS" w:hAnsi="Arial Unicode MS" w:cs="Arial Unicode MS"/>
      <w:color w:val="000000"/>
      <w:sz w:val="24"/>
      <w:szCs w:val="24"/>
    </w:rPr>
  </w:style>
  <w:style w:type="paragraph" w:styleId="a5">
    <w:name w:val="Body Text"/>
    <w:basedOn w:val="a"/>
    <w:link w:val="a6"/>
    <w:uiPriority w:val="99"/>
    <w:unhideWhenUsed/>
    <w:rsid w:val="0062411E"/>
    <w:pPr>
      <w:spacing w:after="120" w:line="240" w:lineRule="auto"/>
    </w:pPr>
    <w:rPr>
      <w:rFonts w:ascii="Arial Unicode MS" w:eastAsia="Arial Unicode MS" w:hAnsi="Arial Unicode MS" w:cs="Arial Unicode MS"/>
      <w:color w:val="000000"/>
      <w:sz w:val="24"/>
      <w:szCs w:val="24"/>
    </w:rPr>
  </w:style>
  <w:style w:type="character" w:customStyle="1" w:styleId="a6">
    <w:name w:val="Основной текст Знак"/>
    <w:basedOn w:val="a0"/>
    <w:link w:val="a5"/>
    <w:uiPriority w:val="99"/>
    <w:rsid w:val="0062411E"/>
    <w:rPr>
      <w:rFonts w:ascii="Arial Unicode MS" w:eastAsia="Arial Unicode MS" w:hAnsi="Arial Unicode MS" w:cs="Arial Unicode MS"/>
      <w:color w:val="000000"/>
      <w:sz w:val="24"/>
      <w:szCs w:val="24"/>
    </w:rPr>
  </w:style>
  <w:style w:type="paragraph" w:customStyle="1" w:styleId="11">
    <w:name w:val="Обычный1"/>
    <w:rsid w:val="0062411E"/>
    <w:rPr>
      <w:rFonts w:ascii="Calibri" w:eastAsia="Calibri" w:hAnsi="Calibri" w:cs="Calibri"/>
    </w:rPr>
  </w:style>
  <w:style w:type="paragraph" w:styleId="HTML">
    <w:name w:val="HTML Preformatted"/>
    <w:basedOn w:val="a"/>
    <w:link w:val="HTML0"/>
    <w:uiPriority w:val="99"/>
    <w:unhideWhenUsed/>
    <w:rsid w:val="003F0C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3F0C0E"/>
    <w:rPr>
      <w:rFonts w:ascii="Courier New" w:eastAsia="Times New Roman" w:hAnsi="Courier New" w:cs="Courier New"/>
      <w:sz w:val="20"/>
      <w:szCs w:val="20"/>
    </w:rPr>
  </w:style>
  <w:style w:type="character" w:customStyle="1" w:styleId="y2iqfc">
    <w:name w:val="y2iqfc"/>
    <w:basedOn w:val="a0"/>
    <w:rsid w:val="003F0C0E"/>
  </w:style>
  <w:style w:type="paragraph" w:customStyle="1" w:styleId="a7">
    <w:name w:val="а_н_таб"/>
    <w:basedOn w:val="a"/>
    <w:next w:val="a"/>
    <w:rsid w:val="003F0C0E"/>
    <w:pPr>
      <w:keepNext/>
      <w:keepLines/>
      <w:widowControl w:val="0"/>
      <w:spacing w:after="120" w:line="360" w:lineRule="auto"/>
      <w:jc w:val="center"/>
    </w:pPr>
    <w:rPr>
      <w:rFonts w:ascii="Times New Roman" w:eastAsia="Times New Roman" w:hAnsi="Times New Roman" w:cs="Times New Roman"/>
      <w:sz w:val="28"/>
      <w:szCs w:val="20"/>
      <w:lang w:val="ru-RU" w:eastAsia="ru-RU"/>
    </w:rPr>
  </w:style>
  <w:style w:type="character" w:customStyle="1" w:styleId="Bodytext212ptNotBold">
    <w:name w:val="Body text (2) + 12 pt;Not Bold"/>
    <w:basedOn w:val="a0"/>
    <w:rsid w:val="0033647A"/>
    <w:rPr>
      <w:rFonts w:ascii="Times New Roman" w:eastAsia="Times New Roman" w:hAnsi="Times New Roman" w:cs="Times New Roman"/>
      <w:b/>
      <w:bCs/>
      <w:i w:val="0"/>
      <w:iCs w:val="0"/>
      <w:smallCaps w:val="0"/>
      <w:strike w:val="0"/>
      <w:spacing w:val="0"/>
      <w:sz w:val="24"/>
      <w:szCs w:val="24"/>
    </w:rPr>
  </w:style>
  <w:style w:type="character" w:customStyle="1" w:styleId="Bodytext2">
    <w:name w:val="Body text (2)_"/>
    <w:basedOn w:val="a0"/>
    <w:link w:val="Bodytext20"/>
    <w:rsid w:val="0033647A"/>
    <w:rPr>
      <w:rFonts w:ascii="Candara" w:eastAsia="Candara" w:hAnsi="Candara" w:cs="Candara"/>
      <w:sz w:val="29"/>
      <w:szCs w:val="29"/>
      <w:shd w:val="clear" w:color="auto" w:fill="FFFFFF"/>
    </w:rPr>
  </w:style>
  <w:style w:type="paragraph" w:customStyle="1" w:styleId="Bodytext20">
    <w:name w:val="Body text (2)"/>
    <w:basedOn w:val="a"/>
    <w:link w:val="Bodytext2"/>
    <w:rsid w:val="0033647A"/>
    <w:pPr>
      <w:shd w:val="clear" w:color="auto" w:fill="FFFFFF"/>
      <w:spacing w:after="120" w:line="0" w:lineRule="atLeast"/>
    </w:pPr>
    <w:rPr>
      <w:rFonts w:ascii="Candara" w:eastAsia="Candara" w:hAnsi="Candara" w:cs="Candara"/>
      <w:sz w:val="29"/>
      <w:szCs w:val="29"/>
    </w:rPr>
  </w:style>
  <w:style w:type="character" w:customStyle="1" w:styleId="Bodytext">
    <w:name w:val="Body text_"/>
    <w:basedOn w:val="a0"/>
    <w:link w:val="Bodytext1"/>
    <w:rsid w:val="0033647A"/>
    <w:rPr>
      <w:rFonts w:ascii="Times New Roman" w:eastAsia="Times New Roman" w:hAnsi="Times New Roman" w:cs="Times New Roman"/>
      <w:sz w:val="18"/>
      <w:szCs w:val="18"/>
      <w:shd w:val="clear" w:color="auto" w:fill="FFFFFF"/>
    </w:rPr>
  </w:style>
  <w:style w:type="paragraph" w:customStyle="1" w:styleId="Bodytext1">
    <w:name w:val="Body text1"/>
    <w:basedOn w:val="a"/>
    <w:link w:val="Bodytext"/>
    <w:rsid w:val="0033647A"/>
    <w:pPr>
      <w:shd w:val="clear" w:color="auto" w:fill="FFFFFF"/>
      <w:spacing w:before="180" w:after="0" w:line="226" w:lineRule="exact"/>
      <w:jc w:val="both"/>
    </w:pPr>
    <w:rPr>
      <w:rFonts w:ascii="Times New Roman" w:eastAsia="Times New Roman" w:hAnsi="Times New Roman" w:cs="Times New Roman"/>
      <w:sz w:val="18"/>
      <w:szCs w:val="18"/>
    </w:rPr>
  </w:style>
  <w:style w:type="character" w:styleId="a8">
    <w:name w:val="Hyperlink"/>
    <w:basedOn w:val="a0"/>
    <w:uiPriority w:val="99"/>
    <w:unhideWhenUsed/>
    <w:rsid w:val="00276E3D"/>
    <w:rPr>
      <w:color w:val="0000FF" w:themeColor="hyperlink"/>
      <w:u w:val="single"/>
    </w:rPr>
  </w:style>
  <w:style w:type="paragraph" w:styleId="a9">
    <w:name w:val="Balloon Text"/>
    <w:basedOn w:val="a"/>
    <w:link w:val="aa"/>
    <w:uiPriority w:val="99"/>
    <w:semiHidden/>
    <w:unhideWhenUsed/>
    <w:rsid w:val="00CD1F9C"/>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CD1F9C"/>
    <w:rPr>
      <w:rFonts w:ascii="Tahoma" w:hAnsi="Tahoma" w:cs="Tahoma"/>
      <w:sz w:val="16"/>
      <w:szCs w:val="16"/>
    </w:rPr>
  </w:style>
  <w:style w:type="paragraph" w:styleId="ab">
    <w:name w:val="Normal (Web)"/>
    <w:basedOn w:val="a"/>
    <w:uiPriority w:val="99"/>
    <w:unhideWhenUsed/>
    <w:rsid w:val="00350A3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c">
    <w:name w:val="Обычный мой"/>
    <w:basedOn w:val="a"/>
    <w:rsid w:val="004007D4"/>
    <w:pPr>
      <w:spacing w:after="0" w:line="360" w:lineRule="auto"/>
      <w:ind w:firstLine="709"/>
      <w:jc w:val="both"/>
    </w:pPr>
    <w:rPr>
      <w:rFonts w:ascii="Times New Roman" w:eastAsia="Times New Roman" w:hAnsi="Times New Roman" w:cs="Times New Roman"/>
      <w:sz w:val="28"/>
      <w:szCs w:val="28"/>
      <w:lang w:eastAsia="ru-RU"/>
    </w:rPr>
  </w:style>
  <w:style w:type="character" w:styleId="ad">
    <w:name w:val="Placeholder Text"/>
    <w:basedOn w:val="a0"/>
    <w:uiPriority w:val="99"/>
    <w:semiHidden/>
    <w:rsid w:val="00FC6CA6"/>
    <w:rPr>
      <w:color w:val="808080"/>
    </w:rPr>
  </w:style>
  <w:style w:type="character" w:styleId="ae">
    <w:name w:val="Strong"/>
    <w:basedOn w:val="a0"/>
    <w:uiPriority w:val="22"/>
    <w:qFormat/>
    <w:rsid w:val="0080574C"/>
    <w:rPr>
      <w:b/>
      <w:bCs/>
    </w:rPr>
  </w:style>
  <w:style w:type="table" w:styleId="af">
    <w:name w:val="Table Grid"/>
    <w:basedOn w:val="a1"/>
    <w:uiPriority w:val="59"/>
    <w:rsid w:val="003867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header"/>
    <w:basedOn w:val="a"/>
    <w:link w:val="af1"/>
    <w:uiPriority w:val="99"/>
    <w:unhideWhenUsed/>
    <w:rsid w:val="000D62B3"/>
    <w:pPr>
      <w:tabs>
        <w:tab w:val="center" w:pos="4819"/>
        <w:tab w:val="right" w:pos="9639"/>
      </w:tabs>
      <w:spacing w:after="0" w:line="240" w:lineRule="auto"/>
    </w:pPr>
  </w:style>
  <w:style w:type="character" w:customStyle="1" w:styleId="af1">
    <w:name w:val="Верхний колонтитул Знак"/>
    <w:basedOn w:val="a0"/>
    <w:link w:val="af0"/>
    <w:uiPriority w:val="99"/>
    <w:rsid w:val="000D62B3"/>
  </w:style>
  <w:style w:type="paragraph" w:styleId="af2">
    <w:name w:val="footer"/>
    <w:basedOn w:val="a"/>
    <w:link w:val="af3"/>
    <w:uiPriority w:val="99"/>
    <w:semiHidden/>
    <w:unhideWhenUsed/>
    <w:rsid w:val="000D62B3"/>
    <w:pPr>
      <w:tabs>
        <w:tab w:val="center" w:pos="4819"/>
        <w:tab w:val="right" w:pos="9639"/>
      </w:tabs>
      <w:spacing w:after="0" w:line="240" w:lineRule="auto"/>
    </w:pPr>
  </w:style>
  <w:style w:type="character" w:customStyle="1" w:styleId="af3">
    <w:name w:val="Нижний колонтитул Знак"/>
    <w:basedOn w:val="a0"/>
    <w:link w:val="af2"/>
    <w:uiPriority w:val="99"/>
    <w:semiHidden/>
    <w:rsid w:val="000D62B3"/>
  </w:style>
  <w:style w:type="character" w:styleId="af4">
    <w:name w:val="Emphasis"/>
    <w:basedOn w:val="a0"/>
    <w:uiPriority w:val="20"/>
    <w:qFormat/>
    <w:rsid w:val="00983193"/>
    <w:rPr>
      <w:i/>
      <w:iCs/>
    </w:rPr>
  </w:style>
  <w:style w:type="character" w:styleId="HTML1">
    <w:name w:val="HTML Cite"/>
    <w:basedOn w:val="a0"/>
    <w:uiPriority w:val="99"/>
    <w:semiHidden/>
    <w:unhideWhenUsed/>
    <w:rsid w:val="00E71738"/>
    <w:rPr>
      <w:i/>
      <w:iCs/>
    </w:rPr>
  </w:style>
  <w:style w:type="character" w:customStyle="1" w:styleId="label">
    <w:name w:val="label"/>
    <w:basedOn w:val="a0"/>
    <w:rsid w:val="00A34F05"/>
  </w:style>
  <w:style w:type="character" w:customStyle="1" w:styleId="html-italic">
    <w:name w:val="html-italic"/>
    <w:basedOn w:val="a0"/>
    <w:rsid w:val="00A56DF2"/>
  </w:style>
  <w:style w:type="character" w:customStyle="1" w:styleId="t">
    <w:name w:val="t"/>
    <w:basedOn w:val="a0"/>
    <w:rsid w:val="00004741"/>
  </w:style>
  <w:style w:type="character" w:customStyle="1" w:styleId="inline-tablelabel">
    <w:name w:val="inline-table__label"/>
    <w:basedOn w:val="a0"/>
    <w:rsid w:val="00216E38"/>
  </w:style>
  <w:style w:type="character" w:customStyle="1" w:styleId="inline-tabletitle">
    <w:name w:val="inline-table__title"/>
    <w:basedOn w:val="a0"/>
    <w:rsid w:val="00216E38"/>
  </w:style>
  <w:style w:type="character" w:customStyle="1" w:styleId="html-fn-content">
    <w:name w:val="html-fn-content"/>
    <w:basedOn w:val="a0"/>
    <w:rsid w:val="00F172D7"/>
  </w:style>
  <w:style w:type="character" w:customStyle="1" w:styleId="10">
    <w:name w:val="Заголовок 1 Знак"/>
    <w:basedOn w:val="a0"/>
    <w:link w:val="1"/>
    <w:uiPriority w:val="9"/>
    <w:rsid w:val="000D4354"/>
    <w:rPr>
      <w:rFonts w:ascii="Times New Roman" w:eastAsia="Times New Roman" w:hAnsi="Times New Roman" w:cs="Times New Roman"/>
      <w:b/>
      <w:bCs/>
      <w:kern w:val="36"/>
      <w:sz w:val="48"/>
      <w:szCs w:val="48"/>
      <w:lang w:val="ru-RU" w:eastAsia="ru-RU"/>
    </w:rPr>
  </w:style>
  <w:style w:type="character" w:customStyle="1" w:styleId="30">
    <w:name w:val="Заголовок 3 Знак"/>
    <w:basedOn w:val="a0"/>
    <w:link w:val="3"/>
    <w:uiPriority w:val="9"/>
    <w:semiHidden/>
    <w:rsid w:val="000D4354"/>
    <w:rPr>
      <w:rFonts w:asciiTheme="majorHAnsi" w:eastAsiaTheme="majorEastAsia" w:hAnsiTheme="majorHAnsi" w:cstheme="majorBidi"/>
      <w:b/>
      <w:bCs/>
      <w:color w:val="4F81BD" w:themeColor="accent1"/>
    </w:rPr>
  </w:style>
  <w:style w:type="character" w:customStyle="1" w:styleId="50">
    <w:name w:val="Заголовок 5 Знак"/>
    <w:basedOn w:val="a0"/>
    <w:link w:val="5"/>
    <w:uiPriority w:val="9"/>
    <w:semiHidden/>
    <w:rsid w:val="000D4354"/>
    <w:rPr>
      <w:rFonts w:asciiTheme="majorHAnsi" w:eastAsiaTheme="majorEastAsia" w:hAnsiTheme="majorHAnsi" w:cstheme="majorBidi"/>
      <w:color w:val="243F60" w:themeColor="accent1" w:themeShade="7F"/>
    </w:rPr>
  </w:style>
  <w:style w:type="paragraph" w:styleId="af5">
    <w:name w:val="Intense Quote"/>
    <w:basedOn w:val="a"/>
    <w:next w:val="a"/>
    <w:link w:val="af6"/>
    <w:uiPriority w:val="30"/>
    <w:qFormat/>
    <w:rsid w:val="000D4354"/>
    <w:pPr>
      <w:pBdr>
        <w:bottom w:val="single" w:sz="4" w:space="4" w:color="4F81BD" w:themeColor="accent1"/>
      </w:pBdr>
      <w:spacing w:before="200" w:after="280"/>
      <w:ind w:left="936" w:right="936"/>
    </w:pPr>
    <w:rPr>
      <w:b/>
      <w:bCs/>
      <w:i/>
      <w:iCs/>
      <w:color w:val="4F81BD" w:themeColor="accent1"/>
    </w:rPr>
  </w:style>
  <w:style w:type="character" w:customStyle="1" w:styleId="af6">
    <w:name w:val="Выделенная цитата Знак"/>
    <w:basedOn w:val="a0"/>
    <w:link w:val="af5"/>
    <w:uiPriority w:val="30"/>
    <w:rsid w:val="000D4354"/>
    <w:rPr>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530413">
      <w:bodyDiv w:val="1"/>
      <w:marLeft w:val="0"/>
      <w:marRight w:val="0"/>
      <w:marTop w:val="0"/>
      <w:marBottom w:val="0"/>
      <w:divBdr>
        <w:top w:val="none" w:sz="0" w:space="0" w:color="auto"/>
        <w:left w:val="none" w:sz="0" w:space="0" w:color="auto"/>
        <w:bottom w:val="none" w:sz="0" w:space="0" w:color="auto"/>
        <w:right w:val="none" w:sz="0" w:space="0" w:color="auto"/>
      </w:divBdr>
    </w:div>
    <w:div w:id="181746343">
      <w:bodyDiv w:val="1"/>
      <w:marLeft w:val="0"/>
      <w:marRight w:val="0"/>
      <w:marTop w:val="0"/>
      <w:marBottom w:val="0"/>
      <w:divBdr>
        <w:top w:val="none" w:sz="0" w:space="0" w:color="auto"/>
        <w:left w:val="none" w:sz="0" w:space="0" w:color="auto"/>
        <w:bottom w:val="none" w:sz="0" w:space="0" w:color="auto"/>
        <w:right w:val="none" w:sz="0" w:space="0" w:color="auto"/>
      </w:divBdr>
    </w:div>
    <w:div w:id="200174874">
      <w:bodyDiv w:val="1"/>
      <w:marLeft w:val="0"/>
      <w:marRight w:val="0"/>
      <w:marTop w:val="0"/>
      <w:marBottom w:val="0"/>
      <w:divBdr>
        <w:top w:val="none" w:sz="0" w:space="0" w:color="auto"/>
        <w:left w:val="none" w:sz="0" w:space="0" w:color="auto"/>
        <w:bottom w:val="none" w:sz="0" w:space="0" w:color="auto"/>
        <w:right w:val="none" w:sz="0" w:space="0" w:color="auto"/>
      </w:divBdr>
    </w:div>
    <w:div w:id="238029849">
      <w:bodyDiv w:val="1"/>
      <w:marLeft w:val="0"/>
      <w:marRight w:val="0"/>
      <w:marTop w:val="0"/>
      <w:marBottom w:val="0"/>
      <w:divBdr>
        <w:top w:val="none" w:sz="0" w:space="0" w:color="auto"/>
        <w:left w:val="none" w:sz="0" w:space="0" w:color="auto"/>
        <w:bottom w:val="none" w:sz="0" w:space="0" w:color="auto"/>
        <w:right w:val="none" w:sz="0" w:space="0" w:color="auto"/>
      </w:divBdr>
    </w:div>
    <w:div w:id="329909003">
      <w:bodyDiv w:val="1"/>
      <w:marLeft w:val="0"/>
      <w:marRight w:val="0"/>
      <w:marTop w:val="0"/>
      <w:marBottom w:val="0"/>
      <w:divBdr>
        <w:top w:val="none" w:sz="0" w:space="0" w:color="auto"/>
        <w:left w:val="none" w:sz="0" w:space="0" w:color="auto"/>
        <w:bottom w:val="none" w:sz="0" w:space="0" w:color="auto"/>
        <w:right w:val="none" w:sz="0" w:space="0" w:color="auto"/>
      </w:divBdr>
    </w:div>
    <w:div w:id="354578284">
      <w:bodyDiv w:val="1"/>
      <w:marLeft w:val="0"/>
      <w:marRight w:val="0"/>
      <w:marTop w:val="0"/>
      <w:marBottom w:val="0"/>
      <w:divBdr>
        <w:top w:val="none" w:sz="0" w:space="0" w:color="auto"/>
        <w:left w:val="none" w:sz="0" w:space="0" w:color="auto"/>
        <w:bottom w:val="none" w:sz="0" w:space="0" w:color="auto"/>
        <w:right w:val="none" w:sz="0" w:space="0" w:color="auto"/>
      </w:divBdr>
    </w:div>
    <w:div w:id="359164131">
      <w:bodyDiv w:val="1"/>
      <w:marLeft w:val="0"/>
      <w:marRight w:val="0"/>
      <w:marTop w:val="0"/>
      <w:marBottom w:val="0"/>
      <w:divBdr>
        <w:top w:val="none" w:sz="0" w:space="0" w:color="auto"/>
        <w:left w:val="none" w:sz="0" w:space="0" w:color="auto"/>
        <w:bottom w:val="none" w:sz="0" w:space="0" w:color="auto"/>
        <w:right w:val="none" w:sz="0" w:space="0" w:color="auto"/>
      </w:divBdr>
      <w:divsChild>
        <w:div w:id="1886019461">
          <w:marLeft w:val="0"/>
          <w:marRight w:val="0"/>
          <w:marTop w:val="0"/>
          <w:marBottom w:val="0"/>
          <w:divBdr>
            <w:top w:val="none" w:sz="0" w:space="0" w:color="auto"/>
            <w:left w:val="none" w:sz="0" w:space="0" w:color="auto"/>
            <w:bottom w:val="none" w:sz="0" w:space="0" w:color="auto"/>
            <w:right w:val="none" w:sz="0" w:space="0" w:color="auto"/>
          </w:divBdr>
        </w:div>
      </w:divsChild>
    </w:div>
    <w:div w:id="380713962">
      <w:bodyDiv w:val="1"/>
      <w:marLeft w:val="0"/>
      <w:marRight w:val="0"/>
      <w:marTop w:val="0"/>
      <w:marBottom w:val="0"/>
      <w:divBdr>
        <w:top w:val="none" w:sz="0" w:space="0" w:color="auto"/>
        <w:left w:val="none" w:sz="0" w:space="0" w:color="auto"/>
        <w:bottom w:val="none" w:sz="0" w:space="0" w:color="auto"/>
        <w:right w:val="none" w:sz="0" w:space="0" w:color="auto"/>
      </w:divBdr>
    </w:div>
    <w:div w:id="420488217">
      <w:bodyDiv w:val="1"/>
      <w:marLeft w:val="0"/>
      <w:marRight w:val="0"/>
      <w:marTop w:val="0"/>
      <w:marBottom w:val="0"/>
      <w:divBdr>
        <w:top w:val="none" w:sz="0" w:space="0" w:color="auto"/>
        <w:left w:val="none" w:sz="0" w:space="0" w:color="auto"/>
        <w:bottom w:val="none" w:sz="0" w:space="0" w:color="auto"/>
        <w:right w:val="none" w:sz="0" w:space="0" w:color="auto"/>
      </w:divBdr>
      <w:divsChild>
        <w:div w:id="147328755">
          <w:marLeft w:val="0"/>
          <w:marRight w:val="0"/>
          <w:marTop w:val="0"/>
          <w:marBottom w:val="0"/>
          <w:divBdr>
            <w:top w:val="none" w:sz="0" w:space="0" w:color="auto"/>
            <w:left w:val="none" w:sz="0" w:space="0" w:color="auto"/>
            <w:bottom w:val="none" w:sz="0" w:space="0" w:color="auto"/>
            <w:right w:val="none" w:sz="0" w:space="0" w:color="auto"/>
          </w:divBdr>
          <w:divsChild>
            <w:div w:id="657461297">
              <w:marLeft w:val="0"/>
              <w:marRight w:val="0"/>
              <w:marTop w:val="0"/>
              <w:marBottom w:val="0"/>
              <w:divBdr>
                <w:top w:val="none" w:sz="0" w:space="0" w:color="auto"/>
                <w:left w:val="none" w:sz="0" w:space="0" w:color="auto"/>
                <w:bottom w:val="none" w:sz="0" w:space="0" w:color="auto"/>
                <w:right w:val="none" w:sz="0" w:space="0" w:color="auto"/>
              </w:divBdr>
              <w:divsChild>
                <w:div w:id="1585411358">
                  <w:marLeft w:val="0"/>
                  <w:marRight w:val="0"/>
                  <w:marTop w:val="0"/>
                  <w:marBottom w:val="0"/>
                  <w:divBdr>
                    <w:top w:val="none" w:sz="0" w:space="0" w:color="auto"/>
                    <w:left w:val="none" w:sz="0" w:space="0" w:color="auto"/>
                    <w:bottom w:val="none" w:sz="0" w:space="0" w:color="auto"/>
                    <w:right w:val="none" w:sz="0" w:space="0" w:color="auto"/>
                  </w:divBdr>
                  <w:divsChild>
                    <w:div w:id="272515736">
                      <w:marLeft w:val="0"/>
                      <w:marRight w:val="0"/>
                      <w:marTop w:val="0"/>
                      <w:marBottom w:val="0"/>
                      <w:divBdr>
                        <w:top w:val="none" w:sz="0" w:space="0" w:color="auto"/>
                        <w:left w:val="none" w:sz="0" w:space="0" w:color="auto"/>
                        <w:bottom w:val="none" w:sz="0" w:space="0" w:color="auto"/>
                        <w:right w:val="none" w:sz="0" w:space="0" w:color="auto"/>
                      </w:divBdr>
                      <w:divsChild>
                        <w:div w:id="74595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0662242">
              <w:marLeft w:val="0"/>
              <w:marRight w:val="0"/>
              <w:marTop w:val="0"/>
              <w:marBottom w:val="0"/>
              <w:divBdr>
                <w:top w:val="none" w:sz="0" w:space="0" w:color="auto"/>
                <w:left w:val="none" w:sz="0" w:space="0" w:color="auto"/>
                <w:bottom w:val="none" w:sz="0" w:space="0" w:color="auto"/>
                <w:right w:val="none" w:sz="0" w:space="0" w:color="auto"/>
              </w:divBdr>
            </w:div>
            <w:div w:id="1255700146">
              <w:marLeft w:val="0"/>
              <w:marRight w:val="0"/>
              <w:marTop w:val="0"/>
              <w:marBottom w:val="0"/>
              <w:divBdr>
                <w:top w:val="none" w:sz="0" w:space="0" w:color="auto"/>
                <w:left w:val="none" w:sz="0" w:space="0" w:color="auto"/>
                <w:bottom w:val="none" w:sz="0" w:space="0" w:color="auto"/>
                <w:right w:val="none" w:sz="0" w:space="0" w:color="auto"/>
              </w:divBdr>
            </w:div>
            <w:div w:id="1836871264">
              <w:marLeft w:val="0"/>
              <w:marRight w:val="0"/>
              <w:marTop w:val="0"/>
              <w:marBottom w:val="0"/>
              <w:divBdr>
                <w:top w:val="none" w:sz="0" w:space="0" w:color="auto"/>
                <w:left w:val="none" w:sz="0" w:space="0" w:color="auto"/>
                <w:bottom w:val="none" w:sz="0" w:space="0" w:color="auto"/>
                <w:right w:val="none" w:sz="0" w:space="0" w:color="auto"/>
              </w:divBdr>
              <w:divsChild>
                <w:div w:id="612204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4427941">
          <w:marLeft w:val="0"/>
          <w:marRight w:val="0"/>
          <w:marTop w:val="0"/>
          <w:marBottom w:val="0"/>
          <w:divBdr>
            <w:top w:val="none" w:sz="0" w:space="0" w:color="auto"/>
            <w:left w:val="none" w:sz="0" w:space="0" w:color="auto"/>
            <w:bottom w:val="none" w:sz="0" w:space="0" w:color="auto"/>
            <w:right w:val="none" w:sz="0" w:space="0" w:color="auto"/>
          </w:divBdr>
          <w:divsChild>
            <w:div w:id="580796891">
              <w:marLeft w:val="0"/>
              <w:marRight w:val="0"/>
              <w:marTop w:val="0"/>
              <w:marBottom w:val="0"/>
              <w:divBdr>
                <w:top w:val="none" w:sz="0" w:space="0" w:color="auto"/>
                <w:left w:val="none" w:sz="0" w:space="0" w:color="auto"/>
                <w:bottom w:val="none" w:sz="0" w:space="0" w:color="auto"/>
                <w:right w:val="none" w:sz="0" w:space="0" w:color="auto"/>
              </w:divBdr>
              <w:divsChild>
                <w:div w:id="678197691">
                  <w:marLeft w:val="0"/>
                  <w:marRight w:val="0"/>
                  <w:marTop w:val="0"/>
                  <w:marBottom w:val="0"/>
                  <w:divBdr>
                    <w:top w:val="none" w:sz="0" w:space="0" w:color="auto"/>
                    <w:left w:val="none" w:sz="0" w:space="0" w:color="auto"/>
                    <w:bottom w:val="none" w:sz="0" w:space="0" w:color="auto"/>
                    <w:right w:val="none" w:sz="0" w:space="0" w:color="auto"/>
                  </w:divBdr>
                  <w:divsChild>
                    <w:div w:id="2064332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8647073">
      <w:bodyDiv w:val="1"/>
      <w:marLeft w:val="0"/>
      <w:marRight w:val="0"/>
      <w:marTop w:val="0"/>
      <w:marBottom w:val="0"/>
      <w:divBdr>
        <w:top w:val="none" w:sz="0" w:space="0" w:color="auto"/>
        <w:left w:val="none" w:sz="0" w:space="0" w:color="auto"/>
        <w:bottom w:val="none" w:sz="0" w:space="0" w:color="auto"/>
        <w:right w:val="none" w:sz="0" w:space="0" w:color="auto"/>
      </w:divBdr>
    </w:div>
    <w:div w:id="452477526">
      <w:bodyDiv w:val="1"/>
      <w:marLeft w:val="0"/>
      <w:marRight w:val="0"/>
      <w:marTop w:val="0"/>
      <w:marBottom w:val="0"/>
      <w:divBdr>
        <w:top w:val="none" w:sz="0" w:space="0" w:color="auto"/>
        <w:left w:val="none" w:sz="0" w:space="0" w:color="auto"/>
        <w:bottom w:val="none" w:sz="0" w:space="0" w:color="auto"/>
        <w:right w:val="none" w:sz="0" w:space="0" w:color="auto"/>
      </w:divBdr>
    </w:div>
    <w:div w:id="537085362">
      <w:bodyDiv w:val="1"/>
      <w:marLeft w:val="0"/>
      <w:marRight w:val="0"/>
      <w:marTop w:val="0"/>
      <w:marBottom w:val="0"/>
      <w:divBdr>
        <w:top w:val="none" w:sz="0" w:space="0" w:color="auto"/>
        <w:left w:val="none" w:sz="0" w:space="0" w:color="auto"/>
        <w:bottom w:val="none" w:sz="0" w:space="0" w:color="auto"/>
        <w:right w:val="none" w:sz="0" w:space="0" w:color="auto"/>
      </w:divBdr>
    </w:div>
    <w:div w:id="662970916">
      <w:bodyDiv w:val="1"/>
      <w:marLeft w:val="0"/>
      <w:marRight w:val="0"/>
      <w:marTop w:val="0"/>
      <w:marBottom w:val="0"/>
      <w:divBdr>
        <w:top w:val="none" w:sz="0" w:space="0" w:color="auto"/>
        <w:left w:val="none" w:sz="0" w:space="0" w:color="auto"/>
        <w:bottom w:val="none" w:sz="0" w:space="0" w:color="auto"/>
        <w:right w:val="none" w:sz="0" w:space="0" w:color="auto"/>
      </w:divBdr>
      <w:divsChild>
        <w:div w:id="1885093373">
          <w:marLeft w:val="0"/>
          <w:marRight w:val="0"/>
          <w:marTop w:val="0"/>
          <w:marBottom w:val="0"/>
          <w:divBdr>
            <w:top w:val="none" w:sz="0" w:space="0" w:color="auto"/>
            <w:left w:val="none" w:sz="0" w:space="0" w:color="auto"/>
            <w:bottom w:val="none" w:sz="0" w:space="0" w:color="auto"/>
            <w:right w:val="none" w:sz="0" w:space="0" w:color="auto"/>
          </w:divBdr>
        </w:div>
      </w:divsChild>
    </w:div>
    <w:div w:id="741561274">
      <w:bodyDiv w:val="1"/>
      <w:marLeft w:val="0"/>
      <w:marRight w:val="0"/>
      <w:marTop w:val="0"/>
      <w:marBottom w:val="0"/>
      <w:divBdr>
        <w:top w:val="none" w:sz="0" w:space="0" w:color="auto"/>
        <w:left w:val="none" w:sz="0" w:space="0" w:color="auto"/>
        <w:bottom w:val="none" w:sz="0" w:space="0" w:color="auto"/>
        <w:right w:val="none" w:sz="0" w:space="0" w:color="auto"/>
      </w:divBdr>
    </w:div>
    <w:div w:id="745034388">
      <w:bodyDiv w:val="1"/>
      <w:marLeft w:val="0"/>
      <w:marRight w:val="0"/>
      <w:marTop w:val="0"/>
      <w:marBottom w:val="0"/>
      <w:divBdr>
        <w:top w:val="none" w:sz="0" w:space="0" w:color="auto"/>
        <w:left w:val="none" w:sz="0" w:space="0" w:color="auto"/>
        <w:bottom w:val="none" w:sz="0" w:space="0" w:color="auto"/>
        <w:right w:val="none" w:sz="0" w:space="0" w:color="auto"/>
      </w:divBdr>
    </w:div>
    <w:div w:id="754480162">
      <w:bodyDiv w:val="1"/>
      <w:marLeft w:val="0"/>
      <w:marRight w:val="0"/>
      <w:marTop w:val="0"/>
      <w:marBottom w:val="0"/>
      <w:divBdr>
        <w:top w:val="none" w:sz="0" w:space="0" w:color="auto"/>
        <w:left w:val="none" w:sz="0" w:space="0" w:color="auto"/>
        <w:bottom w:val="none" w:sz="0" w:space="0" w:color="auto"/>
        <w:right w:val="none" w:sz="0" w:space="0" w:color="auto"/>
      </w:divBdr>
    </w:div>
    <w:div w:id="824393410">
      <w:bodyDiv w:val="1"/>
      <w:marLeft w:val="0"/>
      <w:marRight w:val="0"/>
      <w:marTop w:val="0"/>
      <w:marBottom w:val="0"/>
      <w:divBdr>
        <w:top w:val="none" w:sz="0" w:space="0" w:color="auto"/>
        <w:left w:val="none" w:sz="0" w:space="0" w:color="auto"/>
        <w:bottom w:val="none" w:sz="0" w:space="0" w:color="auto"/>
        <w:right w:val="none" w:sz="0" w:space="0" w:color="auto"/>
      </w:divBdr>
    </w:div>
    <w:div w:id="931208277">
      <w:bodyDiv w:val="1"/>
      <w:marLeft w:val="0"/>
      <w:marRight w:val="0"/>
      <w:marTop w:val="0"/>
      <w:marBottom w:val="0"/>
      <w:divBdr>
        <w:top w:val="none" w:sz="0" w:space="0" w:color="auto"/>
        <w:left w:val="none" w:sz="0" w:space="0" w:color="auto"/>
        <w:bottom w:val="none" w:sz="0" w:space="0" w:color="auto"/>
        <w:right w:val="none" w:sz="0" w:space="0" w:color="auto"/>
      </w:divBdr>
    </w:div>
    <w:div w:id="951279597">
      <w:bodyDiv w:val="1"/>
      <w:marLeft w:val="0"/>
      <w:marRight w:val="0"/>
      <w:marTop w:val="0"/>
      <w:marBottom w:val="0"/>
      <w:divBdr>
        <w:top w:val="none" w:sz="0" w:space="0" w:color="auto"/>
        <w:left w:val="none" w:sz="0" w:space="0" w:color="auto"/>
        <w:bottom w:val="none" w:sz="0" w:space="0" w:color="auto"/>
        <w:right w:val="none" w:sz="0" w:space="0" w:color="auto"/>
      </w:divBdr>
    </w:div>
    <w:div w:id="1012534531">
      <w:bodyDiv w:val="1"/>
      <w:marLeft w:val="0"/>
      <w:marRight w:val="0"/>
      <w:marTop w:val="0"/>
      <w:marBottom w:val="0"/>
      <w:divBdr>
        <w:top w:val="none" w:sz="0" w:space="0" w:color="auto"/>
        <w:left w:val="none" w:sz="0" w:space="0" w:color="auto"/>
        <w:bottom w:val="none" w:sz="0" w:space="0" w:color="auto"/>
        <w:right w:val="none" w:sz="0" w:space="0" w:color="auto"/>
      </w:divBdr>
    </w:div>
    <w:div w:id="1051732996">
      <w:bodyDiv w:val="1"/>
      <w:marLeft w:val="0"/>
      <w:marRight w:val="0"/>
      <w:marTop w:val="0"/>
      <w:marBottom w:val="0"/>
      <w:divBdr>
        <w:top w:val="none" w:sz="0" w:space="0" w:color="auto"/>
        <w:left w:val="none" w:sz="0" w:space="0" w:color="auto"/>
        <w:bottom w:val="none" w:sz="0" w:space="0" w:color="auto"/>
        <w:right w:val="none" w:sz="0" w:space="0" w:color="auto"/>
      </w:divBdr>
    </w:div>
    <w:div w:id="1072460020">
      <w:bodyDiv w:val="1"/>
      <w:marLeft w:val="0"/>
      <w:marRight w:val="0"/>
      <w:marTop w:val="0"/>
      <w:marBottom w:val="0"/>
      <w:divBdr>
        <w:top w:val="none" w:sz="0" w:space="0" w:color="auto"/>
        <w:left w:val="none" w:sz="0" w:space="0" w:color="auto"/>
        <w:bottom w:val="none" w:sz="0" w:space="0" w:color="auto"/>
        <w:right w:val="none" w:sz="0" w:space="0" w:color="auto"/>
      </w:divBdr>
    </w:div>
    <w:div w:id="1076128755">
      <w:bodyDiv w:val="1"/>
      <w:marLeft w:val="0"/>
      <w:marRight w:val="0"/>
      <w:marTop w:val="0"/>
      <w:marBottom w:val="0"/>
      <w:divBdr>
        <w:top w:val="none" w:sz="0" w:space="0" w:color="auto"/>
        <w:left w:val="none" w:sz="0" w:space="0" w:color="auto"/>
        <w:bottom w:val="none" w:sz="0" w:space="0" w:color="auto"/>
        <w:right w:val="none" w:sz="0" w:space="0" w:color="auto"/>
      </w:divBdr>
      <w:divsChild>
        <w:div w:id="493836507">
          <w:marLeft w:val="0"/>
          <w:marRight w:val="0"/>
          <w:marTop w:val="0"/>
          <w:marBottom w:val="0"/>
          <w:divBdr>
            <w:top w:val="none" w:sz="0" w:space="0" w:color="auto"/>
            <w:left w:val="none" w:sz="0" w:space="0" w:color="auto"/>
            <w:bottom w:val="none" w:sz="0" w:space="0" w:color="auto"/>
            <w:right w:val="none" w:sz="0" w:space="0" w:color="auto"/>
          </w:divBdr>
          <w:divsChild>
            <w:div w:id="216012799">
              <w:marLeft w:val="0"/>
              <w:marRight w:val="0"/>
              <w:marTop w:val="0"/>
              <w:marBottom w:val="0"/>
              <w:divBdr>
                <w:top w:val="none" w:sz="0" w:space="0" w:color="auto"/>
                <w:left w:val="none" w:sz="0" w:space="0" w:color="auto"/>
                <w:bottom w:val="none" w:sz="0" w:space="0" w:color="auto"/>
                <w:right w:val="none" w:sz="0" w:space="0" w:color="auto"/>
              </w:divBdr>
            </w:div>
          </w:divsChild>
        </w:div>
        <w:div w:id="764347611">
          <w:marLeft w:val="0"/>
          <w:marRight w:val="0"/>
          <w:marTop w:val="0"/>
          <w:marBottom w:val="0"/>
          <w:divBdr>
            <w:top w:val="none" w:sz="0" w:space="0" w:color="auto"/>
            <w:left w:val="none" w:sz="0" w:space="0" w:color="auto"/>
            <w:bottom w:val="none" w:sz="0" w:space="0" w:color="auto"/>
            <w:right w:val="none" w:sz="0" w:space="0" w:color="auto"/>
          </w:divBdr>
          <w:divsChild>
            <w:div w:id="131288100">
              <w:marLeft w:val="0"/>
              <w:marRight w:val="0"/>
              <w:marTop w:val="225"/>
              <w:marBottom w:val="0"/>
              <w:divBdr>
                <w:top w:val="none" w:sz="0" w:space="0" w:color="auto"/>
                <w:left w:val="none" w:sz="0" w:space="0" w:color="auto"/>
                <w:bottom w:val="none" w:sz="0" w:space="0" w:color="auto"/>
                <w:right w:val="none" w:sz="0" w:space="0" w:color="auto"/>
              </w:divBdr>
              <w:divsChild>
                <w:div w:id="1956978105">
                  <w:marLeft w:val="0"/>
                  <w:marRight w:val="0"/>
                  <w:marTop w:val="0"/>
                  <w:marBottom w:val="0"/>
                  <w:divBdr>
                    <w:top w:val="none" w:sz="0" w:space="0" w:color="auto"/>
                    <w:left w:val="none" w:sz="0" w:space="0" w:color="auto"/>
                    <w:bottom w:val="none" w:sz="0" w:space="0" w:color="auto"/>
                    <w:right w:val="none" w:sz="0" w:space="0" w:color="auto"/>
                  </w:divBdr>
                </w:div>
                <w:div w:id="1644698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4590979">
      <w:bodyDiv w:val="1"/>
      <w:marLeft w:val="0"/>
      <w:marRight w:val="0"/>
      <w:marTop w:val="0"/>
      <w:marBottom w:val="0"/>
      <w:divBdr>
        <w:top w:val="none" w:sz="0" w:space="0" w:color="auto"/>
        <w:left w:val="none" w:sz="0" w:space="0" w:color="auto"/>
        <w:bottom w:val="none" w:sz="0" w:space="0" w:color="auto"/>
        <w:right w:val="none" w:sz="0" w:space="0" w:color="auto"/>
      </w:divBdr>
      <w:divsChild>
        <w:div w:id="1349328379">
          <w:blockQuote w:val="1"/>
          <w:marLeft w:val="720"/>
          <w:marRight w:val="720"/>
          <w:marTop w:val="480"/>
          <w:marBottom w:val="480"/>
          <w:divBdr>
            <w:top w:val="none" w:sz="0" w:space="0" w:color="auto"/>
            <w:left w:val="single" w:sz="24" w:space="10" w:color="auto"/>
            <w:bottom w:val="none" w:sz="0" w:space="0" w:color="auto"/>
            <w:right w:val="none" w:sz="0" w:space="0" w:color="auto"/>
          </w:divBdr>
        </w:div>
      </w:divsChild>
    </w:div>
    <w:div w:id="1164123326">
      <w:bodyDiv w:val="1"/>
      <w:marLeft w:val="0"/>
      <w:marRight w:val="0"/>
      <w:marTop w:val="0"/>
      <w:marBottom w:val="0"/>
      <w:divBdr>
        <w:top w:val="none" w:sz="0" w:space="0" w:color="auto"/>
        <w:left w:val="none" w:sz="0" w:space="0" w:color="auto"/>
        <w:bottom w:val="none" w:sz="0" w:space="0" w:color="auto"/>
        <w:right w:val="none" w:sz="0" w:space="0" w:color="auto"/>
      </w:divBdr>
    </w:div>
    <w:div w:id="1219247157">
      <w:bodyDiv w:val="1"/>
      <w:marLeft w:val="0"/>
      <w:marRight w:val="0"/>
      <w:marTop w:val="0"/>
      <w:marBottom w:val="0"/>
      <w:divBdr>
        <w:top w:val="none" w:sz="0" w:space="0" w:color="auto"/>
        <w:left w:val="none" w:sz="0" w:space="0" w:color="auto"/>
        <w:bottom w:val="none" w:sz="0" w:space="0" w:color="auto"/>
        <w:right w:val="none" w:sz="0" w:space="0" w:color="auto"/>
      </w:divBdr>
    </w:div>
    <w:div w:id="1240556249">
      <w:bodyDiv w:val="1"/>
      <w:marLeft w:val="0"/>
      <w:marRight w:val="0"/>
      <w:marTop w:val="0"/>
      <w:marBottom w:val="0"/>
      <w:divBdr>
        <w:top w:val="none" w:sz="0" w:space="0" w:color="auto"/>
        <w:left w:val="none" w:sz="0" w:space="0" w:color="auto"/>
        <w:bottom w:val="none" w:sz="0" w:space="0" w:color="auto"/>
        <w:right w:val="none" w:sz="0" w:space="0" w:color="auto"/>
      </w:divBdr>
    </w:div>
    <w:div w:id="1340082313">
      <w:bodyDiv w:val="1"/>
      <w:marLeft w:val="0"/>
      <w:marRight w:val="0"/>
      <w:marTop w:val="0"/>
      <w:marBottom w:val="0"/>
      <w:divBdr>
        <w:top w:val="none" w:sz="0" w:space="0" w:color="auto"/>
        <w:left w:val="none" w:sz="0" w:space="0" w:color="auto"/>
        <w:bottom w:val="none" w:sz="0" w:space="0" w:color="auto"/>
        <w:right w:val="none" w:sz="0" w:space="0" w:color="auto"/>
      </w:divBdr>
    </w:div>
    <w:div w:id="1376275571">
      <w:bodyDiv w:val="1"/>
      <w:marLeft w:val="0"/>
      <w:marRight w:val="0"/>
      <w:marTop w:val="0"/>
      <w:marBottom w:val="0"/>
      <w:divBdr>
        <w:top w:val="none" w:sz="0" w:space="0" w:color="auto"/>
        <w:left w:val="none" w:sz="0" w:space="0" w:color="auto"/>
        <w:bottom w:val="none" w:sz="0" w:space="0" w:color="auto"/>
        <w:right w:val="none" w:sz="0" w:space="0" w:color="auto"/>
      </w:divBdr>
    </w:div>
    <w:div w:id="1377849313">
      <w:bodyDiv w:val="1"/>
      <w:marLeft w:val="0"/>
      <w:marRight w:val="0"/>
      <w:marTop w:val="0"/>
      <w:marBottom w:val="0"/>
      <w:divBdr>
        <w:top w:val="none" w:sz="0" w:space="0" w:color="auto"/>
        <w:left w:val="none" w:sz="0" w:space="0" w:color="auto"/>
        <w:bottom w:val="none" w:sz="0" w:space="0" w:color="auto"/>
        <w:right w:val="none" w:sz="0" w:space="0" w:color="auto"/>
      </w:divBdr>
      <w:divsChild>
        <w:div w:id="104665406">
          <w:marLeft w:val="124"/>
          <w:marRight w:val="0"/>
          <w:marTop w:val="0"/>
          <w:marBottom w:val="0"/>
          <w:divBdr>
            <w:top w:val="none" w:sz="0" w:space="0" w:color="auto"/>
            <w:left w:val="none" w:sz="0" w:space="0" w:color="auto"/>
            <w:bottom w:val="none" w:sz="0" w:space="0" w:color="auto"/>
            <w:right w:val="none" w:sz="0" w:space="0" w:color="auto"/>
          </w:divBdr>
        </w:div>
        <w:div w:id="197278086">
          <w:marLeft w:val="124"/>
          <w:marRight w:val="0"/>
          <w:marTop w:val="0"/>
          <w:marBottom w:val="0"/>
          <w:divBdr>
            <w:top w:val="none" w:sz="0" w:space="0" w:color="auto"/>
            <w:left w:val="none" w:sz="0" w:space="0" w:color="auto"/>
            <w:bottom w:val="none" w:sz="0" w:space="0" w:color="auto"/>
            <w:right w:val="none" w:sz="0" w:space="0" w:color="auto"/>
          </w:divBdr>
        </w:div>
        <w:div w:id="663778646">
          <w:marLeft w:val="124"/>
          <w:marRight w:val="0"/>
          <w:marTop w:val="0"/>
          <w:marBottom w:val="0"/>
          <w:divBdr>
            <w:top w:val="none" w:sz="0" w:space="0" w:color="auto"/>
            <w:left w:val="none" w:sz="0" w:space="0" w:color="auto"/>
            <w:bottom w:val="none" w:sz="0" w:space="0" w:color="auto"/>
            <w:right w:val="none" w:sz="0" w:space="0" w:color="auto"/>
          </w:divBdr>
        </w:div>
        <w:div w:id="900137356">
          <w:marLeft w:val="124"/>
          <w:marRight w:val="0"/>
          <w:marTop w:val="0"/>
          <w:marBottom w:val="0"/>
          <w:divBdr>
            <w:top w:val="none" w:sz="0" w:space="0" w:color="auto"/>
            <w:left w:val="none" w:sz="0" w:space="0" w:color="auto"/>
            <w:bottom w:val="none" w:sz="0" w:space="0" w:color="auto"/>
            <w:right w:val="none" w:sz="0" w:space="0" w:color="auto"/>
          </w:divBdr>
        </w:div>
        <w:div w:id="1450010321">
          <w:marLeft w:val="124"/>
          <w:marRight w:val="0"/>
          <w:marTop w:val="0"/>
          <w:marBottom w:val="0"/>
          <w:divBdr>
            <w:top w:val="none" w:sz="0" w:space="0" w:color="auto"/>
            <w:left w:val="none" w:sz="0" w:space="0" w:color="auto"/>
            <w:bottom w:val="none" w:sz="0" w:space="0" w:color="auto"/>
            <w:right w:val="none" w:sz="0" w:space="0" w:color="auto"/>
          </w:divBdr>
        </w:div>
        <w:div w:id="2147114616">
          <w:marLeft w:val="124"/>
          <w:marRight w:val="0"/>
          <w:marTop w:val="0"/>
          <w:marBottom w:val="0"/>
          <w:divBdr>
            <w:top w:val="none" w:sz="0" w:space="0" w:color="auto"/>
            <w:left w:val="none" w:sz="0" w:space="0" w:color="auto"/>
            <w:bottom w:val="none" w:sz="0" w:space="0" w:color="auto"/>
            <w:right w:val="none" w:sz="0" w:space="0" w:color="auto"/>
          </w:divBdr>
        </w:div>
      </w:divsChild>
    </w:div>
    <w:div w:id="1484354312">
      <w:bodyDiv w:val="1"/>
      <w:marLeft w:val="0"/>
      <w:marRight w:val="0"/>
      <w:marTop w:val="0"/>
      <w:marBottom w:val="0"/>
      <w:divBdr>
        <w:top w:val="none" w:sz="0" w:space="0" w:color="auto"/>
        <w:left w:val="none" w:sz="0" w:space="0" w:color="auto"/>
        <w:bottom w:val="none" w:sz="0" w:space="0" w:color="auto"/>
        <w:right w:val="none" w:sz="0" w:space="0" w:color="auto"/>
      </w:divBdr>
      <w:divsChild>
        <w:div w:id="464473743">
          <w:marLeft w:val="0"/>
          <w:marRight w:val="0"/>
          <w:marTop w:val="0"/>
          <w:marBottom w:val="0"/>
          <w:divBdr>
            <w:top w:val="none" w:sz="0" w:space="0" w:color="auto"/>
            <w:left w:val="none" w:sz="0" w:space="0" w:color="auto"/>
            <w:bottom w:val="none" w:sz="0" w:space="0" w:color="auto"/>
            <w:right w:val="none" w:sz="0" w:space="0" w:color="auto"/>
          </w:divBdr>
        </w:div>
      </w:divsChild>
    </w:div>
    <w:div w:id="1486971914">
      <w:bodyDiv w:val="1"/>
      <w:marLeft w:val="0"/>
      <w:marRight w:val="0"/>
      <w:marTop w:val="0"/>
      <w:marBottom w:val="0"/>
      <w:divBdr>
        <w:top w:val="none" w:sz="0" w:space="0" w:color="auto"/>
        <w:left w:val="none" w:sz="0" w:space="0" w:color="auto"/>
        <w:bottom w:val="none" w:sz="0" w:space="0" w:color="auto"/>
        <w:right w:val="none" w:sz="0" w:space="0" w:color="auto"/>
      </w:divBdr>
    </w:div>
    <w:div w:id="1488210084">
      <w:bodyDiv w:val="1"/>
      <w:marLeft w:val="0"/>
      <w:marRight w:val="0"/>
      <w:marTop w:val="0"/>
      <w:marBottom w:val="0"/>
      <w:divBdr>
        <w:top w:val="none" w:sz="0" w:space="0" w:color="auto"/>
        <w:left w:val="none" w:sz="0" w:space="0" w:color="auto"/>
        <w:bottom w:val="none" w:sz="0" w:space="0" w:color="auto"/>
        <w:right w:val="none" w:sz="0" w:space="0" w:color="auto"/>
      </w:divBdr>
      <w:divsChild>
        <w:div w:id="1158038038">
          <w:marLeft w:val="0"/>
          <w:marRight w:val="0"/>
          <w:marTop w:val="0"/>
          <w:marBottom w:val="0"/>
          <w:divBdr>
            <w:top w:val="none" w:sz="0" w:space="0" w:color="auto"/>
            <w:left w:val="none" w:sz="0" w:space="0" w:color="auto"/>
            <w:bottom w:val="none" w:sz="0" w:space="0" w:color="auto"/>
            <w:right w:val="none" w:sz="0" w:space="0" w:color="auto"/>
          </w:divBdr>
        </w:div>
      </w:divsChild>
    </w:div>
    <w:div w:id="1510176165">
      <w:bodyDiv w:val="1"/>
      <w:marLeft w:val="0"/>
      <w:marRight w:val="0"/>
      <w:marTop w:val="0"/>
      <w:marBottom w:val="0"/>
      <w:divBdr>
        <w:top w:val="none" w:sz="0" w:space="0" w:color="auto"/>
        <w:left w:val="none" w:sz="0" w:space="0" w:color="auto"/>
        <w:bottom w:val="none" w:sz="0" w:space="0" w:color="auto"/>
        <w:right w:val="none" w:sz="0" w:space="0" w:color="auto"/>
      </w:divBdr>
    </w:div>
    <w:div w:id="1513686856">
      <w:bodyDiv w:val="1"/>
      <w:marLeft w:val="0"/>
      <w:marRight w:val="0"/>
      <w:marTop w:val="0"/>
      <w:marBottom w:val="0"/>
      <w:divBdr>
        <w:top w:val="none" w:sz="0" w:space="0" w:color="auto"/>
        <w:left w:val="none" w:sz="0" w:space="0" w:color="auto"/>
        <w:bottom w:val="none" w:sz="0" w:space="0" w:color="auto"/>
        <w:right w:val="none" w:sz="0" w:space="0" w:color="auto"/>
      </w:divBdr>
    </w:div>
    <w:div w:id="1523132262">
      <w:bodyDiv w:val="1"/>
      <w:marLeft w:val="0"/>
      <w:marRight w:val="0"/>
      <w:marTop w:val="0"/>
      <w:marBottom w:val="0"/>
      <w:divBdr>
        <w:top w:val="none" w:sz="0" w:space="0" w:color="auto"/>
        <w:left w:val="none" w:sz="0" w:space="0" w:color="auto"/>
        <w:bottom w:val="none" w:sz="0" w:space="0" w:color="auto"/>
        <w:right w:val="none" w:sz="0" w:space="0" w:color="auto"/>
      </w:divBdr>
    </w:div>
    <w:div w:id="1578513769">
      <w:bodyDiv w:val="1"/>
      <w:marLeft w:val="0"/>
      <w:marRight w:val="0"/>
      <w:marTop w:val="0"/>
      <w:marBottom w:val="0"/>
      <w:divBdr>
        <w:top w:val="none" w:sz="0" w:space="0" w:color="auto"/>
        <w:left w:val="none" w:sz="0" w:space="0" w:color="auto"/>
        <w:bottom w:val="none" w:sz="0" w:space="0" w:color="auto"/>
        <w:right w:val="none" w:sz="0" w:space="0" w:color="auto"/>
      </w:divBdr>
    </w:div>
    <w:div w:id="1579436690">
      <w:bodyDiv w:val="1"/>
      <w:marLeft w:val="0"/>
      <w:marRight w:val="0"/>
      <w:marTop w:val="0"/>
      <w:marBottom w:val="0"/>
      <w:divBdr>
        <w:top w:val="none" w:sz="0" w:space="0" w:color="auto"/>
        <w:left w:val="none" w:sz="0" w:space="0" w:color="auto"/>
        <w:bottom w:val="none" w:sz="0" w:space="0" w:color="auto"/>
        <w:right w:val="none" w:sz="0" w:space="0" w:color="auto"/>
      </w:divBdr>
    </w:div>
    <w:div w:id="1593664933">
      <w:bodyDiv w:val="1"/>
      <w:marLeft w:val="0"/>
      <w:marRight w:val="0"/>
      <w:marTop w:val="0"/>
      <w:marBottom w:val="0"/>
      <w:divBdr>
        <w:top w:val="none" w:sz="0" w:space="0" w:color="auto"/>
        <w:left w:val="none" w:sz="0" w:space="0" w:color="auto"/>
        <w:bottom w:val="none" w:sz="0" w:space="0" w:color="auto"/>
        <w:right w:val="none" w:sz="0" w:space="0" w:color="auto"/>
      </w:divBdr>
    </w:div>
    <w:div w:id="1626539994">
      <w:bodyDiv w:val="1"/>
      <w:marLeft w:val="0"/>
      <w:marRight w:val="0"/>
      <w:marTop w:val="0"/>
      <w:marBottom w:val="0"/>
      <w:divBdr>
        <w:top w:val="none" w:sz="0" w:space="0" w:color="auto"/>
        <w:left w:val="none" w:sz="0" w:space="0" w:color="auto"/>
        <w:bottom w:val="none" w:sz="0" w:space="0" w:color="auto"/>
        <w:right w:val="none" w:sz="0" w:space="0" w:color="auto"/>
      </w:divBdr>
    </w:div>
    <w:div w:id="1636568513">
      <w:bodyDiv w:val="1"/>
      <w:marLeft w:val="0"/>
      <w:marRight w:val="0"/>
      <w:marTop w:val="0"/>
      <w:marBottom w:val="0"/>
      <w:divBdr>
        <w:top w:val="none" w:sz="0" w:space="0" w:color="auto"/>
        <w:left w:val="none" w:sz="0" w:space="0" w:color="auto"/>
        <w:bottom w:val="none" w:sz="0" w:space="0" w:color="auto"/>
        <w:right w:val="none" w:sz="0" w:space="0" w:color="auto"/>
      </w:divBdr>
    </w:div>
    <w:div w:id="1747803930">
      <w:bodyDiv w:val="1"/>
      <w:marLeft w:val="0"/>
      <w:marRight w:val="0"/>
      <w:marTop w:val="0"/>
      <w:marBottom w:val="0"/>
      <w:divBdr>
        <w:top w:val="none" w:sz="0" w:space="0" w:color="auto"/>
        <w:left w:val="none" w:sz="0" w:space="0" w:color="auto"/>
        <w:bottom w:val="none" w:sz="0" w:space="0" w:color="auto"/>
        <w:right w:val="none" w:sz="0" w:space="0" w:color="auto"/>
      </w:divBdr>
      <w:divsChild>
        <w:div w:id="1271663533">
          <w:marLeft w:val="0"/>
          <w:marRight w:val="0"/>
          <w:marTop w:val="0"/>
          <w:marBottom w:val="0"/>
          <w:divBdr>
            <w:top w:val="none" w:sz="0" w:space="0" w:color="auto"/>
            <w:left w:val="none" w:sz="0" w:space="0" w:color="auto"/>
            <w:bottom w:val="none" w:sz="0" w:space="0" w:color="auto"/>
            <w:right w:val="none" w:sz="0" w:space="0" w:color="auto"/>
          </w:divBdr>
        </w:div>
        <w:div w:id="1757903094">
          <w:marLeft w:val="0"/>
          <w:marRight w:val="0"/>
          <w:marTop w:val="0"/>
          <w:marBottom w:val="0"/>
          <w:divBdr>
            <w:top w:val="none" w:sz="0" w:space="0" w:color="auto"/>
            <w:left w:val="none" w:sz="0" w:space="0" w:color="auto"/>
            <w:bottom w:val="none" w:sz="0" w:space="0" w:color="auto"/>
            <w:right w:val="none" w:sz="0" w:space="0" w:color="auto"/>
          </w:divBdr>
        </w:div>
        <w:div w:id="256522856">
          <w:marLeft w:val="0"/>
          <w:marRight w:val="0"/>
          <w:marTop w:val="0"/>
          <w:marBottom w:val="0"/>
          <w:divBdr>
            <w:top w:val="none" w:sz="0" w:space="0" w:color="auto"/>
            <w:left w:val="none" w:sz="0" w:space="0" w:color="auto"/>
            <w:bottom w:val="none" w:sz="0" w:space="0" w:color="auto"/>
            <w:right w:val="none" w:sz="0" w:space="0" w:color="auto"/>
          </w:divBdr>
        </w:div>
        <w:div w:id="773524678">
          <w:marLeft w:val="0"/>
          <w:marRight w:val="0"/>
          <w:marTop w:val="0"/>
          <w:marBottom w:val="0"/>
          <w:divBdr>
            <w:top w:val="none" w:sz="0" w:space="0" w:color="auto"/>
            <w:left w:val="none" w:sz="0" w:space="0" w:color="auto"/>
            <w:bottom w:val="none" w:sz="0" w:space="0" w:color="auto"/>
            <w:right w:val="none" w:sz="0" w:space="0" w:color="auto"/>
          </w:divBdr>
        </w:div>
        <w:div w:id="402408722">
          <w:marLeft w:val="0"/>
          <w:marRight w:val="0"/>
          <w:marTop w:val="0"/>
          <w:marBottom w:val="0"/>
          <w:divBdr>
            <w:top w:val="none" w:sz="0" w:space="0" w:color="auto"/>
            <w:left w:val="none" w:sz="0" w:space="0" w:color="auto"/>
            <w:bottom w:val="none" w:sz="0" w:space="0" w:color="auto"/>
            <w:right w:val="none" w:sz="0" w:space="0" w:color="auto"/>
          </w:divBdr>
        </w:div>
        <w:div w:id="1360738590">
          <w:marLeft w:val="0"/>
          <w:marRight w:val="0"/>
          <w:marTop w:val="0"/>
          <w:marBottom w:val="0"/>
          <w:divBdr>
            <w:top w:val="none" w:sz="0" w:space="0" w:color="auto"/>
            <w:left w:val="none" w:sz="0" w:space="0" w:color="auto"/>
            <w:bottom w:val="none" w:sz="0" w:space="0" w:color="auto"/>
            <w:right w:val="none" w:sz="0" w:space="0" w:color="auto"/>
          </w:divBdr>
        </w:div>
        <w:div w:id="1129787168">
          <w:marLeft w:val="0"/>
          <w:marRight w:val="0"/>
          <w:marTop w:val="0"/>
          <w:marBottom w:val="0"/>
          <w:divBdr>
            <w:top w:val="none" w:sz="0" w:space="0" w:color="auto"/>
            <w:left w:val="none" w:sz="0" w:space="0" w:color="auto"/>
            <w:bottom w:val="none" w:sz="0" w:space="0" w:color="auto"/>
            <w:right w:val="none" w:sz="0" w:space="0" w:color="auto"/>
          </w:divBdr>
        </w:div>
        <w:div w:id="106436814">
          <w:marLeft w:val="0"/>
          <w:marRight w:val="0"/>
          <w:marTop w:val="0"/>
          <w:marBottom w:val="0"/>
          <w:divBdr>
            <w:top w:val="none" w:sz="0" w:space="0" w:color="auto"/>
            <w:left w:val="none" w:sz="0" w:space="0" w:color="auto"/>
            <w:bottom w:val="none" w:sz="0" w:space="0" w:color="auto"/>
            <w:right w:val="none" w:sz="0" w:space="0" w:color="auto"/>
          </w:divBdr>
        </w:div>
        <w:div w:id="775828148">
          <w:marLeft w:val="0"/>
          <w:marRight w:val="0"/>
          <w:marTop w:val="0"/>
          <w:marBottom w:val="0"/>
          <w:divBdr>
            <w:top w:val="none" w:sz="0" w:space="0" w:color="auto"/>
            <w:left w:val="none" w:sz="0" w:space="0" w:color="auto"/>
            <w:bottom w:val="none" w:sz="0" w:space="0" w:color="auto"/>
            <w:right w:val="none" w:sz="0" w:space="0" w:color="auto"/>
          </w:divBdr>
        </w:div>
        <w:div w:id="919413980">
          <w:marLeft w:val="0"/>
          <w:marRight w:val="0"/>
          <w:marTop w:val="0"/>
          <w:marBottom w:val="0"/>
          <w:divBdr>
            <w:top w:val="none" w:sz="0" w:space="0" w:color="auto"/>
            <w:left w:val="none" w:sz="0" w:space="0" w:color="auto"/>
            <w:bottom w:val="none" w:sz="0" w:space="0" w:color="auto"/>
            <w:right w:val="none" w:sz="0" w:space="0" w:color="auto"/>
          </w:divBdr>
        </w:div>
        <w:div w:id="637800681">
          <w:marLeft w:val="0"/>
          <w:marRight w:val="0"/>
          <w:marTop w:val="0"/>
          <w:marBottom w:val="0"/>
          <w:divBdr>
            <w:top w:val="none" w:sz="0" w:space="0" w:color="auto"/>
            <w:left w:val="none" w:sz="0" w:space="0" w:color="auto"/>
            <w:bottom w:val="none" w:sz="0" w:space="0" w:color="auto"/>
            <w:right w:val="none" w:sz="0" w:space="0" w:color="auto"/>
          </w:divBdr>
        </w:div>
        <w:div w:id="928391158">
          <w:marLeft w:val="0"/>
          <w:marRight w:val="0"/>
          <w:marTop w:val="0"/>
          <w:marBottom w:val="0"/>
          <w:divBdr>
            <w:top w:val="none" w:sz="0" w:space="0" w:color="auto"/>
            <w:left w:val="none" w:sz="0" w:space="0" w:color="auto"/>
            <w:bottom w:val="none" w:sz="0" w:space="0" w:color="auto"/>
            <w:right w:val="none" w:sz="0" w:space="0" w:color="auto"/>
          </w:divBdr>
        </w:div>
        <w:div w:id="632448825">
          <w:marLeft w:val="0"/>
          <w:marRight w:val="0"/>
          <w:marTop w:val="0"/>
          <w:marBottom w:val="0"/>
          <w:divBdr>
            <w:top w:val="none" w:sz="0" w:space="0" w:color="auto"/>
            <w:left w:val="none" w:sz="0" w:space="0" w:color="auto"/>
            <w:bottom w:val="none" w:sz="0" w:space="0" w:color="auto"/>
            <w:right w:val="none" w:sz="0" w:space="0" w:color="auto"/>
          </w:divBdr>
        </w:div>
        <w:div w:id="702902074">
          <w:marLeft w:val="0"/>
          <w:marRight w:val="0"/>
          <w:marTop w:val="0"/>
          <w:marBottom w:val="0"/>
          <w:divBdr>
            <w:top w:val="none" w:sz="0" w:space="0" w:color="auto"/>
            <w:left w:val="none" w:sz="0" w:space="0" w:color="auto"/>
            <w:bottom w:val="none" w:sz="0" w:space="0" w:color="auto"/>
            <w:right w:val="none" w:sz="0" w:space="0" w:color="auto"/>
          </w:divBdr>
        </w:div>
        <w:div w:id="592276659">
          <w:marLeft w:val="0"/>
          <w:marRight w:val="0"/>
          <w:marTop w:val="0"/>
          <w:marBottom w:val="0"/>
          <w:divBdr>
            <w:top w:val="none" w:sz="0" w:space="0" w:color="auto"/>
            <w:left w:val="none" w:sz="0" w:space="0" w:color="auto"/>
            <w:bottom w:val="none" w:sz="0" w:space="0" w:color="auto"/>
            <w:right w:val="none" w:sz="0" w:space="0" w:color="auto"/>
          </w:divBdr>
        </w:div>
        <w:div w:id="977881123">
          <w:marLeft w:val="0"/>
          <w:marRight w:val="0"/>
          <w:marTop w:val="0"/>
          <w:marBottom w:val="0"/>
          <w:divBdr>
            <w:top w:val="none" w:sz="0" w:space="0" w:color="auto"/>
            <w:left w:val="none" w:sz="0" w:space="0" w:color="auto"/>
            <w:bottom w:val="none" w:sz="0" w:space="0" w:color="auto"/>
            <w:right w:val="none" w:sz="0" w:space="0" w:color="auto"/>
          </w:divBdr>
        </w:div>
        <w:div w:id="1963917922">
          <w:marLeft w:val="0"/>
          <w:marRight w:val="0"/>
          <w:marTop w:val="0"/>
          <w:marBottom w:val="0"/>
          <w:divBdr>
            <w:top w:val="none" w:sz="0" w:space="0" w:color="auto"/>
            <w:left w:val="none" w:sz="0" w:space="0" w:color="auto"/>
            <w:bottom w:val="none" w:sz="0" w:space="0" w:color="auto"/>
            <w:right w:val="none" w:sz="0" w:space="0" w:color="auto"/>
          </w:divBdr>
        </w:div>
        <w:div w:id="1679308930">
          <w:marLeft w:val="0"/>
          <w:marRight w:val="0"/>
          <w:marTop w:val="0"/>
          <w:marBottom w:val="0"/>
          <w:divBdr>
            <w:top w:val="none" w:sz="0" w:space="0" w:color="auto"/>
            <w:left w:val="none" w:sz="0" w:space="0" w:color="auto"/>
            <w:bottom w:val="none" w:sz="0" w:space="0" w:color="auto"/>
            <w:right w:val="none" w:sz="0" w:space="0" w:color="auto"/>
          </w:divBdr>
        </w:div>
      </w:divsChild>
    </w:div>
    <w:div w:id="1785536885">
      <w:bodyDiv w:val="1"/>
      <w:marLeft w:val="0"/>
      <w:marRight w:val="0"/>
      <w:marTop w:val="0"/>
      <w:marBottom w:val="0"/>
      <w:divBdr>
        <w:top w:val="none" w:sz="0" w:space="0" w:color="auto"/>
        <w:left w:val="none" w:sz="0" w:space="0" w:color="auto"/>
        <w:bottom w:val="none" w:sz="0" w:space="0" w:color="auto"/>
        <w:right w:val="none" w:sz="0" w:space="0" w:color="auto"/>
      </w:divBdr>
    </w:div>
    <w:div w:id="1797681693">
      <w:bodyDiv w:val="1"/>
      <w:marLeft w:val="0"/>
      <w:marRight w:val="0"/>
      <w:marTop w:val="0"/>
      <w:marBottom w:val="0"/>
      <w:divBdr>
        <w:top w:val="none" w:sz="0" w:space="0" w:color="auto"/>
        <w:left w:val="none" w:sz="0" w:space="0" w:color="auto"/>
        <w:bottom w:val="none" w:sz="0" w:space="0" w:color="auto"/>
        <w:right w:val="none" w:sz="0" w:space="0" w:color="auto"/>
      </w:divBdr>
    </w:div>
    <w:div w:id="1844123226">
      <w:bodyDiv w:val="1"/>
      <w:marLeft w:val="0"/>
      <w:marRight w:val="0"/>
      <w:marTop w:val="0"/>
      <w:marBottom w:val="0"/>
      <w:divBdr>
        <w:top w:val="none" w:sz="0" w:space="0" w:color="auto"/>
        <w:left w:val="none" w:sz="0" w:space="0" w:color="auto"/>
        <w:bottom w:val="none" w:sz="0" w:space="0" w:color="auto"/>
        <w:right w:val="none" w:sz="0" w:space="0" w:color="auto"/>
      </w:divBdr>
    </w:div>
    <w:div w:id="1902905413">
      <w:bodyDiv w:val="1"/>
      <w:marLeft w:val="0"/>
      <w:marRight w:val="0"/>
      <w:marTop w:val="0"/>
      <w:marBottom w:val="0"/>
      <w:divBdr>
        <w:top w:val="none" w:sz="0" w:space="0" w:color="auto"/>
        <w:left w:val="none" w:sz="0" w:space="0" w:color="auto"/>
        <w:bottom w:val="none" w:sz="0" w:space="0" w:color="auto"/>
        <w:right w:val="none" w:sz="0" w:space="0" w:color="auto"/>
      </w:divBdr>
    </w:div>
    <w:div w:id="1918444071">
      <w:bodyDiv w:val="1"/>
      <w:marLeft w:val="0"/>
      <w:marRight w:val="0"/>
      <w:marTop w:val="0"/>
      <w:marBottom w:val="0"/>
      <w:divBdr>
        <w:top w:val="none" w:sz="0" w:space="0" w:color="auto"/>
        <w:left w:val="none" w:sz="0" w:space="0" w:color="auto"/>
        <w:bottom w:val="none" w:sz="0" w:space="0" w:color="auto"/>
        <w:right w:val="none" w:sz="0" w:space="0" w:color="auto"/>
      </w:divBdr>
    </w:div>
    <w:div w:id="1978031328">
      <w:bodyDiv w:val="1"/>
      <w:marLeft w:val="0"/>
      <w:marRight w:val="0"/>
      <w:marTop w:val="0"/>
      <w:marBottom w:val="0"/>
      <w:divBdr>
        <w:top w:val="none" w:sz="0" w:space="0" w:color="auto"/>
        <w:left w:val="none" w:sz="0" w:space="0" w:color="auto"/>
        <w:bottom w:val="none" w:sz="0" w:space="0" w:color="auto"/>
        <w:right w:val="none" w:sz="0" w:space="0" w:color="auto"/>
      </w:divBdr>
    </w:div>
    <w:div w:id="2021354281">
      <w:bodyDiv w:val="1"/>
      <w:marLeft w:val="0"/>
      <w:marRight w:val="0"/>
      <w:marTop w:val="0"/>
      <w:marBottom w:val="0"/>
      <w:divBdr>
        <w:top w:val="none" w:sz="0" w:space="0" w:color="auto"/>
        <w:left w:val="none" w:sz="0" w:space="0" w:color="auto"/>
        <w:bottom w:val="none" w:sz="0" w:space="0" w:color="auto"/>
        <w:right w:val="none" w:sz="0" w:space="0" w:color="auto"/>
      </w:divBdr>
    </w:div>
    <w:div w:id="2037651274">
      <w:bodyDiv w:val="1"/>
      <w:marLeft w:val="0"/>
      <w:marRight w:val="0"/>
      <w:marTop w:val="0"/>
      <w:marBottom w:val="0"/>
      <w:divBdr>
        <w:top w:val="none" w:sz="0" w:space="0" w:color="auto"/>
        <w:left w:val="none" w:sz="0" w:space="0" w:color="auto"/>
        <w:bottom w:val="none" w:sz="0" w:space="0" w:color="auto"/>
        <w:right w:val="none" w:sz="0" w:space="0" w:color="auto"/>
      </w:divBdr>
    </w:div>
    <w:div w:id="2057073878">
      <w:bodyDiv w:val="1"/>
      <w:marLeft w:val="0"/>
      <w:marRight w:val="0"/>
      <w:marTop w:val="0"/>
      <w:marBottom w:val="0"/>
      <w:divBdr>
        <w:top w:val="none" w:sz="0" w:space="0" w:color="auto"/>
        <w:left w:val="none" w:sz="0" w:space="0" w:color="auto"/>
        <w:bottom w:val="none" w:sz="0" w:space="0" w:color="auto"/>
        <w:right w:val="none" w:sz="0" w:space="0" w:color="auto"/>
      </w:divBdr>
    </w:div>
    <w:div w:id="2074041010">
      <w:bodyDiv w:val="1"/>
      <w:marLeft w:val="0"/>
      <w:marRight w:val="0"/>
      <w:marTop w:val="0"/>
      <w:marBottom w:val="0"/>
      <w:divBdr>
        <w:top w:val="none" w:sz="0" w:space="0" w:color="auto"/>
        <w:left w:val="none" w:sz="0" w:space="0" w:color="auto"/>
        <w:bottom w:val="none" w:sz="0" w:space="0" w:color="auto"/>
        <w:right w:val="none" w:sz="0" w:space="0" w:color="auto"/>
      </w:divBdr>
    </w:div>
    <w:div w:id="21211002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chart" Target="charts/chart8.xml"/><Relationship Id="rId26" Type="http://schemas.openxmlformats.org/officeDocument/2006/relationships/hyperlink" Target="https://doi.org/10.1123/kr.2018-0011" TargetMode="External"/><Relationship Id="rId39" Type="http://schemas.openxmlformats.org/officeDocument/2006/relationships/hyperlink" Target="http://tigerprints.clemson.edu/all_theses" TargetMode="External"/><Relationship Id="rId21" Type="http://schemas.openxmlformats.org/officeDocument/2006/relationships/hyperlink" Target="https://doi.org/10.31392/UDU-nc.series15.2024.7(180).21" TargetMode="External"/><Relationship Id="rId34" Type="http://schemas.openxmlformats.org/officeDocument/2006/relationships/hyperlink" Target="https://doi.org/10.2991/icsshpe-18.2019.80" TargetMode="External"/><Relationship Id="rId42" Type="http://schemas.openxmlformats.org/officeDocument/2006/relationships/hyperlink" Target="https://www.semanticscholar.org/paper/Teaching-Sport-Concepts-and-Skills%3A-A-Tactical-for-Oslin-Mitchell/bd38e963ba8b5d9ab5f517ed3884c7dca6c17e3e" TargetMode="External"/><Relationship Id="rId47" Type="http://schemas.openxmlformats.org/officeDocument/2006/relationships/hyperlink" Target="https://doi.org/10.1080/17408989.2018.1561839" TargetMode="External"/><Relationship Id="rId50" Type="http://schemas.openxmlformats.org/officeDocument/2006/relationships/hyperlink" Target="https://doi.org/10.1080/17408989.2011.582486" TargetMode="External"/><Relationship Id="rId55"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chart" Target="charts/chart6.xml"/><Relationship Id="rId29" Type="http://schemas.openxmlformats.org/officeDocument/2006/relationships/hyperlink" Target="https://doi.org/10.4324/9781315813042" TargetMode="External"/><Relationship Id="rId11" Type="http://schemas.openxmlformats.org/officeDocument/2006/relationships/chart" Target="charts/chart3.xml"/><Relationship Id="rId24" Type="http://schemas.openxmlformats.org/officeDocument/2006/relationships/hyperlink" Target="https://doi.org/10.15391/si.2019-4.10" TargetMode="External"/><Relationship Id="rId32" Type="http://schemas.openxmlformats.org/officeDocument/2006/relationships/hyperlink" Target="https://doi.org/10.3390/sports7030074" TargetMode="External"/><Relationship Id="rId37" Type="http://schemas.openxmlformats.org/officeDocument/2006/relationships/hyperlink" Target="https://doi.org/10.25299/sportarea.2020.vol5(1).4460" TargetMode="External"/><Relationship Id="rId40" Type="http://schemas.openxmlformats.org/officeDocument/2006/relationships/hyperlink" Target="https://doi.org/10.1177/1356336X12440027" TargetMode="External"/><Relationship Id="rId45" Type="http://schemas.openxmlformats.org/officeDocument/2006/relationships/hyperlink" Target="https://doi.org/10.15561/physcult.2024.0203" TargetMode="External"/><Relationship Id="rId53" Type="http://schemas.openxmlformats.org/officeDocument/2006/relationships/hyperlink" Target="https://doi.org/10.1007/s12662-020-00673-8" TargetMode="External"/><Relationship Id="rId5" Type="http://schemas.openxmlformats.org/officeDocument/2006/relationships/settings" Target="settings.xml"/><Relationship Id="rId10" Type="http://schemas.openxmlformats.org/officeDocument/2006/relationships/chart" Target="charts/chart2.xml"/><Relationship Id="rId19" Type="http://schemas.openxmlformats.org/officeDocument/2006/relationships/hyperlink" Target="https://doi.org/10.31392/NPU-nc.series15.2021.11(143).06" TargetMode="External"/><Relationship Id="rId31" Type="http://schemas.openxmlformats.org/officeDocument/2006/relationships/hyperlink" Target="https://doi.org/10.36348/jaspe.2021.v04i04.002" TargetMode="External"/><Relationship Id="rId44" Type="http://schemas.openxmlformats.org/officeDocument/2006/relationships/hyperlink" Target="https://doi.org/10.1016/j.heliyon.2021.e06254" TargetMode="External"/><Relationship Id="rId52" Type="http://schemas.openxmlformats.org/officeDocument/2006/relationships/hyperlink" Target="https://doi.org/10.1123/jtpe.23.1.4"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4.xml"/><Relationship Id="rId22" Type="http://schemas.openxmlformats.org/officeDocument/2006/relationships/hyperlink" Target="https://doi.org/10.31392/NPU-nc.series15.2022.4(149).17" TargetMode="External"/><Relationship Id="rId27" Type="http://schemas.openxmlformats.org/officeDocument/2006/relationships/hyperlink" Target="https://doi.org/10.1080/17408989.2018.1429588" TargetMode="External"/><Relationship Id="rId30" Type="http://schemas.openxmlformats.org/officeDocument/2006/relationships/hyperlink" Target="https://doi.org/10.5040/9781718210400" TargetMode="External"/><Relationship Id="rId35" Type="http://schemas.openxmlformats.org/officeDocument/2006/relationships/hyperlink" Target="https://doi.org/10.1080/00336297.%202015.1051236" TargetMode="External"/><Relationship Id="rId43" Type="http://schemas.openxmlformats.org/officeDocument/2006/relationships/hyperlink" Target="https://doi.org/10.1080/17408989.2015.1072506" TargetMode="External"/><Relationship Id="rId48" Type="http://schemas.openxmlformats.org/officeDocument/2006/relationships/hyperlink" Target="https://doi.org/10.3389/fpsyg.2020.01228" TargetMode="External"/><Relationship Id="rId56"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s://doi.org/10.26773/mjssm.220304" TargetMode="Externa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chart" Target="charts/chart7.xml"/><Relationship Id="rId25" Type="http://schemas.openxmlformats.org/officeDocument/2006/relationships/hyperlink" Target="https://jewlscholar.mtsu.edu/handle/mtsu/3616?show=full" TargetMode="External"/><Relationship Id="rId33" Type="http://schemas.openxmlformats.org/officeDocument/2006/relationships/hyperlink" Target="https://doi.org/10.3390/su12166554" TargetMode="External"/><Relationship Id="rId38" Type="http://schemas.openxmlformats.org/officeDocument/2006/relationships/hyperlink" Target="https://doi.org/10.1080/02188791.2017.1386089" TargetMode="External"/><Relationship Id="rId46" Type="http://schemas.openxmlformats.org/officeDocument/2006/relationships/hyperlink" Target="https://doi.org/10.1123/jtpe.11.2.139" TargetMode="External"/><Relationship Id="rId20" Type="http://schemas.openxmlformats.org/officeDocument/2006/relationships/hyperlink" Target="https://doi.org/10.31392/NPU-nc.series15.2023.5K(165).10" TargetMode="External"/><Relationship Id="rId41" Type="http://schemas.openxmlformats.org/officeDocument/2006/relationships/hyperlink" Target="https://doi.org/10.4324/9781315213521%20Metzler%20M.W" TargetMode="External"/><Relationship Id="rId54" Type="http://schemas.openxmlformats.org/officeDocument/2006/relationships/hyperlink" Target="https://doi.org/10.7752/jpes.2020.03193"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hyperlink" Target="https://doi.org/10.31392/UDU-nc.series15.2024.3K(176).96" TargetMode="External"/><Relationship Id="rId28" Type="http://schemas.openxmlformats.org/officeDocument/2006/relationships/hyperlink" Target="https://doi.org/10.1080/13573322.2012.728528" TargetMode="External"/><Relationship Id="rId36" Type="http://schemas.openxmlformats.org/officeDocument/2006/relationships/hyperlink" Target="https://doi.org/10.1080/174089%2089.2020.1752650" TargetMode="External"/><Relationship Id="rId49" Type="http://schemas.openxmlformats.org/officeDocument/2006/relationships/hyperlink" Target="https://doi.org/10.1177/1356336X13496001"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ProBook\Documents\&#1055;&#1086;&#1078;&#1072;&#1088;_&#1052;&#1080;&#1089;&#1110;&#1074;.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ProBook\Documents\&#1055;&#1086;&#1078;&#1072;&#1088;_&#1052;&#1080;&#1089;&#1110;&#1074;.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ProBook\Documents\&#1055;&#1086;&#1078;&#1072;&#1088;_&#1052;&#1080;&#1089;&#1110;&#1074;.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ProBook\Documents\&#1055;&#1086;&#1078;&#1072;&#1088;_&#1052;&#1080;&#1089;&#1110;&#1074;.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ProBook\Documents\&#1055;&#1086;&#1078;&#1072;&#1088;_&#1052;&#1080;&#1089;&#1110;&#1074;.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ProBook\Documents\&#1055;&#1086;&#1078;&#1072;&#1088;_&#1052;&#1080;&#1089;&#1110;&#1074;.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ProBook\Documents\&#1055;&#1086;&#1078;&#1072;&#1088;_&#1052;&#1080;&#1089;&#1110;&#1074;.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ProBook\Documents\&#1055;&#1086;&#1078;&#1072;&#1088;_&#1052;&#1080;&#1089;&#1110;&#107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1"/>
    <c:plotArea>
      <c:layout/>
      <c:barChart>
        <c:barDir val="col"/>
        <c:grouping val="clustered"/>
        <c:varyColors val="0"/>
        <c:ser>
          <c:idx val="0"/>
          <c:order val="0"/>
          <c:tx>
            <c:strRef>
              <c:f>Лист1!$E$268</c:f>
              <c:strCache>
                <c:ptCount val="1"/>
                <c:pt idx="0">
                  <c:v>рейтинг</c:v>
                </c:pt>
              </c:strCache>
            </c:strRef>
          </c:tx>
          <c:invertIfNegative val="0"/>
          <c:dLbls>
            <c:dLbl>
              <c:idx val="1"/>
              <c:layout>
                <c:manualLayout>
                  <c:x val="0"/>
                  <c:y val="-3.146508366739178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4D3F-4D29-8782-343DC5A8558E}"/>
                </c:ext>
              </c:extLst>
            </c:dLbl>
            <c:dLbl>
              <c:idx val="2"/>
              <c:layout>
                <c:manualLayout>
                  <c:x val="0"/>
                  <c:y val="-3.539821912581580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4D3F-4D29-8782-343DC5A8558E}"/>
                </c:ext>
              </c:extLst>
            </c:dLbl>
            <c:dLbl>
              <c:idx val="3"/>
              <c:layout>
                <c:manualLayout>
                  <c:x val="0"/>
                  <c:y val="-2.753194820896782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4D3F-4D29-8782-343DC5A8558E}"/>
                </c:ext>
              </c:extLst>
            </c:dLbl>
            <c:dLbl>
              <c:idx val="5"/>
              <c:layout>
                <c:manualLayout>
                  <c:x val="0"/>
                  <c:y val="-1.96656772921198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4D3F-4D29-8782-343DC5A8558E}"/>
                </c:ext>
              </c:extLst>
            </c:dLbl>
            <c:dLbl>
              <c:idx val="6"/>
              <c:layout>
                <c:manualLayout>
                  <c:x val="8.7456751568509765E-17"/>
                  <c:y val="-2.753194820896781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4D3F-4D29-8782-343DC5A8558E}"/>
                </c:ext>
              </c:extLst>
            </c:dLbl>
            <c:dLbl>
              <c:idx val="7"/>
              <c:layout>
                <c:manualLayout>
                  <c:x val="0"/>
                  <c:y val="-2.753194820896782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4D3F-4D29-8782-343DC5A8558E}"/>
                </c:ext>
              </c:extLst>
            </c:dLbl>
            <c:dLbl>
              <c:idx val="8"/>
              <c:layout>
                <c:manualLayout>
                  <c:x val="0"/>
                  <c:y val="-3.146508366739178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4D3F-4D29-8782-343DC5A8558E}"/>
                </c:ext>
              </c:extLst>
            </c:dLbl>
            <c:dLbl>
              <c:idx val="9"/>
              <c:layout>
                <c:manualLayout>
                  <c:x val="0"/>
                  <c:y val="-7.866270916847877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4D3F-4D29-8782-343DC5A8558E}"/>
                </c:ext>
              </c:extLst>
            </c:dLbl>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errBars>
            <c:errBarType val="both"/>
            <c:errValType val="percentage"/>
            <c:noEndCap val="0"/>
            <c:val val="5"/>
          </c:errBars>
          <c:cat>
            <c:strRef>
              <c:f>Лист1!$A$269:$A$278</c:f>
              <c:strCache>
                <c:ptCount val="10"/>
                <c:pt idx="0">
                  <c:v>МФ1</c:v>
                </c:pt>
                <c:pt idx="1">
                  <c:v>МФ2</c:v>
                </c:pt>
                <c:pt idx="2">
                  <c:v>МФ4</c:v>
                </c:pt>
                <c:pt idx="3">
                  <c:v>МФ7</c:v>
                </c:pt>
                <c:pt idx="4">
                  <c:v>МФ8</c:v>
                </c:pt>
                <c:pt idx="5">
                  <c:v>МФ10</c:v>
                </c:pt>
                <c:pt idx="6">
                  <c:v>МФ13</c:v>
                </c:pt>
                <c:pt idx="7">
                  <c:v>МФ14</c:v>
                </c:pt>
                <c:pt idx="8">
                  <c:v>МФ15</c:v>
                </c:pt>
                <c:pt idx="9">
                  <c:v>МФ17</c:v>
                </c:pt>
              </c:strCache>
            </c:strRef>
          </c:cat>
          <c:val>
            <c:numRef>
              <c:f>Лист1!$E$269:$E$278</c:f>
              <c:numCache>
                <c:formatCode>General</c:formatCode>
                <c:ptCount val="10"/>
                <c:pt idx="0">
                  <c:v>1</c:v>
                </c:pt>
                <c:pt idx="1">
                  <c:v>7</c:v>
                </c:pt>
                <c:pt idx="2">
                  <c:v>6</c:v>
                </c:pt>
                <c:pt idx="3">
                  <c:v>5</c:v>
                </c:pt>
                <c:pt idx="4">
                  <c:v>3</c:v>
                </c:pt>
                <c:pt idx="5">
                  <c:v>4</c:v>
                </c:pt>
                <c:pt idx="6">
                  <c:v>9</c:v>
                </c:pt>
                <c:pt idx="7">
                  <c:v>8</c:v>
                </c:pt>
                <c:pt idx="8">
                  <c:v>10</c:v>
                </c:pt>
                <c:pt idx="9">
                  <c:v>2</c:v>
                </c:pt>
              </c:numCache>
            </c:numRef>
          </c:val>
          <c:extLst xmlns:c16r2="http://schemas.microsoft.com/office/drawing/2015/06/chart">
            <c:ext xmlns:c16="http://schemas.microsoft.com/office/drawing/2014/chart" uri="{C3380CC4-5D6E-409C-BE32-E72D297353CC}">
              <c16:uniqueId val="{00000008-4D3F-4D29-8782-343DC5A8558E}"/>
            </c:ext>
          </c:extLst>
        </c:ser>
        <c:dLbls>
          <c:showLegendKey val="0"/>
          <c:showVal val="0"/>
          <c:showCatName val="0"/>
          <c:showSerName val="0"/>
          <c:showPercent val="0"/>
          <c:showBubbleSize val="0"/>
        </c:dLbls>
        <c:gapWidth val="150"/>
        <c:axId val="320163328"/>
        <c:axId val="208303744"/>
      </c:barChart>
      <c:catAx>
        <c:axId val="320163328"/>
        <c:scaling>
          <c:orientation val="minMax"/>
        </c:scaling>
        <c:delete val="0"/>
        <c:axPos val="b"/>
        <c:title>
          <c:tx>
            <c:rich>
              <a:bodyPr/>
              <a:lstStyle/>
              <a:p>
                <a:pPr>
                  <a:defRPr/>
                </a:pPr>
                <a:r>
                  <a:rPr lang="uk-UA"/>
                  <a:t>Мотиваційний фактор</a:t>
                </a:r>
              </a:p>
            </c:rich>
          </c:tx>
          <c:overlay val="0"/>
        </c:title>
        <c:numFmt formatCode="General" sourceLinked="0"/>
        <c:majorTickMark val="out"/>
        <c:minorTickMark val="none"/>
        <c:tickLblPos val="nextTo"/>
        <c:crossAx val="208303744"/>
        <c:crosses val="autoZero"/>
        <c:auto val="1"/>
        <c:lblAlgn val="ctr"/>
        <c:lblOffset val="100"/>
        <c:tickLblSkip val="1"/>
        <c:noMultiLvlLbl val="0"/>
      </c:catAx>
      <c:valAx>
        <c:axId val="208303744"/>
        <c:scaling>
          <c:orientation val="minMax"/>
        </c:scaling>
        <c:delete val="0"/>
        <c:axPos val="l"/>
        <c:majorGridlines/>
        <c:title>
          <c:tx>
            <c:rich>
              <a:bodyPr rot="-5400000" vert="horz"/>
              <a:lstStyle/>
              <a:p>
                <a:pPr>
                  <a:defRPr/>
                </a:pPr>
                <a:r>
                  <a:rPr lang="uk-UA"/>
                  <a:t>Рейтинг</a:t>
                </a:r>
              </a:p>
            </c:rich>
          </c:tx>
          <c:overlay val="0"/>
        </c:title>
        <c:numFmt formatCode="General" sourceLinked="1"/>
        <c:majorTickMark val="out"/>
        <c:minorTickMark val="none"/>
        <c:tickLblPos val="nextTo"/>
        <c:crossAx val="320163328"/>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1"/>
    <c:plotArea>
      <c:layout/>
      <c:barChart>
        <c:barDir val="col"/>
        <c:grouping val="clustered"/>
        <c:varyColors val="0"/>
        <c:ser>
          <c:idx val="0"/>
          <c:order val="0"/>
          <c:tx>
            <c:strRef>
              <c:f>Лист1!$E$279</c:f>
              <c:strCache>
                <c:ptCount val="1"/>
              </c:strCache>
            </c:strRef>
          </c:tx>
          <c:invertIfNegative val="0"/>
          <c:dLbls>
            <c:dLbl>
              <c:idx val="1"/>
              <c:layout>
                <c:manualLayout>
                  <c:x val="0"/>
                  <c:y val="-3.146508366739177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86E8-43DF-9CEA-14DCC16DDA5A}"/>
                </c:ext>
              </c:extLst>
            </c:dLbl>
            <c:dLbl>
              <c:idx val="2"/>
              <c:layout>
                <c:manualLayout>
                  <c:x val="0"/>
                  <c:y val="-3.539821912581581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86E8-43DF-9CEA-14DCC16DDA5A}"/>
                </c:ext>
              </c:extLst>
            </c:dLbl>
            <c:dLbl>
              <c:idx val="3"/>
              <c:layout>
                <c:manualLayout>
                  <c:x val="0"/>
                  <c:y val="-2.753194820896784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86E8-43DF-9CEA-14DCC16DDA5A}"/>
                </c:ext>
              </c:extLst>
            </c:dLbl>
            <c:dLbl>
              <c:idx val="4"/>
              <c:layout>
                <c:manualLayout>
                  <c:x val="0"/>
                  <c:y val="-2.395208827947623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86E8-43DF-9CEA-14DCC16DDA5A}"/>
                </c:ext>
              </c:extLst>
            </c:dLbl>
            <c:dLbl>
              <c:idx val="5"/>
              <c:layout>
                <c:manualLayout>
                  <c:x val="0"/>
                  <c:y val="-1.966567729211989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86E8-43DF-9CEA-14DCC16DDA5A}"/>
                </c:ext>
              </c:extLst>
            </c:dLbl>
            <c:dLbl>
              <c:idx val="6"/>
              <c:layout>
                <c:manualLayout>
                  <c:x val="8.7456751568509888E-17"/>
                  <c:y val="-2.753194820896783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86E8-43DF-9CEA-14DCC16DDA5A}"/>
                </c:ext>
              </c:extLst>
            </c:dLbl>
            <c:dLbl>
              <c:idx val="7"/>
              <c:layout>
                <c:manualLayout>
                  <c:x val="0"/>
                  <c:y val="-2.753194820896784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86E8-43DF-9CEA-14DCC16DDA5A}"/>
                </c:ext>
              </c:extLst>
            </c:dLbl>
            <c:dLbl>
              <c:idx val="8"/>
              <c:layout>
                <c:manualLayout>
                  <c:x val="0"/>
                  <c:y val="-3.146508366739177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86E8-43DF-9CEA-14DCC16DDA5A}"/>
                </c:ext>
              </c:extLst>
            </c:dLbl>
            <c:dLbl>
              <c:idx val="9"/>
              <c:layout>
                <c:manualLayout>
                  <c:x val="0"/>
                  <c:y val="-7.8662709168478805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86E8-43DF-9CEA-14DCC16DDA5A}"/>
                </c:ext>
              </c:extLst>
            </c:dLbl>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errBars>
            <c:errBarType val="both"/>
            <c:errValType val="percentage"/>
            <c:noEndCap val="0"/>
            <c:val val="5"/>
          </c:errBars>
          <c:cat>
            <c:strRef>
              <c:f>Лист1!$A$280:$A$288</c:f>
              <c:strCache>
                <c:ptCount val="9"/>
                <c:pt idx="0">
                  <c:v>МФ3</c:v>
                </c:pt>
                <c:pt idx="1">
                  <c:v>МФ5</c:v>
                </c:pt>
                <c:pt idx="2">
                  <c:v>МФ6</c:v>
                </c:pt>
                <c:pt idx="3">
                  <c:v>МФ9</c:v>
                </c:pt>
                <c:pt idx="4">
                  <c:v>МФ11</c:v>
                </c:pt>
                <c:pt idx="5">
                  <c:v>МФ12</c:v>
                </c:pt>
                <c:pt idx="6">
                  <c:v>МФ16</c:v>
                </c:pt>
                <c:pt idx="7">
                  <c:v>МФ18</c:v>
                </c:pt>
                <c:pt idx="8">
                  <c:v>МФ19</c:v>
                </c:pt>
              </c:strCache>
            </c:strRef>
          </c:cat>
          <c:val>
            <c:numRef>
              <c:f>Лист1!$E$280:$E$288</c:f>
              <c:numCache>
                <c:formatCode>General</c:formatCode>
                <c:ptCount val="9"/>
                <c:pt idx="0">
                  <c:v>1</c:v>
                </c:pt>
                <c:pt idx="1">
                  <c:v>5</c:v>
                </c:pt>
                <c:pt idx="2">
                  <c:v>4</c:v>
                </c:pt>
                <c:pt idx="3">
                  <c:v>2</c:v>
                </c:pt>
                <c:pt idx="4">
                  <c:v>9</c:v>
                </c:pt>
                <c:pt idx="5">
                  <c:v>6</c:v>
                </c:pt>
                <c:pt idx="6">
                  <c:v>8</c:v>
                </c:pt>
                <c:pt idx="7">
                  <c:v>3</c:v>
                </c:pt>
                <c:pt idx="8">
                  <c:v>7</c:v>
                </c:pt>
              </c:numCache>
            </c:numRef>
          </c:val>
          <c:extLst xmlns:c16r2="http://schemas.microsoft.com/office/drawing/2015/06/chart">
            <c:ext xmlns:c16="http://schemas.microsoft.com/office/drawing/2014/chart" uri="{C3380CC4-5D6E-409C-BE32-E72D297353CC}">
              <c16:uniqueId val="{00000009-86E8-43DF-9CEA-14DCC16DDA5A}"/>
            </c:ext>
          </c:extLst>
        </c:ser>
        <c:dLbls>
          <c:showLegendKey val="0"/>
          <c:showVal val="0"/>
          <c:showCatName val="0"/>
          <c:showSerName val="0"/>
          <c:showPercent val="0"/>
          <c:showBubbleSize val="0"/>
        </c:dLbls>
        <c:gapWidth val="150"/>
        <c:axId val="224047104"/>
        <c:axId val="208305472"/>
      </c:barChart>
      <c:catAx>
        <c:axId val="224047104"/>
        <c:scaling>
          <c:orientation val="minMax"/>
        </c:scaling>
        <c:delete val="0"/>
        <c:axPos val="b"/>
        <c:title>
          <c:tx>
            <c:rich>
              <a:bodyPr/>
              <a:lstStyle/>
              <a:p>
                <a:pPr>
                  <a:defRPr/>
                </a:pPr>
                <a:r>
                  <a:rPr lang="uk-UA"/>
                  <a:t>Мотиваційний фактор</a:t>
                </a:r>
              </a:p>
            </c:rich>
          </c:tx>
          <c:overlay val="0"/>
        </c:title>
        <c:numFmt formatCode="General" sourceLinked="0"/>
        <c:majorTickMark val="out"/>
        <c:minorTickMark val="none"/>
        <c:tickLblPos val="nextTo"/>
        <c:crossAx val="208305472"/>
        <c:crosses val="autoZero"/>
        <c:auto val="1"/>
        <c:lblAlgn val="ctr"/>
        <c:lblOffset val="100"/>
        <c:tickLblSkip val="1"/>
        <c:noMultiLvlLbl val="0"/>
      </c:catAx>
      <c:valAx>
        <c:axId val="208305472"/>
        <c:scaling>
          <c:orientation val="minMax"/>
          <c:max val="11"/>
          <c:min val="0"/>
        </c:scaling>
        <c:delete val="0"/>
        <c:axPos val="l"/>
        <c:majorGridlines/>
        <c:title>
          <c:tx>
            <c:rich>
              <a:bodyPr rot="-5400000" vert="horz"/>
              <a:lstStyle/>
              <a:p>
                <a:pPr>
                  <a:defRPr/>
                </a:pPr>
                <a:r>
                  <a:rPr lang="uk-UA"/>
                  <a:t>Рейтинг</a:t>
                </a:r>
              </a:p>
            </c:rich>
          </c:tx>
          <c:overlay val="0"/>
        </c:title>
        <c:numFmt formatCode="General" sourceLinked="1"/>
        <c:majorTickMark val="out"/>
        <c:minorTickMark val="none"/>
        <c:tickLblPos val="nextTo"/>
        <c:crossAx val="224047104"/>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invertIfNegative val="0"/>
          <c:dLbls>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Лист1!$D$325:$D$328</c:f>
              <c:strCache>
                <c:ptCount val="4"/>
                <c:pt idx="0">
                  <c:v>Привабливість тіла</c:v>
                </c:pt>
                <c:pt idx="1">
                  <c:v>Фізична сила</c:v>
                </c:pt>
                <c:pt idx="2">
                  <c:v>Спортивна компетентність</c:v>
                </c:pt>
                <c:pt idx="3">
                  <c:v>Фізичний стан</c:v>
                </c:pt>
              </c:strCache>
            </c:strRef>
          </c:cat>
          <c:val>
            <c:numRef>
              <c:f>Лист1!$E$325:$E$328</c:f>
              <c:numCache>
                <c:formatCode>General</c:formatCode>
                <c:ptCount val="4"/>
                <c:pt idx="0" formatCode="0.00">
                  <c:v>13.49</c:v>
                </c:pt>
                <c:pt idx="1">
                  <c:v>15.59</c:v>
                </c:pt>
                <c:pt idx="2">
                  <c:v>13.219999999999999</c:v>
                </c:pt>
                <c:pt idx="3">
                  <c:v>15.770000000000003</c:v>
                </c:pt>
              </c:numCache>
            </c:numRef>
          </c:val>
          <c:extLst xmlns:c16r2="http://schemas.microsoft.com/office/drawing/2015/06/chart">
            <c:ext xmlns:c16="http://schemas.microsoft.com/office/drawing/2014/chart" uri="{C3380CC4-5D6E-409C-BE32-E72D297353CC}">
              <c16:uniqueId val="{00000000-A120-42E3-8622-1F4F421FA7AB}"/>
            </c:ext>
          </c:extLst>
        </c:ser>
        <c:dLbls>
          <c:showLegendKey val="0"/>
          <c:showVal val="0"/>
          <c:showCatName val="0"/>
          <c:showSerName val="0"/>
          <c:showPercent val="0"/>
          <c:showBubbleSize val="0"/>
        </c:dLbls>
        <c:gapWidth val="150"/>
        <c:axId val="319644672"/>
        <c:axId val="208315520"/>
      </c:barChart>
      <c:catAx>
        <c:axId val="319644672"/>
        <c:scaling>
          <c:orientation val="minMax"/>
        </c:scaling>
        <c:delete val="0"/>
        <c:axPos val="b"/>
        <c:title>
          <c:tx>
            <c:rich>
              <a:bodyPr/>
              <a:lstStyle/>
              <a:p>
                <a:pPr>
                  <a:defRPr/>
                </a:pPr>
                <a:r>
                  <a:rPr lang="uk-UA"/>
                  <a:t>Складові оцінювання</a:t>
                </a:r>
              </a:p>
            </c:rich>
          </c:tx>
          <c:overlay val="0"/>
        </c:title>
        <c:numFmt formatCode="General" sourceLinked="0"/>
        <c:majorTickMark val="out"/>
        <c:minorTickMark val="none"/>
        <c:tickLblPos val="nextTo"/>
        <c:crossAx val="208315520"/>
        <c:crosses val="autoZero"/>
        <c:auto val="1"/>
        <c:lblAlgn val="ctr"/>
        <c:lblOffset val="100"/>
        <c:noMultiLvlLbl val="0"/>
      </c:catAx>
      <c:valAx>
        <c:axId val="208315520"/>
        <c:scaling>
          <c:orientation val="minMax"/>
        </c:scaling>
        <c:delete val="0"/>
        <c:axPos val="l"/>
        <c:majorGridlines/>
        <c:title>
          <c:tx>
            <c:rich>
              <a:bodyPr rot="-5400000" vert="horz"/>
              <a:lstStyle/>
              <a:p>
                <a:pPr>
                  <a:defRPr/>
                </a:pPr>
                <a:r>
                  <a:rPr lang="uk-UA"/>
                  <a:t>Оцінка, бали</a:t>
                </a:r>
              </a:p>
            </c:rich>
          </c:tx>
          <c:overlay val="0"/>
        </c:title>
        <c:numFmt formatCode="0" sourceLinked="0"/>
        <c:majorTickMark val="out"/>
        <c:minorTickMark val="none"/>
        <c:tickLblPos val="nextTo"/>
        <c:crossAx val="319644672"/>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Лист1!$B$428</c:f>
              <c:strCache>
                <c:ptCount val="1"/>
                <c:pt idx="0">
                  <c:v>КГ (n=18)</c:v>
                </c:pt>
              </c:strCache>
            </c:strRef>
          </c:tx>
          <c:spPr>
            <a:solidFill>
              <a:schemeClr val="bg1">
                <a:lumMod val="75000"/>
              </a:schemeClr>
            </a:solidFill>
          </c:spPr>
          <c:invertIfNegative val="0"/>
          <c:dLbls>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Лист1!$A$429:$A$435</c:f>
              <c:strCache>
                <c:ptCount val="7"/>
                <c:pt idx="0">
                  <c:v>Дріблінг</c:v>
                </c:pt>
                <c:pt idx="1">
                  <c:v>Удари</c:v>
                </c:pt>
                <c:pt idx="2">
                  <c:v>Передачі</c:v>
                </c:pt>
                <c:pt idx="3">
                  <c:v>Контроль м’яча</c:v>
                </c:pt>
                <c:pt idx="4">
                  <c:v>Передача та гра (без позначення)</c:v>
                </c:pt>
                <c:pt idx="5">
                  <c:v>Займання вільного поля</c:v>
                </c:pt>
                <c:pt idx="6">
                  <c:v>Відбір м’яча (атакуючими)</c:v>
                </c:pt>
              </c:strCache>
            </c:strRef>
          </c:cat>
          <c:val>
            <c:numRef>
              <c:f>Лист1!$B$429:$B$435</c:f>
              <c:numCache>
                <c:formatCode>0.00</c:formatCode>
                <c:ptCount val="7"/>
                <c:pt idx="0">
                  <c:v>-4.2857142857142749</c:v>
                </c:pt>
                <c:pt idx="1">
                  <c:v>4.7413793103448434</c:v>
                </c:pt>
                <c:pt idx="2">
                  <c:v>-0.39215686274508982</c:v>
                </c:pt>
                <c:pt idx="3">
                  <c:v>6.0344827586206957</c:v>
                </c:pt>
                <c:pt idx="4">
                  <c:v>3.7558685446009425</c:v>
                </c:pt>
                <c:pt idx="5">
                  <c:v>-3.5433070866141678</c:v>
                </c:pt>
                <c:pt idx="6">
                  <c:v>3.9735099337748374</c:v>
                </c:pt>
              </c:numCache>
            </c:numRef>
          </c:val>
          <c:extLst xmlns:c16r2="http://schemas.microsoft.com/office/drawing/2015/06/chart">
            <c:ext xmlns:c16="http://schemas.microsoft.com/office/drawing/2014/chart" uri="{C3380CC4-5D6E-409C-BE32-E72D297353CC}">
              <c16:uniqueId val="{00000000-60A7-416D-9B15-F010914F27DE}"/>
            </c:ext>
          </c:extLst>
        </c:ser>
        <c:ser>
          <c:idx val="1"/>
          <c:order val="1"/>
          <c:tx>
            <c:strRef>
              <c:f>Лист1!$C$428</c:f>
              <c:strCache>
                <c:ptCount val="1"/>
                <c:pt idx="0">
                  <c:v>ЕГ (n=18)</c:v>
                </c:pt>
              </c:strCache>
            </c:strRef>
          </c:tx>
          <c:spPr>
            <a:solidFill>
              <a:schemeClr val="tx1">
                <a:lumMod val="85000"/>
                <a:lumOff val="15000"/>
              </a:schemeClr>
            </a:solidFill>
          </c:spPr>
          <c:invertIfNegative val="0"/>
          <c:dLbls>
            <c:dLbl>
              <c:idx val="1"/>
              <c:layout>
                <c:manualLayout>
                  <c:x val="4.7114252061248524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60A7-416D-9B15-F010914F27DE}"/>
                </c:ext>
              </c:extLst>
            </c:dLbl>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Лист1!$A$429:$A$435</c:f>
              <c:strCache>
                <c:ptCount val="7"/>
                <c:pt idx="0">
                  <c:v>Дріблінг</c:v>
                </c:pt>
                <c:pt idx="1">
                  <c:v>Удари</c:v>
                </c:pt>
                <c:pt idx="2">
                  <c:v>Передачі</c:v>
                </c:pt>
                <c:pt idx="3">
                  <c:v>Контроль м’яча</c:v>
                </c:pt>
                <c:pt idx="4">
                  <c:v>Передача та гра (без позначення)</c:v>
                </c:pt>
                <c:pt idx="5">
                  <c:v>Займання вільного поля</c:v>
                </c:pt>
                <c:pt idx="6">
                  <c:v>Відбір м’яча (атакуючими)</c:v>
                </c:pt>
              </c:strCache>
            </c:strRef>
          </c:cat>
          <c:val>
            <c:numRef>
              <c:f>Лист1!$C$429:$C$435</c:f>
              <c:numCache>
                <c:formatCode>0.00</c:formatCode>
                <c:ptCount val="7"/>
                <c:pt idx="0">
                  <c:v>4.9122807017543915</c:v>
                </c:pt>
                <c:pt idx="1">
                  <c:v>0.4504504504504408</c:v>
                </c:pt>
                <c:pt idx="2">
                  <c:v>3.8461538461538489</c:v>
                </c:pt>
                <c:pt idx="3">
                  <c:v>7.5313807531380634</c:v>
                </c:pt>
                <c:pt idx="4">
                  <c:v>6.1674008810572731</c:v>
                </c:pt>
                <c:pt idx="5">
                  <c:v>-1.5810276679841735</c:v>
                </c:pt>
                <c:pt idx="6">
                  <c:v>14.906832298136649</c:v>
                </c:pt>
              </c:numCache>
            </c:numRef>
          </c:val>
          <c:extLst xmlns:c16r2="http://schemas.microsoft.com/office/drawing/2015/06/chart">
            <c:ext xmlns:c16="http://schemas.microsoft.com/office/drawing/2014/chart" uri="{C3380CC4-5D6E-409C-BE32-E72D297353CC}">
              <c16:uniqueId val="{00000002-60A7-416D-9B15-F010914F27DE}"/>
            </c:ext>
          </c:extLst>
        </c:ser>
        <c:dLbls>
          <c:showLegendKey val="0"/>
          <c:showVal val="0"/>
          <c:showCatName val="0"/>
          <c:showSerName val="0"/>
          <c:showPercent val="0"/>
          <c:showBubbleSize val="0"/>
        </c:dLbls>
        <c:gapWidth val="150"/>
        <c:axId val="381870592"/>
        <c:axId val="208317248"/>
      </c:barChart>
      <c:catAx>
        <c:axId val="381870592"/>
        <c:scaling>
          <c:orientation val="minMax"/>
        </c:scaling>
        <c:delete val="0"/>
        <c:axPos val="b"/>
        <c:title>
          <c:tx>
            <c:rich>
              <a:bodyPr/>
              <a:lstStyle/>
              <a:p>
                <a:pPr>
                  <a:defRPr/>
                </a:pPr>
                <a:r>
                  <a:rPr lang="uk-UA"/>
                  <a:t>Технічні елементи</a:t>
                </a:r>
              </a:p>
            </c:rich>
          </c:tx>
          <c:overlay val="0"/>
        </c:title>
        <c:numFmt formatCode="General" sourceLinked="0"/>
        <c:majorTickMark val="out"/>
        <c:minorTickMark val="none"/>
        <c:tickLblPos val="low"/>
        <c:crossAx val="208317248"/>
        <c:crosses val="autoZero"/>
        <c:auto val="1"/>
        <c:lblAlgn val="ctr"/>
        <c:lblOffset val="100"/>
        <c:noMultiLvlLbl val="0"/>
      </c:catAx>
      <c:valAx>
        <c:axId val="208317248"/>
        <c:scaling>
          <c:orientation val="minMax"/>
          <c:max val="20"/>
          <c:min val="-15"/>
        </c:scaling>
        <c:delete val="0"/>
        <c:axPos val="l"/>
        <c:majorGridlines/>
        <c:title>
          <c:tx>
            <c:rich>
              <a:bodyPr rot="-5400000" vert="horz"/>
              <a:lstStyle/>
              <a:p>
                <a:pPr>
                  <a:defRPr/>
                </a:pPr>
                <a:r>
                  <a:rPr lang="uk-UA"/>
                  <a:t>Приріст результатів, %</a:t>
                </a:r>
              </a:p>
            </c:rich>
          </c:tx>
          <c:overlay val="0"/>
        </c:title>
        <c:numFmt formatCode="0" sourceLinked="0"/>
        <c:majorTickMark val="out"/>
        <c:minorTickMark val="none"/>
        <c:tickLblPos val="nextTo"/>
        <c:crossAx val="381870592"/>
        <c:crosses val="autoZero"/>
        <c:crossBetween val="between"/>
      </c:valAx>
    </c:plotArea>
    <c:plotVisOnly val="1"/>
    <c:dispBlanksAs val="gap"/>
    <c:showDLblsOverMax val="0"/>
  </c:chart>
  <c:spPr>
    <a:ln>
      <a:noFill/>
    </a:ln>
  </c:spPr>
  <c:txPr>
    <a:bodyPr/>
    <a:lstStyle/>
    <a:p>
      <a:pPr>
        <a:defRPr sz="1100">
          <a:latin typeface="Times New Roman" pitchFamily="18" charset="0"/>
          <a:cs typeface="Times New Roman" pitchFamily="18" charset="0"/>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Лист1!$B$437</c:f>
              <c:strCache>
                <c:ptCount val="1"/>
                <c:pt idx="0">
                  <c:v>КГ (n=18)</c:v>
                </c:pt>
              </c:strCache>
            </c:strRef>
          </c:tx>
          <c:spPr>
            <a:solidFill>
              <a:schemeClr val="bg1">
                <a:lumMod val="75000"/>
              </a:schemeClr>
            </a:solidFill>
          </c:spPr>
          <c:invertIfNegative val="0"/>
          <c:dLbls>
            <c:dLbl>
              <c:idx val="6"/>
              <c:layout>
                <c:manualLayout>
                  <c:x val="-9.4228504122497152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A889-4331-A220-07A267E7BC53}"/>
                </c:ext>
              </c:extLst>
            </c:dLbl>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Лист1!$A$438:$A$444</c:f>
              <c:strCache>
                <c:ptCount val="7"/>
                <c:pt idx="0">
                  <c:v>Дріблінг</c:v>
                </c:pt>
                <c:pt idx="1">
                  <c:v>Удари</c:v>
                </c:pt>
                <c:pt idx="2">
                  <c:v>Передачі</c:v>
                </c:pt>
                <c:pt idx="3">
                  <c:v>Контроль м’яча</c:v>
                </c:pt>
                <c:pt idx="4">
                  <c:v>Передача та гра (без позначення)</c:v>
                </c:pt>
                <c:pt idx="5">
                  <c:v>Займання вільного поля</c:v>
                </c:pt>
                <c:pt idx="6">
                  <c:v>Відбір м’яча (атакуючими)</c:v>
                </c:pt>
              </c:strCache>
            </c:strRef>
          </c:cat>
          <c:val>
            <c:numRef>
              <c:f>Лист1!$B$438:$B$444</c:f>
              <c:numCache>
                <c:formatCode>0.00</c:formatCode>
                <c:ptCount val="7"/>
                <c:pt idx="0">
                  <c:v>-5.5248618784530414</c:v>
                </c:pt>
                <c:pt idx="1">
                  <c:v>10.784313725490179</c:v>
                </c:pt>
                <c:pt idx="2">
                  <c:v>7.1038251366120155</c:v>
                </c:pt>
                <c:pt idx="3">
                  <c:v>4.4052863436123397</c:v>
                </c:pt>
                <c:pt idx="4">
                  <c:v>4.1474654377880107</c:v>
                </c:pt>
                <c:pt idx="5">
                  <c:v>2.9702970297029734</c:v>
                </c:pt>
                <c:pt idx="6">
                  <c:v>3.9735099337748374</c:v>
                </c:pt>
              </c:numCache>
            </c:numRef>
          </c:val>
          <c:extLst xmlns:c16r2="http://schemas.microsoft.com/office/drawing/2015/06/chart">
            <c:ext xmlns:c16="http://schemas.microsoft.com/office/drawing/2014/chart" uri="{C3380CC4-5D6E-409C-BE32-E72D297353CC}">
              <c16:uniqueId val="{00000001-A889-4331-A220-07A267E7BC53}"/>
            </c:ext>
          </c:extLst>
        </c:ser>
        <c:ser>
          <c:idx val="1"/>
          <c:order val="1"/>
          <c:tx>
            <c:strRef>
              <c:f>Лист1!$C$437</c:f>
              <c:strCache>
                <c:ptCount val="1"/>
                <c:pt idx="0">
                  <c:v>ЕГ (n=18)</c:v>
                </c:pt>
              </c:strCache>
            </c:strRef>
          </c:tx>
          <c:spPr>
            <a:solidFill>
              <a:schemeClr val="tx1">
                <a:lumMod val="85000"/>
                <a:lumOff val="15000"/>
              </a:schemeClr>
            </a:solidFill>
          </c:spPr>
          <c:invertIfNegative val="0"/>
          <c:dLbls>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Лист1!$A$438:$A$444</c:f>
              <c:strCache>
                <c:ptCount val="7"/>
                <c:pt idx="0">
                  <c:v>Дріблінг</c:v>
                </c:pt>
                <c:pt idx="1">
                  <c:v>Удари</c:v>
                </c:pt>
                <c:pt idx="2">
                  <c:v>Передачі</c:v>
                </c:pt>
                <c:pt idx="3">
                  <c:v>Контроль м’яча</c:v>
                </c:pt>
                <c:pt idx="4">
                  <c:v>Передача та гра (без позначення)</c:v>
                </c:pt>
                <c:pt idx="5">
                  <c:v>Займання вільного поля</c:v>
                </c:pt>
                <c:pt idx="6">
                  <c:v>Відбір м’яча (атакуючими)</c:v>
                </c:pt>
              </c:strCache>
            </c:strRef>
          </c:cat>
          <c:val>
            <c:numRef>
              <c:f>Лист1!$C$438:$C$444</c:f>
              <c:numCache>
                <c:formatCode>0.00</c:formatCode>
                <c:ptCount val="7"/>
                <c:pt idx="0">
                  <c:v>10.989010989010987</c:v>
                </c:pt>
                <c:pt idx="1">
                  <c:v>9.852216748768484</c:v>
                </c:pt>
                <c:pt idx="2">
                  <c:v>7.0270270270270201</c:v>
                </c:pt>
                <c:pt idx="3">
                  <c:v>-0.79365079365079461</c:v>
                </c:pt>
                <c:pt idx="4">
                  <c:v>-0.9259259259259266</c:v>
                </c:pt>
                <c:pt idx="5">
                  <c:v>3.3492822966507312</c:v>
                </c:pt>
                <c:pt idx="6">
                  <c:v>21.739130434782599</c:v>
                </c:pt>
              </c:numCache>
            </c:numRef>
          </c:val>
          <c:extLst xmlns:c16r2="http://schemas.microsoft.com/office/drawing/2015/06/chart">
            <c:ext xmlns:c16="http://schemas.microsoft.com/office/drawing/2014/chart" uri="{C3380CC4-5D6E-409C-BE32-E72D297353CC}">
              <c16:uniqueId val="{00000002-A889-4331-A220-07A267E7BC53}"/>
            </c:ext>
          </c:extLst>
        </c:ser>
        <c:dLbls>
          <c:showLegendKey val="0"/>
          <c:showVal val="0"/>
          <c:showCatName val="0"/>
          <c:showSerName val="0"/>
          <c:showPercent val="0"/>
          <c:showBubbleSize val="0"/>
        </c:dLbls>
        <c:gapWidth val="150"/>
        <c:axId val="381872640"/>
        <c:axId val="208318976"/>
      </c:barChart>
      <c:catAx>
        <c:axId val="381872640"/>
        <c:scaling>
          <c:orientation val="minMax"/>
        </c:scaling>
        <c:delete val="0"/>
        <c:axPos val="b"/>
        <c:title>
          <c:tx>
            <c:rich>
              <a:bodyPr/>
              <a:lstStyle/>
              <a:p>
                <a:pPr>
                  <a:defRPr/>
                </a:pPr>
                <a:r>
                  <a:rPr lang="uk-UA"/>
                  <a:t>Технічні елементи</a:t>
                </a:r>
              </a:p>
            </c:rich>
          </c:tx>
          <c:overlay val="0"/>
        </c:title>
        <c:numFmt formatCode="General" sourceLinked="0"/>
        <c:majorTickMark val="out"/>
        <c:minorTickMark val="none"/>
        <c:tickLblPos val="low"/>
        <c:crossAx val="208318976"/>
        <c:crosses val="autoZero"/>
        <c:auto val="1"/>
        <c:lblAlgn val="ctr"/>
        <c:lblOffset val="100"/>
        <c:noMultiLvlLbl val="0"/>
      </c:catAx>
      <c:valAx>
        <c:axId val="208318976"/>
        <c:scaling>
          <c:orientation val="minMax"/>
          <c:max val="25"/>
          <c:min val="-15"/>
        </c:scaling>
        <c:delete val="0"/>
        <c:axPos val="l"/>
        <c:majorGridlines/>
        <c:title>
          <c:tx>
            <c:rich>
              <a:bodyPr rot="-5400000" vert="horz"/>
              <a:lstStyle/>
              <a:p>
                <a:pPr>
                  <a:defRPr/>
                </a:pPr>
                <a:r>
                  <a:rPr lang="uk-UA"/>
                  <a:t>Приріст результатів, %</a:t>
                </a:r>
              </a:p>
            </c:rich>
          </c:tx>
          <c:overlay val="0"/>
        </c:title>
        <c:numFmt formatCode="0" sourceLinked="0"/>
        <c:majorTickMark val="out"/>
        <c:minorTickMark val="none"/>
        <c:tickLblPos val="nextTo"/>
        <c:crossAx val="381872640"/>
        <c:crosses val="autoZero"/>
        <c:crossBetween val="between"/>
      </c:valAx>
    </c:plotArea>
    <c:plotVisOnly val="1"/>
    <c:dispBlanksAs val="gap"/>
    <c:showDLblsOverMax val="0"/>
  </c:chart>
  <c:spPr>
    <a:ln>
      <a:noFill/>
    </a:ln>
  </c:spPr>
  <c:txPr>
    <a:bodyPr/>
    <a:lstStyle/>
    <a:p>
      <a:pPr>
        <a:defRPr sz="1100">
          <a:latin typeface="Times New Roman" pitchFamily="18" charset="0"/>
          <a:cs typeface="Times New Roman" pitchFamily="18" charset="0"/>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Лист1!$B$445</c:f>
              <c:strCache>
                <c:ptCount val="1"/>
                <c:pt idx="0">
                  <c:v>КГ (n=18)</c:v>
                </c:pt>
              </c:strCache>
            </c:strRef>
          </c:tx>
          <c:spPr>
            <a:solidFill>
              <a:schemeClr val="bg1">
                <a:lumMod val="75000"/>
              </a:schemeClr>
            </a:solidFill>
          </c:spPr>
          <c:invertIfNegative val="0"/>
          <c:dLbls>
            <c:dLbl>
              <c:idx val="6"/>
              <c:layout>
                <c:manualLayout>
                  <c:x val="-9.4228504122497222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0F45-441F-A945-B130A8CD2D1C}"/>
                </c:ext>
              </c:extLst>
            </c:dLbl>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Лист1!$A$446:$A$449</c:f>
              <c:strCache>
                <c:ptCount val="4"/>
                <c:pt idx="0">
                  <c:v>Позначення гравця з м'ячем</c:v>
                </c:pt>
                <c:pt idx="1">
                  <c:v>Позначення гравця без м'яча</c:v>
                </c:pt>
                <c:pt idx="2">
                  <c:v>Зміна допомога/захист</c:v>
                </c:pt>
                <c:pt idx="3">
                  <c:v>Відбір м’яча (захисники)</c:v>
                </c:pt>
              </c:strCache>
            </c:strRef>
          </c:cat>
          <c:val>
            <c:numRef>
              <c:f>Лист1!$B$446:$B$449</c:f>
              <c:numCache>
                <c:formatCode>0.00</c:formatCode>
                <c:ptCount val="4"/>
                <c:pt idx="0">
                  <c:v>1.4705882352941078</c:v>
                </c:pt>
                <c:pt idx="1">
                  <c:v>8.2417582417582356</c:v>
                </c:pt>
                <c:pt idx="2">
                  <c:v>-2.8037383177570123</c:v>
                </c:pt>
                <c:pt idx="3">
                  <c:v>-3.9106145251396676</c:v>
                </c:pt>
              </c:numCache>
            </c:numRef>
          </c:val>
          <c:extLst xmlns:c16r2="http://schemas.microsoft.com/office/drawing/2015/06/chart">
            <c:ext xmlns:c16="http://schemas.microsoft.com/office/drawing/2014/chart" uri="{C3380CC4-5D6E-409C-BE32-E72D297353CC}">
              <c16:uniqueId val="{00000001-0F45-441F-A945-B130A8CD2D1C}"/>
            </c:ext>
          </c:extLst>
        </c:ser>
        <c:ser>
          <c:idx val="1"/>
          <c:order val="1"/>
          <c:tx>
            <c:strRef>
              <c:f>Лист1!$C$445</c:f>
              <c:strCache>
                <c:ptCount val="1"/>
                <c:pt idx="0">
                  <c:v>ЕГ (n=18)</c:v>
                </c:pt>
              </c:strCache>
            </c:strRef>
          </c:tx>
          <c:spPr>
            <a:solidFill>
              <a:schemeClr val="tx1">
                <a:lumMod val="85000"/>
                <a:lumOff val="15000"/>
              </a:schemeClr>
            </a:solidFill>
          </c:spPr>
          <c:invertIfNegative val="0"/>
          <c:dLbls>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Лист1!$A$446:$A$449</c:f>
              <c:strCache>
                <c:ptCount val="4"/>
                <c:pt idx="0">
                  <c:v>Позначення гравця з м'ячем</c:v>
                </c:pt>
                <c:pt idx="1">
                  <c:v>Позначення гравця без м'яча</c:v>
                </c:pt>
                <c:pt idx="2">
                  <c:v>Зміна допомога/захист</c:v>
                </c:pt>
                <c:pt idx="3">
                  <c:v>Відбір м’яча (захисники)</c:v>
                </c:pt>
              </c:strCache>
            </c:strRef>
          </c:cat>
          <c:val>
            <c:numRef>
              <c:f>Лист1!$C$446:$C$449</c:f>
              <c:numCache>
                <c:formatCode>0.00</c:formatCode>
                <c:ptCount val="4"/>
                <c:pt idx="0">
                  <c:v>6.7307692307692371</c:v>
                </c:pt>
                <c:pt idx="1">
                  <c:v>1.5544041450777217</c:v>
                </c:pt>
                <c:pt idx="2">
                  <c:v>4.6082949308755792</c:v>
                </c:pt>
                <c:pt idx="3">
                  <c:v>-3.4090909090909127</c:v>
                </c:pt>
              </c:numCache>
            </c:numRef>
          </c:val>
          <c:extLst xmlns:c16r2="http://schemas.microsoft.com/office/drawing/2015/06/chart">
            <c:ext xmlns:c16="http://schemas.microsoft.com/office/drawing/2014/chart" uri="{C3380CC4-5D6E-409C-BE32-E72D297353CC}">
              <c16:uniqueId val="{00000002-0F45-441F-A945-B130A8CD2D1C}"/>
            </c:ext>
          </c:extLst>
        </c:ser>
        <c:dLbls>
          <c:showLegendKey val="0"/>
          <c:showVal val="0"/>
          <c:showCatName val="0"/>
          <c:showSerName val="0"/>
          <c:showPercent val="0"/>
          <c:showBubbleSize val="0"/>
        </c:dLbls>
        <c:gapWidth val="150"/>
        <c:axId val="319645184"/>
        <c:axId val="208320704"/>
      </c:barChart>
      <c:catAx>
        <c:axId val="319645184"/>
        <c:scaling>
          <c:orientation val="minMax"/>
        </c:scaling>
        <c:delete val="0"/>
        <c:axPos val="b"/>
        <c:title>
          <c:tx>
            <c:rich>
              <a:bodyPr/>
              <a:lstStyle/>
              <a:p>
                <a:pPr>
                  <a:defRPr/>
                </a:pPr>
                <a:r>
                  <a:rPr lang="uk-UA"/>
                  <a:t>Технічні елементи</a:t>
                </a:r>
              </a:p>
            </c:rich>
          </c:tx>
          <c:overlay val="0"/>
        </c:title>
        <c:numFmt formatCode="General" sourceLinked="0"/>
        <c:majorTickMark val="out"/>
        <c:minorTickMark val="none"/>
        <c:tickLblPos val="low"/>
        <c:crossAx val="208320704"/>
        <c:crosses val="autoZero"/>
        <c:auto val="1"/>
        <c:lblAlgn val="ctr"/>
        <c:lblOffset val="100"/>
        <c:noMultiLvlLbl val="0"/>
      </c:catAx>
      <c:valAx>
        <c:axId val="208320704"/>
        <c:scaling>
          <c:orientation val="minMax"/>
          <c:max val="15"/>
          <c:min val="-10"/>
        </c:scaling>
        <c:delete val="0"/>
        <c:axPos val="l"/>
        <c:majorGridlines/>
        <c:title>
          <c:tx>
            <c:rich>
              <a:bodyPr rot="-5400000" vert="horz"/>
              <a:lstStyle/>
              <a:p>
                <a:pPr>
                  <a:defRPr/>
                </a:pPr>
                <a:r>
                  <a:rPr lang="uk-UA"/>
                  <a:t>Приріст результатів, %</a:t>
                </a:r>
              </a:p>
            </c:rich>
          </c:tx>
          <c:overlay val="0"/>
        </c:title>
        <c:numFmt formatCode="0" sourceLinked="0"/>
        <c:majorTickMark val="out"/>
        <c:minorTickMark val="none"/>
        <c:tickLblPos val="nextTo"/>
        <c:crossAx val="319645184"/>
        <c:crosses val="autoZero"/>
        <c:crossBetween val="between"/>
      </c:valAx>
    </c:plotArea>
    <c:plotVisOnly val="1"/>
    <c:dispBlanksAs val="gap"/>
    <c:showDLblsOverMax val="0"/>
  </c:chart>
  <c:spPr>
    <a:ln>
      <a:noFill/>
    </a:ln>
  </c:spPr>
  <c:txPr>
    <a:bodyPr/>
    <a:lstStyle/>
    <a:p>
      <a:pPr>
        <a:defRPr sz="1100">
          <a:latin typeface="Times New Roman" pitchFamily="18" charset="0"/>
          <a:cs typeface="Times New Roman" pitchFamily="18" charset="0"/>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Лист1!$B$451</c:f>
              <c:strCache>
                <c:ptCount val="1"/>
                <c:pt idx="0">
                  <c:v>КГ (n=18)</c:v>
                </c:pt>
              </c:strCache>
            </c:strRef>
          </c:tx>
          <c:spPr>
            <a:solidFill>
              <a:schemeClr val="bg1">
                <a:lumMod val="75000"/>
              </a:schemeClr>
            </a:solidFill>
          </c:spPr>
          <c:invertIfNegative val="0"/>
          <c:dLbls>
            <c:dLbl>
              <c:idx val="6"/>
              <c:layout>
                <c:manualLayout>
                  <c:x val="-9.4228504122497274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14BC-4725-B87A-7EFAF75EC710}"/>
                </c:ext>
              </c:extLst>
            </c:dLbl>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Лист1!$A$452:$A$455</c:f>
              <c:strCache>
                <c:ptCount val="4"/>
                <c:pt idx="0">
                  <c:v>Позначення гравця з м'ячем</c:v>
                </c:pt>
                <c:pt idx="1">
                  <c:v>Позначення гравця без м'яча</c:v>
                </c:pt>
                <c:pt idx="2">
                  <c:v>Зміна допомога/захист</c:v>
                </c:pt>
                <c:pt idx="3">
                  <c:v>Відбір м’яча (захисники)</c:v>
                </c:pt>
              </c:strCache>
            </c:strRef>
          </c:cat>
          <c:val>
            <c:numRef>
              <c:f>Лист1!$B$452:$B$455</c:f>
              <c:numCache>
                <c:formatCode>0.00</c:formatCode>
                <c:ptCount val="4"/>
                <c:pt idx="0">
                  <c:v>1.4563106796116412</c:v>
                </c:pt>
                <c:pt idx="1">
                  <c:v>4.4692737430167648</c:v>
                </c:pt>
                <c:pt idx="2">
                  <c:v>10.917030567685591</c:v>
                </c:pt>
                <c:pt idx="3">
                  <c:v>-4.4692737430167648</c:v>
                </c:pt>
              </c:numCache>
            </c:numRef>
          </c:val>
          <c:extLst xmlns:c16r2="http://schemas.microsoft.com/office/drawing/2015/06/chart">
            <c:ext xmlns:c16="http://schemas.microsoft.com/office/drawing/2014/chart" uri="{C3380CC4-5D6E-409C-BE32-E72D297353CC}">
              <c16:uniqueId val="{00000001-14BC-4725-B87A-7EFAF75EC710}"/>
            </c:ext>
          </c:extLst>
        </c:ser>
        <c:ser>
          <c:idx val="1"/>
          <c:order val="1"/>
          <c:tx>
            <c:strRef>
              <c:f>Лист1!$C$451</c:f>
              <c:strCache>
                <c:ptCount val="1"/>
                <c:pt idx="0">
                  <c:v>ЕГ (n=18)</c:v>
                </c:pt>
              </c:strCache>
            </c:strRef>
          </c:tx>
          <c:spPr>
            <a:solidFill>
              <a:schemeClr val="tx1">
                <a:lumMod val="85000"/>
                <a:lumOff val="15000"/>
              </a:schemeClr>
            </a:solidFill>
          </c:spPr>
          <c:invertIfNegative val="0"/>
          <c:dLbls>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Лист1!$A$452:$A$455</c:f>
              <c:strCache>
                <c:ptCount val="4"/>
                <c:pt idx="0">
                  <c:v>Позначення гравця з м'ячем</c:v>
                </c:pt>
                <c:pt idx="1">
                  <c:v>Позначення гравця без м'яча</c:v>
                </c:pt>
                <c:pt idx="2">
                  <c:v>Зміна допомога/захист</c:v>
                </c:pt>
                <c:pt idx="3">
                  <c:v>Відбір м’яча (захисники)</c:v>
                </c:pt>
              </c:strCache>
            </c:strRef>
          </c:cat>
          <c:val>
            <c:numRef>
              <c:f>Лист1!$C$452:$C$455</c:f>
              <c:numCache>
                <c:formatCode>0.00</c:formatCode>
                <c:ptCount val="4"/>
                <c:pt idx="0">
                  <c:v>5.1886792452830131</c:v>
                </c:pt>
                <c:pt idx="1">
                  <c:v>1.0526315789473695</c:v>
                </c:pt>
                <c:pt idx="2">
                  <c:v>9.3749999999999947</c:v>
                </c:pt>
                <c:pt idx="3">
                  <c:v>-3.4090909090909127</c:v>
                </c:pt>
              </c:numCache>
            </c:numRef>
          </c:val>
          <c:extLst xmlns:c16r2="http://schemas.microsoft.com/office/drawing/2015/06/chart">
            <c:ext xmlns:c16="http://schemas.microsoft.com/office/drawing/2014/chart" uri="{C3380CC4-5D6E-409C-BE32-E72D297353CC}">
              <c16:uniqueId val="{00000002-14BC-4725-B87A-7EFAF75EC710}"/>
            </c:ext>
          </c:extLst>
        </c:ser>
        <c:dLbls>
          <c:showLegendKey val="0"/>
          <c:showVal val="0"/>
          <c:showCatName val="0"/>
          <c:showSerName val="0"/>
          <c:showPercent val="0"/>
          <c:showBubbleSize val="0"/>
        </c:dLbls>
        <c:gapWidth val="150"/>
        <c:axId val="319645696"/>
        <c:axId val="207257600"/>
      </c:barChart>
      <c:catAx>
        <c:axId val="319645696"/>
        <c:scaling>
          <c:orientation val="minMax"/>
        </c:scaling>
        <c:delete val="0"/>
        <c:axPos val="b"/>
        <c:title>
          <c:tx>
            <c:rich>
              <a:bodyPr/>
              <a:lstStyle/>
              <a:p>
                <a:pPr>
                  <a:defRPr/>
                </a:pPr>
                <a:r>
                  <a:rPr lang="uk-UA"/>
                  <a:t>Технічні елементи</a:t>
                </a:r>
              </a:p>
            </c:rich>
          </c:tx>
          <c:overlay val="0"/>
        </c:title>
        <c:numFmt formatCode="General" sourceLinked="0"/>
        <c:majorTickMark val="out"/>
        <c:minorTickMark val="none"/>
        <c:tickLblPos val="low"/>
        <c:crossAx val="207257600"/>
        <c:crosses val="autoZero"/>
        <c:auto val="1"/>
        <c:lblAlgn val="ctr"/>
        <c:lblOffset val="100"/>
        <c:noMultiLvlLbl val="0"/>
      </c:catAx>
      <c:valAx>
        <c:axId val="207257600"/>
        <c:scaling>
          <c:orientation val="minMax"/>
          <c:max val="15"/>
          <c:min val="-10"/>
        </c:scaling>
        <c:delete val="0"/>
        <c:axPos val="l"/>
        <c:majorGridlines/>
        <c:title>
          <c:tx>
            <c:rich>
              <a:bodyPr rot="-5400000" vert="horz"/>
              <a:lstStyle/>
              <a:p>
                <a:pPr>
                  <a:defRPr/>
                </a:pPr>
                <a:r>
                  <a:rPr lang="uk-UA"/>
                  <a:t>Приріст результатів, %</a:t>
                </a:r>
              </a:p>
            </c:rich>
          </c:tx>
          <c:overlay val="0"/>
        </c:title>
        <c:numFmt formatCode="0" sourceLinked="0"/>
        <c:majorTickMark val="out"/>
        <c:minorTickMark val="none"/>
        <c:tickLblPos val="nextTo"/>
        <c:crossAx val="319645696"/>
        <c:crosses val="autoZero"/>
        <c:crossBetween val="between"/>
      </c:valAx>
    </c:plotArea>
    <c:plotVisOnly val="1"/>
    <c:dispBlanksAs val="gap"/>
    <c:showDLblsOverMax val="0"/>
  </c:chart>
  <c:spPr>
    <a:ln>
      <a:noFill/>
    </a:ln>
  </c:spPr>
  <c:txPr>
    <a:bodyPr/>
    <a:lstStyle/>
    <a:p>
      <a:pPr>
        <a:defRPr sz="1100">
          <a:latin typeface="Times New Roman" pitchFamily="18" charset="0"/>
          <a:cs typeface="Times New Roman" pitchFamily="18" charset="0"/>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Лист1!$Q$465</c:f>
              <c:strCache>
                <c:ptCount val="1"/>
                <c:pt idx="0">
                  <c:v>KG</c:v>
                </c:pt>
              </c:strCache>
            </c:strRef>
          </c:tx>
          <c:spPr>
            <a:solidFill>
              <a:schemeClr val="bg1">
                <a:lumMod val="75000"/>
              </a:schemeClr>
            </a:solidFill>
          </c:spPr>
          <c:invertIfNegative val="0"/>
          <c:dLbls>
            <c:dLbl>
              <c:idx val="0"/>
              <c:layout>
                <c:manualLayout>
                  <c:x val="-7.0921985815602887E-3"/>
                  <c:y val="-1.1764705882352957E-2"/>
                </c:manualLayout>
              </c:layout>
              <c:tx>
                <c:rich>
                  <a:bodyPr/>
                  <a:lstStyle/>
                  <a:p>
                    <a:r>
                      <a:rPr lang="en-US"/>
                      <a:t>19,61*</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0558-442F-8581-70A036645AB5}"/>
                </c:ext>
              </c:extLst>
            </c:dLbl>
            <c:dLbl>
              <c:idx val="1"/>
              <c:layout>
                <c:manualLayout>
                  <c:x val="-7.0921985815602887E-3"/>
                  <c:y val="-7.8431372549019624E-3"/>
                </c:manualLayout>
              </c:layout>
              <c:tx>
                <c:rich>
                  <a:bodyPr/>
                  <a:lstStyle/>
                  <a:p>
                    <a:r>
                      <a:rPr lang="en-US"/>
                      <a:t>26,15*</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0558-442F-8581-70A036645AB5}"/>
                </c:ext>
              </c:extLst>
            </c:dLbl>
            <c:dLbl>
              <c:idx val="2"/>
              <c:tx>
                <c:rich>
                  <a:bodyPr/>
                  <a:lstStyle/>
                  <a:p>
                    <a:r>
                      <a:rPr lang="en-US"/>
                      <a:t>65,75*</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0558-442F-8581-70A036645AB5}"/>
                </c:ext>
              </c:extLst>
            </c:dLbl>
            <c:dLbl>
              <c:idx val="3"/>
              <c:tx>
                <c:rich>
                  <a:bodyPr/>
                  <a:lstStyle/>
                  <a:p>
                    <a:r>
                      <a:rPr lang="en-US"/>
                      <a:t>6,05*</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0558-442F-8581-70A036645AB5}"/>
                </c:ext>
              </c:extLst>
            </c:dLbl>
            <c:dLbl>
              <c:idx val="4"/>
              <c:tx>
                <c:rich>
                  <a:bodyPr/>
                  <a:lstStyle/>
                  <a:p>
                    <a:r>
                      <a:rPr lang="en-US"/>
                      <a:t>72,73*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0558-442F-8581-70A036645AB5}"/>
                </c:ext>
              </c:extLst>
            </c:dLbl>
            <c:dLbl>
              <c:idx val="5"/>
              <c:layout>
                <c:manualLayout>
                  <c:x val="-7.0921985815603781E-3"/>
                  <c:y val="0"/>
                </c:manualLayout>
              </c:layout>
              <c:tx>
                <c:rich>
                  <a:bodyPr/>
                  <a:lstStyle/>
                  <a:p>
                    <a:r>
                      <a:rPr lang="en-US"/>
                      <a:t>134,27*</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0558-442F-8581-70A036645AB5}"/>
                </c:ext>
              </c:extLst>
            </c:dLbl>
            <c:dLbl>
              <c:idx val="6"/>
              <c:layout>
                <c:manualLayout>
                  <c:x val="-9.4228504122497361E-3"/>
                  <c:y val="0"/>
                </c:manualLayout>
              </c:layout>
              <c:tx>
                <c:rich>
                  <a:bodyPr/>
                  <a:lstStyle/>
                  <a:p>
                    <a:r>
                      <a:rPr lang="en-US"/>
                      <a:t>73,53*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0558-442F-8581-70A036645AB5}"/>
                </c:ext>
              </c:extLst>
            </c:dLbl>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Лист1!$A$466:$A$472</c:f>
              <c:strCache>
                <c:ptCount val="7"/>
                <c:pt idx="0">
                  <c:v>Точність передач 10 м (бал/удар)</c:v>
                </c:pt>
                <c:pt idx="1">
                  <c:v>Точність передач 30 м (бал/удар)</c:v>
                </c:pt>
                <c:pt idx="2">
                  <c:v>Прийом м’яча за 20 с (кількість)</c:v>
                </c:pt>
                <c:pt idx="3">
                  <c:v>Швидкість дриблінгу (м/с)</c:v>
                </c:pt>
                <c:pt idx="4">
                  <c:v>Точність удару об стінку з 16 м (бал/удар)</c:v>
                </c:pt>
                <c:pt idx="5">
                  <c:v>Здатність жонглювати (повторень/хв)</c:v>
                </c:pt>
                <c:pt idx="6">
                  <c:v>Точність ударів головою в мішень з 1,5 м (бал/удар)</c:v>
                </c:pt>
              </c:strCache>
            </c:strRef>
          </c:cat>
          <c:val>
            <c:numRef>
              <c:f>Лист1!$Q$466:$Q$472</c:f>
              <c:numCache>
                <c:formatCode>0.00</c:formatCode>
                <c:ptCount val="7"/>
                <c:pt idx="0">
                  <c:v>19.6078431372549</c:v>
                </c:pt>
                <c:pt idx="1">
                  <c:v>26.153846153846146</c:v>
                </c:pt>
                <c:pt idx="2">
                  <c:v>65.745856353591137</c:v>
                </c:pt>
                <c:pt idx="3">
                  <c:v>6.0465116279069706</c:v>
                </c:pt>
                <c:pt idx="4">
                  <c:v>72.727272727272705</c:v>
                </c:pt>
                <c:pt idx="5">
                  <c:v>134.26791277258565</c:v>
                </c:pt>
                <c:pt idx="6">
                  <c:v>73.529411764705898</c:v>
                </c:pt>
              </c:numCache>
            </c:numRef>
          </c:val>
          <c:extLst xmlns:c16r2="http://schemas.microsoft.com/office/drawing/2015/06/chart">
            <c:ext xmlns:c16="http://schemas.microsoft.com/office/drawing/2014/chart" uri="{C3380CC4-5D6E-409C-BE32-E72D297353CC}">
              <c16:uniqueId val="{00000007-0558-442F-8581-70A036645AB5}"/>
            </c:ext>
          </c:extLst>
        </c:ser>
        <c:ser>
          <c:idx val="1"/>
          <c:order val="1"/>
          <c:tx>
            <c:strRef>
              <c:f>Лист1!$R$465</c:f>
              <c:strCache>
                <c:ptCount val="1"/>
                <c:pt idx="0">
                  <c:v>EG</c:v>
                </c:pt>
              </c:strCache>
            </c:strRef>
          </c:tx>
          <c:spPr>
            <a:solidFill>
              <a:schemeClr val="tx1">
                <a:lumMod val="85000"/>
                <a:lumOff val="15000"/>
              </a:schemeClr>
            </a:solidFill>
          </c:spPr>
          <c:invertIfNegative val="0"/>
          <c:dLbls>
            <c:dLbl>
              <c:idx val="0"/>
              <c:tx>
                <c:rich>
                  <a:bodyPr/>
                  <a:lstStyle/>
                  <a:p>
                    <a:r>
                      <a:rPr lang="en-US"/>
                      <a:t>34,75*</a:t>
                    </a:r>
                    <a:r>
                      <a:rPr lang="en-US" baseline="30000"/>
                      <a:t>1</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0558-442F-8581-70A036645AB5}"/>
                </c:ext>
              </c:extLst>
            </c:dLbl>
            <c:dLbl>
              <c:idx val="1"/>
              <c:tx>
                <c:rich>
                  <a:bodyPr/>
                  <a:lstStyle/>
                  <a:p>
                    <a:r>
                      <a:rPr lang="en-US"/>
                      <a:t>39,57*</a:t>
                    </a:r>
                    <a:r>
                      <a:rPr lang="en-US" sz="1100" b="0" i="0" u="none" strike="noStrike" baseline="30000"/>
                      <a:t>1</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0558-442F-8581-70A036645AB5}"/>
                </c:ext>
              </c:extLst>
            </c:dLbl>
            <c:dLbl>
              <c:idx val="2"/>
              <c:tx>
                <c:rich>
                  <a:bodyPr/>
                  <a:lstStyle/>
                  <a:p>
                    <a:r>
                      <a:rPr lang="en-US"/>
                      <a:t>45,91*</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0558-442F-8581-70A036645AB5}"/>
                </c:ext>
              </c:extLst>
            </c:dLbl>
            <c:dLbl>
              <c:idx val="3"/>
              <c:tx>
                <c:rich>
                  <a:bodyPr/>
                  <a:lstStyle/>
                  <a:p>
                    <a:r>
                      <a:rPr lang="en-US"/>
                      <a:t>10,00*</a:t>
                    </a:r>
                    <a:r>
                      <a:rPr lang="en-US" baseline="30000"/>
                      <a:t>■</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0558-442F-8581-70A036645AB5}"/>
                </c:ext>
              </c:extLst>
            </c:dLbl>
            <c:dLbl>
              <c:idx val="4"/>
              <c:tx>
                <c:rich>
                  <a:bodyPr/>
                  <a:lstStyle/>
                  <a:p>
                    <a:r>
                      <a:rPr lang="en-US"/>
                      <a:t>64,22*</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0558-442F-8581-70A036645AB5}"/>
                </c:ext>
              </c:extLst>
            </c:dLbl>
            <c:dLbl>
              <c:idx val="5"/>
              <c:tx>
                <c:rich>
                  <a:bodyPr/>
                  <a:lstStyle/>
                  <a:p>
                    <a:r>
                      <a:rPr lang="en-US"/>
                      <a:t>79,56*</a:t>
                    </a:r>
                    <a:r>
                      <a:rPr lang="en-US" sz="1100" b="0" i="0" u="none" strike="noStrike" baseline="30000"/>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0558-442F-8581-70A036645AB5}"/>
                </c:ext>
              </c:extLst>
            </c:dLbl>
            <c:dLbl>
              <c:idx val="6"/>
              <c:tx>
                <c:rich>
                  <a:bodyPr/>
                  <a:lstStyle/>
                  <a:p>
                    <a:r>
                      <a:rPr lang="en-US"/>
                      <a:t>52,43*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E-0558-442F-8581-70A036645AB5}"/>
                </c:ext>
              </c:extLst>
            </c:dLbl>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Лист1!$A$466:$A$472</c:f>
              <c:strCache>
                <c:ptCount val="7"/>
                <c:pt idx="0">
                  <c:v>Точність передач 10 м (бал/удар)</c:v>
                </c:pt>
                <c:pt idx="1">
                  <c:v>Точність передач 30 м (бал/удар)</c:v>
                </c:pt>
                <c:pt idx="2">
                  <c:v>Прийом м’яча за 20 с (кількість)</c:v>
                </c:pt>
                <c:pt idx="3">
                  <c:v>Швидкість дриблінгу (м/с)</c:v>
                </c:pt>
                <c:pt idx="4">
                  <c:v>Точність удару об стінку з 16 м (бал/удар)</c:v>
                </c:pt>
                <c:pt idx="5">
                  <c:v>Здатність жонглювати (повторень/хв)</c:v>
                </c:pt>
                <c:pt idx="6">
                  <c:v>Точність ударів головою в мішень з 1,5 м (бал/удар)</c:v>
                </c:pt>
              </c:strCache>
            </c:strRef>
          </c:cat>
          <c:val>
            <c:numRef>
              <c:f>Лист1!$R$466:$R$472</c:f>
              <c:numCache>
                <c:formatCode>0.00</c:formatCode>
                <c:ptCount val="7"/>
                <c:pt idx="0">
                  <c:v>34.745762711864401</c:v>
                </c:pt>
                <c:pt idx="1">
                  <c:v>39.568345323741013</c:v>
                </c:pt>
                <c:pt idx="2">
                  <c:v>45.909090909090892</c:v>
                </c:pt>
                <c:pt idx="3">
                  <c:v>9.9999999999999893</c:v>
                </c:pt>
                <c:pt idx="4">
                  <c:v>64.220183486238525</c:v>
                </c:pt>
                <c:pt idx="5">
                  <c:v>79.558011049723717</c:v>
                </c:pt>
                <c:pt idx="6">
                  <c:v>52.432432432432414</c:v>
                </c:pt>
              </c:numCache>
            </c:numRef>
          </c:val>
          <c:extLst xmlns:c16r2="http://schemas.microsoft.com/office/drawing/2015/06/chart">
            <c:ext xmlns:c16="http://schemas.microsoft.com/office/drawing/2014/chart" uri="{C3380CC4-5D6E-409C-BE32-E72D297353CC}">
              <c16:uniqueId val="{0000000F-0558-442F-8581-70A036645AB5}"/>
            </c:ext>
          </c:extLst>
        </c:ser>
        <c:dLbls>
          <c:showLegendKey val="0"/>
          <c:showVal val="0"/>
          <c:showCatName val="0"/>
          <c:showSerName val="0"/>
          <c:showPercent val="0"/>
          <c:showBubbleSize val="0"/>
        </c:dLbls>
        <c:gapWidth val="81"/>
        <c:axId val="381873664"/>
        <c:axId val="207259328"/>
      </c:barChart>
      <c:catAx>
        <c:axId val="381873664"/>
        <c:scaling>
          <c:orientation val="minMax"/>
        </c:scaling>
        <c:delete val="0"/>
        <c:axPos val="b"/>
        <c:title>
          <c:tx>
            <c:rich>
              <a:bodyPr/>
              <a:lstStyle/>
              <a:p>
                <a:pPr>
                  <a:defRPr/>
                </a:pPr>
                <a:r>
                  <a:rPr lang="uk-UA"/>
                  <a:t>Технічні елементи</a:t>
                </a:r>
              </a:p>
            </c:rich>
          </c:tx>
          <c:overlay val="0"/>
        </c:title>
        <c:numFmt formatCode="General" sourceLinked="0"/>
        <c:majorTickMark val="out"/>
        <c:minorTickMark val="none"/>
        <c:tickLblPos val="low"/>
        <c:crossAx val="207259328"/>
        <c:crosses val="autoZero"/>
        <c:auto val="1"/>
        <c:lblAlgn val="ctr"/>
        <c:lblOffset val="100"/>
        <c:noMultiLvlLbl val="0"/>
      </c:catAx>
      <c:valAx>
        <c:axId val="207259328"/>
        <c:scaling>
          <c:orientation val="minMax"/>
          <c:max val="190"/>
          <c:min val="0"/>
        </c:scaling>
        <c:delete val="0"/>
        <c:axPos val="l"/>
        <c:majorGridlines/>
        <c:title>
          <c:tx>
            <c:rich>
              <a:bodyPr rot="-5400000" vert="horz"/>
              <a:lstStyle/>
              <a:p>
                <a:pPr>
                  <a:defRPr/>
                </a:pPr>
                <a:r>
                  <a:rPr lang="uk-UA"/>
                  <a:t>Приріст результатів, %</a:t>
                </a:r>
              </a:p>
            </c:rich>
          </c:tx>
          <c:overlay val="0"/>
        </c:title>
        <c:numFmt formatCode="0" sourceLinked="0"/>
        <c:majorTickMark val="out"/>
        <c:minorTickMark val="none"/>
        <c:tickLblPos val="nextTo"/>
        <c:crossAx val="381873664"/>
        <c:crosses val="autoZero"/>
        <c:crossBetween val="between"/>
        <c:majorUnit val="20"/>
      </c:valAx>
    </c:plotArea>
    <c:plotVisOnly val="1"/>
    <c:dispBlanksAs val="gap"/>
    <c:showDLblsOverMax val="0"/>
  </c:chart>
  <c:spPr>
    <a:ln>
      <a:noFill/>
    </a:ln>
  </c:spPr>
  <c:txPr>
    <a:bodyPr/>
    <a:lstStyle/>
    <a:p>
      <a:pPr>
        <a:defRPr sz="1100">
          <a:latin typeface="Times New Roman" pitchFamily="18" charset="0"/>
          <a:cs typeface="Times New Roman" pitchFamily="18" charset="0"/>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7AEFD97-0FB2-47F7-A6E2-08E7DEC41D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3949</TotalTime>
  <Pages>72</Pages>
  <Words>77288</Words>
  <Characters>44055</Characters>
  <Application>Microsoft Office Word</Application>
  <DocSecurity>0</DocSecurity>
  <Lines>367</Lines>
  <Paragraphs>242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121101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ProBook</dc:creator>
  <cp:lastModifiedBy>Admin</cp:lastModifiedBy>
  <cp:revision>365</cp:revision>
  <dcterms:created xsi:type="dcterms:W3CDTF">2024-12-05T09:57:00Z</dcterms:created>
  <dcterms:modified xsi:type="dcterms:W3CDTF">2024-12-23T19:12:00Z</dcterms:modified>
</cp:coreProperties>
</file>