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978" w:rsidRPr="00186978" w:rsidRDefault="00B01DEC" w:rsidP="0018697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ФОРМУВАННЯ МОТИВАЦІЇ СТУДЕНТІВ ДО </w:t>
      </w:r>
      <w:r w:rsidR="00EA34BF">
        <w:rPr>
          <w:rFonts w:ascii="Times New Roman" w:hAnsi="Times New Roman"/>
          <w:b/>
          <w:sz w:val="28"/>
          <w:szCs w:val="28"/>
          <w:lang w:val="uk-UA"/>
        </w:rPr>
        <w:t>ВИВЧЕННЯ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74FF2">
        <w:rPr>
          <w:rFonts w:ascii="Times New Roman" w:hAnsi="Times New Roman"/>
          <w:b/>
          <w:sz w:val="28"/>
          <w:szCs w:val="28"/>
          <w:lang w:val="uk-UA"/>
        </w:rPr>
        <w:t xml:space="preserve">ДИСЦИПЛІН </w:t>
      </w:r>
      <w:r>
        <w:rPr>
          <w:rFonts w:ascii="Times New Roman" w:hAnsi="Times New Roman"/>
          <w:b/>
          <w:sz w:val="28"/>
          <w:szCs w:val="28"/>
          <w:lang w:val="uk-UA"/>
        </w:rPr>
        <w:t>ПОВ’ЯЗАНИХ З БЕЗПЕКОЮ ТА ЗАБЕЗПЕЧЕННЯМ ЗДОРОВ’Я</w:t>
      </w:r>
    </w:p>
    <w:p w:rsidR="00186978" w:rsidRPr="00186978" w:rsidRDefault="00186978" w:rsidP="00186978">
      <w:pPr>
        <w:shd w:val="clear" w:color="auto" w:fill="FFFFFF"/>
        <w:spacing w:after="0" w:line="240" w:lineRule="auto"/>
        <w:jc w:val="right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86978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Заплатинський </w:t>
      </w:r>
      <w:proofErr w:type="spellStart"/>
      <w:r w:rsidRPr="00186978">
        <w:rPr>
          <w:rFonts w:ascii="Times New Roman" w:hAnsi="Times New Roman"/>
          <w:b/>
          <w:color w:val="000000"/>
          <w:sz w:val="28"/>
          <w:szCs w:val="28"/>
          <w:lang w:val="uk-UA"/>
        </w:rPr>
        <w:t>В.М</w:t>
      </w:r>
      <w:proofErr w:type="spellEnd"/>
      <w:r w:rsidRPr="00186978">
        <w:rPr>
          <w:rFonts w:ascii="Times New Roman" w:hAnsi="Times New Roman"/>
          <w:b/>
          <w:color w:val="000000"/>
          <w:sz w:val="28"/>
          <w:szCs w:val="28"/>
          <w:lang w:val="uk-UA"/>
        </w:rPr>
        <w:t>.</w:t>
      </w:r>
    </w:p>
    <w:p w:rsidR="00186978" w:rsidRPr="00186978" w:rsidRDefault="00AB4F3F" w:rsidP="00186978">
      <w:pPr>
        <w:shd w:val="clear" w:color="auto" w:fill="FFFFFF"/>
        <w:spacing w:after="0" w:line="240" w:lineRule="auto"/>
        <w:ind w:left="-142" w:right="120"/>
        <w:jc w:val="right"/>
        <w:rPr>
          <w:rFonts w:ascii="Times New Roman" w:hAnsi="Times New Roman"/>
          <w:i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поч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 проф., </w:t>
      </w:r>
      <w:r w:rsidR="00186978" w:rsidRPr="0018697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к. с.-г. н. доцент </w:t>
      </w:r>
    </w:p>
    <w:p w:rsidR="00AB4F3F" w:rsidRPr="00186978" w:rsidRDefault="00AB4F3F" w:rsidP="00AB4F3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86978">
        <w:rPr>
          <w:rFonts w:ascii="Times New Roman" w:hAnsi="Times New Roman"/>
          <w:i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:rsidR="00186978" w:rsidRPr="00186978" w:rsidRDefault="00186978" w:rsidP="00186978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86978">
        <w:rPr>
          <w:rFonts w:ascii="Times New Roman" w:hAnsi="Times New Roman"/>
          <w:i/>
          <w:sz w:val="28"/>
          <w:szCs w:val="28"/>
          <w:lang w:val="uk-UA"/>
        </w:rPr>
        <w:t>Академія безпеки та основ здоров’я</w:t>
      </w:r>
    </w:p>
    <w:p w:rsidR="00186978" w:rsidRPr="00186978" w:rsidRDefault="00186978" w:rsidP="00186978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86978">
        <w:rPr>
          <w:rFonts w:ascii="Times New Roman" w:hAnsi="Times New Roman"/>
          <w:i/>
          <w:sz w:val="28"/>
          <w:szCs w:val="28"/>
          <w:lang w:val="uk-UA"/>
        </w:rPr>
        <w:t>м. Київ</w:t>
      </w:r>
    </w:p>
    <w:p w:rsidR="00186978" w:rsidRPr="00186978" w:rsidRDefault="00186978" w:rsidP="00186978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6F1C78" w:rsidRDefault="00875335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дношення до </w:t>
      </w:r>
      <w:r w:rsid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власної безпеки у людини починає формуватися змалечку. Виховання в сім’ї та комплекс зовнішніх факторів, який включає соціальні та  природні умови, а також технічні фактори формують культуру безпеки особистості. </w:t>
      </w:r>
    </w:p>
    <w:p w:rsidR="006F1C78" w:rsidRDefault="006F1C78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покращення ситуації в системі української освіти передбачені спеціальні предмети та дисципліни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які 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формують загальнокультурні та професійні компетенції щодо особистої та колективної безпеки в повсякденних та виробничих умовах. Питання безпеки вивчаються у дитячих садочках. В школах  передбачений предмет  «Основи здоров’я»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який вивчається з 1 до 9 класу, а в старшій школі предмет «Захист Вітчизни». Крім того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питання безпеки та здоров’я </w:t>
      </w:r>
      <w:r w:rsidR="00ED551B" w:rsidRP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частково </w:t>
      </w:r>
      <w:r w:rsidR="00ED551B" w:rsidRP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інтегру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="00ED551B" w:rsidRP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>ться в зміст інших предметів інваріантної та варіативної складових типових навчальних планів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>. У вищих закладах освіти формування компетенцій щодо безпеки та здоров’я здійснюється під час опанування дисциплін «Безпека життєдіяльності», «Основи охорони праці»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D55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«Цивільний захист», «Охорона праці в галузі» та спеціальних дисциплін пов’язаних з професійною безпекою.</w:t>
      </w:r>
    </w:p>
    <w:p w:rsidR="006F1C78" w:rsidRDefault="00E758B8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Проведені аналітичні дослідження показують, що ефективно сформувати належну культуру безпеки лише під час вивчення зазначених вище  курсів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неможливо. Наприклад</w:t>
      </w:r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учні</w:t>
      </w:r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базової середньої освіти за 5 років навчання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вивчають питання </w:t>
      </w:r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профілактик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безпеки і питань здоров'я  </w:t>
      </w:r>
      <w:r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всього </w:t>
      </w:r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0,54% активного часу протягом якого йде формування світогляду </w:t>
      </w:r>
      <w:proofErr w:type="spellStart"/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підлітка</w:t>
      </w:r>
      <w:proofErr w:type="spellEnd"/>
      <w:r w:rsidR="006F1C78" w:rsidRPr="006F1C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питань його безпеки, здоров'я, протидії розвитку шкідливих звичок тощо.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758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Без поєднання з іншими виховними заходами, без підтримки сім'ї, найближчого оточення навряд чи можна говорити про істотне виховний вплив на </w:t>
      </w:r>
      <w:proofErr w:type="spellStart"/>
      <w:r w:rsidRPr="00E758B8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підлітка</w:t>
      </w:r>
      <w:proofErr w:type="spellEnd"/>
      <w:r w:rsidRPr="00E758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формування його позитивного менталітету ті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льки за рахунок вивчення курсу «</w:t>
      </w:r>
      <w:r w:rsidRPr="00E758B8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Основи здоров'я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758B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758B8" w:rsidRDefault="00E758B8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Ускладнює та погіршує ситуацію той факт, що значна частина суспільства байдуже та навіть негативно ставиться до вивчення та практичної реалізації питань безпеки, а в окремих випадках навіть негативно. Результатом такої ситуації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високий рівень виробничого 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повсякденного травматизму та смертності, велика кількість техногенних надзвичайних ситуацій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також природни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х, які виникли внаслідок людської діяльності.</w:t>
      </w:r>
    </w:p>
    <w:p w:rsidR="00E758B8" w:rsidRDefault="00E758B8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зважаючи на незадовільний стан в системі вищої освіти спостерігається стала тенденція до редукції дисциплін</w:t>
      </w:r>
      <w:r w:rsidR="00D04D49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направлених на  вивчення загальних питань безпеки та збереження власного здоров’я і здоров’я оточуючих.</w:t>
      </w:r>
    </w:p>
    <w:p w:rsidR="00B762C0" w:rsidRDefault="00B762C0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Одним з факторів, який суттєво впливає на редукцію </w:t>
      </w:r>
      <w:r w:rsidR="00336ED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викладання дисциплін з безпеки та основ здоров’я є відношення до них школярів та студентів, які за певний час стають керівниками і реалізують це відношення через  нормативні та законодавці акти.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336ED3" w:rsidRDefault="00336ED3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>езультати соціологічного опитування недавніх випускників шкіл, проведе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ного автором статті в 2018 році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свідчать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що предмет «Основи здоров'я» в школах викладають вчителі різних спеціальностей - інформатики, музики, географії, математики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тощо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Викладання основ здоров'я може бути доручено вчителю будь-якого профілю, навіть не дивлячись на те проходив він хоч якесь підвищення кваліфікації або навчання з даного питання. Як результат, зміст освіти і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її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якість залежить від суб'єктивних факторів особистості вчителя. Саме особистість учителя формує ставлення до предмету, що підтверджується даними соціологічного дослідження результати якого представлені на рис.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B01DEC" w:rsidRPr="00B01DEC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336E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336ED3" w:rsidRDefault="00336ED3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36ED3" w:rsidRDefault="00946B5A" w:rsidP="00946B5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BC0CEE" wp14:editId="2148CD58">
                <wp:simplePos x="0" y="0"/>
                <wp:positionH relativeFrom="column">
                  <wp:posOffset>-1905</wp:posOffset>
                </wp:positionH>
                <wp:positionV relativeFrom="paragraph">
                  <wp:posOffset>3367405</wp:posOffset>
                </wp:positionV>
                <wp:extent cx="6117590" cy="767080"/>
                <wp:effectExtent l="0" t="0" r="0" b="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7590" cy="7670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46B5A" w:rsidRDefault="00946B5A" w:rsidP="00946B5A">
                            <w:pPr>
                              <w:spacing w:after="0" w:line="240" w:lineRule="auto"/>
                              <w:ind w:left="851" w:hanging="851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946B5A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Рис. 1. Ставлення колишніх учнів шкіл до предметів «Основи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здоров'я», «Захист Вітчизни»,  у </w:t>
                            </w:r>
                            <w:r w:rsidRPr="00946B5A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%.</w:t>
                            </w:r>
                          </w:p>
                          <w:p w:rsidR="00946B5A" w:rsidRPr="00946B5A" w:rsidRDefault="00946B5A" w:rsidP="00946B5A">
                            <w:pPr>
                              <w:spacing w:after="0" w:line="240" w:lineRule="auto"/>
                              <w:ind w:left="851" w:hanging="851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946B5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  <w:t>Джерело: власна розробка.</w:t>
                            </w:r>
                          </w:p>
                          <w:p w:rsidR="00946B5A" w:rsidRDefault="00946B5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-.15pt;margin-top:265.15pt;width:481.7pt;height:60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" filled="f" stroked="f" strokeweight=".5pt">
                <v:textbox>
                  <w:txbxContent>
                    <w:p w:rsidR="00946B5A" w:rsidRDefault="00946B5A" w:rsidP="00946B5A">
                      <w:pPr>
                        <w:spacing w:after="0" w:line="240" w:lineRule="auto"/>
                        <w:ind w:left="851" w:hanging="851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 w:rsidRPr="00946B5A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Рис. 1. Ставлення колишніх учнів шкіл до предметів «Основи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здоров'я», «Захист Вітчизни»,  у </w:t>
                      </w:r>
                      <w:r w:rsidRPr="00946B5A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%.</w:t>
                      </w:r>
                    </w:p>
                    <w:p w:rsidR="00946B5A" w:rsidRPr="00946B5A" w:rsidRDefault="00946B5A" w:rsidP="00946B5A">
                      <w:pPr>
                        <w:spacing w:after="0" w:line="240" w:lineRule="auto"/>
                        <w:ind w:left="851" w:hanging="851"/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lang w:val="uk-UA"/>
                        </w:rPr>
                      </w:pPr>
                      <w:r w:rsidRPr="00946B5A"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lang w:val="uk-UA"/>
                        </w:rPr>
                        <w:t>Джерело: власна розробка.</w:t>
                      </w:r>
                    </w:p>
                    <w:p w:rsidR="00946B5A" w:rsidRDefault="00946B5A"/>
                  </w:txbxContent>
                </v:textbox>
              </v:shape>
            </w:pict>
          </mc:Fallback>
        </mc:AlternateContent>
      </w:r>
      <w:r w:rsidR="00336ED3">
        <w:rPr>
          <w:noProof/>
          <w:lang w:val="en-US"/>
        </w:rPr>
        <w:drawing>
          <wp:inline distT="0" distB="0" distL="0" distR="0" wp14:anchorId="36C8475B" wp14:editId="3C663996">
            <wp:extent cx="5012872" cy="3673929"/>
            <wp:effectExtent l="0" t="0" r="0" b="317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36ED3" w:rsidRDefault="00336ED3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36ED3" w:rsidRDefault="00336ED3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46B5A" w:rsidRPr="00946B5A" w:rsidRDefault="00946B5A" w:rsidP="00946B5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підтвердження тези про те, що на формування ставлення до предмету, в першу чергу, впливає особистість учителя свідчать дані, згідно з якими у 28,1% опитаних сформувалося різне ставлення до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того самого предмету чи предметів «Основи здоров’я» та «Захист вітчизни» від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негативного до захоплюючого в різні роки навчання.</w:t>
      </w:r>
    </w:p>
    <w:p w:rsidR="00336ED3" w:rsidRDefault="00946B5A" w:rsidP="00946B5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Тривогу викликає той факт, що частина колишніх школярів (3,2%) висловилися вкрай негативно по відношенню до предмету «Основи здоров'я», що свідчить про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край поган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ий</w:t>
      </w:r>
      <w:r w:rsidR="001E1F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справ з викладанням окремими вчителями. Всього негативно висловилися 22,6% колишніх школярів. Байдуже і нейтральне ставлення вказали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29%, а позитивно ставляться до вивчення питань безпеки і здоров'я тільки 48,4% колишніх учнів.</w:t>
      </w:r>
    </w:p>
    <w:p w:rsidR="00AA676F" w:rsidRDefault="00946B5A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Ставлення до вивчення питань безпеки, яке сформувалося у школярів, впливає на сприйняття дисциплін, що викладаються 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вищих закладах освіти (</w:t>
      </w:r>
      <w:proofErr w:type="spellStart"/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саме: «Безпека життєдіяльності», «Основи охорони праці», «Цивільний захист», «Охорона праці в галузі». У частині вищих навчальних закладів ставлення до дисциплін стосуються безпеки і здоров'я, м'яко кажучи, знаходиться не на належному рівні. Це погіршує ситуацію тим, що у частини колишніх школярів, які ставилися нейтрально до викладання предмета «Основи здоров'я» у </w:t>
      </w:r>
      <w:proofErr w:type="spellStart"/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End"/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легко формується негативне ставлення до викладання даних предметів. Після закінчення </w:t>
      </w:r>
      <w:proofErr w:type="spellStart"/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End"/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такі фахівці, зайнявши керівні пости, продовжують зневажливо ставитися до питань безпеки, охорони праці та цивільного захисту. Наслідки такого ставлення - людські життя і величезні матеріальні втрати. Яскравий приклад цьому - події 25 березня 2018 року в торгово-розважальному центрі "Зимова вишня" в російському місті Кемерово. Пожежа, за офіційними даними, забра</w:t>
      </w:r>
      <w:r w:rsidR="00795FFE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життя 64 людей серед яких 41 дитина</w:t>
      </w:r>
      <w:r w:rsid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Причини загоряння розслідуються, проте журналісти і експерти стверджують, що якою б не була причина загоряння, причино</w:t>
      </w:r>
      <w:r w:rsidR="001E1F97">
        <w:rPr>
          <w:rFonts w:ascii="Times New Roman" w:hAnsi="Times New Roman" w:cs="Times New Roman"/>
          <w:color w:val="000000"/>
          <w:sz w:val="28"/>
          <w:szCs w:val="28"/>
          <w:lang w:val="uk-UA"/>
        </w:rPr>
        <w:t>ю переростання загоряння в таку велику пожежу</w:t>
      </w:r>
      <w:r w:rsidRPr="00946B5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загибель великої кількості людей - недотримання базових вимог пожежної безпеки по відношенню до матеріалів конструкції, організації та управління безпекою в торгово-розважальному центрі. </w:t>
      </w:r>
    </w:p>
    <w:p w:rsidR="00AA676F" w:rsidRDefault="00AA676F" w:rsidP="00AA676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ідви</w:t>
      </w:r>
      <w:r w:rsidR="001E1F9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ти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мотиваці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вивчення студентами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дисци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плін з безпеки та охорони праці можна здійснити змінивши 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системн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фактор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державному, галузев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ому та університетському рівнях; з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ити (оптимізувати та скорегувати)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зміст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дисциплін; в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провад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ити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новітні форм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AA6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проведення занять.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 цьому слід враховувати не лише статистичні дані, вимоги нормативних документів тощо, але й побажання студентів. </w:t>
      </w:r>
    </w:p>
    <w:p w:rsidR="00336ED3" w:rsidRDefault="00AA676F" w:rsidP="00AA676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Результати соціологічного опитування студентів показало, що значна частина студентів</w:t>
      </w:r>
      <w:r w:rsidR="007B01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(19,3 %)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вбачає покращення дисципліни в поліпшенні  форми</w:t>
      </w:r>
      <w:r w:rsidR="007B01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проведення занять та забезпечення дисципліни навчально-методичними матеріалами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(р</w:t>
      </w:r>
      <w:r w:rsidR="007B0135">
        <w:rPr>
          <w:rFonts w:ascii="Times New Roman" w:hAnsi="Times New Roman" w:cs="Times New Roman"/>
          <w:color w:val="000000"/>
          <w:sz w:val="28"/>
          <w:szCs w:val="28"/>
          <w:lang w:val="uk-UA"/>
        </w:rPr>
        <w:t>ис. 2.).</w:t>
      </w:r>
    </w:p>
    <w:p w:rsidR="007B0135" w:rsidRDefault="007B0135" w:rsidP="00AA676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зміну та актуалізацію змісту ви</w:t>
      </w:r>
      <w:r w:rsidR="004D7E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словились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32,2 % студентів. Причому більшість с них (29%) вважають, що  при вивченні дисципліни розглядається мало практичних ситуацій і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відповідно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формуються  конкретні компетенції. Це означає, що значна частина викладачів більшу увагу приділяє теоретичному аспекту, наданню знань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 не формуванню компетенцій щодо забезпечення власної безпеки у найбільш типових небезпечних ситуаціях.</w:t>
      </w:r>
    </w:p>
    <w:p w:rsidR="004D7E3F" w:rsidRPr="004D7E3F" w:rsidRDefault="007B0135" w:rsidP="00AA676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Індиферентно ставляться до змісту та форми проведення занять 29% студентів</w:t>
      </w:r>
      <w:r w:rsidR="00586D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(вказали, що їх все влаштовує)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до цього числа можна додати студентів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які зовсім не надали відповіді (12,9 %), що свідчить про байдуже відношення до дисципліни. В цілому </w:t>
      </w:r>
      <w:r w:rsidR="00586D85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86D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ндиферентно ставляться </w:t>
      </w:r>
      <w:r w:rsidR="00586D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вивчення цієї дисципліні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41,9%. Відверто негативне </w:t>
      </w:r>
      <w:r w:rsidR="004D7E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ставлення до дисципліни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</w:t>
      </w:r>
      <w:r w:rsidR="004D7E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словили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3,2% студентів. </w:t>
      </w:r>
      <w:r w:rsidR="004D7E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Слід зазначити, що  відсоток студентів, які  висловились за зміни у формі та змісті дисциплін не характеризує їх позитивне відношення і не може розглядатись як відсоток позитивного ставлення до дисципліни безпека життєдіяльності та охорона праці.</w:t>
      </w:r>
    </w:p>
    <w:p w:rsidR="007B3672" w:rsidRDefault="007B0135" w:rsidP="004D7E3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672">
        <w:rPr>
          <w:rFonts w:ascii="Times New Roman" w:hAnsi="Times New Roman" w:cs="Times New Roman"/>
          <w:noProof/>
          <w:color w:val="000000"/>
          <w:sz w:val="28"/>
          <w:szCs w:val="28"/>
          <w:lang w:val="en-US"/>
        </w:rPr>
        <w:drawing>
          <wp:inline distT="0" distB="0" distL="0" distR="0" wp14:anchorId="5A48774A" wp14:editId="291534F1">
            <wp:extent cx="6305823" cy="2759529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8303" cy="27606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3672" w:rsidRDefault="004D7E3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45FB36" wp14:editId="27C32280">
                <wp:simplePos x="0" y="0"/>
                <wp:positionH relativeFrom="column">
                  <wp:posOffset>31115</wp:posOffset>
                </wp:positionH>
                <wp:positionV relativeFrom="paragraph">
                  <wp:posOffset>1905</wp:posOffset>
                </wp:positionV>
                <wp:extent cx="6128385" cy="767080"/>
                <wp:effectExtent l="0" t="0" r="0" b="0"/>
                <wp:wrapNone/>
                <wp:docPr id="7" name="Поле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8385" cy="7670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B3672" w:rsidRDefault="007B3672" w:rsidP="00AA676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946B5A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2</w:t>
                            </w:r>
                            <w:r w:rsidRPr="00946B5A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. </w:t>
                            </w:r>
                            <w:r w:rsidR="00586D85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Побажання студентів щодо змін</w:t>
                            </w:r>
                            <w:r w:rsidR="00AA676F" w:rsidRPr="00AA676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  <w:r w:rsidR="00AA676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  <w:r w:rsidR="00AA676F" w:rsidRPr="00AA676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у викладанні дисципліни </w:t>
                            </w:r>
                            <w:r w:rsidR="00AA676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«Безпека життєдіяльності та основи охорони праці»,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у </w:t>
                            </w:r>
                            <w:r w:rsidRPr="00946B5A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%.</w:t>
                            </w:r>
                          </w:p>
                          <w:p w:rsidR="007B3672" w:rsidRPr="00946B5A" w:rsidRDefault="007B3672" w:rsidP="007B3672">
                            <w:pPr>
                              <w:spacing w:after="0" w:line="240" w:lineRule="auto"/>
                              <w:ind w:left="851" w:hanging="851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946B5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  <w:t>Джерело: власна розробка.</w:t>
                            </w:r>
                          </w:p>
                          <w:p w:rsidR="007B3672" w:rsidRDefault="007B3672" w:rsidP="007B367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7" o:spid="_x0000_s1027" type="#_x0000_t202" style="position:absolute;left:0;text-align:left;margin-left:2.45pt;margin-top:.15pt;width:482.55pt;height:60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" filled="f" stroked="f" strokeweight=".5pt">
                <v:textbox>
                  <w:txbxContent>
                    <w:p w:rsidR="007B3672" w:rsidRDefault="007B3672" w:rsidP="00AA676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 w:rsidRPr="00946B5A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Рис.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2</w:t>
                      </w:r>
                      <w:r w:rsidRPr="00946B5A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. </w:t>
                      </w:r>
                      <w:r w:rsidR="00586D85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Побажання студентів щодо змін</w:t>
                      </w:r>
                      <w:r w:rsidR="00AA676F" w:rsidRPr="00AA676F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</w:t>
                      </w:r>
                      <w:r w:rsidR="00AA676F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</w:t>
                      </w:r>
                      <w:r w:rsidR="00AA676F" w:rsidRPr="00AA676F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у викладанні дисципліни </w:t>
                      </w:r>
                      <w:r w:rsidR="00AA676F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«Безпека життєдіяльності та основи охорони праці»,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у </w:t>
                      </w:r>
                      <w:r w:rsidRPr="00946B5A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%.</w:t>
                      </w:r>
                    </w:p>
                    <w:p w:rsidR="007B3672" w:rsidRPr="00946B5A" w:rsidRDefault="007B3672" w:rsidP="007B3672">
                      <w:pPr>
                        <w:spacing w:after="0" w:line="240" w:lineRule="auto"/>
                        <w:ind w:left="851" w:hanging="851"/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lang w:val="uk-UA"/>
                        </w:rPr>
                      </w:pPr>
                      <w:r w:rsidRPr="00946B5A">
                        <w:rPr>
                          <w:rFonts w:ascii="Times New Roman" w:hAnsi="Times New Roman" w:cs="Times New Roman"/>
                          <w:i/>
                          <w:sz w:val="28"/>
                          <w:szCs w:val="28"/>
                          <w:lang w:val="uk-UA"/>
                        </w:rPr>
                        <w:t>Джерело: власна розробка.</w:t>
                      </w:r>
                    </w:p>
                    <w:p w:rsidR="007B3672" w:rsidRDefault="007B3672" w:rsidP="007B3672"/>
                  </w:txbxContent>
                </v:textbox>
              </v:shape>
            </w:pict>
          </mc:Fallback>
        </mc:AlternateContent>
      </w:r>
    </w:p>
    <w:p w:rsidR="007B3672" w:rsidRDefault="007B3672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7B3672" w:rsidRDefault="007B3672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7B3672" w:rsidRDefault="007B3672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4D7E3F" w:rsidRDefault="00586D85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Дослідження найбільш цікавих для студентів тем було зроблено як результат  пропозицій студентів вільного вибору тематики для частини заняття. Кожен з студентів пропонував власну тему, а визначення найбільш цікавої здійснювалось на основі відкритого голосування студентів. Слід відмітити, що частина студентів запропонувала тематику, яка не набрала жодного голосу, відповідно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навіть автори не проголосували за свої пропозиції, що свідчить про байдуже ставлення студентів до змісту навчання, що підтверджується даними отриманим під час соціологічного дослідження і представленими на рис. 2. </w:t>
      </w:r>
    </w:p>
    <w:p w:rsidR="00586D85" w:rsidRDefault="00586D85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Найбільш цікавими темами </w:t>
      </w:r>
      <w:r w:rsidR="0017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 питань безпеки життєдіяльності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студентів </w:t>
      </w:r>
      <w:r w:rsidR="001767DC">
        <w:rPr>
          <w:rFonts w:ascii="Times New Roman" w:hAnsi="Times New Roman" w:cs="Times New Roman"/>
          <w:color w:val="000000"/>
          <w:sz w:val="28"/>
          <w:szCs w:val="28"/>
          <w:lang w:val="uk-UA"/>
        </w:rPr>
        <w:t>є: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Небезпека доступу до індивідуальної інформації в соціальних мережах.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 є соціальною небезпекою брехня заради блага?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Інтернет залежність.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Психологічні патології у соціумі.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Сучасне рабство як вид соціальної небезпеки.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Ризики нереалізованості.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Расизм, як соціальна небезпека.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Безпека на масових спортивних заходах.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Безпека харчування та споживання напоїв, в т. ч алкогольних.</w:t>
      </w:r>
    </w:p>
    <w:p w:rsidR="001767DC" w:rsidRPr="006F722F" w:rsidRDefault="001767DC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Безпека сексуальних відносин.</w:t>
      </w:r>
    </w:p>
    <w:p w:rsidR="006F722F" w:rsidRPr="006F722F" w:rsidRDefault="006F722F" w:rsidP="006F722F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722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Насилля в сім’ї.</w:t>
      </w:r>
    </w:p>
    <w:p w:rsidR="00586D85" w:rsidRDefault="006F722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Слід відмітити, що особливо популярними були теми пов’</w:t>
      </w:r>
      <w:r w:rsidR="007500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язані з інтернет залежністю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сімейними конфліктами і насиллям у сім’ях. В переліку популярних запитань були пов’язані з  безпекою щодо магічних та потойбічних впливів (полтергейст) та можливістю негативного інопланетного впливу.</w:t>
      </w:r>
    </w:p>
    <w:p w:rsidR="006F722F" w:rsidRDefault="006F722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Студенти, другого курсу</w:t>
      </w:r>
      <w:r w:rsid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медичного університету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які вивчали дисципліну  «Охорону праці» найбільш цікавими</w:t>
      </w:r>
      <w:r w:rsid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необхідними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темами</w:t>
      </w:r>
      <w:r w:rsid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визначили наступні:</w:t>
      </w:r>
    </w:p>
    <w:p w:rsidR="006F722F" w:rsidRPr="0010527E" w:rsidRDefault="006F722F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Сексуальні домагання у професійн</w:t>
      </w:r>
      <w:r w:rsidR="0010527E"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ому середовищі</w:t>
      </w: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75007A"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законодавчі і нормативні документи </w:t>
      </w:r>
      <w:r w:rsidR="0075007A"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щодо </w:t>
      </w:r>
      <w:r w:rsidR="0010527E"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власного </w:t>
      </w:r>
      <w:r w:rsidR="0075007A"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захисту.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Оцінка важкості та напруженості  в медичному університеті. 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Вплив умов навчання та проживання на студента-медика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Правила поведінки та захисту під час терористичних актів, в тому числі на робочому місці.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Правила поведінки медичних працівників при неадекватній поведінці пацієнта.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Лікарська помилка та відповідальність за неї.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Випадки кримінальних справ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пов’язаних з діяльністю лікаря.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Психологічні проблеми медичних працівників та шляхи їх вирішення.</w:t>
      </w:r>
    </w:p>
    <w:p w:rsidR="0075007A" w:rsidRPr="0010527E" w:rsidRDefault="0075007A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Практика охорони праці за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кордоном, передусім у розвинутих країнах.</w:t>
      </w:r>
    </w:p>
    <w:p w:rsidR="0010527E" w:rsidRPr="0010527E" w:rsidRDefault="0010527E" w:rsidP="0010527E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 лікаря під час нетипових ситуацій.</w:t>
      </w:r>
    </w:p>
    <w:p w:rsidR="0075007A" w:rsidRDefault="0010527E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 тематики показує, що частина з тем не відносить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прямо до курсу охорони праці, зокрема тематика пов’язана з відповідальністю через помилки у  професійній діяльності.</w:t>
      </w:r>
    </w:p>
    <w:p w:rsidR="0010527E" w:rsidRDefault="0010527E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10527E" w:rsidRPr="0010527E" w:rsidRDefault="0010527E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10527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Висновки та пропозиції</w:t>
      </w:r>
    </w:p>
    <w:p w:rsidR="0010527E" w:rsidRDefault="0010527E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Проведені дослі</w:t>
      </w:r>
      <w:r w:rsidR="00B116A8">
        <w:rPr>
          <w:rFonts w:ascii="Times New Roman" w:hAnsi="Times New Roman" w:cs="Times New Roman"/>
          <w:color w:val="000000"/>
          <w:sz w:val="28"/>
          <w:szCs w:val="28"/>
          <w:lang w:val="uk-UA"/>
        </w:rPr>
        <w:t>дження, частина результатів які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представлені у даній статті, дають підстави стверджувати, що суттєве покращення ситуації з формування культури безпеки у населення України та зниження повсякденного та виробничого травматизму</w:t>
      </w:r>
      <w:r w:rsidR="00A311D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смертності вимагає системних скоординованих 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законодавчих, нормативних, освітніх, соціальних, економічних, технічних та інших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Зокрема</w:t>
      </w:r>
      <w:r w:rsidR="00A311D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сфері освіти необхідна координація та оптимізація змісту вивчення питань безпеки впродовж дошкільної, шкільної підготовки, підготовки у вищих закладах освіти та впродовж подальшого життя, зокрема</w:t>
      </w:r>
      <w:r w:rsidR="00A311D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робочих місцях. Особливу увагу необхідно звернути на  підготовку вчителів, які будуть викладати предмет «Основи здоров’я» та «Захист вітчизни», а також кваліфікацію науково-педагогічного персоналу </w:t>
      </w:r>
      <w:bookmarkStart w:id="0" w:name="_GoBack"/>
      <w:bookmarkEnd w:id="0"/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професійно-технічних та вищих закладів освіти.  На даному етапі </w:t>
      </w:r>
      <w:r w:rsidR="00EE3011" w:rsidRP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основоположним</w:t>
      </w:r>
      <w:r w:rsidR="00EE30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заходом у покращенні освіти із загальних питань безпеки є прийняття законодавчих та нормативних документів, які б регламентували обов’язковість вивчення питань безпеки та </w:t>
      </w:r>
      <w:r w:rsidR="00461CD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 здоров’я.</w:t>
      </w:r>
    </w:p>
    <w:p w:rsidR="006F722F" w:rsidRDefault="006F722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4D7E3F" w:rsidRDefault="004D7E3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4D7E3F" w:rsidRDefault="004D7E3F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795FFE" w:rsidRDefault="00795FFE" w:rsidP="00336E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01DEC" w:rsidRDefault="00B01DEC" w:rsidP="00B01DE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sectPr w:rsidR="00B01DEC" w:rsidSect="00186978">
      <w:pgSz w:w="11906" w:h="16838" w:code="9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959" w:rsidRDefault="00F67959" w:rsidP="00875335">
      <w:pPr>
        <w:spacing w:after="0" w:line="240" w:lineRule="auto"/>
      </w:pPr>
      <w:r>
        <w:separator/>
      </w:r>
    </w:p>
  </w:endnote>
  <w:endnote w:type="continuationSeparator" w:id="0">
    <w:p w:rsidR="00F67959" w:rsidRDefault="00F67959" w:rsidP="00875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959" w:rsidRDefault="00F67959" w:rsidP="00875335">
      <w:pPr>
        <w:spacing w:after="0" w:line="240" w:lineRule="auto"/>
      </w:pPr>
      <w:r>
        <w:separator/>
      </w:r>
    </w:p>
  </w:footnote>
  <w:footnote w:type="continuationSeparator" w:id="0">
    <w:p w:rsidR="00F67959" w:rsidRDefault="00F67959" w:rsidP="008753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768D6"/>
    <w:multiLevelType w:val="hybridMultilevel"/>
    <w:tmpl w:val="3968B1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7B4FE6"/>
    <w:multiLevelType w:val="hybridMultilevel"/>
    <w:tmpl w:val="ECB0C3AA"/>
    <w:lvl w:ilvl="0" w:tplc="0409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53065456"/>
    <w:multiLevelType w:val="hybridMultilevel"/>
    <w:tmpl w:val="59F6C6C2"/>
    <w:lvl w:ilvl="0" w:tplc="0419000D">
      <w:start w:val="1"/>
      <w:numFmt w:val="bullet"/>
      <w:lvlText w:val=""/>
      <w:lvlJc w:val="left"/>
      <w:pPr>
        <w:ind w:left="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>
    <w:nsid w:val="769923F3"/>
    <w:multiLevelType w:val="hybridMultilevel"/>
    <w:tmpl w:val="D6F86498"/>
    <w:lvl w:ilvl="0" w:tplc="0409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43A"/>
    <w:rsid w:val="0010527E"/>
    <w:rsid w:val="0014785C"/>
    <w:rsid w:val="001767DC"/>
    <w:rsid w:val="00186978"/>
    <w:rsid w:val="001E1F97"/>
    <w:rsid w:val="00202B25"/>
    <w:rsid w:val="0026043A"/>
    <w:rsid w:val="00336ED3"/>
    <w:rsid w:val="00431AC2"/>
    <w:rsid w:val="00461CD7"/>
    <w:rsid w:val="00490A15"/>
    <w:rsid w:val="004D7E3F"/>
    <w:rsid w:val="00553A5D"/>
    <w:rsid w:val="00586D85"/>
    <w:rsid w:val="006D53E1"/>
    <w:rsid w:val="006F1C78"/>
    <w:rsid w:val="006F722F"/>
    <w:rsid w:val="0075007A"/>
    <w:rsid w:val="00774FF2"/>
    <w:rsid w:val="00795FFE"/>
    <w:rsid w:val="007B0135"/>
    <w:rsid w:val="007B3672"/>
    <w:rsid w:val="00815CF3"/>
    <w:rsid w:val="00875335"/>
    <w:rsid w:val="008C4714"/>
    <w:rsid w:val="00944B50"/>
    <w:rsid w:val="00946B5A"/>
    <w:rsid w:val="009C060E"/>
    <w:rsid w:val="00A311D2"/>
    <w:rsid w:val="00A50BF0"/>
    <w:rsid w:val="00AA676F"/>
    <w:rsid w:val="00AB4F3F"/>
    <w:rsid w:val="00B01DEC"/>
    <w:rsid w:val="00B116A8"/>
    <w:rsid w:val="00B762C0"/>
    <w:rsid w:val="00D04D49"/>
    <w:rsid w:val="00D51E4C"/>
    <w:rsid w:val="00D768D2"/>
    <w:rsid w:val="00E758B8"/>
    <w:rsid w:val="00EA34BF"/>
    <w:rsid w:val="00ED551B"/>
    <w:rsid w:val="00EE3011"/>
    <w:rsid w:val="00F36680"/>
    <w:rsid w:val="00F67959"/>
    <w:rsid w:val="00F81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043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36680"/>
    <w:rPr>
      <w:color w:val="0563C1" w:themeColor="hyperlink"/>
      <w:u w:val="single"/>
    </w:rPr>
  </w:style>
  <w:style w:type="paragraph" w:styleId="a5">
    <w:name w:val="endnote text"/>
    <w:basedOn w:val="a"/>
    <w:link w:val="a6"/>
    <w:uiPriority w:val="99"/>
    <w:unhideWhenUsed/>
    <w:rsid w:val="00875335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875335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875335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336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36E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043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36680"/>
    <w:rPr>
      <w:color w:val="0563C1" w:themeColor="hyperlink"/>
      <w:u w:val="single"/>
    </w:rPr>
  </w:style>
  <w:style w:type="paragraph" w:styleId="a5">
    <w:name w:val="endnote text"/>
    <w:basedOn w:val="a"/>
    <w:link w:val="a6"/>
    <w:uiPriority w:val="99"/>
    <w:unhideWhenUsed/>
    <w:rsid w:val="00875335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875335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875335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336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36E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pattFill prst="shingle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1"/>
            <c:bubble3D val="0"/>
            <c:spPr>
              <a:pattFill prst="lgGrid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2"/>
            <c:bubble3D val="0"/>
            <c:spPr>
              <a:solidFill>
                <a:srgbClr val="969696"/>
              </a:solidFill>
            </c:spPr>
          </c:dPt>
          <c:dPt>
            <c:idx val="3"/>
            <c:bubble3D val="0"/>
            <c:spPr>
              <a:solidFill>
                <a:schemeClr val="bg2">
                  <a:lumMod val="50000"/>
                </a:schemeClr>
              </a:solidFill>
            </c:spPr>
          </c:dPt>
          <c:dPt>
            <c:idx val="4"/>
            <c:bubble3D val="0"/>
            <c:spPr>
              <a:pattFill prst="pct70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5"/>
            <c:bubble3D val="0"/>
            <c:spPr>
              <a:solidFill>
                <a:schemeClr val="tx1"/>
              </a:solidFill>
            </c:spPr>
          </c:dPt>
          <c:dLbls>
            <c:dLbl>
              <c:idx val="0"/>
              <c:layout>
                <c:manualLayout>
                  <c:x val="0.14582538712338963"/>
                  <c:y val="4.373410591222639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3.5031091090812448E-3"/>
                  <c:y val="-0.18712663077875855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2.1364912719243428E-2"/>
                  <c:y val="-4.902067710572455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8.4329340317093656E-3"/>
                  <c:y val="-2.073447799345060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6.2515518893471646E-3"/>
                  <c:y val="-4.971045896653904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9.1122859642544685E-2"/>
                  <c:y val="1.415014585250863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numFmt formatCode="#,##0.0" sourceLinked="0"/>
            <c:txPr>
              <a:bodyPr/>
              <a:lstStyle/>
              <a:p>
                <a:pPr>
                  <a:defRPr sz="12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</c:dLbls>
          <c:cat>
            <c:strRef>
              <c:f>Лист1!$C$35:$C$40</c:f>
              <c:strCache>
                <c:ptCount val="6"/>
                <c:pt idx="0">
                  <c:v>дуже цікаво</c:v>
                </c:pt>
                <c:pt idx="1">
                  <c:v>позитивно</c:v>
                </c:pt>
                <c:pt idx="2">
                  <c:v>нейтрально</c:v>
                </c:pt>
                <c:pt idx="3">
                  <c:v>індеферентно</c:v>
                </c:pt>
                <c:pt idx="4">
                  <c:v>негативно</c:v>
                </c:pt>
                <c:pt idx="5">
                  <c:v>не потрібно</c:v>
                </c:pt>
              </c:strCache>
            </c:strRef>
          </c:cat>
          <c:val>
            <c:numRef>
              <c:f>Лист1!$D$35:$D$40</c:f>
              <c:numCache>
                <c:formatCode>General</c:formatCode>
                <c:ptCount val="6"/>
                <c:pt idx="0">
                  <c:v>9.67741935483871</c:v>
                </c:pt>
                <c:pt idx="1">
                  <c:v>38.70967741935484</c:v>
                </c:pt>
                <c:pt idx="2">
                  <c:v>25.806451612903224</c:v>
                </c:pt>
                <c:pt idx="3">
                  <c:v>3.225806451612903</c:v>
                </c:pt>
                <c:pt idx="4">
                  <c:v>19.35483870967742</c:v>
                </c:pt>
                <c:pt idx="5">
                  <c:v>3.225806451612903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59F97-5015-4660-8E6D-51987C496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5</Pages>
  <Words>1601</Words>
  <Characters>9132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pc</cp:lastModifiedBy>
  <cp:revision>8</cp:revision>
  <dcterms:created xsi:type="dcterms:W3CDTF">2018-04-05T20:11:00Z</dcterms:created>
  <dcterms:modified xsi:type="dcterms:W3CDTF">2018-04-06T00:01:00Z</dcterms:modified>
</cp:coreProperties>
</file>