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FCAA3B" w14:textId="77777777" w:rsidR="00144D35" w:rsidRPr="009D5986" w:rsidRDefault="00144D35" w:rsidP="00144D35">
      <w:pPr>
        <w:spacing w:after="0" w:line="240" w:lineRule="auto"/>
        <w:jc w:val="center"/>
        <w:rPr>
          <w:rFonts w:ascii="Times New Roman" w:hAnsi="Times New Roman" w:cs="Times New Roman"/>
          <w:sz w:val="28"/>
          <w:szCs w:val="28"/>
        </w:rPr>
      </w:pPr>
      <w:r w:rsidRPr="009D5986">
        <w:rPr>
          <w:rFonts w:ascii="Times New Roman" w:hAnsi="Times New Roman" w:cs="Times New Roman"/>
          <w:sz w:val="28"/>
          <w:szCs w:val="28"/>
        </w:rPr>
        <w:t>МІНІСТЕРСТВО ОСВІТИ І НАУКИ УКРАЇНИ</w:t>
      </w:r>
    </w:p>
    <w:p w14:paraId="2E1B583A" w14:textId="77777777" w:rsidR="00144D35" w:rsidRDefault="00144D35" w:rsidP="00144D35">
      <w:pPr>
        <w:spacing w:after="0" w:line="240" w:lineRule="auto"/>
        <w:jc w:val="center"/>
        <w:rPr>
          <w:rFonts w:ascii="Times New Roman" w:hAnsi="Times New Roman" w:cs="Times New Roman"/>
          <w:sz w:val="24"/>
          <w:szCs w:val="24"/>
        </w:rPr>
      </w:pPr>
    </w:p>
    <w:p w14:paraId="6A1464C9" w14:textId="77777777" w:rsidR="00144D35" w:rsidRPr="00C62AEE" w:rsidRDefault="00144D35" w:rsidP="00144D35">
      <w:pPr>
        <w:spacing w:after="0" w:line="240" w:lineRule="auto"/>
        <w:jc w:val="center"/>
        <w:rPr>
          <w:rFonts w:ascii="Times New Roman" w:hAnsi="Times New Roman" w:cs="Times New Roman"/>
          <w:sz w:val="24"/>
          <w:szCs w:val="24"/>
        </w:rPr>
      </w:pPr>
      <w:r w:rsidRPr="00A021A7">
        <w:rPr>
          <w:rFonts w:ascii="Times New Roman" w:hAnsi="Times New Roman" w:cs="Times New Roman"/>
          <w:sz w:val="24"/>
          <w:szCs w:val="24"/>
        </w:rPr>
        <w:t>НАЦІОНАЛЬНИЙ УНІВЕРСИТЕТ ФІЗИЧНОГО ВИХОВАННЯ І СПОРТУ УКРАЇНИ</w:t>
      </w:r>
    </w:p>
    <w:p w14:paraId="2B6B6A4F" w14:textId="77777777" w:rsidR="00144D35" w:rsidRPr="00C62AEE" w:rsidRDefault="00144D35" w:rsidP="00144D35">
      <w:pPr>
        <w:spacing w:after="0" w:line="240" w:lineRule="auto"/>
        <w:jc w:val="center"/>
        <w:rPr>
          <w:rFonts w:ascii="Times New Roman" w:hAnsi="Times New Roman" w:cs="Times New Roman"/>
          <w:sz w:val="24"/>
          <w:szCs w:val="24"/>
        </w:rPr>
      </w:pPr>
    </w:p>
    <w:p w14:paraId="52DA12C5" w14:textId="77777777" w:rsidR="00144D35" w:rsidRPr="00613287" w:rsidRDefault="00144D35" w:rsidP="00144D3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КАФЕДРА МЕДИКО-БІОЛОГІЧНИХ ДИСЦИПЛІН</w:t>
      </w:r>
    </w:p>
    <w:p w14:paraId="130EE0A4" w14:textId="77777777" w:rsidR="00144D35" w:rsidRDefault="00144D35" w:rsidP="00144D35">
      <w:pPr>
        <w:spacing w:after="0" w:line="240" w:lineRule="auto"/>
        <w:jc w:val="center"/>
        <w:rPr>
          <w:rFonts w:ascii="Times New Roman" w:hAnsi="Times New Roman" w:cs="Times New Roman"/>
          <w:sz w:val="28"/>
          <w:szCs w:val="28"/>
        </w:rPr>
      </w:pPr>
    </w:p>
    <w:p w14:paraId="3CCCBB96" w14:textId="77777777" w:rsidR="00144D35" w:rsidRPr="009D5986" w:rsidRDefault="00144D35" w:rsidP="00144D35">
      <w:pPr>
        <w:spacing w:after="0" w:line="240" w:lineRule="auto"/>
        <w:jc w:val="center"/>
        <w:rPr>
          <w:rFonts w:ascii="Times New Roman" w:hAnsi="Times New Roman" w:cs="Times New Roman"/>
          <w:sz w:val="28"/>
          <w:szCs w:val="28"/>
        </w:rPr>
      </w:pPr>
    </w:p>
    <w:p w14:paraId="15453253" w14:textId="77777777" w:rsidR="00144D35" w:rsidRDefault="00144D35" w:rsidP="00144D35">
      <w:pPr>
        <w:spacing w:after="0" w:line="240" w:lineRule="auto"/>
        <w:jc w:val="center"/>
        <w:rPr>
          <w:rFonts w:ascii="Times New Roman" w:hAnsi="Times New Roman" w:cs="Times New Roman"/>
          <w:sz w:val="28"/>
          <w:szCs w:val="28"/>
        </w:rPr>
      </w:pPr>
    </w:p>
    <w:p w14:paraId="1AA862E9" w14:textId="77777777" w:rsidR="00144D35" w:rsidRPr="00E140F1" w:rsidRDefault="00144D35" w:rsidP="00144D35">
      <w:pPr>
        <w:spacing w:after="0" w:line="360" w:lineRule="auto"/>
        <w:jc w:val="center"/>
        <w:rPr>
          <w:rFonts w:ascii="Times New Roman" w:hAnsi="Times New Roman" w:cs="Times New Roman"/>
          <w:b/>
          <w:sz w:val="28"/>
          <w:szCs w:val="28"/>
        </w:rPr>
      </w:pPr>
      <w:r w:rsidRPr="00E140F1">
        <w:rPr>
          <w:rFonts w:ascii="Times New Roman" w:hAnsi="Times New Roman" w:cs="Times New Roman"/>
          <w:b/>
          <w:sz w:val="28"/>
          <w:szCs w:val="28"/>
        </w:rPr>
        <w:t>КВАЛІФІКАЦІЙНА РОБОТА</w:t>
      </w:r>
    </w:p>
    <w:p w14:paraId="48E7466E" w14:textId="77777777" w:rsidR="00144D35" w:rsidRDefault="00144D35" w:rsidP="00144D3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магістра</w:t>
      </w:r>
    </w:p>
    <w:p w14:paraId="6B85D63B" w14:textId="77777777" w:rsidR="00144D35" w:rsidRPr="007118EE" w:rsidRDefault="00144D35" w:rsidP="00144D35">
      <w:pPr>
        <w:spacing w:after="0" w:line="240" w:lineRule="auto"/>
        <w:jc w:val="center"/>
        <w:rPr>
          <w:rFonts w:ascii="Times New Roman" w:hAnsi="Times New Roman" w:cs="Times New Roman"/>
          <w:sz w:val="18"/>
          <w:szCs w:val="18"/>
        </w:rPr>
      </w:pPr>
      <w:r>
        <w:rPr>
          <w:rFonts w:ascii="Times New Roman" w:hAnsi="Times New Roman" w:cs="Times New Roman"/>
          <w:sz w:val="28"/>
          <w:szCs w:val="28"/>
        </w:rPr>
        <w:t>за спеціальністю 091 Біологія</w:t>
      </w:r>
    </w:p>
    <w:p w14:paraId="08788156" w14:textId="77777777" w:rsidR="00144D35" w:rsidRPr="007118EE" w:rsidRDefault="00144D35" w:rsidP="00144D35">
      <w:pPr>
        <w:spacing w:after="0" w:line="240" w:lineRule="auto"/>
        <w:jc w:val="center"/>
        <w:rPr>
          <w:rFonts w:ascii="Times New Roman" w:hAnsi="Times New Roman" w:cs="Times New Roman"/>
          <w:sz w:val="18"/>
          <w:szCs w:val="18"/>
        </w:rPr>
      </w:pPr>
      <w:r>
        <w:rPr>
          <w:rFonts w:ascii="Times New Roman" w:hAnsi="Times New Roman" w:cs="Times New Roman"/>
          <w:sz w:val="28"/>
          <w:szCs w:val="28"/>
        </w:rPr>
        <w:t>освітньою програмою фізіологія рухової активності</w:t>
      </w:r>
    </w:p>
    <w:p w14:paraId="120662F0" w14:textId="77777777" w:rsidR="00144D35" w:rsidRDefault="00144D35" w:rsidP="00144D35">
      <w:pPr>
        <w:spacing w:after="0" w:line="360" w:lineRule="auto"/>
        <w:rPr>
          <w:rFonts w:ascii="Times New Roman" w:hAnsi="Times New Roman" w:cs="Times New Roman"/>
          <w:sz w:val="28"/>
          <w:szCs w:val="28"/>
        </w:rPr>
      </w:pPr>
    </w:p>
    <w:p w14:paraId="1A0E487D" w14:textId="77777777" w:rsidR="00144D35" w:rsidRDefault="00144D35" w:rsidP="00144D3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тему: </w:t>
      </w:r>
      <w:r w:rsidRPr="00D12267">
        <w:rPr>
          <w:rFonts w:ascii="Times New Roman" w:hAnsi="Times New Roman" w:cs="Times New Roman"/>
          <w:b/>
          <w:bCs/>
          <w:sz w:val="28"/>
          <w:szCs w:val="28"/>
        </w:rPr>
        <w:t>«ФІЗІОЛОГІЧНЕ ОБҐРУНТУВАННЯ ЗАСОБІВ КОРЕКЦІЇ РУХОВИХ ПОРУШЕНЬ ВЕРХНІХ КІНЦІВОК»</w:t>
      </w:r>
    </w:p>
    <w:p w14:paraId="30FF98D6" w14:textId="77777777" w:rsidR="00144D35" w:rsidRPr="007118EE" w:rsidRDefault="00144D35" w:rsidP="00144D35">
      <w:pPr>
        <w:spacing w:after="0" w:line="240" w:lineRule="auto"/>
        <w:jc w:val="center"/>
        <w:rPr>
          <w:rFonts w:ascii="Times New Roman" w:hAnsi="Times New Roman" w:cs="Times New Roman"/>
          <w:sz w:val="18"/>
          <w:szCs w:val="18"/>
        </w:rPr>
      </w:pPr>
    </w:p>
    <w:p w14:paraId="589710C6" w14:textId="77777777" w:rsidR="00144D35" w:rsidRDefault="00144D35" w:rsidP="00144D35">
      <w:pPr>
        <w:spacing w:after="0" w:line="240" w:lineRule="auto"/>
        <w:ind w:firstLine="3969"/>
        <w:jc w:val="both"/>
        <w:rPr>
          <w:rFonts w:ascii="Times New Roman" w:hAnsi="Times New Roman" w:cs="Times New Roman"/>
          <w:sz w:val="28"/>
          <w:szCs w:val="28"/>
        </w:rPr>
      </w:pPr>
    </w:p>
    <w:p w14:paraId="366B5D43" w14:textId="77777777" w:rsidR="00144D35" w:rsidRDefault="00144D35" w:rsidP="00144D35">
      <w:pPr>
        <w:spacing w:after="0" w:line="240" w:lineRule="auto"/>
        <w:ind w:firstLine="3969"/>
        <w:jc w:val="both"/>
        <w:rPr>
          <w:rFonts w:ascii="Times New Roman" w:hAnsi="Times New Roman" w:cs="Times New Roman"/>
          <w:sz w:val="28"/>
          <w:szCs w:val="28"/>
        </w:rPr>
      </w:pPr>
    </w:p>
    <w:p w14:paraId="4FE5AB4E" w14:textId="77777777" w:rsidR="00144D35" w:rsidRDefault="00144D35" w:rsidP="00144D35">
      <w:pPr>
        <w:spacing w:after="0" w:line="240" w:lineRule="auto"/>
        <w:ind w:firstLine="3969"/>
        <w:jc w:val="both"/>
        <w:rPr>
          <w:rFonts w:ascii="Times New Roman" w:hAnsi="Times New Roman" w:cs="Times New Roman"/>
          <w:sz w:val="28"/>
          <w:szCs w:val="28"/>
        </w:rPr>
      </w:pPr>
      <w:r>
        <w:rPr>
          <w:rFonts w:ascii="Times New Roman" w:hAnsi="Times New Roman" w:cs="Times New Roman"/>
          <w:sz w:val="28"/>
          <w:szCs w:val="28"/>
        </w:rPr>
        <w:t xml:space="preserve">здобувача вищої освіти </w:t>
      </w:r>
    </w:p>
    <w:p w14:paraId="38E9B29E" w14:textId="77777777" w:rsidR="00144D35" w:rsidRDefault="00144D35" w:rsidP="00144D35">
      <w:pPr>
        <w:spacing w:after="0" w:line="240" w:lineRule="auto"/>
        <w:ind w:firstLine="3969"/>
        <w:jc w:val="both"/>
        <w:rPr>
          <w:rFonts w:ascii="Times New Roman" w:hAnsi="Times New Roman" w:cs="Times New Roman"/>
          <w:sz w:val="28"/>
          <w:szCs w:val="28"/>
        </w:rPr>
      </w:pPr>
      <w:r>
        <w:rPr>
          <w:rFonts w:ascii="Times New Roman" w:hAnsi="Times New Roman" w:cs="Times New Roman"/>
          <w:sz w:val="28"/>
          <w:szCs w:val="28"/>
        </w:rPr>
        <w:t xml:space="preserve">другого (магістерського) рівня </w:t>
      </w:r>
    </w:p>
    <w:p w14:paraId="787624B9" w14:textId="77777777" w:rsidR="00144D35" w:rsidRPr="007118EE" w:rsidRDefault="00144D35" w:rsidP="00144D35">
      <w:pPr>
        <w:spacing w:after="0" w:line="240" w:lineRule="auto"/>
        <w:ind w:left="3969"/>
        <w:jc w:val="both"/>
        <w:rPr>
          <w:rFonts w:ascii="Times New Roman" w:hAnsi="Times New Roman" w:cs="Times New Roman"/>
          <w:sz w:val="18"/>
          <w:szCs w:val="18"/>
        </w:rPr>
      </w:pPr>
      <w:r>
        <w:rPr>
          <w:rFonts w:ascii="Times New Roman" w:hAnsi="Times New Roman" w:cs="Times New Roman"/>
          <w:sz w:val="28"/>
          <w:szCs w:val="28"/>
        </w:rPr>
        <w:t>Корж Дарина Юріївна</w:t>
      </w:r>
    </w:p>
    <w:p w14:paraId="676BB86D" w14:textId="77777777" w:rsidR="00144D35" w:rsidRDefault="00144D35" w:rsidP="00144D35">
      <w:pPr>
        <w:spacing w:after="0" w:line="240" w:lineRule="auto"/>
        <w:ind w:firstLine="3969"/>
        <w:jc w:val="both"/>
        <w:rPr>
          <w:rFonts w:ascii="Times New Roman" w:hAnsi="Times New Roman" w:cs="Times New Roman"/>
          <w:sz w:val="28"/>
          <w:szCs w:val="28"/>
        </w:rPr>
      </w:pPr>
    </w:p>
    <w:p w14:paraId="2A8F2B1B" w14:textId="77777777" w:rsidR="00144D35" w:rsidRPr="007118EE" w:rsidRDefault="00144D35" w:rsidP="00144D35">
      <w:pPr>
        <w:spacing w:after="0" w:line="240" w:lineRule="auto"/>
        <w:ind w:firstLine="3969"/>
        <w:jc w:val="both"/>
        <w:rPr>
          <w:rFonts w:ascii="Times New Roman" w:hAnsi="Times New Roman" w:cs="Times New Roman"/>
          <w:sz w:val="18"/>
          <w:szCs w:val="18"/>
        </w:rPr>
      </w:pPr>
      <w:r>
        <w:rPr>
          <w:rFonts w:ascii="Times New Roman" w:hAnsi="Times New Roman" w:cs="Times New Roman"/>
          <w:sz w:val="28"/>
          <w:szCs w:val="28"/>
        </w:rPr>
        <w:t>Науковий керівник: Філіппов М.М.</w:t>
      </w:r>
    </w:p>
    <w:p w14:paraId="517567CD" w14:textId="77777777" w:rsidR="00144D35" w:rsidRPr="007118EE" w:rsidRDefault="00144D35" w:rsidP="00144D35">
      <w:pPr>
        <w:spacing w:after="0" w:line="240" w:lineRule="auto"/>
        <w:ind w:firstLine="3969"/>
        <w:jc w:val="both"/>
        <w:rPr>
          <w:rFonts w:ascii="Times New Roman" w:hAnsi="Times New Roman" w:cs="Times New Roman"/>
          <w:sz w:val="18"/>
          <w:szCs w:val="18"/>
        </w:rPr>
      </w:pPr>
      <w:r>
        <w:rPr>
          <w:rFonts w:ascii="Times New Roman" w:hAnsi="Times New Roman" w:cs="Times New Roman"/>
          <w:sz w:val="28"/>
          <w:szCs w:val="28"/>
        </w:rPr>
        <w:t>д.б.н., професор</w:t>
      </w:r>
    </w:p>
    <w:p w14:paraId="201BF7C5" w14:textId="77777777" w:rsidR="00144D35" w:rsidRDefault="00144D35" w:rsidP="00144D35">
      <w:pPr>
        <w:spacing w:after="0" w:line="240" w:lineRule="auto"/>
        <w:ind w:firstLine="3969"/>
        <w:jc w:val="both"/>
        <w:rPr>
          <w:rFonts w:ascii="Times New Roman" w:hAnsi="Times New Roman" w:cs="Times New Roman"/>
          <w:sz w:val="28"/>
          <w:szCs w:val="28"/>
        </w:rPr>
      </w:pPr>
    </w:p>
    <w:p w14:paraId="6BFD014D" w14:textId="77777777" w:rsidR="00144D35" w:rsidRDefault="00144D35" w:rsidP="00144D35">
      <w:pPr>
        <w:tabs>
          <w:tab w:val="left" w:pos="3969"/>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Рецензент: Василенко М.М.</w:t>
      </w:r>
    </w:p>
    <w:p w14:paraId="6427E4C6" w14:textId="77777777" w:rsidR="00144D35" w:rsidRPr="00C62AEE" w:rsidRDefault="00144D35" w:rsidP="00144D35">
      <w:pPr>
        <w:tabs>
          <w:tab w:val="left" w:pos="3969"/>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д.п.н. професор кафедри фітнесу та рекреації </w:t>
      </w:r>
    </w:p>
    <w:p w14:paraId="69807F3B" w14:textId="77777777" w:rsidR="00144D35" w:rsidRDefault="00144D35" w:rsidP="00144D35">
      <w:pPr>
        <w:spacing w:after="0" w:line="240" w:lineRule="auto"/>
        <w:ind w:firstLine="3969"/>
        <w:jc w:val="both"/>
        <w:rPr>
          <w:rFonts w:ascii="Times New Roman" w:hAnsi="Times New Roman" w:cs="Times New Roman"/>
          <w:sz w:val="28"/>
          <w:szCs w:val="28"/>
        </w:rPr>
      </w:pPr>
      <w:r>
        <w:rPr>
          <w:rFonts w:ascii="Times New Roman" w:hAnsi="Times New Roman" w:cs="Times New Roman"/>
          <w:sz w:val="28"/>
          <w:szCs w:val="28"/>
        </w:rPr>
        <w:t>Рекомендовано до захисту на засіданні</w:t>
      </w:r>
    </w:p>
    <w:p w14:paraId="019DEB94" w14:textId="77777777" w:rsidR="00144D35" w:rsidRDefault="00144D35" w:rsidP="00144D35">
      <w:pPr>
        <w:spacing w:after="0" w:line="240" w:lineRule="auto"/>
        <w:ind w:firstLine="3969"/>
        <w:jc w:val="both"/>
        <w:rPr>
          <w:rFonts w:ascii="Times New Roman" w:hAnsi="Times New Roman" w:cs="Times New Roman"/>
          <w:sz w:val="28"/>
          <w:szCs w:val="28"/>
        </w:rPr>
      </w:pPr>
      <w:r>
        <w:rPr>
          <w:rFonts w:ascii="Times New Roman" w:hAnsi="Times New Roman" w:cs="Times New Roman"/>
          <w:sz w:val="28"/>
          <w:szCs w:val="28"/>
        </w:rPr>
        <w:t>кафедри (протокол № 3 від 18.11.2021 р.)</w:t>
      </w:r>
    </w:p>
    <w:p w14:paraId="22634AE2" w14:textId="77777777" w:rsidR="00144D35" w:rsidRDefault="00144D35" w:rsidP="00144D35">
      <w:pPr>
        <w:spacing w:after="0" w:line="240" w:lineRule="auto"/>
        <w:ind w:firstLine="3969"/>
        <w:jc w:val="both"/>
        <w:rPr>
          <w:rFonts w:ascii="Times New Roman" w:hAnsi="Times New Roman" w:cs="Times New Roman"/>
          <w:sz w:val="28"/>
          <w:szCs w:val="28"/>
        </w:rPr>
      </w:pPr>
    </w:p>
    <w:p w14:paraId="563C89D5" w14:textId="77777777" w:rsidR="00144D35" w:rsidRDefault="00144D35" w:rsidP="00144D35">
      <w:pPr>
        <w:spacing w:after="0" w:line="240" w:lineRule="auto"/>
        <w:ind w:firstLine="3969"/>
        <w:jc w:val="both"/>
        <w:rPr>
          <w:rFonts w:ascii="Times New Roman" w:hAnsi="Times New Roman" w:cs="Times New Roman"/>
          <w:sz w:val="28"/>
          <w:szCs w:val="28"/>
        </w:rPr>
      </w:pPr>
      <w:r>
        <w:rPr>
          <w:rFonts w:ascii="Times New Roman" w:hAnsi="Times New Roman" w:cs="Times New Roman"/>
          <w:sz w:val="28"/>
          <w:szCs w:val="28"/>
        </w:rPr>
        <w:t>Завідувач кафедри: Пастухова В.А.</w:t>
      </w:r>
    </w:p>
    <w:p w14:paraId="6B808B87" w14:textId="77777777" w:rsidR="00144D35" w:rsidRPr="00A641D7" w:rsidRDefault="00144D35" w:rsidP="00144D35">
      <w:pPr>
        <w:spacing w:after="0" w:line="240" w:lineRule="auto"/>
        <w:ind w:left="3969"/>
        <w:rPr>
          <w:rFonts w:ascii="Times New Roman" w:hAnsi="Times New Roman" w:cs="Times New Roman"/>
          <w:sz w:val="28"/>
          <w:szCs w:val="28"/>
        </w:rPr>
      </w:pPr>
      <w:r>
        <w:rPr>
          <w:rFonts w:ascii="Times New Roman" w:hAnsi="Times New Roman" w:cs="Times New Roman"/>
          <w:sz w:val="28"/>
          <w:szCs w:val="28"/>
        </w:rPr>
        <w:t>д</w:t>
      </w:r>
      <w:r w:rsidRPr="00A641D7">
        <w:rPr>
          <w:rFonts w:ascii="Times New Roman" w:hAnsi="Times New Roman" w:cs="Times New Roman"/>
          <w:sz w:val="28"/>
          <w:szCs w:val="28"/>
        </w:rPr>
        <w:t>.б.н., професор</w:t>
      </w:r>
    </w:p>
    <w:p w14:paraId="3D75A5CA" w14:textId="77777777" w:rsidR="00144D35" w:rsidRPr="00994AEC" w:rsidRDefault="00144D35" w:rsidP="00144D35">
      <w:pPr>
        <w:spacing w:after="0" w:line="240" w:lineRule="auto"/>
        <w:ind w:firstLine="3969"/>
        <w:jc w:val="both"/>
        <w:rPr>
          <w:rFonts w:ascii="Times New Roman" w:hAnsi="Times New Roman" w:cs="Times New Roman"/>
          <w:sz w:val="28"/>
          <w:szCs w:val="28"/>
        </w:rPr>
      </w:pPr>
      <w:r w:rsidRPr="00994AEC">
        <w:rPr>
          <w:rFonts w:ascii="Times New Roman" w:hAnsi="Times New Roman" w:cs="Times New Roman"/>
          <w:sz w:val="28"/>
          <w:szCs w:val="28"/>
        </w:rPr>
        <w:t>________________________________</w:t>
      </w:r>
      <w:r>
        <w:rPr>
          <w:rFonts w:ascii="Times New Roman" w:hAnsi="Times New Roman" w:cs="Times New Roman"/>
          <w:sz w:val="28"/>
          <w:szCs w:val="28"/>
        </w:rPr>
        <w:t>_</w:t>
      </w:r>
      <w:r w:rsidRPr="00994AEC">
        <w:rPr>
          <w:rFonts w:ascii="Times New Roman" w:hAnsi="Times New Roman" w:cs="Times New Roman"/>
          <w:sz w:val="28"/>
          <w:szCs w:val="28"/>
        </w:rPr>
        <w:t>__</w:t>
      </w:r>
    </w:p>
    <w:p w14:paraId="65661803" w14:textId="77777777" w:rsidR="00144D35" w:rsidRPr="007118EE" w:rsidRDefault="00144D35" w:rsidP="00144D35">
      <w:pPr>
        <w:spacing w:after="0" w:line="240" w:lineRule="auto"/>
        <w:ind w:left="1695" w:firstLine="3969"/>
        <w:jc w:val="both"/>
        <w:rPr>
          <w:rFonts w:ascii="Times New Roman" w:hAnsi="Times New Roman" w:cs="Times New Roman"/>
          <w:sz w:val="18"/>
          <w:szCs w:val="18"/>
        </w:rPr>
      </w:pPr>
      <w:r>
        <w:rPr>
          <w:rFonts w:ascii="Times New Roman" w:hAnsi="Times New Roman" w:cs="Times New Roman"/>
          <w:sz w:val="18"/>
          <w:szCs w:val="18"/>
        </w:rPr>
        <w:t xml:space="preserve">                </w:t>
      </w:r>
      <w:r w:rsidRPr="007118EE">
        <w:rPr>
          <w:rFonts w:ascii="Times New Roman" w:hAnsi="Times New Roman" w:cs="Times New Roman"/>
          <w:sz w:val="18"/>
          <w:szCs w:val="18"/>
        </w:rPr>
        <w:t>(</w:t>
      </w:r>
      <w:r>
        <w:rPr>
          <w:rFonts w:ascii="Times New Roman" w:hAnsi="Times New Roman" w:cs="Times New Roman"/>
          <w:sz w:val="18"/>
          <w:szCs w:val="18"/>
        </w:rPr>
        <w:t>підпис</w:t>
      </w:r>
      <w:r w:rsidRPr="007118EE">
        <w:rPr>
          <w:rFonts w:ascii="Times New Roman" w:hAnsi="Times New Roman" w:cs="Times New Roman"/>
          <w:sz w:val="18"/>
          <w:szCs w:val="18"/>
        </w:rPr>
        <w:t>)</w:t>
      </w:r>
    </w:p>
    <w:p w14:paraId="18B41EEF" w14:textId="77777777" w:rsidR="00144D35" w:rsidRDefault="00144D35" w:rsidP="00144D35">
      <w:pPr>
        <w:spacing w:after="0" w:line="240" w:lineRule="auto"/>
        <w:ind w:firstLine="3969"/>
        <w:jc w:val="both"/>
        <w:rPr>
          <w:rFonts w:ascii="Times New Roman" w:hAnsi="Times New Roman" w:cs="Times New Roman"/>
          <w:sz w:val="28"/>
          <w:szCs w:val="28"/>
        </w:rPr>
      </w:pPr>
    </w:p>
    <w:p w14:paraId="51136342" w14:textId="77777777" w:rsidR="00144D35" w:rsidRDefault="00144D35" w:rsidP="00144D35">
      <w:pPr>
        <w:spacing w:after="0" w:line="240" w:lineRule="auto"/>
        <w:jc w:val="center"/>
        <w:rPr>
          <w:rFonts w:ascii="Times New Roman" w:hAnsi="Times New Roman" w:cs="Times New Roman"/>
          <w:b/>
          <w:sz w:val="28"/>
          <w:szCs w:val="28"/>
        </w:rPr>
      </w:pPr>
    </w:p>
    <w:p w14:paraId="6FD3A9CC" w14:textId="77777777" w:rsidR="00144D35" w:rsidRPr="00A211A1" w:rsidRDefault="00144D35" w:rsidP="00144D35">
      <w:pPr>
        <w:spacing w:after="0" w:line="240" w:lineRule="auto"/>
        <w:jc w:val="center"/>
        <w:rPr>
          <w:rFonts w:ascii="Times New Roman" w:hAnsi="Times New Roman" w:cs="Times New Roman"/>
          <w:b/>
          <w:sz w:val="28"/>
          <w:szCs w:val="28"/>
          <w:lang w:val="en-US"/>
        </w:rPr>
      </w:pPr>
      <w:r w:rsidRPr="009D5986">
        <w:rPr>
          <w:rFonts w:ascii="Times New Roman" w:hAnsi="Times New Roman" w:cs="Times New Roman"/>
          <w:b/>
          <w:sz w:val="28"/>
          <w:szCs w:val="28"/>
        </w:rPr>
        <w:t>Київ – 20</w:t>
      </w:r>
      <w:r>
        <w:rPr>
          <w:rFonts w:ascii="Times New Roman" w:hAnsi="Times New Roman" w:cs="Times New Roman"/>
          <w:b/>
          <w:sz w:val="28"/>
          <w:szCs w:val="28"/>
          <w:lang w:val="en-US"/>
        </w:rPr>
        <w:t>21</w:t>
      </w:r>
    </w:p>
    <w:p w14:paraId="6D7A532C" w14:textId="77777777" w:rsidR="00144D35" w:rsidRDefault="00144D35" w:rsidP="00327BBC">
      <w:pPr>
        <w:autoSpaceDE w:val="0"/>
        <w:autoSpaceDN w:val="0"/>
        <w:adjustRightInd w:val="0"/>
        <w:spacing w:after="0" w:line="360" w:lineRule="auto"/>
        <w:jc w:val="center"/>
        <w:rPr>
          <w:rFonts w:ascii="Times New Roman" w:hAnsi="Times New Roman" w:cs="Times New Roman"/>
          <w:b/>
          <w:caps/>
          <w:sz w:val="28"/>
          <w:szCs w:val="24"/>
          <w:lang w:val="uk-UA"/>
        </w:rPr>
      </w:pPr>
    </w:p>
    <w:p w14:paraId="0882BE58" w14:textId="5D5DAB1D" w:rsidR="00327BBC" w:rsidRPr="00E00FC7" w:rsidRDefault="00327BBC" w:rsidP="00327BBC">
      <w:pPr>
        <w:autoSpaceDE w:val="0"/>
        <w:autoSpaceDN w:val="0"/>
        <w:adjustRightInd w:val="0"/>
        <w:spacing w:after="0" w:line="360" w:lineRule="auto"/>
        <w:jc w:val="center"/>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lastRenderedPageBreak/>
        <w:t>Зм</w:t>
      </w:r>
      <w:bookmarkStart w:id="0" w:name="_GoBack"/>
      <w:bookmarkEnd w:id="0"/>
      <w:r w:rsidRPr="00E00FC7">
        <w:rPr>
          <w:rFonts w:ascii="Times New Roman" w:hAnsi="Times New Roman" w:cs="Times New Roman"/>
          <w:b/>
          <w:caps/>
          <w:sz w:val="28"/>
          <w:szCs w:val="24"/>
          <w:lang w:val="uk-UA"/>
        </w:rPr>
        <w:t>іст</w:t>
      </w:r>
    </w:p>
    <w:p w14:paraId="1ACCDF08" w14:textId="77777777" w:rsidR="00327BBC" w:rsidRPr="00E00FC7" w:rsidRDefault="00327BBC" w:rsidP="00327BBC">
      <w:pPr>
        <w:autoSpaceDE w:val="0"/>
        <w:autoSpaceDN w:val="0"/>
        <w:adjustRightInd w:val="0"/>
        <w:spacing w:after="0" w:line="360" w:lineRule="auto"/>
        <w:jc w:val="center"/>
        <w:rPr>
          <w:rFonts w:ascii="Times New Roman" w:hAnsi="Times New Roman" w:cs="Times New Roman"/>
          <w:b/>
          <w:caps/>
          <w:sz w:val="28"/>
          <w:szCs w:val="24"/>
          <w:lang w:val="uk-UA"/>
        </w:rPr>
      </w:pPr>
    </w:p>
    <w:tbl>
      <w:tblPr>
        <w:tblStyle w:val="a3"/>
        <w:tblW w:w="96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380"/>
        <w:gridCol w:w="702"/>
      </w:tblGrid>
      <w:tr w:rsidR="00327BBC" w:rsidRPr="00E00FC7" w14:paraId="69154EA4" w14:textId="77777777" w:rsidTr="008215EB">
        <w:tc>
          <w:tcPr>
            <w:tcW w:w="8940" w:type="dxa"/>
            <w:gridSpan w:val="2"/>
          </w:tcPr>
          <w:p w14:paraId="4094FE10" w14:textId="77777777" w:rsidR="00327BBC" w:rsidRPr="007536EE" w:rsidRDefault="00327BBC" w:rsidP="008215EB">
            <w:pPr>
              <w:autoSpaceDE w:val="0"/>
              <w:autoSpaceDN w:val="0"/>
              <w:adjustRightInd w:val="0"/>
              <w:spacing w:line="360" w:lineRule="auto"/>
              <w:rPr>
                <w:rFonts w:ascii="Times New Roman" w:hAnsi="Times New Roman" w:cs="Times New Roman"/>
                <w:b/>
                <w:caps/>
                <w:sz w:val="28"/>
                <w:szCs w:val="24"/>
                <w:lang w:val="uk-UA"/>
              </w:rPr>
            </w:pPr>
            <w:r w:rsidRPr="00E00FC7">
              <w:rPr>
                <w:rFonts w:ascii="Times New Roman" w:hAnsi="Times New Roman" w:cs="Times New Roman"/>
                <w:b/>
                <w:bCs/>
                <w:color w:val="000000"/>
                <w:sz w:val="28"/>
                <w:szCs w:val="28"/>
              </w:rPr>
              <w:t>ПЕРЕЛІК УМОВНИХ ПОЗНАЧЕНЬ</w:t>
            </w:r>
            <w:r w:rsidRPr="000F3BB0">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w:t>
            </w:r>
          </w:p>
        </w:tc>
        <w:tc>
          <w:tcPr>
            <w:tcW w:w="702" w:type="dxa"/>
          </w:tcPr>
          <w:p w14:paraId="2EE38295" w14:textId="743B1444" w:rsidR="00327BBC" w:rsidRPr="00A10329" w:rsidRDefault="0027103A"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r>
              <w:rPr>
                <w:rFonts w:ascii="Times New Roman" w:hAnsi="Times New Roman" w:cs="Times New Roman"/>
                <w:caps/>
                <w:sz w:val="28"/>
                <w:szCs w:val="24"/>
                <w:lang w:val="uk-UA"/>
              </w:rPr>
              <w:t>4</w:t>
            </w:r>
          </w:p>
        </w:tc>
      </w:tr>
      <w:tr w:rsidR="00327BBC" w:rsidRPr="00E00FC7" w14:paraId="13781EFD" w14:textId="77777777" w:rsidTr="008215EB">
        <w:tc>
          <w:tcPr>
            <w:tcW w:w="8940" w:type="dxa"/>
            <w:gridSpan w:val="2"/>
          </w:tcPr>
          <w:p w14:paraId="7176D27A" w14:textId="77777777" w:rsidR="00327BBC" w:rsidRPr="00E00FC7" w:rsidRDefault="00327BBC" w:rsidP="008215EB">
            <w:pPr>
              <w:autoSpaceDE w:val="0"/>
              <w:autoSpaceDN w:val="0"/>
              <w:adjustRightInd w:val="0"/>
              <w:spacing w:line="360" w:lineRule="auto"/>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t>ВСТУП</w:t>
            </w:r>
            <w:r>
              <w:rPr>
                <w:rFonts w:ascii="Times New Roman" w:hAnsi="Times New Roman" w:cs="Times New Roman"/>
                <w:b/>
                <w:caps/>
                <w:sz w:val="28"/>
                <w:szCs w:val="24"/>
                <w:lang w:val="uk-UA"/>
              </w:rPr>
              <w:t xml:space="preserve"> </w:t>
            </w:r>
            <w:r w:rsidRPr="000F3BB0">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0F3BB0">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0F3BB0">
              <w:rPr>
                <w:rFonts w:ascii="Times New Roman" w:hAnsi="Times New Roman" w:cs="Times New Roman"/>
                <w:caps/>
                <w:sz w:val="28"/>
                <w:szCs w:val="24"/>
                <w:lang w:val="uk-UA"/>
              </w:rPr>
              <w:t>…...</w:t>
            </w:r>
          </w:p>
        </w:tc>
        <w:tc>
          <w:tcPr>
            <w:tcW w:w="702" w:type="dxa"/>
          </w:tcPr>
          <w:p w14:paraId="7675778C" w14:textId="5392AFCD" w:rsidR="00327BBC" w:rsidRPr="00A10329" w:rsidRDefault="0027103A"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r>
              <w:rPr>
                <w:rFonts w:ascii="Times New Roman" w:hAnsi="Times New Roman" w:cs="Times New Roman"/>
                <w:caps/>
                <w:sz w:val="28"/>
                <w:szCs w:val="24"/>
                <w:lang w:val="uk-UA"/>
              </w:rPr>
              <w:t>5</w:t>
            </w:r>
          </w:p>
        </w:tc>
      </w:tr>
      <w:tr w:rsidR="00327BBC" w:rsidRPr="005909B9" w14:paraId="06AD5F94" w14:textId="77777777" w:rsidTr="008215EB">
        <w:tc>
          <w:tcPr>
            <w:tcW w:w="1560" w:type="dxa"/>
          </w:tcPr>
          <w:p w14:paraId="02497D65" w14:textId="77777777" w:rsidR="00327BBC" w:rsidRDefault="00327BBC" w:rsidP="00473BD7">
            <w:pPr>
              <w:autoSpaceDE w:val="0"/>
              <w:autoSpaceDN w:val="0"/>
              <w:adjustRightInd w:val="0"/>
              <w:spacing w:before="100" w:beforeAutospacing="1" w:after="100" w:afterAutospacing="1" w:line="360" w:lineRule="auto"/>
              <w:ind w:hanging="112"/>
              <w:contextualSpacing/>
              <w:jc w:val="both"/>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t xml:space="preserve"> </w:t>
            </w:r>
            <w:r w:rsidRPr="00E00FC7">
              <w:rPr>
                <w:rFonts w:ascii="Times New Roman" w:hAnsi="Times New Roman" w:cs="Times New Roman"/>
                <w:b/>
                <w:bCs/>
                <w:color w:val="000000"/>
                <w:sz w:val="28"/>
                <w:szCs w:val="28"/>
                <w:lang w:val="uk-UA"/>
              </w:rPr>
              <w:t>РОЗДІЛ</w:t>
            </w:r>
            <w:r>
              <w:rPr>
                <w:rFonts w:ascii="Times New Roman" w:hAnsi="Times New Roman" w:cs="Times New Roman"/>
                <w:b/>
                <w:bCs/>
                <w:color w:val="000000"/>
                <w:sz w:val="28"/>
                <w:szCs w:val="28"/>
                <w:lang w:val="uk-UA"/>
              </w:rPr>
              <w:t xml:space="preserve"> </w:t>
            </w:r>
            <w:r w:rsidRPr="00E00FC7">
              <w:rPr>
                <w:rFonts w:ascii="Times New Roman" w:hAnsi="Times New Roman" w:cs="Times New Roman"/>
                <w:b/>
                <w:color w:val="000000"/>
                <w:sz w:val="28"/>
                <w:szCs w:val="28"/>
                <w:lang w:val="uk-UA"/>
              </w:rPr>
              <w:t>1</w:t>
            </w:r>
          </w:p>
          <w:p w14:paraId="585C48FB" w14:textId="77777777" w:rsidR="00327BBC" w:rsidRPr="00E00FC7" w:rsidRDefault="00327BBC"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b/>
                <w:caps/>
                <w:sz w:val="28"/>
                <w:szCs w:val="24"/>
                <w:lang w:val="uk-UA"/>
              </w:rPr>
            </w:pPr>
          </w:p>
        </w:tc>
        <w:tc>
          <w:tcPr>
            <w:tcW w:w="7380" w:type="dxa"/>
          </w:tcPr>
          <w:p w14:paraId="6768B55A" w14:textId="18903230" w:rsidR="00327BBC" w:rsidRPr="00F4771C" w:rsidRDefault="00F4771C" w:rsidP="00473BD7">
            <w:pPr>
              <w:spacing w:before="100" w:beforeAutospacing="1" w:after="100" w:afterAutospacing="1" w:line="360" w:lineRule="auto"/>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СУЧАСНІ АСПЕКТИ ПАТОЛОГІЙ ВЕРХНІХ КІНЦІВОК</w:t>
            </w:r>
            <w:r w:rsidR="00327BBC" w:rsidRPr="000F3BB0">
              <w:rPr>
                <w:rFonts w:ascii="Times New Roman" w:hAnsi="Times New Roman" w:cs="Times New Roman"/>
                <w:bCs/>
                <w:color w:val="000000"/>
                <w:sz w:val="28"/>
                <w:szCs w:val="28"/>
                <w:lang w:val="uk-UA"/>
              </w:rPr>
              <w:t>……………</w:t>
            </w:r>
            <w:r w:rsidR="00C87023">
              <w:rPr>
                <w:rFonts w:ascii="Times New Roman" w:hAnsi="Times New Roman" w:cs="Times New Roman"/>
                <w:bCs/>
                <w:color w:val="000000"/>
                <w:sz w:val="28"/>
                <w:szCs w:val="28"/>
                <w:lang w:val="uk-UA"/>
              </w:rPr>
              <w:t>……………………………………….</w:t>
            </w:r>
          </w:p>
        </w:tc>
        <w:tc>
          <w:tcPr>
            <w:tcW w:w="702" w:type="dxa"/>
          </w:tcPr>
          <w:p w14:paraId="37022B51" w14:textId="77777777" w:rsidR="00327BBC" w:rsidRDefault="00327BB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p>
          <w:p w14:paraId="6944924C" w14:textId="5E39CC10" w:rsidR="00327BBC" w:rsidRPr="00A10329" w:rsidRDefault="0027103A"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r>
              <w:rPr>
                <w:rFonts w:ascii="Times New Roman" w:hAnsi="Times New Roman" w:cs="Times New Roman"/>
                <w:caps/>
                <w:sz w:val="28"/>
                <w:szCs w:val="24"/>
                <w:lang w:val="uk-UA"/>
              </w:rPr>
              <w:t>1</w:t>
            </w:r>
            <w:r w:rsidR="00D82BA9">
              <w:rPr>
                <w:rFonts w:ascii="Times New Roman" w:hAnsi="Times New Roman" w:cs="Times New Roman"/>
                <w:caps/>
                <w:sz w:val="28"/>
                <w:szCs w:val="24"/>
                <w:lang w:val="uk-UA"/>
              </w:rPr>
              <w:t>5</w:t>
            </w:r>
          </w:p>
        </w:tc>
      </w:tr>
      <w:tr w:rsidR="00327BBC" w:rsidRPr="0077518A" w14:paraId="30CEB0FD" w14:textId="77777777" w:rsidTr="008215EB">
        <w:tc>
          <w:tcPr>
            <w:tcW w:w="1560" w:type="dxa"/>
          </w:tcPr>
          <w:p w14:paraId="44386ECE" w14:textId="77777777" w:rsidR="00327BBC" w:rsidRDefault="00327BBC" w:rsidP="00473BD7">
            <w:pPr>
              <w:autoSpaceDE w:val="0"/>
              <w:autoSpaceDN w:val="0"/>
              <w:adjustRightInd w:val="0"/>
              <w:spacing w:before="100" w:beforeAutospacing="1" w:after="100" w:afterAutospacing="1" w:line="360" w:lineRule="auto"/>
              <w:contextualSpacing/>
              <w:rPr>
                <w:rFonts w:ascii="Times New Roman" w:hAnsi="Times New Roman" w:cs="Times New Roman"/>
                <w:caps/>
                <w:sz w:val="28"/>
                <w:szCs w:val="24"/>
                <w:lang w:val="uk-UA"/>
              </w:rPr>
            </w:pPr>
            <w:r w:rsidRPr="00E00FC7">
              <w:rPr>
                <w:rFonts w:ascii="Times New Roman" w:hAnsi="Times New Roman" w:cs="Times New Roman"/>
                <w:caps/>
                <w:sz w:val="28"/>
                <w:szCs w:val="24"/>
                <w:lang w:val="uk-UA"/>
              </w:rPr>
              <w:t>1.1.</w:t>
            </w:r>
          </w:p>
          <w:p w14:paraId="43FFBDF6" w14:textId="15495BE1" w:rsidR="00327BBC" w:rsidRPr="00E00FC7" w:rsidRDefault="00327BBC" w:rsidP="00473BD7">
            <w:pPr>
              <w:autoSpaceDE w:val="0"/>
              <w:autoSpaceDN w:val="0"/>
              <w:adjustRightInd w:val="0"/>
              <w:spacing w:before="100" w:beforeAutospacing="1" w:after="100" w:afterAutospacing="1" w:line="360" w:lineRule="auto"/>
              <w:contextualSpacing/>
              <w:rPr>
                <w:rFonts w:ascii="Times New Roman" w:hAnsi="Times New Roman" w:cs="Times New Roman"/>
                <w:caps/>
                <w:sz w:val="28"/>
                <w:szCs w:val="24"/>
                <w:lang w:val="uk-UA"/>
              </w:rPr>
            </w:pPr>
            <w:r w:rsidRPr="00AB6127">
              <w:rPr>
                <w:rFonts w:ascii="Times New Roman" w:hAnsi="Times New Roman" w:cs="Times New Roman"/>
                <w:color w:val="000000"/>
                <w:sz w:val="28"/>
                <w:szCs w:val="28"/>
                <w:lang w:val="uk-UA"/>
              </w:rPr>
              <w:t>1.</w:t>
            </w:r>
            <w:r w:rsidR="00C87023">
              <w:rPr>
                <w:rFonts w:ascii="Times New Roman" w:hAnsi="Times New Roman" w:cs="Times New Roman"/>
                <w:color w:val="000000"/>
                <w:sz w:val="28"/>
                <w:szCs w:val="28"/>
                <w:lang w:val="uk-UA"/>
              </w:rPr>
              <w:t>1</w:t>
            </w:r>
            <w:r w:rsidRPr="00AB6127">
              <w:rPr>
                <w:rFonts w:ascii="Times New Roman" w:hAnsi="Times New Roman" w:cs="Times New Roman"/>
                <w:color w:val="000000"/>
                <w:sz w:val="28"/>
                <w:szCs w:val="28"/>
                <w:lang w:val="uk-UA"/>
              </w:rPr>
              <w:t>.</w:t>
            </w:r>
            <w:r w:rsidR="00C87023">
              <w:rPr>
                <w:rFonts w:ascii="Times New Roman" w:hAnsi="Times New Roman" w:cs="Times New Roman"/>
                <w:color w:val="000000"/>
                <w:sz w:val="28"/>
                <w:szCs w:val="28"/>
                <w:lang w:val="uk-UA"/>
              </w:rPr>
              <w:t>1</w:t>
            </w:r>
          </w:p>
        </w:tc>
        <w:tc>
          <w:tcPr>
            <w:tcW w:w="7380" w:type="dxa"/>
          </w:tcPr>
          <w:p w14:paraId="45275A23" w14:textId="04F9FFBA" w:rsidR="00327BBC" w:rsidRDefault="00C87023"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Порушення функцій верхніх кінцівок………………………..</w:t>
            </w:r>
          </w:p>
          <w:p w14:paraId="11B9CD67" w14:textId="013077A9" w:rsidR="00327BBC" w:rsidRPr="00E00FC7" w:rsidRDefault="00C87023"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Порушення функцій плечового суглобу</w:t>
            </w:r>
            <w:r w:rsidR="00327BBC">
              <w:rPr>
                <w:rFonts w:ascii="Times New Roman" w:hAnsi="Times New Roman" w:cs="Times New Roman"/>
                <w:sz w:val="28"/>
                <w:szCs w:val="28"/>
                <w:lang w:val="uk-UA"/>
              </w:rPr>
              <w:t>…………………</w:t>
            </w:r>
            <w:r w:rsidR="00E32D5F">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2" w:type="dxa"/>
          </w:tcPr>
          <w:p w14:paraId="6D6B0814" w14:textId="0E7CC20A" w:rsidR="00327BBC"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r>
              <w:rPr>
                <w:rFonts w:ascii="Times New Roman" w:hAnsi="Times New Roman" w:cs="Times New Roman"/>
                <w:caps/>
                <w:sz w:val="28"/>
                <w:szCs w:val="24"/>
                <w:lang w:val="uk-UA"/>
              </w:rPr>
              <w:t>1</w:t>
            </w:r>
            <w:r w:rsidR="00D82BA9">
              <w:rPr>
                <w:rFonts w:ascii="Times New Roman" w:hAnsi="Times New Roman" w:cs="Times New Roman"/>
                <w:caps/>
                <w:sz w:val="28"/>
                <w:szCs w:val="24"/>
                <w:lang w:val="uk-UA"/>
              </w:rPr>
              <w:t>5</w:t>
            </w:r>
          </w:p>
          <w:p w14:paraId="3E21C6A6" w14:textId="4755562D" w:rsidR="00327BBC" w:rsidRPr="00A10329"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4"/>
                <w:lang w:val="uk-UA"/>
              </w:rPr>
            </w:pPr>
            <w:r>
              <w:rPr>
                <w:rFonts w:ascii="Times New Roman" w:hAnsi="Times New Roman" w:cs="Times New Roman"/>
                <w:caps/>
                <w:sz w:val="28"/>
                <w:szCs w:val="24"/>
                <w:lang w:val="uk-UA"/>
              </w:rPr>
              <w:t>1</w:t>
            </w:r>
            <w:r w:rsidR="00D82BA9">
              <w:rPr>
                <w:rFonts w:ascii="Times New Roman" w:hAnsi="Times New Roman" w:cs="Times New Roman"/>
                <w:caps/>
                <w:sz w:val="28"/>
                <w:szCs w:val="24"/>
                <w:lang w:val="uk-UA"/>
              </w:rPr>
              <w:t>5</w:t>
            </w:r>
          </w:p>
        </w:tc>
      </w:tr>
      <w:tr w:rsidR="00327BBC" w:rsidRPr="0077518A" w14:paraId="5D71A238" w14:textId="77777777" w:rsidTr="008215EB">
        <w:tc>
          <w:tcPr>
            <w:tcW w:w="1560" w:type="dxa"/>
          </w:tcPr>
          <w:p w14:paraId="046895DB" w14:textId="38D1CF56" w:rsidR="00327BBC" w:rsidRPr="00E00FC7" w:rsidRDefault="00327BBC" w:rsidP="00473BD7">
            <w:pPr>
              <w:autoSpaceDE w:val="0"/>
              <w:autoSpaceDN w:val="0"/>
              <w:adjustRightInd w:val="0"/>
              <w:spacing w:before="100" w:beforeAutospacing="1" w:after="100" w:afterAutospacing="1" w:line="360" w:lineRule="auto"/>
              <w:contextualSpacing/>
              <w:rPr>
                <w:rFonts w:ascii="Times New Roman" w:hAnsi="Times New Roman" w:cs="Times New Roman"/>
                <w:b/>
                <w:caps/>
                <w:sz w:val="28"/>
                <w:szCs w:val="24"/>
                <w:lang w:val="uk-UA"/>
              </w:rPr>
            </w:pPr>
            <w:r w:rsidRPr="00E00FC7">
              <w:rPr>
                <w:rFonts w:ascii="Times New Roman" w:hAnsi="Times New Roman" w:cs="Times New Roman"/>
                <w:color w:val="000000"/>
                <w:sz w:val="28"/>
                <w:szCs w:val="28"/>
                <w:lang w:val="uk-UA"/>
              </w:rPr>
              <w:t>1.</w:t>
            </w:r>
            <w:r w:rsidR="00C87023">
              <w:rPr>
                <w:rFonts w:ascii="Times New Roman" w:hAnsi="Times New Roman" w:cs="Times New Roman"/>
                <w:color w:val="000000"/>
                <w:sz w:val="28"/>
                <w:szCs w:val="28"/>
                <w:lang w:val="uk-UA"/>
              </w:rPr>
              <w:t>1</w:t>
            </w:r>
            <w:r w:rsidRPr="00E00FC7">
              <w:rPr>
                <w:rFonts w:ascii="Times New Roman" w:hAnsi="Times New Roman" w:cs="Times New Roman"/>
                <w:color w:val="000000"/>
                <w:sz w:val="28"/>
                <w:szCs w:val="28"/>
                <w:lang w:val="uk-UA"/>
              </w:rPr>
              <w:t>.</w:t>
            </w:r>
            <w:r w:rsidR="00C87023">
              <w:rPr>
                <w:rFonts w:ascii="Times New Roman" w:hAnsi="Times New Roman" w:cs="Times New Roman"/>
                <w:color w:val="000000"/>
                <w:sz w:val="28"/>
                <w:szCs w:val="28"/>
                <w:lang w:val="uk-UA"/>
              </w:rPr>
              <w:t>2.</w:t>
            </w:r>
          </w:p>
        </w:tc>
        <w:tc>
          <w:tcPr>
            <w:tcW w:w="7380" w:type="dxa"/>
          </w:tcPr>
          <w:p w14:paraId="3B49B206" w14:textId="1B68D856" w:rsidR="00327BBC" w:rsidRPr="00E00FC7" w:rsidRDefault="00C87023"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Порушення функцій ліктєвго суглобу  </w:t>
            </w:r>
            <w:r w:rsidR="00327BBC">
              <w:rPr>
                <w:rFonts w:ascii="Times New Roman" w:hAnsi="Times New Roman" w:cs="Times New Roman"/>
                <w:sz w:val="28"/>
                <w:szCs w:val="28"/>
                <w:lang w:val="uk-UA"/>
              </w:rPr>
              <w:t>…………………</w:t>
            </w:r>
            <w:r>
              <w:rPr>
                <w:rFonts w:ascii="Times New Roman" w:hAnsi="Times New Roman" w:cs="Times New Roman"/>
                <w:sz w:val="28"/>
                <w:szCs w:val="28"/>
                <w:lang w:val="uk-UA"/>
              </w:rPr>
              <w:t>…</w:t>
            </w:r>
            <w:r w:rsidR="00E32D5F">
              <w:rPr>
                <w:rFonts w:ascii="Times New Roman" w:hAnsi="Times New Roman" w:cs="Times New Roman"/>
                <w:sz w:val="28"/>
                <w:szCs w:val="28"/>
                <w:lang w:val="uk-UA"/>
              </w:rPr>
              <w:t>..</w:t>
            </w:r>
            <w:r w:rsidR="00327BBC">
              <w:rPr>
                <w:rFonts w:ascii="Times New Roman" w:hAnsi="Times New Roman" w:cs="Times New Roman"/>
                <w:sz w:val="28"/>
                <w:szCs w:val="28"/>
                <w:lang w:val="uk-UA"/>
              </w:rPr>
              <w:t>.</w:t>
            </w:r>
          </w:p>
        </w:tc>
        <w:tc>
          <w:tcPr>
            <w:tcW w:w="702" w:type="dxa"/>
          </w:tcPr>
          <w:p w14:paraId="3BF5BD72" w14:textId="058029C7"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2</w:t>
            </w:r>
            <w:r w:rsidR="00D82BA9">
              <w:rPr>
                <w:rFonts w:ascii="Times New Roman" w:hAnsi="Times New Roman" w:cs="Times New Roman"/>
                <w:caps/>
                <w:sz w:val="28"/>
                <w:szCs w:val="28"/>
                <w:lang w:val="uk-UA"/>
              </w:rPr>
              <w:t>3</w:t>
            </w:r>
          </w:p>
        </w:tc>
      </w:tr>
      <w:tr w:rsidR="00327BBC" w:rsidRPr="008D25C5" w14:paraId="42313B85" w14:textId="77777777" w:rsidTr="008215EB">
        <w:tc>
          <w:tcPr>
            <w:tcW w:w="1560" w:type="dxa"/>
          </w:tcPr>
          <w:p w14:paraId="6B691615" w14:textId="0F05392B" w:rsidR="00327BBC" w:rsidRPr="00E00FC7" w:rsidRDefault="00327BBC" w:rsidP="00473BD7">
            <w:pPr>
              <w:autoSpaceDE w:val="0"/>
              <w:autoSpaceDN w:val="0"/>
              <w:adjustRightInd w:val="0"/>
              <w:spacing w:before="100" w:beforeAutospacing="1" w:after="100" w:afterAutospacing="1" w:line="360" w:lineRule="auto"/>
              <w:contextualSpacing/>
              <w:rPr>
                <w:rFonts w:ascii="Times New Roman" w:hAnsi="Times New Roman" w:cs="Times New Roman"/>
                <w:b/>
                <w:caps/>
                <w:sz w:val="28"/>
                <w:szCs w:val="24"/>
                <w:lang w:val="uk-UA"/>
              </w:rPr>
            </w:pPr>
            <w:r w:rsidRPr="00E00FC7">
              <w:rPr>
                <w:rFonts w:ascii="Times New Roman" w:hAnsi="Times New Roman" w:cs="Times New Roman"/>
                <w:color w:val="000000"/>
                <w:sz w:val="28"/>
                <w:szCs w:val="28"/>
                <w:lang w:val="uk-UA"/>
              </w:rPr>
              <w:t>1.</w:t>
            </w:r>
            <w:r w:rsidR="00F834D4">
              <w:rPr>
                <w:rFonts w:ascii="Times New Roman" w:hAnsi="Times New Roman" w:cs="Times New Roman"/>
                <w:color w:val="000000"/>
                <w:sz w:val="28"/>
                <w:szCs w:val="28"/>
                <w:lang w:val="uk-UA"/>
              </w:rPr>
              <w:t>1</w:t>
            </w:r>
            <w:r w:rsidRPr="00E00FC7">
              <w:rPr>
                <w:rFonts w:ascii="Times New Roman" w:hAnsi="Times New Roman" w:cs="Times New Roman"/>
                <w:color w:val="000000"/>
                <w:sz w:val="28"/>
                <w:szCs w:val="28"/>
                <w:lang w:val="uk-UA"/>
              </w:rPr>
              <w:t>.</w:t>
            </w:r>
            <w:r w:rsidR="00F834D4">
              <w:rPr>
                <w:rFonts w:ascii="Times New Roman" w:hAnsi="Times New Roman" w:cs="Times New Roman"/>
                <w:color w:val="000000"/>
                <w:sz w:val="28"/>
                <w:szCs w:val="28"/>
                <w:lang w:val="uk-UA"/>
              </w:rPr>
              <w:t>3.</w:t>
            </w:r>
          </w:p>
        </w:tc>
        <w:tc>
          <w:tcPr>
            <w:tcW w:w="7380" w:type="dxa"/>
          </w:tcPr>
          <w:p w14:paraId="3981185E" w14:textId="4881CD4E" w:rsidR="00327BBC" w:rsidRPr="00E00FC7" w:rsidRDefault="00F834D4"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b/>
                <w:caps/>
                <w:sz w:val="28"/>
                <w:szCs w:val="24"/>
                <w:lang w:val="uk-UA"/>
              </w:rPr>
            </w:pPr>
            <w:r>
              <w:rPr>
                <w:rFonts w:ascii="Times New Roman" w:hAnsi="Times New Roman" w:cs="Times New Roman"/>
                <w:sz w:val="28"/>
                <w:szCs w:val="28"/>
                <w:lang w:val="uk-UA"/>
              </w:rPr>
              <w:t>Порушення функцій променевої і ліктьової кістки</w:t>
            </w:r>
            <w:r w:rsidR="00327BBC">
              <w:rPr>
                <w:rFonts w:ascii="Times New Roman" w:hAnsi="Times New Roman" w:cs="Times New Roman"/>
                <w:sz w:val="28"/>
                <w:szCs w:val="28"/>
                <w:lang w:val="uk-UA"/>
              </w:rPr>
              <w:t>……</w:t>
            </w:r>
            <w:r w:rsidR="00E32D5F">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2" w:type="dxa"/>
          </w:tcPr>
          <w:p w14:paraId="50896695" w14:textId="5150ECF4"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2</w:t>
            </w:r>
            <w:r w:rsidR="00D82BA9">
              <w:rPr>
                <w:rFonts w:ascii="Times New Roman" w:hAnsi="Times New Roman" w:cs="Times New Roman"/>
                <w:caps/>
                <w:sz w:val="28"/>
                <w:szCs w:val="28"/>
                <w:lang w:val="uk-UA"/>
              </w:rPr>
              <w:t>5</w:t>
            </w:r>
          </w:p>
        </w:tc>
      </w:tr>
      <w:tr w:rsidR="00327BBC" w:rsidRPr="008D25C5" w14:paraId="7399591D" w14:textId="77777777" w:rsidTr="008215EB">
        <w:trPr>
          <w:trHeight w:val="477"/>
        </w:trPr>
        <w:tc>
          <w:tcPr>
            <w:tcW w:w="1560" w:type="dxa"/>
          </w:tcPr>
          <w:p w14:paraId="17FD3C04" w14:textId="77777777" w:rsidR="00327BBC" w:rsidRDefault="00473BD7"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1"/>
                <w:shd w:val="clear" w:color="auto" w:fill="FFFFFF"/>
                <w:lang w:val="uk-UA"/>
              </w:rPr>
            </w:pPr>
            <w:r>
              <w:rPr>
                <w:rFonts w:ascii="Times New Roman" w:hAnsi="Times New Roman" w:cs="Times New Roman"/>
                <w:sz w:val="28"/>
                <w:szCs w:val="21"/>
                <w:shd w:val="clear" w:color="auto" w:fill="FFFFFF"/>
                <w:lang w:val="uk-UA"/>
              </w:rPr>
              <w:t>1.2.</w:t>
            </w:r>
          </w:p>
          <w:p w14:paraId="68DFD3D8" w14:textId="77777777" w:rsidR="00473BD7" w:rsidRDefault="00473BD7"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1"/>
                <w:shd w:val="clear" w:color="auto" w:fill="FFFFFF"/>
                <w:lang w:val="uk-UA"/>
              </w:rPr>
            </w:pPr>
            <w:r>
              <w:rPr>
                <w:rFonts w:ascii="Times New Roman" w:hAnsi="Times New Roman" w:cs="Times New Roman"/>
                <w:sz w:val="28"/>
                <w:szCs w:val="21"/>
                <w:shd w:val="clear" w:color="auto" w:fill="FFFFFF"/>
                <w:lang w:val="uk-UA"/>
              </w:rPr>
              <w:t>1.3.</w:t>
            </w:r>
          </w:p>
          <w:p w14:paraId="3DD30305" w14:textId="06664CC9" w:rsidR="00643232" w:rsidRPr="00996288" w:rsidRDefault="00643232"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1"/>
                <w:shd w:val="clear" w:color="auto" w:fill="FFFFFF"/>
                <w:lang w:val="uk-UA"/>
              </w:rPr>
            </w:pPr>
            <w:r>
              <w:rPr>
                <w:rFonts w:ascii="Times New Roman" w:hAnsi="Times New Roman" w:cs="Times New Roman"/>
                <w:sz w:val="28"/>
                <w:szCs w:val="21"/>
                <w:shd w:val="clear" w:color="auto" w:fill="FFFFFF"/>
                <w:lang w:val="uk-UA"/>
              </w:rPr>
              <w:t>1.3.1.</w:t>
            </w:r>
          </w:p>
        </w:tc>
        <w:tc>
          <w:tcPr>
            <w:tcW w:w="7380" w:type="dxa"/>
          </w:tcPr>
          <w:p w14:paraId="445B7089" w14:textId="37874C45" w:rsidR="00473BD7" w:rsidRDefault="00473BD7"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1"/>
                <w:shd w:val="clear" w:color="auto" w:fill="FFFFFF"/>
                <w:lang w:val="uk-UA"/>
              </w:rPr>
            </w:pPr>
            <w:r>
              <w:rPr>
                <w:rFonts w:ascii="Times New Roman" w:hAnsi="Times New Roman" w:cs="Times New Roman"/>
                <w:sz w:val="28"/>
                <w:szCs w:val="21"/>
                <w:shd w:val="clear" w:color="auto" w:fill="FFFFFF"/>
                <w:lang w:val="uk-UA"/>
              </w:rPr>
              <w:t>Невропатія верхніх кінцівок…………………………</w:t>
            </w:r>
            <w:r w:rsidR="00E32D5F">
              <w:rPr>
                <w:rFonts w:ascii="Times New Roman" w:hAnsi="Times New Roman" w:cs="Times New Roman"/>
                <w:sz w:val="28"/>
                <w:szCs w:val="21"/>
                <w:shd w:val="clear" w:color="auto" w:fill="FFFFFF"/>
                <w:lang w:val="uk-UA"/>
              </w:rPr>
              <w:t>….</w:t>
            </w:r>
            <w:r>
              <w:rPr>
                <w:rFonts w:ascii="Times New Roman" w:hAnsi="Times New Roman" w:cs="Times New Roman"/>
                <w:sz w:val="28"/>
                <w:szCs w:val="21"/>
                <w:shd w:val="clear" w:color="auto" w:fill="FFFFFF"/>
                <w:lang w:val="uk-UA"/>
              </w:rPr>
              <w:t>……</w:t>
            </w:r>
          </w:p>
          <w:p w14:paraId="51B26863" w14:textId="52D4975E" w:rsidR="00473BD7" w:rsidRDefault="00473BD7"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4"/>
                <w:lang w:val="uk-UA"/>
              </w:rPr>
            </w:pPr>
            <w:r w:rsidRPr="00E00FC7">
              <w:rPr>
                <w:rFonts w:ascii="Times New Roman" w:hAnsi="Times New Roman" w:cs="Times New Roman"/>
                <w:sz w:val="28"/>
                <w:szCs w:val="28"/>
                <w:lang w:val="uk-UA"/>
              </w:rPr>
              <w:t>Медико-соціальне значення невропаті</w:t>
            </w:r>
            <w:r>
              <w:rPr>
                <w:rFonts w:ascii="Times New Roman" w:hAnsi="Times New Roman" w:cs="Times New Roman"/>
                <w:sz w:val="28"/>
                <w:szCs w:val="28"/>
                <w:lang w:val="uk-UA"/>
              </w:rPr>
              <w:t>ї</w:t>
            </w:r>
            <w:r w:rsidRPr="00E00FC7">
              <w:rPr>
                <w:rFonts w:ascii="Times New Roman" w:hAnsi="Times New Roman" w:cs="Times New Roman"/>
                <w:sz w:val="28"/>
                <w:szCs w:val="28"/>
                <w:lang w:val="uk-UA"/>
              </w:rPr>
              <w:t xml:space="preserve"> верхн</w:t>
            </w:r>
            <w:r>
              <w:rPr>
                <w:rFonts w:ascii="Times New Roman" w:hAnsi="Times New Roman" w:cs="Times New Roman"/>
                <w:sz w:val="28"/>
                <w:szCs w:val="28"/>
                <w:lang w:val="uk-UA"/>
              </w:rPr>
              <w:t>ьої</w:t>
            </w:r>
            <w:r w:rsidRPr="00E00FC7">
              <w:rPr>
                <w:rFonts w:ascii="Times New Roman" w:hAnsi="Times New Roman" w:cs="Times New Roman"/>
                <w:sz w:val="28"/>
                <w:szCs w:val="28"/>
                <w:lang w:val="uk-UA"/>
              </w:rPr>
              <w:t xml:space="preserve"> кінців</w:t>
            </w:r>
            <w:r>
              <w:rPr>
                <w:rFonts w:ascii="Times New Roman" w:hAnsi="Times New Roman" w:cs="Times New Roman"/>
                <w:sz w:val="28"/>
                <w:szCs w:val="28"/>
                <w:lang w:val="uk-UA"/>
              </w:rPr>
              <w:t>ки...</w:t>
            </w:r>
          </w:p>
          <w:p w14:paraId="148A1859" w14:textId="48CE57D2" w:rsidR="00643232" w:rsidRDefault="002140EC"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4"/>
                <w:lang w:val="uk-UA"/>
              </w:rPr>
            </w:pPr>
            <w:r>
              <w:rPr>
                <w:rFonts w:ascii="Times New Roman" w:hAnsi="Times New Roman" w:cs="Times New Roman"/>
                <w:sz w:val="28"/>
                <w:szCs w:val="24"/>
                <w:lang w:val="uk-UA"/>
              </w:rPr>
              <w:t>Больовий фактор при порушеннях нервів верхніх кінцівок</w:t>
            </w:r>
            <w:r w:rsidR="00E32D5F">
              <w:rPr>
                <w:rFonts w:ascii="Times New Roman" w:hAnsi="Times New Roman" w:cs="Times New Roman"/>
                <w:sz w:val="28"/>
                <w:szCs w:val="24"/>
                <w:lang w:val="uk-UA"/>
              </w:rPr>
              <w:t>..</w:t>
            </w:r>
          </w:p>
          <w:p w14:paraId="6327A2B8" w14:textId="77EDF8A6" w:rsidR="00327BBC" w:rsidRPr="00996288" w:rsidRDefault="00327BBC" w:rsidP="00473BD7">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1"/>
                <w:shd w:val="clear" w:color="auto" w:fill="FFFFFF"/>
                <w:lang w:val="uk-UA"/>
              </w:rPr>
            </w:pPr>
            <w:r w:rsidRPr="000F3BB0">
              <w:rPr>
                <w:rFonts w:ascii="Times New Roman" w:hAnsi="Times New Roman" w:cs="Times New Roman"/>
                <w:sz w:val="28"/>
                <w:szCs w:val="24"/>
                <w:lang w:val="uk-UA"/>
              </w:rPr>
              <w:t>Висновки до розділу</w:t>
            </w:r>
            <w:r>
              <w:rPr>
                <w:rFonts w:ascii="Times New Roman" w:hAnsi="Times New Roman" w:cs="Times New Roman"/>
                <w:sz w:val="28"/>
                <w:szCs w:val="24"/>
                <w:lang w:val="uk-UA"/>
              </w:rPr>
              <w:t xml:space="preserve"> </w:t>
            </w:r>
            <w:r w:rsidRPr="000F3BB0">
              <w:rPr>
                <w:rFonts w:ascii="Times New Roman" w:hAnsi="Times New Roman" w:cs="Times New Roman"/>
                <w:sz w:val="28"/>
                <w:szCs w:val="24"/>
                <w:lang w:val="uk-UA"/>
              </w:rPr>
              <w:t xml:space="preserve">1 </w:t>
            </w:r>
            <w:r>
              <w:rPr>
                <w:rFonts w:ascii="Times New Roman" w:hAnsi="Times New Roman" w:cs="Times New Roman"/>
                <w:sz w:val="28"/>
                <w:szCs w:val="24"/>
                <w:lang w:val="uk-UA"/>
              </w:rPr>
              <w:t>…………………………..……....……</w:t>
            </w:r>
          </w:p>
        </w:tc>
        <w:tc>
          <w:tcPr>
            <w:tcW w:w="702" w:type="dxa"/>
          </w:tcPr>
          <w:p w14:paraId="1207EF51" w14:textId="7B54FCB5" w:rsidR="00327BBC"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2</w:t>
            </w:r>
            <w:r w:rsidR="00D82BA9">
              <w:rPr>
                <w:rFonts w:ascii="Times New Roman" w:hAnsi="Times New Roman" w:cs="Times New Roman"/>
                <w:caps/>
                <w:sz w:val="28"/>
                <w:szCs w:val="28"/>
                <w:lang w:val="uk-UA"/>
              </w:rPr>
              <w:t>7</w:t>
            </w:r>
          </w:p>
          <w:p w14:paraId="1213B5C6" w14:textId="33C4BA0B" w:rsidR="00473BD7" w:rsidRDefault="00D82BA9"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39</w:t>
            </w:r>
          </w:p>
          <w:p w14:paraId="23A1A9DB" w14:textId="3DD3FEC5" w:rsidR="00473BD7"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1</w:t>
            </w:r>
          </w:p>
          <w:p w14:paraId="029A46C3" w14:textId="7AEC3236" w:rsidR="00EB6D61"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3</w:t>
            </w:r>
          </w:p>
        </w:tc>
      </w:tr>
      <w:tr w:rsidR="00327BBC" w:rsidRPr="008D25C5" w14:paraId="01279240" w14:textId="77777777" w:rsidTr="008215EB">
        <w:tc>
          <w:tcPr>
            <w:tcW w:w="1560" w:type="dxa"/>
          </w:tcPr>
          <w:p w14:paraId="5CFCA92B" w14:textId="77777777" w:rsidR="00327BBC" w:rsidRPr="00E00FC7" w:rsidRDefault="00327BBC" w:rsidP="008215EB">
            <w:pPr>
              <w:autoSpaceDE w:val="0"/>
              <w:autoSpaceDN w:val="0"/>
              <w:adjustRightInd w:val="0"/>
              <w:spacing w:line="360" w:lineRule="auto"/>
              <w:ind w:left="2302" w:hanging="2410"/>
              <w:jc w:val="both"/>
              <w:rPr>
                <w:rFonts w:ascii="Times New Roman" w:hAnsi="Times New Roman" w:cs="Times New Roman"/>
                <w:b/>
                <w:caps/>
                <w:sz w:val="28"/>
                <w:szCs w:val="24"/>
                <w:lang w:val="uk-UA"/>
              </w:rPr>
            </w:pPr>
            <w:r>
              <w:rPr>
                <w:rFonts w:ascii="Times New Roman" w:hAnsi="Times New Roman" w:cs="Times New Roman"/>
                <w:b/>
                <w:caps/>
                <w:sz w:val="28"/>
                <w:szCs w:val="24"/>
                <w:lang w:val="uk-UA"/>
              </w:rPr>
              <w:t>РОЗДІЛ 2</w:t>
            </w:r>
          </w:p>
        </w:tc>
        <w:tc>
          <w:tcPr>
            <w:tcW w:w="7380" w:type="dxa"/>
          </w:tcPr>
          <w:p w14:paraId="63F2BC4C" w14:textId="77777777" w:rsidR="00327BBC" w:rsidRPr="00B53389" w:rsidRDefault="00327BBC" w:rsidP="008215EB">
            <w:pPr>
              <w:autoSpaceDE w:val="0"/>
              <w:autoSpaceDN w:val="0"/>
              <w:adjustRightInd w:val="0"/>
              <w:spacing w:line="360" w:lineRule="auto"/>
              <w:jc w:val="both"/>
              <w:rPr>
                <w:rFonts w:ascii="Times New Roman" w:hAnsi="Times New Roman" w:cs="Times New Roman"/>
                <w:b/>
                <w:caps/>
                <w:sz w:val="28"/>
                <w:szCs w:val="24"/>
                <w:lang w:val="uk-UA"/>
              </w:rPr>
            </w:pPr>
            <w:r w:rsidRPr="00B53389">
              <w:rPr>
                <w:rFonts w:ascii="Times New Roman" w:hAnsi="Times New Roman" w:cs="Times New Roman"/>
                <w:b/>
                <w:caps/>
                <w:sz w:val="28"/>
                <w:szCs w:val="24"/>
                <w:lang w:val="uk-UA"/>
              </w:rPr>
              <w:t xml:space="preserve">Методи та дизайн дослідження </w:t>
            </w:r>
            <w:r w:rsidRPr="00B53389">
              <w:rPr>
                <w:rFonts w:ascii="Times New Roman" w:hAnsi="Times New Roman" w:cs="Times New Roman"/>
                <w:caps/>
                <w:sz w:val="28"/>
                <w:szCs w:val="24"/>
                <w:lang w:val="uk-UA"/>
              </w:rPr>
              <w:t>………</w:t>
            </w:r>
            <w:r>
              <w:rPr>
                <w:rFonts w:ascii="Times New Roman" w:hAnsi="Times New Roman" w:cs="Times New Roman"/>
                <w:caps/>
                <w:sz w:val="28"/>
                <w:szCs w:val="24"/>
                <w:lang w:val="uk-UA"/>
              </w:rPr>
              <w:t>..…...…</w:t>
            </w:r>
          </w:p>
        </w:tc>
        <w:tc>
          <w:tcPr>
            <w:tcW w:w="702" w:type="dxa"/>
          </w:tcPr>
          <w:p w14:paraId="722E9C1A" w14:textId="42444D93"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4</w:t>
            </w:r>
          </w:p>
        </w:tc>
      </w:tr>
      <w:tr w:rsidR="00327BBC" w:rsidRPr="008D25C5" w14:paraId="4F06D897" w14:textId="77777777" w:rsidTr="008215EB">
        <w:tc>
          <w:tcPr>
            <w:tcW w:w="1560" w:type="dxa"/>
          </w:tcPr>
          <w:p w14:paraId="66225E04" w14:textId="77777777" w:rsidR="00327BBC" w:rsidRPr="00996288" w:rsidRDefault="00327BBC" w:rsidP="00473BD7">
            <w:pPr>
              <w:autoSpaceDE w:val="0"/>
              <w:autoSpaceDN w:val="0"/>
              <w:adjustRightInd w:val="0"/>
              <w:spacing w:line="360" w:lineRule="auto"/>
              <w:rPr>
                <w:rFonts w:ascii="Times New Roman" w:hAnsi="Times New Roman" w:cs="Times New Roman"/>
                <w:caps/>
                <w:sz w:val="28"/>
                <w:szCs w:val="24"/>
                <w:lang w:val="uk-UA"/>
              </w:rPr>
            </w:pPr>
            <w:r w:rsidRPr="00996288">
              <w:rPr>
                <w:rFonts w:ascii="Times New Roman" w:hAnsi="Times New Roman" w:cs="Times New Roman"/>
                <w:caps/>
                <w:sz w:val="28"/>
                <w:szCs w:val="24"/>
                <w:lang w:val="uk-UA"/>
              </w:rPr>
              <w:t>2.1.</w:t>
            </w:r>
          </w:p>
        </w:tc>
        <w:tc>
          <w:tcPr>
            <w:tcW w:w="7380" w:type="dxa"/>
          </w:tcPr>
          <w:p w14:paraId="4F7DA535" w14:textId="77777777" w:rsidR="00327BBC" w:rsidRPr="00301E52" w:rsidRDefault="00327BBC" w:rsidP="00301E52">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sidRPr="00301E52">
              <w:rPr>
                <w:rFonts w:ascii="Times New Roman" w:hAnsi="Times New Roman" w:cs="Times New Roman"/>
                <w:sz w:val="28"/>
                <w:szCs w:val="28"/>
                <w:lang w:val="uk-UA"/>
              </w:rPr>
              <w:t>Методи дослідження …………………………….…………...</w:t>
            </w:r>
          </w:p>
        </w:tc>
        <w:tc>
          <w:tcPr>
            <w:tcW w:w="702" w:type="dxa"/>
          </w:tcPr>
          <w:p w14:paraId="2237BAD2" w14:textId="0CACA22C" w:rsidR="00EB6D61"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4</w:t>
            </w:r>
          </w:p>
        </w:tc>
      </w:tr>
      <w:tr w:rsidR="00327BBC" w:rsidRPr="008D25C5" w14:paraId="1A9C45F7" w14:textId="77777777" w:rsidTr="008215EB">
        <w:tc>
          <w:tcPr>
            <w:tcW w:w="1560" w:type="dxa"/>
          </w:tcPr>
          <w:p w14:paraId="54AFEB93" w14:textId="77777777" w:rsidR="00327BBC" w:rsidRPr="00E00FC7" w:rsidRDefault="00327BBC" w:rsidP="00473BD7">
            <w:pPr>
              <w:autoSpaceDE w:val="0"/>
              <w:autoSpaceDN w:val="0"/>
              <w:adjustRightInd w:val="0"/>
              <w:spacing w:line="360" w:lineRule="auto"/>
              <w:rPr>
                <w:rFonts w:ascii="Times New Roman" w:hAnsi="Times New Roman" w:cs="Times New Roman"/>
                <w:caps/>
                <w:sz w:val="28"/>
                <w:szCs w:val="24"/>
                <w:lang w:val="uk-UA"/>
              </w:rPr>
            </w:pPr>
            <w:r w:rsidRPr="00E00FC7">
              <w:rPr>
                <w:rFonts w:ascii="Times New Roman" w:hAnsi="Times New Roman" w:cs="Times New Roman"/>
                <w:caps/>
                <w:sz w:val="28"/>
                <w:szCs w:val="24"/>
                <w:lang w:val="uk-UA"/>
              </w:rPr>
              <w:t>2.1.1.</w:t>
            </w:r>
          </w:p>
        </w:tc>
        <w:tc>
          <w:tcPr>
            <w:tcW w:w="7380" w:type="dxa"/>
          </w:tcPr>
          <w:p w14:paraId="7BED549E" w14:textId="7F5DB299" w:rsidR="00327BBC" w:rsidRPr="00301E52" w:rsidRDefault="00301E52" w:rsidP="00301E52">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sidRPr="00E52CF3">
              <w:rPr>
                <w:rFonts w:ascii="Times New Roman" w:hAnsi="Times New Roman" w:cs="Times New Roman"/>
                <w:bCs/>
                <w:color w:val="000000" w:themeColor="text1"/>
                <w:sz w:val="28"/>
                <w:szCs w:val="28"/>
                <w:lang w:val="uk-UA"/>
              </w:rPr>
              <w:t>Теоретичний аналіз і узагальнення спеціальної вітчизняної і зарубіжної наукової літератури</w:t>
            </w:r>
            <w:r>
              <w:rPr>
                <w:rFonts w:ascii="Times New Roman" w:hAnsi="Times New Roman" w:cs="Times New Roman"/>
                <w:bCs/>
                <w:color w:val="000000" w:themeColor="text1"/>
                <w:sz w:val="28"/>
                <w:szCs w:val="28"/>
                <w:lang w:val="uk-UA"/>
              </w:rPr>
              <w:t>…………………………</w:t>
            </w:r>
            <w:r w:rsidR="00E32D5F">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w:t>
            </w:r>
          </w:p>
        </w:tc>
        <w:tc>
          <w:tcPr>
            <w:tcW w:w="702" w:type="dxa"/>
          </w:tcPr>
          <w:p w14:paraId="3CB93DE4" w14:textId="067292DB" w:rsidR="00301E52" w:rsidRDefault="00301E52"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5AD43904" w14:textId="136511AC"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4</w:t>
            </w:r>
          </w:p>
        </w:tc>
      </w:tr>
      <w:tr w:rsidR="00327BBC" w:rsidRPr="008D25C5" w14:paraId="25B766EC" w14:textId="77777777" w:rsidTr="008215EB">
        <w:tc>
          <w:tcPr>
            <w:tcW w:w="1560" w:type="dxa"/>
          </w:tcPr>
          <w:p w14:paraId="7834E3B4" w14:textId="77777777" w:rsidR="00327BBC" w:rsidRPr="00E00FC7" w:rsidRDefault="00327BBC" w:rsidP="00473BD7">
            <w:pPr>
              <w:autoSpaceDE w:val="0"/>
              <w:autoSpaceDN w:val="0"/>
              <w:adjustRightInd w:val="0"/>
              <w:spacing w:line="360" w:lineRule="auto"/>
              <w:rPr>
                <w:rFonts w:ascii="Times New Roman" w:hAnsi="Times New Roman" w:cs="Times New Roman"/>
                <w:caps/>
                <w:sz w:val="28"/>
                <w:szCs w:val="24"/>
                <w:lang w:val="uk-UA"/>
              </w:rPr>
            </w:pPr>
            <w:r w:rsidRPr="00E00FC7">
              <w:rPr>
                <w:rFonts w:ascii="Times New Roman" w:hAnsi="Times New Roman" w:cs="Times New Roman"/>
                <w:caps/>
                <w:sz w:val="28"/>
                <w:szCs w:val="24"/>
                <w:lang w:val="uk-UA"/>
              </w:rPr>
              <w:t>2.1.2.</w:t>
            </w:r>
          </w:p>
        </w:tc>
        <w:tc>
          <w:tcPr>
            <w:tcW w:w="7380" w:type="dxa"/>
          </w:tcPr>
          <w:p w14:paraId="20105B77" w14:textId="122E3595" w:rsidR="00327BBC" w:rsidRPr="00301E52" w:rsidRDefault="00301E52" w:rsidP="00301E52">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sidRPr="00301E52">
              <w:rPr>
                <w:rFonts w:ascii="Times New Roman" w:hAnsi="Times New Roman" w:cs="Times New Roman"/>
                <w:sz w:val="28"/>
                <w:szCs w:val="28"/>
                <w:lang w:val="uk-UA"/>
              </w:rPr>
              <w:t>Фізіологічні та фізіотерапевтичні методи досліджень……...</w:t>
            </w:r>
          </w:p>
        </w:tc>
        <w:tc>
          <w:tcPr>
            <w:tcW w:w="702" w:type="dxa"/>
          </w:tcPr>
          <w:p w14:paraId="2E91AD70" w14:textId="3595D6B4"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4</w:t>
            </w:r>
          </w:p>
        </w:tc>
      </w:tr>
      <w:tr w:rsidR="00327BBC" w:rsidRPr="008D25C5" w14:paraId="34590EFB" w14:textId="77777777" w:rsidTr="008215EB">
        <w:tc>
          <w:tcPr>
            <w:tcW w:w="1560" w:type="dxa"/>
          </w:tcPr>
          <w:p w14:paraId="048EF57B" w14:textId="572C247B" w:rsidR="00327BBC" w:rsidRPr="00E00FC7" w:rsidRDefault="00327BBC" w:rsidP="00473BD7">
            <w:pPr>
              <w:autoSpaceDE w:val="0"/>
              <w:autoSpaceDN w:val="0"/>
              <w:adjustRightInd w:val="0"/>
              <w:spacing w:line="360" w:lineRule="auto"/>
              <w:rPr>
                <w:rFonts w:ascii="Times New Roman" w:hAnsi="Times New Roman" w:cs="Times New Roman"/>
                <w:caps/>
                <w:sz w:val="28"/>
                <w:szCs w:val="24"/>
                <w:lang w:val="uk-UA"/>
              </w:rPr>
            </w:pPr>
            <w:r w:rsidRPr="00E00FC7">
              <w:rPr>
                <w:rFonts w:ascii="Times New Roman" w:hAnsi="Times New Roman" w:cs="Times New Roman"/>
                <w:caps/>
                <w:sz w:val="28"/>
                <w:szCs w:val="24"/>
                <w:lang w:val="uk-UA"/>
              </w:rPr>
              <w:t>2.1.3.</w:t>
            </w:r>
          </w:p>
        </w:tc>
        <w:tc>
          <w:tcPr>
            <w:tcW w:w="7380" w:type="dxa"/>
          </w:tcPr>
          <w:p w14:paraId="78F45E06" w14:textId="3DAD5DF3" w:rsidR="00327BBC" w:rsidRPr="00301E52" w:rsidRDefault="00327BBC" w:rsidP="00301E52">
            <w:pPr>
              <w:autoSpaceDE w:val="0"/>
              <w:autoSpaceDN w:val="0"/>
              <w:adjustRightInd w:val="0"/>
              <w:spacing w:before="100" w:beforeAutospacing="1" w:after="100" w:afterAutospacing="1" w:line="360" w:lineRule="auto"/>
              <w:contextualSpacing/>
              <w:jc w:val="both"/>
              <w:rPr>
                <w:rFonts w:ascii="Times New Roman" w:hAnsi="Times New Roman" w:cs="Times New Roman"/>
                <w:sz w:val="28"/>
                <w:szCs w:val="28"/>
                <w:lang w:val="uk-UA"/>
              </w:rPr>
            </w:pPr>
            <w:r w:rsidRPr="00301E52">
              <w:rPr>
                <w:rFonts w:ascii="Times New Roman" w:hAnsi="Times New Roman" w:cs="Times New Roman"/>
                <w:sz w:val="28"/>
                <w:szCs w:val="28"/>
                <w:lang w:val="uk-UA"/>
              </w:rPr>
              <w:t>Методи математичної статистики ……….………..…..….</w:t>
            </w:r>
            <w:r w:rsidR="00E32D5F">
              <w:rPr>
                <w:rFonts w:ascii="Times New Roman" w:hAnsi="Times New Roman" w:cs="Times New Roman"/>
                <w:sz w:val="28"/>
                <w:szCs w:val="28"/>
                <w:lang w:val="uk-UA"/>
              </w:rPr>
              <w:t>.</w:t>
            </w:r>
            <w:r w:rsidRPr="00301E52">
              <w:rPr>
                <w:rFonts w:ascii="Times New Roman" w:hAnsi="Times New Roman" w:cs="Times New Roman"/>
                <w:sz w:val="28"/>
                <w:szCs w:val="28"/>
                <w:lang w:val="uk-UA"/>
              </w:rPr>
              <w:t>....</w:t>
            </w:r>
          </w:p>
        </w:tc>
        <w:tc>
          <w:tcPr>
            <w:tcW w:w="702" w:type="dxa"/>
          </w:tcPr>
          <w:p w14:paraId="7993C0D1" w14:textId="3BED0857"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5</w:t>
            </w:r>
          </w:p>
        </w:tc>
      </w:tr>
      <w:tr w:rsidR="00327BBC" w:rsidRPr="008D25C5" w14:paraId="0CE05D59" w14:textId="77777777" w:rsidTr="008215EB">
        <w:tc>
          <w:tcPr>
            <w:tcW w:w="1560" w:type="dxa"/>
          </w:tcPr>
          <w:p w14:paraId="57A0932A" w14:textId="77777777" w:rsidR="00327BBC" w:rsidRPr="00996288" w:rsidRDefault="00327BBC" w:rsidP="00473BD7">
            <w:pPr>
              <w:autoSpaceDE w:val="0"/>
              <w:autoSpaceDN w:val="0"/>
              <w:adjustRightInd w:val="0"/>
              <w:spacing w:line="360" w:lineRule="auto"/>
              <w:rPr>
                <w:rFonts w:ascii="Times New Roman" w:hAnsi="Times New Roman" w:cs="Times New Roman"/>
                <w:caps/>
                <w:sz w:val="28"/>
                <w:szCs w:val="24"/>
                <w:lang w:val="uk-UA"/>
              </w:rPr>
            </w:pPr>
            <w:r w:rsidRPr="00996288">
              <w:rPr>
                <w:rFonts w:ascii="Times New Roman" w:hAnsi="Times New Roman" w:cs="Times New Roman"/>
                <w:caps/>
                <w:sz w:val="28"/>
                <w:szCs w:val="24"/>
                <w:lang w:val="uk-UA"/>
              </w:rPr>
              <w:t>2.2.</w:t>
            </w:r>
          </w:p>
        </w:tc>
        <w:tc>
          <w:tcPr>
            <w:tcW w:w="7380" w:type="dxa"/>
          </w:tcPr>
          <w:p w14:paraId="463AA63F" w14:textId="6D7513D1" w:rsidR="00327BBC" w:rsidRPr="00301E52" w:rsidRDefault="00301E52" w:rsidP="00301E52">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sidRPr="00301E52">
              <w:rPr>
                <w:rFonts w:ascii="Times New Roman" w:hAnsi="Times New Roman" w:cs="Times New Roman"/>
                <w:sz w:val="28"/>
                <w:szCs w:val="28"/>
                <w:lang w:val="uk-UA"/>
              </w:rPr>
              <w:t>Організація</w:t>
            </w:r>
            <w:r w:rsidR="00327BBC" w:rsidRPr="00301E52">
              <w:rPr>
                <w:rFonts w:ascii="Times New Roman" w:hAnsi="Times New Roman" w:cs="Times New Roman"/>
                <w:sz w:val="28"/>
                <w:szCs w:val="28"/>
                <w:lang w:val="uk-UA"/>
              </w:rPr>
              <w:t xml:space="preserve"> досліджен</w:t>
            </w:r>
            <w:r w:rsidRPr="00301E52">
              <w:rPr>
                <w:rFonts w:ascii="Times New Roman" w:hAnsi="Times New Roman" w:cs="Times New Roman"/>
                <w:sz w:val="28"/>
                <w:szCs w:val="28"/>
                <w:lang w:val="uk-UA"/>
              </w:rPr>
              <w:t>ь</w:t>
            </w:r>
            <w:r w:rsidR="00327BBC" w:rsidRPr="00301E52">
              <w:rPr>
                <w:rFonts w:ascii="Times New Roman" w:hAnsi="Times New Roman" w:cs="Times New Roman"/>
                <w:sz w:val="28"/>
                <w:szCs w:val="28"/>
                <w:lang w:val="uk-UA"/>
              </w:rPr>
              <w:t xml:space="preserve"> …………………………….……</w:t>
            </w:r>
            <w:r w:rsidRPr="00301E52">
              <w:rPr>
                <w:rFonts w:ascii="Times New Roman" w:hAnsi="Times New Roman" w:cs="Times New Roman"/>
                <w:sz w:val="28"/>
                <w:szCs w:val="28"/>
                <w:lang w:val="uk-UA"/>
              </w:rPr>
              <w:t>…...</w:t>
            </w:r>
          </w:p>
        </w:tc>
        <w:tc>
          <w:tcPr>
            <w:tcW w:w="702" w:type="dxa"/>
          </w:tcPr>
          <w:p w14:paraId="53089F9E" w14:textId="5000FD29"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D82BA9">
              <w:rPr>
                <w:rFonts w:ascii="Times New Roman" w:hAnsi="Times New Roman" w:cs="Times New Roman"/>
                <w:caps/>
                <w:sz w:val="28"/>
                <w:szCs w:val="28"/>
                <w:lang w:val="uk-UA"/>
              </w:rPr>
              <w:t>6</w:t>
            </w:r>
          </w:p>
        </w:tc>
      </w:tr>
      <w:tr w:rsidR="00327BBC" w:rsidRPr="008D25C5" w14:paraId="19A5FCAC" w14:textId="77777777" w:rsidTr="008215EB">
        <w:tc>
          <w:tcPr>
            <w:tcW w:w="8940" w:type="dxa"/>
            <w:gridSpan w:val="2"/>
          </w:tcPr>
          <w:p w14:paraId="1669D6DB" w14:textId="73C6F7F0" w:rsidR="00F74D1A" w:rsidRPr="00D71AB3" w:rsidRDefault="00327BBC" w:rsidP="00F74D1A">
            <w:pPr>
              <w:autoSpaceDE w:val="0"/>
              <w:autoSpaceDN w:val="0"/>
              <w:adjustRightInd w:val="0"/>
              <w:spacing w:before="100" w:beforeAutospacing="1" w:after="100" w:afterAutospacing="1" w:line="360" w:lineRule="auto"/>
              <w:ind w:left="1593" w:hanging="1701"/>
              <w:contextualSpacing/>
              <w:jc w:val="both"/>
              <w:rPr>
                <w:rFonts w:ascii="Times New Roman" w:hAnsi="Times New Roman" w:cs="Times New Roman"/>
                <w:b/>
                <w:caps/>
                <w:sz w:val="28"/>
                <w:szCs w:val="24"/>
                <w:lang w:val="uk-UA"/>
              </w:rPr>
            </w:pPr>
            <w:r w:rsidRPr="00D71AB3">
              <w:rPr>
                <w:rFonts w:ascii="Times New Roman" w:hAnsi="Times New Roman" w:cs="Times New Roman"/>
                <w:b/>
                <w:caps/>
                <w:sz w:val="28"/>
                <w:szCs w:val="24"/>
                <w:lang w:val="uk-UA"/>
              </w:rPr>
              <w:t>Розділ</w:t>
            </w:r>
            <w:r w:rsidR="00F74D1A">
              <w:rPr>
                <w:rFonts w:ascii="Times New Roman" w:hAnsi="Times New Roman" w:cs="Times New Roman"/>
                <w:b/>
                <w:caps/>
                <w:sz w:val="28"/>
                <w:szCs w:val="24"/>
                <w:lang w:val="uk-UA"/>
              </w:rPr>
              <w:t xml:space="preserve"> </w:t>
            </w:r>
            <w:r w:rsidRPr="00D71AB3">
              <w:rPr>
                <w:rFonts w:ascii="Times New Roman" w:hAnsi="Times New Roman" w:cs="Times New Roman"/>
                <w:b/>
                <w:caps/>
                <w:sz w:val="28"/>
                <w:szCs w:val="24"/>
                <w:lang w:val="uk-UA"/>
              </w:rPr>
              <w:t>3</w:t>
            </w:r>
            <w:r w:rsidR="00F74D1A">
              <w:rPr>
                <w:rFonts w:ascii="Times New Roman" w:hAnsi="Times New Roman" w:cs="Times New Roman"/>
                <w:b/>
                <w:caps/>
                <w:sz w:val="28"/>
                <w:szCs w:val="24"/>
                <w:lang w:val="uk-UA"/>
              </w:rPr>
              <w:t xml:space="preserve">  </w:t>
            </w:r>
            <w:r w:rsidR="00F74D1A" w:rsidRPr="00F74D1A">
              <w:rPr>
                <w:rFonts w:ascii="Times New Roman" w:hAnsi="Times New Roman" w:cs="Times New Roman"/>
                <w:b/>
                <w:bCs/>
                <w:sz w:val="28"/>
                <w:szCs w:val="28"/>
                <w:lang w:val="uk-UA"/>
              </w:rPr>
              <w:t>ОЦІНКА КОМЛЕКСУ ЗАСОБІВ КОРЕКЦІЇ ОСІБ З</w:t>
            </w:r>
            <w:r w:rsidR="00F74D1A">
              <w:rPr>
                <w:rFonts w:ascii="Times New Roman" w:hAnsi="Times New Roman" w:cs="Times New Roman"/>
                <w:b/>
                <w:bCs/>
                <w:sz w:val="28"/>
                <w:szCs w:val="28"/>
                <w:lang w:val="uk-UA"/>
              </w:rPr>
              <w:t xml:space="preserve">   </w:t>
            </w:r>
            <w:r w:rsidR="00F74D1A" w:rsidRPr="00F74D1A">
              <w:rPr>
                <w:rFonts w:ascii="Times New Roman" w:hAnsi="Times New Roman" w:cs="Times New Roman"/>
                <w:b/>
                <w:bCs/>
                <w:sz w:val="28"/>
                <w:szCs w:val="28"/>
                <w:lang w:val="uk-UA"/>
              </w:rPr>
              <w:t xml:space="preserve"> </w:t>
            </w:r>
            <w:r w:rsidR="00F74D1A">
              <w:rPr>
                <w:rFonts w:ascii="Times New Roman" w:hAnsi="Times New Roman" w:cs="Times New Roman"/>
                <w:b/>
                <w:bCs/>
                <w:sz w:val="28"/>
                <w:szCs w:val="28"/>
                <w:lang w:val="uk-UA"/>
              </w:rPr>
              <w:t xml:space="preserve">    </w:t>
            </w:r>
            <w:r w:rsidR="00F74D1A" w:rsidRPr="00F74D1A">
              <w:rPr>
                <w:rFonts w:ascii="Times New Roman" w:hAnsi="Times New Roman" w:cs="Times New Roman"/>
                <w:b/>
                <w:bCs/>
                <w:sz w:val="28"/>
                <w:szCs w:val="28"/>
                <w:lang w:val="uk-UA"/>
              </w:rPr>
              <w:t>ПОРУШЕННЯМ ВЕРХНІХ КІНЦІВОК</w:t>
            </w:r>
            <w:r w:rsidR="00F74D1A">
              <w:rPr>
                <w:rFonts w:ascii="Times New Roman" w:hAnsi="Times New Roman" w:cs="Times New Roman"/>
                <w:b/>
                <w:bCs/>
                <w:sz w:val="28"/>
                <w:szCs w:val="28"/>
                <w:lang w:val="uk-UA"/>
              </w:rPr>
              <w:t>………………….</w:t>
            </w:r>
          </w:p>
        </w:tc>
        <w:tc>
          <w:tcPr>
            <w:tcW w:w="702" w:type="dxa"/>
          </w:tcPr>
          <w:p w14:paraId="756459E2" w14:textId="466784F3" w:rsidR="00327BBC" w:rsidRDefault="00327BB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25D93A80" w14:textId="18A0F671"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FB780E">
              <w:rPr>
                <w:rFonts w:ascii="Times New Roman" w:hAnsi="Times New Roman" w:cs="Times New Roman"/>
                <w:caps/>
                <w:sz w:val="28"/>
                <w:szCs w:val="28"/>
                <w:lang w:val="uk-UA"/>
              </w:rPr>
              <w:t>8</w:t>
            </w:r>
          </w:p>
        </w:tc>
      </w:tr>
      <w:tr w:rsidR="00327BBC" w:rsidRPr="008D25C5" w14:paraId="431BAA9A" w14:textId="77777777" w:rsidTr="008215EB">
        <w:trPr>
          <w:trHeight w:val="400"/>
        </w:trPr>
        <w:tc>
          <w:tcPr>
            <w:tcW w:w="1560" w:type="dxa"/>
          </w:tcPr>
          <w:p w14:paraId="0FDB007E" w14:textId="77777777" w:rsidR="00327BBC" w:rsidRPr="00996288" w:rsidRDefault="00327BBC" w:rsidP="008215EB">
            <w:pPr>
              <w:autoSpaceDE w:val="0"/>
              <w:autoSpaceDN w:val="0"/>
              <w:adjustRightInd w:val="0"/>
              <w:spacing w:line="360" w:lineRule="auto"/>
              <w:rPr>
                <w:rFonts w:ascii="Times New Roman" w:hAnsi="Times New Roman" w:cs="Times New Roman"/>
                <w:caps/>
                <w:sz w:val="28"/>
                <w:szCs w:val="24"/>
                <w:lang w:val="uk-UA"/>
              </w:rPr>
            </w:pPr>
            <w:r w:rsidRPr="00996288">
              <w:rPr>
                <w:rFonts w:ascii="Times New Roman" w:hAnsi="Times New Roman" w:cs="Times New Roman"/>
                <w:caps/>
                <w:sz w:val="28"/>
                <w:szCs w:val="24"/>
                <w:lang w:val="uk-UA"/>
              </w:rPr>
              <w:t>3.1.</w:t>
            </w:r>
          </w:p>
        </w:tc>
        <w:tc>
          <w:tcPr>
            <w:tcW w:w="7380" w:type="dxa"/>
          </w:tcPr>
          <w:p w14:paraId="5FAEA97A" w14:textId="626C662F" w:rsidR="00327BBC" w:rsidRPr="00C11EC1" w:rsidRDefault="002140EC" w:rsidP="008215EB">
            <w:pPr>
              <w:autoSpaceDE w:val="0"/>
              <w:autoSpaceDN w:val="0"/>
              <w:adjustRightInd w:val="0"/>
              <w:spacing w:line="360" w:lineRule="auto"/>
              <w:jc w:val="both"/>
              <w:rPr>
                <w:rFonts w:ascii="Times New Roman" w:hAnsi="Times New Roman" w:cs="Times New Roman"/>
                <w:caps/>
                <w:sz w:val="28"/>
                <w:szCs w:val="24"/>
                <w:lang w:val="uk-UA"/>
              </w:rPr>
            </w:pPr>
            <w:r w:rsidRPr="00616A9B">
              <w:rPr>
                <w:rFonts w:ascii="Times New Roman" w:hAnsi="Times New Roman" w:cs="Times New Roman"/>
                <w:color w:val="000000" w:themeColor="text1"/>
                <w:sz w:val="28"/>
                <w:szCs w:val="28"/>
              </w:rPr>
              <w:t>Визначе</w:t>
            </w:r>
            <w:r w:rsidRPr="00616A9B">
              <w:rPr>
                <w:rFonts w:ascii="Times New Roman" w:hAnsi="Times New Roman" w:cs="Times New Roman"/>
                <w:color w:val="000000" w:themeColor="text1"/>
                <w:sz w:val="28"/>
                <w:szCs w:val="28"/>
                <w:lang w:val="uk-UA"/>
              </w:rPr>
              <w:t>н</w:t>
            </w:r>
            <w:r w:rsidRPr="00616A9B">
              <w:rPr>
                <w:rFonts w:ascii="Times New Roman" w:hAnsi="Times New Roman" w:cs="Times New Roman"/>
                <w:color w:val="000000" w:themeColor="text1"/>
                <w:sz w:val="28"/>
                <w:szCs w:val="28"/>
              </w:rPr>
              <w:t>ня</w:t>
            </w:r>
            <w:r w:rsidRPr="00616A9B">
              <w:rPr>
                <w:rFonts w:ascii="Times New Roman" w:hAnsi="Times New Roman" w:cs="Times New Roman"/>
                <w:color w:val="000000" w:themeColor="text1"/>
                <w:sz w:val="28"/>
                <w:szCs w:val="28"/>
                <w:lang w:val="uk-UA"/>
              </w:rPr>
              <w:t xml:space="preserve"> первинних показників функціонального та фізіологічного стану осіб з руховим порушенням верхніх кінцівок</w:t>
            </w:r>
            <w:r>
              <w:rPr>
                <w:rFonts w:ascii="Times New Roman" w:hAnsi="Times New Roman" w:cs="Times New Roman"/>
                <w:color w:val="000000" w:themeColor="text1"/>
                <w:sz w:val="28"/>
                <w:szCs w:val="28"/>
                <w:lang w:val="uk-UA"/>
              </w:rPr>
              <w:t>…………………………………………………………</w:t>
            </w:r>
          </w:p>
        </w:tc>
        <w:tc>
          <w:tcPr>
            <w:tcW w:w="702" w:type="dxa"/>
          </w:tcPr>
          <w:p w14:paraId="0EEDBB52" w14:textId="77777777" w:rsidR="002140EC" w:rsidRDefault="002140E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67BAD208" w14:textId="77777777" w:rsidR="002140EC" w:rsidRDefault="002140E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4AA8A701" w14:textId="108E511D" w:rsidR="00327BBC"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4</w:t>
            </w:r>
            <w:r w:rsidR="00FB780E">
              <w:rPr>
                <w:rFonts w:ascii="Times New Roman" w:hAnsi="Times New Roman" w:cs="Times New Roman"/>
                <w:caps/>
                <w:sz w:val="28"/>
                <w:szCs w:val="28"/>
                <w:lang w:val="uk-UA"/>
              </w:rPr>
              <w:t>8</w:t>
            </w:r>
          </w:p>
        </w:tc>
      </w:tr>
      <w:tr w:rsidR="00327BBC" w:rsidRPr="008D25C5" w14:paraId="1DD98CE5" w14:textId="77777777" w:rsidTr="008215EB">
        <w:trPr>
          <w:trHeight w:val="774"/>
        </w:trPr>
        <w:tc>
          <w:tcPr>
            <w:tcW w:w="1560" w:type="dxa"/>
          </w:tcPr>
          <w:p w14:paraId="64C543AB" w14:textId="77777777" w:rsidR="00327BBC" w:rsidRDefault="00327BBC" w:rsidP="008215EB">
            <w:pPr>
              <w:autoSpaceDE w:val="0"/>
              <w:autoSpaceDN w:val="0"/>
              <w:adjustRightInd w:val="0"/>
              <w:spacing w:line="360" w:lineRule="auto"/>
              <w:rPr>
                <w:rFonts w:ascii="Times New Roman" w:hAnsi="Times New Roman" w:cs="Times New Roman"/>
                <w:caps/>
                <w:sz w:val="28"/>
                <w:szCs w:val="24"/>
                <w:lang w:val="uk-UA"/>
              </w:rPr>
            </w:pPr>
            <w:r w:rsidRPr="00996288">
              <w:rPr>
                <w:rFonts w:ascii="Times New Roman" w:hAnsi="Times New Roman" w:cs="Times New Roman"/>
                <w:caps/>
                <w:sz w:val="28"/>
                <w:szCs w:val="24"/>
                <w:lang w:val="uk-UA"/>
              </w:rPr>
              <w:lastRenderedPageBreak/>
              <w:t>3.2.</w:t>
            </w:r>
          </w:p>
          <w:p w14:paraId="6D4375FC" w14:textId="77777777" w:rsidR="00F73EF8" w:rsidRDefault="00F73EF8" w:rsidP="008215EB">
            <w:pPr>
              <w:autoSpaceDE w:val="0"/>
              <w:autoSpaceDN w:val="0"/>
              <w:adjustRightInd w:val="0"/>
              <w:spacing w:line="360" w:lineRule="auto"/>
              <w:rPr>
                <w:rFonts w:ascii="Times New Roman" w:hAnsi="Times New Roman" w:cs="Times New Roman"/>
                <w:caps/>
                <w:sz w:val="28"/>
                <w:szCs w:val="24"/>
                <w:lang w:val="uk-UA"/>
              </w:rPr>
            </w:pPr>
          </w:p>
          <w:p w14:paraId="64D66EAC" w14:textId="77777777" w:rsidR="00F73EF8" w:rsidRDefault="00F73EF8" w:rsidP="008215EB">
            <w:pPr>
              <w:autoSpaceDE w:val="0"/>
              <w:autoSpaceDN w:val="0"/>
              <w:adjustRightInd w:val="0"/>
              <w:spacing w:line="360" w:lineRule="auto"/>
              <w:rPr>
                <w:rFonts w:ascii="Times New Roman" w:hAnsi="Times New Roman" w:cs="Times New Roman"/>
                <w:caps/>
                <w:sz w:val="28"/>
                <w:szCs w:val="24"/>
                <w:lang w:val="uk-UA"/>
              </w:rPr>
            </w:pPr>
          </w:p>
          <w:p w14:paraId="2409F2F2" w14:textId="77777777" w:rsidR="00F73EF8" w:rsidRDefault="00F73EF8" w:rsidP="008215EB">
            <w:pPr>
              <w:autoSpaceDE w:val="0"/>
              <w:autoSpaceDN w:val="0"/>
              <w:adjustRightInd w:val="0"/>
              <w:spacing w:line="360" w:lineRule="auto"/>
              <w:rPr>
                <w:rFonts w:ascii="Times New Roman" w:hAnsi="Times New Roman" w:cs="Times New Roman"/>
                <w:caps/>
                <w:sz w:val="28"/>
                <w:szCs w:val="24"/>
                <w:lang w:val="uk-UA"/>
              </w:rPr>
            </w:pPr>
            <w:r>
              <w:rPr>
                <w:rFonts w:ascii="Times New Roman" w:hAnsi="Times New Roman" w:cs="Times New Roman"/>
                <w:caps/>
                <w:sz w:val="28"/>
                <w:szCs w:val="24"/>
                <w:lang w:val="uk-UA"/>
              </w:rPr>
              <w:t>3.2.1.</w:t>
            </w:r>
          </w:p>
          <w:p w14:paraId="6E4AEA50" w14:textId="77777777" w:rsidR="00F73EF8" w:rsidRDefault="00F73EF8" w:rsidP="008215EB">
            <w:pPr>
              <w:autoSpaceDE w:val="0"/>
              <w:autoSpaceDN w:val="0"/>
              <w:adjustRightInd w:val="0"/>
              <w:spacing w:line="360" w:lineRule="auto"/>
              <w:rPr>
                <w:rFonts w:ascii="Times New Roman" w:hAnsi="Times New Roman" w:cs="Times New Roman"/>
                <w:caps/>
                <w:sz w:val="28"/>
                <w:szCs w:val="24"/>
                <w:lang w:val="uk-UA"/>
              </w:rPr>
            </w:pPr>
          </w:p>
          <w:p w14:paraId="417E1D78" w14:textId="4E360AC5" w:rsidR="00F73EF8" w:rsidRDefault="00F73EF8" w:rsidP="008215EB">
            <w:pPr>
              <w:autoSpaceDE w:val="0"/>
              <w:autoSpaceDN w:val="0"/>
              <w:adjustRightInd w:val="0"/>
              <w:spacing w:line="360" w:lineRule="auto"/>
              <w:rPr>
                <w:rFonts w:ascii="Times New Roman" w:hAnsi="Times New Roman" w:cs="Times New Roman"/>
                <w:caps/>
                <w:sz w:val="28"/>
                <w:szCs w:val="24"/>
                <w:lang w:val="uk-UA"/>
              </w:rPr>
            </w:pPr>
            <w:r>
              <w:rPr>
                <w:rFonts w:ascii="Times New Roman" w:hAnsi="Times New Roman" w:cs="Times New Roman"/>
                <w:caps/>
                <w:sz w:val="28"/>
                <w:szCs w:val="24"/>
                <w:lang w:val="uk-UA"/>
              </w:rPr>
              <w:t>3.2.2.</w:t>
            </w:r>
          </w:p>
          <w:p w14:paraId="0A481544" w14:textId="77777777" w:rsidR="00DD0DCA" w:rsidRDefault="00DD0DCA" w:rsidP="008215EB">
            <w:pPr>
              <w:autoSpaceDE w:val="0"/>
              <w:autoSpaceDN w:val="0"/>
              <w:adjustRightInd w:val="0"/>
              <w:spacing w:line="360" w:lineRule="auto"/>
              <w:rPr>
                <w:rFonts w:ascii="Times New Roman" w:hAnsi="Times New Roman" w:cs="Times New Roman"/>
                <w:caps/>
                <w:sz w:val="28"/>
                <w:szCs w:val="24"/>
                <w:lang w:val="uk-UA"/>
              </w:rPr>
            </w:pPr>
          </w:p>
          <w:p w14:paraId="176CBC9A" w14:textId="101D46E9" w:rsidR="00DD0DCA" w:rsidRPr="00996288" w:rsidRDefault="00DD0DCA" w:rsidP="008215EB">
            <w:pPr>
              <w:autoSpaceDE w:val="0"/>
              <w:autoSpaceDN w:val="0"/>
              <w:adjustRightInd w:val="0"/>
              <w:spacing w:line="360" w:lineRule="auto"/>
              <w:rPr>
                <w:rFonts w:ascii="Times New Roman" w:hAnsi="Times New Roman" w:cs="Times New Roman"/>
                <w:caps/>
                <w:sz w:val="28"/>
                <w:szCs w:val="24"/>
                <w:lang w:val="uk-UA"/>
              </w:rPr>
            </w:pPr>
            <w:r>
              <w:rPr>
                <w:rFonts w:ascii="Times New Roman" w:hAnsi="Times New Roman" w:cs="Times New Roman"/>
                <w:caps/>
                <w:sz w:val="28"/>
                <w:szCs w:val="24"/>
                <w:lang w:val="uk-UA"/>
              </w:rPr>
              <w:t>3.2.3.</w:t>
            </w:r>
          </w:p>
        </w:tc>
        <w:tc>
          <w:tcPr>
            <w:tcW w:w="7380" w:type="dxa"/>
          </w:tcPr>
          <w:p w14:paraId="02D88D02" w14:textId="6BB12D82" w:rsidR="00327BBC" w:rsidRDefault="00875DF4" w:rsidP="008215EB">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E52CF3">
              <w:rPr>
                <w:rFonts w:ascii="Times New Roman" w:hAnsi="Times New Roman" w:cs="Times New Roman"/>
                <w:color w:val="000000" w:themeColor="text1"/>
                <w:sz w:val="28"/>
                <w:szCs w:val="28"/>
                <w:lang w:val="uk-UA"/>
              </w:rPr>
              <w:t>Застосуван</w:t>
            </w:r>
            <w:r w:rsidR="00F73EF8">
              <w:rPr>
                <w:rFonts w:ascii="Times New Roman" w:hAnsi="Times New Roman" w:cs="Times New Roman"/>
                <w:color w:val="000000" w:themeColor="text1"/>
                <w:sz w:val="28"/>
                <w:szCs w:val="28"/>
                <w:lang w:val="uk-UA"/>
              </w:rPr>
              <w:t>н</w:t>
            </w:r>
            <w:r w:rsidRPr="00E52CF3">
              <w:rPr>
                <w:rFonts w:ascii="Times New Roman" w:hAnsi="Times New Roman" w:cs="Times New Roman"/>
                <w:color w:val="000000" w:themeColor="text1"/>
                <w:sz w:val="28"/>
                <w:szCs w:val="28"/>
                <w:lang w:val="uk-UA"/>
              </w:rPr>
              <w:t xml:space="preserve">я комплексного підходу </w:t>
            </w:r>
            <w:r w:rsidRPr="00976B1C">
              <w:rPr>
                <w:rFonts w:ascii="Times New Roman" w:hAnsi="Times New Roman" w:cs="Times New Roman"/>
                <w:color w:val="000000" w:themeColor="text1"/>
                <w:sz w:val="28"/>
                <w:szCs w:val="28"/>
                <w:lang w:val="uk-UA"/>
              </w:rPr>
              <w:t>фізіотерапевтичних засобів корекції на функціональний та фізіологічний стан осіб з порушенням верхніх кінцівок</w:t>
            </w:r>
            <w:r>
              <w:rPr>
                <w:rFonts w:ascii="Times New Roman" w:hAnsi="Times New Roman" w:cs="Times New Roman"/>
                <w:color w:val="000000" w:themeColor="text1"/>
                <w:sz w:val="28"/>
                <w:szCs w:val="28"/>
                <w:lang w:val="uk-UA"/>
              </w:rPr>
              <w:t>……………………</w:t>
            </w:r>
            <w:r w:rsidR="00E32D5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14:paraId="6D34C3A2" w14:textId="67D1C1C6" w:rsidR="00F73EF8" w:rsidRDefault="00F73EF8" w:rsidP="008215EB">
            <w:pPr>
              <w:autoSpaceDE w:val="0"/>
              <w:autoSpaceDN w:val="0"/>
              <w:adjustRightInd w:val="0"/>
              <w:spacing w:line="360" w:lineRule="auto"/>
              <w:jc w:val="both"/>
              <w:rPr>
                <w:rFonts w:ascii="Times New Roman" w:hAnsi="Times New Roman" w:cs="Times New Roman"/>
                <w:sz w:val="28"/>
                <w:szCs w:val="24"/>
                <w:lang w:val="uk-UA"/>
              </w:rPr>
            </w:pPr>
            <w:r>
              <w:rPr>
                <w:rFonts w:ascii="Times New Roman" w:hAnsi="Times New Roman" w:cs="Times New Roman"/>
                <w:caps/>
                <w:sz w:val="28"/>
                <w:szCs w:val="24"/>
                <w:lang w:val="uk-UA"/>
              </w:rPr>
              <w:t>Ф</w:t>
            </w:r>
            <w:r>
              <w:rPr>
                <w:rFonts w:ascii="Times New Roman" w:hAnsi="Times New Roman" w:cs="Times New Roman"/>
                <w:sz w:val="28"/>
                <w:szCs w:val="24"/>
                <w:lang w:val="uk-UA"/>
              </w:rPr>
              <w:t>ізіотерапевтичні засоби корекції рухових порушень верхніх кінцівок………………………………………………</w:t>
            </w:r>
          </w:p>
          <w:p w14:paraId="1E971754" w14:textId="77777777" w:rsidR="00F73EF8" w:rsidRDefault="00F73EF8" w:rsidP="008215EB">
            <w:pPr>
              <w:autoSpaceDE w:val="0"/>
              <w:autoSpaceDN w:val="0"/>
              <w:adjustRightInd w:val="0"/>
              <w:spacing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Фармакологічні засоби корекції рухових порушень верхніх кінцівок…………………………………………………………</w:t>
            </w:r>
          </w:p>
          <w:p w14:paraId="418C0D94" w14:textId="54B9D96B" w:rsidR="00DD0DCA" w:rsidRPr="00F96E4E" w:rsidRDefault="00DD0DCA" w:rsidP="008215EB">
            <w:pPr>
              <w:autoSpaceDE w:val="0"/>
              <w:autoSpaceDN w:val="0"/>
              <w:adjustRightInd w:val="0"/>
              <w:spacing w:line="360" w:lineRule="auto"/>
              <w:jc w:val="both"/>
              <w:rPr>
                <w:rFonts w:ascii="Times New Roman" w:hAnsi="Times New Roman" w:cs="Times New Roman"/>
                <w:caps/>
                <w:sz w:val="28"/>
                <w:szCs w:val="24"/>
                <w:lang w:val="uk-UA"/>
              </w:rPr>
            </w:pPr>
            <w:r>
              <w:rPr>
                <w:rFonts w:ascii="Times New Roman" w:hAnsi="Times New Roman" w:cs="Times New Roman"/>
                <w:sz w:val="28"/>
                <w:szCs w:val="24"/>
                <w:lang w:val="uk-UA"/>
              </w:rPr>
              <w:t>Засоби фізичної терапії при рухових порушеннях верхніх кінцівок…………………………………………………………</w:t>
            </w:r>
          </w:p>
        </w:tc>
        <w:tc>
          <w:tcPr>
            <w:tcW w:w="702" w:type="dxa"/>
          </w:tcPr>
          <w:p w14:paraId="34F1B1FF" w14:textId="5283951B" w:rsidR="00327BBC" w:rsidRDefault="00327BB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1CFC13D6" w14:textId="77777777" w:rsidR="00875DF4" w:rsidRDefault="00875DF4"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2141EACA" w14:textId="7C400F57" w:rsidR="00327BBC"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5</w:t>
            </w:r>
            <w:r w:rsidR="00FB780E">
              <w:rPr>
                <w:rFonts w:ascii="Times New Roman" w:hAnsi="Times New Roman" w:cs="Times New Roman"/>
                <w:caps/>
                <w:sz w:val="28"/>
                <w:szCs w:val="28"/>
                <w:lang w:val="uk-UA"/>
              </w:rPr>
              <w:t>6</w:t>
            </w:r>
          </w:p>
          <w:p w14:paraId="38DFE74A" w14:textId="77777777" w:rsidR="00F73EF8" w:rsidRDefault="00F73EF8"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52660255" w14:textId="59EBB33D" w:rsidR="00F73EF8"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5</w:t>
            </w:r>
            <w:r w:rsidR="00FB780E">
              <w:rPr>
                <w:rFonts w:ascii="Times New Roman" w:hAnsi="Times New Roman" w:cs="Times New Roman"/>
                <w:caps/>
                <w:sz w:val="28"/>
                <w:szCs w:val="28"/>
                <w:lang w:val="uk-UA"/>
              </w:rPr>
              <w:t>6</w:t>
            </w:r>
          </w:p>
          <w:p w14:paraId="415A5CB8" w14:textId="77777777" w:rsidR="00F73EF8" w:rsidRDefault="00F73EF8"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623E1CAC" w14:textId="640253FC" w:rsidR="00F73EF8"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6</w:t>
            </w:r>
            <w:r w:rsidR="00FB780E">
              <w:rPr>
                <w:rFonts w:ascii="Times New Roman" w:hAnsi="Times New Roman" w:cs="Times New Roman"/>
                <w:caps/>
                <w:sz w:val="28"/>
                <w:szCs w:val="28"/>
                <w:lang w:val="uk-UA"/>
              </w:rPr>
              <w:t>0</w:t>
            </w:r>
          </w:p>
          <w:p w14:paraId="18E374B4" w14:textId="77777777" w:rsidR="00DD0DCA" w:rsidRDefault="00DD0DCA"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37464533" w14:textId="2B1A6DCD" w:rsidR="00DD0DCA" w:rsidRPr="008D25C5" w:rsidRDefault="00EB6D61"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6</w:t>
            </w:r>
            <w:r w:rsidR="00FB780E">
              <w:rPr>
                <w:rFonts w:ascii="Times New Roman" w:hAnsi="Times New Roman" w:cs="Times New Roman"/>
                <w:caps/>
                <w:sz w:val="28"/>
                <w:szCs w:val="28"/>
                <w:lang w:val="uk-UA"/>
              </w:rPr>
              <w:t>2</w:t>
            </w:r>
          </w:p>
        </w:tc>
      </w:tr>
      <w:tr w:rsidR="00327BBC" w:rsidRPr="008D25C5" w14:paraId="3FC6F6FD" w14:textId="77777777" w:rsidTr="008215EB">
        <w:trPr>
          <w:trHeight w:val="958"/>
        </w:trPr>
        <w:tc>
          <w:tcPr>
            <w:tcW w:w="1560" w:type="dxa"/>
          </w:tcPr>
          <w:p w14:paraId="3DFEFF17" w14:textId="77777777" w:rsidR="00327BBC" w:rsidRPr="00996288" w:rsidRDefault="00327BBC" w:rsidP="008215EB">
            <w:pPr>
              <w:autoSpaceDE w:val="0"/>
              <w:autoSpaceDN w:val="0"/>
              <w:adjustRightInd w:val="0"/>
              <w:spacing w:line="360" w:lineRule="auto"/>
              <w:rPr>
                <w:rFonts w:ascii="Times New Roman" w:hAnsi="Times New Roman" w:cs="Times New Roman"/>
                <w:caps/>
                <w:sz w:val="28"/>
                <w:szCs w:val="24"/>
                <w:lang w:val="uk-UA"/>
              </w:rPr>
            </w:pPr>
            <w:r w:rsidRPr="00996288">
              <w:rPr>
                <w:rFonts w:ascii="Times New Roman" w:hAnsi="Times New Roman" w:cs="Times New Roman"/>
                <w:caps/>
                <w:sz w:val="28"/>
                <w:szCs w:val="24"/>
                <w:lang w:val="uk-UA"/>
              </w:rPr>
              <w:t>3.3.</w:t>
            </w:r>
          </w:p>
        </w:tc>
        <w:tc>
          <w:tcPr>
            <w:tcW w:w="7380" w:type="dxa"/>
          </w:tcPr>
          <w:p w14:paraId="533C0B06" w14:textId="5C2ECEBE" w:rsidR="00327BBC" w:rsidRDefault="0049371B" w:rsidP="008215EB">
            <w:pPr>
              <w:autoSpaceDE w:val="0"/>
              <w:autoSpaceDN w:val="0"/>
              <w:adjustRightInd w:val="0"/>
              <w:spacing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Оцінка ефективності комплексного застосування </w:t>
            </w:r>
            <w:r w:rsidR="008215EB">
              <w:rPr>
                <w:rFonts w:ascii="Times New Roman" w:hAnsi="Times New Roman" w:cs="Times New Roman"/>
                <w:sz w:val="28"/>
                <w:szCs w:val="24"/>
                <w:lang w:val="uk-UA"/>
              </w:rPr>
              <w:t>з</w:t>
            </w:r>
            <w:r w:rsidR="00E32D5F">
              <w:rPr>
                <w:rFonts w:ascii="Times New Roman" w:hAnsi="Times New Roman" w:cs="Times New Roman"/>
                <w:sz w:val="28"/>
                <w:szCs w:val="24"/>
                <w:lang w:val="uk-UA"/>
              </w:rPr>
              <w:t>а</w:t>
            </w:r>
            <w:r w:rsidR="008215EB">
              <w:rPr>
                <w:rFonts w:ascii="Times New Roman" w:hAnsi="Times New Roman" w:cs="Times New Roman"/>
                <w:sz w:val="28"/>
                <w:szCs w:val="24"/>
                <w:lang w:val="uk-UA"/>
              </w:rPr>
              <w:t>собів корекції рухових порушень</w:t>
            </w:r>
            <w:r w:rsidR="00327BBC" w:rsidRPr="00F96E4E">
              <w:rPr>
                <w:rFonts w:ascii="Times New Roman" w:hAnsi="Times New Roman" w:cs="Times New Roman"/>
                <w:sz w:val="28"/>
                <w:szCs w:val="24"/>
                <w:lang w:val="uk-UA"/>
              </w:rPr>
              <w:t xml:space="preserve"> </w:t>
            </w:r>
            <w:r w:rsidR="008215EB">
              <w:rPr>
                <w:rFonts w:ascii="Times New Roman" w:hAnsi="Times New Roman" w:cs="Times New Roman"/>
                <w:sz w:val="28"/>
                <w:szCs w:val="24"/>
                <w:lang w:val="uk-UA"/>
              </w:rPr>
              <w:t>верхньої кінцівки</w:t>
            </w:r>
            <w:r w:rsidR="00327BBC" w:rsidRPr="00F96E4E">
              <w:rPr>
                <w:rFonts w:ascii="Times New Roman" w:hAnsi="Times New Roman" w:cs="Times New Roman"/>
                <w:sz w:val="28"/>
                <w:szCs w:val="24"/>
                <w:lang w:val="uk-UA"/>
              </w:rPr>
              <w:t>……………</w:t>
            </w:r>
            <w:r w:rsidR="00E32D5F">
              <w:rPr>
                <w:rFonts w:ascii="Times New Roman" w:hAnsi="Times New Roman" w:cs="Times New Roman"/>
                <w:sz w:val="28"/>
                <w:szCs w:val="24"/>
                <w:lang w:val="uk-UA"/>
              </w:rPr>
              <w:t>…</w:t>
            </w:r>
          </w:p>
          <w:p w14:paraId="7A8CDD49" w14:textId="0837E067" w:rsidR="008215EB" w:rsidRPr="00F96E4E" w:rsidRDefault="008215EB" w:rsidP="008215EB">
            <w:pPr>
              <w:autoSpaceDE w:val="0"/>
              <w:autoSpaceDN w:val="0"/>
              <w:adjustRightInd w:val="0"/>
              <w:spacing w:line="360" w:lineRule="auto"/>
              <w:jc w:val="both"/>
              <w:rPr>
                <w:rFonts w:ascii="Times New Roman" w:hAnsi="Times New Roman" w:cs="Times New Roman"/>
                <w:b/>
                <w:caps/>
                <w:sz w:val="28"/>
                <w:szCs w:val="24"/>
                <w:lang w:val="uk-UA"/>
              </w:rPr>
            </w:pPr>
            <w:r>
              <w:rPr>
                <w:rFonts w:ascii="Times New Roman" w:hAnsi="Times New Roman" w:cs="Times New Roman"/>
                <w:sz w:val="28"/>
                <w:szCs w:val="24"/>
                <w:lang w:val="uk-UA"/>
              </w:rPr>
              <w:t>Висновки до розділу 3…………………………………</w:t>
            </w:r>
            <w:r w:rsidR="00E32D5F">
              <w:rPr>
                <w:rFonts w:ascii="Times New Roman" w:hAnsi="Times New Roman" w:cs="Times New Roman"/>
                <w:sz w:val="28"/>
                <w:szCs w:val="24"/>
                <w:lang w:val="uk-UA"/>
              </w:rPr>
              <w:t>...</w:t>
            </w:r>
            <w:r>
              <w:rPr>
                <w:rFonts w:ascii="Times New Roman" w:hAnsi="Times New Roman" w:cs="Times New Roman"/>
                <w:sz w:val="28"/>
                <w:szCs w:val="24"/>
                <w:lang w:val="uk-UA"/>
              </w:rPr>
              <w:t>……</w:t>
            </w:r>
          </w:p>
        </w:tc>
        <w:tc>
          <w:tcPr>
            <w:tcW w:w="702" w:type="dxa"/>
          </w:tcPr>
          <w:p w14:paraId="091221C0" w14:textId="77777777" w:rsidR="00327BBC" w:rsidRDefault="00327BB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p>
          <w:p w14:paraId="5F4C2E81" w14:textId="1BE8EF3B" w:rsidR="00327BBC" w:rsidRDefault="00260118"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7</w:t>
            </w:r>
            <w:r w:rsidR="00FB780E">
              <w:rPr>
                <w:rFonts w:ascii="Times New Roman" w:hAnsi="Times New Roman" w:cs="Times New Roman"/>
                <w:caps/>
                <w:sz w:val="28"/>
                <w:szCs w:val="28"/>
                <w:lang w:val="uk-UA"/>
              </w:rPr>
              <w:t>3</w:t>
            </w:r>
          </w:p>
          <w:p w14:paraId="17A56957" w14:textId="5A6757C1" w:rsidR="008215EB" w:rsidRPr="008D25C5" w:rsidRDefault="00FB780E"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79</w:t>
            </w:r>
          </w:p>
        </w:tc>
      </w:tr>
      <w:tr w:rsidR="00327BBC" w:rsidRPr="008D25C5" w14:paraId="6F1DA4AD" w14:textId="77777777" w:rsidTr="008215EB">
        <w:tc>
          <w:tcPr>
            <w:tcW w:w="8940" w:type="dxa"/>
            <w:gridSpan w:val="2"/>
          </w:tcPr>
          <w:p w14:paraId="36870F3E" w14:textId="45646668" w:rsidR="00327BBC" w:rsidRPr="00E00FC7" w:rsidRDefault="00327BBC" w:rsidP="008215EB">
            <w:pPr>
              <w:autoSpaceDE w:val="0"/>
              <w:autoSpaceDN w:val="0"/>
              <w:adjustRightInd w:val="0"/>
              <w:spacing w:line="360" w:lineRule="auto"/>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t>висновки</w:t>
            </w:r>
            <w:r>
              <w:rPr>
                <w:rFonts w:ascii="Times New Roman" w:hAnsi="Times New Roman" w:cs="Times New Roman"/>
                <w:b/>
                <w:caps/>
                <w:sz w:val="28"/>
                <w:szCs w:val="24"/>
                <w:lang w:val="uk-UA"/>
              </w:rPr>
              <w:t xml:space="preserve"> </w:t>
            </w:r>
            <w:r w:rsidRPr="002613F6">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2613F6">
              <w:rPr>
                <w:rFonts w:ascii="Times New Roman" w:hAnsi="Times New Roman" w:cs="Times New Roman"/>
                <w:caps/>
                <w:sz w:val="28"/>
                <w:szCs w:val="24"/>
                <w:lang w:val="uk-UA"/>
              </w:rPr>
              <w:t>……………………………….</w:t>
            </w:r>
            <w:r w:rsidR="008215EB">
              <w:rPr>
                <w:rFonts w:ascii="Times New Roman" w:hAnsi="Times New Roman" w:cs="Times New Roman"/>
                <w:caps/>
                <w:sz w:val="28"/>
                <w:szCs w:val="24"/>
                <w:lang w:val="uk-UA"/>
              </w:rPr>
              <w:t>.</w:t>
            </w:r>
          </w:p>
        </w:tc>
        <w:tc>
          <w:tcPr>
            <w:tcW w:w="702" w:type="dxa"/>
          </w:tcPr>
          <w:p w14:paraId="7660800F" w14:textId="5DEE6BCF" w:rsidR="00327BBC" w:rsidRPr="008D25C5" w:rsidRDefault="00260118"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8</w:t>
            </w:r>
            <w:r w:rsidR="00FB780E">
              <w:rPr>
                <w:rFonts w:ascii="Times New Roman" w:hAnsi="Times New Roman" w:cs="Times New Roman"/>
                <w:caps/>
                <w:sz w:val="28"/>
                <w:szCs w:val="28"/>
                <w:lang w:val="uk-UA"/>
              </w:rPr>
              <w:t>0</w:t>
            </w:r>
          </w:p>
        </w:tc>
      </w:tr>
      <w:tr w:rsidR="00327BBC" w:rsidRPr="008D25C5" w14:paraId="5519F2A0" w14:textId="77777777" w:rsidTr="008215EB">
        <w:tc>
          <w:tcPr>
            <w:tcW w:w="8940" w:type="dxa"/>
            <w:gridSpan w:val="2"/>
          </w:tcPr>
          <w:p w14:paraId="5F4369F8" w14:textId="77777777" w:rsidR="00327BBC" w:rsidRPr="00E00FC7" w:rsidRDefault="00327BBC" w:rsidP="008215EB">
            <w:pPr>
              <w:autoSpaceDE w:val="0"/>
              <w:autoSpaceDN w:val="0"/>
              <w:adjustRightInd w:val="0"/>
              <w:spacing w:line="360" w:lineRule="auto"/>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t xml:space="preserve">Список використаних джерел </w:t>
            </w:r>
            <w:r w:rsidRPr="002613F6">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2613F6">
              <w:rPr>
                <w:rFonts w:ascii="Times New Roman" w:hAnsi="Times New Roman" w:cs="Times New Roman"/>
                <w:caps/>
                <w:sz w:val="28"/>
                <w:szCs w:val="24"/>
                <w:lang w:val="uk-UA"/>
              </w:rPr>
              <w:t>….</w:t>
            </w:r>
          </w:p>
        </w:tc>
        <w:tc>
          <w:tcPr>
            <w:tcW w:w="702" w:type="dxa"/>
          </w:tcPr>
          <w:p w14:paraId="3845494D" w14:textId="18FE43A6" w:rsidR="00327BBC" w:rsidRPr="008D25C5" w:rsidRDefault="00260118"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8</w:t>
            </w:r>
            <w:r w:rsidR="00FB780E">
              <w:rPr>
                <w:rFonts w:ascii="Times New Roman" w:hAnsi="Times New Roman" w:cs="Times New Roman"/>
                <w:caps/>
                <w:sz w:val="28"/>
                <w:szCs w:val="28"/>
                <w:lang w:val="uk-UA"/>
              </w:rPr>
              <w:t>1</w:t>
            </w:r>
          </w:p>
        </w:tc>
      </w:tr>
      <w:tr w:rsidR="00327BBC" w:rsidRPr="008D25C5" w14:paraId="110E523A" w14:textId="77777777" w:rsidTr="008215EB">
        <w:tc>
          <w:tcPr>
            <w:tcW w:w="8940" w:type="dxa"/>
            <w:gridSpan w:val="2"/>
          </w:tcPr>
          <w:p w14:paraId="5F7DD44B" w14:textId="77777777" w:rsidR="00327BBC" w:rsidRPr="00E00FC7" w:rsidRDefault="00327BBC" w:rsidP="008215EB">
            <w:pPr>
              <w:autoSpaceDE w:val="0"/>
              <w:autoSpaceDN w:val="0"/>
              <w:adjustRightInd w:val="0"/>
              <w:spacing w:line="360" w:lineRule="auto"/>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t>Додатки</w:t>
            </w:r>
            <w:r>
              <w:rPr>
                <w:rFonts w:ascii="Times New Roman" w:hAnsi="Times New Roman" w:cs="Times New Roman"/>
                <w:b/>
                <w:caps/>
                <w:sz w:val="28"/>
                <w:szCs w:val="24"/>
                <w:lang w:val="uk-UA"/>
              </w:rPr>
              <w:t xml:space="preserve"> </w:t>
            </w:r>
            <w:r w:rsidRPr="002613F6">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2613F6">
              <w:rPr>
                <w:rFonts w:ascii="Times New Roman" w:hAnsi="Times New Roman" w:cs="Times New Roman"/>
                <w:caps/>
                <w:sz w:val="28"/>
                <w:szCs w:val="24"/>
                <w:lang w:val="uk-UA"/>
              </w:rPr>
              <w:t>……………………</w:t>
            </w:r>
            <w:r>
              <w:rPr>
                <w:rFonts w:ascii="Times New Roman" w:hAnsi="Times New Roman" w:cs="Times New Roman"/>
                <w:caps/>
                <w:sz w:val="28"/>
                <w:szCs w:val="24"/>
                <w:lang w:val="uk-UA"/>
              </w:rPr>
              <w:t>..</w:t>
            </w:r>
            <w:r w:rsidRPr="002613F6">
              <w:rPr>
                <w:rFonts w:ascii="Times New Roman" w:hAnsi="Times New Roman" w:cs="Times New Roman"/>
                <w:caps/>
                <w:sz w:val="28"/>
                <w:szCs w:val="24"/>
                <w:lang w:val="uk-UA"/>
              </w:rPr>
              <w:t>….</w:t>
            </w:r>
          </w:p>
        </w:tc>
        <w:tc>
          <w:tcPr>
            <w:tcW w:w="702" w:type="dxa"/>
          </w:tcPr>
          <w:p w14:paraId="794617DC" w14:textId="6388609D" w:rsidR="00327BBC" w:rsidRPr="008D25C5" w:rsidRDefault="003D0FBC" w:rsidP="00EB6D61">
            <w:pPr>
              <w:autoSpaceDE w:val="0"/>
              <w:autoSpaceDN w:val="0"/>
              <w:adjustRightInd w:val="0"/>
              <w:spacing w:before="100" w:beforeAutospacing="1" w:after="100" w:afterAutospacing="1" w:line="360" w:lineRule="auto"/>
              <w:contextualSpacing/>
              <w:jc w:val="both"/>
              <w:rPr>
                <w:rFonts w:ascii="Times New Roman" w:hAnsi="Times New Roman" w:cs="Times New Roman"/>
                <w:caps/>
                <w:sz w:val="28"/>
                <w:szCs w:val="28"/>
                <w:lang w:val="uk-UA"/>
              </w:rPr>
            </w:pPr>
            <w:r>
              <w:rPr>
                <w:rFonts w:ascii="Times New Roman" w:hAnsi="Times New Roman" w:cs="Times New Roman"/>
                <w:caps/>
                <w:sz w:val="28"/>
                <w:szCs w:val="28"/>
                <w:lang w:val="uk-UA"/>
              </w:rPr>
              <w:t>9</w:t>
            </w:r>
            <w:r w:rsidR="00FB780E">
              <w:rPr>
                <w:rFonts w:ascii="Times New Roman" w:hAnsi="Times New Roman" w:cs="Times New Roman"/>
                <w:caps/>
                <w:sz w:val="28"/>
                <w:szCs w:val="28"/>
                <w:lang w:val="uk-UA"/>
              </w:rPr>
              <w:t>2</w:t>
            </w:r>
          </w:p>
        </w:tc>
      </w:tr>
    </w:tbl>
    <w:p w14:paraId="74623FA6" w14:textId="6DA5D595" w:rsidR="00AC122F" w:rsidRDefault="00AC122F"/>
    <w:p w14:paraId="437AF5AF" w14:textId="77500DBC" w:rsidR="005572E5" w:rsidRDefault="005572E5"/>
    <w:p w14:paraId="53524F41" w14:textId="2175500A" w:rsidR="005572E5" w:rsidRDefault="005572E5"/>
    <w:p w14:paraId="2C8C5BFC" w14:textId="1FB1AFE9" w:rsidR="008B2A10" w:rsidRDefault="008B2A10"/>
    <w:p w14:paraId="7EB63D8E" w14:textId="30646E77" w:rsidR="008B2A10" w:rsidRDefault="008B2A10"/>
    <w:p w14:paraId="17EEAB11" w14:textId="3A256ADE" w:rsidR="008B2A10" w:rsidRDefault="008B2A10"/>
    <w:p w14:paraId="48818942" w14:textId="2C7B952D" w:rsidR="008B2A10" w:rsidRDefault="008B2A10"/>
    <w:p w14:paraId="1C169DEA" w14:textId="2AB4E730" w:rsidR="008B2A10" w:rsidRDefault="008B2A10"/>
    <w:p w14:paraId="7915D35B" w14:textId="555A4FBB" w:rsidR="008B2A10" w:rsidRDefault="008B2A10"/>
    <w:p w14:paraId="61EA28C9" w14:textId="07193A27" w:rsidR="00E32D5F" w:rsidRDefault="00E32D5F"/>
    <w:p w14:paraId="6DD8A0CA" w14:textId="77777777" w:rsidR="000430AD" w:rsidRDefault="000430AD"/>
    <w:p w14:paraId="47172F90" w14:textId="5F88813A" w:rsidR="005572E5" w:rsidRDefault="005572E5"/>
    <w:p w14:paraId="12D2722D" w14:textId="155C366B" w:rsidR="005572E5" w:rsidRDefault="005572E5" w:rsidP="007F6048">
      <w:pPr>
        <w:jc w:val="center"/>
        <w:rPr>
          <w:rFonts w:ascii="Times New Roman" w:hAnsi="Times New Roman" w:cs="Times New Roman"/>
          <w:b/>
          <w:bCs/>
          <w:color w:val="000000"/>
          <w:sz w:val="28"/>
          <w:szCs w:val="28"/>
        </w:rPr>
      </w:pPr>
      <w:r w:rsidRPr="00E00FC7">
        <w:rPr>
          <w:rFonts w:ascii="Times New Roman" w:hAnsi="Times New Roman" w:cs="Times New Roman"/>
          <w:b/>
          <w:bCs/>
          <w:color w:val="000000"/>
          <w:sz w:val="28"/>
          <w:szCs w:val="28"/>
        </w:rPr>
        <w:lastRenderedPageBreak/>
        <w:t>ПЕРЕЛІК УМОВНИХ ПОЗНАЧЕНЬ</w:t>
      </w:r>
    </w:p>
    <w:p w14:paraId="0DA05781" w14:textId="0F86DC42" w:rsidR="00952026" w:rsidRDefault="00952026">
      <w:pPr>
        <w:rPr>
          <w:rFonts w:ascii="Times New Roman" w:hAnsi="Times New Roman" w:cs="Times New Roman"/>
          <w:b/>
          <w:bCs/>
          <w:color w:val="000000"/>
          <w:sz w:val="28"/>
          <w:szCs w:val="28"/>
        </w:rPr>
      </w:pPr>
      <w:r w:rsidRPr="00E94DED">
        <w:rPr>
          <w:rFonts w:ascii="Times New Roman" w:hAnsi="Times New Roman" w:cs="Times New Roman"/>
          <w:sz w:val="28"/>
          <w:szCs w:val="28"/>
          <w:lang w:val="uk-UA"/>
        </w:rPr>
        <w:t>АК</w:t>
      </w:r>
      <w:r>
        <w:rPr>
          <w:rFonts w:ascii="Times New Roman" w:hAnsi="Times New Roman" w:cs="Times New Roman"/>
          <w:sz w:val="28"/>
          <w:szCs w:val="28"/>
          <w:lang w:val="uk-UA"/>
        </w:rPr>
        <w:t xml:space="preserve"> - Акроміально-ключичний</w:t>
      </w:r>
    </w:p>
    <w:p w14:paraId="66B1940D" w14:textId="63B88C43" w:rsidR="003D0FBC" w:rsidRDefault="003D0FBC">
      <w:pPr>
        <w:rPr>
          <w:rFonts w:ascii="Times New Roman" w:hAnsi="Times New Roman" w:cs="Times New Roman"/>
          <w:b/>
          <w:bCs/>
          <w:color w:val="000000"/>
          <w:sz w:val="28"/>
          <w:szCs w:val="28"/>
          <w:lang w:val="uk-UA"/>
        </w:rPr>
      </w:pPr>
      <w:r w:rsidRPr="00952026">
        <w:rPr>
          <w:rFonts w:ascii="Times New Roman" w:hAnsi="Times New Roman" w:cs="Times New Roman"/>
          <w:color w:val="000000"/>
          <w:sz w:val="28"/>
          <w:szCs w:val="28"/>
          <w:lang w:val="uk-UA"/>
        </w:rPr>
        <w:t>ТБ</w:t>
      </w:r>
      <w:r w:rsidR="00952026">
        <w:rPr>
          <w:rFonts w:ascii="Times New Roman" w:hAnsi="Times New Roman" w:cs="Times New Roman"/>
          <w:b/>
          <w:bCs/>
          <w:color w:val="000000"/>
          <w:sz w:val="28"/>
          <w:szCs w:val="28"/>
          <w:lang w:val="uk-UA"/>
        </w:rPr>
        <w:t xml:space="preserve"> </w:t>
      </w:r>
      <w:r w:rsidR="00952026" w:rsidRPr="00952026">
        <w:rPr>
          <w:rFonts w:ascii="Times New Roman" w:hAnsi="Times New Roman" w:cs="Times New Roman"/>
          <w:color w:val="000000"/>
          <w:sz w:val="28"/>
          <w:szCs w:val="28"/>
          <w:lang w:val="uk-UA"/>
        </w:rPr>
        <w:t>-</w:t>
      </w:r>
      <w:r w:rsidR="00952026">
        <w:rPr>
          <w:rFonts w:ascii="Times New Roman" w:hAnsi="Times New Roman" w:cs="Times New Roman"/>
          <w:b/>
          <w:bCs/>
          <w:color w:val="000000"/>
          <w:sz w:val="28"/>
          <w:szCs w:val="28"/>
          <w:lang w:val="uk-UA"/>
        </w:rPr>
        <w:t xml:space="preserve"> </w:t>
      </w:r>
      <w:r w:rsidR="00952026" w:rsidRPr="00952026">
        <w:rPr>
          <w:rFonts w:ascii="Times New Roman" w:hAnsi="Times New Roman" w:cs="Times New Roman"/>
          <w:color w:val="000000"/>
          <w:sz w:val="28"/>
          <w:szCs w:val="28"/>
          <w:lang w:val="uk-UA"/>
        </w:rPr>
        <w:t>Травматичний блок</w:t>
      </w:r>
    </w:p>
    <w:p w14:paraId="0355A45F" w14:textId="5CD998B1" w:rsidR="003D0FBC" w:rsidRDefault="00952026">
      <w:pPr>
        <w:rPr>
          <w:rFonts w:ascii="Times New Roman" w:hAnsi="Times New Roman" w:cs="Times New Roman"/>
          <w:sz w:val="28"/>
          <w:szCs w:val="28"/>
          <w:lang w:val="uk-UA"/>
        </w:rPr>
      </w:pPr>
      <w:r>
        <w:rPr>
          <w:rFonts w:ascii="Times New Roman" w:hAnsi="Times New Roman" w:cs="Times New Roman"/>
          <w:sz w:val="28"/>
          <w:szCs w:val="28"/>
          <w:lang w:val="uk-UA"/>
        </w:rPr>
        <w:t xml:space="preserve">ССВО - </w:t>
      </w:r>
      <w:r w:rsidR="003D0FBC" w:rsidRPr="00123DE2">
        <w:rPr>
          <w:rFonts w:ascii="Times New Roman" w:hAnsi="Times New Roman" w:cs="Times New Roman"/>
          <w:sz w:val="28"/>
          <w:szCs w:val="28"/>
          <w:lang w:val="uk-UA"/>
        </w:rPr>
        <w:t>синдром системної запальної відповіді</w:t>
      </w:r>
    </w:p>
    <w:p w14:paraId="38E7E715" w14:textId="43BC7DE8" w:rsidR="00952026" w:rsidRDefault="00952026">
      <w:pPr>
        <w:rPr>
          <w:rFonts w:ascii="Times New Roman" w:hAnsi="Times New Roman" w:cs="Times New Roman"/>
          <w:sz w:val="28"/>
          <w:szCs w:val="28"/>
          <w:lang w:val="uk-UA"/>
        </w:rPr>
      </w:pPr>
      <w:r>
        <w:rPr>
          <w:rFonts w:ascii="Times New Roman" w:hAnsi="Times New Roman" w:cs="Times New Roman"/>
          <w:sz w:val="28"/>
          <w:szCs w:val="28"/>
          <w:lang w:val="uk-UA"/>
        </w:rPr>
        <w:t>СВО - Системно запальна відповідь</w:t>
      </w:r>
    </w:p>
    <w:p w14:paraId="31371462" w14:textId="2821E18A" w:rsidR="00952026" w:rsidRDefault="00952026">
      <w:pPr>
        <w:rPr>
          <w:rFonts w:ascii="Times New Roman" w:hAnsi="Times New Roman" w:cs="Times New Roman"/>
          <w:sz w:val="28"/>
          <w:szCs w:val="28"/>
          <w:lang w:val="uk-UA"/>
        </w:rPr>
      </w:pPr>
      <w:r>
        <w:rPr>
          <w:rFonts w:ascii="Times New Roman" w:hAnsi="Times New Roman" w:cs="Times New Roman"/>
          <w:sz w:val="28"/>
          <w:szCs w:val="28"/>
          <w:lang w:val="uk-UA"/>
        </w:rPr>
        <w:t xml:space="preserve">ОРА </w:t>
      </w:r>
      <w:r w:rsidR="007F6048">
        <w:rPr>
          <w:rFonts w:ascii="Times New Roman" w:hAnsi="Times New Roman" w:cs="Times New Roman"/>
          <w:sz w:val="28"/>
          <w:szCs w:val="28"/>
          <w:lang w:val="uk-UA"/>
        </w:rPr>
        <w:t>-</w:t>
      </w:r>
      <w:r>
        <w:rPr>
          <w:rFonts w:ascii="Times New Roman" w:hAnsi="Times New Roman" w:cs="Times New Roman"/>
          <w:sz w:val="28"/>
          <w:szCs w:val="28"/>
          <w:lang w:val="uk-UA"/>
        </w:rPr>
        <w:t xml:space="preserve"> Опорно-руховий апарат</w:t>
      </w:r>
    </w:p>
    <w:p w14:paraId="0EB80634" w14:textId="041799C6" w:rsidR="007F6048" w:rsidRDefault="007F6048">
      <w:pPr>
        <w:rPr>
          <w:rFonts w:ascii="Times New Roman" w:hAnsi="Times New Roman" w:cs="Times New Roman"/>
          <w:sz w:val="28"/>
          <w:szCs w:val="28"/>
          <w:lang w:val="uk-UA"/>
        </w:rPr>
      </w:pPr>
      <w:r>
        <w:rPr>
          <w:rFonts w:ascii="Times New Roman" w:hAnsi="Times New Roman" w:cs="Times New Roman"/>
          <w:sz w:val="28"/>
          <w:szCs w:val="28"/>
          <w:lang w:val="uk-UA"/>
        </w:rPr>
        <w:t>ОНП - Окреме невропатичне порушення</w:t>
      </w:r>
    </w:p>
    <w:p w14:paraId="1872EA25" w14:textId="052D44F3" w:rsidR="007F6048" w:rsidRDefault="007F6048">
      <w:pPr>
        <w:rPr>
          <w:rFonts w:ascii="Times New Roman" w:hAnsi="Times New Roman" w:cs="Times New Roman"/>
          <w:sz w:val="28"/>
          <w:szCs w:val="28"/>
          <w:lang w:val="uk-UA"/>
        </w:rPr>
      </w:pPr>
      <w:r>
        <w:rPr>
          <w:rFonts w:ascii="Times New Roman" w:hAnsi="Times New Roman" w:cs="Times New Roman"/>
          <w:sz w:val="28"/>
          <w:szCs w:val="28"/>
          <w:lang w:val="uk-UA"/>
        </w:rPr>
        <w:t>ЦНС - Центральна нервова система</w:t>
      </w:r>
    </w:p>
    <w:p w14:paraId="24A2DDE7" w14:textId="1721245B" w:rsidR="007F6048" w:rsidRDefault="007F6048">
      <w:pPr>
        <w:rPr>
          <w:rFonts w:ascii="Times New Roman" w:hAnsi="Times New Roman" w:cs="Times New Roman"/>
          <w:sz w:val="28"/>
          <w:szCs w:val="28"/>
          <w:lang w:val="uk-UA"/>
        </w:rPr>
      </w:pPr>
      <w:r>
        <w:rPr>
          <w:rFonts w:ascii="Times New Roman" w:hAnsi="Times New Roman" w:cs="Times New Roman"/>
          <w:sz w:val="28"/>
          <w:szCs w:val="28"/>
          <w:lang w:val="uk-UA"/>
        </w:rPr>
        <w:t>ВНС - Вегетативна нервова система</w:t>
      </w:r>
    </w:p>
    <w:p w14:paraId="6D7C801C" w14:textId="1A75D636" w:rsidR="007F6048" w:rsidRDefault="007F6048">
      <w:pPr>
        <w:rPr>
          <w:rFonts w:ascii="Times New Roman" w:hAnsi="Times New Roman" w:cs="Times New Roman"/>
          <w:sz w:val="28"/>
          <w:szCs w:val="28"/>
          <w:lang w:val="uk-UA"/>
        </w:rPr>
      </w:pPr>
      <w:r>
        <w:rPr>
          <w:rFonts w:ascii="Times New Roman" w:hAnsi="Times New Roman" w:cs="Times New Roman"/>
          <w:sz w:val="28"/>
          <w:szCs w:val="28"/>
          <w:lang w:val="uk-UA"/>
        </w:rPr>
        <w:t>ЛФК - Лікувальна фізична культура</w:t>
      </w:r>
    </w:p>
    <w:p w14:paraId="35A797AB" w14:textId="67465B6E" w:rsidR="00D91D90" w:rsidRDefault="00D91D90">
      <w:pPr>
        <w:rPr>
          <w:rFonts w:ascii="Times New Roman" w:hAnsi="Times New Roman" w:cs="Times New Roman"/>
          <w:sz w:val="28"/>
          <w:szCs w:val="28"/>
          <w:lang w:val="uk-UA"/>
        </w:rPr>
      </w:pPr>
      <w:r w:rsidRPr="005A69D7">
        <w:rPr>
          <w:rFonts w:ascii="Times New Roman" w:hAnsi="Times New Roman" w:cs="Times New Roman"/>
          <w:sz w:val="28"/>
          <w:szCs w:val="28"/>
          <w:lang w:val="uk-UA"/>
        </w:rPr>
        <w:t>УВЧ</w:t>
      </w:r>
      <w:r w:rsidRPr="00E46FFC">
        <w:rPr>
          <w:rFonts w:ascii="Times New Roman" w:hAnsi="Times New Roman" w:cs="Times New Roman"/>
          <w:sz w:val="28"/>
          <w:szCs w:val="28"/>
          <w:lang w:val="uk-UA"/>
        </w:rPr>
        <w:t xml:space="preserve"> - </w:t>
      </w:r>
      <w:r w:rsidR="005A69D7">
        <w:rPr>
          <w:rFonts w:ascii="Times New Roman" w:hAnsi="Times New Roman" w:cs="Times New Roman"/>
          <w:sz w:val="28"/>
          <w:szCs w:val="28"/>
          <w:lang w:val="uk-UA"/>
        </w:rPr>
        <w:t>З</w:t>
      </w:r>
      <w:r w:rsidRPr="00E46FFC">
        <w:rPr>
          <w:rFonts w:ascii="Times New Roman" w:hAnsi="Times New Roman" w:cs="Times New Roman"/>
          <w:sz w:val="28"/>
          <w:szCs w:val="28"/>
          <w:lang w:val="uk-UA"/>
        </w:rPr>
        <w:t>мінне електричне поле ультрависокої частоти</w:t>
      </w:r>
    </w:p>
    <w:p w14:paraId="112E8120" w14:textId="668A5E3F" w:rsidR="00991268" w:rsidRDefault="00991268">
      <w:pPr>
        <w:rPr>
          <w:rFonts w:ascii="Times New Roman" w:hAnsi="Times New Roman" w:cs="Times New Roman"/>
          <w:sz w:val="28"/>
          <w:szCs w:val="28"/>
          <w:lang w:val="uk-UA"/>
        </w:rPr>
      </w:pPr>
      <w:r>
        <w:rPr>
          <w:rFonts w:ascii="Times New Roman" w:hAnsi="Times New Roman" w:cs="Times New Roman"/>
          <w:sz w:val="28"/>
          <w:szCs w:val="28"/>
          <w:lang w:val="uk-UA"/>
        </w:rPr>
        <w:t>ПЗ - Поріг збудження</w:t>
      </w:r>
    </w:p>
    <w:p w14:paraId="654E8076" w14:textId="35336C36" w:rsidR="00D82BA9" w:rsidRPr="003D0FBC" w:rsidRDefault="00D82BA9">
      <w:pPr>
        <w:rPr>
          <w:rFonts w:ascii="Times New Roman" w:hAnsi="Times New Roman" w:cs="Times New Roman"/>
          <w:b/>
          <w:bCs/>
          <w:color w:val="000000"/>
          <w:sz w:val="28"/>
          <w:szCs w:val="28"/>
          <w:lang w:val="uk-UA"/>
        </w:rPr>
      </w:pPr>
      <w:r w:rsidRPr="00123DE2">
        <w:rPr>
          <w:rFonts w:ascii="Times New Roman" w:hAnsi="Times New Roman" w:cs="Times New Roman"/>
          <w:sz w:val="28"/>
          <w:szCs w:val="28"/>
          <w:lang w:val="uk-UA"/>
        </w:rPr>
        <w:t xml:space="preserve">ТБ </w:t>
      </w:r>
      <w:r>
        <w:rPr>
          <w:rFonts w:ascii="Times New Roman" w:hAnsi="Times New Roman" w:cs="Times New Roman"/>
          <w:sz w:val="28"/>
          <w:szCs w:val="28"/>
          <w:lang w:val="uk-UA"/>
        </w:rPr>
        <w:t>- Д</w:t>
      </w:r>
      <w:r w:rsidRPr="00123DE2">
        <w:rPr>
          <w:rFonts w:ascii="Times New Roman" w:hAnsi="Times New Roman" w:cs="Times New Roman"/>
          <w:sz w:val="28"/>
          <w:szCs w:val="28"/>
          <w:lang w:val="uk-UA"/>
        </w:rPr>
        <w:t>инамічна лікувально-тактична концепція</w:t>
      </w:r>
    </w:p>
    <w:p w14:paraId="568D11E5" w14:textId="7CF4533B" w:rsidR="005572E5" w:rsidRDefault="005572E5">
      <w:pPr>
        <w:rPr>
          <w:rFonts w:ascii="Times New Roman" w:hAnsi="Times New Roman" w:cs="Times New Roman"/>
          <w:b/>
          <w:bCs/>
          <w:color w:val="000000"/>
          <w:sz w:val="28"/>
          <w:szCs w:val="28"/>
        </w:rPr>
      </w:pPr>
    </w:p>
    <w:p w14:paraId="442A04DB" w14:textId="1B091A4E" w:rsidR="005572E5" w:rsidRDefault="005572E5">
      <w:pPr>
        <w:rPr>
          <w:rFonts w:ascii="Times New Roman" w:hAnsi="Times New Roman" w:cs="Times New Roman"/>
          <w:b/>
          <w:bCs/>
          <w:color w:val="000000"/>
          <w:sz w:val="28"/>
          <w:szCs w:val="28"/>
        </w:rPr>
      </w:pPr>
    </w:p>
    <w:p w14:paraId="4742E685" w14:textId="6C926164" w:rsidR="005572E5" w:rsidRDefault="005572E5">
      <w:pPr>
        <w:rPr>
          <w:rFonts w:ascii="Times New Roman" w:hAnsi="Times New Roman" w:cs="Times New Roman"/>
          <w:b/>
          <w:bCs/>
          <w:color w:val="000000"/>
          <w:sz w:val="28"/>
          <w:szCs w:val="28"/>
        </w:rPr>
      </w:pPr>
    </w:p>
    <w:p w14:paraId="46AF3ACE" w14:textId="4B6FC5E1" w:rsidR="005572E5" w:rsidRDefault="005572E5">
      <w:pPr>
        <w:rPr>
          <w:rFonts w:ascii="Times New Roman" w:hAnsi="Times New Roman" w:cs="Times New Roman"/>
          <w:b/>
          <w:bCs/>
          <w:color w:val="000000"/>
          <w:sz w:val="28"/>
          <w:szCs w:val="28"/>
        </w:rPr>
      </w:pPr>
    </w:p>
    <w:p w14:paraId="1A0728CD" w14:textId="1FB4EEB5" w:rsidR="005572E5" w:rsidRDefault="005572E5">
      <w:pPr>
        <w:rPr>
          <w:rFonts w:ascii="Times New Roman" w:hAnsi="Times New Roman" w:cs="Times New Roman"/>
          <w:b/>
          <w:bCs/>
          <w:color w:val="000000"/>
          <w:sz w:val="28"/>
          <w:szCs w:val="28"/>
        </w:rPr>
      </w:pPr>
    </w:p>
    <w:p w14:paraId="7B364C00" w14:textId="6D0E8951" w:rsidR="005572E5" w:rsidRDefault="005572E5">
      <w:pPr>
        <w:rPr>
          <w:rFonts w:ascii="Times New Roman" w:hAnsi="Times New Roman" w:cs="Times New Roman"/>
          <w:b/>
          <w:bCs/>
          <w:color w:val="000000"/>
          <w:sz w:val="28"/>
          <w:szCs w:val="28"/>
        </w:rPr>
      </w:pPr>
    </w:p>
    <w:p w14:paraId="61B6E93A" w14:textId="411E3933" w:rsidR="005572E5" w:rsidRDefault="005572E5">
      <w:pPr>
        <w:rPr>
          <w:rFonts w:ascii="Times New Roman" w:hAnsi="Times New Roman" w:cs="Times New Roman"/>
          <w:b/>
          <w:bCs/>
          <w:color w:val="000000"/>
          <w:sz w:val="28"/>
          <w:szCs w:val="28"/>
        </w:rPr>
      </w:pPr>
    </w:p>
    <w:p w14:paraId="3F853F48" w14:textId="75D97A41" w:rsidR="005572E5" w:rsidRDefault="005572E5">
      <w:pPr>
        <w:rPr>
          <w:rFonts w:ascii="Times New Roman" w:hAnsi="Times New Roman" w:cs="Times New Roman"/>
          <w:b/>
          <w:bCs/>
          <w:color w:val="000000"/>
          <w:sz w:val="28"/>
          <w:szCs w:val="28"/>
        </w:rPr>
      </w:pPr>
    </w:p>
    <w:p w14:paraId="33340C4C" w14:textId="6EC87CAC" w:rsidR="005572E5" w:rsidRDefault="005572E5">
      <w:pPr>
        <w:rPr>
          <w:rFonts w:ascii="Times New Roman" w:hAnsi="Times New Roman" w:cs="Times New Roman"/>
          <w:b/>
          <w:bCs/>
          <w:color w:val="000000"/>
          <w:sz w:val="28"/>
          <w:szCs w:val="28"/>
        </w:rPr>
      </w:pPr>
    </w:p>
    <w:p w14:paraId="2A20BCCE" w14:textId="2679A475" w:rsidR="005572E5" w:rsidRDefault="005572E5">
      <w:pPr>
        <w:rPr>
          <w:rFonts w:ascii="Times New Roman" w:hAnsi="Times New Roman" w:cs="Times New Roman"/>
          <w:b/>
          <w:bCs/>
          <w:color w:val="000000"/>
          <w:sz w:val="28"/>
          <w:szCs w:val="28"/>
        </w:rPr>
      </w:pPr>
    </w:p>
    <w:p w14:paraId="23A6E111" w14:textId="77777777" w:rsidR="005A69D7" w:rsidRDefault="005A69D7">
      <w:pPr>
        <w:rPr>
          <w:rFonts w:ascii="Times New Roman" w:hAnsi="Times New Roman" w:cs="Times New Roman"/>
          <w:b/>
          <w:bCs/>
          <w:color w:val="000000"/>
          <w:sz w:val="28"/>
          <w:szCs w:val="28"/>
        </w:rPr>
      </w:pPr>
    </w:p>
    <w:p w14:paraId="681A24ED" w14:textId="77777777" w:rsidR="00991268" w:rsidRDefault="00991268">
      <w:pPr>
        <w:rPr>
          <w:rFonts w:ascii="Times New Roman" w:hAnsi="Times New Roman" w:cs="Times New Roman"/>
          <w:b/>
          <w:bCs/>
          <w:color w:val="000000"/>
          <w:sz w:val="28"/>
          <w:szCs w:val="28"/>
        </w:rPr>
      </w:pPr>
    </w:p>
    <w:p w14:paraId="0D584BE4" w14:textId="0F57A46A" w:rsidR="005572E5" w:rsidRDefault="005572E5" w:rsidP="005312FC">
      <w:pPr>
        <w:jc w:val="center"/>
        <w:rPr>
          <w:rFonts w:ascii="Times New Roman" w:hAnsi="Times New Roman" w:cs="Times New Roman"/>
          <w:b/>
          <w:caps/>
          <w:sz w:val="28"/>
          <w:szCs w:val="24"/>
          <w:lang w:val="uk-UA"/>
        </w:rPr>
      </w:pPr>
      <w:r w:rsidRPr="00E00FC7">
        <w:rPr>
          <w:rFonts w:ascii="Times New Roman" w:hAnsi="Times New Roman" w:cs="Times New Roman"/>
          <w:b/>
          <w:caps/>
          <w:sz w:val="28"/>
          <w:szCs w:val="24"/>
          <w:lang w:val="uk-UA"/>
        </w:rPr>
        <w:lastRenderedPageBreak/>
        <w:t>ВСТУП</w:t>
      </w:r>
    </w:p>
    <w:p w14:paraId="5391AE23" w14:textId="77777777" w:rsidR="004A00C1" w:rsidRDefault="00E46FFC" w:rsidP="004A00C1">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b/>
          <w:bCs/>
          <w:sz w:val="28"/>
          <w:szCs w:val="28"/>
          <w:lang w:val="uk-UA"/>
        </w:rPr>
        <w:t>Актуальність:</w:t>
      </w:r>
      <w:r w:rsidRPr="00123DE2">
        <w:rPr>
          <w:rFonts w:ascii="Times New Roman" w:hAnsi="Times New Roman" w:cs="Times New Roman"/>
          <w:sz w:val="28"/>
          <w:szCs w:val="28"/>
          <w:lang w:val="uk-UA"/>
        </w:rPr>
        <w:t xml:space="preserve"> </w:t>
      </w:r>
      <w:r w:rsidR="004A00C1" w:rsidRPr="004A00C1">
        <w:rPr>
          <w:rFonts w:ascii="Times New Roman" w:hAnsi="Times New Roman" w:cs="Times New Roman"/>
          <w:sz w:val="28"/>
          <w:szCs w:val="28"/>
          <w:lang w:val="uk-UA"/>
        </w:rPr>
        <w:t>фізичні навантаження під час трудових процесів, природних рухах люди, зайняті спортом, впливають на всі системи і організми, зокрема і м'язи. Як відомо, спортивні тренування підвищують силу м'язів, еластичність, характер прояву сили і найкращі функціональні якості. Зі збільшенням сили м’язової діяльності розвивається рефлекторне розширення кровоносних судин, посилюється живлення організмом крові, при цьому компоненти органів прикріплюються до задньої частини м’язів. Після заняттями спортом форма кісток змінюється. Структура стає масивнішою за рахунок зростання кісткової маси. Ці зміни залежать від виду спорту. Так, наприклад у важкоатлетів кістки є масивніші ніж у спортсменів ігровиків, особливо у верхній частині скелета та у верхніх кінцівках. Травми у спортсмени загоюються швидше. Суглобові хрящі, що покривають поверхні кісти потовщуються, що посилює амортизацію та знижує тиск на саму кістку.</w:t>
      </w:r>
    </w:p>
    <w:p w14:paraId="6C952B6E" w14:textId="77777777" w:rsidR="00DE6008" w:rsidRPr="00DE6008" w:rsidRDefault="00E46FFC" w:rsidP="00DE6008">
      <w:pPr>
        <w:spacing w:before="100" w:beforeAutospacing="1" w:after="100" w:afterAutospacing="1" w:line="360" w:lineRule="auto"/>
        <w:ind w:firstLine="720"/>
        <w:contextualSpacing/>
        <w:jc w:val="both"/>
        <w:rPr>
          <w:rFonts w:ascii="Times New Roman" w:hAnsi="Times New Roman" w:cs="Times New Roman"/>
          <w:sz w:val="28"/>
          <w:szCs w:val="28"/>
        </w:rPr>
      </w:pPr>
      <w:r w:rsidRPr="00123DE2">
        <w:rPr>
          <w:rFonts w:ascii="Times New Roman" w:hAnsi="Times New Roman" w:cs="Times New Roman"/>
          <w:sz w:val="28"/>
          <w:szCs w:val="28"/>
        </w:rPr>
        <w:t xml:space="preserve">У 60-х роках київський професор І. В. Муравов встановив “ефект погашення” втоми при виконанні рухів ненавантаженими м'язами. Виявилося, що це пов'язано зі збудженням центрів, які не діяли під час роботи, та глибшим гальмуванням стомлених центрів. Звідси нормалізація функцій нервової системи, кровообігу, дихання, органів чуття. Виходило, що вправа – універсальний стимулятор та відновник фізичної та розумової працездатності. </w:t>
      </w:r>
    </w:p>
    <w:p w14:paraId="47007DA2" w14:textId="4F519A90" w:rsidR="00DE6008" w:rsidRPr="00DE6008" w:rsidRDefault="00DE6008" w:rsidP="00DE6008">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DE6008">
        <w:rPr>
          <w:rFonts w:ascii="Times New Roman" w:hAnsi="Times New Roman" w:cs="Times New Roman"/>
          <w:sz w:val="28"/>
          <w:szCs w:val="28"/>
        </w:rPr>
        <w:t xml:space="preserve">Видатний фізіолог І.М. Сєченов встановив, шо після навантаження відновлення швидче відбувається не за рахунок повного спокою, а за рахунок зміни діяльності, активного відпочинку. У 60-х роках київський професор І. В. Муравов дослідив «Ефект погашення» втоми під час виконання руховів незадіяними м’язами. Виявилося, що це має відношення до центрів, які були не задіяні під час навантаження, та гальмуванням стомлених цетрів. В наслідок </w:t>
      </w:r>
      <w:r w:rsidRPr="00DE6008">
        <w:rPr>
          <w:rFonts w:ascii="Times New Roman" w:hAnsi="Times New Roman" w:cs="Times New Roman"/>
          <w:sz w:val="28"/>
          <w:szCs w:val="28"/>
        </w:rPr>
        <w:lastRenderedPageBreak/>
        <w:t>нормалізація функцій нервової системи, кровообігу, диханія, органів мислення. Виходить, що фізичні вправи універсальний стимулятор, який є передвісником фізичного та розумового здоров’я. Враховуючи це, кандидат біологічних наук Баранов В.М зміг систематизувати відновлювальних ефект фізичних впра</w:t>
      </w:r>
      <w:r>
        <w:rPr>
          <w:rFonts w:ascii="Times New Roman" w:hAnsi="Times New Roman" w:cs="Times New Roman"/>
          <w:sz w:val="28"/>
          <w:szCs w:val="28"/>
          <w:lang w:val="uk-UA"/>
        </w:rPr>
        <w:t>в</w:t>
      </w:r>
      <w:r w:rsidRPr="00DE6008">
        <w:rPr>
          <w:rFonts w:ascii="Times New Roman" w:hAnsi="Times New Roman" w:cs="Times New Roman"/>
          <w:sz w:val="28"/>
          <w:szCs w:val="28"/>
        </w:rPr>
        <w:t xml:space="preserve"> просто розділивши їх на три групи</w:t>
      </w:r>
      <w:r>
        <w:rPr>
          <w:rFonts w:ascii="Times New Roman" w:hAnsi="Times New Roman" w:cs="Times New Roman"/>
          <w:sz w:val="28"/>
          <w:szCs w:val="28"/>
          <w:lang w:val="uk-UA"/>
        </w:rPr>
        <w:t>:</w:t>
      </w:r>
    </w:p>
    <w:p w14:paraId="56D54011" w14:textId="77777777" w:rsidR="00DE6008" w:rsidRPr="00E52CF3" w:rsidRDefault="00DE6008" w:rsidP="00DE6008">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52CF3">
        <w:rPr>
          <w:rFonts w:ascii="Times New Roman" w:hAnsi="Times New Roman" w:cs="Times New Roman"/>
          <w:sz w:val="28"/>
          <w:szCs w:val="28"/>
          <w:lang w:val="uk-UA"/>
        </w:rPr>
        <w:t xml:space="preserve">ершою групою стали вправи, що сприяють підвищенню нервової збудливості (високоамплітудні махи в різні сторони, присідання, стрибки, випди, ходьба, біг, та інші); Скорочування без зовнішнього руху мязів (ізометричні вправи з роботою окремих груп м’язів, статичні пози та ін); тонізуючі дихальні вправи із затримкою, та глибиною дихання. </w:t>
      </w:r>
    </w:p>
    <w:p w14:paraId="21FEE0F6" w14:textId="4A09036D" w:rsidR="00DE6008" w:rsidRPr="00E52CF3" w:rsidRDefault="00DE6008" w:rsidP="00DE6008">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52CF3">
        <w:rPr>
          <w:rFonts w:ascii="Times New Roman" w:hAnsi="Times New Roman" w:cs="Times New Roman"/>
          <w:sz w:val="28"/>
          <w:szCs w:val="28"/>
          <w:lang w:val="uk-UA"/>
        </w:rPr>
        <w:t xml:space="preserve">До другої групи відносяться вправи, що знижують збудливість у центральній нервовій системі при емоційних перевантаженнях і стабілізують до норми: довільні розслаблення м’язів  (ослаблення окремих груп, активне рослаблення, рослаблення при аутогенних тренуваннях, медитація та інше); заспокійліві дихальні вправи (спокійне ритмічне дичання); динамічні вправи, що виконуються з великою силою м'язів, дають роховий розподіл, активно послаблює м’язи рук і тулубу за рахунок швидкого падіння їх зміни сили. (потряхувальні руки, тощо). </w:t>
      </w:r>
    </w:p>
    <w:p w14:paraId="2476449D" w14:textId="7776C20A" w:rsidR="00DE6008" w:rsidRDefault="00DE6008" w:rsidP="00DE6008">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52CF3">
        <w:rPr>
          <w:rFonts w:ascii="Times New Roman" w:hAnsi="Times New Roman" w:cs="Times New Roman"/>
          <w:sz w:val="28"/>
          <w:szCs w:val="28"/>
          <w:lang w:val="uk-UA"/>
        </w:rPr>
        <w:t>До третьої групи вводять вправи, що нормалізують роботу мозку і периферичних кровообіг: інтенсивне розтягування з глибоким диханням, рухи головою (повороти, нахили, кругові рухи, тощо), руками (рухи вгору, вперед, назад, почергові та одночасні махи); нахіли тулубу вперед і назад; рухи нижніми кінцівками в районі кульшового суглобу (рузи сидяч, присідання, виходи на носочки); чергування напруги і розслаблення м’язових груп (рук, спини, живота, стегон); зміна положення, сидіння з масовим перерозподілом маси тіла, інше (стрибки, прогулянки, дихання)</w:t>
      </w:r>
      <w:r>
        <w:rPr>
          <w:rFonts w:ascii="Times New Roman" w:hAnsi="Times New Roman" w:cs="Times New Roman"/>
          <w:sz w:val="28"/>
          <w:szCs w:val="28"/>
          <w:lang w:val="uk-UA"/>
        </w:rPr>
        <w:t>.</w:t>
      </w:r>
    </w:p>
    <w:p w14:paraId="64A05F7B" w14:textId="7567A6C8" w:rsidR="00E46FFC" w:rsidRPr="00123DE2" w:rsidRDefault="00E46FFC" w:rsidP="00DE6008">
      <w:pPr>
        <w:spacing w:before="100" w:beforeAutospacing="1" w:after="100" w:afterAutospacing="1" w:line="360" w:lineRule="auto"/>
        <w:ind w:firstLine="720"/>
        <w:contextualSpacing/>
        <w:jc w:val="both"/>
        <w:rPr>
          <w:rFonts w:ascii="Times New Roman" w:hAnsi="Times New Roman" w:cs="Times New Roman"/>
          <w:sz w:val="28"/>
          <w:szCs w:val="28"/>
        </w:rPr>
      </w:pPr>
      <w:r w:rsidRPr="00123DE2">
        <w:rPr>
          <w:rFonts w:ascii="Times New Roman" w:hAnsi="Times New Roman" w:cs="Times New Roman"/>
          <w:sz w:val="28"/>
          <w:szCs w:val="28"/>
        </w:rPr>
        <w:lastRenderedPageBreak/>
        <w:t>Комплекси вправ, виконуваних з підвищення працездатності з виробництва, становлять виробничу гімнастику. У свою чергу остання поділяється на зарядку, або вступну гімнастику, фізкультурну паузу, фізкультурні хвилини, мікропаузи та оздоровчо-профілактичну гімнастику.</w:t>
      </w:r>
    </w:p>
    <w:p w14:paraId="32468A1A" w14:textId="6D322E63" w:rsidR="005312FC" w:rsidRPr="00123DE2" w:rsidRDefault="005312FC" w:rsidP="00123DE2">
      <w:pPr>
        <w:spacing w:before="100" w:beforeAutospacing="1" w:after="100" w:afterAutospacing="1" w:line="360" w:lineRule="auto"/>
        <w:ind w:firstLine="720"/>
        <w:contextualSpacing/>
        <w:jc w:val="both"/>
        <w:rPr>
          <w:rFonts w:ascii="Times New Roman" w:hAnsi="Times New Roman" w:cs="Times New Roman"/>
          <w:sz w:val="28"/>
          <w:szCs w:val="28"/>
        </w:rPr>
      </w:pPr>
      <w:r w:rsidRPr="00123DE2">
        <w:rPr>
          <w:rFonts w:ascii="Times New Roman" w:hAnsi="Times New Roman" w:cs="Times New Roman"/>
          <w:sz w:val="28"/>
          <w:szCs w:val="28"/>
        </w:rPr>
        <w:t>В останні роки політравми привертають увагу вітчизняних та зарубіжних фахівців. Зростання травматизму у світі неможливо не помітити. Зросла тяжкість ушкоджень загалом, змінилася їх структура у бік збільшення частки множинних і поєднаних травм</w:t>
      </w:r>
      <w:r w:rsidR="000430AD">
        <w:rPr>
          <w:rFonts w:ascii="Times New Roman" w:hAnsi="Times New Roman" w:cs="Times New Roman"/>
          <w:sz w:val="28"/>
          <w:szCs w:val="28"/>
          <w:lang w:val="uk-UA"/>
        </w:rPr>
        <w:t xml:space="preserve"> та порушень верхніх кінцівок</w:t>
      </w:r>
      <w:r w:rsidRPr="00123DE2">
        <w:rPr>
          <w:rFonts w:ascii="Times New Roman" w:hAnsi="Times New Roman" w:cs="Times New Roman"/>
          <w:sz w:val="28"/>
          <w:szCs w:val="28"/>
        </w:rPr>
        <w:t xml:space="preserve"> [18, 25, 37].</w:t>
      </w:r>
    </w:p>
    <w:p w14:paraId="7055FC9A" w14:textId="13FB2B7F" w:rsidR="0071097C" w:rsidRPr="00123DE2" w:rsidRDefault="0071097C" w:rsidP="000430A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Одним з найбільш відомих та широко застосовуваних є уточнене визначення С.А. Селезньова: </w:t>
      </w:r>
      <w:r w:rsidR="000430AD">
        <w:rPr>
          <w:rFonts w:ascii="Times New Roman" w:hAnsi="Times New Roman" w:cs="Times New Roman"/>
          <w:sz w:val="28"/>
          <w:szCs w:val="28"/>
          <w:lang w:val="uk-UA"/>
        </w:rPr>
        <w:t>п</w:t>
      </w:r>
      <w:r w:rsidRPr="00123DE2">
        <w:rPr>
          <w:rFonts w:ascii="Times New Roman" w:hAnsi="Times New Roman" w:cs="Times New Roman"/>
          <w:sz w:val="28"/>
          <w:szCs w:val="28"/>
          <w:lang w:val="uk-UA"/>
        </w:rPr>
        <w:t xml:space="preserve">орушення життєдіяльності організму (його взаємовідносини з навколишнім середовищем), що виникає та розвивається при механічних ушкодженнях органів і тканин, що призводять до виникнення патологічних процесів, що визначають її динаміку (фазний перебіг). Для цієї </w:t>
      </w:r>
      <w:r w:rsidR="000430AD">
        <w:rPr>
          <w:rFonts w:ascii="Times New Roman" w:hAnsi="Times New Roman" w:cs="Times New Roman"/>
          <w:sz w:val="28"/>
          <w:szCs w:val="28"/>
          <w:lang w:val="uk-UA"/>
        </w:rPr>
        <w:t>проблеми</w:t>
      </w:r>
      <w:r w:rsidRPr="00123DE2">
        <w:rPr>
          <w:rFonts w:ascii="Times New Roman" w:hAnsi="Times New Roman" w:cs="Times New Roman"/>
          <w:sz w:val="28"/>
          <w:szCs w:val="28"/>
          <w:lang w:val="uk-UA"/>
        </w:rPr>
        <w:t xml:space="preserve"> характерні патологічні та адаптивні реакції, останні з яких спрямовані на збереження життя індивіда та відновлення порушених функцій та структур </w:t>
      </w:r>
      <w:r w:rsidR="000430AD">
        <w:rPr>
          <w:rFonts w:ascii="Times New Roman" w:hAnsi="Times New Roman" w:cs="Times New Roman"/>
          <w:sz w:val="28"/>
          <w:szCs w:val="28"/>
          <w:lang w:val="uk-UA"/>
        </w:rPr>
        <w:t xml:space="preserve">верхніх кінцівок </w:t>
      </w:r>
      <w:r w:rsidRPr="00123DE2">
        <w:rPr>
          <w:rFonts w:ascii="Times New Roman" w:hAnsi="Times New Roman" w:cs="Times New Roman"/>
          <w:sz w:val="28"/>
          <w:szCs w:val="28"/>
          <w:lang w:val="uk-UA"/>
        </w:rPr>
        <w:t>[29].</w:t>
      </w:r>
    </w:p>
    <w:p w14:paraId="17AB8957" w14:textId="65406806"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Більшість дослідників кінця ХХ століття вважали</w:t>
      </w:r>
      <w:r w:rsidR="000430AD">
        <w:rPr>
          <w:rFonts w:ascii="Times New Roman" w:hAnsi="Times New Roman" w:cs="Times New Roman"/>
          <w:sz w:val="28"/>
          <w:szCs w:val="28"/>
          <w:lang w:val="uk-UA"/>
        </w:rPr>
        <w:t xml:space="preserve"> порушення верхніх кінцівок</w:t>
      </w:r>
      <w:r w:rsidRPr="00123DE2">
        <w:rPr>
          <w:rFonts w:ascii="Times New Roman" w:hAnsi="Times New Roman" w:cs="Times New Roman"/>
          <w:sz w:val="28"/>
          <w:szCs w:val="28"/>
          <w:lang w:val="uk-UA"/>
        </w:rPr>
        <w:t xml:space="preserve"> самостійною нозологічною одиницею [7, 10, 33]. Протилежна думка заснована на тій позиції, що за аналогією</w:t>
      </w:r>
      <w:r w:rsidR="006C4225">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 xml:space="preserve">патогномонічною ознакою є гостре порушення життєво важливих функцій, що виявляється після тяжкої </w:t>
      </w:r>
      <w:r w:rsidR="006C4225">
        <w:rPr>
          <w:rFonts w:ascii="Times New Roman" w:hAnsi="Times New Roman" w:cs="Times New Roman"/>
          <w:sz w:val="28"/>
          <w:szCs w:val="28"/>
          <w:lang w:val="uk-UA"/>
        </w:rPr>
        <w:t>порушень</w:t>
      </w:r>
      <w:r w:rsidRPr="00123DE2">
        <w:rPr>
          <w:rFonts w:ascii="Times New Roman" w:hAnsi="Times New Roman" w:cs="Times New Roman"/>
          <w:sz w:val="28"/>
          <w:szCs w:val="28"/>
          <w:lang w:val="uk-UA"/>
        </w:rPr>
        <w:t xml:space="preserve"> як травматичним шоком</w:t>
      </w:r>
      <w:r w:rsidR="006C4225">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 xml:space="preserve">У практичному контексті таке поняття, як ТБ, повинно пояснити ланцюг патологічних та адаптивних процесів, які запускаються саме в гострому періоді </w:t>
      </w:r>
      <w:r w:rsidR="006C4225">
        <w:rPr>
          <w:rFonts w:ascii="Times New Roman" w:hAnsi="Times New Roman" w:cs="Times New Roman"/>
          <w:sz w:val="28"/>
          <w:szCs w:val="28"/>
          <w:lang w:val="uk-UA"/>
        </w:rPr>
        <w:t>порушень верхніх кінцівок</w:t>
      </w:r>
      <w:r w:rsidRPr="00123DE2">
        <w:rPr>
          <w:rFonts w:ascii="Times New Roman" w:hAnsi="Times New Roman" w:cs="Times New Roman"/>
          <w:sz w:val="28"/>
          <w:szCs w:val="28"/>
          <w:lang w:val="uk-UA"/>
        </w:rPr>
        <w:t xml:space="preserve"> та спричинені тяжкими порушеннями життєво важливих функцій. З цього погляду </w:t>
      </w:r>
      <w:r w:rsidR="006C4225">
        <w:rPr>
          <w:rFonts w:ascii="Times New Roman" w:hAnsi="Times New Roman" w:cs="Times New Roman"/>
          <w:sz w:val="28"/>
          <w:szCs w:val="28"/>
          <w:lang w:val="uk-UA"/>
        </w:rPr>
        <w:t>це</w:t>
      </w:r>
      <w:r w:rsidRPr="00123DE2">
        <w:rPr>
          <w:rFonts w:ascii="Times New Roman" w:hAnsi="Times New Roman" w:cs="Times New Roman"/>
          <w:sz w:val="28"/>
          <w:szCs w:val="28"/>
          <w:lang w:val="uk-UA"/>
        </w:rPr>
        <w:t xml:space="preserve"> сукупність уявлень, об'єднаних у науково-практичну концепцію, </w:t>
      </w:r>
      <w:r w:rsidRPr="00123DE2">
        <w:rPr>
          <w:rFonts w:ascii="Times New Roman" w:hAnsi="Times New Roman" w:cs="Times New Roman"/>
          <w:sz w:val="28"/>
          <w:szCs w:val="28"/>
          <w:lang w:val="uk-UA"/>
        </w:rPr>
        <w:lastRenderedPageBreak/>
        <w:t xml:space="preserve">яку слід використовувати для характеристики </w:t>
      </w:r>
      <w:r w:rsidR="006C4225">
        <w:rPr>
          <w:rFonts w:ascii="Times New Roman" w:hAnsi="Times New Roman" w:cs="Times New Roman"/>
          <w:sz w:val="28"/>
          <w:szCs w:val="28"/>
          <w:lang w:val="uk-UA"/>
        </w:rPr>
        <w:t xml:space="preserve">не </w:t>
      </w:r>
      <w:r w:rsidRPr="00123DE2">
        <w:rPr>
          <w:rFonts w:ascii="Times New Roman" w:hAnsi="Times New Roman" w:cs="Times New Roman"/>
          <w:sz w:val="28"/>
          <w:szCs w:val="28"/>
          <w:lang w:val="uk-UA"/>
        </w:rPr>
        <w:t>лише тяжких травм [7, 10, 12, 29, 30].</w:t>
      </w:r>
    </w:p>
    <w:p w14:paraId="62168321" w14:textId="1E94B0D7"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ТБ – динамічна лікувально-тактична концепція, тобто методологія лікування тяжких травм від моменту травми до закінчення результату. Теоретичний сенс концепції ТБ полягає у логічному побудові причинно-наслідкових відносин між патологічними процесами в динаміці, співвідношенням патологічних та захисно-пристосувальних процесів у </w:t>
      </w:r>
      <w:r w:rsidR="005E24AF">
        <w:rPr>
          <w:rFonts w:ascii="Times New Roman" w:hAnsi="Times New Roman" w:cs="Times New Roman"/>
          <w:sz w:val="28"/>
          <w:szCs w:val="28"/>
          <w:lang w:val="uk-UA"/>
        </w:rPr>
        <w:t>окремому</w:t>
      </w:r>
      <w:r w:rsidRPr="00123DE2">
        <w:rPr>
          <w:rFonts w:ascii="Times New Roman" w:hAnsi="Times New Roman" w:cs="Times New Roman"/>
          <w:sz w:val="28"/>
          <w:szCs w:val="28"/>
          <w:lang w:val="uk-UA"/>
        </w:rPr>
        <w:t xml:space="preserve"> інтервалі – і </w:t>
      </w:r>
      <w:r w:rsidR="005E24AF">
        <w:rPr>
          <w:rFonts w:ascii="Times New Roman" w:hAnsi="Times New Roman" w:cs="Times New Roman"/>
          <w:sz w:val="28"/>
          <w:szCs w:val="28"/>
          <w:lang w:val="uk-UA"/>
        </w:rPr>
        <w:t>полкладаючись на це</w:t>
      </w:r>
      <w:r w:rsidRPr="00123DE2">
        <w:rPr>
          <w:rFonts w:ascii="Times New Roman" w:hAnsi="Times New Roman" w:cs="Times New Roman"/>
          <w:sz w:val="28"/>
          <w:szCs w:val="28"/>
          <w:lang w:val="uk-UA"/>
        </w:rPr>
        <w:t xml:space="preserve"> моделю</w:t>
      </w:r>
      <w:r w:rsidR="005E24AF">
        <w:rPr>
          <w:rFonts w:ascii="Times New Roman" w:hAnsi="Times New Roman" w:cs="Times New Roman"/>
          <w:sz w:val="28"/>
          <w:szCs w:val="28"/>
          <w:lang w:val="uk-UA"/>
        </w:rPr>
        <w:t>ється</w:t>
      </w:r>
      <w:r w:rsidRPr="00123DE2">
        <w:rPr>
          <w:rFonts w:ascii="Times New Roman" w:hAnsi="Times New Roman" w:cs="Times New Roman"/>
          <w:sz w:val="28"/>
          <w:szCs w:val="28"/>
          <w:lang w:val="uk-UA"/>
        </w:rPr>
        <w:t xml:space="preserve"> перебіг хвороби </w:t>
      </w:r>
      <w:r w:rsidR="005E24AF">
        <w:rPr>
          <w:rFonts w:ascii="Times New Roman" w:hAnsi="Times New Roman" w:cs="Times New Roman"/>
          <w:sz w:val="28"/>
          <w:szCs w:val="28"/>
          <w:lang w:val="uk-UA"/>
        </w:rPr>
        <w:t>у конкретних випадках</w:t>
      </w:r>
      <w:r w:rsidRPr="00123DE2">
        <w:rPr>
          <w:rFonts w:ascii="Times New Roman" w:hAnsi="Times New Roman" w:cs="Times New Roman"/>
          <w:sz w:val="28"/>
          <w:szCs w:val="28"/>
          <w:lang w:val="uk-UA"/>
        </w:rPr>
        <w:t xml:space="preserve">. Практичний зміст її полягає у прогнозуванні та своєчасному виявленні цих процесів, управлінні захисно-пристосувальними факторами та усуненні патологічних процесів, своєчасній профілактиці та випереджальному лікуванні ускладнень [10]. Тому концепція ТБ є прийнятною </w:t>
      </w:r>
      <w:r w:rsidR="006C4225">
        <w:rPr>
          <w:rFonts w:ascii="Times New Roman" w:hAnsi="Times New Roman" w:cs="Times New Roman"/>
          <w:sz w:val="28"/>
          <w:szCs w:val="28"/>
          <w:lang w:val="uk-UA"/>
        </w:rPr>
        <w:t xml:space="preserve">не </w:t>
      </w:r>
      <w:r w:rsidRPr="00123DE2">
        <w:rPr>
          <w:rFonts w:ascii="Times New Roman" w:hAnsi="Times New Roman" w:cs="Times New Roman"/>
          <w:sz w:val="28"/>
          <w:szCs w:val="28"/>
          <w:lang w:val="uk-UA"/>
        </w:rPr>
        <w:t xml:space="preserve">лише у випадках тяжких травм [10, 12, 15, 29]. Характер перебігу ТБ визначається співвідношенням патологічних та адаптивних реакцій, що формують типові патологічні процеси, та динамікою їх розвитку. Тому на протязі ТБ виділяються періоди. Кожному періоду відповідають характерні патологічні та захисно-пристосувальні процеси. До теперішнього часу </w:t>
      </w:r>
      <w:r w:rsidR="005E24AF">
        <w:rPr>
          <w:rFonts w:ascii="Times New Roman" w:hAnsi="Times New Roman" w:cs="Times New Roman"/>
          <w:sz w:val="28"/>
          <w:szCs w:val="28"/>
          <w:lang w:val="uk-UA"/>
        </w:rPr>
        <w:t>було виділено 4 періоди</w:t>
      </w:r>
      <w:r w:rsidRPr="00123DE2">
        <w:rPr>
          <w:rFonts w:ascii="Times New Roman" w:hAnsi="Times New Roman" w:cs="Times New Roman"/>
          <w:sz w:val="28"/>
          <w:szCs w:val="28"/>
          <w:lang w:val="uk-UA"/>
        </w:rPr>
        <w:t xml:space="preserve">, </w:t>
      </w:r>
      <w:r w:rsidR="005E24AF">
        <w:rPr>
          <w:rFonts w:ascii="Times New Roman" w:hAnsi="Times New Roman" w:cs="Times New Roman"/>
          <w:sz w:val="28"/>
          <w:szCs w:val="28"/>
          <w:lang w:val="uk-UA"/>
        </w:rPr>
        <w:t>Але</w:t>
      </w:r>
      <w:r w:rsidRPr="00123DE2">
        <w:rPr>
          <w:rFonts w:ascii="Times New Roman" w:hAnsi="Times New Roman" w:cs="Times New Roman"/>
          <w:sz w:val="28"/>
          <w:szCs w:val="28"/>
          <w:lang w:val="uk-UA"/>
        </w:rPr>
        <w:t xml:space="preserve"> їх зміст залишаються предметом дискусій.</w:t>
      </w:r>
    </w:p>
    <w:p w14:paraId="14B17B8E" w14:textId="77777777"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Селезньов С.А. із співавторами [29, 30] виділяють:</w:t>
      </w:r>
    </w:p>
    <w:p w14:paraId="77DDC602" w14:textId="4663AC77"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1. Період гострої реакції на </w:t>
      </w:r>
      <w:r w:rsidR="006C4225">
        <w:rPr>
          <w:rFonts w:ascii="Times New Roman" w:hAnsi="Times New Roman" w:cs="Times New Roman"/>
          <w:sz w:val="28"/>
          <w:szCs w:val="28"/>
          <w:lang w:val="uk-UA"/>
        </w:rPr>
        <w:t>порушення</w:t>
      </w:r>
      <w:r w:rsidRPr="00123DE2">
        <w:rPr>
          <w:rFonts w:ascii="Times New Roman" w:hAnsi="Times New Roman" w:cs="Times New Roman"/>
          <w:sz w:val="28"/>
          <w:szCs w:val="28"/>
          <w:lang w:val="uk-UA"/>
        </w:rPr>
        <w:t>, що триває до двох діб.</w:t>
      </w:r>
    </w:p>
    <w:p w14:paraId="12022940" w14:textId="7C9E516E"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2. Ранній період – до 14 діб від моменту </w:t>
      </w:r>
      <w:r w:rsidR="006C4225">
        <w:rPr>
          <w:rFonts w:ascii="Times New Roman" w:hAnsi="Times New Roman" w:cs="Times New Roman"/>
          <w:sz w:val="28"/>
          <w:szCs w:val="28"/>
          <w:lang w:val="uk-UA"/>
        </w:rPr>
        <w:t>прояву порушення</w:t>
      </w:r>
      <w:r w:rsidRPr="00123DE2">
        <w:rPr>
          <w:rFonts w:ascii="Times New Roman" w:hAnsi="Times New Roman" w:cs="Times New Roman"/>
          <w:sz w:val="28"/>
          <w:szCs w:val="28"/>
          <w:lang w:val="uk-UA"/>
        </w:rPr>
        <w:t>. У цьому періоді при ускладненому перебігу ТБ на перше місце виходять ускладнення з боку центральної нервової системи.</w:t>
      </w:r>
    </w:p>
    <w:p w14:paraId="77F52CBA" w14:textId="7252B8D7"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3. Період пізніх проявів, який в залежності від тяжкості </w:t>
      </w:r>
      <w:r w:rsidR="006C4225">
        <w:rPr>
          <w:rFonts w:ascii="Times New Roman" w:hAnsi="Times New Roman" w:cs="Times New Roman"/>
          <w:sz w:val="28"/>
          <w:szCs w:val="28"/>
          <w:lang w:val="uk-UA"/>
        </w:rPr>
        <w:t>порушення</w:t>
      </w:r>
      <w:r w:rsidRPr="00123DE2">
        <w:rPr>
          <w:rFonts w:ascii="Times New Roman" w:hAnsi="Times New Roman" w:cs="Times New Roman"/>
          <w:sz w:val="28"/>
          <w:szCs w:val="28"/>
          <w:lang w:val="uk-UA"/>
        </w:rPr>
        <w:t xml:space="preserve"> може тривати дні, тижні і навіть місяці, він характеризується поступовим розвитком відновлювальних процесів, особливо в зонах ушкодження, змінами в характері </w:t>
      </w:r>
      <w:r w:rsidRPr="00123DE2">
        <w:rPr>
          <w:rFonts w:ascii="Times New Roman" w:hAnsi="Times New Roman" w:cs="Times New Roman"/>
          <w:sz w:val="28"/>
          <w:szCs w:val="28"/>
          <w:lang w:val="uk-UA"/>
        </w:rPr>
        <w:lastRenderedPageBreak/>
        <w:t>адаптивних реакцій – їх удосконаленням та збільшенням можливостей пристосування.</w:t>
      </w:r>
    </w:p>
    <w:p w14:paraId="13C1C96B" w14:textId="77777777"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4. Період реабілітації також тривалий – до двох років.</w:t>
      </w:r>
    </w:p>
    <w:p w14:paraId="4D5F4892" w14:textId="7DB5A853" w:rsidR="0071097C" w:rsidRPr="00123DE2" w:rsidRDefault="0071097C"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Розглядаючи ТБ як динамічну науково-пра</w:t>
      </w:r>
      <w:r w:rsidR="00E46FFC" w:rsidRPr="00123DE2">
        <w:rPr>
          <w:rFonts w:ascii="Times New Roman" w:hAnsi="Times New Roman" w:cs="Times New Roman"/>
          <w:sz w:val="28"/>
          <w:szCs w:val="28"/>
          <w:lang w:val="uk-UA"/>
        </w:rPr>
        <w:t>к</w:t>
      </w:r>
      <w:r w:rsidRPr="00123DE2">
        <w:rPr>
          <w:rFonts w:ascii="Times New Roman" w:hAnsi="Times New Roman" w:cs="Times New Roman"/>
          <w:sz w:val="28"/>
          <w:szCs w:val="28"/>
          <w:lang w:val="uk-UA"/>
        </w:rPr>
        <w:t>тичну концепцію, що застосовується для тяжких травм, Є.К. Гуманенко у її перебігу виділяє 4 періоди. Їх виділення патогенетично та статистично обґрунтовано та несе суттєве лікувально-тактичне навантаження.</w:t>
      </w:r>
    </w:p>
    <w:p w14:paraId="7357AFB5" w14:textId="565A4E63" w:rsidR="00BA60C2" w:rsidRPr="00123DE2" w:rsidRDefault="00BA60C2" w:rsidP="00D82BA9">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Таким чином, у нашій країні ТБ як </w:t>
      </w:r>
      <w:r w:rsidR="005E24AF">
        <w:rPr>
          <w:rFonts w:ascii="Times New Roman" w:hAnsi="Times New Roman" w:cs="Times New Roman"/>
          <w:sz w:val="28"/>
          <w:szCs w:val="28"/>
          <w:lang w:val="uk-UA"/>
        </w:rPr>
        <w:t>засіб корекції</w:t>
      </w:r>
      <w:r w:rsidRPr="00123DE2">
        <w:rPr>
          <w:rFonts w:ascii="Times New Roman" w:hAnsi="Times New Roman" w:cs="Times New Roman"/>
          <w:sz w:val="28"/>
          <w:szCs w:val="28"/>
          <w:lang w:val="uk-UA"/>
        </w:rPr>
        <w:t xml:space="preserve"> є </w:t>
      </w:r>
      <w:r w:rsidR="005E24AF">
        <w:rPr>
          <w:rFonts w:ascii="Times New Roman" w:hAnsi="Times New Roman" w:cs="Times New Roman"/>
          <w:sz w:val="28"/>
          <w:szCs w:val="28"/>
          <w:lang w:val="uk-UA"/>
        </w:rPr>
        <w:t>досконалою методикою</w:t>
      </w:r>
      <w:r w:rsidRPr="00123DE2">
        <w:rPr>
          <w:rFonts w:ascii="Times New Roman" w:hAnsi="Times New Roman" w:cs="Times New Roman"/>
          <w:sz w:val="28"/>
          <w:szCs w:val="28"/>
          <w:lang w:val="uk-UA"/>
        </w:rPr>
        <w:t xml:space="preserve"> надання допомоги та </w:t>
      </w:r>
      <w:r w:rsidR="003E3AD9">
        <w:rPr>
          <w:rFonts w:ascii="Times New Roman" w:hAnsi="Times New Roman" w:cs="Times New Roman"/>
          <w:sz w:val="28"/>
          <w:szCs w:val="28"/>
          <w:lang w:val="uk-UA"/>
        </w:rPr>
        <w:t>усунення</w:t>
      </w:r>
      <w:r w:rsidR="005E24AF">
        <w:rPr>
          <w:rFonts w:ascii="Times New Roman" w:hAnsi="Times New Roman" w:cs="Times New Roman"/>
          <w:sz w:val="28"/>
          <w:szCs w:val="28"/>
          <w:lang w:val="uk-UA"/>
        </w:rPr>
        <w:t xml:space="preserve"> </w:t>
      </w:r>
      <w:r w:rsidR="003E3AD9">
        <w:rPr>
          <w:rFonts w:ascii="Times New Roman" w:hAnsi="Times New Roman" w:cs="Times New Roman"/>
          <w:sz w:val="28"/>
          <w:szCs w:val="28"/>
          <w:lang w:val="uk-UA"/>
        </w:rPr>
        <w:t>рухових порушень верхніх кінцівок</w:t>
      </w:r>
      <w:r w:rsidRPr="00123DE2">
        <w:rPr>
          <w:rFonts w:ascii="Times New Roman" w:hAnsi="Times New Roman" w:cs="Times New Roman"/>
          <w:sz w:val="28"/>
          <w:szCs w:val="28"/>
          <w:lang w:val="uk-UA"/>
        </w:rPr>
        <w:t>. Вона науково обґрунтована та базується на великому досвіді роботи авторитетних наукових та лікувальних закладів країни.</w:t>
      </w:r>
      <w:r w:rsidR="00D82BA9">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Структурно-функціональний підхід до проблеми геморагічного шоку визначає шок не як артеріальну гіпотензію або гіпоперфузію, а як стан неадекватної оксигенації тканин [89]. Порушення окислювальних процесів при різних патологічних станах є основним синдромом, що формує численні морфофункціональні зміни. Кисневий метаболізм безпосередньо пов'язаний з адаптаційною реакцією організму, лімітування або надмірн</w:t>
      </w:r>
      <w:r w:rsidR="003E3AD9">
        <w:rPr>
          <w:rFonts w:ascii="Times New Roman" w:hAnsi="Times New Roman" w:cs="Times New Roman"/>
          <w:sz w:val="28"/>
          <w:szCs w:val="28"/>
          <w:lang w:val="uk-UA"/>
        </w:rPr>
        <w:t>у</w:t>
      </w:r>
      <w:r w:rsidRPr="00123DE2">
        <w:rPr>
          <w:rFonts w:ascii="Times New Roman" w:hAnsi="Times New Roman" w:cs="Times New Roman"/>
          <w:sz w:val="28"/>
          <w:szCs w:val="28"/>
          <w:lang w:val="uk-UA"/>
        </w:rPr>
        <w:t xml:space="preserve"> стрес-відповідь як</w:t>
      </w:r>
      <w:r w:rsidR="003E3AD9">
        <w:rPr>
          <w:rFonts w:ascii="Times New Roman" w:hAnsi="Times New Roman" w:cs="Times New Roman"/>
          <w:sz w:val="28"/>
          <w:szCs w:val="28"/>
          <w:lang w:val="uk-UA"/>
        </w:rPr>
        <w:t>а</w:t>
      </w:r>
      <w:r w:rsidRPr="00123DE2">
        <w:rPr>
          <w:rFonts w:ascii="Times New Roman" w:hAnsi="Times New Roman" w:cs="Times New Roman"/>
          <w:sz w:val="28"/>
          <w:szCs w:val="28"/>
          <w:lang w:val="uk-UA"/>
        </w:rPr>
        <w:t xml:space="preserve"> викликає дисфункцію багатьох систем організму. При цьому причина, що викликала дані зміни відступає на другий план стосовно критичного стану, що розвинувся. Підтримка адекватного системного та регіонарного транспорту кисню при критичних станах є найважливішим завданням сучасних терапевтичних заходів [21].</w:t>
      </w:r>
      <w:r w:rsidR="00D82BA9">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Прогресуюче порушення мікроциркуляції</w:t>
      </w:r>
      <w:r w:rsidR="00E46FFC" w:rsidRPr="00123DE2">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 xml:space="preserve">та тканинна гіпоксія, що лежать в основі розвитку </w:t>
      </w:r>
      <w:r w:rsidR="003E3AD9">
        <w:rPr>
          <w:rFonts w:ascii="Times New Roman" w:hAnsi="Times New Roman" w:cs="Times New Roman"/>
          <w:sz w:val="28"/>
          <w:szCs w:val="28"/>
          <w:lang w:val="uk-UA"/>
        </w:rPr>
        <w:t>рухових</w:t>
      </w:r>
      <w:r w:rsidRPr="00123DE2">
        <w:rPr>
          <w:rFonts w:ascii="Times New Roman" w:hAnsi="Times New Roman" w:cs="Times New Roman"/>
          <w:sz w:val="28"/>
          <w:szCs w:val="28"/>
          <w:lang w:val="uk-UA"/>
        </w:rPr>
        <w:t xml:space="preserve">, ведуть до надмірної активації імунної системи, що зумовлює подальше прогресування патологічного стану. Кисневий борг на периферії протягом від 3 до 12 годин призводить до розвитку синдрому системної запальної відповіді (ССВО), що </w:t>
      </w:r>
      <w:r w:rsidRPr="00123DE2">
        <w:rPr>
          <w:rFonts w:ascii="Times New Roman" w:hAnsi="Times New Roman" w:cs="Times New Roman"/>
          <w:sz w:val="28"/>
          <w:szCs w:val="28"/>
          <w:lang w:val="uk-UA"/>
        </w:rPr>
        <w:lastRenderedPageBreak/>
        <w:t>характеризується гіперпродукцією ендогенних вазоактивних медіаторів запалення (гістамін, кініни, інтерлейкіни, продукти деградації арахідонової кислоти). Каскадні реакції гострої фази запалення призводять до різкого збільшення дефіциту кисню, наростання рівня лактату, ацидозу та прогресування ПІД/ПОН. Проблема тканинної гіпоксії безпосередньо пов'язана з проблемою мікротромбоутворення та тромбогенних ускладнень (мікротромбози в артеріолах і на рівні мікроциркуляції, тромбози глибоких вен гомілки та тазу, тромбоемболія легеневої артерії та її гілок)</w:t>
      </w:r>
      <w:r w:rsidR="00875F86">
        <w:rPr>
          <w:rFonts w:ascii="Times New Roman" w:hAnsi="Times New Roman" w:cs="Times New Roman"/>
          <w:sz w:val="28"/>
          <w:szCs w:val="28"/>
          <w:lang w:val="uk-UA"/>
        </w:rPr>
        <w:t>.</w:t>
      </w:r>
      <w:r w:rsidRPr="00123DE2">
        <w:rPr>
          <w:rFonts w:ascii="Times New Roman" w:hAnsi="Times New Roman" w:cs="Times New Roman"/>
          <w:sz w:val="28"/>
          <w:szCs w:val="28"/>
          <w:lang w:val="uk-UA"/>
        </w:rPr>
        <w:t xml:space="preserve"> </w:t>
      </w:r>
      <w:r w:rsidR="00D82BA9">
        <w:rPr>
          <w:rFonts w:ascii="Times New Roman" w:hAnsi="Times New Roman" w:cs="Times New Roman"/>
          <w:sz w:val="28"/>
          <w:szCs w:val="28"/>
          <w:lang w:val="uk-UA"/>
        </w:rPr>
        <w:t xml:space="preserve"> </w:t>
      </w:r>
      <w:r w:rsidRPr="00123DE2">
        <w:rPr>
          <w:rFonts w:ascii="Times New Roman" w:hAnsi="Times New Roman" w:cs="Times New Roman"/>
          <w:sz w:val="28"/>
          <w:szCs w:val="28"/>
          <w:lang w:val="uk-UA"/>
        </w:rPr>
        <w:t>Внаслідок цього відбувається місцевий і системний викид у кровотік протизапальних цитокінів, метаболітів арахідонової кислоти, білків системи згортання, факторів комплементу та острофазових білків та гормональних медіаторів. Цей каскад неспецифічних реакцій є системною запальною відповіддю (СВО). Проте на противагу йому виробляються й протизапальні медіатори – йде компенсаторна протизапальна відповідь. Дисбаланс цих двох імунних відповідей, на думку більшості дослідників, призводить до органної дисфункції та збільшує сприйнятливість пацієнтів до інфекції. Спочатку СВО формується і потім неухильно наростає як системна реакція організму на екстраординарну дію. Ушкодження ендотеліальних клітин, акумуляція лейкоцитів, ДВС-синдром та розлади мікроциркуляції в результаті призводять до апоптозу та некрозу паренхіматозних клітин з розвитком синдрому ПІД або ПОН [71].</w:t>
      </w:r>
    </w:p>
    <w:p w14:paraId="5EE31891" w14:textId="0FF3954A" w:rsidR="00BA60C2" w:rsidRPr="00123DE2" w:rsidRDefault="00BA60C2"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Первинним порушенням при всіх критичних станах є дисрегуляція кисневого обміну між кров'ю та тканинами. Стан тривалої гіпоксії органів стає фактором прогресивного гальмування всіх енергозалежних процесів, відповідальних за структурне забезпечення внутрішньоклітинних реакцій [56, 60, 78, 79, 80]. Формується гіпоксія тканин призводить до збільшення вмісту в </w:t>
      </w:r>
      <w:r w:rsidRPr="00123DE2">
        <w:rPr>
          <w:rFonts w:ascii="Times New Roman" w:hAnsi="Times New Roman" w:cs="Times New Roman"/>
          <w:sz w:val="28"/>
          <w:szCs w:val="28"/>
          <w:lang w:val="uk-UA"/>
        </w:rPr>
        <w:lastRenderedPageBreak/>
        <w:t>них молочної кислоти і тим самим до лактатного ацидозу [69, 89]. Подальші зміни відбуваються на рівні клітин пропорційно до порушень мікроциркуляції та кровообігу в цілому, а останні визначаються прогресуванням та регресом травматичного шоку [16, 80, 82].</w:t>
      </w:r>
    </w:p>
    <w:p w14:paraId="108F9406" w14:textId="5EDC92D4" w:rsidR="00BA60C2" w:rsidRPr="00123DE2" w:rsidRDefault="00BA60C2" w:rsidP="00123DE2">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 xml:space="preserve">В основі концепції недостатності функції життєво важливих органів – ПОН у тяжкопотерпілих лежить неспецифічність механізмів її виникнення та тісний взаємозв'язок із тяжкістю </w:t>
      </w:r>
      <w:r w:rsidR="00875F86">
        <w:rPr>
          <w:rFonts w:ascii="Times New Roman" w:hAnsi="Times New Roman" w:cs="Times New Roman"/>
          <w:sz w:val="28"/>
          <w:szCs w:val="28"/>
          <w:lang w:val="uk-UA"/>
        </w:rPr>
        <w:t>порушень верхніх кінцівок</w:t>
      </w:r>
      <w:r w:rsidRPr="00123DE2">
        <w:rPr>
          <w:rFonts w:ascii="Times New Roman" w:hAnsi="Times New Roman" w:cs="Times New Roman"/>
          <w:sz w:val="28"/>
          <w:szCs w:val="28"/>
          <w:lang w:val="uk-UA"/>
        </w:rPr>
        <w:t>, терміном та якістю надання спеціалізованої допомоги [77]. Саме тому розробка теоретичних засад розвитку</w:t>
      </w:r>
      <w:r w:rsidR="00875F86">
        <w:rPr>
          <w:rFonts w:ascii="Times New Roman" w:hAnsi="Times New Roman" w:cs="Times New Roman"/>
          <w:sz w:val="28"/>
          <w:szCs w:val="28"/>
          <w:lang w:val="uk-UA"/>
        </w:rPr>
        <w:t xml:space="preserve"> засобів корекції</w:t>
      </w:r>
      <w:r w:rsidRPr="00123DE2">
        <w:rPr>
          <w:rFonts w:ascii="Times New Roman" w:hAnsi="Times New Roman" w:cs="Times New Roman"/>
          <w:sz w:val="28"/>
          <w:szCs w:val="28"/>
          <w:lang w:val="uk-UA"/>
        </w:rPr>
        <w:t xml:space="preserve"> та патогенетично виправданої її профілактики та лікування залишається у центрі уваги дослідників [69, 70, 83]. ПОН є найважчою фазою розвитку СВО і є наслідками неспецифічної стрес-реакції організму високого ступеня вираженості. Ці явища обумовлені прогресуючим порушенням метаболізму в органах, системах і тканинах з розвитком </w:t>
      </w:r>
      <w:r w:rsidR="00875F86">
        <w:rPr>
          <w:rFonts w:ascii="Times New Roman" w:hAnsi="Times New Roman" w:cs="Times New Roman"/>
          <w:sz w:val="28"/>
          <w:szCs w:val="28"/>
          <w:lang w:val="uk-UA"/>
        </w:rPr>
        <w:t xml:space="preserve">больового </w:t>
      </w:r>
      <w:r w:rsidRPr="00123DE2">
        <w:rPr>
          <w:rFonts w:ascii="Times New Roman" w:hAnsi="Times New Roman" w:cs="Times New Roman"/>
          <w:sz w:val="28"/>
          <w:szCs w:val="28"/>
          <w:lang w:val="uk-UA"/>
        </w:rPr>
        <w:t xml:space="preserve">синдрому </w:t>
      </w:r>
      <w:r w:rsidR="00875F86">
        <w:rPr>
          <w:rFonts w:ascii="Times New Roman" w:hAnsi="Times New Roman" w:cs="Times New Roman"/>
          <w:sz w:val="28"/>
          <w:szCs w:val="28"/>
          <w:lang w:val="uk-UA"/>
        </w:rPr>
        <w:t xml:space="preserve">та </w:t>
      </w:r>
      <w:r w:rsidRPr="00123DE2">
        <w:rPr>
          <w:rFonts w:ascii="Times New Roman" w:hAnsi="Times New Roman" w:cs="Times New Roman"/>
          <w:sz w:val="28"/>
          <w:szCs w:val="28"/>
          <w:lang w:val="uk-UA"/>
        </w:rPr>
        <w:t>їхньої гіперметаболічної гіпоксії [27, 54, 86].</w:t>
      </w:r>
    </w:p>
    <w:p w14:paraId="6D4073C3" w14:textId="3BFC12A3" w:rsidR="003664F7" w:rsidRPr="00123DE2" w:rsidRDefault="00BA60C2" w:rsidP="00D82BA9">
      <w:pPr>
        <w:spacing w:before="100" w:beforeAutospacing="1" w:after="100" w:afterAutospacing="1" w:line="360" w:lineRule="auto"/>
        <w:contextualSpacing/>
        <w:jc w:val="both"/>
        <w:rPr>
          <w:rFonts w:ascii="Times New Roman" w:hAnsi="Times New Roman" w:cs="Times New Roman"/>
          <w:sz w:val="28"/>
          <w:szCs w:val="28"/>
          <w:lang w:val="uk-UA"/>
        </w:rPr>
      </w:pPr>
      <w:r w:rsidRPr="00123DE2">
        <w:rPr>
          <w:rFonts w:ascii="Times New Roman" w:hAnsi="Times New Roman" w:cs="Times New Roman"/>
          <w:sz w:val="28"/>
          <w:szCs w:val="28"/>
          <w:lang w:val="uk-UA"/>
        </w:rPr>
        <w:t>Вони послідовно ведуть до порушення транспортної функції клітинних мембран, повиїх проникності та зростання енергетичних потреб клітини. Ці зміни можуть бути оборотними, якщо інтенсивні заходи вчасно розірвуть порочне коло. Тому мета терапі</w:t>
      </w:r>
      <w:r w:rsidR="00875F86">
        <w:rPr>
          <w:rFonts w:ascii="Times New Roman" w:hAnsi="Times New Roman" w:cs="Times New Roman"/>
          <w:sz w:val="28"/>
          <w:szCs w:val="28"/>
          <w:lang w:val="uk-UA"/>
        </w:rPr>
        <w:t>ї</w:t>
      </w:r>
      <w:r w:rsidRPr="00123DE2">
        <w:rPr>
          <w:rFonts w:ascii="Times New Roman" w:hAnsi="Times New Roman" w:cs="Times New Roman"/>
          <w:sz w:val="28"/>
          <w:szCs w:val="28"/>
          <w:lang w:val="uk-UA"/>
        </w:rPr>
        <w:t>, що проводиться, – швидка корекція та відновлення органних функцій за рахунок оптимізації доставки та споживання кисню</w:t>
      </w:r>
      <w:r w:rsidR="00875F86">
        <w:rPr>
          <w:rFonts w:ascii="Times New Roman" w:hAnsi="Times New Roman" w:cs="Times New Roman"/>
          <w:sz w:val="28"/>
          <w:szCs w:val="28"/>
          <w:lang w:val="uk-UA"/>
        </w:rPr>
        <w:t xml:space="preserve"> та інших поживних елементів</w:t>
      </w:r>
      <w:r w:rsidRPr="00123DE2">
        <w:rPr>
          <w:rFonts w:ascii="Times New Roman" w:hAnsi="Times New Roman" w:cs="Times New Roman"/>
          <w:sz w:val="28"/>
          <w:szCs w:val="28"/>
          <w:lang w:val="uk-UA"/>
        </w:rPr>
        <w:t>, забезпечення адекватного кровопостачання органів і транспорту необхідних енергетичних субстратів [68, 72].</w:t>
      </w:r>
      <w:r w:rsidR="00D82BA9">
        <w:rPr>
          <w:rFonts w:ascii="Times New Roman" w:hAnsi="Times New Roman" w:cs="Times New Roman"/>
          <w:sz w:val="28"/>
          <w:szCs w:val="28"/>
          <w:lang w:val="uk-UA"/>
        </w:rPr>
        <w:t xml:space="preserve"> </w:t>
      </w:r>
      <w:r w:rsidR="00622D8E" w:rsidRPr="00123DE2">
        <w:rPr>
          <w:rFonts w:ascii="Times New Roman" w:hAnsi="Times New Roman" w:cs="Times New Roman"/>
          <w:sz w:val="28"/>
          <w:szCs w:val="28"/>
          <w:lang w:val="uk-UA"/>
        </w:rPr>
        <w:t xml:space="preserve">Таким чином надмірна запальна реакція, що розвивається внаслідок активації цитокінових систем та системи мікросудинного ендотелію, призводить до системних порушень мікроциркуляції та системного мікротромбоутворення, ДВЗ, що є морфо-функцією та патогенетичним механізмом формування ПОН/ПІД [40]. У світлі сучасних уявлень про </w:t>
      </w:r>
      <w:r w:rsidR="00622D8E" w:rsidRPr="00123DE2">
        <w:rPr>
          <w:rFonts w:ascii="Times New Roman" w:hAnsi="Times New Roman" w:cs="Times New Roman"/>
          <w:sz w:val="28"/>
          <w:szCs w:val="28"/>
          <w:lang w:val="uk-UA"/>
        </w:rPr>
        <w:lastRenderedPageBreak/>
        <w:t>системну запальну реакцію розрізняються два основні шляхи розвитку ПОН. Первинна ПОН є результатом впливу певного шкідливого фактора будь-якої етіології. При цьому ознаки органних дисфункцій проявляються рано. Вторинна ПОН виникає внаслідок розвитку інфекційних (септичних) процесів [40].</w:t>
      </w:r>
      <w:r w:rsidR="00B02DEC">
        <w:rPr>
          <w:rFonts w:ascii="Times New Roman" w:hAnsi="Times New Roman" w:cs="Times New Roman"/>
          <w:sz w:val="28"/>
          <w:szCs w:val="28"/>
          <w:lang w:val="uk-UA"/>
        </w:rPr>
        <w:t xml:space="preserve"> Саме цим можна пояснити те, що рухові порушення верхніх кінцівок можуть зустрічатися у різних категорій населення, дрослих та дітей, чоловіків та жінок, осіб що мають порушення внаслідок травми чи просто від фізичної активності.</w:t>
      </w:r>
    </w:p>
    <w:p w14:paraId="1754E539" w14:textId="75B07441"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E52CF3">
        <w:rPr>
          <w:rFonts w:ascii="Times New Roman" w:hAnsi="Times New Roman" w:cs="Times New Roman"/>
          <w:b/>
          <w:color w:val="000000" w:themeColor="text1"/>
          <w:sz w:val="28"/>
          <w:szCs w:val="28"/>
          <w:lang w:val="uk-UA"/>
        </w:rPr>
        <w:t>Мета дослідження:</w:t>
      </w:r>
      <w:r w:rsidRPr="00E52CF3">
        <w:rPr>
          <w:rFonts w:ascii="Times New Roman" w:hAnsi="Times New Roman" w:cs="Times New Roman"/>
          <w:color w:val="000000" w:themeColor="text1"/>
          <w:sz w:val="28"/>
          <w:szCs w:val="28"/>
          <w:lang w:val="uk-UA"/>
        </w:rPr>
        <w:t xml:space="preserve"> дослідити </w:t>
      </w:r>
      <w:r w:rsidRPr="00123DE2">
        <w:rPr>
          <w:rFonts w:ascii="Times New Roman" w:hAnsi="Times New Roman" w:cs="Times New Roman"/>
          <w:color w:val="000000" w:themeColor="text1"/>
          <w:sz w:val="28"/>
          <w:szCs w:val="28"/>
          <w:lang w:val="uk-UA"/>
        </w:rPr>
        <w:t>фізіологічні зміни в організмі під час корекції порушень верхніх кінцівок</w:t>
      </w:r>
    </w:p>
    <w:p w14:paraId="2EEA87E9" w14:textId="77777777"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rPr>
      </w:pPr>
      <w:r w:rsidRPr="00123DE2">
        <w:rPr>
          <w:rFonts w:ascii="Times New Roman" w:hAnsi="Times New Roman" w:cs="Times New Roman"/>
          <w:b/>
          <w:color w:val="000000" w:themeColor="text1"/>
          <w:sz w:val="28"/>
          <w:szCs w:val="28"/>
        </w:rPr>
        <w:t>Задачі дослідження:</w:t>
      </w:r>
    </w:p>
    <w:p w14:paraId="766CC511" w14:textId="440EBF68" w:rsidR="003664F7" w:rsidRPr="00123DE2" w:rsidRDefault="003664F7" w:rsidP="00123DE2">
      <w:pPr>
        <w:pStyle w:val="a9"/>
        <w:numPr>
          <w:ilvl w:val="0"/>
          <w:numId w:val="5"/>
        </w:numPr>
        <w:spacing w:before="100" w:beforeAutospacing="1" w:after="100" w:afterAutospacing="1" w:line="360" w:lineRule="auto"/>
        <w:ind w:left="0" w:firstLine="720"/>
        <w:contextualSpacing/>
      </w:pPr>
      <w:r w:rsidRPr="00123DE2">
        <w:t xml:space="preserve">Вивчити стан проблеми </w:t>
      </w:r>
      <w:r w:rsidR="00177B61" w:rsidRPr="00123DE2">
        <w:t>порушень</w:t>
      </w:r>
      <w:r w:rsidRPr="00123DE2">
        <w:t xml:space="preserve"> рухових функцій</w:t>
      </w:r>
      <w:r w:rsidR="00177B61" w:rsidRPr="00123DE2">
        <w:t xml:space="preserve"> верхніх кінцівок</w:t>
      </w:r>
      <w:r w:rsidRPr="00123DE2">
        <w:t xml:space="preserve"> </w:t>
      </w:r>
    </w:p>
    <w:p w14:paraId="45D10BB2" w14:textId="12924BBC" w:rsidR="003664F7" w:rsidRPr="00E52CF3" w:rsidRDefault="00177B61" w:rsidP="00123DE2">
      <w:pPr>
        <w:pStyle w:val="a8"/>
        <w:numPr>
          <w:ilvl w:val="0"/>
          <w:numId w:val="5"/>
        </w:numPr>
        <w:spacing w:before="100" w:beforeAutospacing="1" w:after="100" w:afterAutospacing="1" w:line="360" w:lineRule="auto"/>
        <w:ind w:left="0" w:firstLine="720"/>
        <w:jc w:val="both"/>
        <w:rPr>
          <w:rFonts w:ascii="Times New Roman" w:hAnsi="Times New Roman" w:cs="Times New Roman"/>
          <w:color w:val="000000" w:themeColor="text1"/>
          <w:sz w:val="28"/>
          <w:szCs w:val="28"/>
          <w:lang w:val="uk-UA"/>
        </w:rPr>
      </w:pPr>
      <w:r w:rsidRPr="00123DE2">
        <w:rPr>
          <w:rFonts w:ascii="Times New Roman" w:hAnsi="Times New Roman" w:cs="Times New Roman"/>
          <w:color w:val="000000" w:themeColor="text1"/>
          <w:sz w:val="28"/>
          <w:szCs w:val="28"/>
          <w:lang w:val="uk-UA"/>
        </w:rPr>
        <w:t>Обгрунтувати фізіологічні особливості рухових порушень верхніх кінцівок</w:t>
      </w:r>
    </w:p>
    <w:p w14:paraId="7FBA8281" w14:textId="4B30F957" w:rsidR="003664F7" w:rsidRPr="00E52CF3" w:rsidRDefault="003664F7" w:rsidP="00123DE2">
      <w:pPr>
        <w:pStyle w:val="a8"/>
        <w:numPr>
          <w:ilvl w:val="0"/>
          <w:numId w:val="5"/>
        </w:numPr>
        <w:spacing w:before="100" w:beforeAutospacing="1" w:after="100" w:afterAutospacing="1" w:line="360" w:lineRule="auto"/>
        <w:ind w:left="0" w:firstLine="720"/>
        <w:jc w:val="both"/>
        <w:rPr>
          <w:rFonts w:ascii="Times New Roman" w:hAnsi="Times New Roman" w:cs="Times New Roman"/>
          <w:color w:val="000000" w:themeColor="text1"/>
          <w:sz w:val="28"/>
          <w:szCs w:val="28"/>
          <w:lang w:val="uk-UA"/>
        </w:rPr>
      </w:pPr>
      <w:r w:rsidRPr="00E52CF3">
        <w:rPr>
          <w:rFonts w:ascii="Times New Roman" w:hAnsi="Times New Roman" w:cs="Times New Roman"/>
          <w:color w:val="000000" w:themeColor="text1"/>
          <w:sz w:val="28"/>
          <w:szCs w:val="28"/>
          <w:lang w:val="uk-UA"/>
        </w:rPr>
        <w:t xml:space="preserve">Виявити особливості </w:t>
      </w:r>
      <w:r w:rsidR="00177B61" w:rsidRPr="00123DE2">
        <w:rPr>
          <w:rFonts w:ascii="Times New Roman" w:hAnsi="Times New Roman" w:cs="Times New Roman"/>
          <w:color w:val="000000" w:themeColor="text1"/>
          <w:sz w:val="28"/>
          <w:szCs w:val="28"/>
          <w:lang w:val="uk-UA"/>
        </w:rPr>
        <w:t>фізіологічних змін під вливом засобів корекції рухових функцій</w:t>
      </w:r>
      <w:r w:rsidR="00BC2D48" w:rsidRPr="00123DE2">
        <w:rPr>
          <w:rFonts w:ascii="Times New Roman" w:hAnsi="Times New Roman" w:cs="Times New Roman"/>
          <w:color w:val="000000" w:themeColor="text1"/>
          <w:sz w:val="28"/>
          <w:szCs w:val="28"/>
          <w:lang w:val="uk-UA"/>
        </w:rPr>
        <w:t xml:space="preserve"> верхніх кінцівок</w:t>
      </w:r>
    </w:p>
    <w:p w14:paraId="312D7CB6" w14:textId="01AE73A7" w:rsidR="003664F7" w:rsidRPr="00E52CF3" w:rsidRDefault="003664F7" w:rsidP="00123DE2">
      <w:pPr>
        <w:pStyle w:val="a8"/>
        <w:numPr>
          <w:ilvl w:val="0"/>
          <w:numId w:val="5"/>
        </w:numPr>
        <w:spacing w:before="100" w:beforeAutospacing="1" w:after="100" w:afterAutospacing="1" w:line="360" w:lineRule="auto"/>
        <w:ind w:left="0" w:firstLine="720"/>
        <w:jc w:val="both"/>
        <w:rPr>
          <w:rFonts w:ascii="Times New Roman" w:hAnsi="Times New Roman" w:cs="Times New Roman"/>
          <w:color w:val="000000" w:themeColor="text1"/>
          <w:sz w:val="28"/>
          <w:szCs w:val="28"/>
          <w:lang w:val="uk-UA"/>
        </w:rPr>
      </w:pPr>
      <w:r w:rsidRPr="00E52CF3">
        <w:rPr>
          <w:rFonts w:ascii="Times New Roman" w:hAnsi="Times New Roman" w:cs="Times New Roman"/>
          <w:color w:val="000000" w:themeColor="text1"/>
          <w:sz w:val="28"/>
          <w:szCs w:val="28"/>
          <w:lang w:val="uk-UA"/>
        </w:rPr>
        <w:t xml:space="preserve">Розробити алгоритм </w:t>
      </w:r>
      <w:r w:rsidR="00BC2D48" w:rsidRPr="00123DE2">
        <w:rPr>
          <w:rFonts w:ascii="Times New Roman" w:hAnsi="Times New Roman" w:cs="Times New Roman"/>
          <w:color w:val="000000" w:themeColor="text1"/>
          <w:sz w:val="28"/>
          <w:szCs w:val="28"/>
          <w:lang w:val="uk-UA"/>
        </w:rPr>
        <w:t>корекції рухових порушень верхніх кінцівок враховуючи фізіологічну складову отриманих результатів.</w:t>
      </w:r>
    </w:p>
    <w:p w14:paraId="391610AF" w14:textId="5A5C3C76"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E52CF3">
        <w:rPr>
          <w:rFonts w:ascii="Times New Roman" w:hAnsi="Times New Roman" w:cs="Times New Roman"/>
          <w:b/>
          <w:color w:val="000000" w:themeColor="text1"/>
          <w:sz w:val="28"/>
          <w:szCs w:val="28"/>
          <w:lang w:val="uk-UA"/>
        </w:rPr>
        <w:t>Об’єкт дослідження:</w:t>
      </w:r>
      <w:r w:rsidRPr="00E52CF3">
        <w:rPr>
          <w:rFonts w:ascii="Times New Roman" w:hAnsi="Times New Roman" w:cs="Times New Roman"/>
          <w:color w:val="000000" w:themeColor="text1"/>
          <w:sz w:val="28"/>
          <w:szCs w:val="28"/>
          <w:lang w:val="uk-UA"/>
        </w:rPr>
        <w:t xml:space="preserve"> </w:t>
      </w:r>
      <w:r w:rsidR="00BC2D48" w:rsidRPr="00123DE2">
        <w:rPr>
          <w:rFonts w:ascii="Times New Roman" w:hAnsi="Times New Roman" w:cs="Times New Roman"/>
          <w:color w:val="000000" w:themeColor="text1"/>
          <w:sz w:val="28"/>
          <w:szCs w:val="28"/>
          <w:lang w:val="uk-UA"/>
        </w:rPr>
        <w:t>зміни фізіологічних процесів при застосування засобів корекції у осіб з порушенням верхніх кінцівок</w:t>
      </w:r>
    </w:p>
    <w:p w14:paraId="1E8AD6C1" w14:textId="49336DC0"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123DE2">
        <w:rPr>
          <w:rFonts w:ascii="Times New Roman" w:hAnsi="Times New Roman" w:cs="Times New Roman"/>
          <w:b/>
          <w:color w:val="000000" w:themeColor="text1"/>
          <w:sz w:val="28"/>
          <w:szCs w:val="28"/>
        </w:rPr>
        <w:t>Предмет дослідження:</w:t>
      </w:r>
      <w:r w:rsidRPr="00123DE2">
        <w:rPr>
          <w:rFonts w:ascii="Times New Roman" w:hAnsi="Times New Roman" w:cs="Times New Roman"/>
          <w:color w:val="000000" w:themeColor="text1"/>
          <w:sz w:val="28"/>
          <w:szCs w:val="28"/>
        </w:rPr>
        <w:t xml:space="preserve"> </w:t>
      </w:r>
      <w:r w:rsidR="00D21437" w:rsidRPr="00123DE2">
        <w:rPr>
          <w:rFonts w:ascii="Times New Roman" w:hAnsi="Times New Roman" w:cs="Times New Roman"/>
          <w:color w:val="000000" w:themeColor="text1"/>
          <w:sz w:val="28"/>
          <w:szCs w:val="28"/>
          <w:lang w:val="uk-UA"/>
        </w:rPr>
        <w:t>Паталогічні стани, невропатії, травми, та порушення функцій верхніх кінцівок.</w:t>
      </w:r>
    </w:p>
    <w:p w14:paraId="4F5D6109" w14:textId="420CF1D1" w:rsidR="003664F7" w:rsidRPr="00123DE2" w:rsidRDefault="005E24AF" w:rsidP="00123DE2">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lang w:val="uk-UA"/>
        </w:rPr>
        <w:t>М</w:t>
      </w:r>
      <w:r w:rsidR="003664F7" w:rsidRPr="00123DE2">
        <w:rPr>
          <w:rFonts w:ascii="Times New Roman" w:hAnsi="Times New Roman" w:cs="Times New Roman"/>
          <w:b/>
          <w:color w:val="000000" w:themeColor="text1"/>
          <w:sz w:val="28"/>
          <w:szCs w:val="28"/>
        </w:rPr>
        <w:t>етоди дослідження:</w:t>
      </w:r>
    </w:p>
    <w:p w14:paraId="4C607594" w14:textId="5A0D250D" w:rsidR="003664F7" w:rsidRPr="00123DE2" w:rsidRDefault="003664F7" w:rsidP="00123DE2">
      <w:pPr>
        <w:pStyle w:val="a8"/>
        <w:numPr>
          <w:ilvl w:val="0"/>
          <w:numId w:val="4"/>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lastRenderedPageBreak/>
        <w:t>Теоретичний аналіз і узагальнення спеціальної вітчизняної і зарубіжної наукової літератури.</w:t>
      </w:r>
    </w:p>
    <w:p w14:paraId="6C65BB68" w14:textId="77777777" w:rsidR="00E975C4" w:rsidRPr="00123DE2" w:rsidRDefault="003664F7" w:rsidP="00123DE2">
      <w:pPr>
        <w:pStyle w:val="a8"/>
        <w:numPr>
          <w:ilvl w:val="0"/>
          <w:numId w:val="4"/>
        </w:numPr>
        <w:spacing w:before="100" w:beforeAutospacing="1" w:after="100" w:afterAutospacing="1" w:line="360" w:lineRule="auto"/>
        <w:ind w:left="0" w:firstLine="720"/>
        <w:jc w:val="both"/>
        <w:rPr>
          <w:rFonts w:ascii="Times New Roman" w:hAnsi="Times New Roman" w:cs="Times New Roman"/>
          <w:sz w:val="28"/>
          <w:szCs w:val="28"/>
          <w:lang w:val="uk-UA"/>
        </w:rPr>
      </w:pPr>
      <w:r w:rsidRPr="00123DE2">
        <w:rPr>
          <w:rFonts w:ascii="Times New Roman" w:hAnsi="Times New Roman" w:cs="Times New Roman"/>
          <w:color w:val="000000" w:themeColor="text1"/>
          <w:sz w:val="28"/>
          <w:szCs w:val="28"/>
        </w:rPr>
        <w:t>Фізіологічні</w:t>
      </w:r>
      <w:r w:rsidR="00040765" w:rsidRPr="00123DE2">
        <w:rPr>
          <w:rFonts w:ascii="Times New Roman" w:hAnsi="Times New Roman" w:cs="Times New Roman"/>
          <w:color w:val="000000" w:themeColor="text1"/>
          <w:sz w:val="28"/>
          <w:szCs w:val="28"/>
          <w:lang w:val="uk-UA"/>
        </w:rPr>
        <w:t xml:space="preserve"> та фізеотерапевтичні</w:t>
      </w:r>
      <w:r w:rsidRPr="00123DE2">
        <w:rPr>
          <w:rFonts w:ascii="Times New Roman" w:hAnsi="Times New Roman" w:cs="Times New Roman"/>
          <w:color w:val="000000" w:themeColor="text1"/>
          <w:sz w:val="28"/>
          <w:szCs w:val="28"/>
        </w:rPr>
        <w:t xml:space="preserve"> методи дослідження: </w:t>
      </w:r>
      <w:r w:rsidR="00712FEB" w:rsidRPr="00123DE2">
        <w:rPr>
          <w:rFonts w:ascii="Times New Roman" w:hAnsi="Times New Roman" w:cs="Times New Roman"/>
          <w:color w:val="000000" w:themeColor="text1"/>
          <w:sz w:val="28"/>
          <w:szCs w:val="28"/>
          <w:lang w:val="uk-UA"/>
        </w:rPr>
        <w:t>гальванотерапія</w:t>
      </w:r>
      <w:r w:rsidR="00040765" w:rsidRPr="00123DE2">
        <w:rPr>
          <w:rFonts w:ascii="Times New Roman" w:hAnsi="Times New Roman" w:cs="Times New Roman"/>
          <w:color w:val="000000" w:themeColor="text1"/>
          <w:sz w:val="28"/>
          <w:szCs w:val="28"/>
          <w:lang w:val="uk-UA"/>
        </w:rPr>
        <w:t>,</w:t>
      </w:r>
      <w:r w:rsidR="00712FEB" w:rsidRPr="00123DE2">
        <w:rPr>
          <w:rFonts w:ascii="Times New Roman" w:hAnsi="Times New Roman" w:cs="Times New Roman"/>
          <w:color w:val="000000" w:themeColor="text1"/>
          <w:sz w:val="28"/>
          <w:szCs w:val="28"/>
          <w:lang w:val="uk-UA"/>
        </w:rPr>
        <w:t xml:space="preserve"> </w:t>
      </w:r>
      <w:r w:rsidR="00712FEB" w:rsidRPr="00123DE2">
        <w:rPr>
          <w:rFonts w:ascii="Times New Roman" w:hAnsi="Times New Roman" w:cs="Times New Roman"/>
          <w:sz w:val="28"/>
          <w:szCs w:val="28"/>
          <w:lang w:val="uk-UA"/>
        </w:rPr>
        <w:t>Медик</w:t>
      </w:r>
      <w:r w:rsidR="00040765" w:rsidRPr="00123DE2">
        <w:rPr>
          <w:rFonts w:ascii="Times New Roman" w:hAnsi="Times New Roman" w:cs="Times New Roman"/>
          <w:sz w:val="28"/>
          <w:szCs w:val="28"/>
          <w:lang w:val="uk-UA"/>
        </w:rPr>
        <w:t>аментозний</w:t>
      </w:r>
      <w:r w:rsidR="00712FEB" w:rsidRPr="00123DE2">
        <w:rPr>
          <w:rFonts w:ascii="Times New Roman" w:hAnsi="Times New Roman" w:cs="Times New Roman"/>
          <w:sz w:val="28"/>
          <w:szCs w:val="28"/>
          <w:lang w:val="uk-UA"/>
        </w:rPr>
        <w:t xml:space="preserve"> Електрофорез</w:t>
      </w:r>
      <w:r w:rsidR="00040765" w:rsidRPr="00123DE2">
        <w:rPr>
          <w:rFonts w:ascii="Times New Roman" w:hAnsi="Times New Roman" w:cs="Times New Roman"/>
          <w:sz w:val="28"/>
          <w:szCs w:val="28"/>
          <w:lang w:val="uk-UA"/>
        </w:rPr>
        <w:t xml:space="preserve">; </w:t>
      </w:r>
      <w:r w:rsidR="007A2E2B" w:rsidRPr="00123DE2">
        <w:rPr>
          <w:rFonts w:ascii="Times New Roman" w:hAnsi="Times New Roman" w:cs="Times New Roman"/>
          <w:sz w:val="28"/>
          <w:szCs w:val="28"/>
          <w:lang w:val="uk-UA"/>
        </w:rPr>
        <w:t>Діадинамотерапія</w:t>
      </w:r>
      <w:r w:rsidR="00040765" w:rsidRPr="00123DE2">
        <w:rPr>
          <w:rFonts w:ascii="Times New Roman" w:hAnsi="Times New Roman" w:cs="Times New Roman"/>
          <w:sz w:val="28"/>
          <w:szCs w:val="28"/>
          <w:lang w:val="uk-UA"/>
        </w:rPr>
        <w:t xml:space="preserve">; </w:t>
      </w:r>
      <w:r w:rsidR="007A2E2B" w:rsidRPr="00123DE2">
        <w:rPr>
          <w:rFonts w:ascii="Times New Roman" w:hAnsi="Times New Roman" w:cs="Times New Roman"/>
          <w:sz w:val="28"/>
          <w:szCs w:val="28"/>
          <w:lang w:val="uk-UA"/>
        </w:rPr>
        <w:t>Електросон</w:t>
      </w:r>
      <w:r w:rsidR="00040765" w:rsidRPr="00123DE2">
        <w:rPr>
          <w:rFonts w:ascii="Times New Roman" w:hAnsi="Times New Roman" w:cs="Times New Roman"/>
          <w:sz w:val="28"/>
          <w:szCs w:val="28"/>
          <w:lang w:val="uk-UA"/>
        </w:rPr>
        <w:t>;</w:t>
      </w:r>
      <w:r w:rsidR="007A2E2B" w:rsidRPr="00123DE2">
        <w:rPr>
          <w:rFonts w:ascii="Times New Roman" w:hAnsi="Times New Roman" w:cs="Times New Roman"/>
          <w:sz w:val="28"/>
          <w:szCs w:val="28"/>
          <w:lang w:val="uk-UA"/>
        </w:rPr>
        <w:t xml:space="preserve"> Амплипульстерапія</w:t>
      </w:r>
      <w:r w:rsidR="00040765" w:rsidRPr="00123DE2">
        <w:rPr>
          <w:rFonts w:ascii="Times New Roman" w:hAnsi="Times New Roman" w:cs="Times New Roman"/>
          <w:sz w:val="28"/>
          <w:szCs w:val="28"/>
          <w:lang w:val="uk-UA"/>
        </w:rPr>
        <w:t>;</w:t>
      </w:r>
      <w:r w:rsidR="000C49B0" w:rsidRPr="00123DE2">
        <w:rPr>
          <w:rFonts w:ascii="Times New Roman" w:hAnsi="Times New Roman" w:cs="Times New Roman"/>
          <w:sz w:val="28"/>
          <w:szCs w:val="28"/>
          <w:lang w:val="uk-UA"/>
        </w:rPr>
        <w:t xml:space="preserve"> Дарсонвалізація</w:t>
      </w:r>
      <w:r w:rsidR="00040765" w:rsidRPr="00123DE2">
        <w:rPr>
          <w:rFonts w:ascii="Times New Roman" w:hAnsi="Times New Roman" w:cs="Times New Roman"/>
          <w:sz w:val="28"/>
          <w:szCs w:val="28"/>
          <w:lang w:val="uk-UA"/>
        </w:rPr>
        <w:t>;</w:t>
      </w:r>
      <w:r w:rsidR="000C49B0" w:rsidRPr="00123DE2">
        <w:rPr>
          <w:rFonts w:ascii="Times New Roman" w:hAnsi="Times New Roman" w:cs="Times New Roman"/>
          <w:sz w:val="28"/>
          <w:szCs w:val="28"/>
          <w:lang w:val="uk-UA"/>
        </w:rPr>
        <w:t xml:space="preserve"> Індуктотермія</w:t>
      </w:r>
      <w:r w:rsidR="00040765" w:rsidRPr="00123DE2">
        <w:rPr>
          <w:rFonts w:ascii="Times New Roman" w:hAnsi="Times New Roman" w:cs="Times New Roman"/>
          <w:sz w:val="28"/>
          <w:szCs w:val="28"/>
          <w:lang w:val="uk-UA"/>
        </w:rPr>
        <w:t xml:space="preserve">; </w:t>
      </w:r>
      <w:r w:rsidR="000C49B0" w:rsidRPr="00123DE2">
        <w:rPr>
          <w:rFonts w:ascii="Times New Roman" w:hAnsi="Times New Roman" w:cs="Times New Roman"/>
          <w:sz w:val="28"/>
          <w:szCs w:val="28"/>
          <w:lang w:val="uk-UA"/>
        </w:rPr>
        <w:t>Ультразвук</w:t>
      </w:r>
      <w:r w:rsidR="00040765" w:rsidRPr="00123DE2">
        <w:rPr>
          <w:rFonts w:ascii="Times New Roman" w:hAnsi="Times New Roman" w:cs="Times New Roman"/>
          <w:sz w:val="28"/>
          <w:szCs w:val="28"/>
          <w:lang w:val="uk-UA"/>
        </w:rPr>
        <w:t>;</w:t>
      </w:r>
      <w:r w:rsidR="000C49B0" w:rsidRPr="00123DE2">
        <w:rPr>
          <w:rFonts w:ascii="Times New Roman" w:hAnsi="Times New Roman" w:cs="Times New Roman"/>
          <w:sz w:val="28"/>
          <w:szCs w:val="28"/>
          <w:lang w:val="uk-UA"/>
        </w:rPr>
        <w:t xml:space="preserve"> УВЧ</w:t>
      </w:r>
      <w:r w:rsidR="00040765" w:rsidRPr="00123DE2">
        <w:rPr>
          <w:rFonts w:ascii="Times New Roman" w:hAnsi="Times New Roman" w:cs="Times New Roman"/>
          <w:sz w:val="28"/>
          <w:szCs w:val="28"/>
          <w:lang w:val="uk-UA"/>
        </w:rPr>
        <w:t>.</w:t>
      </w:r>
    </w:p>
    <w:p w14:paraId="537C2AF3" w14:textId="32FB43D3" w:rsidR="003664F7" w:rsidRPr="00123DE2" w:rsidRDefault="003664F7" w:rsidP="00123DE2">
      <w:pPr>
        <w:pStyle w:val="a8"/>
        <w:numPr>
          <w:ilvl w:val="0"/>
          <w:numId w:val="4"/>
        </w:numPr>
        <w:spacing w:before="100" w:beforeAutospacing="1" w:after="100" w:afterAutospacing="1" w:line="360" w:lineRule="auto"/>
        <w:ind w:left="0" w:firstLine="720"/>
        <w:jc w:val="both"/>
        <w:rPr>
          <w:rFonts w:ascii="Times New Roman" w:hAnsi="Times New Roman" w:cs="Times New Roman"/>
          <w:sz w:val="28"/>
          <w:szCs w:val="28"/>
          <w:lang w:val="uk-UA"/>
        </w:rPr>
      </w:pPr>
      <w:r w:rsidRPr="00123DE2">
        <w:rPr>
          <w:rFonts w:ascii="Times New Roman" w:hAnsi="Times New Roman" w:cs="Times New Roman"/>
          <w:color w:val="000000" w:themeColor="text1"/>
          <w:sz w:val="28"/>
          <w:szCs w:val="28"/>
        </w:rPr>
        <w:t>Методи математичної статистики.</w:t>
      </w:r>
    </w:p>
    <w:p w14:paraId="5D88837E" w14:textId="77777777"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rPr>
      </w:pPr>
      <w:r w:rsidRPr="00123DE2">
        <w:rPr>
          <w:rFonts w:ascii="Times New Roman" w:hAnsi="Times New Roman" w:cs="Times New Roman"/>
          <w:b/>
          <w:color w:val="000000" w:themeColor="text1"/>
          <w:sz w:val="28"/>
          <w:szCs w:val="28"/>
        </w:rPr>
        <w:t xml:space="preserve">Науковою новизною </w:t>
      </w:r>
      <w:r w:rsidRPr="00123DE2">
        <w:rPr>
          <w:rFonts w:ascii="Times New Roman" w:hAnsi="Times New Roman" w:cs="Times New Roman"/>
          <w:color w:val="000000" w:themeColor="text1"/>
          <w:sz w:val="28"/>
          <w:szCs w:val="28"/>
        </w:rPr>
        <w:t>у роботі може бути:</w:t>
      </w:r>
    </w:p>
    <w:p w14:paraId="0D43A9E2" w14:textId="5D13384C" w:rsidR="00E975C4" w:rsidRPr="00123DE2" w:rsidRDefault="00E975C4" w:rsidP="00123DE2">
      <w:pPr>
        <w:pStyle w:val="a8"/>
        <w:numPr>
          <w:ilvl w:val="0"/>
          <w:numId w:val="6"/>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Вияв</w:t>
      </w:r>
      <w:r w:rsidRPr="00123DE2">
        <w:rPr>
          <w:rFonts w:ascii="Times New Roman" w:hAnsi="Times New Roman" w:cs="Times New Roman"/>
          <w:color w:val="000000" w:themeColor="text1"/>
          <w:sz w:val="28"/>
          <w:szCs w:val="28"/>
          <w:lang w:val="uk-UA"/>
        </w:rPr>
        <w:t>лення</w:t>
      </w:r>
      <w:r w:rsidRPr="00123DE2">
        <w:rPr>
          <w:rFonts w:ascii="Times New Roman" w:hAnsi="Times New Roman" w:cs="Times New Roman"/>
          <w:color w:val="000000" w:themeColor="text1"/>
          <w:sz w:val="28"/>
          <w:szCs w:val="28"/>
        </w:rPr>
        <w:t xml:space="preserve"> особливості </w:t>
      </w:r>
      <w:r w:rsidRPr="00123DE2">
        <w:rPr>
          <w:rFonts w:ascii="Times New Roman" w:hAnsi="Times New Roman" w:cs="Times New Roman"/>
          <w:color w:val="000000" w:themeColor="text1"/>
          <w:sz w:val="28"/>
          <w:szCs w:val="28"/>
          <w:lang w:val="uk-UA"/>
        </w:rPr>
        <w:t>фізіологічних змін під вливом засобів корекції рухових функцій верхніх кінцівок</w:t>
      </w:r>
      <w:r w:rsidR="00A663B3" w:rsidRPr="00123DE2">
        <w:rPr>
          <w:rFonts w:ascii="Times New Roman" w:hAnsi="Times New Roman" w:cs="Times New Roman"/>
          <w:color w:val="000000" w:themeColor="text1"/>
          <w:sz w:val="28"/>
          <w:szCs w:val="28"/>
          <w:lang w:val="uk-UA"/>
        </w:rPr>
        <w:t>.</w:t>
      </w:r>
      <w:r w:rsidRPr="00123DE2">
        <w:rPr>
          <w:rFonts w:ascii="Times New Roman" w:hAnsi="Times New Roman" w:cs="Times New Roman"/>
          <w:color w:val="000000" w:themeColor="text1"/>
          <w:sz w:val="28"/>
          <w:szCs w:val="28"/>
        </w:rPr>
        <w:t xml:space="preserve"> </w:t>
      </w:r>
    </w:p>
    <w:p w14:paraId="23CB8642" w14:textId="0732A3A1" w:rsidR="003664F7" w:rsidRPr="00123DE2" w:rsidRDefault="003664F7" w:rsidP="00123DE2">
      <w:pPr>
        <w:pStyle w:val="a8"/>
        <w:numPr>
          <w:ilvl w:val="0"/>
          <w:numId w:val="6"/>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 xml:space="preserve">Застосування комплексного підходу </w:t>
      </w:r>
      <w:r w:rsidR="00E975C4" w:rsidRPr="00123DE2">
        <w:rPr>
          <w:rFonts w:ascii="Times New Roman" w:hAnsi="Times New Roman" w:cs="Times New Roman"/>
          <w:color w:val="000000" w:themeColor="text1"/>
          <w:sz w:val="28"/>
          <w:szCs w:val="28"/>
          <w:lang w:val="uk-UA"/>
        </w:rPr>
        <w:t>фізіотерапевтичних засобів корекції на функціональний та фізіологічний стан осіб з порушенням верхніх кінцівок</w:t>
      </w:r>
      <w:r w:rsidR="00A663B3" w:rsidRPr="00123DE2">
        <w:rPr>
          <w:rFonts w:ascii="Times New Roman" w:hAnsi="Times New Roman" w:cs="Times New Roman"/>
          <w:color w:val="000000" w:themeColor="text1"/>
          <w:sz w:val="28"/>
          <w:szCs w:val="28"/>
          <w:lang w:val="uk-UA"/>
        </w:rPr>
        <w:t>.</w:t>
      </w:r>
    </w:p>
    <w:p w14:paraId="3D3B212C" w14:textId="77777777" w:rsidR="00616A9B" w:rsidRPr="00123DE2" w:rsidRDefault="003664F7" w:rsidP="00123DE2">
      <w:pPr>
        <w:pStyle w:val="a8"/>
        <w:numPr>
          <w:ilvl w:val="0"/>
          <w:numId w:val="6"/>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 xml:space="preserve">Визначення </w:t>
      </w:r>
      <w:r w:rsidR="00A663B3" w:rsidRPr="00123DE2">
        <w:rPr>
          <w:rFonts w:ascii="Times New Roman" w:hAnsi="Times New Roman" w:cs="Times New Roman"/>
          <w:color w:val="000000" w:themeColor="text1"/>
          <w:sz w:val="28"/>
          <w:szCs w:val="28"/>
          <w:lang w:val="uk-UA"/>
        </w:rPr>
        <w:t xml:space="preserve">взаємодії </w:t>
      </w:r>
      <w:r w:rsidR="00E975C4" w:rsidRPr="00123DE2">
        <w:rPr>
          <w:rFonts w:ascii="Times New Roman" w:hAnsi="Times New Roman" w:cs="Times New Roman"/>
          <w:color w:val="000000" w:themeColor="text1"/>
          <w:sz w:val="28"/>
          <w:szCs w:val="28"/>
          <w:lang w:val="uk-UA"/>
        </w:rPr>
        <w:t>фізіотерапевтичн</w:t>
      </w:r>
      <w:r w:rsidR="00A663B3" w:rsidRPr="00123DE2">
        <w:rPr>
          <w:rFonts w:ascii="Times New Roman" w:hAnsi="Times New Roman" w:cs="Times New Roman"/>
          <w:color w:val="000000" w:themeColor="text1"/>
          <w:sz w:val="28"/>
          <w:szCs w:val="28"/>
          <w:lang w:val="uk-UA"/>
        </w:rPr>
        <w:t>их</w:t>
      </w:r>
      <w:r w:rsidR="00E975C4" w:rsidRPr="00123DE2">
        <w:rPr>
          <w:rFonts w:ascii="Times New Roman" w:hAnsi="Times New Roman" w:cs="Times New Roman"/>
          <w:color w:val="000000" w:themeColor="text1"/>
          <w:sz w:val="28"/>
          <w:szCs w:val="28"/>
          <w:lang w:val="uk-UA"/>
        </w:rPr>
        <w:t>, медикаментозн</w:t>
      </w:r>
      <w:r w:rsidR="00A663B3" w:rsidRPr="00123DE2">
        <w:rPr>
          <w:rFonts w:ascii="Times New Roman" w:hAnsi="Times New Roman" w:cs="Times New Roman"/>
          <w:color w:val="000000" w:themeColor="text1"/>
          <w:sz w:val="28"/>
          <w:szCs w:val="28"/>
          <w:lang w:val="uk-UA"/>
        </w:rPr>
        <w:t>их, мануальних</w:t>
      </w:r>
      <w:r w:rsidR="00E975C4" w:rsidRPr="00123DE2">
        <w:rPr>
          <w:rFonts w:ascii="Times New Roman" w:hAnsi="Times New Roman" w:cs="Times New Roman"/>
          <w:color w:val="000000" w:themeColor="text1"/>
          <w:sz w:val="28"/>
          <w:szCs w:val="28"/>
          <w:lang w:val="uk-UA"/>
        </w:rPr>
        <w:t xml:space="preserve"> та кінезіотерапевтичн</w:t>
      </w:r>
      <w:r w:rsidR="00A663B3" w:rsidRPr="00123DE2">
        <w:rPr>
          <w:rFonts w:ascii="Times New Roman" w:hAnsi="Times New Roman" w:cs="Times New Roman"/>
          <w:color w:val="000000" w:themeColor="text1"/>
          <w:sz w:val="28"/>
          <w:szCs w:val="28"/>
          <w:lang w:val="uk-UA"/>
        </w:rPr>
        <w:t xml:space="preserve">их засобів корекції порушень верхніх кінцівок. </w:t>
      </w:r>
    </w:p>
    <w:p w14:paraId="25826D47" w14:textId="4EA579B6" w:rsidR="003664F7" w:rsidRPr="00123DE2" w:rsidRDefault="003664F7" w:rsidP="00123DE2">
      <w:pPr>
        <w:pStyle w:val="a8"/>
        <w:numPr>
          <w:ilvl w:val="0"/>
          <w:numId w:val="6"/>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 xml:space="preserve">Доповненя існуючих даних </w:t>
      </w:r>
      <w:r w:rsidR="00A663B3" w:rsidRPr="00123DE2">
        <w:rPr>
          <w:rFonts w:ascii="Times New Roman" w:hAnsi="Times New Roman" w:cs="Times New Roman"/>
          <w:color w:val="000000" w:themeColor="text1"/>
          <w:sz w:val="28"/>
          <w:szCs w:val="28"/>
          <w:lang w:val="uk-UA"/>
        </w:rPr>
        <w:t>про корекцію верхніх кінцівок.</w:t>
      </w:r>
    </w:p>
    <w:p w14:paraId="5B597586" w14:textId="5063C30B" w:rsidR="00C57B4B" w:rsidRPr="00123DE2" w:rsidRDefault="003664F7" w:rsidP="00D82BA9">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123DE2">
        <w:rPr>
          <w:rFonts w:ascii="Times New Roman" w:hAnsi="Times New Roman" w:cs="Times New Roman"/>
          <w:b/>
          <w:color w:val="000000" w:themeColor="text1"/>
          <w:sz w:val="28"/>
          <w:szCs w:val="28"/>
        </w:rPr>
        <w:t xml:space="preserve">Практичне значення </w:t>
      </w:r>
      <w:r w:rsidR="00D36241" w:rsidRPr="00123DE2">
        <w:rPr>
          <w:rFonts w:ascii="Times New Roman" w:hAnsi="Times New Roman" w:cs="Times New Roman"/>
          <w:bCs/>
          <w:color w:val="000000" w:themeColor="text1"/>
          <w:sz w:val="28"/>
          <w:szCs w:val="28"/>
          <w:lang w:val="uk-UA"/>
        </w:rPr>
        <w:t>полягає в</w:t>
      </w:r>
      <w:r w:rsidR="00D36241" w:rsidRPr="00123DE2">
        <w:rPr>
          <w:rFonts w:ascii="Times New Roman" w:hAnsi="Times New Roman" w:cs="Times New Roman"/>
          <w:b/>
          <w:color w:val="000000" w:themeColor="text1"/>
          <w:sz w:val="28"/>
          <w:szCs w:val="28"/>
          <w:lang w:val="uk-UA"/>
        </w:rPr>
        <w:t xml:space="preserve"> </w:t>
      </w:r>
      <w:r w:rsidR="00D36241" w:rsidRPr="00123DE2">
        <w:rPr>
          <w:rFonts w:ascii="Times New Roman" w:hAnsi="Times New Roman" w:cs="Times New Roman"/>
          <w:color w:val="000000" w:themeColor="text1"/>
          <w:sz w:val="28"/>
          <w:szCs w:val="28"/>
          <w:lang w:val="uk-UA"/>
        </w:rPr>
        <w:t xml:space="preserve">застосуванні комплексного підходу різних засобів корекції порушень верхніх кінцівок, </w:t>
      </w:r>
      <w:r w:rsidRPr="00123DE2">
        <w:rPr>
          <w:rFonts w:ascii="Times New Roman" w:hAnsi="Times New Roman" w:cs="Times New Roman"/>
          <w:color w:val="000000" w:themeColor="text1"/>
          <w:sz w:val="28"/>
          <w:szCs w:val="28"/>
        </w:rPr>
        <w:t>що  дозво</w:t>
      </w:r>
      <w:r w:rsidR="00D36241" w:rsidRPr="00123DE2">
        <w:rPr>
          <w:rFonts w:ascii="Times New Roman" w:hAnsi="Times New Roman" w:cs="Times New Roman"/>
          <w:color w:val="000000" w:themeColor="text1"/>
          <w:sz w:val="28"/>
          <w:szCs w:val="28"/>
          <w:lang w:val="uk-UA"/>
        </w:rPr>
        <w:t>ляє</w:t>
      </w:r>
      <w:r w:rsidRPr="00123DE2">
        <w:rPr>
          <w:rFonts w:ascii="Times New Roman" w:hAnsi="Times New Roman" w:cs="Times New Roman"/>
          <w:color w:val="000000" w:themeColor="text1"/>
          <w:sz w:val="28"/>
          <w:szCs w:val="28"/>
        </w:rPr>
        <w:t xml:space="preserve"> </w:t>
      </w:r>
      <w:r w:rsidR="00C57DE5" w:rsidRPr="00123DE2">
        <w:rPr>
          <w:rFonts w:ascii="Times New Roman" w:hAnsi="Times New Roman" w:cs="Times New Roman"/>
          <w:color w:val="000000" w:themeColor="text1"/>
          <w:sz w:val="28"/>
          <w:szCs w:val="28"/>
          <w:lang w:val="uk-UA"/>
        </w:rPr>
        <w:t xml:space="preserve">більш інформативно </w:t>
      </w:r>
      <w:r w:rsidRPr="00123DE2">
        <w:rPr>
          <w:rFonts w:ascii="Times New Roman" w:hAnsi="Times New Roman" w:cs="Times New Roman"/>
          <w:color w:val="000000" w:themeColor="text1"/>
          <w:sz w:val="28"/>
          <w:szCs w:val="28"/>
        </w:rPr>
        <w:t xml:space="preserve">контролювати та вдосконалювати </w:t>
      </w:r>
      <w:r w:rsidR="00D36241" w:rsidRPr="00123DE2">
        <w:rPr>
          <w:rFonts w:ascii="Times New Roman" w:hAnsi="Times New Roman" w:cs="Times New Roman"/>
          <w:color w:val="000000" w:themeColor="text1"/>
          <w:sz w:val="28"/>
          <w:szCs w:val="28"/>
          <w:lang w:val="uk-UA"/>
        </w:rPr>
        <w:t xml:space="preserve">програму відновлення </w:t>
      </w:r>
      <w:r w:rsidRPr="00123DE2">
        <w:rPr>
          <w:rFonts w:ascii="Times New Roman" w:hAnsi="Times New Roman" w:cs="Times New Roman"/>
          <w:color w:val="000000" w:themeColor="text1"/>
          <w:sz w:val="28"/>
          <w:szCs w:val="28"/>
        </w:rPr>
        <w:t xml:space="preserve">з </w:t>
      </w:r>
      <w:r w:rsidR="00D36241" w:rsidRPr="00123DE2">
        <w:rPr>
          <w:rFonts w:ascii="Times New Roman" w:hAnsi="Times New Roman" w:cs="Times New Roman"/>
          <w:color w:val="000000" w:themeColor="text1"/>
          <w:sz w:val="28"/>
          <w:szCs w:val="28"/>
          <w:lang w:val="uk-UA"/>
        </w:rPr>
        <w:t>урахуванням фізіологічних показників</w:t>
      </w:r>
      <w:r w:rsidR="00C57DE5" w:rsidRPr="00123DE2">
        <w:rPr>
          <w:rFonts w:ascii="Times New Roman" w:hAnsi="Times New Roman" w:cs="Times New Roman"/>
          <w:color w:val="000000" w:themeColor="text1"/>
          <w:sz w:val="28"/>
          <w:szCs w:val="28"/>
          <w:lang w:val="uk-UA"/>
        </w:rPr>
        <w:t>.</w:t>
      </w:r>
    </w:p>
    <w:p w14:paraId="4161CB8F" w14:textId="0C314B21" w:rsidR="003664F7" w:rsidRPr="00D82BA9" w:rsidRDefault="003664F7" w:rsidP="00D82BA9">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lang w:val="uk-UA"/>
        </w:rPr>
      </w:pPr>
      <w:r w:rsidRPr="00E52CF3">
        <w:rPr>
          <w:rFonts w:ascii="Times New Roman" w:hAnsi="Times New Roman" w:cs="Times New Roman"/>
          <w:b/>
          <w:color w:val="000000" w:themeColor="text1"/>
          <w:sz w:val="28"/>
          <w:szCs w:val="28"/>
          <w:lang w:val="uk-UA"/>
        </w:rPr>
        <w:t>Організація дослідження</w:t>
      </w:r>
      <w:r w:rsidR="00330E5A" w:rsidRPr="00123DE2">
        <w:rPr>
          <w:rFonts w:ascii="Times New Roman" w:hAnsi="Times New Roman" w:cs="Times New Roman"/>
          <w:b/>
          <w:color w:val="000000" w:themeColor="text1"/>
          <w:sz w:val="28"/>
          <w:szCs w:val="28"/>
          <w:lang w:val="uk-UA"/>
        </w:rPr>
        <w:t>:</w:t>
      </w:r>
      <w:r w:rsidR="00D82BA9">
        <w:rPr>
          <w:rFonts w:ascii="Times New Roman" w:hAnsi="Times New Roman" w:cs="Times New Roman"/>
          <w:b/>
          <w:color w:val="000000" w:themeColor="text1"/>
          <w:sz w:val="28"/>
          <w:szCs w:val="28"/>
          <w:lang w:val="uk-UA"/>
        </w:rPr>
        <w:t xml:space="preserve"> </w:t>
      </w:r>
      <w:r w:rsidR="00D82BA9">
        <w:rPr>
          <w:rFonts w:ascii="Times New Roman" w:hAnsi="Times New Roman" w:cs="Times New Roman"/>
          <w:color w:val="000000" w:themeColor="text1"/>
          <w:sz w:val="28"/>
          <w:szCs w:val="28"/>
          <w:lang w:val="uk-UA"/>
        </w:rPr>
        <w:t>д</w:t>
      </w:r>
      <w:r w:rsidRPr="00E52CF3">
        <w:rPr>
          <w:rFonts w:ascii="Times New Roman" w:hAnsi="Times New Roman" w:cs="Times New Roman"/>
          <w:color w:val="000000" w:themeColor="text1"/>
          <w:sz w:val="28"/>
          <w:szCs w:val="28"/>
          <w:lang w:val="uk-UA"/>
        </w:rPr>
        <w:t xml:space="preserve">ослідження </w:t>
      </w:r>
      <w:r w:rsidR="00330E5A" w:rsidRPr="00123DE2">
        <w:rPr>
          <w:rFonts w:ascii="Times New Roman" w:hAnsi="Times New Roman" w:cs="Times New Roman"/>
          <w:color w:val="000000" w:themeColor="text1"/>
          <w:sz w:val="28"/>
          <w:szCs w:val="28"/>
          <w:lang w:val="uk-UA"/>
        </w:rPr>
        <w:t xml:space="preserve">проводилось на базі фізіотерапевтичного кабінету Запоріжської обласної </w:t>
      </w:r>
      <w:r w:rsidR="009D38FF" w:rsidRPr="00123DE2">
        <w:rPr>
          <w:rFonts w:ascii="Times New Roman" w:hAnsi="Times New Roman" w:cs="Times New Roman"/>
          <w:color w:val="000000" w:themeColor="text1"/>
          <w:sz w:val="28"/>
          <w:szCs w:val="28"/>
          <w:lang w:val="uk-UA"/>
        </w:rPr>
        <w:t xml:space="preserve">клінічної </w:t>
      </w:r>
      <w:r w:rsidR="00330E5A" w:rsidRPr="00123DE2">
        <w:rPr>
          <w:rFonts w:ascii="Times New Roman" w:hAnsi="Times New Roman" w:cs="Times New Roman"/>
          <w:color w:val="000000" w:themeColor="text1"/>
          <w:sz w:val="28"/>
          <w:szCs w:val="28"/>
          <w:lang w:val="uk-UA"/>
        </w:rPr>
        <w:t xml:space="preserve">лікарні, та </w:t>
      </w:r>
      <w:r w:rsidR="009D38FF" w:rsidRPr="00123DE2">
        <w:rPr>
          <w:rFonts w:ascii="Times New Roman" w:hAnsi="Times New Roman" w:cs="Times New Roman"/>
          <w:color w:val="000000" w:themeColor="text1"/>
          <w:sz w:val="28"/>
          <w:szCs w:val="28"/>
          <w:lang w:val="uk-UA"/>
        </w:rPr>
        <w:t>ф</w:t>
      </w:r>
      <w:r w:rsidR="00330E5A" w:rsidRPr="00123DE2">
        <w:rPr>
          <w:rFonts w:ascii="Times New Roman" w:hAnsi="Times New Roman" w:cs="Times New Roman"/>
          <w:color w:val="000000" w:themeColor="text1"/>
          <w:sz w:val="28"/>
          <w:szCs w:val="28"/>
          <w:lang w:val="uk-UA"/>
        </w:rPr>
        <w:t>ітнес центру</w:t>
      </w:r>
      <w:r w:rsidRPr="00E52CF3">
        <w:rPr>
          <w:rFonts w:ascii="Times New Roman" w:hAnsi="Times New Roman" w:cs="Times New Roman"/>
          <w:color w:val="000000" w:themeColor="text1"/>
          <w:sz w:val="28"/>
          <w:szCs w:val="28"/>
          <w:lang w:val="uk-UA"/>
        </w:rPr>
        <w:t xml:space="preserve"> </w:t>
      </w:r>
      <w:r w:rsidR="009D38FF" w:rsidRPr="00123DE2">
        <w:rPr>
          <w:rFonts w:ascii="Times New Roman" w:hAnsi="Times New Roman" w:cs="Times New Roman"/>
          <w:color w:val="000000" w:themeColor="text1"/>
          <w:sz w:val="28"/>
          <w:szCs w:val="28"/>
          <w:lang w:val="en-US"/>
        </w:rPr>
        <w:t>Arlex</w:t>
      </w:r>
      <w:r w:rsidR="009D38FF" w:rsidRPr="00E52CF3">
        <w:rPr>
          <w:rFonts w:ascii="Times New Roman" w:hAnsi="Times New Roman" w:cs="Times New Roman"/>
          <w:color w:val="000000" w:themeColor="text1"/>
          <w:sz w:val="28"/>
          <w:szCs w:val="28"/>
          <w:lang w:val="uk-UA"/>
        </w:rPr>
        <w:t xml:space="preserve"> </w:t>
      </w:r>
      <w:r w:rsidR="009D38FF" w:rsidRPr="00123DE2">
        <w:rPr>
          <w:rFonts w:ascii="Times New Roman" w:hAnsi="Times New Roman" w:cs="Times New Roman"/>
          <w:color w:val="000000" w:themeColor="text1"/>
          <w:sz w:val="28"/>
          <w:szCs w:val="28"/>
          <w:lang w:val="en-US"/>
        </w:rPr>
        <w:t>Gym</w:t>
      </w:r>
      <w:r w:rsidR="009D38FF" w:rsidRPr="00E52CF3">
        <w:rPr>
          <w:rFonts w:ascii="Times New Roman" w:hAnsi="Times New Roman" w:cs="Times New Roman"/>
          <w:color w:val="000000" w:themeColor="text1"/>
          <w:sz w:val="28"/>
          <w:szCs w:val="28"/>
          <w:lang w:val="uk-UA"/>
        </w:rPr>
        <w:t xml:space="preserve"> </w:t>
      </w:r>
      <w:r w:rsidRPr="00E52CF3">
        <w:rPr>
          <w:rFonts w:ascii="Times New Roman" w:hAnsi="Times New Roman" w:cs="Times New Roman"/>
          <w:color w:val="000000" w:themeColor="text1"/>
          <w:sz w:val="28"/>
          <w:szCs w:val="28"/>
          <w:lang w:val="uk-UA"/>
        </w:rPr>
        <w:t xml:space="preserve">в </w:t>
      </w:r>
      <w:r w:rsidR="00330E5A" w:rsidRPr="00123DE2">
        <w:rPr>
          <w:rFonts w:ascii="Times New Roman" w:hAnsi="Times New Roman" w:cs="Times New Roman"/>
          <w:color w:val="000000" w:themeColor="text1"/>
          <w:sz w:val="28"/>
          <w:szCs w:val="28"/>
          <w:lang w:val="uk-UA"/>
        </w:rPr>
        <w:t>п’ять</w:t>
      </w:r>
      <w:r w:rsidRPr="00E52CF3">
        <w:rPr>
          <w:rFonts w:ascii="Times New Roman" w:hAnsi="Times New Roman" w:cs="Times New Roman"/>
          <w:color w:val="000000" w:themeColor="text1"/>
          <w:sz w:val="28"/>
          <w:szCs w:val="28"/>
          <w:lang w:val="uk-UA"/>
        </w:rPr>
        <w:t xml:space="preserve"> етап</w:t>
      </w:r>
      <w:r w:rsidR="00330E5A" w:rsidRPr="00123DE2">
        <w:rPr>
          <w:rFonts w:ascii="Times New Roman" w:hAnsi="Times New Roman" w:cs="Times New Roman"/>
          <w:color w:val="000000" w:themeColor="text1"/>
          <w:sz w:val="28"/>
          <w:szCs w:val="28"/>
          <w:lang w:val="uk-UA"/>
        </w:rPr>
        <w:t>ів</w:t>
      </w:r>
      <w:r w:rsidRPr="00E52CF3">
        <w:rPr>
          <w:rFonts w:ascii="Times New Roman" w:hAnsi="Times New Roman" w:cs="Times New Roman"/>
          <w:color w:val="000000" w:themeColor="text1"/>
          <w:sz w:val="28"/>
          <w:szCs w:val="28"/>
          <w:lang w:val="uk-UA"/>
        </w:rPr>
        <w:t>:</w:t>
      </w:r>
    </w:p>
    <w:p w14:paraId="0A3B829B" w14:textId="77777777" w:rsidR="00616A9B" w:rsidRPr="00123DE2" w:rsidRDefault="003664F7" w:rsidP="00123DE2">
      <w:pPr>
        <w:pStyle w:val="a8"/>
        <w:numPr>
          <w:ilvl w:val="0"/>
          <w:numId w:val="3"/>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52CF3">
        <w:rPr>
          <w:rFonts w:ascii="Times New Roman" w:hAnsi="Times New Roman" w:cs="Times New Roman"/>
          <w:color w:val="000000" w:themeColor="text1"/>
          <w:sz w:val="28"/>
          <w:szCs w:val="28"/>
          <w:lang w:val="uk-UA"/>
        </w:rPr>
        <w:lastRenderedPageBreak/>
        <w:t xml:space="preserve">Теоретичний аналіз і узагальнення спеціальної вітчизняної і зарубіжної наукової літератури. </w:t>
      </w:r>
      <w:r w:rsidRPr="00123DE2">
        <w:rPr>
          <w:rFonts w:ascii="Times New Roman" w:hAnsi="Times New Roman" w:cs="Times New Roman"/>
          <w:color w:val="000000" w:themeColor="text1"/>
          <w:sz w:val="28"/>
          <w:szCs w:val="28"/>
        </w:rPr>
        <w:t xml:space="preserve">Підбір контингенту </w:t>
      </w:r>
      <w:r w:rsidR="00C57DE5" w:rsidRPr="00123DE2">
        <w:rPr>
          <w:rFonts w:ascii="Times New Roman" w:hAnsi="Times New Roman" w:cs="Times New Roman"/>
          <w:color w:val="000000" w:themeColor="text1"/>
          <w:sz w:val="28"/>
          <w:szCs w:val="28"/>
          <w:lang w:val="uk-UA"/>
        </w:rPr>
        <w:t>п</w:t>
      </w:r>
      <w:r w:rsidRPr="00123DE2">
        <w:rPr>
          <w:rFonts w:ascii="Times New Roman" w:hAnsi="Times New Roman" w:cs="Times New Roman"/>
          <w:color w:val="000000" w:themeColor="text1"/>
          <w:sz w:val="28"/>
          <w:szCs w:val="28"/>
        </w:rPr>
        <w:t>роведення попередніх досліджень.</w:t>
      </w:r>
    </w:p>
    <w:p w14:paraId="5A0D7173" w14:textId="0EF269DB" w:rsidR="00616A9B" w:rsidRPr="00123DE2" w:rsidRDefault="003664F7" w:rsidP="00123DE2">
      <w:pPr>
        <w:pStyle w:val="a8"/>
        <w:numPr>
          <w:ilvl w:val="0"/>
          <w:numId w:val="3"/>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Визначе</w:t>
      </w:r>
      <w:r w:rsidR="00455E00" w:rsidRPr="00123DE2">
        <w:rPr>
          <w:rFonts w:ascii="Times New Roman" w:hAnsi="Times New Roman" w:cs="Times New Roman"/>
          <w:color w:val="000000" w:themeColor="text1"/>
          <w:sz w:val="28"/>
          <w:szCs w:val="28"/>
          <w:lang w:val="uk-UA"/>
        </w:rPr>
        <w:t>н</w:t>
      </w:r>
      <w:r w:rsidRPr="00123DE2">
        <w:rPr>
          <w:rFonts w:ascii="Times New Roman" w:hAnsi="Times New Roman" w:cs="Times New Roman"/>
          <w:color w:val="000000" w:themeColor="text1"/>
          <w:sz w:val="28"/>
          <w:szCs w:val="28"/>
        </w:rPr>
        <w:t>ня</w:t>
      </w:r>
      <w:r w:rsidR="00C57DE5" w:rsidRPr="00123DE2">
        <w:rPr>
          <w:rFonts w:ascii="Times New Roman" w:hAnsi="Times New Roman" w:cs="Times New Roman"/>
          <w:color w:val="000000" w:themeColor="text1"/>
          <w:sz w:val="28"/>
          <w:szCs w:val="28"/>
          <w:lang w:val="uk-UA"/>
        </w:rPr>
        <w:t xml:space="preserve"> первинних показників функціонального та фізіологічного стану осіб з руховим порушенням верхніх кінцівок. </w:t>
      </w:r>
      <w:r w:rsidR="00455E00" w:rsidRPr="00123DE2">
        <w:rPr>
          <w:rFonts w:ascii="Times New Roman" w:hAnsi="Times New Roman" w:cs="Times New Roman"/>
          <w:color w:val="000000" w:themeColor="text1"/>
          <w:sz w:val="28"/>
          <w:szCs w:val="28"/>
          <w:lang w:val="uk-UA"/>
        </w:rPr>
        <w:t>Початок застосування комплексу засобів корекції відповідно даної проблеми</w:t>
      </w:r>
      <w:r w:rsidR="00616A9B" w:rsidRPr="00123DE2">
        <w:rPr>
          <w:rFonts w:ascii="Times New Roman" w:hAnsi="Times New Roman" w:cs="Times New Roman"/>
          <w:color w:val="000000" w:themeColor="text1"/>
          <w:sz w:val="28"/>
          <w:szCs w:val="28"/>
          <w:lang w:val="uk-UA"/>
        </w:rPr>
        <w:t>.</w:t>
      </w:r>
    </w:p>
    <w:p w14:paraId="423539AD" w14:textId="04D3BF65" w:rsidR="00616A9B" w:rsidRPr="00123DE2" w:rsidRDefault="00455E00" w:rsidP="00123DE2">
      <w:pPr>
        <w:pStyle w:val="a8"/>
        <w:numPr>
          <w:ilvl w:val="0"/>
          <w:numId w:val="3"/>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lang w:val="uk-UA"/>
        </w:rPr>
        <w:t>Визначення показників фізіологічного та функціонального стану через місяць застосування комплексу корекції порушень верхніх кінцівок</w:t>
      </w:r>
      <w:r w:rsidR="00616A9B" w:rsidRPr="00123DE2">
        <w:rPr>
          <w:rFonts w:ascii="Times New Roman" w:hAnsi="Times New Roman" w:cs="Times New Roman"/>
          <w:color w:val="000000" w:themeColor="text1"/>
          <w:sz w:val="28"/>
          <w:szCs w:val="28"/>
          <w:lang w:val="uk-UA"/>
        </w:rPr>
        <w:t>.</w:t>
      </w:r>
    </w:p>
    <w:p w14:paraId="2F77A2A8" w14:textId="77777777" w:rsidR="00616A9B" w:rsidRPr="00123DE2" w:rsidRDefault="00977005" w:rsidP="00123DE2">
      <w:pPr>
        <w:pStyle w:val="a8"/>
        <w:numPr>
          <w:ilvl w:val="0"/>
          <w:numId w:val="3"/>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lang w:val="uk-UA"/>
        </w:rPr>
        <w:t>Контрольне визначення показників фізіологічного та функціонального стану через місяць після завершення застосування комплексу корекції порушень верхніх кінцівок</w:t>
      </w:r>
      <w:r w:rsidR="00616A9B" w:rsidRPr="00123DE2">
        <w:rPr>
          <w:rFonts w:ascii="Times New Roman" w:hAnsi="Times New Roman" w:cs="Times New Roman"/>
          <w:color w:val="000000" w:themeColor="text1"/>
          <w:sz w:val="28"/>
          <w:szCs w:val="28"/>
          <w:lang w:val="uk-UA"/>
        </w:rPr>
        <w:t>.</w:t>
      </w:r>
    </w:p>
    <w:p w14:paraId="23A601C9" w14:textId="507EE72E" w:rsidR="003664F7" w:rsidRPr="00123DE2" w:rsidRDefault="00977005" w:rsidP="00123DE2">
      <w:pPr>
        <w:pStyle w:val="a8"/>
        <w:numPr>
          <w:ilvl w:val="0"/>
          <w:numId w:val="3"/>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lang w:val="uk-UA"/>
        </w:rPr>
        <w:t>Обробка отриманих результатів дослідження, формування структури кваліфікаційної роботи, висновків.</w:t>
      </w:r>
    </w:p>
    <w:p w14:paraId="25742D2F" w14:textId="28CA1CB1" w:rsidR="003664F7" w:rsidRPr="00123DE2" w:rsidRDefault="00616A9B"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123DE2">
        <w:rPr>
          <w:rFonts w:ascii="Times New Roman" w:hAnsi="Times New Roman" w:cs="Times New Roman"/>
          <w:color w:val="000000" w:themeColor="text1"/>
          <w:sz w:val="28"/>
          <w:szCs w:val="28"/>
          <w:lang w:val="uk-UA"/>
        </w:rPr>
        <w:t>В д</w:t>
      </w:r>
      <w:r w:rsidR="009D38FF" w:rsidRPr="00123DE2">
        <w:rPr>
          <w:rFonts w:ascii="Times New Roman" w:hAnsi="Times New Roman" w:cs="Times New Roman"/>
          <w:color w:val="000000" w:themeColor="text1"/>
          <w:sz w:val="28"/>
          <w:szCs w:val="28"/>
          <w:lang w:val="uk-UA"/>
        </w:rPr>
        <w:t xml:space="preserve">осліджені приймали участь </w:t>
      </w:r>
      <w:r w:rsidR="00127A21" w:rsidRPr="00123DE2">
        <w:rPr>
          <w:rFonts w:ascii="Times New Roman" w:hAnsi="Times New Roman" w:cs="Times New Roman"/>
          <w:color w:val="000000" w:themeColor="text1"/>
          <w:sz w:val="28"/>
          <w:szCs w:val="28"/>
          <w:lang w:val="uk-UA"/>
        </w:rPr>
        <w:t>30</w:t>
      </w:r>
      <w:r w:rsidR="009D38FF" w:rsidRPr="00123DE2">
        <w:rPr>
          <w:rFonts w:ascii="Times New Roman" w:hAnsi="Times New Roman" w:cs="Times New Roman"/>
          <w:color w:val="000000" w:themeColor="text1"/>
          <w:sz w:val="28"/>
          <w:szCs w:val="28"/>
          <w:lang w:val="uk-UA"/>
        </w:rPr>
        <w:t xml:space="preserve"> ос</w:t>
      </w:r>
      <w:r w:rsidR="00127A21" w:rsidRPr="00123DE2">
        <w:rPr>
          <w:rFonts w:ascii="Times New Roman" w:hAnsi="Times New Roman" w:cs="Times New Roman"/>
          <w:color w:val="000000" w:themeColor="text1"/>
          <w:sz w:val="28"/>
          <w:szCs w:val="28"/>
          <w:lang w:val="uk-UA"/>
        </w:rPr>
        <w:t>і</w:t>
      </w:r>
      <w:r w:rsidR="009D38FF" w:rsidRPr="00123DE2">
        <w:rPr>
          <w:rFonts w:ascii="Times New Roman" w:hAnsi="Times New Roman" w:cs="Times New Roman"/>
          <w:color w:val="000000" w:themeColor="text1"/>
          <w:sz w:val="28"/>
          <w:szCs w:val="28"/>
          <w:lang w:val="uk-UA"/>
        </w:rPr>
        <w:t>б різної статі, віком від 8 до 56 років, з руховим порушенням верхніх кінцівок.</w:t>
      </w:r>
    </w:p>
    <w:p w14:paraId="74F61CCB" w14:textId="77777777"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rPr>
      </w:pPr>
      <w:r w:rsidRPr="00123DE2">
        <w:rPr>
          <w:rFonts w:ascii="Times New Roman" w:hAnsi="Times New Roman" w:cs="Times New Roman"/>
          <w:b/>
          <w:color w:val="000000" w:themeColor="text1"/>
          <w:sz w:val="28"/>
          <w:szCs w:val="28"/>
        </w:rPr>
        <w:t>Шляхи впровадження дослідження в практику</w:t>
      </w:r>
    </w:p>
    <w:p w14:paraId="20BB84D8" w14:textId="77777777" w:rsidR="003664F7" w:rsidRPr="00123DE2" w:rsidRDefault="003664F7" w:rsidP="00123DE2">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Результати досліджень планується впровадити через:</w:t>
      </w:r>
    </w:p>
    <w:p w14:paraId="709B227F" w14:textId="77777777" w:rsidR="00616A9B" w:rsidRPr="00123DE2" w:rsidRDefault="003664F7" w:rsidP="00123DE2">
      <w:pPr>
        <w:pStyle w:val="a8"/>
        <w:widowControl w:val="0"/>
        <w:numPr>
          <w:ilvl w:val="0"/>
          <w:numId w:val="7"/>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Публікації наукових робіт: статей, тез.</w:t>
      </w:r>
    </w:p>
    <w:p w14:paraId="775DC67F" w14:textId="77777777" w:rsidR="00616A9B" w:rsidRPr="00123DE2" w:rsidRDefault="003664F7" w:rsidP="00123DE2">
      <w:pPr>
        <w:pStyle w:val="a8"/>
        <w:widowControl w:val="0"/>
        <w:numPr>
          <w:ilvl w:val="0"/>
          <w:numId w:val="7"/>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Виступи з доповідями за темою</w:t>
      </w:r>
      <w:r w:rsidR="009D38FF" w:rsidRPr="00123DE2">
        <w:rPr>
          <w:rFonts w:ascii="Times New Roman" w:hAnsi="Times New Roman" w:cs="Times New Roman"/>
          <w:color w:val="000000" w:themeColor="text1"/>
          <w:sz w:val="28"/>
          <w:szCs w:val="28"/>
          <w:lang w:val="uk-UA"/>
        </w:rPr>
        <w:t xml:space="preserve"> </w:t>
      </w:r>
      <w:r w:rsidR="00976B1C" w:rsidRPr="00123DE2">
        <w:rPr>
          <w:rFonts w:ascii="Times New Roman" w:hAnsi="Times New Roman" w:cs="Times New Roman"/>
          <w:color w:val="000000" w:themeColor="text1"/>
          <w:sz w:val="28"/>
          <w:szCs w:val="28"/>
          <w:lang w:val="uk-UA"/>
        </w:rPr>
        <w:t>кваліфікаційної</w:t>
      </w:r>
      <w:r w:rsidRPr="00123DE2">
        <w:rPr>
          <w:rFonts w:ascii="Times New Roman" w:hAnsi="Times New Roman" w:cs="Times New Roman"/>
          <w:color w:val="000000" w:themeColor="text1"/>
          <w:sz w:val="28"/>
          <w:szCs w:val="28"/>
        </w:rPr>
        <w:t xml:space="preserve"> роботи на наукових конференціях різного рівня.</w:t>
      </w:r>
    </w:p>
    <w:p w14:paraId="3108CA27" w14:textId="0318B953" w:rsidR="00B02DEC" w:rsidRPr="00D82BA9" w:rsidRDefault="003664F7" w:rsidP="00C57B4B">
      <w:pPr>
        <w:pStyle w:val="a8"/>
        <w:widowControl w:val="0"/>
        <w:numPr>
          <w:ilvl w:val="0"/>
          <w:numId w:val="7"/>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123DE2">
        <w:rPr>
          <w:rFonts w:ascii="Times New Roman" w:hAnsi="Times New Roman" w:cs="Times New Roman"/>
          <w:color w:val="000000" w:themeColor="text1"/>
          <w:sz w:val="28"/>
          <w:szCs w:val="28"/>
        </w:rPr>
        <w:t>Розробк</w:t>
      </w:r>
      <w:r w:rsidR="00976B1C" w:rsidRPr="00123DE2">
        <w:rPr>
          <w:rFonts w:ascii="Times New Roman" w:hAnsi="Times New Roman" w:cs="Times New Roman"/>
          <w:color w:val="000000" w:themeColor="text1"/>
          <w:sz w:val="28"/>
          <w:szCs w:val="28"/>
          <w:lang w:val="uk-UA"/>
        </w:rPr>
        <w:t>а</w:t>
      </w:r>
      <w:r w:rsidRPr="00123DE2">
        <w:rPr>
          <w:rFonts w:ascii="Times New Roman" w:hAnsi="Times New Roman" w:cs="Times New Roman"/>
          <w:color w:val="000000" w:themeColor="text1"/>
          <w:sz w:val="28"/>
          <w:szCs w:val="28"/>
        </w:rPr>
        <w:t xml:space="preserve"> методичних рекомендацій </w:t>
      </w:r>
      <w:r w:rsidR="00976B1C" w:rsidRPr="00123DE2">
        <w:rPr>
          <w:rFonts w:ascii="Times New Roman" w:hAnsi="Times New Roman" w:cs="Times New Roman"/>
          <w:color w:val="000000" w:themeColor="text1"/>
          <w:sz w:val="28"/>
          <w:szCs w:val="28"/>
          <w:lang w:val="uk-UA"/>
        </w:rPr>
        <w:t>для фахівців на бази фізіотерапевтичних кабінетів, кабінетів ЛФК, та фітнес центрів з терапевтичними підрозділами в м.Запоріжжя.</w:t>
      </w:r>
    </w:p>
    <w:p w14:paraId="1B921F09" w14:textId="77777777" w:rsidR="00C57B4B" w:rsidRDefault="00C57B4B" w:rsidP="00C57B4B">
      <w:pPr>
        <w:spacing w:before="100" w:beforeAutospacing="1" w:after="100" w:afterAutospacing="1" w:line="360" w:lineRule="auto"/>
        <w:contextualSpacing/>
        <w:jc w:val="both"/>
        <w:rPr>
          <w:rFonts w:ascii="Times New Roman" w:hAnsi="Times New Roman" w:cs="Times New Roman"/>
          <w:b/>
          <w:bCs/>
          <w:sz w:val="28"/>
          <w:szCs w:val="28"/>
          <w:lang w:val="uk-UA"/>
        </w:rPr>
      </w:pPr>
    </w:p>
    <w:p w14:paraId="61D817B0" w14:textId="4E317A52" w:rsidR="00A516BE" w:rsidRPr="00E94DED" w:rsidRDefault="00A516BE" w:rsidP="00E94DED">
      <w:pPr>
        <w:spacing w:before="100" w:beforeAutospacing="1" w:after="100" w:afterAutospacing="1" w:line="360" w:lineRule="auto"/>
        <w:ind w:firstLine="720"/>
        <w:contextualSpacing/>
        <w:jc w:val="center"/>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lastRenderedPageBreak/>
        <w:t>РОЗДІЛ 1</w:t>
      </w:r>
    </w:p>
    <w:p w14:paraId="73B19724" w14:textId="12D4D66F" w:rsidR="00A516BE" w:rsidRPr="00E52CF3" w:rsidRDefault="00F4771C" w:rsidP="00E52CF3">
      <w:pPr>
        <w:spacing w:before="100" w:beforeAutospacing="1" w:after="100" w:afterAutospacing="1" w:line="360" w:lineRule="auto"/>
        <w:ind w:firstLine="720"/>
        <w:contextualSpacing/>
        <w:jc w:val="center"/>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СУЧАСНІ АСПЕКТИ ПАТОЛОГІЙ ВЕРХНІХ КІНЦІВОК</w:t>
      </w:r>
    </w:p>
    <w:p w14:paraId="028F5631" w14:textId="7D26272D" w:rsidR="00A516BE" w:rsidRPr="00E94DED" w:rsidRDefault="00A516BE" w:rsidP="00E94DED">
      <w:pPr>
        <w:pStyle w:val="a8"/>
        <w:numPr>
          <w:ilvl w:val="1"/>
          <w:numId w:val="1"/>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 xml:space="preserve">Порушення функції </w:t>
      </w:r>
      <w:r w:rsidR="00C65402" w:rsidRPr="00E94DED">
        <w:rPr>
          <w:rFonts w:ascii="Times New Roman" w:hAnsi="Times New Roman" w:cs="Times New Roman"/>
          <w:b/>
          <w:bCs/>
          <w:sz w:val="28"/>
          <w:szCs w:val="28"/>
          <w:lang w:val="uk-UA"/>
        </w:rPr>
        <w:t>верхніх</w:t>
      </w:r>
      <w:r w:rsidRPr="00E94DED">
        <w:rPr>
          <w:rFonts w:ascii="Times New Roman" w:hAnsi="Times New Roman" w:cs="Times New Roman"/>
          <w:b/>
          <w:bCs/>
          <w:sz w:val="28"/>
          <w:szCs w:val="28"/>
          <w:lang w:val="uk-UA"/>
        </w:rPr>
        <w:t xml:space="preserve"> кінцівок</w:t>
      </w:r>
    </w:p>
    <w:p w14:paraId="788890B9" w14:textId="772B0B71" w:rsidR="00C65402" w:rsidRPr="00E94DED" w:rsidRDefault="00C65402" w:rsidP="00E94DED">
      <w:pPr>
        <w:pStyle w:val="a8"/>
        <w:spacing w:before="100" w:beforeAutospacing="1" w:after="100" w:afterAutospacing="1" w:line="360" w:lineRule="auto"/>
        <w:ind w:left="0" w:firstLine="720"/>
        <w:jc w:val="both"/>
        <w:rPr>
          <w:rFonts w:ascii="Times New Roman" w:hAnsi="Times New Roman"/>
          <w:sz w:val="28"/>
          <w:lang w:val="uk-UA"/>
        </w:rPr>
      </w:pPr>
      <w:r w:rsidRPr="00E94DED">
        <w:rPr>
          <w:rFonts w:ascii="Times New Roman" w:hAnsi="Times New Roman"/>
          <w:sz w:val="28"/>
          <w:lang w:val="uk-UA"/>
        </w:rPr>
        <w:t>Патологія верхніх кінцівок займає одне з провідних місць в структурі захворювань ОРА, оскільки створює велику соціально-економічну проблему сучасної медицини з високим відсотком тимчасової непрацездатності хворих та значним зниженням якості життя [1, 15, 17].</w:t>
      </w:r>
    </w:p>
    <w:p w14:paraId="4FC85FEE" w14:textId="3940174E" w:rsidR="00E94DED" w:rsidRDefault="004B2C2F"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Верхня кінцівка складається із поясу і вільної кінцівки, яка складається з плеча (1 кістка - плечова), передпліччя (2 кістки - ліктьова і променева) і кисті (зап'ястя - 8 кісток, п'ястя - 5 кісток і фаланги пальців - 14 кісток).</w:t>
      </w:r>
      <w:r w:rsidR="00E94DED">
        <w:rPr>
          <w:rFonts w:ascii="Times New Roman" w:hAnsi="Times New Roman" w:cs="Times New Roman"/>
          <w:sz w:val="28"/>
          <w:szCs w:val="28"/>
          <w:lang w:val="uk-UA"/>
        </w:rPr>
        <w:t xml:space="preserve"> </w:t>
      </w:r>
      <w:r w:rsidRPr="00E94DED">
        <w:rPr>
          <w:rFonts w:ascii="Times New Roman" w:hAnsi="Times New Roman" w:cs="Times New Roman"/>
          <w:sz w:val="28"/>
          <w:szCs w:val="28"/>
          <w:lang w:val="uk-UA"/>
        </w:rPr>
        <w:t>Плечовий пояс людини утворений двома парними кістками: ключиці і</w:t>
      </w:r>
      <w:r w:rsidR="00B02DEC">
        <w:rPr>
          <w:rFonts w:ascii="Times New Roman" w:hAnsi="Times New Roman" w:cs="Times New Roman"/>
          <w:sz w:val="28"/>
          <w:szCs w:val="28"/>
          <w:lang w:val="uk-UA"/>
        </w:rPr>
        <w:t xml:space="preserve"> </w:t>
      </w:r>
      <w:r w:rsidRPr="00E94DED">
        <w:rPr>
          <w:rFonts w:ascii="Times New Roman" w:hAnsi="Times New Roman" w:cs="Times New Roman"/>
          <w:sz w:val="28"/>
          <w:szCs w:val="28"/>
          <w:lang w:val="uk-UA"/>
        </w:rPr>
        <w:t>лопатки, які прикріплені до грудної клітки м'язами і зв'язками, а спереду суглобом між ключицею і рукояткою грудної кістки.</w:t>
      </w:r>
    </w:p>
    <w:p w14:paraId="4DDD3DD0" w14:textId="7287491D" w:rsidR="001F2D4D" w:rsidRPr="00E94DED" w:rsidRDefault="001F2D4D" w:rsidP="00E94DED">
      <w:pPr>
        <w:pStyle w:val="a8"/>
        <w:numPr>
          <w:ilvl w:val="2"/>
          <w:numId w:val="1"/>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П</w:t>
      </w:r>
      <w:r w:rsidR="00C87023" w:rsidRPr="00E94DED">
        <w:rPr>
          <w:rFonts w:ascii="Times New Roman" w:hAnsi="Times New Roman" w:cs="Times New Roman"/>
          <w:b/>
          <w:bCs/>
          <w:sz w:val="28"/>
          <w:szCs w:val="28"/>
          <w:lang w:val="uk-UA"/>
        </w:rPr>
        <w:t>орушення ф</w:t>
      </w:r>
      <w:r w:rsidR="00F834D4" w:rsidRPr="00E94DED">
        <w:rPr>
          <w:rFonts w:ascii="Times New Roman" w:hAnsi="Times New Roman" w:cs="Times New Roman"/>
          <w:b/>
          <w:bCs/>
          <w:sz w:val="28"/>
          <w:szCs w:val="28"/>
          <w:lang w:val="uk-UA"/>
        </w:rPr>
        <w:t>ункцій п</w:t>
      </w:r>
      <w:r w:rsidRPr="00E94DED">
        <w:rPr>
          <w:rFonts w:ascii="Times New Roman" w:hAnsi="Times New Roman" w:cs="Times New Roman"/>
          <w:b/>
          <w:bCs/>
          <w:sz w:val="28"/>
          <w:szCs w:val="28"/>
          <w:lang w:val="uk-UA"/>
        </w:rPr>
        <w:t>лечов</w:t>
      </w:r>
      <w:r w:rsidR="00F834D4" w:rsidRPr="00E94DED">
        <w:rPr>
          <w:rFonts w:ascii="Times New Roman" w:hAnsi="Times New Roman" w:cs="Times New Roman"/>
          <w:b/>
          <w:bCs/>
          <w:sz w:val="28"/>
          <w:szCs w:val="28"/>
          <w:lang w:val="uk-UA"/>
        </w:rPr>
        <w:t>ого</w:t>
      </w:r>
      <w:r w:rsidRPr="00E94DED">
        <w:rPr>
          <w:rFonts w:ascii="Times New Roman" w:hAnsi="Times New Roman" w:cs="Times New Roman"/>
          <w:b/>
          <w:bCs/>
          <w:sz w:val="28"/>
          <w:szCs w:val="28"/>
          <w:lang w:val="uk-UA"/>
        </w:rPr>
        <w:t xml:space="preserve"> суглоб</w:t>
      </w:r>
      <w:r w:rsidR="00F834D4" w:rsidRPr="00E94DED">
        <w:rPr>
          <w:rFonts w:ascii="Times New Roman" w:hAnsi="Times New Roman" w:cs="Times New Roman"/>
          <w:b/>
          <w:bCs/>
          <w:sz w:val="28"/>
          <w:szCs w:val="28"/>
          <w:lang w:val="uk-UA"/>
        </w:rPr>
        <w:t>у</w:t>
      </w:r>
    </w:p>
    <w:p w14:paraId="178D812A" w14:textId="2DF9E4BC"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Плечовий суглоб, утворений головкою плечової кістки та суглобової западини лопатки, прикріплюється до грудної клітини за допомогою зв'язкового апарату ключиці, грудинно-ключичного зчленування та м'язів. Співвідношення обсягу рухів у плечовому суглобі та тораколопаточном зчленуванні становить 2:1, так що приведення та підняття плеча здійснюється як комбінація рухів плечового суглоба та лопатки.</w:t>
      </w:r>
    </w:p>
    <w:p w14:paraId="34154A39" w14:textId="6721BEC4"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Переломи ключиці спостерігаються часто. </w:t>
      </w:r>
      <w:r w:rsidR="00957B3C">
        <w:rPr>
          <w:rFonts w:ascii="Times New Roman" w:hAnsi="Times New Roman" w:cs="Times New Roman"/>
          <w:sz w:val="28"/>
          <w:szCs w:val="28"/>
          <w:lang w:val="uk-UA"/>
        </w:rPr>
        <w:t>П</w:t>
      </w:r>
      <w:r w:rsidRPr="00E94DED">
        <w:rPr>
          <w:rFonts w:ascii="Times New Roman" w:hAnsi="Times New Roman" w:cs="Times New Roman"/>
          <w:sz w:val="28"/>
          <w:szCs w:val="28"/>
          <w:lang w:val="uk-UA"/>
        </w:rPr>
        <w:t xml:space="preserve">ерелом відбувається при падінні на плече чи витягнуті руки; зазвичай він спостерігається в середній третині ключиці з кутовим зміщенням на кшталт "зеленої гілочки". Іноді має місце вдавлення уламків кістки з укороченням ключиці, що вимагає застосування спеціальних пристроїв для розтягування ключиці до нормальної </w:t>
      </w:r>
      <w:r w:rsidRPr="00E94DED">
        <w:rPr>
          <w:rFonts w:ascii="Times New Roman" w:hAnsi="Times New Roman" w:cs="Times New Roman"/>
          <w:sz w:val="28"/>
          <w:szCs w:val="28"/>
          <w:lang w:val="uk-UA"/>
        </w:rPr>
        <w:lastRenderedPageBreak/>
        <w:t>довжини. Для відновлення довжини використовується пов'язка у формі вісімки або ключовий ремінь.</w:t>
      </w:r>
    </w:p>
    <w:p w14:paraId="714ED812" w14:textId="472728A4"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Вивих плеча відноситься до звичайних ушкоджень, особливо у молодих атлетів. Найчастіший (95%) напрямок дислокації — передній або субкоракоидальний. Механізмом ушкодження зазвичай є вплив сили на плече при його значному відведенні та ротації назовні з одночасним виходом головки плеча із суглобової западини; при цьому відбувається розрив передньої капсули та суглобової хрящової губи з вивихом головки плеча допереду. Якщо є перелом плечової кістки, то головка плеча зміщується під клювоподібним відростком допереду. Значне скорочення м'язів викликає біль та перешкоджає легкому вправленню.</w:t>
      </w:r>
    </w:p>
    <w:p w14:paraId="185AF031" w14:textId="31FE0947"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Пацієнт зазвичай повідомляє про падіння на витягнуту руку з ротацією плеча назовні. Відзначається згладженість нормальних контурів над дельтовидним м'язом, а також вистояння клевоподібного відростка; Іноді головка плеча може пальпуватися спереду.</w:t>
      </w:r>
    </w:p>
    <w:p w14:paraId="3CF6EBB5" w14:textId="1CC82C79"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Рентгенограма показує розташування головки плеча під клювоподібним відростком. Знімки в аксілярній позиції та тангенціальному положенні лопатки підтверджують місцезнаходження головки вперед від хрящової губи. Залишається переконатися, що відрив великого бугра плеча стався у момент вивиху. Будь-який супутній перелом (особливо перелом хірургічної шийки або головки плечової кістки) може ускладнити спроби репозиції. Якщо встановлений супутній перелом, то маніпуляції по вправленню повинні проводитися при загальній або відповідній регіонарній анестезії для попередження вклинювання уламка кістки, що звільнився.</w:t>
      </w:r>
    </w:p>
    <w:p w14:paraId="6608105F" w14:textId="3B5BBC9F"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Частота повторних вивихів значно вища у молодих дорослих, які мали важку початкову травму або неадекватну початкову іммобілізацію. Лікування </w:t>
      </w:r>
      <w:r w:rsidRPr="00E94DED">
        <w:rPr>
          <w:rFonts w:ascii="Times New Roman" w:hAnsi="Times New Roman" w:cs="Times New Roman"/>
          <w:sz w:val="28"/>
          <w:szCs w:val="28"/>
          <w:lang w:val="uk-UA"/>
        </w:rPr>
        <w:lastRenderedPageBreak/>
        <w:t>пацієнтів до 30 років полягає у закритій репозиції та іммобілізації плеча у положенні приведення та ротації всередину за допомогою пов'язки Вельпо або спеціальної шини для плеча. Лікування проводиться не менше 4 тижнів, а зазвичай – протягом 6 тижнів.</w:t>
      </w:r>
    </w:p>
    <w:p w14:paraId="7C8FF760" w14:textId="5E8B1CEF"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Імовірність повторного вивиху навіть при такому лікуванні досить висока у разі розриву суглобової хрящової губи, що призводить до пошкодження Банкарта, тому в процесі загоєння не відбувається прикріплення суглобової губи хрящової до суглобової борозни. При повторному вивиху проводиться симптоматичне лікування; тривала іммобілізація, що рекомендується при первинних вивихах, тут не потрібна. У осіб із повторним вивихом ймовірність виникнення нових вивихів дуже висока, тому їм рекомендується хірургічна корекція.</w:t>
      </w:r>
    </w:p>
    <w:p w14:paraId="659FA56C" w14:textId="31ABCD72"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Задній вивих плеча спостерігається рідко. Його найчастішою причиною є тоніко-клонічні судоми із значною внутрішньою ротацією плеча. Задній вивих плеча слід запідозрити у будь-якого пацієнта зі скаргами на біль у плечі після судом або появу феномена електричного струму в суглобі. Вивих часто залишається нерозпізнаним через неадекватне рентгенологічне дослідження. Переднезадній знімок лопатки не виявляє накладання тіні головки плеча на хрящову губу. На знімку в тангенціальному положенні лопатки визначається задній вивих головки плеча стосовно хрящової губи. Трансторакальна рентгенограма в латеральній проекції часто збиває з пантелику, і її отримання при діагностиці заднього вивиху доцільно. Найкращим знімком, що дозволяє продемонструвати передній або задній вивих плеча, є якісна рентгенограма аксілярна. При огляді пацієнтів із заднім вивихом плеча відзначаються біль, неможливість пасивної зовнішньої ротації руки, вистоювання головки плечової кістки ззаду та відносна згладженість контурів суглоба спереду.</w:t>
      </w:r>
    </w:p>
    <w:p w14:paraId="76DE5B31" w14:textId="5A1A534B"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lastRenderedPageBreak/>
        <w:t>Основною умовою успішного вправлення переднього або заднього вивиху плеча є релаксація м'язів. Вивихнуте плече зазвичай може бути вправлено будь-яким із описаних способів при адекватному знеболюванні та активному сприянні пацієнта, особливо щодо максимально можливого розслаблення м'язів.</w:t>
      </w:r>
    </w:p>
    <w:p w14:paraId="5DC31C3B" w14:textId="7202B32E"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У дорослих перелом часто виникає за клювовидно-ключичною зв'язкою у напрямку латерального краю ключиці. Такі переломи повинні лікуватися практично так само, як вивих в акроміально-ключичному (АК) зчленуванні.</w:t>
      </w:r>
    </w:p>
    <w:p w14:paraId="57D04D44" w14:textId="3EDE15BE"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Переломи тіла лопатки часто діагностуються (у ранній період) щодо локалізації набряку, що має обриси трикутника (за контурами лопатки). Перелом лопатки нерідко поєднується з переломами ребер та забиттям легені.</w:t>
      </w:r>
    </w:p>
    <w:p w14:paraId="4BE69D93" w14:textId="6B1AAC36"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Вивихи в цьому зчленуванні відбуваються у передньому та задньому напрямках. Вивих у передньому напрямку усувається та лікується за допомогою витягування ременем за ключицю та накладання петлеподібної пов'язки. Вивих у задньому напрямку може вимагати невідкладного вправлення через загрозу здавлення життєво важливих структур у середостінні (трахея, стравохід, великі судини). Такий вивих можна усунути витягом за плечі, помістивши мішок з піском між ними, а також шляхом накладання ременів або захоплення ключиці рушником та її тракції допереду.</w:t>
      </w:r>
    </w:p>
    <w:p w14:paraId="1FB7EE7E" w14:textId="3F4C372D"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Ушкодження</w:t>
      </w:r>
      <w:r w:rsidR="00C17F1C" w:rsidRPr="00E94DED">
        <w:rPr>
          <w:rFonts w:ascii="Times New Roman" w:hAnsi="Times New Roman" w:cs="Times New Roman"/>
          <w:sz w:val="28"/>
          <w:szCs w:val="28"/>
          <w:lang w:val="uk-UA"/>
        </w:rPr>
        <w:t xml:space="preserve">, розтягнення зв'язок (вивих) </w:t>
      </w:r>
      <w:r w:rsidRPr="00E94DED">
        <w:rPr>
          <w:rFonts w:ascii="Times New Roman" w:hAnsi="Times New Roman" w:cs="Times New Roman"/>
          <w:sz w:val="28"/>
          <w:szCs w:val="28"/>
          <w:lang w:val="uk-UA"/>
        </w:rPr>
        <w:t xml:space="preserve"> в акроміально-ключичному (АК) зчленуванні визначаються ступенем травми АК-суглоба та акроміально-ключичних зв'язок. При першому ступені розтягування має місце частковий розрив АК-зв'язки без підвивиху суглоба. При другому ступені розтягування ушкоджується АК-зчленування і можливий підвивих, але клювовидно-ключична зв'язка залишається цілою. При розтягуванні третього ступеня розриваються обидві зв'язки і є повний вивих в АК-зчленуванні.</w:t>
      </w:r>
    </w:p>
    <w:p w14:paraId="44FDEA3E" w14:textId="09547776" w:rsidR="00A516BE" w:rsidRPr="00E94DED" w:rsidRDefault="00A516BE"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lastRenderedPageBreak/>
        <w:t>Пошкодження акроміально-ключичного зчленування найкраще діагностується з локалізації напруги над АК-суглобом та клювоподібним відростком. При легкій тракції верхньої кінцівки ключиця переміщається вгору від клювоподібного відростка. Таке зміщення підтверджується на рентгенограмах обох ключиць переднезадньої проекції; бажано отримати знімок відразу обох ключиць, при цьому пацієнт у положенні стоячи повинен мати однакову кількість вантажу у кожній руці. Проміжки між клювоподібним відростком і ключицею без зміщення ключиці догори повинні бути однаковими. Для лікування АК-вивиху зазвичай використовуються петльова пов'язка та бинтування. При значному витриманні ключиці можуть знадобитися спеціальні ремені та шини для АК-зчленування, які допомагають усунути зміщення, або застосовується хірургічна фіксація. У пізні терміни симптоми артриту АК-зчленування чи надмірне вистояння ключиці усуваються шляхом резекції дистального кінця ключиці.</w:t>
      </w:r>
    </w:p>
    <w:p w14:paraId="751D73B4" w14:textId="426076C8"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При одночасному наявності зміщеного перелому шийки плечової кістки та вивиху головки плеча часто показані відкрита репозиція та внутрішньо</w:t>
      </w:r>
      <w:r w:rsidR="00C17F1C" w:rsidRPr="00E94DED">
        <w:rPr>
          <w:rFonts w:ascii="Times New Roman" w:hAnsi="Times New Roman" w:cs="Times New Roman"/>
          <w:sz w:val="28"/>
          <w:szCs w:val="28"/>
          <w:lang w:val="uk-UA"/>
        </w:rPr>
        <w:t xml:space="preserve"> </w:t>
      </w:r>
      <w:r w:rsidRPr="00E94DED">
        <w:rPr>
          <w:rFonts w:ascii="Times New Roman" w:hAnsi="Times New Roman" w:cs="Times New Roman"/>
          <w:sz w:val="28"/>
          <w:szCs w:val="28"/>
          <w:lang w:val="uk-UA"/>
        </w:rPr>
        <w:t>кісткова фіксація.</w:t>
      </w:r>
    </w:p>
    <w:p w14:paraId="09116E1B" w14:textId="323B6855"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Вивих плеча іноді супроводжується ушкодженням плечового сплетення, але найпоширенішими ушкодженнями є параліч дельтовидного м'яза і гіпотензія в області цього м'яза в результаті розтягування аксиллярного нерва. Перед будь-якими спробами вправлення слід оцінити та зареєструвати неврологічний статус кінцівки, стан судин та м'язів-обертачів, а також задокументувати наявність будь-якого супутнього перелому.</w:t>
      </w:r>
    </w:p>
    <w:p w14:paraId="78FF9F1F" w14:textId="7277681B"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Розриви зв'язок при ротаційному ударі є результатом непрямої дії сили на плече. При ротаційному ударі зачіпаються м'язи ротаторного кільця: надлопатковий, надостний, підостний і мала кругла. Сухожилля цих м'язів </w:t>
      </w:r>
      <w:r w:rsidRPr="00E94DED">
        <w:rPr>
          <w:rFonts w:ascii="Times New Roman" w:hAnsi="Times New Roman" w:cs="Times New Roman"/>
          <w:sz w:val="28"/>
          <w:szCs w:val="28"/>
          <w:lang w:val="uk-UA"/>
        </w:rPr>
        <w:lastRenderedPageBreak/>
        <w:t>з'єднані разом і прикріплені до малого і великого пагорбів, що сприяє початковому відведенню та контролю внутрішньої та зовнішньої ротації плеча. У багатьох дорослих після 50 років відбувається дегенерація м'язів-обертачів. Падіння при непрямій дії сили на ці м'язи викликає їх розрив, що може перешкоджати активному відведенню плеча. Розрив може виникнути і у молодших осіб, але для цього потрібна дія значно більшої сили.</w:t>
      </w:r>
    </w:p>
    <w:p w14:paraId="6A3BE20B" w14:textId="3E034D15"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Тендиніт м'язів-обертачів і дегенерацію часто плутають з бурситом або кальцифікуючим тендинітом, проте вони рідко супроводжуються кальцифікацією в цій галузі. Діагностичною ознакою кальцифікуючого тендиніту є поява кальфіцикатів на рентгенограмі. У пацієнтів з обмеженими хворобливими рухами, але без кальцифікації слід припустити дегенеративний розрив та тендиніт унаслідок дегенерації м'язів ротаторного кільця.</w:t>
      </w:r>
    </w:p>
    <w:p w14:paraId="0FDB35A4" w14:textId="4856AB86"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Пацієнт з гострим відривом м'яза скаржиться на біль і неможливість відвести плече в суглобі, але він здатний знизувати плечем і відводити його тільки </w:t>
      </w:r>
      <w:r w:rsidR="004F1298" w:rsidRPr="00E94DED">
        <w:rPr>
          <w:rFonts w:ascii="Times New Roman" w:hAnsi="Times New Roman" w:cs="Times New Roman"/>
          <w:sz w:val="28"/>
          <w:szCs w:val="28"/>
          <w:lang w:val="uk-UA"/>
        </w:rPr>
        <w:t>на</w:t>
      </w:r>
      <w:r w:rsidRPr="00E94DED">
        <w:rPr>
          <w:rFonts w:ascii="Times New Roman" w:hAnsi="Times New Roman" w:cs="Times New Roman"/>
          <w:sz w:val="28"/>
          <w:szCs w:val="28"/>
          <w:lang w:val="uk-UA"/>
        </w:rPr>
        <w:t>зад і всередину. Діагноз встановлюється при артрографії; при цьому визначається вихід розмаїття за межі плечового суглоба. Диференціальна діагностика в ОНП часто проводиться при інфільтрації місцевим анестетиком хворобливої ​​ділянки плеча. Якщо активне відведення можливе після зняття болю, то пацієнт не має повного відриву м'язів-обертачів. У тому випадку, коли після усунення болю пацієнт не може активно відвести плече, але пасивне відведення, можливо, є певні підстави для діагнозу відриву м'яза. Частковий відрив м'яза часто піддається лікуванню за допомогою іммобілізації. Повний відрив м'язів-обертачів вимагає хірургічної корекції.</w:t>
      </w:r>
    </w:p>
    <w:p w14:paraId="56585C20" w14:textId="6966F0F7"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Тендиніт і теносиновіт в області надпліччя виникають внаслідок дегенеративних змін, що відбуваються у відносно безсудинних тканинах цієї області, а також внаслідок повторної травми сухожиль. При репаративних </w:t>
      </w:r>
      <w:r w:rsidRPr="00E94DED">
        <w:rPr>
          <w:rFonts w:ascii="Times New Roman" w:hAnsi="Times New Roman" w:cs="Times New Roman"/>
          <w:sz w:val="28"/>
          <w:szCs w:val="28"/>
          <w:lang w:val="uk-UA"/>
        </w:rPr>
        <w:lastRenderedPageBreak/>
        <w:t>процесах поряд із запальними змінами у клітинах часто спостерігаються відкладення кальцифікатів.</w:t>
      </w:r>
    </w:p>
    <w:p w14:paraId="3B68A75C" w14:textId="7D7E991F"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Кальцифікуючий тендиніт найчастіше виникає у сухожиллі надостного м'яза. Пацієнт скаржиться на глибокий біль у плечі та болючість при кругових рухах; при цьому відзначається напруга над запаленою ділянкою. Теносиновіт довгої головки двоголового м'яза проявляється аналогічними симптомами при локалізованому напрузі біля передньої борозенки двоголового м'яза.</w:t>
      </w:r>
    </w:p>
    <w:p w14:paraId="66F0EE97" w14:textId="264520A1"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Кальцифікація найкраще визначається на знімках плеча у положенні внутрішньої та зовнішньої ротації. Відсутність кальцифікації передбачає відрив м'яза-обертача.</w:t>
      </w:r>
    </w:p>
    <w:p w14:paraId="0437DE1A" w14:textId="298DE1FF"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Найчастіше ефективні протизапальні нестероїдні препарати. У наполегливих випадках часто приносять полегшення видалення кальцифікатів та ін'єкція місцевого анестетика та стероїдів у найбільш болісну область.</w:t>
      </w:r>
    </w:p>
    <w:p w14:paraId="1714DAB6" w14:textId="4EF64954"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У пацієнтів, не здатних рухати плечем через біль, що виникає при цьому, або через терапевтичну іммобілізацію, часто розвивається ліпливий капсуліт. Цей хворобливий стан можна усунути лише вправами, що сприяють розтягуванню капсули та відновленню її розмірів, що забезпечить нормальний обсяг рухів у плечовому суглобі.</w:t>
      </w:r>
    </w:p>
    <w:p w14:paraId="1434DDC5" w14:textId="565AA807"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Переломи у проксимальній третині плеча. Переломи в проксимальній третині плечової кістки класифікуються С. S. Neer пізнього періоду. Однак у пацієнтів, близьких до вікової зрілості кістяка, повинна бути зроблена більш точна репозиція уламків.</w:t>
      </w:r>
    </w:p>
    <w:p w14:paraId="072F1E88" w14:textId="2235A2BB"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Слід враховувати можливість патологічних переломів плеча у пацієнтів з метастазами раку або множинною мієломою, а також у дітей з однокамерними кістковими кістами або іншими ураженнями кістки, оскільки в таких умовах перелом може статися при дії меншої, ніж звичайно, сили.</w:t>
      </w:r>
    </w:p>
    <w:p w14:paraId="2ED3BBD3" w14:textId="158F0647"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lastRenderedPageBreak/>
        <w:t>Переломи діафіза плеча. Закриті переломи діафіза плеча часто поєднуються з паралічем променевого нерва. Нерв зазвичай піддається розтягуванню, що призводить до нейропраксії. Розрив нерва трапляється рідко. Якщо параліч променевого нерва виникає відразу після травми, то прогноз щодо нормалізації функції нерва сприятливий. До початку маніпуляцій з уламками діафіза плеча обов'язково реєструється наявність розгинання у зап'ясті та в суглобах усіх пальців. Якщо після маніпуляцій пацієнт тривалий час не може розігнути зап'ястя та пальці, то показано експлорацію перелому з усуненням утиску нерва.</w:t>
      </w:r>
    </w:p>
    <w:p w14:paraId="2EA91B58" w14:textId="7B650D82"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Переломи діафіза плеча в ОНП зазвичай лікують накладенням гіпсової пов'язки, за допомогою шини, що відводить, або іншого пристрою для зовнішньої іммобілізації. Після такого перелому слід очікувати появи набряку в області ліктьового суглоба та кисті. Найбільш зручним для пацієнта є напівсидяче положення, при якому зламане плече зазнає натягу під дією тяжкості верхньої кінцівки. Без витягнення повне загоєння зазвичай настає через 6-8 тижнів. Прикріплення м'язів визначають ступінь та тип зміщення кісткових уламків при таких переломах. Велика і мала бугристість відокремлюються один від одного борозеною, через яку проходить сухожилля довгої голівки двоголового м'яза. Підлопатковий м'яз (що прикріплюється до малого бугра) забезпечує внутрішню ротацію плеча, надостний м'яз (що прикріплюється до великого бугра) здійснює відведення плеча, а підостна і мала кругла м'язи (ззаду великого бугра) забезпечують ротацію плеча назовні. Вплив сили скорочення великого грудного м'яза на діафіз плеча призводить до перелому вище шийки плеча. Функція цього м'яза - приведення плеча. При переломі анатомічної шийки плеча головка відокремлюється від діафіза; при цьому припиняється кровопостачання голівки або її зв'язок із сухожиллями. </w:t>
      </w:r>
      <w:r w:rsidRPr="00E94DED">
        <w:rPr>
          <w:rFonts w:ascii="Times New Roman" w:hAnsi="Times New Roman" w:cs="Times New Roman"/>
          <w:sz w:val="28"/>
          <w:szCs w:val="28"/>
          <w:lang w:val="uk-UA"/>
        </w:rPr>
        <w:lastRenderedPageBreak/>
        <w:t>Згідно з класифікацією Neer, кісткові фрагменти зміщуються у передбачуваному напрямку залежно від прикріплення м'яких тканин: переломи з двома, трьома чи чотирма фрагментами; переднє чи заднє зміщення головки плеча.</w:t>
      </w:r>
    </w:p>
    <w:p w14:paraId="50F1B62A" w14:textId="6E4835ED"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Розпізнавання переломів проксимальної третини плеча в ОНП має важливе значення. При таких переломах, які мають істотного зміщення уламків, зазвичай цілком достатньо зовнішньої іммобілізації (спеціальний іммобілізатор для плеча, пов'язка Вельпо чи лямки і бинти) на початок реабілітації (через 1—2 тижня). При значному зміщенні уламків або при невправному переломі нерідко потрібна відкрита репозиція із внутрішньою фіксацією. Пацієнт має бути направлений до спеціалізованого відділення. При переломах та вивихах у проксимальній третині плеча можливе порушення нейросудинного статусу. Стан нервів і судин реєструється як на початок маніпуляцій з переломом, і після їх завершення.</w:t>
      </w:r>
    </w:p>
    <w:p w14:paraId="75DE3DFB" w14:textId="2374E0A5" w:rsidR="00F41FD7" w:rsidRPr="00E94DED" w:rsidRDefault="00F834D4" w:rsidP="00E94DED">
      <w:pPr>
        <w:pStyle w:val="a8"/>
        <w:numPr>
          <w:ilvl w:val="2"/>
          <w:numId w:val="1"/>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Порушення функцій л</w:t>
      </w:r>
      <w:r w:rsidR="001F2D4D" w:rsidRPr="00E94DED">
        <w:rPr>
          <w:rFonts w:ascii="Times New Roman" w:hAnsi="Times New Roman" w:cs="Times New Roman"/>
          <w:b/>
          <w:bCs/>
          <w:sz w:val="28"/>
          <w:szCs w:val="28"/>
          <w:lang w:val="uk-UA"/>
        </w:rPr>
        <w:t>іктьов</w:t>
      </w:r>
      <w:r w:rsidRPr="00E94DED">
        <w:rPr>
          <w:rFonts w:ascii="Times New Roman" w:hAnsi="Times New Roman" w:cs="Times New Roman"/>
          <w:b/>
          <w:bCs/>
          <w:sz w:val="28"/>
          <w:szCs w:val="28"/>
          <w:lang w:val="uk-UA"/>
        </w:rPr>
        <w:t>ого</w:t>
      </w:r>
      <w:r w:rsidR="001F2D4D" w:rsidRPr="00E94DED">
        <w:rPr>
          <w:rFonts w:ascii="Times New Roman" w:hAnsi="Times New Roman" w:cs="Times New Roman"/>
          <w:b/>
          <w:bCs/>
          <w:sz w:val="28"/>
          <w:szCs w:val="28"/>
          <w:lang w:val="uk-UA"/>
        </w:rPr>
        <w:t xml:space="preserve"> суглоб</w:t>
      </w:r>
      <w:r w:rsidRPr="00E94DED">
        <w:rPr>
          <w:rFonts w:ascii="Times New Roman" w:hAnsi="Times New Roman" w:cs="Times New Roman"/>
          <w:b/>
          <w:bCs/>
          <w:sz w:val="28"/>
          <w:szCs w:val="28"/>
          <w:lang w:val="uk-UA"/>
        </w:rPr>
        <w:t>у</w:t>
      </w:r>
    </w:p>
    <w:p w14:paraId="7FBDB67D" w14:textId="677C11C6"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Перемишковий перелом зі зміщенням уламків у дітей є істинно невідкладним станом. Така травма часто призводить до порушення кровотоку в м'язах передпліччя та кисті.</w:t>
      </w:r>
    </w:p>
    <w:p w14:paraId="5248FBFD" w14:textId="4588C9EA"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Найбільш типовим механізмом травми є падіння на витягнуту руку, в результаті якого відбувається заднє зміщення фрагментів надпрудків дистальної третини плеча і переднє зміщення гострого, як ніж, кінця дистальної частини проксимальної третини плечової кістки. Такий перелом супроводжується розривом м'язів, а іноді й утиском плечової артерії або серединного нерва. Обов'язково проводиться ретельна оцінка стану судин та нервів.</w:t>
      </w:r>
    </w:p>
    <w:p w14:paraId="48B80F72" w14:textId="5B0D9F56"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lastRenderedPageBreak/>
        <w:t>Лікування полягає в закритій репозиції із застосуванням відповідної анестезії, виконанні тракції області надпліччя догори за допомогою лямки, проведеної через пахвову западину, або тракції дистального уламку при положенні кінцівки, зігнутої в ліктьовому суглобі. Пацієнтам з надвиростковим переломом показана госпіталізація з ретельним сестринським та лікарським наглядом.</w:t>
      </w:r>
    </w:p>
    <w:p w14:paraId="135A858A" w14:textId="679BA13F"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До репозиції кістки необхідний постійний контроль пульсу та руху пальців. Повна репозиція перелому в деяких випадках утруднена через неможливість адекватного згинання у ліктьовому суглобі без подальшого порушення циркуляції. </w:t>
      </w:r>
    </w:p>
    <w:p w14:paraId="37B33B78" w14:textId="63EA32E6"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Надмищелкові переломи без зміщення часто супроводжуються значним набряком, проте за наявності адекватного згинання в ліктьовому суглобі можливе амбулаторне лікування для запобігання подальшому зсуву уламків. Спостереження за станом нервів та судин (проінструктованими батьками чи медичним персоналом) має важливе значення.</w:t>
      </w:r>
    </w:p>
    <w:p w14:paraId="19E9E283" w14:textId="179FDA50"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Вивих у ліктьовому суглобі є результатом травми при перерозгинанні. Зміщення ліктьової кістки, що виникає, ззаду може поєднуватися з медіальним або латеральним зміщенням променевої кістки. Необхідно одержання латеральної рентгенограми ліктьового суглоба та переднезадніх знімків передпліччя та плеча, що дозволяє виключити спотворення зображення суглобової поверхні внаслідок згинальної деформації.</w:t>
      </w:r>
    </w:p>
    <w:p w14:paraId="1EF09027" w14:textId="1640FA71"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Вивих вправляється тракцією та обережними маніпуляціями. Перевірка стабільності зв'язок допомагає визначити тривалість іммобілізації. Для підтвердження повного вправлення потрібні повторні рентгенограми. У разі неповного вправлення зазвичай має місце інтерпозиція м'яких тканин (часто нерва). Необхідна іммобілізація задньою лонгетою терміном на 2-3 тижні з </w:t>
      </w:r>
      <w:r w:rsidRPr="00E94DED">
        <w:rPr>
          <w:rFonts w:ascii="Times New Roman" w:hAnsi="Times New Roman" w:cs="Times New Roman"/>
          <w:sz w:val="28"/>
          <w:szCs w:val="28"/>
          <w:lang w:val="uk-UA"/>
        </w:rPr>
        <w:lastRenderedPageBreak/>
        <w:t>подальшим поступовим збільшенням обсягу активних рухів. Надмірні пасивні рухи в ліктьовому суглобі підвищують ризик розвитку міозиту, що осифікує.</w:t>
      </w:r>
    </w:p>
    <w:p w14:paraId="467C9657" w14:textId="4AA28587"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Ушкодження епіфізів зазвичай спостерігаються у дітей. При переломах зі зміщенням дистального відрізка плечової кістки та суглобової поверхні обов'язково проводиться відновлення їхньої анатомічної цілісності. При переломі латерального надвиростка здійснюється його витяг у положенні ротації; зміщення обумовлено дією м'яза-розгинача. Переломи медіального надвиростка, при яких не порушується суглобова поверхня в дистальній частині плеча, часто залишають у положенні зміщення, якщо останнє не перевищує 1 см. Переломи медіального надвиростка іноді поєднуються з пошкодженням ліктьового нерва, що вимагає відкритої репозиції, внутрішньокісткової фіксації уламків, а в деяких випадках та переміщення нерва допереду.</w:t>
      </w:r>
    </w:p>
    <w:p w14:paraId="00849DDD" w14:textId="3C97B59F" w:rsidR="00F41FD7" w:rsidRPr="00E94DED" w:rsidRDefault="00F41FD7"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Переломи ліктьового та вінцевого відростків без зміщення лікують належною іммобілізацією відповідно у стані розгинання та згинання. Переломи ліктьового відростка зі зміщенням вимагають внутрішньокісткової фіксації відновлення активного розгинання в ліктьовому суглобі.</w:t>
      </w:r>
    </w:p>
    <w:p w14:paraId="2901ABE3" w14:textId="78A000FF" w:rsidR="00C17F1C" w:rsidRPr="00E94DED" w:rsidRDefault="00F834D4" w:rsidP="00E94DED">
      <w:pPr>
        <w:pStyle w:val="a8"/>
        <w:numPr>
          <w:ilvl w:val="2"/>
          <w:numId w:val="1"/>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Порушення функцій п</w:t>
      </w:r>
      <w:r w:rsidR="00C17F1C" w:rsidRPr="00E94DED">
        <w:rPr>
          <w:rFonts w:ascii="Times New Roman" w:hAnsi="Times New Roman" w:cs="Times New Roman"/>
          <w:b/>
          <w:bCs/>
          <w:sz w:val="28"/>
          <w:szCs w:val="28"/>
          <w:lang w:val="uk-UA"/>
        </w:rPr>
        <w:t>роменев</w:t>
      </w:r>
      <w:r w:rsidRPr="00E94DED">
        <w:rPr>
          <w:rFonts w:ascii="Times New Roman" w:hAnsi="Times New Roman" w:cs="Times New Roman"/>
          <w:b/>
          <w:bCs/>
          <w:sz w:val="28"/>
          <w:szCs w:val="28"/>
          <w:lang w:val="uk-UA"/>
        </w:rPr>
        <w:t>ої</w:t>
      </w:r>
      <w:r w:rsidR="00C17F1C" w:rsidRPr="00E94DED">
        <w:rPr>
          <w:rFonts w:ascii="Times New Roman" w:hAnsi="Times New Roman" w:cs="Times New Roman"/>
          <w:b/>
          <w:bCs/>
          <w:sz w:val="28"/>
          <w:szCs w:val="28"/>
          <w:lang w:val="uk-UA"/>
        </w:rPr>
        <w:t xml:space="preserve"> і ліктьо</w:t>
      </w:r>
      <w:r w:rsidRPr="00E94DED">
        <w:rPr>
          <w:rFonts w:ascii="Times New Roman" w:hAnsi="Times New Roman" w:cs="Times New Roman"/>
          <w:b/>
          <w:bCs/>
          <w:sz w:val="28"/>
          <w:szCs w:val="28"/>
          <w:lang w:val="uk-UA"/>
        </w:rPr>
        <w:t>вої</w:t>
      </w:r>
      <w:r w:rsidR="00C17F1C" w:rsidRPr="00E94DED">
        <w:rPr>
          <w:rFonts w:ascii="Times New Roman" w:hAnsi="Times New Roman" w:cs="Times New Roman"/>
          <w:b/>
          <w:bCs/>
          <w:sz w:val="28"/>
          <w:szCs w:val="28"/>
          <w:lang w:val="uk-UA"/>
        </w:rPr>
        <w:t xml:space="preserve"> кістки</w:t>
      </w:r>
    </w:p>
    <w:p w14:paraId="195392C6" w14:textId="667435CA" w:rsidR="00C17F1C" w:rsidRPr="00E94DED" w:rsidRDefault="00C17F1C"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Переломи головки променевої кістки зазвичай виникають під час падіння на витягнуту руку. У більшості випадків такі переломи характеризуються як незміщені або "забиті". Аспірація при гемартрозі часто зменшує біль, забезпечуючи ранню мобілізацію пацієнта. Питання про видалення головки променевої кістки розглядається за наявності явного подрібнення, кутового зміщення суглобової поверхні більш ніж на 30 ° або зміщення двох уламків головки більш ніж на 2 мм. Ознака жирової подушки (визначення рентгенопрозорості жиру трохи вперед від дистальної частини </w:t>
      </w:r>
      <w:r w:rsidRPr="00E94DED">
        <w:rPr>
          <w:rFonts w:ascii="Times New Roman" w:hAnsi="Times New Roman" w:cs="Times New Roman"/>
          <w:sz w:val="28"/>
          <w:szCs w:val="28"/>
          <w:lang w:val="uk-UA"/>
        </w:rPr>
        <w:lastRenderedPageBreak/>
        <w:t>плеча) вказує на крововилив або гемартроз у межах ліктьового суглоба і часто характеризує прихований перелом головки променевої кістки. Визначається рентгенопрозорість має опуклу форму.</w:t>
      </w:r>
    </w:p>
    <w:p w14:paraId="4CDCE6FB" w14:textId="067DD5E8" w:rsidR="00C17F1C" w:rsidRPr="00E94DED" w:rsidRDefault="00C17F1C"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Переломовив Монтеджі - це перелом проксимальної третини ліктьової кістки з вивихом головки променевої кістки. Найчастіше спостерігається передній вивих головки променевої кістки при переломі ліктьової кістки з передньостороннім кутовим усуненням. Задній вивих головки променя зустрічається рідше. Більшість дітей ефективна закрита репозиція, а дорослих — відкрите вдавлення з внутрикостной фіксацією. При будь-якому переломі проксимальної половини ліктьової кістки особливу увагу слід приділити головці променевої кістки для надійного виключення переломовивиху Монтеджі.</w:t>
      </w:r>
    </w:p>
    <w:p w14:paraId="6F7FC252" w14:textId="6428CAB0" w:rsidR="00C17F1C" w:rsidRPr="00E94DED" w:rsidRDefault="00C17F1C"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Ізольований перелом діафіза променевої кістки зазвичай поєднується з вивихом у дистальному променелоктьовому зчленуванні - перелом Галеацці. Як перелом Монтеджі, так і перелом Галеацці часто вимагають оперативної репозиції та внутрішньокісткової фіксації для забезпечення стабільності діафізарного перелому та відповідного положення кісток після вправлення вивиху. Для того щоб не переглянути поєднаний вивих при переломах кісток передпліччя, слід отримати рентгенограми ліктьового та променево-зап'ясткового суглобів.</w:t>
      </w:r>
    </w:p>
    <w:p w14:paraId="4B552BF9" w14:textId="6ADF722D" w:rsidR="00C17F1C" w:rsidRPr="00E94DED" w:rsidRDefault="00C17F1C"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Переломи обох кісток передпліччя у дітей часто відбуваються на кшталт "зеленої гілочки" з помітною деформацією та кутовим зміщенням, проте вони легко репонуються шляхом випрямлення кутового зміщення та усунення тріщини за умови збереження цілісності окістя. Невиконання цієї умови нерідко призводить до повернення певної деформації. Для задовільного </w:t>
      </w:r>
      <w:r w:rsidRPr="00E94DED">
        <w:rPr>
          <w:rFonts w:ascii="Times New Roman" w:hAnsi="Times New Roman" w:cs="Times New Roman"/>
          <w:sz w:val="28"/>
          <w:szCs w:val="28"/>
          <w:lang w:val="uk-UA"/>
        </w:rPr>
        <w:lastRenderedPageBreak/>
        <w:t>репонування переломів зі зміщенням та заходженням кісткових уламків один за одного часто потрібна місцева або загальна анестезія.</w:t>
      </w:r>
    </w:p>
    <w:p w14:paraId="0D027991" w14:textId="4BA09812" w:rsidR="00C17F1C" w:rsidRPr="00E94DED" w:rsidRDefault="00C17F1C" w:rsidP="00E94DED">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Переломи діафізу променевої та ліктьової кісток у дорослих за наявності зсуву зазвичай вимагають відкритої репозиції та внутрішньокісткової фіксації компресійними пластинками.</w:t>
      </w:r>
    </w:p>
    <w:p w14:paraId="77C35E2C" w14:textId="078D94C1" w:rsidR="00C65402" w:rsidRPr="00E94DED" w:rsidRDefault="00C65402" w:rsidP="00E94DED">
      <w:pPr>
        <w:pStyle w:val="a8"/>
        <w:numPr>
          <w:ilvl w:val="1"/>
          <w:numId w:val="1"/>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94DED">
        <w:rPr>
          <w:rFonts w:ascii="Times New Roman" w:hAnsi="Times New Roman" w:cs="Times New Roman"/>
          <w:b/>
          <w:bCs/>
          <w:sz w:val="28"/>
          <w:szCs w:val="28"/>
          <w:lang w:val="uk-UA"/>
        </w:rPr>
        <w:t>Невропатія верхніх кінцівок</w:t>
      </w:r>
    </w:p>
    <w:p w14:paraId="2AD553CE" w14:textId="005E377F"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Особливе місце займають невропатії периферичних нервів, оскільки пошкодження периферичних нервів супроводжується порушенням цілісності нервових стовбурів внаслідок компресії, ішемії, впливу механічної дії на них</w:t>
      </w:r>
      <w:r w:rsidR="00446E2C">
        <w:rPr>
          <w:rFonts w:ascii="Times New Roman" w:hAnsi="Times New Roman"/>
          <w:sz w:val="28"/>
          <w:lang w:val="uk-UA"/>
        </w:rPr>
        <w:t xml:space="preserve">, </w:t>
      </w:r>
      <w:r w:rsidRPr="00E94DED">
        <w:rPr>
          <w:rFonts w:ascii="Times New Roman" w:hAnsi="Times New Roman"/>
          <w:sz w:val="28"/>
          <w:lang w:val="uk-UA"/>
        </w:rPr>
        <w:t xml:space="preserve">що спричиняє порушення рухів, чутливості та дегенеративно-дистрофічні зміни нижче рівня травми. </w:t>
      </w:r>
    </w:p>
    <w:p w14:paraId="54FCC7B2" w14:textId="52E0D102"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За різними даними, ураження периферичних нервів становлять від 8 до 52% всіх захворювань нервової системи [18, 19</w:t>
      </w:r>
      <w:r w:rsidRPr="00E94DED">
        <w:rPr>
          <w:rFonts w:ascii="Times New Roman" w:hAnsi="Times New Roman"/>
          <w:sz w:val="28"/>
        </w:rPr>
        <w:t>]</w:t>
      </w:r>
      <w:r w:rsidRPr="00E94DED">
        <w:rPr>
          <w:rFonts w:ascii="Times New Roman" w:hAnsi="Times New Roman"/>
          <w:sz w:val="28"/>
          <w:lang w:val="uk-UA"/>
        </w:rPr>
        <w:t>.</w:t>
      </w:r>
      <w:r w:rsidRPr="00E94DED">
        <w:t xml:space="preserve"> </w:t>
      </w:r>
      <w:r w:rsidRPr="00E94DED">
        <w:rPr>
          <w:rFonts w:ascii="Times New Roman" w:hAnsi="Times New Roman"/>
          <w:sz w:val="28"/>
          <w:lang w:val="uk-UA"/>
        </w:rPr>
        <w:t>За статистикою найчастіше уражаються нерви верхніх кінцівок - 41,9% від усіх пошкоджень периферичних нервів [21, 84]</w:t>
      </w:r>
      <w:r w:rsidR="00446E2C">
        <w:rPr>
          <w:rFonts w:ascii="Times New Roman" w:hAnsi="Times New Roman"/>
          <w:sz w:val="28"/>
          <w:lang w:val="uk-UA"/>
        </w:rPr>
        <w:t>.</w:t>
      </w:r>
    </w:p>
    <w:p w14:paraId="660F8118" w14:textId="65467889"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Проблема пошкодження периферичних нервів до теперішнього часу залишається актуальною і важкою у розв’язанні, що пов'язано зі складністю організації нервово-м'язового апарату і його складових компонентів. Травматичне ушкодження периферичних нервів в залежності від його тяжкості призводить до патологічних і денерваційних змін як в аксонах, так і в м'язових волокнах, однак характер цих змін багато в чому залежить від рівня пошкодження і ступеня порушення цілісності анатомічної структури травмованого нерва [57, 64, 121].</w:t>
      </w:r>
      <w:r w:rsidRPr="00E94DED">
        <w:rPr>
          <w:lang w:val="uk-UA"/>
        </w:rPr>
        <w:t xml:space="preserve"> </w:t>
      </w:r>
      <w:r w:rsidRPr="00E94DED">
        <w:rPr>
          <w:rFonts w:ascii="Times New Roman" w:hAnsi="Times New Roman"/>
          <w:sz w:val="28"/>
          <w:lang w:val="uk-UA"/>
        </w:rPr>
        <w:t xml:space="preserve">Кількість травматичних нейропатий варіює в межах 1,5-6% від числа всіх травм </w:t>
      </w:r>
      <w:r w:rsidR="00446E2C">
        <w:rPr>
          <w:rFonts w:ascii="Times New Roman" w:hAnsi="Times New Roman"/>
          <w:sz w:val="28"/>
          <w:lang w:val="uk-UA"/>
        </w:rPr>
        <w:t xml:space="preserve">верхніх </w:t>
      </w:r>
      <w:r w:rsidRPr="00E94DED">
        <w:rPr>
          <w:rFonts w:ascii="Times New Roman" w:hAnsi="Times New Roman"/>
          <w:sz w:val="28"/>
          <w:lang w:val="uk-UA"/>
        </w:rPr>
        <w:t>кінцівок [15, 16, 39].</w:t>
      </w:r>
    </w:p>
    <w:p w14:paraId="7BD85B5B"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Відомо, що до захворювань периферичної нервової системи відносять радикулопатії (ураження корінців спинномозкових нервів), плексопатії </w:t>
      </w:r>
      <w:r w:rsidRPr="00E94DED">
        <w:rPr>
          <w:rFonts w:ascii="Times New Roman" w:hAnsi="Times New Roman"/>
          <w:sz w:val="28"/>
          <w:lang w:val="uk-UA"/>
        </w:rPr>
        <w:lastRenderedPageBreak/>
        <w:t>(ураження сплетінь або окремих їх пучків), мононевропатії (ураження окремих периферичних нервів), множинні мононевропатії (одночасне або послідовне ураження окремих нервових стовбурів), поліневропатії (симетричне дифузне системне ураження периферичних волокон, що входять до складу різних нервів) [14, 26, 35, 41]. Плексопатії, радикулопатії та мононевропатії входять до групи фокальних невропатій [45, 204].</w:t>
      </w:r>
    </w:p>
    <w:p w14:paraId="3635AE4A"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Важливе місце в цій групі захворювань займають компресійні (тунельні) невропатії, які складають від 20% до 30-35% [1, 5, 10,]. Багато авторів визнають, що компресійні мононевропатії – це, здебільшого,тунельні синдроми. Термін «тунельні або капканні синдроми» застосовують до компресії нервового стовбура в сполучнотканинних каналах, отворах при зменшенні їх діаметра через набряк чи гіпертрофію в умовах потовщення нервового стовбура </w:t>
      </w:r>
      <w:r w:rsidRPr="00E94DED">
        <w:rPr>
          <w:rFonts w:ascii="Times New Roman" w:hAnsi="Times New Roman"/>
          <w:sz w:val="28"/>
        </w:rPr>
        <w:t>[</w:t>
      </w:r>
      <w:r w:rsidRPr="00E94DED">
        <w:rPr>
          <w:rFonts w:ascii="Times New Roman" w:hAnsi="Times New Roman"/>
          <w:sz w:val="28"/>
          <w:lang w:val="uk-UA"/>
        </w:rPr>
        <w:t>71</w:t>
      </w:r>
      <w:r w:rsidRPr="00E94DED">
        <w:rPr>
          <w:rFonts w:ascii="Times New Roman" w:hAnsi="Times New Roman"/>
          <w:sz w:val="28"/>
        </w:rPr>
        <w:t>]</w:t>
      </w:r>
      <w:r w:rsidRPr="00E94DED">
        <w:rPr>
          <w:rFonts w:ascii="Times New Roman" w:hAnsi="Times New Roman"/>
          <w:sz w:val="28"/>
          <w:lang w:val="uk-UA"/>
        </w:rPr>
        <w:t>.</w:t>
      </w:r>
    </w:p>
    <w:p w14:paraId="0507CE05" w14:textId="22556039" w:rsidR="00C65402" w:rsidRPr="00E94DED" w:rsidRDefault="00C65402" w:rsidP="00446E2C">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Як зазначається в роботах Цимбалюк В.І., Третяк І.Б., Цимбалюк Ю.В. серед людей, зайнятих переважно ручною працею, компресійні невропатії верхніх кінцівок в залежності від характеру діяльності зустрічаються у 40-80% працюючих [184, 197]. У зв'язку з великою поширеністю дана патологія пов'язана з хронізацією больового синдрому</w:t>
      </w:r>
      <w:r w:rsidR="00446E2C">
        <w:rPr>
          <w:rFonts w:ascii="Times New Roman" w:hAnsi="Times New Roman"/>
          <w:sz w:val="28"/>
          <w:lang w:val="uk-UA"/>
        </w:rPr>
        <w:t>.</w:t>
      </w:r>
      <w:r w:rsidRPr="00E94DED">
        <w:rPr>
          <w:rFonts w:ascii="Times New Roman" w:hAnsi="Times New Roman"/>
          <w:sz w:val="28"/>
          <w:lang w:val="uk-UA"/>
        </w:rPr>
        <w:t xml:space="preserve"> Тривала компресія нерва призводить до незворотних наслідків і дегенерації його волокон з подальшою атрофією м'язів і стійкою втратою функції [14, с. 91-97].</w:t>
      </w:r>
    </w:p>
    <w:p w14:paraId="560FD63F"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Е</w:t>
      </w:r>
      <w:r w:rsidRPr="00E94DED">
        <w:rPr>
          <w:rFonts w:ascii="Times New Roman" w:hAnsi="Times New Roman"/>
          <w:sz w:val="28"/>
          <w:szCs w:val="21"/>
          <w:shd w:val="clear" w:color="auto" w:fill="FFFFFF"/>
          <w:lang w:val="uk-UA"/>
        </w:rPr>
        <w:t>тіологія компресійних (тунельних) невропатій різноманітна. Наразі виявлено безліч причин, які можуть привести до розвитку компресійних і компресійного-ішемічних невропатій верхньої кінцівки [4, 5]. За різними даними, к</w:t>
      </w:r>
      <w:r w:rsidRPr="00E94DED">
        <w:rPr>
          <w:rFonts w:ascii="Times New Roman" w:hAnsi="Times New Roman"/>
          <w:sz w:val="28"/>
          <w:lang w:val="uk-UA"/>
        </w:rPr>
        <w:t xml:space="preserve">омпресійно-ішемічні (тунельні) невропатії мають багатофакторну етіологію, включаючи виробничі фактори, ожиріння, цукровий діабет, </w:t>
      </w:r>
      <w:r w:rsidRPr="00E94DED">
        <w:rPr>
          <w:rFonts w:ascii="Times New Roman" w:hAnsi="Times New Roman"/>
          <w:sz w:val="28"/>
          <w:lang w:val="uk-UA"/>
        </w:rPr>
        <w:lastRenderedPageBreak/>
        <w:t xml:space="preserve">захворювання щитовидної залози, остеоартроз променезап'ясткових суглобів [53]. </w:t>
      </w:r>
    </w:p>
    <w:p w14:paraId="389B05BB"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На думку низки авторів, причини, що викликають розвиток даної патології, можуть носити загальний, місцевий і змішаний (комбінований) характер, викликаючи неврологічні порушення [140, 159, 226].</w:t>
      </w:r>
    </w:p>
    <w:p w14:paraId="2E379E6B"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До факторів ризику відносять загальні (немодифіковані) чинники: стать, вік, деякі генетичні характеристики, які не піддаються змінам і використовуються в основному при визначенні прогнозу виникнення захворювання </w:t>
      </w:r>
      <w:r w:rsidRPr="00E94DED">
        <w:rPr>
          <w:rFonts w:ascii="Times New Roman" w:hAnsi="Times New Roman"/>
          <w:sz w:val="28"/>
        </w:rPr>
        <w:t>[</w:t>
      </w:r>
      <w:r w:rsidRPr="00E94DED">
        <w:rPr>
          <w:rFonts w:ascii="Times New Roman" w:hAnsi="Times New Roman"/>
          <w:sz w:val="28"/>
          <w:lang w:val="uk-UA"/>
        </w:rPr>
        <w:t>96, 227</w:t>
      </w:r>
      <w:r w:rsidRPr="00E94DED">
        <w:rPr>
          <w:rFonts w:ascii="Times New Roman" w:hAnsi="Times New Roman"/>
          <w:sz w:val="28"/>
        </w:rPr>
        <w:t>]</w:t>
      </w:r>
      <w:r w:rsidRPr="00E94DED">
        <w:rPr>
          <w:rFonts w:ascii="Times New Roman" w:hAnsi="Times New Roman"/>
          <w:sz w:val="28"/>
          <w:lang w:val="uk-UA"/>
        </w:rPr>
        <w:t>.</w:t>
      </w:r>
    </w:p>
    <w:p w14:paraId="2F74DC1A"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При будь-якій компресії нервових стовбурів необхідно враховувати не тільки механічну дію безпосередньо на них, а й порушення кровообігу в них, бо разом з нервовими стовбурами здавлюванню піддаються і судини. </w:t>
      </w:r>
    </w:p>
    <w:p w14:paraId="312CAFC8"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На думку Євтушенко С.К. зі співавт., виникненню тунельного синдрому сприяють різні загальні захворювання, а також стан місцевих структур. Основним фактором місцевого патологічного впливу є перенапруження зв'язкового апарату і м'язів, що оточують нерв. При цьому можливо як здавлювання, так і розтягнення нерва. Виникає набухання або асептичне запалення піхв сухожилля, проліферація сполучнотканинних елементів стінок каналів, гіперплазія фіброзних тканин в місцях їх прикріплення до кісткових виступів (остеофіброз) [81].</w:t>
      </w:r>
    </w:p>
    <w:p w14:paraId="1A60596F"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В роботах Котова А.С., Єлісєева Ю.В., відзначається, що гостра компресія розвивається в результаті травм, позиційного здавлювання нервового стовбура і ятрогенних ушкоджень, а хронічна – повторного механічного травмування кінцівки в області тунелю [4, </w:t>
      </w:r>
      <w:r w:rsidRPr="00E94DED">
        <w:rPr>
          <w:rFonts w:ascii="Times New Roman" w:hAnsi="Times New Roman"/>
          <w:sz w:val="28"/>
          <w:lang w:val="en-US"/>
        </w:rPr>
        <w:t>c</w:t>
      </w:r>
      <w:r w:rsidRPr="00E94DED">
        <w:rPr>
          <w:rFonts w:ascii="Times New Roman" w:hAnsi="Times New Roman"/>
          <w:sz w:val="28"/>
          <w:lang w:val="uk-UA"/>
        </w:rPr>
        <w:t>. 593-597].</w:t>
      </w:r>
    </w:p>
    <w:p w14:paraId="13A17EF1" w14:textId="5F987B6F" w:rsidR="00C65402" w:rsidRPr="00E94DED" w:rsidRDefault="00C65402" w:rsidP="00285C60">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Літературні джерела свідчать, що велике значення в професійній етіології компресійних невропатій надається кумулятивній </w:t>
      </w:r>
      <w:r w:rsidRPr="00E94DED">
        <w:rPr>
          <w:rFonts w:ascii="Times New Roman" w:hAnsi="Times New Roman"/>
          <w:sz w:val="28"/>
          <w:lang w:val="uk-UA"/>
        </w:rPr>
        <w:lastRenderedPageBreak/>
        <w:t xml:space="preserve">мікротравматизації. Місцеве тертя, зчеплення, і стиснення нервів під час роботи може привести до пошкодження нервів. Попередні травми і стан здоров'я людини може також збільшити ризик отримання травм під час роботи [5, с. 50-55]. </w:t>
      </w:r>
    </w:p>
    <w:p w14:paraId="358F97A1" w14:textId="4457F1CC"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Характеризуючи ураження нервового сплетення, автори  відмічають, що при цьому виникають рухові, чутливі і вегетативні розлади. Характерним є периферичний параліч (парез) однієї кінцівки, який поєднується з болями і іншими порушеннями чутливості. У клініці нерідко зустрічаються часткові ураження сплетіння, що викликають рухові і чутливі розлади, які нагадують корінцеві [44].</w:t>
      </w:r>
    </w:p>
    <w:p w14:paraId="60B8C3AE"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Ураження периферичного нерва викликає тільки рухові розлади, якщо це моторний нерв, тільки чутливі розлади, якщо постраждав будь-якої шкірний нерв, а частіше – рухові, чутливі і вегетативні розлади. Настає периферичний парез/параліч м'язів, що іннервуються ураженим нервом. У відповідних м'язах розвивається атрофія, настає реакція переродження м'язового волокна, зникають рефлекси, здійснення яких пов'язано з ураженим нервом. Анестезія відзначається в автономній зоні ураженого нерва, гіпестезія – в суміжній зоні. Зазвичай спостерігаються болі по ходу стовбура нерва і болючість при його пальпації.</w:t>
      </w:r>
    </w:p>
    <w:p w14:paraId="2B37D79C" w14:textId="43F21D2D"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Більшість науковців згідні з думкою, що найбільш поширеним компресійним ураженням периферичних нервів є ураження серединного нерва на рівні зап'ястного каналу – синдром зап'ястного каналу. За результатами епідеміологічних досліджень, поширеність синдрому зап'ястного каналу (карпальний синдром) становить від 1,2 до 8% в популяції [</w:t>
      </w:r>
      <w:r w:rsidR="00285C60">
        <w:rPr>
          <w:rFonts w:ascii="Times New Roman" w:hAnsi="Times New Roman"/>
          <w:sz w:val="28"/>
          <w:lang w:val="uk-UA"/>
        </w:rPr>
        <w:t>18</w:t>
      </w:r>
      <w:r w:rsidRPr="00E94DED">
        <w:rPr>
          <w:rFonts w:ascii="Times New Roman" w:hAnsi="Times New Roman"/>
          <w:sz w:val="28"/>
          <w:lang w:val="uk-UA"/>
        </w:rPr>
        <w:t xml:space="preserve">]. Синдром зап'ястного каналу проявляється болями і парестезіями. Хворі відзначають оніміння, поколювання, «простріли» в області долоні у 1-3 і частково 4 </w:t>
      </w:r>
      <w:r w:rsidRPr="00E94DED">
        <w:rPr>
          <w:rFonts w:ascii="Times New Roman" w:hAnsi="Times New Roman"/>
          <w:sz w:val="28"/>
          <w:lang w:val="uk-UA"/>
        </w:rPr>
        <w:lastRenderedPageBreak/>
        <w:t>пальцях кисті. Часто біль поширюється вгору, на внутрішню поверхню передпліччя, але може йти і вниз, від зап'ястя до пальців. Характерні нічні больові напади, що порушують сон пацієнтів. Карпальний синдром може носити двосторонній характер, але частіше і сильніше уражається домінуюча кисть [</w:t>
      </w:r>
      <w:r w:rsidR="00285C60">
        <w:rPr>
          <w:rFonts w:ascii="Times New Roman" w:hAnsi="Times New Roman"/>
          <w:sz w:val="28"/>
          <w:lang w:val="uk-UA"/>
        </w:rPr>
        <w:t>54</w:t>
      </w:r>
      <w:r w:rsidRPr="00E94DED">
        <w:rPr>
          <w:rFonts w:ascii="Times New Roman" w:hAnsi="Times New Roman"/>
          <w:sz w:val="28"/>
          <w:lang w:val="uk-UA"/>
        </w:rPr>
        <w:t xml:space="preserve">]. </w:t>
      </w:r>
    </w:p>
    <w:p w14:paraId="64D8098B"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З часом спостерігається утруднення рухів кистю, особливо тих, що потребують участі великого пальця (щипкове захоплення). З'являються неточність і дискоординація рухів кистю, формується так звана «кисть бенедиктінця». </w:t>
      </w:r>
    </w:p>
    <w:p w14:paraId="4EF2FCC7" w14:textId="3A1EDD1F"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szCs w:val="28"/>
          <w:lang w:val="uk-UA"/>
        </w:rPr>
        <w:t>Як відмічають дослідники Вишневський В.О., Цимбалюк В.І., о</w:t>
      </w:r>
      <w:r w:rsidRPr="00E94DED">
        <w:rPr>
          <w:rFonts w:ascii="Times New Roman" w:hAnsi="Times New Roman"/>
          <w:sz w:val="28"/>
          <w:lang w:val="uk-UA"/>
        </w:rPr>
        <w:t>крім ураження серединного нерва, досить часто виникає невропатія ліктьового нерва і його гілок в результаті компресії ліктьового нерва на рівні ліктьового суглоба. Тривале здавлювання ліктьового нерва, що виникає при тривалому постільному режимі (особливо у хворих у несвідомому стані), нерідко призводить до невропатії ліктьового нерва в зв'язку зі здавлюванням його стовбура між рукою і краєм ліжка. Тривале користування телефоном також призводить до дисфункції ліктьового нерва .</w:t>
      </w:r>
    </w:p>
    <w:p w14:paraId="320E379F" w14:textId="0B0D4D3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Крім того, клінічні прояви поліневропатії залежать від ступеня залучення в патологічний процес рухових, чутливих і вегетативних волокон. Рухові порушення представлені м'язовою слабкістю, яка локалізується переважно в дистальних відділах, більше проявляється в м'язах-розгиначах, супроводжується їх атрофією, гіпо- або арефлексією. У важких випадках пацієнти не в змозі утримувати в руках будь-які предмети </w:t>
      </w:r>
      <w:r w:rsidRPr="00E94DED">
        <w:rPr>
          <w:rFonts w:ascii="Times New Roman" w:eastAsia="Times New Roman" w:hAnsi="Times New Roman"/>
          <w:sz w:val="28"/>
          <w:szCs w:val="28"/>
          <w:lang w:val="uk-UA" w:eastAsia="ru-RU"/>
        </w:rPr>
        <w:t>[</w:t>
      </w:r>
      <w:r w:rsidR="009D31A0">
        <w:rPr>
          <w:rFonts w:ascii="Times New Roman" w:eastAsia="Times New Roman" w:hAnsi="Times New Roman"/>
          <w:sz w:val="28"/>
          <w:szCs w:val="28"/>
          <w:lang w:val="uk-UA" w:eastAsia="ru-RU"/>
        </w:rPr>
        <w:t>16</w:t>
      </w:r>
      <w:r w:rsidRPr="00E94DED">
        <w:rPr>
          <w:rFonts w:ascii="Times New Roman" w:eastAsia="Times New Roman" w:hAnsi="Times New Roman"/>
          <w:sz w:val="28"/>
          <w:szCs w:val="28"/>
          <w:lang w:val="uk-UA" w:eastAsia="ru-RU"/>
        </w:rPr>
        <w:t>].</w:t>
      </w:r>
    </w:p>
    <w:p w14:paraId="6678A5D4" w14:textId="74CB27DE" w:rsidR="00C65402" w:rsidRPr="00E94DED" w:rsidRDefault="00C65402" w:rsidP="00E94DED">
      <w:pPr>
        <w:spacing w:before="100" w:beforeAutospacing="1" w:after="100" w:afterAutospacing="1" w:line="360" w:lineRule="auto"/>
        <w:ind w:firstLine="720"/>
        <w:contextualSpacing/>
        <w:jc w:val="both"/>
        <w:rPr>
          <w:rFonts w:ascii="Times New Roman" w:eastAsia="Times New Roman" w:hAnsi="Times New Roman"/>
          <w:sz w:val="28"/>
          <w:szCs w:val="28"/>
          <w:lang w:val="uk-UA" w:eastAsia="ru-RU"/>
        </w:rPr>
      </w:pPr>
      <w:r w:rsidRPr="00E94DED">
        <w:rPr>
          <w:rFonts w:ascii="Times New Roman" w:hAnsi="Times New Roman"/>
          <w:sz w:val="28"/>
          <w:lang w:val="uk-UA"/>
        </w:rPr>
        <w:t xml:space="preserve">До порушень чутливості відносяться парестезії, втрата суглобової, м'язової та сухожильної пропріорецепції, зниження шкірної, тактильної та больової чутливості. Вегетативні симптоми проявляються у вигляді </w:t>
      </w:r>
      <w:r w:rsidRPr="00E94DED">
        <w:rPr>
          <w:rFonts w:ascii="Times New Roman" w:hAnsi="Times New Roman"/>
          <w:sz w:val="28"/>
          <w:lang w:val="uk-UA"/>
        </w:rPr>
        <w:lastRenderedPageBreak/>
        <w:t>симпаталгії, вазомоторних, трофічних і секреторних розладів (біль, зміна потовиділення, набряки дистальних відділів кінцівок, порушення їх нормального забарвлення і температури, трофічні виразки, зміни в м'язах)</w:t>
      </w:r>
      <w:r w:rsidRPr="00E94DED">
        <w:rPr>
          <w:rFonts w:ascii="Times New Roman" w:eastAsia="Times New Roman" w:hAnsi="Times New Roman"/>
          <w:sz w:val="28"/>
          <w:szCs w:val="28"/>
          <w:lang w:val="uk-UA" w:eastAsia="ru-RU"/>
        </w:rPr>
        <w:t xml:space="preserve"> [</w:t>
      </w:r>
      <w:r w:rsidR="009D31A0">
        <w:rPr>
          <w:rFonts w:ascii="Times New Roman" w:eastAsia="Times New Roman" w:hAnsi="Times New Roman"/>
          <w:sz w:val="28"/>
          <w:szCs w:val="28"/>
          <w:lang w:val="uk-UA" w:eastAsia="ru-RU"/>
        </w:rPr>
        <w:t>24</w:t>
      </w:r>
      <w:r w:rsidRPr="00E94DED">
        <w:rPr>
          <w:rFonts w:ascii="Times New Roman" w:eastAsia="Times New Roman" w:hAnsi="Times New Roman"/>
          <w:sz w:val="28"/>
          <w:szCs w:val="28"/>
          <w:lang w:val="uk-UA" w:eastAsia="ru-RU"/>
        </w:rPr>
        <w:t xml:space="preserve">]. </w:t>
      </w:r>
    </w:p>
    <w:p w14:paraId="12C5780A"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При закритих невогнепальних травматичних ураженнях нервів та сплетень виділяють наступні основні причини порушень невральної провідності і аксоноплазматичного струму:</w:t>
      </w:r>
    </w:p>
    <w:p w14:paraId="3C9AD992" w14:textId="77777777" w:rsidR="00C65402" w:rsidRPr="00E94DED" w:rsidRDefault="00C65402" w:rsidP="00E94DED">
      <w:pPr>
        <w:numPr>
          <w:ilvl w:val="0"/>
          <w:numId w:val="2"/>
        </w:numPr>
        <w:autoSpaceDE w:val="0"/>
        <w:autoSpaceDN w:val="0"/>
        <w:adjustRightInd w:val="0"/>
        <w:spacing w:before="100" w:beforeAutospacing="1" w:after="100" w:afterAutospacing="1" w:line="360" w:lineRule="auto"/>
        <w:ind w:left="0"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ураження довгих сегментів нерва у зв’язку з його розтягненням внаслідок зміщення кісток кінцівки;</w:t>
      </w:r>
    </w:p>
    <w:p w14:paraId="1B9989E3" w14:textId="77777777" w:rsidR="00C65402" w:rsidRPr="00E94DED" w:rsidRDefault="00C65402" w:rsidP="00E94DED">
      <w:pPr>
        <w:numPr>
          <w:ilvl w:val="0"/>
          <w:numId w:val="2"/>
        </w:numPr>
        <w:autoSpaceDE w:val="0"/>
        <w:autoSpaceDN w:val="0"/>
        <w:adjustRightInd w:val="0"/>
        <w:spacing w:before="100" w:beforeAutospacing="1" w:after="100" w:afterAutospacing="1" w:line="360" w:lineRule="auto"/>
        <w:ind w:left="0"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здавлювання, роздавлювання, контузія нерва, при падінні, компресії кінцівки при дорожно-транспортних аваріях, іноді внаслідок дії тупих предметів;</w:t>
      </w:r>
    </w:p>
    <w:p w14:paraId="6C4B86C1" w14:textId="77777777" w:rsidR="00C65402" w:rsidRPr="00E94DED" w:rsidRDefault="00C65402" w:rsidP="00E94DED">
      <w:pPr>
        <w:numPr>
          <w:ilvl w:val="0"/>
          <w:numId w:val="2"/>
        </w:numPr>
        <w:autoSpaceDE w:val="0"/>
        <w:autoSpaceDN w:val="0"/>
        <w:adjustRightInd w:val="0"/>
        <w:spacing w:before="100" w:beforeAutospacing="1" w:after="100" w:afterAutospacing="1" w:line="360" w:lineRule="auto"/>
        <w:ind w:left="0"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забій, розтягнення нерва (або одночасно обидва види пошкодження) або послідовне включення нерва в кісткову мозоль при зростанні переломів;</w:t>
      </w:r>
    </w:p>
    <w:p w14:paraId="287D8A48" w14:textId="77777777" w:rsidR="00C65402" w:rsidRPr="00E94DED" w:rsidRDefault="00C65402" w:rsidP="00E94DED">
      <w:pPr>
        <w:numPr>
          <w:ilvl w:val="0"/>
          <w:numId w:val="2"/>
        </w:numPr>
        <w:autoSpaceDE w:val="0"/>
        <w:autoSpaceDN w:val="0"/>
        <w:adjustRightInd w:val="0"/>
        <w:spacing w:before="100" w:beforeAutospacing="1" w:after="100" w:afterAutospacing="1" w:line="360" w:lineRule="auto"/>
        <w:ind w:left="0"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пошкодженням викликане ін’єкціями;</w:t>
      </w:r>
    </w:p>
    <w:p w14:paraId="732EC2D8" w14:textId="77777777" w:rsidR="00C65402" w:rsidRPr="00E94DED" w:rsidRDefault="00C65402" w:rsidP="00E94DED">
      <w:pPr>
        <w:numPr>
          <w:ilvl w:val="0"/>
          <w:numId w:val="2"/>
        </w:numPr>
        <w:autoSpaceDE w:val="0"/>
        <w:autoSpaceDN w:val="0"/>
        <w:adjustRightInd w:val="0"/>
        <w:spacing w:before="100" w:beforeAutospacing="1" w:after="100" w:afterAutospacing="1" w:line="360" w:lineRule="auto"/>
        <w:ind w:left="0" w:firstLine="720"/>
        <w:contextualSpacing/>
        <w:jc w:val="both"/>
        <w:rPr>
          <w:rFonts w:ascii="Times New Roman" w:eastAsia="TimesNewRomanPSMT" w:hAnsi="Times New Roman" w:cs="Times New Roman"/>
          <w:sz w:val="28"/>
          <w:szCs w:val="28"/>
          <w:lang w:val="uk-UA"/>
        </w:rPr>
      </w:pPr>
      <w:r w:rsidRPr="00E94DED">
        <w:rPr>
          <w:rFonts w:ascii="Times New Roman" w:eastAsia="TimesNewRomanPSMT" w:hAnsi="Times New Roman" w:cs="Times New Roman"/>
          <w:sz w:val="28"/>
          <w:szCs w:val="28"/>
          <w:lang w:val="uk-UA"/>
        </w:rPr>
        <w:t>«компартмен-синдром» різке підвищення внутрішньотканинного тиску в кістково-фасциальній області кінцівок спостерігаються у 45% випадків переломів кісток.</w:t>
      </w:r>
    </w:p>
    <w:p w14:paraId="63F5DEBD" w14:textId="77777777"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eastAsia="TimesNewRomanPSMT" w:hAnsi="Times New Roman" w:cs="Times New Roman"/>
          <w:sz w:val="28"/>
          <w:szCs w:val="28"/>
          <w:highlight w:val="yellow"/>
          <w:lang w:val="uk-UA"/>
        </w:rPr>
      </w:pPr>
      <w:r w:rsidRPr="00E94DED">
        <w:rPr>
          <w:rFonts w:ascii="Times New Roman" w:eastAsia="TimesNewRomanPSMT" w:hAnsi="Times New Roman" w:cs="Times New Roman"/>
          <w:sz w:val="28"/>
          <w:szCs w:val="28"/>
          <w:lang w:val="uk-UA"/>
        </w:rPr>
        <w:t>Звертає на себе увагу високий відсоток ятрогенних ушкоджень  нервів руки внаслідок металоостеосинтезу плечової кістки, при вправленні вивихів в плечовому суглобі,  при закритій репозиції переломів плечової кістки, при проведенні первинної хірургічної обробки ран.</w:t>
      </w:r>
    </w:p>
    <w:p w14:paraId="3B6E2911"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Досить несприятливим є пошкодження нерва з супутнім порушенням кровообігу в ураженій кінцівці (кровотеча або тривале накладення джгута, тромбоз магістральної артерії), яке може приводити до розвитку в м'язах, сухожиллях, суглобових сумках, шкірі та підшкірній клітковині атрофуючого </w:t>
      </w:r>
      <w:r w:rsidRPr="00E94DED">
        <w:rPr>
          <w:rFonts w:ascii="Times New Roman" w:hAnsi="Times New Roman"/>
          <w:sz w:val="28"/>
          <w:lang w:val="uk-UA"/>
        </w:rPr>
        <w:lastRenderedPageBreak/>
        <w:t>склерозованого процесу з утворенням контрактур. Перешкоджати відновленню рухів можуть також вторинні зміни в суглобах і сухожиллях, які розвиваються внаслідок розтягнення зв'язок і суглобових сумок при пасивному положенні кінцівки в разі млявого паралічу або парезу [7].</w:t>
      </w:r>
    </w:p>
    <w:p w14:paraId="17A9DE39" w14:textId="686473B0" w:rsidR="00C65402" w:rsidRPr="00E94DED" w:rsidRDefault="00C65402" w:rsidP="00E94DED">
      <w:pPr>
        <w:autoSpaceDE w:val="0"/>
        <w:autoSpaceDN w:val="0"/>
        <w:adjustRightInd w:val="0"/>
        <w:spacing w:before="100" w:beforeAutospacing="1" w:after="100" w:afterAutospacing="1" w:line="360" w:lineRule="auto"/>
        <w:ind w:firstLine="720"/>
        <w:contextualSpacing/>
        <w:jc w:val="both"/>
        <w:rPr>
          <w:rFonts w:ascii="Times New Roman" w:eastAsia="Times New Roman" w:hAnsi="Times New Roman" w:cs="Times New Roman"/>
          <w:sz w:val="28"/>
          <w:szCs w:val="28"/>
          <w:lang w:val="uk-UA" w:eastAsia="ru-RU"/>
        </w:rPr>
      </w:pPr>
      <w:r w:rsidRPr="00E94DED">
        <w:rPr>
          <w:rFonts w:ascii="Times New Roman" w:hAnsi="Times New Roman"/>
          <w:sz w:val="28"/>
          <w:lang w:val="uk-UA"/>
        </w:rPr>
        <w:t xml:space="preserve">Як зазначається в роботах Зозуля Ю.П., 2013, пошкодження нервів верхніх кінцівок є одним з частих і важких видів травм, які можуть кардинально змінити якість і спосіб життя людини, як в повсякденному побутовому, так і в професійному середовищі [1, 11]. </w:t>
      </w:r>
      <w:r w:rsidRPr="00E94DED">
        <w:rPr>
          <w:rFonts w:ascii="Times New Roman" w:eastAsia="Times New Roman" w:hAnsi="Times New Roman" w:cs="Times New Roman"/>
          <w:sz w:val="28"/>
          <w:szCs w:val="28"/>
          <w:lang w:val="uk-UA" w:eastAsia="ru-RU"/>
        </w:rPr>
        <w:t>Особливе місце серед травматичних ушкоджень периферичних нервів посідає травма плечового сплетення, яка становить 20% усіх травм нервів і у 80% спостережень призводить до стійкої інвалідності [16].</w:t>
      </w:r>
    </w:p>
    <w:p w14:paraId="6ABEF32B"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Літературні джерела свідчать, що ушкодження плечового сплетення зустрічається від 3% до 10% травм верхньої кінцівки. Частіше ушкодження плечового сплетення зустрічаються у чоловіків працездатного віку (до 90%), внаслідок транспортних та побутових травм [16].</w:t>
      </w:r>
    </w:p>
    <w:p w14:paraId="4703C3DE"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Ступінь пошкодження нервових провідників (при локальній травмі). Неврологи та нейрохірурги найчастіше визначають ступінь пошкодження нерва за 3 категоріями відповідно до класифікації H. Seddon (1943). Іноді використовують також класифікацію S. Sunderland (1990), що виділяє 5 ступенів пошкодження нервів; ця класифікація заснована на класифікації H. Seddon, деталізуючи її. Відповідно до класифікації H. Seddon, всі локальні пошкодження нервових стовбурів ділять, залежно від збереження аксона і сполучнотканинних структур, на три групи: нейрапраксія, аксонотмезіс,  нейротмезіс.</w:t>
      </w:r>
    </w:p>
    <w:p w14:paraId="767DFDCD"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Нейропраксія (neurapraxia, англ.) – це пошкодження нерва, що не приводить до загибелі аксона. Часто спостерігається при компресії нерва </w:t>
      </w:r>
      <w:r w:rsidRPr="00E94DED">
        <w:rPr>
          <w:rFonts w:ascii="Times New Roman" w:hAnsi="Times New Roman" w:cs="Times New Roman"/>
          <w:sz w:val="28"/>
          <w:szCs w:val="28"/>
          <w:lang w:val="uk-UA"/>
        </w:rPr>
        <w:lastRenderedPageBreak/>
        <w:t>(наприклад, «нічний суботній параліч» внаслідок компресії променевого нерва), при легкій травмі нерва. Клінічно характеризується зниженням вібраційної, пропріоцептивної чутливості, іноді зникає відчуття дотику. Больова чутливість страждає рідше. Часто спостерігаються рухові порушення і парестезії. Блок проведення нервового імпульсу, що спостерігається внаслідок локального пошкодження мієлінової оболонки, носить тимчасовий характер і регресує у міру відновлення мієліну. Відновлення рухових і чутливих функцій може тривати до 6 місяців.</w:t>
      </w:r>
    </w:p>
    <w:p w14:paraId="5A7E9FBA"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Аксонотмезіс (axonotmesis, англ.) – пошкодження нерва, що приводить до загибелі аксона при схоронності епіневрію, периневрію, ендоневрію і шванновских клітин. Нерідко спостерігається при закритих переломах або вивихах кісток кінцівок, а також при здавлюванні нервових стовбурів. Порушуються рухові, чутливі і судомоторні функції нерва. Відновлення функцій відбувається за рахунок регенерації аксона. Швидкість і ступінь відновлення залежить від рівня ураження, віку (у молодих регенерація відбувається швидше) і загального стану хворого. У випадках, коли проростання аксона відбувається повільно, може статися рубцювання ендоневральної трубки, в яку проростає аксон, і відновлення не настає. З цієї ж причини несприятливий прогноз є у випадках, коли дефект нервового стовбура має значну довжину. При сприятливих умовах відбувається поступова невротизація дистального відділу пошкодженого нерва, яка триває протягом багатьох місяців, іноді 1 рік і більше. Спостерігається відновлення втрачених функцій, але не завжди повне.</w:t>
      </w:r>
    </w:p>
    <w:p w14:paraId="46C27EF5"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Нейротмезіс (neurotmesis, англ.) – розрив нерва з перетином аксона і сполучнотканинних оболонок нерва. Через те, що пошкоджуються ендоневральні трубки, неможливим стає проростання в них аксонів, </w:t>
      </w:r>
      <w:r w:rsidRPr="00E94DED">
        <w:rPr>
          <w:rFonts w:ascii="Times New Roman" w:hAnsi="Times New Roman" w:cs="Times New Roman"/>
          <w:sz w:val="28"/>
          <w:szCs w:val="28"/>
          <w:lang w:val="uk-UA"/>
        </w:rPr>
        <w:lastRenderedPageBreak/>
        <w:t>регенерація аксонів призводить до утворення травматичної невроми. Прогноз відновлення несприятливий.</w:t>
      </w:r>
    </w:p>
    <w:p w14:paraId="2E8D556C"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Дана класифікація заснована на мікроскопічних змінах в нервовому стовбурі. Макроскопічно розрізнити ступінь пошкодження практично неможливо. Діагностика заснована на динамічному клінічному і електронейрофізіологічному спостереженні.</w:t>
      </w:r>
    </w:p>
    <w:p w14:paraId="7F12D098"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У зв'язку з цим при закритих травмах нервових стовбурів вітчизняні автори нерідко застосовують іншу класифікацію, засновану на виділенні наступних 4 форм ураження нервового стовбура (Макаров А.Ю., Амеліна О.А., 1998): струс, забій, здавлювання, тракція.</w:t>
      </w:r>
    </w:p>
    <w:p w14:paraId="0FD9588C"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Струс не супроводжується морфологічними змінами в нерві, порушення функції нерва короткочасні (не більше 1-2 тижнів) і повністю оборотні.</w:t>
      </w:r>
    </w:p>
    <w:p w14:paraId="2026BA1E"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Забій нерва характеризується виникненням дрібних крововиливів, ділянок розтрощення нервових волокон і пучків, що призводить до повного або часткового порушення провідності, тривалим і стійким випаданням функцій.</w:t>
      </w:r>
    </w:p>
    <w:p w14:paraId="08BEE0C7"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94DED">
        <w:rPr>
          <w:rFonts w:ascii="Times New Roman" w:hAnsi="Times New Roman" w:cs="Times New Roman"/>
          <w:sz w:val="28"/>
          <w:szCs w:val="28"/>
          <w:lang w:val="uk-UA"/>
        </w:rPr>
        <w:t xml:space="preserve">При здавлюванні нерва ступінь порушення провідності залежить в першу чергу від тривалості здавлювання: при своєчасному видаленні субстратів, що здавлюють нерв (гематома, чужорідне тіло, уламок кістки й т.д.) може спостерігатися швидке і повне відновлення провідності, тоді як при тривалому здавлюванні в нервовому стовбурі розвиваються дегенеративні зміни. Відсутність відновлення функції протягом 2-3 місяців є критерієм повного анатомічного розриву нерва. </w:t>
      </w:r>
    </w:p>
    <w:p w14:paraId="1DC1D789"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cs="Times New Roman"/>
          <w:sz w:val="28"/>
          <w:szCs w:val="21"/>
          <w:shd w:val="clear" w:color="auto" w:fill="FFFFFF"/>
          <w:lang w:val="uk-UA"/>
        </w:rPr>
      </w:pPr>
      <w:r w:rsidRPr="00E94DED">
        <w:rPr>
          <w:rFonts w:ascii="Times New Roman" w:hAnsi="Times New Roman" w:cs="Times New Roman"/>
          <w:sz w:val="28"/>
          <w:szCs w:val="28"/>
          <w:lang w:val="uk-UA"/>
        </w:rPr>
        <w:t xml:space="preserve">Тракція (наприклад, тракція гілок плечового сплетення при вправленні вивиху плеча) зазвичай супроводжується частковим порушенням функції, </w:t>
      </w:r>
      <w:r w:rsidRPr="00E94DED">
        <w:rPr>
          <w:rFonts w:ascii="Times New Roman" w:hAnsi="Times New Roman" w:cs="Times New Roman"/>
          <w:sz w:val="28"/>
          <w:szCs w:val="28"/>
          <w:lang w:val="uk-UA"/>
        </w:rPr>
        <w:lastRenderedPageBreak/>
        <w:t>однак відновлення провідності по нерву відбувається досить тривалий час (протягом декількох місяців).</w:t>
      </w:r>
    </w:p>
    <w:p w14:paraId="307660D0"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При ушкодженні нерва відбувається денервація м’яза, що призводить до швидкої атрофії, що до моменту реіннервації може призвести до незворотних змін м’язової тканини. </w:t>
      </w:r>
    </w:p>
    <w:p w14:paraId="486CCE53"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Ушкодження плечового сплетення характеризуються периферичним парезом м’язів верхньої кінцівки, чутливими та вегетативно-трофічними порушеннями. Травма плечового сплетення є тяжким та прогностично несприятливим варіантом ураження периферичних нервів. Важкість цієї патології обумовлена больовим синдромом та соціальною дезадаптацією. </w:t>
      </w:r>
    </w:p>
    <w:p w14:paraId="113419ED"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Патоморфологія периферичних нервів. Виділяють наступні варіанти патологічних процесів в периферичних нервах.</w:t>
      </w:r>
    </w:p>
    <w:p w14:paraId="16D34F6C"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1. Валлеровське переродження (реакція на перетин нерва).</w:t>
      </w:r>
    </w:p>
    <w:p w14:paraId="439AB029"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2. Атрофія і дегенерація аксона (аксонопатія).</w:t>
      </w:r>
    </w:p>
    <w:p w14:paraId="2064EB24"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3. Сегментарная демиелинизация (мієлинопатія).</w:t>
      </w:r>
    </w:p>
    <w:p w14:paraId="5A9D7A2D"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Розвиток валлеровського переродження відбувається в результаті попереднього механічного пошкодження периферичного нерва. Дистально від місця пошкодження відбувається дегенерація аксонів і мієлінових оболонок. Це вторинне валлеровське переродження розвивається за певними закономірностями.</w:t>
      </w:r>
    </w:p>
    <w:p w14:paraId="6664EFBB"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Уже через 24 години після перерізання периферичного нерва в дистальних відрізках волокон намічаються дегенеративні зміни осьового циліндра і м’якої оболонки, які неухильно наростають і призводять до некрозу волокна. Шванівскі клітини зазнають в початкових стадіях процесу прогресивні зміни: протоплазма їх розростається, ядро ​​клітини збільшується, містить добре забарвлені частки хроматина і кілька великих ядерець. З 4-5 дня </w:t>
      </w:r>
      <w:r w:rsidRPr="00E94DED">
        <w:rPr>
          <w:rFonts w:ascii="Times New Roman" w:hAnsi="Times New Roman"/>
          <w:sz w:val="28"/>
          <w:lang w:val="uk-UA"/>
        </w:rPr>
        <w:lastRenderedPageBreak/>
        <w:t>починається каріокінетичний розподіл швановских клітин. Вони грають роль фагоцитів, поглинаючих продукти розпаду мієлінової оболонки і осьового циліндра. Всі загиблі складові частини нервового волокна фагоцитуються і виводяться у напрямку до судин, так що на місці волокна залишаються порожні швановскі футляри, в які проростають осьові циліндри, що регенеруються. Регенерація нерва відбувається за рахунок зростання центральних відрізків волокон, що зберегли свій зв'язок з нервовими клітинами. У перші дні швидкість росту в дистальному напрямку становить 3-4 мм / день, в подальшому темпи зростання сповільнюються.</w:t>
      </w:r>
    </w:p>
    <w:p w14:paraId="494DBB8A"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Процес валлеровського переродження характеризується двома основними рисами: 1) при ньому з самого початку страждає не тільки мієлін, а й осьової циліндр; 2) процес цей незворотній, неухильно веде до некрозу всієї ділянки волокна від місця перерізання до периферичного кінцевого апарату (синапсу) включно.</w:t>
      </w:r>
    </w:p>
    <w:p w14:paraId="46207878"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Хоча валлеровське переродження зазвичай є результатом безпосередньої травми стовбура нерва, існують й інші причини. До найбільш частих слід віднести ішемію стовбура нерва, яка здатна викликати фокальне пошкодження аксона і дистальне валлеровське переродження.</w:t>
      </w:r>
    </w:p>
    <w:p w14:paraId="66BA7D8A" w14:textId="72392B0A"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В основі аксональної дегенерації (аксонопатії) лежать метаболічні порушення в нейронах, що призводять до дистальному розпаду аксонів. Розвиток аксонної дегенерації спостерігається при метаболічних захворюваннях і дії екзо</w:t>
      </w:r>
      <w:r w:rsidR="006A1C57">
        <w:rPr>
          <w:rFonts w:ascii="Times New Roman" w:hAnsi="Times New Roman"/>
          <w:sz w:val="28"/>
          <w:lang w:val="uk-UA"/>
        </w:rPr>
        <w:t xml:space="preserve"> </w:t>
      </w:r>
      <w:r w:rsidRPr="00E94DED">
        <w:rPr>
          <w:rFonts w:ascii="Times New Roman" w:hAnsi="Times New Roman"/>
          <w:sz w:val="28"/>
          <w:lang w:val="uk-UA"/>
        </w:rPr>
        <w:t>та ендогенних токсинів.</w:t>
      </w:r>
    </w:p>
    <w:p w14:paraId="1B6F1132"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Клінічно це знаходить вираження у дистальній симетричній поліневропатії з млявим парезом, поліневритичним типом порушення чутливості.</w:t>
      </w:r>
    </w:p>
    <w:p w14:paraId="0EF35A86"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lastRenderedPageBreak/>
        <w:t>Сегментарна демієлінізація (міелинопатія) означає пошкодження мієлінових оболонок при збереженні аксонів. Найбільш істотним функціональним проявом демієлінізації є блокада провідності. Функціональна недостатність у блокованому аксоні проявляється також, як і при перетині аксона. Не дивлячись на те, що перетин нерва і блокада провідності при демієлінізації виявляють схожість за гостротою розвитку рухових і чутливих розладів, між ними є відмінності. Так при демієлінуючих невропатіях блокада провідності часто буває скороминущою і ремієлінізація може протікати швидко протягом декількох днів або тижнів, нерідко закінчуючись одужанням. Таким чином, при цьому процесі прогноз сприятливий і відновлення йде швидше, ніж при відновленні валлеровського переродження.</w:t>
      </w:r>
    </w:p>
    <w:p w14:paraId="28E4725D"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cs="Times New Roman"/>
          <w:sz w:val="28"/>
          <w:lang w:val="uk-UA"/>
        </w:rPr>
        <w:t>Клінічна характеристика. За даними Довгого І.Л., Зозулі зі співавт.,</w:t>
      </w:r>
      <w:r w:rsidRPr="00E94DED">
        <w:rPr>
          <w:rFonts w:ascii="Times New Roman" w:hAnsi="Times New Roman"/>
          <w:sz w:val="28"/>
          <w:lang w:val="uk-UA"/>
        </w:rPr>
        <w:t xml:space="preserve"> при травмі верхньої частини (третини) плеча і верхньої третини передпліччя найчастіше уражається променевий нерв – кисть звисає, розгинання її та основних фаланг пальців неможливе, пальці звисають, неможливі відведення великого пальця. Чутливі розлади виражені слабше, спостерігається набряк кисті [78, 88].</w:t>
      </w:r>
    </w:p>
    <w:p w14:paraId="5F042FA7"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При пошкодженні серединного нерва відсутні згинання 1, 2 та  частково 3 пальців, неможливі повороти кисті, протиставлення і відведення 1 пальця, який знаходиться в одній площині з іншими пальцями ( «мавп’яча лапа»). Зниження всіх видів чутливості на долонній стороні кисті і кінцевих фалангах 2, 3, 4 пальців на тильній стороні. Характерні болі і виражені вегетативні прояви.</w:t>
      </w:r>
    </w:p>
    <w:p w14:paraId="3EA4F9A7" w14:textId="77777777" w:rsidR="00C65402" w:rsidRPr="00E94DED" w:rsidRDefault="00C6540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Травма ліктьового нерва призводить до порушення згинання 4, 5 пальців, приведення і розведення всіх пальців; 5, 4 і частково 3 пальці розігнуті в основних та зігнуті в середніх фалангах («пазуриста лапа»). Виражена </w:t>
      </w:r>
      <w:r w:rsidRPr="00E94DED">
        <w:rPr>
          <w:rFonts w:ascii="Times New Roman" w:hAnsi="Times New Roman"/>
          <w:sz w:val="28"/>
          <w:lang w:val="uk-UA"/>
        </w:rPr>
        <w:lastRenderedPageBreak/>
        <w:t>атрофія міжкісткових м'язів. Чутливість засмучена на ліктьовий половині кисті, V і половині IV пальця [7, 14].</w:t>
      </w:r>
    </w:p>
    <w:p w14:paraId="0D8F74CC" w14:textId="024C3CC6" w:rsidR="00502107" w:rsidRPr="00E94DED" w:rsidRDefault="00502107" w:rsidP="00E94DED">
      <w:pPr>
        <w:pStyle w:val="a8"/>
        <w:numPr>
          <w:ilvl w:val="1"/>
          <w:numId w:val="1"/>
        </w:numPr>
        <w:spacing w:before="100" w:beforeAutospacing="1" w:after="100" w:afterAutospacing="1" w:line="360" w:lineRule="auto"/>
        <w:ind w:left="0" w:firstLine="720"/>
        <w:jc w:val="both"/>
        <w:rPr>
          <w:rFonts w:ascii="Times New Roman" w:hAnsi="Times New Roman" w:cs="Times New Roman"/>
          <w:b/>
          <w:sz w:val="28"/>
          <w:szCs w:val="21"/>
          <w:shd w:val="clear" w:color="auto" w:fill="FFFFFF"/>
          <w:lang w:val="uk-UA"/>
        </w:rPr>
      </w:pPr>
      <w:r w:rsidRPr="00E94DED">
        <w:rPr>
          <w:rFonts w:ascii="Times New Roman" w:hAnsi="Times New Roman" w:cs="Times New Roman"/>
          <w:b/>
          <w:sz w:val="28"/>
          <w:szCs w:val="28"/>
          <w:lang w:val="uk-UA"/>
        </w:rPr>
        <w:t>Медико-соціальне значення невропатій верхньої кінцівки</w:t>
      </w:r>
    </w:p>
    <w:p w14:paraId="538062FE" w14:textId="77777777" w:rsidR="00502107" w:rsidRPr="00E94DED" w:rsidRDefault="00502107"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Патологія периферичної нервової системи займає одне з провідних місць в структурі неврологічних захворювань, оскільки створює велику соціально-економічну проблему сучасної медицини з високим відсотком тимчасової непрацездатності хворих та значним зниженням якості життя [1, 15, 17]. Особливе місце серед них займають невропатії периферичних нервів, оскільки пошкодження периферичних нервів супроводжується порушенням цілісності нервових стовбурів внаслідок компресії, ішемії, впливу механічної дії на них при травмі, пораненні, що спричиняє порушення рухів, чутливості та дегенеративно-дистрофічні зміни нижче рівня травми. </w:t>
      </w:r>
    </w:p>
    <w:p w14:paraId="7F627C8B" w14:textId="77777777" w:rsidR="00502107" w:rsidRPr="00E94DED" w:rsidRDefault="00502107"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За різними даними, ураження периферичних нервів становлять від 8 до 52% всіх захворювань нервової системи [18, 19</w:t>
      </w:r>
      <w:r w:rsidRPr="00E94DED">
        <w:rPr>
          <w:rFonts w:ascii="Times New Roman" w:hAnsi="Times New Roman"/>
          <w:sz w:val="28"/>
        </w:rPr>
        <w:t>]</w:t>
      </w:r>
      <w:r w:rsidRPr="00E94DED">
        <w:rPr>
          <w:rFonts w:ascii="Times New Roman" w:hAnsi="Times New Roman"/>
          <w:sz w:val="28"/>
          <w:lang w:val="uk-UA"/>
        </w:rPr>
        <w:t>.</w:t>
      </w:r>
      <w:r w:rsidRPr="00E94DED">
        <w:t xml:space="preserve"> </w:t>
      </w:r>
      <w:r w:rsidRPr="00E94DED">
        <w:rPr>
          <w:rFonts w:ascii="Times New Roman" w:hAnsi="Times New Roman"/>
          <w:sz w:val="28"/>
          <w:lang w:val="uk-UA"/>
        </w:rPr>
        <w:t>За статистикою найчастіше уражаються нерви верхніх кінцівок - 41,9% від усіх пошкоджень периферичних нервів [21, 84], тоді як частота пошкодження; наприклад, сідничного нерва, за літературними джерелами, становить від 0,84 до 28,9% від загальної травматизації периферичних нервів [61, 81].</w:t>
      </w:r>
    </w:p>
    <w:p w14:paraId="3692E9C3" w14:textId="41C43718" w:rsidR="00502107" w:rsidRPr="00E94DED" w:rsidRDefault="00502107"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Крім того, літературні джерела свідчать, що у пацієнтів з соматичною патологією ураження периферичної нервової системи зустрічаються у 50% випадків [13, 94]. Бахтєрєва О.В. виявила, що серед факторів, що викликають хронічні професійні захворювання периферичної нервової системи і опорно-рухового апарату, фізичне перенапруження становить 9,1%, вібрація - 5,6% [15]. У структурі захворюваності з тимчасовою втратою працездатності </w:t>
      </w:r>
      <w:r w:rsidRPr="00E94DED">
        <w:rPr>
          <w:rFonts w:ascii="Times New Roman" w:hAnsi="Times New Roman"/>
          <w:sz w:val="28"/>
          <w:lang w:val="uk-UA"/>
        </w:rPr>
        <w:lastRenderedPageBreak/>
        <w:t>хвороби нервово-м'язової системи стоять на другому місці і складають 16,3% [59, 60, 61].</w:t>
      </w:r>
    </w:p>
    <w:p w14:paraId="3D1EB38F" w14:textId="77777777" w:rsidR="00502107" w:rsidRPr="00E94DED" w:rsidRDefault="00502107"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Проблема пошкодження периферичних нервів до теперішнього часу залишається актуальною і важкою у розв’язанні, що пов'язано зі складністю організації нервово-м'язового апарату і його складових компонентів. Травматичне ушкодження периферичних нервів в залежності від його тяжкості призводить до патологічних і денерваційних змін як в аксонах, так і в м'язових волокнах, однак характер цих змін багато в чому залежить від рівня пошкодження і ступеня порушення цілісності анатомічної структури травмованого нерва [57, 64, 121].</w:t>
      </w:r>
      <w:r w:rsidRPr="00E94DED">
        <w:rPr>
          <w:lang w:val="uk-UA"/>
        </w:rPr>
        <w:t xml:space="preserve"> </w:t>
      </w:r>
      <w:r w:rsidRPr="00E94DED">
        <w:rPr>
          <w:rFonts w:ascii="Times New Roman" w:hAnsi="Times New Roman"/>
          <w:sz w:val="28"/>
          <w:lang w:val="uk-UA"/>
        </w:rPr>
        <w:t>Кількість травматичних нейропатий варіює в межах 1,5-6% від числа всіх травм кінцівок [15, 16, 39].</w:t>
      </w:r>
    </w:p>
    <w:p w14:paraId="5DDB5561" w14:textId="77777777" w:rsidR="00502107" w:rsidRPr="00E94DED" w:rsidRDefault="00502107"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Відомо, що до захворювань периферичної нервової системи відносять радикулопатії (ураження корінців спинномозкових нервів), плексопатії (ураження сплетінь або окремих їх пучків), мононевропатії (ураження окремих периферичних нервів), множинні мононевропатії (одночасне або послідовне ураження окремих нервових стовбурів), поліневропатії (симетричне дифузне системне ураження периферичних волокон, що входять до складу різних нервів) [14, 26, 35, 41]. Плексопатії, радикулопатії та мононевропатії входять до групи фокальних невропатій [45, 204].</w:t>
      </w:r>
    </w:p>
    <w:p w14:paraId="426761AD" w14:textId="77777777" w:rsidR="00502107" w:rsidRPr="00E94DED" w:rsidRDefault="00502107" w:rsidP="00E94DED">
      <w:pPr>
        <w:autoSpaceDE w:val="0"/>
        <w:autoSpaceDN w:val="0"/>
        <w:adjustRightInd w:val="0"/>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 xml:space="preserve">Важливе місце в цій групі захворювань займають компресійні (тунельні) невропатії, які складають від 20% до 30-35% [1, 5, 10,]. Багато авторів визнають, що компресійні мононевропатії – це, здебільшого,тунельні синдроми. Термін «тунельні або капканні синдроми» застосовують до компресії нервового стовбура в сполучнотканинних каналах, отворах при зменшенні їх діаметра через набряк чи гіпертрофію в умовах потовщення нервового стовбура </w:t>
      </w:r>
      <w:r w:rsidRPr="00E94DED">
        <w:rPr>
          <w:rFonts w:ascii="Times New Roman" w:hAnsi="Times New Roman"/>
          <w:sz w:val="28"/>
        </w:rPr>
        <w:t>[</w:t>
      </w:r>
      <w:r w:rsidRPr="00E94DED">
        <w:rPr>
          <w:rFonts w:ascii="Times New Roman" w:hAnsi="Times New Roman"/>
          <w:sz w:val="28"/>
          <w:lang w:val="uk-UA"/>
        </w:rPr>
        <w:t>71</w:t>
      </w:r>
      <w:r w:rsidRPr="00E94DED">
        <w:rPr>
          <w:rFonts w:ascii="Times New Roman" w:hAnsi="Times New Roman"/>
          <w:sz w:val="28"/>
        </w:rPr>
        <w:t>]</w:t>
      </w:r>
      <w:r w:rsidRPr="00E94DED">
        <w:rPr>
          <w:rFonts w:ascii="Times New Roman" w:hAnsi="Times New Roman"/>
          <w:sz w:val="28"/>
          <w:lang w:val="uk-UA"/>
        </w:rPr>
        <w:t>.</w:t>
      </w:r>
    </w:p>
    <w:p w14:paraId="131AF1DB" w14:textId="77777777" w:rsidR="00502107" w:rsidRPr="00E94DED" w:rsidRDefault="00502107"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lastRenderedPageBreak/>
        <w:t xml:space="preserve">Як зазначається в роботах Цимбалюк В.І., Третяк І.Б., Цимбалюк Ю.В. серед людей, зайнятих переважно ручною працею, компресійні невропатії верхніх кінцівок в залежності від характеру діяльності зустрічаються у 40-80% працюючих [184, 197]. У зв'язку з великою поширеністю дана патологія пов'язана з хронізацією больового синдрому, високими показниками інвалідизації та високою вартістю витрат на лікування. </w:t>
      </w:r>
    </w:p>
    <w:p w14:paraId="23045A47" w14:textId="4F17D0AF" w:rsidR="00C65402" w:rsidRPr="00E94DED" w:rsidRDefault="00502107" w:rsidP="00E94DED">
      <w:pPr>
        <w:spacing w:before="100" w:beforeAutospacing="1" w:after="100" w:afterAutospacing="1" w:line="360" w:lineRule="auto"/>
        <w:ind w:firstLine="720"/>
        <w:contextualSpacing/>
        <w:jc w:val="both"/>
        <w:rPr>
          <w:rFonts w:ascii="Times New Roman" w:hAnsi="Times New Roman" w:cs="Times New Roman"/>
          <w:sz w:val="28"/>
          <w:lang w:val="uk-UA"/>
        </w:rPr>
      </w:pPr>
      <w:r w:rsidRPr="00E94DED">
        <w:rPr>
          <w:rFonts w:ascii="Times New Roman" w:hAnsi="Times New Roman" w:cs="Times New Roman"/>
          <w:sz w:val="28"/>
          <w:lang w:val="uk-UA"/>
        </w:rPr>
        <w:t xml:space="preserve">Отже, </w:t>
      </w:r>
      <w:r w:rsidRPr="00E94DED">
        <w:rPr>
          <w:rFonts w:ascii="Times New Roman" w:hAnsi="Times New Roman"/>
          <w:sz w:val="28"/>
          <w:lang w:val="uk-UA"/>
        </w:rPr>
        <w:t>резюмуючи вищевикладене, можна відмітити, що невропатії верхніх кінцівок є однією із пріоритетних проблем сучасної неврології, що</w:t>
      </w:r>
      <w:r w:rsidRPr="00E94DED">
        <w:rPr>
          <w:rFonts w:ascii="Times New Roman" w:hAnsi="Times New Roman" w:cs="Times New Roman"/>
          <w:sz w:val="28"/>
          <w:lang w:val="uk-UA"/>
        </w:rPr>
        <w:t xml:space="preserve"> потребує подальшого вивчення та дослідження.</w:t>
      </w:r>
    </w:p>
    <w:p w14:paraId="5FAD97B9" w14:textId="60A911FD" w:rsidR="00643232" w:rsidRPr="00E94DED" w:rsidRDefault="00643232" w:rsidP="00E94DED">
      <w:pPr>
        <w:pStyle w:val="a8"/>
        <w:numPr>
          <w:ilvl w:val="2"/>
          <w:numId w:val="1"/>
        </w:numPr>
        <w:spacing w:before="100" w:beforeAutospacing="1" w:after="100" w:afterAutospacing="1" w:line="360" w:lineRule="auto"/>
        <w:ind w:left="0" w:firstLine="720"/>
        <w:jc w:val="both"/>
        <w:rPr>
          <w:rFonts w:ascii="Times New Roman" w:hAnsi="Times New Roman" w:cs="Times New Roman"/>
          <w:b/>
          <w:bCs/>
          <w:sz w:val="28"/>
          <w:lang w:val="uk-UA"/>
        </w:rPr>
      </w:pPr>
      <w:r w:rsidRPr="00E94DED">
        <w:rPr>
          <w:rFonts w:ascii="Times New Roman" w:hAnsi="Times New Roman" w:cs="Times New Roman"/>
          <w:b/>
          <w:bCs/>
          <w:sz w:val="28"/>
          <w:lang w:val="uk-UA"/>
        </w:rPr>
        <w:t>Больовий фактор при порушеннях нервів верхніх кінцівок</w:t>
      </w:r>
    </w:p>
    <w:p w14:paraId="46841F85" w14:textId="77777777" w:rsidR="00643232" w:rsidRPr="00E94DED" w:rsidRDefault="0064323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sz w:val="28"/>
          <w:lang w:val="uk-UA"/>
        </w:rPr>
        <w:t>Невропатичний біль є одним із основних симптомів при компресійно-ішемічних невропатіях верхньої кінцівки. Зазвичай, біль з'являється під час руху (навантаження), потім виникає і в спокої. Іноді біль будить пацієнта вночі, що виснажує хворого і змушує звернутися до спеціаліста. Біль при тунельних синдромах може включати в себе як ноціцептивний компонент (біль, обумовлений запальними змінами, що відбуваються в зоні нервово-канального конфлікту), так і невропатичний (оскільки має місце пошкодження нерва). Для тунельних синдромів характерні такі прояви невропатичного болю, як аллодінія і гіперпатія, відчуття проходження електричного струму (електричний простріл), пекучий біль. На більш пізніх стадіях біль може бути обумовлений м'язовим спазмом [2, 5]. При травматичних невропатіях больовий синдром більше виражений при частковому ураженні нервового стовбуру.</w:t>
      </w:r>
    </w:p>
    <w:p w14:paraId="6B1CF189" w14:textId="580947DE" w:rsidR="00643232" w:rsidRPr="00E94DED" w:rsidRDefault="0064323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cs="Times New Roman"/>
          <w:sz w:val="28"/>
          <w:szCs w:val="28"/>
          <w:lang w:val="uk-UA"/>
        </w:rPr>
        <w:t>За даними Цимбалюк Ю.В.</w:t>
      </w:r>
      <w:r w:rsidRPr="00E94DED">
        <w:rPr>
          <w:rFonts w:ascii="Times New Roman" w:hAnsi="Times New Roman" w:cs="Times New Roman"/>
          <w:b/>
          <w:sz w:val="28"/>
          <w:szCs w:val="28"/>
          <w:lang w:val="uk-UA"/>
        </w:rPr>
        <w:t xml:space="preserve"> </w:t>
      </w:r>
      <w:r w:rsidRPr="00E94DED">
        <w:rPr>
          <w:rFonts w:ascii="Times New Roman" w:hAnsi="Times New Roman" w:cs="Times New Roman"/>
          <w:sz w:val="28"/>
          <w:szCs w:val="28"/>
          <w:lang w:val="uk-UA"/>
        </w:rPr>
        <w:t>больовий синдром</w:t>
      </w:r>
      <w:r w:rsidRPr="00E94DED">
        <w:rPr>
          <w:rFonts w:ascii="Times New Roman" w:hAnsi="Times New Roman" w:cs="Times New Roman"/>
          <w:b/>
          <w:sz w:val="28"/>
          <w:szCs w:val="28"/>
          <w:lang w:val="uk-UA"/>
        </w:rPr>
        <w:t xml:space="preserve"> </w:t>
      </w:r>
      <w:r w:rsidRPr="00E94DED">
        <w:rPr>
          <w:rFonts w:ascii="Times New Roman" w:hAnsi="Times New Roman" w:cs="Times New Roman"/>
          <w:sz w:val="28"/>
          <w:szCs w:val="28"/>
          <w:lang w:val="uk-UA"/>
        </w:rPr>
        <w:t>є одним із факторів, що впливають</w:t>
      </w:r>
      <w:r w:rsidRPr="00E94DED">
        <w:rPr>
          <w:rFonts w:ascii="Times New Roman" w:hAnsi="Times New Roman" w:cs="Times New Roman"/>
          <w:b/>
          <w:sz w:val="28"/>
          <w:szCs w:val="28"/>
          <w:lang w:val="uk-UA"/>
        </w:rPr>
        <w:t xml:space="preserve"> </w:t>
      </w:r>
      <w:r w:rsidRPr="00E94DED">
        <w:rPr>
          <w:rFonts w:ascii="Times New Roman" w:hAnsi="Times New Roman" w:cs="Times New Roman"/>
          <w:sz w:val="28"/>
          <w:szCs w:val="28"/>
          <w:lang w:val="uk-UA"/>
        </w:rPr>
        <w:t xml:space="preserve">на стан пацієнта та значно знижують якість його життя. Больові </w:t>
      </w:r>
      <w:r w:rsidRPr="00E94DED">
        <w:rPr>
          <w:rFonts w:ascii="Times New Roman" w:hAnsi="Times New Roman" w:cs="Times New Roman"/>
          <w:sz w:val="28"/>
          <w:szCs w:val="28"/>
          <w:lang w:val="uk-UA"/>
        </w:rPr>
        <w:lastRenderedPageBreak/>
        <w:t>відчуття з</w:t>
      </w:r>
      <w:r w:rsidRPr="00E94DED">
        <w:rPr>
          <w:rFonts w:ascii="Times New Roman" w:hAnsi="Times New Roman" w:cs="Times New Roman"/>
          <w:sz w:val="28"/>
          <w:szCs w:val="28"/>
        </w:rPr>
        <w:t>’</w:t>
      </w:r>
      <w:r w:rsidRPr="00E94DED">
        <w:rPr>
          <w:rFonts w:ascii="Times New Roman" w:hAnsi="Times New Roman" w:cs="Times New Roman"/>
          <w:sz w:val="28"/>
          <w:szCs w:val="28"/>
          <w:lang w:val="uk-UA"/>
        </w:rPr>
        <w:t>являються у 91,2% осіб при тунельних синдромах. При травматичних невропатіях на біль скаржаться у більшій мірі при частковому ураженні плечового сплетення чи нерва верхньої кінцівки.</w:t>
      </w:r>
    </w:p>
    <w:p w14:paraId="18436172" w14:textId="77777777" w:rsidR="00643232" w:rsidRPr="00E94DED" w:rsidRDefault="0064323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cs="Times New Roman"/>
          <w:sz w:val="28"/>
          <w:szCs w:val="20"/>
          <w:lang w:val="uk-UA"/>
        </w:rPr>
        <w:t xml:space="preserve">При ураженні серединного нерва у пацієнтів спостерігався біль у пальцях, зазвичай виражений, з каузалгічними рисами, хворобливість на внутрішній поверхні передпліччя. Біль та оніміння поширювалися також на долонну поверхню І, ІІ, ІІІ і половину IV пальця, а також на тильну поверхню ІІ та ІІІ пальців. Спочатку симптоми виникають при виконанні будь-яких дій з використанням кисті (робота за комп'ютером, малювання, водіння), потім оніміння і біль з'являлися і в стані спокою, іноді виникали вночі. </w:t>
      </w:r>
    </w:p>
    <w:p w14:paraId="5A56154A" w14:textId="77777777" w:rsidR="00643232" w:rsidRPr="00E94DED" w:rsidRDefault="00643232" w:rsidP="00E94DED">
      <w:pPr>
        <w:spacing w:before="100" w:beforeAutospacing="1" w:after="100" w:afterAutospacing="1" w:line="360" w:lineRule="auto"/>
        <w:ind w:firstLine="720"/>
        <w:contextualSpacing/>
        <w:jc w:val="both"/>
        <w:rPr>
          <w:rFonts w:ascii="Times New Roman" w:hAnsi="Times New Roman"/>
          <w:sz w:val="28"/>
          <w:lang w:val="uk-UA"/>
        </w:rPr>
      </w:pPr>
      <w:r w:rsidRPr="00E94DED">
        <w:rPr>
          <w:rFonts w:ascii="Times New Roman" w:hAnsi="Times New Roman" w:cs="Times New Roman"/>
          <w:sz w:val="28"/>
          <w:szCs w:val="20"/>
          <w:lang w:val="uk-UA"/>
        </w:rPr>
        <w:t xml:space="preserve">При ураженні ліктьового нерва біль і парестезії виявлялися у латеральній частини плеча і розповсюджувалися у V та на половину IV пальців, у деяких пацієнтів біль поширювалася на всю кисть. Спочатку неприємні відчуття і біль виникали тільки при тиску на лікоть або після тривалого його згинання. У більш вираженій стадії біль і оніміння відчувалися постійно. </w:t>
      </w:r>
    </w:p>
    <w:p w14:paraId="49917DD6" w14:textId="256B14BE" w:rsidR="003129E7" w:rsidRDefault="00643232"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r w:rsidRPr="00E94DED">
        <w:rPr>
          <w:rFonts w:ascii="Times New Roman" w:hAnsi="Times New Roman" w:cs="Times New Roman"/>
          <w:sz w:val="28"/>
          <w:szCs w:val="20"/>
          <w:lang w:val="uk-UA"/>
        </w:rPr>
        <w:t>При травмі променевого нерва або синдромі спірального каналу біль у пацієнтів проявлялася на дорсальній поверхні плеча, передпліччя, також в м'язах-розгиначах передпліччя</w:t>
      </w:r>
      <w:r w:rsidR="00D82BA9">
        <w:rPr>
          <w:rFonts w:ascii="Times New Roman" w:hAnsi="Times New Roman" w:cs="Times New Roman"/>
          <w:sz w:val="28"/>
          <w:szCs w:val="20"/>
          <w:lang w:val="uk-UA"/>
        </w:rPr>
        <w:t>.</w:t>
      </w:r>
    </w:p>
    <w:p w14:paraId="1807864E" w14:textId="1FF03BC1"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5E311747" w14:textId="4E4D9E5E"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12C14941" w14:textId="23FD53EC"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48894266" w14:textId="41B3907C"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20BAAE7B" w14:textId="28E2DD0B"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2246C0E5" w14:textId="26865387" w:rsidR="00E52CF3" w:rsidRDefault="00E52CF3" w:rsidP="00D82BA9">
      <w:pPr>
        <w:spacing w:before="100" w:beforeAutospacing="1" w:after="100" w:afterAutospacing="1" w:line="360" w:lineRule="auto"/>
        <w:ind w:firstLine="720"/>
        <w:contextualSpacing/>
        <w:jc w:val="both"/>
        <w:rPr>
          <w:rFonts w:ascii="Times New Roman" w:hAnsi="Times New Roman" w:cs="Times New Roman"/>
          <w:sz w:val="28"/>
          <w:szCs w:val="20"/>
          <w:lang w:val="uk-UA"/>
        </w:rPr>
      </w:pPr>
    </w:p>
    <w:p w14:paraId="0A3F185F" w14:textId="77777777" w:rsidR="00E52CF3" w:rsidRPr="00D82BA9" w:rsidRDefault="00E52CF3" w:rsidP="00D82BA9">
      <w:pPr>
        <w:spacing w:before="100" w:beforeAutospacing="1" w:after="100" w:afterAutospacing="1" w:line="360" w:lineRule="auto"/>
        <w:ind w:firstLine="720"/>
        <w:contextualSpacing/>
        <w:jc w:val="both"/>
        <w:rPr>
          <w:rFonts w:ascii="Times New Roman" w:hAnsi="Times New Roman"/>
          <w:sz w:val="28"/>
          <w:lang w:val="uk-UA"/>
        </w:rPr>
      </w:pPr>
    </w:p>
    <w:p w14:paraId="69B62C0B" w14:textId="40F01ED1" w:rsidR="003E430E" w:rsidRPr="003E430E" w:rsidRDefault="003E430E" w:rsidP="00E94DED">
      <w:pPr>
        <w:spacing w:before="100" w:beforeAutospacing="1" w:after="100" w:afterAutospacing="1" w:line="360" w:lineRule="auto"/>
        <w:ind w:firstLine="720"/>
        <w:contextualSpacing/>
        <w:jc w:val="center"/>
        <w:rPr>
          <w:rFonts w:ascii="Times New Roman" w:hAnsi="Times New Roman" w:cs="Times New Roman"/>
          <w:b/>
          <w:sz w:val="28"/>
          <w:lang w:val="uk-UA"/>
        </w:rPr>
      </w:pPr>
      <w:r w:rsidRPr="00DF5119">
        <w:rPr>
          <w:rFonts w:ascii="Times New Roman" w:hAnsi="Times New Roman" w:cs="Times New Roman"/>
          <w:b/>
          <w:sz w:val="28"/>
          <w:lang w:val="uk-UA"/>
        </w:rPr>
        <w:lastRenderedPageBreak/>
        <w:t>Висновки до розділу 1</w:t>
      </w:r>
    </w:p>
    <w:p w14:paraId="0CC49218" w14:textId="714D11EF" w:rsidR="003E430E" w:rsidRPr="00A076C9" w:rsidRDefault="003E430E" w:rsidP="00E94DED">
      <w:pPr>
        <w:tabs>
          <w:tab w:val="center" w:pos="4677"/>
          <w:tab w:val="left" w:pos="6675"/>
        </w:tabs>
        <w:spacing w:before="100" w:beforeAutospacing="1" w:after="100" w:afterAutospacing="1"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Порушення</w:t>
      </w:r>
      <w:r w:rsidRPr="001B09D6">
        <w:rPr>
          <w:rFonts w:ascii="Times New Roman" w:hAnsi="Times New Roman" w:cs="Times New Roman"/>
          <w:bCs/>
          <w:sz w:val="28"/>
          <w:szCs w:val="28"/>
          <w:lang w:val="uk-UA"/>
        </w:rPr>
        <w:t xml:space="preserve"> верхньої кінцівки є </w:t>
      </w:r>
      <w:r>
        <w:rPr>
          <w:rFonts w:ascii="Times New Roman" w:hAnsi="Times New Roman" w:cs="Times New Roman"/>
          <w:bCs/>
          <w:sz w:val="28"/>
          <w:szCs w:val="28"/>
          <w:lang w:val="uk-UA"/>
        </w:rPr>
        <w:t xml:space="preserve">досить поширеною </w:t>
      </w:r>
      <w:r w:rsidRPr="001B09D6">
        <w:rPr>
          <w:rFonts w:ascii="Times New Roman" w:hAnsi="Times New Roman" w:cs="Times New Roman"/>
          <w:bCs/>
          <w:sz w:val="28"/>
          <w:szCs w:val="28"/>
          <w:lang w:val="uk-UA"/>
        </w:rPr>
        <w:t>проблем</w:t>
      </w:r>
      <w:r>
        <w:rPr>
          <w:rFonts w:ascii="Times New Roman" w:hAnsi="Times New Roman" w:cs="Times New Roman"/>
          <w:bCs/>
          <w:sz w:val="28"/>
          <w:szCs w:val="28"/>
          <w:lang w:val="uk-UA"/>
        </w:rPr>
        <w:t>ою,</w:t>
      </w:r>
      <w:r w:rsidRPr="001B09D6">
        <w:rPr>
          <w:rFonts w:ascii="Times New Roman" w:hAnsi="Times New Roman" w:cs="Times New Roman"/>
          <w:bCs/>
          <w:sz w:val="28"/>
          <w:szCs w:val="28"/>
          <w:lang w:val="uk-UA"/>
        </w:rPr>
        <w:t xml:space="preserve"> з огляду на високий відсоток інвалід</w:t>
      </w:r>
      <w:r>
        <w:rPr>
          <w:rFonts w:ascii="Times New Roman" w:hAnsi="Times New Roman" w:cs="Times New Roman"/>
          <w:bCs/>
          <w:sz w:val="28"/>
          <w:szCs w:val="28"/>
          <w:lang w:val="uk-UA"/>
        </w:rPr>
        <w:t>ності,</w:t>
      </w:r>
      <w:r w:rsidRPr="001B09D6">
        <w:rPr>
          <w:rFonts w:ascii="Times New Roman" w:hAnsi="Times New Roman" w:cs="Times New Roman"/>
          <w:bCs/>
          <w:sz w:val="28"/>
          <w:szCs w:val="28"/>
          <w:lang w:val="uk-UA"/>
        </w:rPr>
        <w:t xml:space="preserve"> вираженості рухових порушень</w:t>
      </w:r>
      <w:r>
        <w:rPr>
          <w:rFonts w:ascii="Times New Roman" w:hAnsi="Times New Roman" w:cs="Times New Roman"/>
          <w:bCs/>
          <w:sz w:val="28"/>
          <w:szCs w:val="28"/>
          <w:lang w:val="uk-UA"/>
        </w:rPr>
        <w:t xml:space="preserve"> та зниження якості життя</w:t>
      </w:r>
      <w:r w:rsidRPr="001B09D6">
        <w:rPr>
          <w:rFonts w:ascii="Times New Roman" w:hAnsi="Times New Roman" w:cs="Times New Roman"/>
          <w:bCs/>
          <w:sz w:val="28"/>
          <w:szCs w:val="28"/>
          <w:lang w:val="uk-UA"/>
        </w:rPr>
        <w:t xml:space="preserve">. Грубе порушення функціональних можливостей пацієнтів, їх побутової та соціальної активності вимагає </w:t>
      </w:r>
      <w:r>
        <w:rPr>
          <w:rFonts w:ascii="Times New Roman" w:hAnsi="Times New Roman" w:cs="Times New Roman"/>
          <w:bCs/>
          <w:sz w:val="28"/>
          <w:szCs w:val="28"/>
          <w:lang w:val="uk-UA"/>
        </w:rPr>
        <w:t xml:space="preserve">розробки та </w:t>
      </w:r>
      <w:r w:rsidRPr="001B09D6">
        <w:rPr>
          <w:rFonts w:ascii="Times New Roman" w:hAnsi="Times New Roman" w:cs="Times New Roman"/>
          <w:bCs/>
          <w:sz w:val="28"/>
          <w:szCs w:val="28"/>
          <w:lang w:val="uk-UA"/>
        </w:rPr>
        <w:t xml:space="preserve">розвитку динамічної </w:t>
      </w:r>
      <w:r>
        <w:rPr>
          <w:rFonts w:ascii="Times New Roman" w:hAnsi="Times New Roman" w:cs="Times New Roman"/>
          <w:bCs/>
          <w:sz w:val="28"/>
          <w:szCs w:val="28"/>
          <w:lang w:val="uk-UA"/>
        </w:rPr>
        <w:t xml:space="preserve">концепції, </w:t>
      </w:r>
      <w:r w:rsidRPr="001B09D6">
        <w:rPr>
          <w:rFonts w:ascii="Times New Roman" w:hAnsi="Times New Roman" w:cs="Times New Roman"/>
          <w:bCs/>
          <w:sz w:val="28"/>
          <w:szCs w:val="28"/>
          <w:lang w:val="uk-UA"/>
        </w:rPr>
        <w:t>індивідуалізованої</w:t>
      </w:r>
      <w:r>
        <w:rPr>
          <w:rFonts w:ascii="Times New Roman" w:hAnsi="Times New Roman" w:cs="Times New Roman"/>
          <w:bCs/>
          <w:sz w:val="28"/>
          <w:szCs w:val="28"/>
          <w:lang w:val="uk-UA"/>
        </w:rPr>
        <w:t xml:space="preserve"> засобів корекції</w:t>
      </w:r>
      <w:r w:rsidRPr="001B09D6">
        <w:rPr>
          <w:rFonts w:ascii="Times New Roman" w:hAnsi="Times New Roman" w:cs="Times New Roman"/>
          <w:bCs/>
          <w:sz w:val="28"/>
          <w:szCs w:val="28"/>
          <w:lang w:val="uk-UA"/>
        </w:rPr>
        <w:t xml:space="preserve"> з використанням інноваційних відновлювальних </w:t>
      </w:r>
      <w:r>
        <w:rPr>
          <w:rFonts w:ascii="Times New Roman" w:hAnsi="Times New Roman" w:cs="Times New Roman"/>
          <w:bCs/>
          <w:sz w:val="28"/>
          <w:szCs w:val="28"/>
          <w:lang w:val="uk-UA"/>
        </w:rPr>
        <w:t xml:space="preserve">методів не тільки фізичної терапії, </w:t>
      </w:r>
      <w:r w:rsidR="001A33AA">
        <w:rPr>
          <w:rFonts w:ascii="Times New Roman" w:hAnsi="Times New Roman" w:cs="Times New Roman"/>
          <w:bCs/>
          <w:sz w:val="28"/>
          <w:szCs w:val="28"/>
          <w:lang w:val="uk-UA"/>
        </w:rPr>
        <w:t xml:space="preserve">а й фізіолого-медикаментозної терапії. Це допоможе зробити більш </w:t>
      </w:r>
      <w:r w:rsidRPr="001B09D6">
        <w:rPr>
          <w:rFonts w:ascii="Times New Roman" w:hAnsi="Times New Roman" w:cs="Times New Roman"/>
          <w:bCs/>
          <w:sz w:val="28"/>
          <w:szCs w:val="28"/>
          <w:lang w:val="uk-UA"/>
        </w:rPr>
        <w:t>об'єктивни</w:t>
      </w:r>
      <w:r w:rsidR="001A33AA">
        <w:rPr>
          <w:rFonts w:ascii="Times New Roman" w:hAnsi="Times New Roman" w:cs="Times New Roman"/>
          <w:bCs/>
          <w:sz w:val="28"/>
          <w:szCs w:val="28"/>
          <w:lang w:val="uk-UA"/>
        </w:rPr>
        <w:t>м</w:t>
      </w:r>
      <w:r w:rsidRPr="001B09D6">
        <w:rPr>
          <w:rFonts w:ascii="Times New Roman" w:hAnsi="Times New Roman" w:cs="Times New Roman"/>
          <w:bCs/>
          <w:sz w:val="28"/>
          <w:szCs w:val="28"/>
          <w:lang w:val="uk-UA"/>
        </w:rPr>
        <w:t xml:space="preserve"> метод</w:t>
      </w:r>
      <w:r w:rsidR="001A33AA">
        <w:rPr>
          <w:rFonts w:ascii="Times New Roman" w:hAnsi="Times New Roman" w:cs="Times New Roman"/>
          <w:bCs/>
          <w:sz w:val="28"/>
          <w:szCs w:val="28"/>
          <w:lang w:val="uk-UA"/>
        </w:rPr>
        <w:t>и</w:t>
      </w:r>
      <w:r w:rsidRPr="001B09D6">
        <w:rPr>
          <w:rFonts w:ascii="Times New Roman" w:hAnsi="Times New Roman" w:cs="Times New Roman"/>
          <w:bCs/>
          <w:sz w:val="28"/>
          <w:szCs w:val="28"/>
          <w:lang w:val="uk-UA"/>
        </w:rPr>
        <w:t xml:space="preserve"> оцінки ефективності проведених</w:t>
      </w:r>
      <w:r w:rsidR="001A33AA">
        <w:rPr>
          <w:rFonts w:ascii="Times New Roman" w:hAnsi="Times New Roman" w:cs="Times New Roman"/>
          <w:bCs/>
          <w:sz w:val="28"/>
          <w:szCs w:val="28"/>
          <w:lang w:val="uk-UA"/>
        </w:rPr>
        <w:t xml:space="preserve"> засобів корекції порушень верхніх кінцівок</w:t>
      </w:r>
      <w:r w:rsidRPr="001B09D6">
        <w:rPr>
          <w:rFonts w:ascii="Times New Roman" w:hAnsi="Times New Roman" w:cs="Times New Roman"/>
          <w:bCs/>
          <w:sz w:val="28"/>
          <w:szCs w:val="28"/>
          <w:lang w:val="uk-UA"/>
        </w:rPr>
        <w:t xml:space="preserve"> та прогнозува</w:t>
      </w:r>
      <w:r w:rsidR="001A33AA">
        <w:rPr>
          <w:rFonts w:ascii="Times New Roman" w:hAnsi="Times New Roman" w:cs="Times New Roman"/>
          <w:bCs/>
          <w:sz w:val="28"/>
          <w:szCs w:val="28"/>
          <w:lang w:val="uk-UA"/>
        </w:rPr>
        <w:t>ти процес відновлення</w:t>
      </w:r>
      <w:r w:rsidRPr="001B09D6">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Крім того, н</w:t>
      </w:r>
      <w:r w:rsidRPr="007C04F5">
        <w:rPr>
          <w:rFonts w:ascii="Times New Roman" w:hAnsi="Times New Roman" w:cs="Times New Roman"/>
          <w:bCs/>
          <w:sz w:val="28"/>
          <w:szCs w:val="28"/>
          <w:lang w:val="uk-UA"/>
        </w:rPr>
        <w:t xml:space="preserve">е існує єдиного алгоритму </w:t>
      </w:r>
      <w:r w:rsidR="001A33AA">
        <w:rPr>
          <w:rFonts w:ascii="Times New Roman" w:hAnsi="Times New Roman" w:cs="Times New Roman"/>
          <w:bCs/>
          <w:sz w:val="28"/>
          <w:szCs w:val="28"/>
          <w:lang w:val="uk-UA"/>
        </w:rPr>
        <w:t xml:space="preserve">комплексного </w:t>
      </w:r>
      <w:r>
        <w:rPr>
          <w:rFonts w:ascii="Times New Roman" w:hAnsi="Times New Roman" w:cs="Times New Roman"/>
          <w:bCs/>
          <w:sz w:val="28"/>
          <w:szCs w:val="28"/>
          <w:lang w:val="uk-UA"/>
        </w:rPr>
        <w:t>застосування</w:t>
      </w:r>
      <w:r w:rsidR="001A33AA">
        <w:rPr>
          <w:rFonts w:ascii="Times New Roman" w:hAnsi="Times New Roman" w:cs="Times New Roman"/>
          <w:bCs/>
          <w:sz w:val="28"/>
          <w:szCs w:val="28"/>
          <w:lang w:val="uk-UA"/>
        </w:rPr>
        <w:t xml:space="preserve"> </w:t>
      </w:r>
      <w:r w:rsidRPr="00A076C9">
        <w:rPr>
          <w:rFonts w:ascii="Times New Roman" w:hAnsi="Times New Roman" w:cs="Times New Roman"/>
          <w:bCs/>
          <w:sz w:val="28"/>
          <w:szCs w:val="28"/>
          <w:lang w:val="uk-UA"/>
        </w:rPr>
        <w:t>за</w:t>
      </w:r>
      <w:r w:rsidR="001A33AA">
        <w:rPr>
          <w:rFonts w:ascii="Times New Roman" w:hAnsi="Times New Roman" w:cs="Times New Roman"/>
          <w:bCs/>
          <w:sz w:val="28"/>
          <w:szCs w:val="28"/>
          <w:lang w:val="uk-UA"/>
        </w:rPr>
        <w:t>собів корекції фізичної терапії, фіз</w:t>
      </w:r>
      <w:r w:rsidR="002F5301">
        <w:rPr>
          <w:rFonts w:ascii="Times New Roman" w:hAnsi="Times New Roman" w:cs="Times New Roman"/>
          <w:bCs/>
          <w:sz w:val="28"/>
          <w:szCs w:val="28"/>
          <w:lang w:val="uk-UA"/>
        </w:rPr>
        <w:t>і</w:t>
      </w:r>
      <w:r w:rsidR="001A33AA">
        <w:rPr>
          <w:rFonts w:ascii="Times New Roman" w:hAnsi="Times New Roman" w:cs="Times New Roman"/>
          <w:bCs/>
          <w:sz w:val="28"/>
          <w:szCs w:val="28"/>
          <w:lang w:val="uk-UA"/>
        </w:rPr>
        <w:t xml:space="preserve">отерапії, </w:t>
      </w:r>
      <w:r w:rsidR="002F5301">
        <w:rPr>
          <w:rFonts w:ascii="Times New Roman" w:hAnsi="Times New Roman" w:cs="Times New Roman"/>
          <w:bCs/>
          <w:sz w:val="28"/>
          <w:szCs w:val="28"/>
          <w:lang w:val="uk-UA"/>
        </w:rPr>
        <w:t>з фізіологічно-медикаментозним супроводом</w:t>
      </w:r>
      <w:r w:rsidRPr="00A076C9">
        <w:rPr>
          <w:rFonts w:ascii="Times New Roman" w:hAnsi="Times New Roman" w:cs="Times New Roman"/>
          <w:bCs/>
          <w:sz w:val="28"/>
          <w:szCs w:val="28"/>
          <w:lang w:val="uk-UA"/>
        </w:rPr>
        <w:t xml:space="preserve">, у даної категорії </w:t>
      </w:r>
      <w:r w:rsidR="002F5301">
        <w:rPr>
          <w:rFonts w:ascii="Times New Roman" w:hAnsi="Times New Roman" w:cs="Times New Roman"/>
          <w:bCs/>
          <w:sz w:val="28"/>
          <w:szCs w:val="28"/>
          <w:lang w:val="uk-UA"/>
        </w:rPr>
        <w:t>осіб з порушенням ОРА</w:t>
      </w:r>
      <w:r w:rsidRPr="00A076C9">
        <w:rPr>
          <w:rFonts w:ascii="Times New Roman" w:hAnsi="Times New Roman" w:cs="Times New Roman"/>
          <w:bCs/>
          <w:sz w:val="28"/>
          <w:szCs w:val="28"/>
          <w:lang w:val="uk-UA"/>
        </w:rPr>
        <w:t>.</w:t>
      </w:r>
    </w:p>
    <w:p w14:paraId="6C254C00" w14:textId="0F7D3777" w:rsidR="003E430E" w:rsidRPr="004C38E3" w:rsidRDefault="003E430E" w:rsidP="00E94DED">
      <w:pPr>
        <w:spacing w:before="100" w:beforeAutospacing="1" w:after="100" w:afterAutospacing="1" w:line="360" w:lineRule="auto"/>
        <w:ind w:firstLine="720"/>
        <w:contextualSpacing/>
        <w:jc w:val="both"/>
        <w:rPr>
          <w:rFonts w:ascii="Times New Roman" w:hAnsi="Times New Roman" w:cs="Times New Roman"/>
          <w:sz w:val="28"/>
          <w:lang w:val="uk-UA"/>
        </w:rPr>
      </w:pPr>
      <w:r w:rsidRPr="00A076C9">
        <w:rPr>
          <w:rFonts w:ascii="Times New Roman" w:hAnsi="Times New Roman"/>
          <w:sz w:val="28"/>
          <w:lang w:val="uk-UA"/>
        </w:rPr>
        <w:t>Отже, незважаючи на успіхи і досить тривалий досвід у вивченні та лікуванні</w:t>
      </w:r>
      <w:r w:rsidR="002F5301">
        <w:rPr>
          <w:rFonts w:ascii="Times New Roman" w:hAnsi="Times New Roman"/>
          <w:sz w:val="28"/>
          <w:lang w:val="uk-UA"/>
        </w:rPr>
        <w:t xml:space="preserve"> порушень </w:t>
      </w:r>
      <w:r w:rsidRPr="00A076C9">
        <w:rPr>
          <w:rFonts w:ascii="Times New Roman" w:hAnsi="Times New Roman"/>
          <w:sz w:val="28"/>
          <w:lang w:val="uk-UA"/>
        </w:rPr>
        <w:t>верхньої кінцівки, залишається багато невирішених питань відновлення якості життя осіб</w:t>
      </w:r>
      <w:r w:rsidR="002F5301">
        <w:rPr>
          <w:rFonts w:ascii="Times New Roman" w:hAnsi="Times New Roman"/>
          <w:sz w:val="28"/>
          <w:lang w:val="uk-UA"/>
        </w:rPr>
        <w:t xml:space="preserve">, що мають дані проблеми. </w:t>
      </w:r>
      <w:r w:rsidRPr="003F7CE0">
        <w:rPr>
          <w:rFonts w:ascii="Times New Roman" w:hAnsi="Times New Roman"/>
          <w:sz w:val="28"/>
          <w:lang w:val="uk-UA"/>
        </w:rPr>
        <w:t xml:space="preserve">Все це визначає актуальність зазначеної тематики і необхідність подальших досліджень </w:t>
      </w:r>
      <w:r w:rsidRPr="00185014">
        <w:rPr>
          <w:rFonts w:ascii="Times New Roman" w:hAnsi="Times New Roman"/>
          <w:sz w:val="28"/>
          <w:lang w:val="uk-UA"/>
        </w:rPr>
        <w:t>в даному напрямку.</w:t>
      </w:r>
    </w:p>
    <w:p w14:paraId="0B83A417" w14:textId="77777777" w:rsidR="003E430E" w:rsidRPr="003E430E" w:rsidRDefault="003E430E" w:rsidP="003E430E">
      <w:pPr>
        <w:spacing w:after="0" w:line="360" w:lineRule="auto"/>
        <w:ind w:firstLine="709"/>
        <w:jc w:val="both"/>
        <w:rPr>
          <w:rFonts w:ascii="Times New Roman" w:hAnsi="Times New Roman" w:cs="Times New Roman"/>
          <w:sz w:val="28"/>
          <w:lang w:val="uk-UA"/>
        </w:rPr>
      </w:pPr>
    </w:p>
    <w:p w14:paraId="4BD8901C" w14:textId="4E1D6EE4" w:rsidR="00A516BE" w:rsidRDefault="00A516BE"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0685A323" w14:textId="687C103E" w:rsidR="00A516BE" w:rsidRDefault="00A516BE"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43104B23" w14:textId="631F5FF2" w:rsidR="00616A9B" w:rsidRDefault="00616A9B"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45B0A5C6" w14:textId="65D72F2A" w:rsidR="00616A9B" w:rsidRDefault="00616A9B"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0B39577F" w14:textId="77777777" w:rsidR="00616A9B" w:rsidRDefault="00616A9B"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059DF816" w14:textId="184324F5" w:rsidR="00616A9B" w:rsidRDefault="00616A9B"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5FF03C14" w14:textId="77777777" w:rsidR="00182C18" w:rsidRPr="00E46FFC" w:rsidRDefault="00182C18" w:rsidP="00E94DED">
      <w:pPr>
        <w:spacing w:before="100" w:beforeAutospacing="1" w:after="100" w:afterAutospacing="1" w:line="360" w:lineRule="auto"/>
        <w:ind w:firstLine="720"/>
        <w:contextualSpacing/>
        <w:jc w:val="center"/>
        <w:rPr>
          <w:rFonts w:ascii="Times New Roman" w:hAnsi="Times New Roman" w:cs="Times New Roman"/>
          <w:b/>
          <w:color w:val="000000" w:themeColor="text1"/>
          <w:sz w:val="28"/>
          <w:szCs w:val="28"/>
        </w:rPr>
      </w:pPr>
      <w:r w:rsidRPr="00E46FFC">
        <w:rPr>
          <w:rFonts w:ascii="Times New Roman" w:hAnsi="Times New Roman" w:cs="Times New Roman"/>
          <w:b/>
          <w:color w:val="000000" w:themeColor="text1"/>
          <w:sz w:val="28"/>
          <w:szCs w:val="28"/>
        </w:rPr>
        <w:lastRenderedPageBreak/>
        <w:t>РОЗДІЛ 2.</w:t>
      </w:r>
    </w:p>
    <w:p w14:paraId="1E3DB5AB" w14:textId="1297CF82" w:rsidR="00182C18" w:rsidRPr="00E46FFC" w:rsidRDefault="00182C18" w:rsidP="00E94DED">
      <w:pPr>
        <w:spacing w:before="100" w:beforeAutospacing="1" w:after="100" w:afterAutospacing="1" w:line="360" w:lineRule="auto"/>
        <w:ind w:firstLine="720"/>
        <w:contextualSpacing/>
        <w:jc w:val="center"/>
        <w:rPr>
          <w:rFonts w:ascii="Times New Roman" w:hAnsi="Times New Roman" w:cs="Times New Roman"/>
          <w:b/>
          <w:color w:val="000000" w:themeColor="text1"/>
          <w:sz w:val="28"/>
          <w:szCs w:val="28"/>
        </w:rPr>
      </w:pPr>
      <w:r w:rsidRPr="00E46FFC">
        <w:rPr>
          <w:rFonts w:ascii="Times New Roman" w:hAnsi="Times New Roman" w:cs="Times New Roman"/>
          <w:b/>
          <w:color w:val="000000" w:themeColor="text1"/>
          <w:sz w:val="28"/>
          <w:szCs w:val="28"/>
        </w:rPr>
        <w:t>МЕТОДИ ТА ОРГАНІЗАЦІЯ ДОСЛІД</w:t>
      </w:r>
      <w:r w:rsidR="00AB7BDF" w:rsidRPr="00E46FFC">
        <w:rPr>
          <w:rFonts w:ascii="Times New Roman" w:hAnsi="Times New Roman" w:cs="Times New Roman"/>
          <w:b/>
          <w:color w:val="000000" w:themeColor="text1"/>
          <w:sz w:val="28"/>
          <w:szCs w:val="28"/>
          <w:lang w:val="uk-UA"/>
        </w:rPr>
        <w:t>.</w:t>
      </w:r>
      <w:r w:rsidRPr="00E46FFC">
        <w:rPr>
          <w:rFonts w:ascii="Times New Roman" w:hAnsi="Times New Roman" w:cs="Times New Roman"/>
          <w:b/>
          <w:color w:val="000000" w:themeColor="text1"/>
          <w:sz w:val="28"/>
          <w:szCs w:val="28"/>
        </w:rPr>
        <w:t>ЖЕННЯ</w:t>
      </w:r>
    </w:p>
    <w:p w14:paraId="6425E9D0" w14:textId="77777777" w:rsidR="00E2046A" w:rsidRPr="00E46FFC" w:rsidRDefault="00182C18" w:rsidP="00E94DED">
      <w:pPr>
        <w:pStyle w:val="a8"/>
        <w:numPr>
          <w:ilvl w:val="1"/>
          <w:numId w:val="8"/>
        </w:numPr>
        <w:spacing w:before="100" w:beforeAutospacing="1" w:after="100" w:afterAutospacing="1" w:line="360" w:lineRule="auto"/>
        <w:ind w:left="0" w:firstLine="720"/>
        <w:jc w:val="both"/>
        <w:rPr>
          <w:rFonts w:ascii="Times New Roman" w:hAnsi="Times New Roman" w:cs="Times New Roman"/>
          <w:b/>
          <w:color w:val="000000" w:themeColor="text1"/>
          <w:sz w:val="28"/>
          <w:szCs w:val="28"/>
          <w:lang w:val="uk-UA"/>
        </w:rPr>
      </w:pPr>
      <w:r w:rsidRPr="00E46FFC">
        <w:rPr>
          <w:rFonts w:ascii="Times New Roman" w:hAnsi="Times New Roman" w:cs="Times New Roman"/>
          <w:b/>
          <w:color w:val="000000" w:themeColor="text1"/>
          <w:sz w:val="28"/>
          <w:szCs w:val="28"/>
          <w:lang w:val="uk-UA"/>
        </w:rPr>
        <w:t>Методи дослідження</w:t>
      </w:r>
      <w:r w:rsidR="003D3B70" w:rsidRPr="00E46FFC">
        <w:rPr>
          <w:rFonts w:ascii="Times New Roman" w:hAnsi="Times New Roman" w:cs="Times New Roman"/>
          <w:b/>
          <w:color w:val="000000" w:themeColor="text1"/>
          <w:sz w:val="28"/>
          <w:szCs w:val="28"/>
          <w:lang w:val="uk-UA"/>
        </w:rPr>
        <w:t>:</w:t>
      </w:r>
    </w:p>
    <w:p w14:paraId="3F5D2B2B" w14:textId="00A7AEE2" w:rsidR="007A65E1" w:rsidRPr="00E46FFC" w:rsidRDefault="00182C18" w:rsidP="00E94DED">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rPr>
      </w:pPr>
      <w:r w:rsidRPr="00E52CF3">
        <w:rPr>
          <w:rFonts w:ascii="Times New Roman" w:hAnsi="Times New Roman" w:cs="Times New Roman"/>
          <w:b/>
          <w:color w:val="000000" w:themeColor="text1"/>
          <w:sz w:val="28"/>
          <w:szCs w:val="28"/>
          <w:lang w:val="uk-UA"/>
        </w:rPr>
        <w:t>2.1.1. Теоретичний аналіз і узагальнення спеціальної вітчизняної і зарубіжної наукової літератури</w:t>
      </w:r>
      <w:r w:rsidR="003D3B70" w:rsidRPr="00E46FFC">
        <w:rPr>
          <w:rFonts w:ascii="Times New Roman" w:hAnsi="Times New Roman" w:cs="Times New Roman"/>
          <w:b/>
          <w:color w:val="000000" w:themeColor="text1"/>
          <w:sz w:val="28"/>
          <w:szCs w:val="28"/>
          <w:lang w:val="uk-UA"/>
        </w:rPr>
        <w:t>:</w:t>
      </w:r>
      <w:r w:rsidRPr="00E52CF3">
        <w:rPr>
          <w:rFonts w:ascii="Times New Roman" w:hAnsi="Times New Roman" w:cs="Times New Roman"/>
          <w:color w:val="000000" w:themeColor="text1"/>
          <w:sz w:val="28"/>
          <w:szCs w:val="28"/>
          <w:lang w:val="uk-UA"/>
        </w:rPr>
        <w:t xml:space="preserve"> проводився з метою аналізу ступеню вивчення проблеми теми науково-досліднецької роботи. </w:t>
      </w:r>
      <w:r w:rsidRPr="00E46FFC">
        <w:rPr>
          <w:rFonts w:ascii="Times New Roman" w:hAnsi="Times New Roman" w:cs="Times New Roman"/>
          <w:color w:val="000000" w:themeColor="text1"/>
          <w:sz w:val="28"/>
          <w:szCs w:val="28"/>
        </w:rPr>
        <w:t>Аналіз літературних джерел дозволив виявити основні напрями наукового пошуку. Для вирішення поставлених завдань і досягнення цілі даної роботи було використано</w:t>
      </w:r>
      <w:r w:rsidR="003D3B70" w:rsidRPr="00E46FFC">
        <w:rPr>
          <w:rFonts w:ascii="Times New Roman" w:hAnsi="Times New Roman" w:cs="Times New Roman"/>
          <w:color w:val="000000" w:themeColor="text1"/>
          <w:sz w:val="28"/>
          <w:szCs w:val="28"/>
          <w:lang w:val="uk-UA"/>
        </w:rPr>
        <w:t xml:space="preserve"> 41</w:t>
      </w:r>
      <w:r w:rsidRPr="00E46FFC">
        <w:rPr>
          <w:rFonts w:ascii="Times New Roman" w:hAnsi="Times New Roman" w:cs="Times New Roman"/>
          <w:color w:val="000000" w:themeColor="text1"/>
          <w:sz w:val="28"/>
          <w:szCs w:val="28"/>
        </w:rPr>
        <w:t xml:space="preserve"> вітчизнян</w:t>
      </w:r>
      <w:r w:rsidR="003D3B70" w:rsidRPr="00E46FFC">
        <w:rPr>
          <w:rFonts w:ascii="Times New Roman" w:hAnsi="Times New Roman" w:cs="Times New Roman"/>
          <w:color w:val="000000" w:themeColor="text1"/>
          <w:sz w:val="28"/>
          <w:szCs w:val="28"/>
          <w:lang w:val="uk-UA"/>
        </w:rPr>
        <w:t>е</w:t>
      </w:r>
      <w:r w:rsidRPr="00E46FFC">
        <w:rPr>
          <w:rFonts w:ascii="Times New Roman" w:hAnsi="Times New Roman" w:cs="Times New Roman"/>
          <w:color w:val="000000" w:themeColor="text1"/>
          <w:sz w:val="28"/>
          <w:szCs w:val="28"/>
        </w:rPr>
        <w:t xml:space="preserve">, та </w:t>
      </w:r>
      <w:r w:rsidR="003D3B70" w:rsidRPr="00E46FFC">
        <w:rPr>
          <w:rFonts w:ascii="Times New Roman" w:hAnsi="Times New Roman" w:cs="Times New Roman"/>
          <w:color w:val="000000" w:themeColor="text1"/>
          <w:sz w:val="28"/>
          <w:szCs w:val="28"/>
          <w:lang w:val="uk-UA"/>
        </w:rPr>
        <w:t xml:space="preserve">50 </w:t>
      </w:r>
      <w:r w:rsidRPr="00E46FFC">
        <w:rPr>
          <w:rFonts w:ascii="Times New Roman" w:hAnsi="Times New Roman" w:cs="Times New Roman"/>
          <w:color w:val="000000" w:themeColor="text1"/>
          <w:sz w:val="28"/>
          <w:szCs w:val="28"/>
        </w:rPr>
        <w:t>зарубіжних літературних джерел. Були проаналізовані нормативно-правові документи стосовно даної теми та дослідницькі роботи видатних фізіологів, лікарів та тренерів. Суть цього методу полягає у тому, щоб порівняти показники різних літературних, вітчизняних та зарубіжних, джерел, відповідних до тематики дипломної роботи, і на основі цих даних зробити відповідні висновки.</w:t>
      </w:r>
    </w:p>
    <w:p w14:paraId="51F49435" w14:textId="2EE68581" w:rsidR="00B947C3" w:rsidRPr="00E46FFC" w:rsidRDefault="00E2046A" w:rsidP="00E94DED">
      <w:pPr>
        <w:spacing w:before="100" w:beforeAutospacing="1" w:after="100" w:afterAutospacing="1" w:line="360" w:lineRule="auto"/>
        <w:ind w:firstLine="720"/>
        <w:contextualSpacing/>
        <w:jc w:val="both"/>
        <w:rPr>
          <w:rFonts w:ascii="Times New Roman" w:hAnsi="Times New Roman" w:cs="Times New Roman"/>
          <w:b/>
          <w:bCs/>
          <w:color w:val="000000" w:themeColor="text1"/>
          <w:sz w:val="28"/>
          <w:szCs w:val="28"/>
        </w:rPr>
      </w:pPr>
      <w:r w:rsidRPr="00E46FFC">
        <w:rPr>
          <w:rFonts w:ascii="Times New Roman" w:hAnsi="Times New Roman" w:cs="Times New Roman"/>
          <w:b/>
          <w:bCs/>
          <w:color w:val="000000" w:themeColor="text1"/>
          <w:sz w:val="28"/>
          <w:szCs w:val="28"/>
          <w:lang w:val="uk-UA"/>
        </w:rPr>
        <w:t xml:space="preserve">2.1.2. </w:t>
      </w:r>
      <w:r w:rsidRPr="00E46FFC">
        <w:rPr>
          <w:rFonts w:ascii="Times New Roman" w:hAnsi="Times New Roman" w:cs="Times New Roman"/>
          <w:b/>
          <w:bCs/>
          <w:color w:val="000000" w:themeColor="text1"/>
          <w:sz w:val="28"/>
          <w:szCs w:val="28"/>
        </w:rPr>
        <w:t>Фізіологічні</w:t>
      </w:r>
      <w:r w:rsidRPr="00E46FFC">
        <w:rPr>
          <w:rFonts w:ascii="Times New Roman" w:hAnsi="Times New Roman" w:cs="Times New Roman"/>
          <w:b/>
          <w:bCs/>
          <w:color w:val="000000" w:themeColor="text1"/>
          <w:sz w:val="28"/>
          <w:szCs w:val="28"/>
          <w:lang w:val="uk-UA"/>
        </w:rPr>
        <w:t xml:space="preserve"> та фізеотерапевтичні</w:t>
      </w:r>
      <w:r w:rsidRPr="00E46FFC">
        <w:rPr>
          <w:rFonts w:ascii="Times New Roman" w:hAnsi="Times New Roman" w:cs="Times New Roman"/>
          <w:b/>
          <w:bCs/>
          <w:color w:val="000000" w:themeColor="text1"/>
          <w:sz w:val="28"/>
          <w:szCs w:val="28"/>
        </w:rPr>
        <w:t xml:space="preserve"> методи дослідження:</w:t>
      </w:r>
    </w:p>
    <w:p w14:paraId="0F79F2F0" w14:textId="184EC066" w:rsidR="00B947C3" w:rsidRPr="00E46FFC" w:rsidRDefault="00B947C3"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color w:val="000000" w:themeColor="text1"/>
          <w:sz w:val="28"/>
          <w:szCs w:val="28"/>
          <w:lang w:val="uk-UA"/>
        </w:rPr>
        <w:t xml:space="preserve">2.1.2.1. </w:t>
      </w:r>
      <w:r w:rsidRPr="00E46FFC">
        <w:rPr>
          <w:rFonts w:ascii="Times New Roman" w:hAnsi="Times New Roman" w:cs="Times New Roman"/>
          <w:b/>
          <w:bCs/>
          <w:sz w:val="28"/>
          <w:szCs w:val="28"/>
        </w:rPr>
        <w:t>Гальванотерап</w:t>
      </w:r>
      <w:r w:rsidRPr="00E46FFC">
        <w:rPr>
          <w:rFonts w:ascii="Times New Roman" w:hAnsi="Times New Roman" w:cs="Times New Roman"/>
          <w:b/>
          <w:bCs/>
          <w:sz w:val="28"/>
          <w:szCs w:val="28"/>
          <w:lang w:val="uk-UA"/>
        </w:rPr>
        <w:t xml:space="preserve">ія </w:t>
      </w:r>
      <w:r w:rsidRPr="00E46FFC">
        <w:rPr>
          <w:rFonts w:ascii="Times New Roman" w:hAnsi="Times New Roman" w:cs="Times New Roman"/>
          <w:sz w:val="28"/>
          <w:szCs w:val="28"/>
          <w:lang w:val="uk-UA"/>
        </w:rPr>
        <w:t>- Виконується за допомогою постійного електричного струму низької напруги до 80 Вт і сили до 50  мА, причому макс сила іде на кінцівки до 30 мА, тулуб 20, обличчя 3-5, слизові оболонки 2-3.</w:t>
      </w:r>
    </w:p>
    <w:p w14:paraId="050D3D0A" w14:textId="283B8ED2" w:rsidR="00B947C3" w:rsidRPr="00E46FFC" w:rsidRDefault="00B947C3"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2.1.2.2. Медикаментозний електрофорез</w:t>
      </w:r>
      <w:r w:rsidRPr="00E46FFC">
        <w:rPr>
          <w:rFonts w:ascii="Times New Roman" w:hAnsi="Times New Roman" w:cs="Times New Roman"/>
          <w:sz w:val="28"/>
          <w:szCs w:val="28"/>
          <w:lang w:val="uk-UA"/>
        </w:rPr>
        <w:t xml:space="preserve"> - методд поєднаної дії постійного електричного мтруму і медикаментів.</w:t>
      </w:r>
    </w:p>
    <w:p w14:paraId="1FD2FEA4" w14:textId="4B25CFA3" w:rsidR="00B947C3" w:rsidRPr="00E46FFC" w:rsidRDefault="003C6709"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 xml:space="preserve">2.1.2.3. </w:t>
      </w:r>
      <w:r w:rsidR="00B947C3" w:rsidRPr="00E46FFC">
        <w:rPr>
          <w:rFonts w:ascii="Times New Roman" w:hAnsi="Times New Roman" w:cs="Times New Roman"/>
          <w:b/>
          <w:bCs/>
          <w:sz w:val="28"/>
          <w:szCs w:val="28"/>
          <w:lang w:val="uk-UA"/>
        </w:rPr>
        <w:t>Діадинамотерапія</w:t>
      </w:r>
      <w:r w:rsidR="00B947C3" w:rsidRPr="00E46FFC">
        <w:rPr>
          <w:rFonts w:ascii="Times New Roman" w:hAnsi="Times New Roman" w:cs="Times New Roman"/>
          <w:sz w:val="28"/>
          <w:szCs w:val="28"/>
          <w:lang w:val="uk-UA"/>
        </w:rPr>
        <w:t xml:space="preserve"> метод електролікування з допомогою низькочастотних пульсуючих  струмів</w:t>
      </w:r>
      <w:r w:rsidR="00506031" w:rsidRPr="00E46FFC">
        <w:rPr>
          <w:rFonts w:ascii="Times New Roman" w:hAnsi="Times New Roman" w:cs="Times New Roman"/>
          <w:sz w:val="28"/>
          <w:szCs w:val="28"/>
          <w:lang w:val="uk-UA"/>
        </w:rPr>
        <w:t xml:space="preserve"> </w:t>
      </w:r>
      <w:r w:rsidR="00B947C3" w:rsidRPr="00E46FFC">
        <w:rPr>
          <w:rFonts w:ascii="Times New Roman" w:hAnsi="Times New Roman" w:cs="Times New Roman"/>
          <w:sz w:val="28"/>
          <w:szCs w:val="28"/>
          <w:lang w:val="uk-UA"/>
        </w:rPr>
        <w:t>напівсинусоїдальної форми з розтягнутим по експоненті  заднім фронтом імпульсу, частотою 50 і 100 Гц.</w:t>
      </w:r>
    </w:p>
    <w:p w14:paraId="116B25AD" w14:textId="5B2AA251" w:rsidR="00B947C3" w:rsidRPr="00E46FFC" w:rsidRDefault="0050603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4</w:t>
      </w:r>
      <w:r w:rsidRPr="00E46FFC">
        <w:rPr>
          <w:rFonts w:ascii="Times New Roman" w:hAnsi="Times New Roman" w:cs="Times New Roman"/>
          <w:b/>
          <w:bCs/>
          <w:sz w:val="28"/>
          <w:szCs w:val="28"/>
          <w:lang w:val="uk-UA"/>
        </w:rPr>
        <w:t>.</w:t>
      </w:r>
      <w:r w:rsidRPr="00E46FFC">
        <w:rPr>
          <w:rFonts w:ascii="Times New Roman" w:hAnsi="Times New Roman" w:cs="Times New Roman"/>
          <w:i/>
          <w:iCs/>
          <w:sz w:val="28"/>
          <w:szCs w:val="28"/>
          <w:lang w:val="uk-UA"/>
        </w:rPr>
        <w:t xml:space="preserve"> </w:t>
      </w:r>
      <w:r w:rsidR="00B947C3" w:rsidRPr="00E46FFC">
        <w:rPr>
          <w:rFonts w:ascii="Times New Roman" w:hAnsi="Times New Roman" w:cs="Times New Roman"/>
          <w:b/>
          <w:bCs/>
          <w:sz w:val="28"/>
          <w:szCs w:val="28"/>
          <w:lang w:val="uk-UA"/>
        </w:rPr>
        <w:t>Електросон</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sz w:val="28"/>
          <w:szCs w:val="28"/>
          <w:lang w:val="uk-UA"/>
        </w:rPr>
        <w:t>- дія імпульсним струмом, низької частоти і малої  сили на ЦНС.</w:t>
      </w:r>
    </w:p>
    <w:p w14:paraId="50FD505B" w14:textId="184A1528"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lastRenderedPageBreak/>
        <w:t>2.1.2.</w:t>
      </w:r>
      <w:r w:rsidR="003C6709" w:rsidRPr="00E46FFC">
        <w:rPr>
          <w:rFonts w:ascii="Times New Roman" w:hAnsi="Times New Roman" w:cs="Times New Roman"/>
          <w:b/>
          <w:bCs/>
          <w:sz w:val="28"/>
          <w:szCs w:val="28"/>
          <w:lang w:val="uk-UA"/>
        </w:rPr>
        <w:t>5</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b/>
          <w:bCs/>
          <w:sz w:val="28"/>
          <w:szCs w:val="28"/>
          <w:lang w:val="uk-UA"/>
        </w:rPr>
        <w:t>Амплипульстерапія</w:t>
      </w:r>
      <w:r w:rsidRPr="00E46FFC">
        <w:rPr>
          <w:rFonts w:ascii="Times New Roman" w:hAnsi="Times New Roman" w:cs="Times New Roman"/>
          <w:sz w:val="28"/>
          <w:szCs w:val="28"/>
          <w:lang w:val="uk-UA"/>
        </w:rPr>
        <w:t xml:space="preserve"> - </w:t>
      </w:r>
      <w:r w:rsidR="00B947C3" w:rsidRPr="00E46FFC">
        <w:rPr>
          <w:rFonts w:ascii="Times New Roman" w:hAnsi="Times New Roman" w:cs="Times New Roman"/>
          <w:sz w:val="28"/>
          <w:szCs w:val="28"/>
          <w:lang w:val="uk-UA"/>
        </w:rPr>
        <w:t>змінний синусоїдальний струм, з частотою 5000 Гц, модульованого коливаннями низької частоти 10-150 Гц.</w:t>
      </w:r>
    </w:p>
    <w:p w14:paraId="3CA50740" w14:textId="2944FEFE"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6</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b/>
          <w:bCs/>
          <w:sz w:val="28"/>
          <w:szCs w:val="28"/>
          <w:lang w:val="uk-UA"/>
        </w:rPr>
        <w:t>Дарсонвалізація</w:t>
      </w:r>
      <w:r w:rsidR="00B947C3" w:rsidRPr="00E46FFC">
        <w:rPr>
          <w:rFonts w:ascii="Times New Roman" w:hAnsi="Times New Roman" w:cs="Times New Roman"/>
          <w:sz w:val="28"/>
          <w:szCs w:val="28"/>
          <w:lang w:val="uk-UA"/>
        </w:rPr>
        <w:t>—високочаст</w:t>
      </w:r>
      <w:r w:rsidR="00506031" w:rsidRPr="00E46FFC">
        <w:rPr>
          <w:rFonts w:ascii="Times New Roman" w:hAnsi="Times New Roman" w:cs="Times New Roman"/>
          <w:sz w:val="28"/>
          <w:szCs w:val="28"/>
          <w:lang w:val="uk-UA"/>
        </w:rPr>
        <w:t>отні</w:t>
      </w:r>
      <w:r w:rsidR="00B947C3" w:rsidRPr="00E46FFC">
        <w:rPr>
          <w:rFonts w:ascii="Times New Roman" w:hAnsi="Times New Roman" w:cs="Times New Roman"/>
          <w:sz w:val="28"/>
          <w:szCs w:val="28"/>
          <w:lang w:val="uk-UA"/>
        </w:rPr>
        <w:t xml:space="preserve"> імп</w:t>
      </w:r>
      <w:r w:rsidR="00506031" w:rsidRPr="00E46FFC">
        <w:rPr>
          <w:rFonts w:ascii="Times New Roman" w:hAnsi="Times New Roman" w:cs="Times New Roman"/>
          <w:sz w:val="28"/>
          <w:szCs w:val="28"/>
          <w:lang w:val="uk-UA"/>
        </w:rPr>
        <w:t>ульси</w:t>
      </w:r>
      <w:r w:rsidR="00B947C3" w:rsidRPr="00E46FFC">
        <w:rPr>
          <w:rFonts w:ascii="Times New Roman" w:hAnsi="Times New Roman" w:cs="Times New Roman"/>
          <w:sz w:val="28"/>
          <w:szCs w:val="28"/>
          <w:lang w:val="uk-UA"/>
        </w:rPr>
        <w:t xml:space="preserve"> стр</w:t>
      </w:r>
      <w:r w:rsidR="00506031" w:rsidRPr="00E46FFC">
        <w:rPr>
          <w:rFonts w:ascii="Times New Roman" w:hAnsi="Times New Roman" w:cs="Times New Roman"/>
          <w:sz w:val="28"/>
          <w:szCs w:val="28"/>
          <w:lang w:val="uk-UA"/>
        </w:rPr>
        <w:t>уму</w:t>
      </w:r>
      <w:r w:rsidR="00B947C3" w:rsidRPr="00E46FFC">
        <w:rPr>
          <w:rFonts w:ascii="Times New Roman" w:hAnsi="Times New Roman" w:cs="Times New Roman"/>
          <w:sz w:val="28"/>
          <w:szCs w:val="28"/>
          <w:lang w:val="uk-UA"/>
        </w:rPr>
        <w:t xml:space="preserve"> високої напруги,  100-400 кГц –частота ,10-100 кВт та малої сили (100-15 мА).</w:t>
      </w:r>
    </w:p>
    <w:p w14:paraId="03A397A7" w14:textId="5EBC56BB"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7</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b/>
          <w:bCs/>
          <w:sz w:val="28"/>
          <w:szCs w:val="28"/>
          <w:lang w:val="uk-UA"/>
        </w:rPr>
        <w:t>Індуктотермія</w:t>
      </w:r>
      <w:r w:rsidR="00B947C3" w:rsidRPr="00E46FFC">
        <w:rPr>
          <w:rFonts w:ascii="Times New Roman" w:hAnsi="Times New Roman" w:cs="Times New Roman"/>
          <w:sz w:val="28"/>
          <w:szCs w:val="28"/>
          <w:lang w:val="uk-UA"/>
        </w:rPr>
        <w:t>—високочастотне лікування 13,56 МГц.</w:t>
      </w:r>
      <w:r w:rsidRPr="00E46FFC">
        <w:rPr>
          <w:rFonts w:ascii="Times New Roman" w:hAnsi="Times New Roman" w:cs="Times New Roman"/>
          <w:sz w:val="28"/>
          <w:szCs w:val="28"/>
          <w:lang w:val="uk-UA"/>
        </w:rPr>
        <w:t xml:space="preserve"> </w:t>
      </w:r>
      <w:r w:rsidR="00B947C3" w:rsidRPr="00E46FFC">
        <w:rPr>
          <w:rFonts w:ascii="Times New Roman" w:hAnsi="Times New Roman" w:cs="Times New Roman"/>
          <w:sz w:val="28"/>
          <w:szCs w:val="28"/>
          <w:lang w:val="uk-UA"/>
        </w:rPr>
        <w:t>Діє магнітне поле.</w:t>
      </w:r>
    </w:p>
    <w:p w14:paraId="197B8780" w14:textId="22FC3546"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8</w:t>
      </w:r>
      <w:r w:rsidRPr="00E46FFC">
        <w:rPr>
          <w:rFonts w:ascii="Times New Roman" w:hAnsi="Times New Roman" w:cs="Times New Roman"/>
          <w:b/>
          <w:bCs/>
          <w:sz w:val="28"/>
          <w:szCs w:val="28"/>
          <w:lang w:val="uk-UA"/>
        </w:rPr>
        <w:t>.</w:t>
      </w:r>
      <w:r w:rsidR="00B947C3" w:rsidRPr="00E46FFC">
        <w:rPr>
          <w:rFonts w:ascii="Times New Roman" w:hAnsi="Times New Roman" w:cs="Times New Roman"/>
          <w:b/>
          <w:bCs/>
          <w:sz w:val="28"/>
          <w:szCs w:val="28"/>
          <w:lang w:val="uk-UA"/>
        </w:rPr>
        <w:t>Свтлолікування</w:t>
      </w:r>
      <w:r w:rsidR="00B947C3" w:rsidRPr="00E46FFC">
        <w:rPr>
          <w:rFonts w:ascii="Times New Roman" w:hAnsi="Times New Roman" w:cs="Times New Roman"/>
          <w:sz w:val="28"/>
          <w:szCs w:val="28"/>
          <w:lang w:val="uk-UA"/>
        </w:rPr>
        <w:t>—використовує променеву енергію сонця і штучних джерел світла.</w:t>
      </w:r>
    </w:p>
    <w:p w14:paraId="3309ED0D" w14:textId="1D4C7BA4"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9</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b/>
          <w:bCs/>
          <w:sz w:val="28"/>
          <w:szCs w:val="28"/>
          <w:lang w:val="uk-UA"/>
        </w:rPr>
        <w:t>Ультразвук</w:t>
      </w:r>
      <w:r w:rsidRPr="00E46FFC">
        <w:rPr>
          <w:rFonts w:ascii="Times New Roman" w:hAnsi="Times New Roman" w:cs="Times New Roman"/>
          <w:sz w:val="28"/>
          <w:szCs w:val="28"/>
          <w:lang w:val="uk-UA"/>
        </w:rPr>
        <w:t xml:space="preserve"> - </w:t>
      </w:r>
      <w:r w:rsidR="00B947C3" w:rsidRPr="00E46FFC">
        <w:rPr>
          <w:rFonts w:ascii="Times New Roman" w:hAnsi="Times New Roman" w:cs="Times New Roman"/>
          <w:sz w:val="28"/>
          <w:szCs w:val="28"/>
          <w:lang w:val="uk-UA"/>
        </w:rPr>
        <w:t>застос частоту 800-900 кГц .</w:t>
      </w:r>
    </w:p>
    <w:p w14:paraId="5C9C6DF1" w14:textId="778F3C57" w:rsidR="00B947C3" w:rsidRPr="00E46FFC" w:rsidRDefault="007A65E1" w:rsidP="00E94DE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E46FFC">
        <w:rPr>
          <w:rFonts w:ascii="Times New Roman" w:hAnsi="Times New Roman" w:cs="Times New Roman"/>
          <w:b/>
          <w:bCs/>
          <w:sz w:val="28"/>
          <w:szCs w:val="28"/>
          <w:lang w:val="uk-UA"/>
        </w:rPr>
        <w:t>2.1.2.</w:t>
      </w:r>
      <w:r w:rsidR="003C6709" w:rsidRPr="00E46FFC">
        <w:rPr>
          <w:rFonts w:ascii="Times New Roman" w:hAnsi="Times New Roman" w:cs="Times New Roman"/>
          <w:b/>
          <w:bCs/>
          <w:sz w:val="28"/>
          <w:szCs w:val="28"/>
          <w:lang w:val="uk-UA"/>
        </w:rPr>
        <w:t>10</w:t>
      </w:r>
      <w:r w:rsidRPr="00E46FFC">
        <w:rPr>
          <w:rFonts w:ascii="Times New Roman" w:hAnsi="Times New Roman" w:cs="Times New Roman"/>
          <w:b/>
          <w:bCs/>
          <w:sz w:val="28"/>
          <w:szCs w:val="28"/>
          <w:lang w:val="uk-UA"/>
        </w:rPr>
        <w:t xml:space="preserve">. </w:t>
      </w:r>
      <w:r w:rsidR="00B947C3" w:rsidRPr="00E46FFC">
        <w:rPr>
          <w:rFonts w:ascii="Times New Roman" w:hAnsi="Times New Roman" w:cs="Times New Roman"/>
          <w:b/>
          <w:bCs/>
          <w:sz w:val="28"/>
          <w:szCs w:val="28"/>
          <w:lang w:val="uk-UA"/>
        </w:rPr>
        <w:t>УВЧ</w:t>
      </w:r>
      <w:r w:rsidRPr="00E46FFC">
        <w:rPr>
          <w:rFonts w:ascii="Times New Roman" w:hAnsi="Times New Roman" w:cs="Times New Roman"/>
          <w:sz w:val="28"/>
          <w:szCs w:val="28"/>
          <w:lang w:val="uk-UA"/>
        </w:rPr>
        <w:t xml:space="preserve"> - </w:t>
      </w:r>
      <w:r w:rsidR="00B947C3" w:rsidRPr="00E46FFC">
        <w:rPr>
          <w:rFonts w:ascii="Times New Roman" w:hAnsi="Times New Roman" w:cs="Times New Roman"/>
          <w:sz w:val="28"/>
          <w:szCs w:val="28"/>
          <w:lang w:val="uk-UA"/>
        </w:rPr>
        <w:t>змінне електр</w:t>
      </w:r>
      <w:r w:rsidRPr="00E46FFC">
        <w:rPr>
          <w:rFonts w:ascii="Times New Roman" w:hAnsi="Times New Roman" w:cs="Times New Roman"/>
          <w:sz w:val="28"/>
          <w:szCs w:val="28"/>
          <w:lang w:val="uk-UA"/>
        </w:rPr>
        <w:t>ичне</w:t>
      </w:r>
      <w:r w:rsidR="00B947C3" w:rsidRPr="00E46FFC">
        <w:rPr>
          <w:rFonts w:ascii="Times New Roman" w:hAnsi="Times New Roman" w:cs="Times New Roman"/>
          <w:sz w:val="28"/>
          <w:szCs w:val="28"/>
          <w:lang w:val="uk-UA"/>
        </w:rPr>
        <w:t xml:space="preserve"> поле ультрависок</w:t>
      </w:r>
      <w:r w:rsidRPr="00E46FFC">
        <w:rPr>
          <w:rFonts w:ascii="Times New Roman" w:hAnsi="Times New Roman" w:cs="Times New Roman"/>
          <w:sz w:val="28"/>
          <w:szCs w:val="28"/>
          <w:lang w:val="uk-UA"/>
        </w:rPr>
        <w:t>ої</w:t>
      </w:r>
      <w:r w:rsidR="00B947C3" w:rsidRPr="00E46FFC">
        <w:rPr>
          <w:rFonts w:ascii="Times New Roman" w:hAnsi="Times New Roman" w:cs="Times New Roman"/>
          <w:sz w:val="28"/>
          <w:szCs w:val="28"/>
          <w:lang w:val="uk-UA"/>
        </w:rPr>
        <w:t xml:space="preserve"> частоти.</w:t>
      </w:r>
    </w:p>
    <w:p w14:paraId="1E0EDE35" w14:textId="7BD5BE5B" w:rsidR="00182C18" w:rsidRPr="00E46FFC" w:rsidRDefault="00182C18" w:rsidP="00E94DED">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lang w:val="uk-UA"/>
        </w:rPr>
      </w:pPr>
      <w:r w:rsidRPr="00E46FFC">
        <w:rPr>
          <w:rFonts w:ascii="Times New Roman" w:hAnsi="Times New Roman" w:cs="Times New Roman"/>
          <w:b/>
          <w:color w:val="000000" w:themeColor="text1"/>
          <w:sz w:val="28"/>
          <w:szCs w:val="28"/>
        </w:rPr>
        <w:t>2.1.</w:t>
      </w:r>
      <w:r w:rsidRPr="00E46FFC">
        <w:rPr>
          <w:rFonts w:ascii="Times New Roman" w:hAnsi="Times New Roman" w:cs="Times New Roman"/>
          <w:b/>
          <w:color w:val="000000" w:themeColor="text1"/>
          <w:sz w:val="28"/>
          <w:szCs w:val="28"/>
          <w:lang w:val="uk-UA"/>
        </w:rPr>
        <w:t>3</w:t>
      </w:r>
      <w:r w:rsidRPr="00E46FFC">
        <w:rPr>
          <w:rFonts w:ascii="Times New Roman" w:hAnsi="Times New Roman" w:cs="Times New Roman"/>
          <w:b/>
          <w:color w:val="000000" w:themeColor="text1"/>
          <w:sz w:val="28"/>
          <w:szCs w:val="28"/>
        </w:rPr>
        <w:t>. Методи математичної статистики.</w:t>
      </w:r>
      <w:r w:rsidRPr="00E46FFC">
        <w:rPr>
          <w:rFonts w:ascii="Times New Roman" w:hAnsi="Times New Roman" w:cs="Times New Roman"/>
          <w:color w:val="000000" w:themeColor="text1"/>
          <w:sz w:val="28"/>
          <w:szCs w:val="28"/>
        </w:rPr>
        <w:t xml:space="preserve"> Із метою опрацювання великих масивів інформації, отриманої в процесі</w:t>
      </w:r>
      <w:r w:rsidR="00E2046A" w:rsidRPr="00E46FFC">
        <w:rPr>
          <w:rFonts w:ascii="Times New Roman" w:hAnsi="Times New Roman" w:cs="Times New Roman"/>
          <w:color w:val="000000" w:themeColor="text1"/>
          <w:sz w:val="28"/>
          <w:szCs w:val="28"/>
          <w:lang w:val="uk-UA"/>
        </w:rPr>
        <w:t xml:space="preserve"> дослідження</w:t>
      </w:r>
      <w:r w:rsidRPr="00E46FFC">
        <w:rPr>
          <w:rFonts w:ascii="Times New Roman" w:hAnsi="Times New Roman" w:cs="Times New Roman"/>
          <w:color w:val="000000" w:themeColor="text1"/>
          <w:sz w:val="28"/>
          <w:szCs w:val="28"/>
        </w:rPr>
        <w:t>, використовувались методи математичного аналізу на підставі рекомендацій, висловлених у спеціальній літературі, присвяченій особливостям використання математично-статистичних методів [18].  Вираховувалися наступні показники: середнє арифметичне (х); середнє квадратичне відхилення (S); коефіцієнт варіації (V); похибка середнього арифметичного (m), як рекомендовано в ряді посібників [18, 26].  У визначенні статистичної залежності отриманих результатів задавали рівень надійності P = 95 % (ймовірність похибки 5 %, тобто рівень значущості α = 0,05). У деяких випадках отримували більш високі рівні надійності – P = 99 % і P = 99,9 %.  Опрацювання експериментального матеріалу, та статистична обробка показників здійснювались за допомогою електронної таблиці  “Excel 2010” (Microsoft, США). Обробка результатів досліджень проводилась з вичисленням наступних показників:</w:t>
      </w:r>
      <w:r w:rsidR="00E2046A" w:rsidRPr="00E46FFC">
        <w:rPr>
          <w:rFonts w:ascii="Times New Roman" w:hAnsi="Times New Roman" w:cs="Times New Roman"/>
          <w:color w:val="000000" w:themeColor="text1"/>
          <w:sz w:val="28"/>
          <w:szCs w:val="28"/>
          <w:lang w:val="uk-UA"/>
        </w:rPr>
        <w:t xml:space="preserve"> с</w:t>
      </w:r>
      <w:r w:rsidRPr="00E46FFC">
        <w:rPr>
          <w:rFonts w:ascii="Times New Roman" w:hAnsi="Times New Roman" w:cs="Times New Roman"/>
          <w:color w:val="000000" w:themeColor="text1"/>
          <w:sz w:val="28"/>
          <w:szCs w:val="28"/>
        </w:rPr>
        <w:t>ередньоарифметичного значення (</w:t>
      </w:r>
      <w:r w:rsidRPr="00E46FFC">
        <w:rPr>
          <w:rFonts w:ascii="Times New Roman" w:hAnsi="Times New Roman" w:cs="Times New Roman"/>
          <w:color w:val="000000" w:themeColor="text1"/>
          <w:sz w:val="28"/>
          <w:szCs w:val="28"/>
          <w:lang w:val="en-US"/>
        </w:rPr>
        <w:t>x</w:t>
      </w:r>
      <w:r w:rsidRPr="00E46FFC">
        <w:rPr>
          <w:rFonts w:ascii="Times New Roman" w:hAnsi="Times New Roman" w:cs="Times New Roman"/>
          <w:color w:val="000000" w:themeColor="text1"/>
          <w:sz w:val="28"/>
          <w:szCs w:val="28"/>
        </w:rPr>
        <w:t>);</w:t>
      </w:r>
      <w:r w:rsidR="00E2046A" w:rsidRPr="00E46FFC">
        <w:rPr>
          <w:rFonts w:ascii="Times New Roman" w:hAnsi="Times New Roman" w:cs="Times New Roman"/>
          <w:color w:val="000000" w:themeColor="text1"/>
          <w:sz w:val="28"/>
          <w:szCs w:val="28"/>
          <w:lang w:val="uk-UA"/>
        </w:rPr>
        <w:t xml:space="preserve"> </w:t>
      </w:r>
      <w:r w:rsidR="00E2046A" w:rsidRPr="00E46FFC">
        <w:rPr>
          <w:rFonts w:ascii="Times New Roman" w:hAnsi="Times New Roman" w:cs="Times New Roman"/>
          <w:color w:val="000000" w:themeColor="text1"/>
          <w:sz w:val="28"/>
          <w:szCs w:val="28"/>
          <w:lang w:val="uk-UA"/>
        </w:rPr>
        <w:lastRenderedPageBreak/>
        <w:t>с</w:t>
      </w:r>
      <w:r w:rsidRPr="00E46FFC">
        <w:rPr>
          <w:rFonts w:ascii="Times New Roman" w:hAnsi="Times New Roman" w:cs="Times New Roman"/>
          <w:color w:val="000000" w:themeColor="text1"/>
          <w:sz w:val="28"/>
          <w:szCs w:val="28"/>
        </w:rPr>
        <w:t>ереднього квадратного відхилення (</w:t>
      </w:r>
      <w:r w:rsidRPr="00E46FFC">
        <w:rPr>
          <w:rFonts w:ascii="Times New Roman" w:hAnsi="Times New Roman" w:cs="Times New Roman"/>
          <w:color w:val="000000" w:themeColor="text1"/>
          <w:sz w:val="28"/>
          <w:szCs w:val="28"/>
          <w:lang w:val="en-US"/>
        </w:rPr>
        <w:t>s</w:t>
      </w:r>
      <w:r w:rsidRPr="00E46FFC">
        <w:rPr>
          <w:rFonts w:ascii="Times New Roman" w:hAnsi="Times New Roman" w:cs="Times New Roman"/>
          <w:color w:val="000000" w:themeColor="text1"/>
          <w:sz w:val="28"/>
          <w:szCs w:val="28"/>
        </w:rPr>
        <w:t>);</w:t>
      </w:r>
      <w:r w:rsidR="00E2046A" w:rsidRPr="00E46FFC">
        <w:rPr>
          <w:rFonts w:ascii="Times New Roman" w:hAnsi="Times New Roman" w:cs="Times New Roman"/>
          <w:color w:val="000000" w:themeColor="text1"/>
          <w:sz w:val="28"/>
          <w:szCs w:val="28"/>
          <w:lang w:val="uk-UA"/>
        </w:rPr>
        <w:t xml:space="preserve"> с</w:t>
      </w:r>
      <w:r w:rsidRPr="00E46FFC">
        <w:rPr>
          <w:rFonts w:ascii="Times New Roman" w:hAnsi="Times New Roman" w:cs="Times New Roman"/>
          <w:color w:val="000000" w:themeColor="text1"/>
          <w:sz w:val="28"/>
          <w:szCs w:val="28"/>
        </w:rPr>
        <w:t>тандартні помилки середньоарифметичних показників (m</w:t>
      </w:r>
      <w:r w:rsidRPr="00E46FFC">
        <w:rPr>
          <w:rFonts w:ascii="Times New Roman" w:hAnsi="Times New Roman" w:cs="Times New Roman"/>
          <w:color w:val="000000" w:themeColor="text1"/>
          <w:sz w:val="28"/>
          <w:szCs w:val="28"/>
          <w:vertAlign w:val="subscript"/>
        </w:rPr>
        <w:t xml:space="preserve"> </w:t>
      </w:r>
      <w:r w:rsidRPr="00E46FFC">
        <w:rPr>
          <w:rFonts w:ascii="Times New Roman" w:hAnsi="Times New Roman" w:cs="Times New Roman"/>
          <w:color w:val="000000" w:themeColor="text1"/>
          <w:sz w:val="28"/>
          <w:szCs w:val="28"/>
        </w:rPr>
        <w:t>);</w:t>
      </w:r>
      <w:r w:rsidR="00E2046A" w:rsidRPr="00E46FFC">
        <w:rPr>
          <w:rFonts w:ascii="Times New Roman" w:hAnsi="Times New Roman" w:cs="Times New Roman"/>
          <w:color w:val="000000" w:themeColor="text1"/>
          <w:sz w:val="28"/>
          <w:szCs w:val="28"/>
          <w:lang w:val="uk-UA"/>
        </w:rPr>
        <w:t xml:space="preserve"> ч</w:t>
      </w:r>
      <w:r w:rsidRPr="00E46FFC">
        <w:rPr>
          <w:rFonts w:ascii="Times New Roman" w:hAnsi="Times New Roman" w:cs="Times New Roman"/>
          <w:color w:val="000000" w:themeColor="text1"/>
          <w:sz w:val="28"/>
          <w:szCs w:val="28"/>
        </w:rPr>
        <w:t>исельності вибірки (n);</w:t>
      </w:r>
    </w:p>
    <w:p w14:paraId="3B6F46AF" w14:textId="3613ACD8" w:rsidR="00182C18" w:rsidRPr="00E46FFC" w:rsidRDefault="00182C18" w:rsidP="00E94DED">
      <w:pPr>
        <w:pStyle w:val="a8"/>
        <w:numPr>
          <w:ilvl w:val="1"/>
          <w:numId w:val="8"/>
        </w:numPr>
        <w:spacing w:before="100" w:beforeAutospacing="1" w:after="100" w:afterAutospacing="1" w:line="360" w:lineRule="auto"/>
        <w:ind w:left="0" w:firstLine="720"/>
        <w:jc w:val="both"/>
        <w:rPr>
          <w:rFonts w:ascii="Times New Roman" w:hAnsi="Times New Roman" w:cs="Times New Roman"/>
          <w:b/>
          <w:color w:val="000000" w:themeColor="text1"/>
          <w:sz w:val="28"/>
          <w:szCs w:val="28"/>
          <w:lang w:val="uk-UA"/>
        </w:rPr>
      </w:pPr>
      <w:r w:rsidRPr="00E46FFC">
        <w:rPr>
          <w:rFonts w:ascii="Times New Roman" w:hAnsi="Times New Roman" w:cs="Times New Roman"/>
          <w:b/>
          <w:color w:val="000000" w:themeColor="text1"/>
          <w:sz w:val="28"/>
          <w:szCs w:val="28"/>
          <w:lang w:val="uk-UA"/>
        </w:rPr>
        <w:t>Організація дослідження (контингент, етапи дослідження)</w:t>
      </w:r>
    </w:p>
    <w:p w14:paraId="6B76D514" w14:textId="77777777" w:rsidR="00AB7BDF" w:rsidRPr="00E52CF3" w:rsidRDefault="00AB7BDF" w:rsidP="00E94DED">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E52CF3">
        <w:rPr>
          <w:rFonts w:ascii="Times New Roman" w:hAnsi="Times New Roman" w:cs="Times New Roman"/>
          <w:color w:val="000000" w:themeColor="text1"/>
          <w:sz w:val="28"/>
          <w:szCs w:val="28"/>
          <w:lang w:val="uk-UA"/>
        </w:rPr>
        <w:t xml:space="preserve">Дослідження </w:t>
      </w:r>
      <w:r w:rsidRPr="00E46FFC">
        <w:rPr>
          <w:rFonts w:ascii="Times New Roman" w:hAnsi="Times New Roman" w:cs="Times New Roman"/>
          <w:color w:val="000000" w:themeColor="text1"/>
          <w:sz w:val="28"/>
          <w:szCs w:val="28"/>
          <w:lang w:val="uk-UA"/>
        </w:rPr>
        <w:t>проводилось на базі фізіотерапевтичного кабінету Запоріжської обласної клінічної лікарні, та фітнес центру</w:t>
      </w:r>
      <w:r w:rsidRPr="00E52CF3">
        <w:rPr>
          <w:rFonts w:ascii="Times New Roman" w:hAnsi="Times New Roman" w:cs="Times New Roman"/>
          <w:color w:val="000000" w:themeColor="text1"/>
          <w:sz w:val="28"/>
          <w:szCs w:val="28"/>
          <w:lang w:val="uk-UA"/>
        </w:rPr>
        <w:t xml:space="preserve"> </w:t>
      </w:r>
      <w:r w:rsidRPr="00E46FFC">
        <w:rPr>
          <w:rFonts w:ascii="Times New Roman" w:hAnsi="Times New Roman" w:cs="Times New Roman"/>
          <w:color w:val="000000" w:themeColor="text1"/>
          <w:sz w:val="28"/>
          <w:szCs w:val="28"/>
          <w:lang w:val="en-US"/>
        </w:rPr>
        <w:t>Arlex</w:t>
      </w:r>
      <w:r w:rsidRPr="00E52CF3">
        <w:rPr>
          <w:rFonts w:ascii="Times New Roman" w:hAnsi="Times New Roman" w:cs="Times New Roman"/>
          <w:color w:val="000000" w:themeColor="text1"/>
          <w:sz w:val="28"/>
          <w:szCs w:val="28"/>
          <w:lang w:val="uk-UA"/>
        </w:rPr>
        <w:t xml:space="preserve"> </w:t>
      </w:r>
      <w:r w:rsidRPr="00E46FFC">
        <w:rPr>
          <w:rFonts w:ascii="Times New Roman" w:hAnsi="Times New Roman" w:cs="Times New Roman"/>
          <w:color w:val="000000" w:themeColor="text1"/>
          <w:sz w:val="28"/>
          <w:szCs w:val="28"/>
          <w:lang w:val="en-US"/>
        </w:rPr>
        <w:t>Gym</w:t>
      </w:r>
      <w:r w:rsidRPr="00E52CF3">
        <w:rPr>
          <w:rFonts w:ascii="Times New Roman" w:hAnsi="Times New Roman" w:cs="Times New Roman"/>
          <w:color w:val="000000" w:themeColor="text1"/>
          <w:sz w:val="28"/>
          <w:szCs w:val="28"/>
          <w:lang w:val="uk-UA"/>
        </w:rPr>
        <w:t xml:space="preserve"> в </w:t>
      </w:r>
      <w:r w:rsidRPr="00E46FFC">
        <w:rPr>
          <w:rFonts w:ascii="Times New Roman" w:hAnsi="Times New Roman" w:cs="Times New Roman"/>
          <w:color w:val="000000" w:themeColor="text1"/>
          <w:sz w:val="28"/>
          <w:szCs w:val="28"/>
          <w:lang w:val="uk-UA"/>
        </w:rPr>
        <w:t>п’ять</w:t>
      </w:r>
      <w:r w:rsidRPr="00E52CF3">
        <w:rPr>
          <w:rFonts w:ascii="Times New Roman" w:hAnsi="Times New Roman" w:cs="Times New Roman"/>
          <w:color w:val="000000" w:themeColor="text1"/>
          <w:sz w:val="28"/>
          <w:szCs w:val="28"/>
          <w:lang w:val="uk-UA"/>
        </w:rPr>
        <w:t xml:space="preserve"> етап</w:t>
      </w:r>
      <w:r w:rsidRPr="00E46FFC">
        <w:rPr>
          <w:rFonts w:ascii="Times New Roman" w:hAnsi="Times New Roman" w:cs="Times New Roman"/>
          <w:color w:val="000000" w:themeColor="text1"/>
          <w:sz w:val="28"/>
          <w:szCs w:val="28"/>
          <w:lang w:val="uk-UA"/>
        </w:rPr>
        <w:t>ів</w:t>
      </w:r>
      <w:r w:rsidRPr="00E52CF3">
        <w:rPr>
          <w:rFonts w:ascii="Times New Roman" w:hAnsi="Times New Roman" w:cs="Times New Roman"/>
          <w:color w:val="000000" w:themeColor="text1"/>
          <w:sz w:val="28"/>
          <w:szCs w:val="28"/>
          <w:lang w:val="uk-UA"/>
        </w:rPr>
        <w:t>:</w:t>
      </w:r>
    </w:p>
    <w:p w14:paraId="6CAE82F8" w14:textId="77777777" w:rsidR="003C6709" w:rsidRPr="00E46FFC" w:rsidRDefault="00AB7BDF" w:rsidP="00E94DED">
      <w:pPr>
        <w:pStyle w:val="a8"/>
        <w:numPr>
          <w:ilvl w:val="0"/>
          <w:numId w:val="9"/>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52CF3">
        <w:rPr>
          <w:rFonts w:ascii="Times New Roman" w:hAnsi="Times New Roman" w:cs="Times New Roman"/>
          <w:color w:val="000000" w:themeColor="text1"/>
          <w:sz w:val="28"/>
          <w:szCs w:val="28"/>
          <w:lang w:val="uk-UA"/>
        </w:rPr>
        <w:t xml:space="preserve">Теоретичний аналіз і узагальнення спеціальної вітчизняної і зарубіжної наукової літератури. </w:t>
      </w:r>
      <w:r w:rsidRPr="00E46FFC">
        <w:rPr>
          <w:rFonts w:ascii="Times New Roman" w:hAnsi="Times New Roman" w:cs="Times New Roman"/>
          <w:color w:val="000000" w:themeColor="text1"/>
          <w:sz w:val="28"/>
          <w:szCs w:val="28"/>
        </w:rPr>
        <w:t xml:space="preserve">Підбір контингенту </w:t>
      </w:r>
      <w:r w:rsidRPr="00E46FFC">
        <w:rPr>
          <w:rFonts w:ascii="Times New Roman" w:hAnsi="Times New Roman" w:cs="Times New Roman"/>
          <w:color w:val="000000" w:themeColor="text1"/>
          <w:sz w:val="28"/>
          <w:szCs w:val="28"/>
          <w:lang w:val="uk-UA"/>
        </w:rPr>
        <w:t>п</w:t>
      </w:r>
      <w:r w:rsidRPr="00E46FFC">
        <w:rPr>
          <w:rFonts w:ascii="Times New Roman" w:hAnsi="Times New Roman" w:cs="Times New Roman"/>
          <w:color w:val="000000" w:themeColor="text1"/>
          <w:sz w:val="28"/>
          <w:szCs w:val="28"/>
        </w:rPr>
        <w:t>роведення попередніх досліджень.</w:t>
      </w:r>
    </w:p>
    <w:p w14:paraId="73257A59" w14:textId="77777777" w:rsidR="003C6709" w:rsidRPr="00E46FFC" w:rsidRDefault="00AB7BDF" w:rsidP="00E94DED">
      <w:pPr>
        <w:pStyle w:val="a8"/>
        <w:numPr>
          <w:ilvl w:val="0"/>
          <w:numId w:val="9"/>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rPr>
        <w:t>Визначе</w:t>
      </w:r>
      <w:r w:rsidRPr="00E46FFC">
        <w:rPr>
          <w:rFonts w:ascii="Times New Roman" w:hAnsi="Times New Roman" w:cs="Times New Roman"/>
          <w:color w:val="000000" w:themeColor="text1"/>
          <w:sz w:val="28"/>
          <w:szCs w:val="28"/>
          <w:lang w:val="uk-UA"/>
        </w:rPr>
        <w:t>н</w:t>
      </w:r>
      <w:r w:rsidRPr="00E46FFC">
        <w:rPr>
          <w:rFonts w:ascii="Times New Roman" w:hAnsi="Times New Roman" w:cs="Times New Roman"/>
          <w:color w:val="000000" w:themeColor="text1"/>
          <w:sz w:val="28"/>
          <w:szCs w:val="28"/>
        </w:rPr>
        <w:t>ня</w:t>
      </w:r>
      <w:r w:rsidRPr="00E46FFC">
        <w:rPr>
          <w:rFonts w:ascii="Times New Roman" w:hAnsi="Times New Roman" w:cs="Times New Roman"/>
          <w:color w:val="000000" w:themeColor="text1"/>
          <w:sz w:val="28"/>
          <w:szCs w:val="28"/>
          <w:lang w:val="uk-UA"/>
        </w:rPr>
        <w:t xml:space="preserve"> первинних показників функціонального та фізіологічного стану осіб з руховим порушенням верхніх кінцівок. Початок застосування комплексу засобів корекції відповідно даної проблеми.</w:t>
      </w:r>
    </w:p>
    <w:p w14:paraId="5FE46C7F" w14:textId="77777777" w:rsidR="003C6709" w:rsidRPr="00E46FFC" w:rsidRDefault="00AB7BDF" w:rsidP="00E94DED">
      <w:pPr>
        <w:pStyle w:val="a8"/>
        <w:numPr>
          <w:ilvl w:val="0"/>
          <w:numId w:val="9"/>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lang w:val="uk-UA"/>
        </w:rPr>
        <w:t>Визначення показників фізіологічного та функціонального стану через місяць застосування комплексу корекції порушень верхніх кінцівок.</w:t>
      </w:r>
    </w:p>
    <w:p w14:paraId="593212D2" w14:textId="77777777" w:rsidR="003C6709" w:rsidRPr="00E46FFC" w:rsidRDefault="00AB7BDF" w:rsidP="00E94DED">
      <w:pPr>
        <w:pStyle w:val="a8"/>
        <w:numPr>
          <w:ilvl w:val="0"/>
          <w:numId w:val="9"/>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lang w:val="uk-UA"/>
        </w:rPr>
        <w:t>Контрольне визначення показників фізіологічного та функціонального стану через місяць після завершення застосування комплексу корекції порушень верхніх кінцівок.</w:t>
      </w:r>
    </w:p>
    <w:p w14:paraId="20BE95D9" w14:textId="19A48FEC" w:rsidR="00AB7BDF" w:rsidRPr="00E46FFC" w:rsidRDefault="00AB7BDF" w:rsidP="00E94DED">
      <w:pPr>
        <w:pStyle w:val="a8"/>
        <w:numPr>
          <w:ilvl w:val="0"/>
          <w:numId w:val="9"/>
        </w:numPr>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lang w:val="uk-UA"/>
        </w:rPr>
        <w:t>Обробка отриманих результатів дослідження, формування структури кваліфікаційної роботи, висновків.</w:t>
      </w:r>
    </w:p>
    <w:p w14:paraId="4A8773AF" w14:textId="49B0C62D" w:rsidR="00AB7BDF" w:rsidRPr="00E46FFC" w:rsidRDefault="00AB7BDF" w:rsidP="00E94DED">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lang w:val="uk-UA"/>
        </w:rPr>
      </w:pPr>
      <w:r w:rsidRPr="00E46FFC">
        <w:rPr>
          <w:rFonts w:ascii="Times New Roman" w:hAnsi="Times New Roman" w:cs="Times New Roman"/>
          <w:color w:val="000000" w:themeColor="text1"/>
          <w:sz w:val="28"/>
          <w:szCs w:val="28"/>
          <w:lang w:val="uk-UA"/>
        </w:rPr>
        <w:t xml:space="preserve">В досліджені приймали участь </w:t>
      </w:r>
      <w:r w:rsidR="00003369">
        <w:rPr>
          <w:rFonts w:ascii="Times New Roman" w:hAnsi="Times New Roman" w:cs="Times New Roman"/>
          <w:color w:val="000000" w:themeColor="text1"/>
          <w:sz w:val="28"/>
          <w:szCs w:val="28"/>
          <w:lang w:val="uk-UA"/>
        </w:rPr>
        <w:t>50</w:t>
      </w:r>
      <w:r w:rsidRPr="00E46FFC">
        <w:rPr>
          <w:rFonts w:ascii="Times New Roman" w:hAnsi="Times New Roman" w:cs="Times New Roman"/>
          <w:color w:val="000000" w:themeColor="text1"/>
          <w:sz w:val="28"/>
          <w:szCs w:val="28"/>
          <w:lang w:val="uk-UA"/>
        </w:rPr>
        <w:t xml:space="preserve"> особи різної статі, віком від 8 до 56 років, з руховим порушенням верхніх кінцівок.</w:t>
      </w:r>
    </w:p>
    <w:p w14:paraId="4EECB8F1" w14:textId="77777777" w:rsidR="00AB7BDF" w:rsidRPr="00E46FFC" w:rsidRDefault="00AB7BDF" w:rsidP="00E94DED">
      <w:pPr>
        <w:spacing w:before="100" w:beforeAutospacing="1" w:after="100" w:afterAutospacing="1" w:line="360" w:lineRule="auto"/>
        <w:ind w:firstLine="720"/>
        <w:contextualSpacing/>
        <w:jc w:val="both"/>
        <w:rPr>
          <w:rFonts w:ascii="Times New Roman" w:hAnsi="Times New Roman" w:cs="Times New Roman"/>
          <w:b/>
          <w:color w:val="000000" w:themeColor="text1"/>
          <w:sz w:val="28"/>
          <w:szCs w:val="28"/>
        </w:rPr>
      </w:pPr>
      <w:r w:rsidRPr="00E46FFC">
        <w:rPr>
          <w:rFonts w:ascii="Times New Roman" w:hAnsi="Times New Roman" w:cs="Times New Roman"/>
          <w:b/>
          <w:color w:val="000000" w:themeColor="text1"/>
          <w:sz w:val="28"/>
          <w:szCs w:val="28"/>
        </w:rPr>
        <w:t>Шляхи впровадження дослідження в практику</w:t>
      </w:r>
    </w:p>
    <w:p w14:paraId="6A7FD5FB" w14:textId="77777777" w:rsidR="00AB7BDF" w:rsidRPr="00E46FFC" w:rsidRDefault="00AB7BDF" w:rsidP="00E94DED">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rPr>
        <w:t>Результати досліджень планується впровадити через:</w:t>
      </w:r>
    </w:p>
    <w:p w14:paraId="0EF62AB5" w14:textId="77777777" w:rsidR="003C6709" w:rsidRPr="00E46FFC" w:rsidRDefault="00AB7BDF" w:rsidP="00E94DED">
      <w:pPr>
        <w:pStyle w:val="a8"/>
        <w:widowControl w:val="0"/>
        <w:numPr>
          <w:ilvl w:val="0"/>
          <w:numId w:val="10"/>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rPr>
        <w:lastRenderedPageBreak/>
        <w:t>Публікації наукових робіт: статей, тез.</w:t>
      </w:r>
    </w:p>
    <w:p w14:paraId="59390515" w14:textId="77777777" w:rsidR="003C6709" w:rsidRPr="00E46FFC" w:rsidRDefault="00AB7BDF" w:rsidP="00E94DED">
      <w:pPr>
        <w:pStyle w:val="a8"/>
        <w:widowControl w:val="0"/>
        <w:numPr>
          <w:ilvl w:val="0"/>
          <w:numId w:val="10"/>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rPr>
        <w:t>Виступи з доповідями за темою</w:t>
      </w:r>
      <w:r w:rsidRPr="00E46FFC">
        <w:rPr>
          <w:rFonts w:ascii="Times New Roman" w:hAnsi="Times New Roman" w:cs="Times New Roman"/>
          <w:color w:val="000000" w:themeColor="text1"/>
          <w:sz w:val="28"/>
          <w:szCs w:val="28"/>
          <w:lang w:val="uk-UA"/>
        </w:rPr>
        <w:t xml:space="preserve"> кваліфікаційної</w:t>
      </w:r>
      <w:r w:rsidRPr="00E46FFC">
        <w:rPr>
          <w:rFonts w:ascii="Times New Roman" w:hAnsi="Times New Roman" w:cs="Times New Roman"/>
          <w:color w:val="000000" w:themeColor="text1"/>
          <w:sz w:val="28"/>
          <w:szCs w:val="28"/>
        </w:rPr>
        <w:t xml:space="preserve"> роботи на наукових конференціях різного рівня.</w:t>
      </w:r>
    </w:p>
    <w:p w14:paraId="0659FA67" w14:textId="4EE5995B" w:rsidR="00AB7BDF" w:rsidRPr="003C6709" w:rsidRDefault="00AB7BDF" w:rsidP="00E94DED">
      <w:pPr>
        <w:pStyle w:val="a8"/>
        <w:widowControl w:val="0"/>
        <w:numPr>
          <w:ilvl w:val="0"/>
          <w:numId w:val="10"/>
        </w:numPr>
        <w:autoSpaceDE w:val="0"/>
        <w:autoSpaceDN w:val="0"/>
        <w:adjustRightInd w:val="0"/>
        <w:spacing w:before="100" w:beforeAutospacing="1" w:after="100" w:afterAutospacing="1" w:line="360" w:lineRule="auto"/>
        <w:ind w:left="0" w:firstLine="720"/>
        <w:jc w:val="both"/>
        <w:rPr>
          <w:rFonts w:ascii="Times New Roman" w:hAnsi="Times New Roman" w:cs="Times New Roman"/>
          <w:color w:val="000000" w:themeColor="text1"/>
          <w:sz w:val="28"/>
          <w:szCs w:val="28"/>
        </w:rPr>
      </w:pPr>
      <w:r w:rsidRPr="00E46FFC">
        <w:rPr>
          <w:rFonts w:ascii="Times New Roman" w:hAnsi="Times New Roman" w:cs="Times New Roman"/>
          <w:color w:val="000000" w:themeColor="text1"/>
          <w:sz w:val="28"/>
          <w:szCs w:val="28"/>
        </w:rPr>
        <w:t>Розробк</w:t>
      </w:r>
      <w:r w:rsidRPr="00E46FFC">
        <w:rPr>
          <w:rFonts w:ascii="Times New Roman" w:hAnsi="Times New Roman" w:cs="Times New Roman"/>
          <w:color w:val="000000" w:themeColor="text1"/>
          <w:sz w:val="28"/>
          <w:szCs w:val="28"/>
          <w:lang w:val="uk-UA"/>
        </w:rPr>
        <w:t>а</w:t>
      </w:r>
      <w:r w:rsidRPr="00E46FFC">
        <w:rPr>
          <w:rFonts w:ascii="Times New Roman" w:hAnsi="Times New Roman" w:cs="Times New Roman"/>
          <w:color w:val="000000" w:themeColor="text1"/>
          <w:sz w:val="28"/>
          <w:szCs w:val="28"/>
        </w:rPr>
        <w:t xml:space="preserve"> методичних рекомендацій </w:t>
      </w:r>
      <w:r w:rsidRPr="00E46FFC">
        <w:rPr>
          <w:rFonts w:ascii="Times New Roman" w:hAnsi="Times New Roman" w:cs="Times New Roman"/>
          <w:color w:val="000000" w:themeColor="text1"/>
          <w:sz w:val="28"/>
          <w:szCs w:val="28"/>
          <w:lang w:val="uk-UA"/>
        </w:rPr>
        <w:t>для фахівців на бази фізіотерапевтичних кабінетів, кабінетів ЛФК</w:t>
      </w:r>
      <w:r w:rsidRPr="003C6709">
        <w:rPr>
          <w:rFonts w:ascii="Times New Roman" w:hAnsi="Times New Roman" w:cs="Times New Roman"/>
          <w:color w:val="000000" w:themeColor="text1"/>
          <w:sz w:val="28"/>
          <w:szCs w:val="28"/>
          <w:lang w:val="uk-UA"/>
        </w:rPr>
        <w:t>, та фітнес центрів з терапевтичними підрозділами в м.Запоріжжя.</w:t>
      </w:r>
    </w:p>
    <w:p w14:paraId="4695D6D0" w14:textId="77777777" w:rsidR="00182C18" w:rsidRPr="00CC2E04" w:rsidRDefault="00182C18" w:rsidP="00182C18">
      <w:pPr>
        <w:spacing w:before="100" w:beforeAutospacing="1" w:after="100" w:afterAutospacing="1" w:line="360" w:lineRule="auto"/>
        <w:ind w:firstLine="720"/>
        <w:contextualSpacing/>
        <w:jc w:val="both"/>
        <w:rPr>
          <w:rFonts w:ascii="Times New Roman" w:hAnsi="Times New Roman" w:cs="Times New Roman"/>
          <w:color w:val="000000" w:themeColor="text1"/>
          <w:sz w:val="28"/>
          <w:szCs w:val="28"/>
        </w:rPr>
      </w:pPr>
    </w:p>
    <w:p w14:paraId="39125DB1" w14:textId="77777777" w:rsidR="00616A9B" w:rsidRPr="00616A9B" w:rsidRDefault="00616A9B" w:rsidP="00616A9B">
      <w:pPr>
        <w:pStyle w:val="a8"/>
        <w:spacing w:before="100" w:beforeAutospacing="1" w:after="100" w:afterAutospacing="1" w:line="360" w:lineRule="auto"/>
        <w:ind w:left="1440"/>
        <w:jc w:val="both"/>
        <w:rPr>
          <w:rFonts w:ascii="Times New Roman" w:hAnsi="Times New Roman" w:cs="Times New Roman"/>
          <w:b/>
          <w:bCs/>
          <w:sz w:val="28"/>
          <w:szCs w:val="28"/>
          <w:lang w:val="uk-UA"/>
        </w:rPr>
      </w:pPr>
    </w:p>
    <w:p w14:paraId="2ECF599B" w14:textId="77777777" w:rsidR="00616A9B" w:rsidRDefault="00616A9B"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54E4503C" w14:textId="40080CCD" w:rsidR="00A516BE" w:rsidRDefault="00A516BE"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0FDFF61C" w14:textId="1DF13749"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49E2BE51" w14:textId="1AABF841"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525F8C63" w14:textId="36998356"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3A505E1F" w14:textId="3837A9F9"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4A807FB6" w14:textId="3EB0432E"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0B0E224B" w14:textId="38463DE9"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79C1E2FE" w14:textId="1E2E11D4"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686EA6B0" w14:textId="77FDA25F"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584B210E" w14:textId="553FEA61"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100F7258" w14:textId="3BA24B0C"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5C25E439" w14:textId="34B148E2"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1045C857" w14:textId="60237AF5"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7A464633" w14:textId="75000444"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1CB09AB8" w14:textId="6E150EEB" w:rsidR="00E46FFC" w:rsidRDefault="00E46FFC"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38EA3CCA" w14:textId="594E066B" w:rsidR="00FB70F6" w:rsidRDefault="00FB70F6" w:rsidP="00A516BE">
      <w:pPr>
        <w:pStyle w:val="a8"/>
        <w:spacing w:before="100" w:beforeAutospacing="1" w:after="100" w:afterAutospacing="1" w:line="360" w:lineRule="auto"/>
        <w:ind w:left="1440"/>
        <w:jc w:val="both"/>
        <w:rPr>
          <w:rFonts w:ascii="Times New Roman" w:hAnsi="Times New Roman" w:cs="Times New Roman"/>
          <w:sz w:val="28"/>
          <w:szCs w:val="28"/>
          <w:lang w:val="uk-UA"/>
        </w:rPr>
      </w:pPr>
    </w:p>
    <w:p w14:paraId="21592BE9" w14:textId="77847E1E" w:rsidR="00FB70F6" w:rsidRPr="006F308D" w:rsidRDefault="00FB70F6" w:rsidP="00E94DED">
      <w:pPr>
        <w:pStyle w:val="a8"/>
        <w:spacing w:before="100" w:beforeAutospacing="1" w:after="100" w:afterAutospacing="1" w:line="360" w:lineRule="auto"/>
        <w:ind w:left="0" w:firstLine="720"/>
        <w:jc w:val="center"/>
        <w:rPr>
          <w:rFonts w:ascii="Times New Roman" w:hAnsi="Times New Roman" w:cs="Times New Roman"/>
          <w:b/>
          <w:bCs/>
          <w:sz w:val="28"/>
          <w:szCs w:val="28"/>
          <w:lang w:val="uk-UA"/>
        </w:rPr>
      </w:pPr>
      <w:r w:rsidRPr="006F308D">
        <w:rPr>
          <w:rFonts w:ascii="Times New Roman" w:hAnsi="Times New Roman" w:cs="Times New Roman"/>
          <w:b/>
          <w:bCs/>
          <w:sz w:val="28"/>
          <w:szCs w:val="28"/>
          <w:lang w:val="uk-UA"/>
        </w:rPr>
        <w:lastRenderedPageBreak/>
        <w:t>РОЗДІЛ 3</w:t>
      </w:r>
    </w:p>
    <w:p w14:paraId="15C799BF" w14:textId="6448A99A" w:rsidR="00D91D90" w:rsidRPr="00D91D90" w:rsidRDefault="00FB70F6" w:rsidP="00E52CF3">
      <w:pPr>
        <w:pStyle w:val="a8"/>
        <w:spacing w:before="100" w:beforeAutospacing="1" w:after="100" w:afterAutospacing="1" w:line="360" w:lineRule="auto"/>
        <w:ind w:left="0"/>
        <w:jc w:val="center"/>
        <w:rPr>
          <w:rFonts w:ascii="Times New Roman" w:hAnsi="Times New Roman" w:cs="Times New Roman"/>
          <w:b/>
          <w:bCs/>
          <w:sz w:val="28"/>
          <w:szCs w:val="28"/>
          <w:lang w:val="uk-UA"/>
        </w:rPr>
      </w:pPr>
      <w:r w:rsidRPr="006F308D">
        <w:rPr>
          <w:rFonts w:ascii="Times New Roman" w:hAnsi="Times New Roman" w:cs="Times New Roman"/>
          <w:b/>
          <w:bCs/>
          <w:sz w:val="28"/>
          <w:szCs w:val="28"/>
          <w:lang w:val="uk-UA"/>
        </w:rPr>
        <w:t xml:space="preserve">ОЦІНКА КОМЛЕКСУ ЗАСОБІВ КОРЕКЦІЇ ОСІБ З ПОРУШЕННЯМ </w:t>
      </w:r>
      <w:r w:rsidR="00F74D1A" w:rsidRPr="006F308D">
        <w:rPr>
          <w:rFonts w:ascii="Times New Roman" w:hAnsi="Times New Roman" w:cs="Times New Roman"/>
          <w:b/>
          <w:bCs/>
          <w:sz w:val="28"/>
          <w:szCs w:val="28"/>
          <w:lang w:val="uk-UA"/>
        </w:rPr>
        <w:t>ВЕРХНІХ КІНЦІВОК</w:t>
      </w:r>
    </w:p>
    <w:p w14:paraId="1F705B72" w14:textId="384088FA" w:rsidR="004A70FE" w:rsidRPr="006F308D" w:rsidRDefault="002140EC" w:rsidP="006F308D">
      <w:pPr>
        <w:pStyle w:val="a8"/>
        <w:numPr>
          <w:ilvl w:val="1"/>
          <w:numId w:val="10"/>
        </w:numPr>
        <w:autoSpaceDE w:val="0"/>
        <w:autoSpaceDN w:val="0"/>
        <w:adjustRightInd w:val="0"/>
        <w:spacing w:before="100" w:beforeAutospacing="1" w:after="100" w:afterAutospacing="1" w:line="360" w:lineRule="auto"/>
        <w:ind w:left="0" w:firstLine="720"/>
        <w:jc w:val="both"/>
        <w:rPr>
          <w:rFonts w:ascii="Times New Roman" w:hAnsi="Times New Roman" w:cs="Times New Roman"/>
          <w:b/>
          <w:bCs/>
          <w:sz w:val="28"/>
          <w:szCs w:val="28"/>
          <w:lang w:val="uk-UA"/>
        </w:rPr>
      </w:pPr>
      <w:r w:rsidRPr="006F308D">
        <w:rPr>
          <w:rFonts w:ascii="Times New Roman" w:hAnsi="Times New Roman" w:cs="Times New Roman"/>
          <w:b/>
          <w:bCs/>
          <w:color w:val="000000" w:themeColor="text1"/>
          <w:sz w:val="28"/>
          <w:szCs w:val="28"/>
        </w:rPr>
        <w:t>Визначе</w:t>
      </w:r>
      <w:r w:rsidRPr="006F308D">
        <w:rPr>
          <w:rFonts w:ascii="Times New Roman" w:hAnsi="Times New Roman" w:cs="Times New Roman"/>
          <w:b/>
          <w:bCs/>
          <w:color w:val="000000" w:themeColor="text1"/>
          <w:sz w:val="28"/>
          <w:szCs w:val="28"/>
          <w:lang w:val="uk-UA"/>
        </w:rPr>
        <w:t>н</w:t>
      </w:r>
      <w:r w:rsidRPr="006F308D">
        <w:rPr>
          <w:rFonts w:ascii="Times New Roman" w:hAnsi="Times New Roman" w:cs="Times New Roman"/>
          <w:b/>
          <w:bCs/>
          <w:color w:val="000000" w:themeColor="text1"/>
          <w:sz w:val="28"/>
          <w:szCs w:val="28"/>
        </w:rPr>
        <w:t>ня</w:t>
      </w:r>
      <w:r w:rsidRPr="006F308D">
        <w:rPr>
          <w:rFonts w:ascii="Times New Roman" w:hAnsi="Times New Roman" w:cs="Times New Roman"/>
          <w:b/>
          <w:bCs/>
          <w:color w:val="000000" w:themeColor="text1"/>
          <w:sz w:val="28"/>
          <w:szCs w:val="28"/>
          <w:lang w:val="uk-UA"/>
        </w:rPr>
        <w:t xml:space="preserve"> первинних показників функціонального та фізіологічного стану осіб з руховим порушенням верхніх кінцівок</w:t>
      </w:r>
    </w:p>
    <w:p w14:paraId="3470EB72" w14:textId="7231C736"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На рівні стурктури і функції ми досліджували рівень больового синдрому, характер болю, ступінь рухових та чутливих порушень, амплітуду активних рухів у плечовому, ліктьовому, променево-зап’ястному суглобах та суглобах кисті та пальців, силу м’язів ураженої кінцівки</w:t>
      </w:r>
      <w:r w:rsidR="00D3193C" w:rsidRPr="006F308D">
        <w:rPr>
          <w:rFonts w:ascii="Times New Roman" w:hAnsi="Times New Roman" w:cs="Times New Roman"/>
          <w:sz w:val="28"/>
          <w:szCs w:val="28"/>
          <w:lang w:val="uk-UA"/>
        </w:rPr>
        <w:t>.</w:t>
      </w:r>
    </w:p>
    <w:p w14:paraId="6B0555BE" w14:textId="445A69D5"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Відомо, </w:t>
      </w:r>
      <w:r w:rsidR="00511680" w:rsidRPr="006F308D">
        <w:rPr>
          <w:rFonts w:ascii="Times New Roman" w:hAnsi="Times New Roman" w:cs="Times New Roman"/>
          <w:sz w:val="28"/>
          <w:szCs w:val="28"/>
          <w:lang w:val="uk-UA"/>
        </w:rPr>
        <w:t>що при рухових порушеннях</w:t>
      </w:r>
      <w:r w:rsidRPr="006F308D">
        <w:rPr>
          <w:rFonts w:ascii="Times New Roman" w:hAnsi="Times New Roman" w:cs="Times New Roman"/>
          <w:sz w:val="28"/>
          <w:szCs w:val="28"/>
          <w:lang w:val="uk-UA"/>
        </w:rPr>
        <w:t xml:space="preserve"> верхньої кінцівки спостерігаються порушення структури нервовго сплетення або нерва:  компресія, забій нерва, часткове</w:t>
      </w:r>
      <w:r w:rsidR="00C57B4B">
        <w:rPr>
          <w:rFonts w:ascii="Times New Roman" w:hAnsi="Times New Roman" w:cs="Times New Roman"/>
          <w:sz w:val="28"/>
          <w:szCs w:val="28"/>
          <w:lang w:val="uk-UA"/>
        </w:rPr>
        <w:t xml:space="preserve"> чи повне</w:t>
      </w:r>
      <w:r w:rsidRPr="006F308D">
        <w:rPr>
          <w:rFonts w:ascii="Times New Roman" w:hAnsi="Times New Roman" w:cs="Times New Roman"/>
          <w:sz w:val="28"/>
          <w:szCs w:val="28"/>
          <w:lang w:val="uk-UA"/>
        </w:rPr>
        <w:t xml:space="preserve"> анатомічне переривання нерва. </w:t>
      </w:r>
      <w:r w:rsidR="00C57B4B">
        <w:rPr>
          <w:rFonts w:ascii="Times New Roman" w:hAnsi="Times New Roman" w:cs="Times New Roman"/>
          <w:sz w:val="28"/>
          <w:szCs w:val="28"/>
          <w:lang w:val="uk-UA"/>
        </w:rPr>
        <w:t xml:space="preserve">В зв’язку з цим </w:t>
      </w:r>
      <w:r w:rsidRPr="006F308D">
        <w:rPr>
          <w:rFonts w:ascii="Times New Roman" w:hAnsi="Times New Roman" w:cs="Times New Roman"/>
          <w:sz w:val="28"/>
          <w:szCs w:val="28"/>
          <w:lang w:val="uk-UA"/>
        </w:rPr>
        <w:t>порушу</w:t>
      </w:r>
      <w:r w:rsidR="00C57B4B">
        <w:rPr>
          <w:rFonts w:ascii="Times New Roman" w:hAnsi="Times New Roman" w:cs="Times New Roman"/>
          <w:sz w:val="28"/>
          <w:szCs w:val="28"/>
          <w:lang w:val="uk-UA"/>
        </w:rPr>
        <w:t>є</w:t>
      </w:r>
      <w:r w:rsidR="00E534F2">
        <w:rPr>
          <w:rFonts w:ascii="Times New Roman" w:hAnsi="Times New Roman" w:cs="Times New Roman"/>
          <w:sz w:val="28"/>
          <w:szCs w:val="28"/>
          <w:lang w:val="uk-UA"/>
        </w:rPr>
        <w:t>ться</w:t>
      </w:r>
      <w:r w:rsidRPr="006F308D">
        <w:rPr>
          <w:rFonts w:ascii="Times New Roman" w:hAnsi="Times New Roman" w:cs="Times New Roman"/>
          <w:sz w:val="28"/>
          <w:szCs w:val="28"/>
          <w:lang w:val="uk-UA"/>
        </w:rPr>
        <w:t xml:space="preserve"> </w:t>
      </w:r>
      <w:r w:rsidR="00E534F2">
        <w:rPr>
          <w:rFonts w:ascii="Times New Roman" w:hAnsi="Times New Roman" w:cs="Times New Roman"/>
          <w:sz w:val="28"/>
          <w:szCs w:val="28"/>
          <w:lang w:val="uk-UA"/>
        </w:rPr>
        <w:t xml:space="preserve">його </w:t>
      </w:r>
      <w:r w:rsidRPr="006F308D">
        <w:rPr>
          <w:rFonts w:ascii="Times New Roman" w:hAnsi="Times New Roman" w:cs="Times New Roman"/>
          <w:sz w:val="28"/>
          <w:szCs w:val="28"/>
          <w:lang w:val="uk-UA"/>
        </w:rPr>
        <w:t xml:space="preserve">функція: </w:t>
      </w:r>
      <w:r w:rsidR="00E534F2">
        <w:rPr>
          <w:rFonts w:ascii="Times New Roman" w:hAnsi="Times New Roman" w:cs="Times New Roman"/>
          <w:sz w:val="28"/>
          <w:szCs w:val="28"/>
          <w:lang w:val="uk-UA"/>
        </w:rPr>
        <w:t xml:space="preserve">так званий </w:t>
      </w:r>
      <w:r w:rsidRPr="006F308D">
        <w:rPr>
          <w:rFonts w:ascii="Times New Roman" w:hAnsi="Times New Roman" w:cs="Times New Roman"/>
          <w:sz w:val="28"/>
          <w:szCs w:val="28"/>
          <w:lang w:val="uk-UA"/>
        </w:rPr>
        <w:t>синдром</w:t>
      </w:r>
      <w:r w:rsidR="00E534F2">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порушення провідності нервового стовбура</w:t>
      </w:r>
      <w:r w:rsidR="00D3193C"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D3193C" w:rsidRPr="006F308D">
        <w:rPr>
          <w:rFonts w:ascii="Times New Roman" w:hAnsi="Times New Roman" w:cs="Times New Roman"/>
          <w:sz w:val="28"/>
          <w:szCs w:val="28"/>
          <w:lang w:val="uk-UA"/>
        </w:rPr>
        <w:t>П</w:t>
      </w:r>
      <w:r w:rsidRPr="006F308D">
        <w:rPr>
          <w:rFonts w:ascii="Times New Roman" w:hAnsi="Times New Roman" w:cs="Times New Roman"/>
          <w:sz w:val="28"/>
          <w:szCs w:val="28"/>
          <w:lang w:val="uk-UA"/>
        </w:rPr>
        <w:t xml:space="preserve">орушення провідності нерва характеризується паралічем м'язів, іннервованих цим нервом, анестезією в його автономній зоні. </w:t>
      </w:r>
      <w:r w:rsidR="00E534F2">
        <w:rPr>
          <w:rFonts w:ascii="Times New Roman" w:hAnsi="Times New Roman" w:cs="Times New Roman"/>
          <w:sz w:val="28"/>
          <w:szCs w:val="28"/>
          <w:lang w:val="uk-UA"/>
        </w:rPr>
        <w:t>Під час часткового</w:t>
      </w:r>
      <w:r w:rsidRPr="006F308D">
        <w:rPr>
          <w:rFonts w:ascii="Times New Roman" w:hAnsi="Times New Roman" w:cs="Times New Roman"/>
          <w:sz w:val="28"/>
          <w:szCs w:val="28"/>
          <w:lang w:val="uk-UA"/>
        </w:rPr>
        <w:t xml:space="preserve"> порушенн</w:t>
      </w:r>
      <w:r w:rsidR="00E534F2">
        <w:rPr>
          <w:rFonts w:ascii="Times New Roman" w:hAnsi="Times New Roman" w:cs="Times New Roman"/>
          <w:sz w:val="28"/>
          <w:szCs w:val="28"/>
          <w:lang w:val="uk-UA"/>
        </w:rPr>
        <w:t>я</w:t>
      </w:r>
      <w:r w:rsidRPr="006F308D">
        <w:rPr>
          <w:rFonts w:ascii="Times New Roman" w:hAnsi="Times New Roman" w:cs="Times New Roman"/>
          <w:sz w:val="28"/>
          <w:szCs w:val="28"/>
          <w:lang w:val="uk-UA"/>
        </w:rPr>
        <w:t xml:space="preserve"> провідності </w:t>
      </w:r>
      <w:r w:rsidR="00E534F2">
        <w:rPr>
          <w:rFonts w:ascii="Times New Roman" w:hAnsi="Times New Roman" w:cs="Times New Roman"/>
          <w:sz w:val="28"/>
          <w:szCs w:val="28"/>
          <w:lang w:val="uk-UA"/>
        </w:rPr>
        <w:t>спостерігається</w:t>
      </w:r>
      <w:r w:rsidRPr="006F308D">
        <w:rPr>
          <w:rFonts w:ascii="Times New Roman" w:hAnsi="Times New Roman" w:cs="Times New Roman"/>
          <w:sz w:val="28"/>
          <w:szCs w:val="28"/>
          <w:lang w:val="uk-UA"/>
        </w:rPr>
        <w:t xml:space="preserve"> парез м'язів і </w:t>
      </w:r>
      <w:r w:rsidR="00E534F2">
        <w:rPr>
          <w:rFonts w:ascii="Times New Roman" w:hAnsi="Times New Roman" w:cs="Times New Roman"/>
          <w:sz w:val="28"/>
          <w:szCs w:val="28"/>
          <w:lang w:val="uk-UA"/>
        </w:rPr>
        <w:t>порушення</w:t>
      </w:r>
      <w:r w:rsidRPr="006F308D">
        <w:rPr>
          <w:rFonts w:ascii="Times New Roman" w:hAnsi="Times New Roman" w:cs="Times New Roman"/>
          <w:sz w:val="28"/>
          <w:szCs w:val="28"/>
          <w:lang w:val="uk-UA"/>
        </w:rPr>
        <w:t xml:space="preserve"> чутливості, потовиділення в зоні іннервації пошкодженого нерва [34]. Крім того, виникає біль у травмованій кінцівці та порушується функція руки в цілому.</w:t>
      </w:r>
    </w:p>
    <w:p w14:paraId="6F62B64B" w14:textId="56543629"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Безпосередньо у дослідженні брали участь </w:t>
      </w:r>
      <w:r w:rsidR="00D3193C" w:rsidRPr="006F308D">
        <w:rPr>
          <w:rFonts w:ascii="Times New Roman" w:hAnsi="Times New Roman" w:cs="Times New Roman"/>
          <w:sz w:val="28"/>
          <w:szCs w:val="28"/>
          <w:lang w:val="uk-UA"/>
        </w:rPr>
        <w:t>50</w:t>
      </w:r>
      <w:r w:rsidRPr="006F308D">
        <w:rPr>
          <w:rFonts w:ascii="Times New Roman" w:hAnsi="Times New Roman" w:cs="Times New Roman"/>
          <w:sz w:val="28"/>
          <w:szCs w:val="28"/>
          <w:lang w:val="uk-UA"/>
        </w:rPr>
        <w:t xml:space="preserve"> </w:t>
      </w:r>
      <w:r w:rsidR="00D3193C" w:rsidRPr="006F308D">
        <w:rPr>
          <w:rFonts w:ascii="Times New Roman" w:hAnsi="Times New Roman" w:cs="Times New Roman"/>
          <w:sz w:val="28"/>
          <w:szCs w:val="28"/>
          <w:lang w:val="uk-UA"/>
        </w:rPr>
        <w:t>осіб</w:t>
      </w:r>
      <w:r w:rsidRPr="006F308D">
        <w:rPr>
          <w:rFonts w:ascii="Times New Roman" w:hAnsi="Times New Roman" w:cs="Times New Roman"/>
          <w:sz w:val="28"/>
          <w:szCs w:val="28"/>
          <w:lang w:val="uk-UA"/>
        </w:rPr>
        <w:t xml:space="preserve"> з </w:t>
      </w:r>
      <w:r w:rsidR="00D3193C" w:rsidRPr="006F308D">
        <w:rPr>
          <w:rFonts w:ascii="Times New Roman" w:hAnsi="Times New Roman" w:cs="Times New Roman"/>
          <w:sz w:val="28"/>
          <w:szCs w:val="28"/>
          <w:lang w:val="uk-UA"/>
        </w:rPr>
        <w:t>руховими порушеннями верхніх кінцівок</w:t>
      </w:r>
      <w:r w:rsidRPr="006F308D">
        <w:rPr>
          <w:rFonts w:ascii="Times New Roman" w:hAnsi="Times New Roman" w:cs="Times New Roman"/>
          <w:sz w:val="28"/>
          <w:szCs w:val="28"/>
          <w:lang w:val="uk-UA"/>
        </w:rPr>
        <w:t xml:space="preserve"> </w:t>
      </w:r>
      <w:r w:rsidR="00D3193C" w:rsidRPr="006F308D">
        <w:rPr>
          <w:rFonts w:ascii="Times New Roman" w:hAnsi="Times New Roman" w:cs="Times New Roman"/>
          <w:sz w:val="28"/>
          <w:szCs w:val="28"/>
          <w:lang w:val="uk-UA"/>
        </w:rPr>
        <w:t>різного роду.</w:t>
      </w:r>
    </w:p>
    <w:p w14:paraId="38F845A5" w14:textId="16AA61D6"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Оцінюючи ступінь  больового синдрому за </w:t>
      </w:r>
      <w:r w:rsidR="00E534F2">
        <w:rPr>
          <w:rFonts w:ascii="Times New Roman" w:hAnsi="Times New Roman" w:cs="Times New Roman"/>
          <w:sz w:val="28"/>
          <w:szCs w:val="28"/>
          <w:lang w:val="uk-UA"/>
        </w:rPr>
        <w:t xml:space="preserve">допомогою </w:t>
      </w:r>
      <w:r w:rsidRPr="006F308D">
        <w:rPr>
          <w:rFonts w:ascii="Times New Roman" w:hAnsi="Times New Roman" w:cs="Times New Roman"/>
          <w:sz w:val="28"/>
          <w:szCs w:val="28"/>
          <w:lang w:val="uk-UA"/>
        </w:rPr>
        <w:t>шкал</w:t>
      </w:r>
      <w:r w:rsidR="00E534F2">
        <w:rPr>
          <w:rFonts w:ascii="Times New Roman" w:hAnsi="Times New Roman" w:cs="Times New Roman"/>
          <w:sz w:val="28"/>
          <w:szCs w:val="28"/>
          <w:lang w:val="uk-UA"/>
        </w:rPr>
        <w:t>и</w:t>
      </w:r>
      <w:r w:rsidRPr="006F308D">
        <w:rPr>
          <w:rFonts w:ascii="Times New Roman" w:hAnsi="Times New Roman" w:cs="Times New Roman"/>
          <w:sz w:val="28"/>
          <w:szCs w:val="28"/>
          <w:lang w:val="uk-UA"/>
        </w:rPr>
        <w:t xml:space="preserve"> ВАШ </w:t>
      </w:r>
      <w:r w:rsidR="00E534F2">
        <w:rPr>
          <w:rFonts w:ascii="Times New Roman" w:hAnsi="Times New Roman" w:cs="Times New Roman"/>
          <w:sz w:val="28"/>
          <w:szCs w:val="28"/>
          <w:lang w:val="uk-UA"/>
        </w:rPr>
        <w:t>нами</w:t>
      </w:r>
      <w:r w:rsidRPr="006F308D">
        <w:rPr>
          <w:rFonts w:ascii="Times New Roman" w:hAnsi="Times New Roman" w:cs="Times New Roman"/>
          <w:sz w:val="28"/>
          <w:szCs w:val="28"/>
          <w:lang w:val="uk-UA"/>
        </w:rPr>
        <w:t xml:space="preserve"> відзнач</w:t>
      </w:r>
      <w:r w:rsidR="00E534F2">
        <w:rPr>
          <w:rFonts w:ascii="Times New Roman" w:hAnsi="Times New Roman" w:cs="Times New Roman"/>
          <w:sz w:val="28"/>
          <w:szCs w:val="28"/>
          <w:lang w:val="uk-UA"/>
        </w:rPr>
        <w:t>ено</w:t>
      </w:r>
      <w:r w:rsidRPr="006F308D">
        <w:rPr>
          <w:rFonts w:ascii="Times New Roman" w:hAnsi="Times New Roman" w:cs="Times New Roman"/>
          <w:sz w:val="28"/>
          <w:szCs w:val="28"/>
          <w:lang w:val="uk-UA"/>
        </w:rPr>
        <w:t xml:space="preserve">, що </w:t>
      </w:r>
      <w:r w:rsidR="00E534F2">
        <w:rPr>
          <w:rFonts w:ascii="Times New Roman" w:hAnsi="Times New Roman" w:cs="Times New Roman"/>
          <w:sz w:val="28"/>
          <w:szCs w:val="28"/>
          <w:lang w:val="uk-UA"/>
        </w:rPr>
        <w:t>першому огляді</w:t>
      </w:r>
      <w:r w:rsidRPr="006F308D">
        <w:rPr>
          <w:rFonts w:ascii="Times New Roman" w:hAnsi="Times New Roman" w:cs="Times New Roman"/>
          <w:sz w:val="28"/>
          <w:szCs w:val="28"/>
          <w:lang w:val="uk-UA"/>
        </w:rPr>
        <w:t xml:space="preserve"> у </w:t>
      </w:r>
      <w:r w:rsidR="009421DA" w:rsidRPr="006F308D">
        <w:rPr>
          <w:rFonts w:ascii="Times New Roman" w:hAnsi="Times New Roman" w:cs="Times New Roman"/>
          <w:sz w:val="28"/>
          <w:szCs w:val="28"/>
          <w:lang w:val="uk-UA"/>
        </w:rPr>
        <w:t xml:space="preserve">80 % досліджуваних </w:t>
      </w:r>
      <w:r w:rsidRPr="006F308D">
        <w:rPr>
          <w:rFonts w:ascii="Times New Roman" w:hAnsi="Times New Roman" w:cs="Times New Roman"/>
          <w:sz w:val="28"/>
          <w:szCs w:val="28"/>
          <w:lang w:val="uk-UA"/>
        </w:rPr>
        <w:t>показники ВАШ були вище середнього: 6,00 (5,00; 7,00) (Ме 25%; 75%) балів.</w:t>
      </w:r>
    </w:p>
    <w:p w14:paraId="2794A216" w14:textId="5986464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eastAsia="Times New Roman" w:hAnsi="Times New Roman" w:cs="Times New Roman"/>
          <w:sz w:val="28"/>
          <w:szCs w:val="28"/>
          <w:lang w:val="uk-UA" w:eastAsia="ru-RU"/>
        </w:rPr>
        <w:lastRenderedPageBreak/>
        <w:t>Аналізуючи більш детально показники</w:t>
      </w:r>
      <w:r w:rsidRPr="006F308D">
        <w:rPr>
          <w:rFonts w:ascii="Times New Roman" w:hAnsi="Times New Roman" w:cs="Times New Roman"/>
          <w:sz w:val="28"/>
          <w:szCs w:val="28"/>
          <w:lang w:val="uk-UA"/>
        </w:rPr>
        <w:t xml:space="preserve">, ми виявили, що біль низької інтенсивності спостерігався у </w:t>
      </w:r>
      <w:r w:rsidR="009421DA" w:rsidRPr="006F308D">
        <w:rPr>
          <w:rFonts w:ascii="Times New Roman" w:hAnsi="Times New Roman" w:cs="Times New Roman"/>
          <w:sz w:val="28"/>
          <w:szCs w:val="28"/>
          <w:lang w:val="uk-UA"/>
        </w:rPr>
        <w:t>20</w:t>
      </w:r>
      <w:r w:rsidRPr="006F308D">
        <w:rPr>
          <w:rFonts w:ascii="Times New Roman" w:hAnsi="Times New Roman" w:cs="Times New Roman"/>
          <w:sz w:val="28"/>
          <w:szCs w:val="28"/>
          <w:lang w:val="uk-UA"/>
        </w:rPr>
        <w:t>%</w:t>
      </w:r>
      <w:r w:rsidR="00E42FDD" w:rsidRPr="006F308D">
        <w:rPr>
          <w:rFonts w:ascii="Times New Roman" w:hAnsi="Times New Roman" w:cs="Times New Roman"/>
          <w:sz w:val="28"/>
          <w:szCs w:val="28"/>
          <w:lang w:val="uk-UA"/>
        </w:rPr>
        <w:t xml:space="preserve">, </w:t>
      </w:r>
      <w:r w:rsidR="00E42FDD" w:rsidRPr="006F308D">
        <w:rPr>
          <w:rFonts w:ascii="Times New Roman" w:eastAsia="Times New Roman" w:hAnsi="Times New Roman" w:cs="Times New Roman"/>
          <w:sz w:val="28"/>
          <w:szCs w:val="28"/>
          <w:lang w:val="uk-UA" w:eastAsia="ru-RU"/>
        </w:rPr>
        <w:t>а інтенсивного – нестерпного болю виявлено не було</w:t>
      </w:r>
      <w:r w:rsidRPr="006F308D">
        <w:rPr>
          <w:rFonts w:ascii="Times New Roman" w:eastAsia="Times New Roman" w:hAnsi="Times New Roman" w:cs="Times New Roman"/>
          <w:sz w:val="28"/>
          <w:szCs w:val="28"/>
          <w:lang w:val="uk-UA" w:eastAsia="ru-RU"/>
        </w:rPr>
        <w:t xml:space="preserve"> (табл. 3.</w:t>
      </w:r>
      <w:r w:rsidR="009421DA" w:rsidRPr="006F308D">
        <w:rPr>
          <w:rFonts w:ascii="Times New Roman" w:eastAsia="Times New Roman" w:hAnsi="Times New Roman" w:cs="Times New Roman"/>
          <w:sz w:val="28"/>
          <w:szCs w:val="28"/>
          <w:lang w:val="uk-UA" w:eastAsia="ru-RU"/>
        </w:rPr>
        <w:t>1</w:t>
      </w:r>
      <w:r w:rsidRPr="006F308D">
        <w:rPr>
          <w:rFonts w:ascii="Times New Roman" w:eastAsia="Times New Roman" w:hAnsi="Times New Roman" w:cs="Times New Roman"/>
          <w:sz w:val="28"/>
          <w:szCs w:val="28"/>
          <w:lang w:val="uk-UA" w:eastAsia="ru-RU"/>
        </w:rPr>
        <w:t>).</w:t>
      </w:r>
      <w:r w:rsidR="009421DA" w:rsidRPr="006F308D">
        <w:rPr>
          <w:rFonts w:ascii="Times New Roman" w:eastAsia="Times New Roman" w:hAnsi="Times New Roman" w:cs="Times New Roman"/>
          <w:sz w:val="28"/>
          <w:szCs w:val="28"/>
          <w:lang w:val="uk-UA" w:eastAsia="ru-RU"/>
        </w:rPr>
        <w:t xml:space="preserve"> </w:t>
      </w:r>
    </w:p>
    <w:p w14:paraId="0C1AE2FD" w14:textId="53CFE128" w:rsidR="004A70FE" w:rsidRPr="00CF3B89" w:rsidRDefault="004A70FE" w:rsidP="00CF3B89">
      <w:pPr>
        <w:spacing w:before="100" w:beforeAutospacing="1" w:after="100" w:afterAutospacing="1" w:line="360" w:lineRule="auto"/>
        <w:ind w:firstLine="720"/>
        <w:contextualSpacing/>
        <w:jc w:val="right"/>
        <w:rPr>
          <w:rFonts w:ascii="Times New Roman" w:eastAsia="Times New Roman" w:hAnsi="Times New Roman" w:cs="Times New Roman"/>
          <w:i/>
          <w:iCs/>
          <w:sz w:val="28"/>
          <w:szCs w:val="28"/>
          <w:lang w:val="uk-UA" w:eastAsia="ru-RU"/>
        </w:rPr>
      </w:pPr>
      <w:r w:rsidRPr="00CF3B89">
        <w:rPr>
          <w:rFonts w:ascii="Times New Roman" w:eastAsia="Times New Roman" w:hAnsi="Times New Roman" w:cs="Times New Roman"/>
          <w:i/>
          <w:iCs/>
          <w:sz w:val="28"/>
          <w:szCs w:val="28"/>
          <w:lang w:val="uk-UA" w:eastAsia="ru-RU"/>
        </w:rPr>
        <w:t>Таблиця 3.</w:t>
      </w:r>
      <w:r w:rsidR="009421DA" w:rsidRPr="00CF3B89">
        <w:rPr>
          <w:rFonts w:ascii="Times New Roman" w:eastAsia="Times New Roman" w:hAnsi="Times New Roman" w:cs="Times New Roman"/>
          <w:i/>
          <w:iCs/>
          <w:sz w:val="28"/>
          <w:szCs w:val="28"/>
          <w:lang w:val="uk-UA" w:eastAsia="ru-RU"/>
        </w:rPr>
        <w:t>1</w:t>
      </w:r>
    </w:p>
    <w:p w14:paraId="76ED6C34" w14:textId="77884BE1" w:rsidR="004A70FE" w:rsidRPr="006F308D" w:rsidRDefault="004A70FE" w:rsidP="00CF3B89">
      <w:pPr>
        <w:spacing w:before="100" w:beforeAutospacing="1" w:after="100" w:afterAutospacing="1" w:line="360" w:lineRule="auto"/>
        <w:ind w:firstLine="720"/>
        <w:contextualSpacing/>
        <w:jc w:val="center"/>
        <w:rPr>
          <w:rFonts w:ascii="Times New Roman" w:eastAsia="Times New Roman" w:hAnsi="Times New Roman" w:cs="Times New Roman"/>
          <w:b/>
          <w:sz w:val="28"/>
          <w:szCs w:val="28"/>
          <w:lang w:val="uk-UA" w:eastAsia="ru-RU"/>
        </w:rPr>
      </w:pPr>
      <w:r w:rsidRPr="006F308D">
        <w:rPr>
          <w:rFonts w:ascii="Times New Roman" w:eastAsia="Times New Roman" w:hAnsi="Times New Roman" w:cs="Times New Roman"/>
          <w:b/>
          <w:sz w:val="28"/>
          <w:szCs w:val="28"/>
          <w:lang w:val="uk-UA" w:eastAsia="ru-RU"/>
        </w:rPr>
        <w:t xml:space="preserve">Вираженість больового синдрому в </w:t>
      </w:r>
      <w:r w:rsidR="00C65F28" w:rsidRPr="006F308D">
        <w:rPr>
          <w:rFonts w:ascii="Times New Roman" w:hAnsi="Times New Roman" w:cs="Times New Roman"/>
          <w:b/>
          <w:sz w:val="28"/>
          <w:szCs w:val="28"/>
          <w:lang w:val="uk-UA"/>
        </w:rPr>
        <w:t>осіб з порушенням верхніх кінцівок</w:t>
      </w:r>
      <w:r w:rsidR="00C65F28" w:rsidRPr="006F308D">
        <w:rPr>
          <w:rFonts w:ascii="Times New Roman" w:eastAsia="Times New Roman" w:hAnsi="Times New Roman" w:cs="Times New Roman"/>
          <w:b/>
          <w:sz w:val="28"/>
          <w:szCs w:val="28"/>
          <w:lang w:val="uk-UA" w:eastAsia="ru-RU"/>
        </w:rPr>
        <w:t xml:space="preserve"> </w:t>
      </w:r>
      <w:r w:rsidRPr="006F308D">
        <w:rPr>
          <w:rFonts w:ascii="Times New Roman" w:eastAsia="Times New Roman" w:hAnsi="Times New Roman" w:cs="Times New Roman"/>
          <w:b/>
          <w:sz w:val="28"/>
          <w:szCs w:val="28"/>
          <w:lang w:val="uk-UA" w:eastAsia="ru-RU"/>
        </w:rPr>
        <w:t>з</w:t>
      </w:r>
      <w:r w:rsidRPr="006F308D">
        <w:rPr>
          <w:rFonts w:ascii="Times New Roman" w:hAnsi="Times New Roman" w:cs="Times New Roman"/>
          <w:b/>
          <w:bCs/>
          <w:sz w:val="28"/>
          <w:szCs w:val="28"/>
          <w:lang w:val="uk-UA"/>
        </w:rPr>
        <w:t>а шкалою ВАШ</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45"/>
        <w:gridCol w:w="2409"/>
        <w:gridCol w:w="1305"/>
      </w:tblGrid>
      <w:tr w:rsidR="004A70FE" w:rsidRPr="006F308D" w14:paraId="440D8279" w14:textId="77777777" w:rsidTr="008215EB">
        <w:tc>
          <w:tcPr>
            <w:tcW w:w="5245" w:type="dxa"/>
            <w:shd w:val="clear" w:color="auto" w:fill="auto"/>
          </w:tcPr>
          <w:p w14:paraId="0D5D04B3" w14:textId="77777777"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Рівень больового синдрому</w:t>
            </w:r>
          </w:p>
        </w:tc>
        <w:tc>
          <w:tcPr>
            <w:tcW w:w="2409" w:type="dxa"/>
            <w:shd w:val="clear" w:color="auto" w:fill="auto"/>
          </w:tcPr>
          <w:p w14:paraId="4489F99B" w14:textId="301385D3"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 xml:space="preserve">Кількість </w:t>
            </w:r>
            <w:r w:rsidR="00C65F28" w:rsidRPr="006F308D">
              <w:rPr>
                <w:rFonts w:ascii="Times New Roman" w:eastAsia="Times New Roman" w:hAnsi="Times New Roman" w:cs="Times New Roman"/>
                <w:sz w:val="28"/>
                <w:szCs w:val="28"/>
                <w:lang w:val="uk-UA" w:eastAsia="ru-RU"/>
              </w:rPr>
              <w:t>досліджуваних</w:t>
            </w:r>
            <w:r w:rsidRPr="006F308D">
              <w:rPr>
                <w:rFonts w:ascii="Times New Roman" w:eastAsia="Times New Roman" w:hAnsi="Times New Roman" w:cs="Times New Roman"/>
                <w:sz w:val="28"/>
                <w:szCs w:val="28"/>
                <w:lang w:val="uk-UA" w:eastAsia="ru-RU"/>
              </w:rPr>
              <w:t>, n=</w:t>
            </w:r>
            <w:r w:rsidR="009421DA" w:rsidRPr="006F308D">
              <w:rPr>
                <w:rFonts w:ascii="Times New Roman" w:eastAsia="Times New Roman" w:hAnsi="Times New Roman" w:cs="Times New Roman"/>
                <w:sz w:val="28"/>
                <w:szCs w:val="28"/>
                <w:lang w:val="uk-UA" w:eastAsia="ru-RU"/>
              </w:rPr>
              <w:t>50</w:t>
            </w:r>
          </w:p>
        </w:tc>
        <w:tc>
          <w:tcPr>
            <w:tcW w:w="1305" w:type="dxa"/>
          </w:tcPr>
          <w:p w14:paraId="7C397A15" w14:textId="77777777"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w:t>
            </w:r>
          </w:p>
        </w:tc>
      </w:tr>
      <w:tr w:rsidR="004A70FE" w:rsidRPr="006F308D" w14:paraId="282D9D45" w14:textId="77777777" w:rsidTr="008215EB">
        <w:trPr>
          <w:trHeight w:val="298"/>
        </w:trPr>
        <w:tc>
          <w:tcPr>
            <w:tcW w:w="5245" w:type="dxa"/>
            <w:shd w:val="clear" w:color="auto" w:fill="auto"/>
          </w:tcPr>
          <w:p w14:paraId="555325C3" w14:textId="77777777"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Біль низької інтенсивності (1-4 бали)</w:t>
            </w:r>
          </w:p>
        </w:tc>
        <w:tc>
          <w:tcPr>
            <w:tcW w:w="2409" w:type="dxa"/>
            <w:shd w:val="clear" w:color="auto" w:fill="auto"/>
          </w:tcPr>
          <w:p w14:paraId="71DC8074" w14:textId="61EAD92E"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10</w:t>
            </w:r>
          </w:p>
        </w:tc>
        <w:tc>
          <w:tcPr>
            <w:tcW w:w="1305" w:type="dxa"/>
          </w:tcPr>
          <w:p w14:paraId="3338E172" w14:textId="56C0046F"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20</w:t>
            </w:r>
          </w:p>
        </w:tc>
      </w:tr>
      <w:tr w:rsidR="004A70FE" w:rsidRPr="006F308D" w14:paraId="60E6B4D6" w14:textId="77777777" w:rsidTr="008215EB">
        <w:tc>
          <w:tcPr>
            <w:tcW w:w="5245" w:type="dxa"/>
            <w:shd w:val="clear" w:color="auto" w:fill="auto"/>
          </w:tcPr>
          <w:p w14:paraId="78F72526" w14:textId="77777777"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Біль середньої інтенсивності (4–6 балів)</w:t>
            </w:r>
          </w:p>
        </w:tc>
        <w:tc>
          <w:tcPr>
            <w:tcW w:w="2409" w:type="dxa"/>
            <w:shd w:val="clear" w:color="auto" w:fill="auto"/>
          </w:tcPr>
          <w:p w14:paraId="3C590EC7" w14:textId="39EA95BF"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40</w:t>
            </w:r>
          </w:p>
        </w:tc>
        <w:tc>
          <w:tcPr>
            <w:tcW w:w="1305" w:type="dxa"/>
          </w:tcPr>
          <w:p w14:paraId="3F98B864" w14:textId="3D99F7B1"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80</w:t>
            </w:r>
          </w:p>
        </w:tc>
      </w:tr>
      <w:tr w:rsidR="004A70FE" w:rsidRPr="006F308D" w14:paraId="3D86ACA5" w14:textId="77777777" w:rsidTr="008215EB">
        <w:tc>
          <w:tcPr>
            <w:tcW w:w="5245" w:type="dxa"/>
            <w:shd w:val="clear" w:color="auto" w:fill="auto"/>
          </w:tcPr>
          <w:p w14:paraId="0DB44DC9" w14:textId="77777777" w:rsidR="004A70FE" w:rsidRPr="006F308D" w:rsidRDefault="004A70FE"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Інтенсивний, нестерпний біль (7–9 балів)</w:t>
            </w:r>
          </w:p>
        </w:tc>
        <w:tc>
          <w:tcPr>
            <w:tcW w:w="2409" w:type="dxa"/>
            <w:shd w:val="clear" w:color="auto" w:fill="auto"/>
          </w:tcPr>
          <w:p w14:paraId="5918DBE7" w14:textId="20F440F0"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c>
          <w:tcPr>
            <w:tcW w:w="1305" w:type="dxa"/>
          </w:tcPr>
          <w:p w14:paraId="29B91C7D" w14:textId="28A42E89" w:rsidR="004A70FE" w:rsidRPr="006F308D" w:rsidRDefault="009421DA" w:rsidP="00CF3B89">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r>
    </w:tbl>
    <w:p w14:paraId="62F3BA3B" w14:textId="77777777" w:rsidR="00D91D90" w:rsidRDefault="00D91D90" w:rsidP="006F308D">
      <w:pPr>
        <w:spacing w:before="100" w:beforeAutospacing="1" w:after="100" w:afterAutospacing="1" w:line="360" w:lineRule="auto"/>
        <w:ind w:firstLine="720"/>
        <w:contextualSpacing/>
        <w:jc w:val="both"/>
        <w:rPr>
          <w:rFonts w:ascii="Times New Roman" w:hAnsi="Times New Roman" w:cs="Times New Roman"/>
          <w:bCs/>
          <w:sz w:val="28"/>
          <w:szCs w:val="28"/>
          <w:lang w:val="uk-UA"/>
        </w:rPr>
      </w:pPr>
    </w:p>
    <w:p w14:paraId="2719F916" w14:textId="4D0C4E18" w:rsidR="004A70FE" w:rsidRPr="006F308D" w:rsidRDefault="00E534F2" w:rsidP="006F308D">
      <w:pPr>
        <w:spacing w:before="100" w:beforeAutospacing="1" w:after="100" w:afterAutospacing="1"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Нами було</w:t>
      </w:r>
      <w:r w:rsidR="004A70FE" w:rsidRPr="006F308D">
        <w:rPr>
          <w:rFonts w:ascii="Times New Roman" w:hAnsi="Times New Roman" w:cs="Times New Roman"/>
          <w:bCs/>
          <w:sz w:val="28"/>
          <w:szCs w:val="28"/>
          <w:lang w:val="uk-UA"/>
        </w:rPr>
        <w:t xml:space="preserve"> </w:t>
      </w:r>
      <w:r w:rsidRPr="006F308D">
        <w:rPr>
          <w:rFonts w:ascii="Times New Roman" w:hAnsi="Times New Roman" w:cs="Times New Roman"/>
          <w:bCs/>
          <w:sz w:val="28"/>
          <w:szCs w:val="28"/>
          <w:lang w:val="uk-UA"/>
        </w:rPr>
        <w:t>виявле</w:t>
      </w:r>
      <w:r>
        <w:rPr>
          <w:rFonts w:ascii="Times New Roman" w:hAnsi="Times New Roman" w:cs="Times New Roman"/>
          <w:bCs/>
          <w:sz w:val="28"/>
          <w:szCs w:val="28"/>
          <w:lang w:val="uk-UA"/>
        </w:rPr>
        <w:t>но</w:t>
      </w:r>
      <w:r w:rsidR="004A70FE" w:rsidRPr="006F308D">
        <w:rPr>
          <w:rFonts w:ascii="Times New Roman" w:hAnsi="Times New Roman" w:cs="Times New Roman"/>
          <w:bCs/>
          <w:sz w:val="28"/>
          <w:szCs w:val="28"/>
          <w:lang w:val="uk-UA"/>
        </w:rPr>
        <w:t xml:space="preserve">, що у більшості </w:t>
      </w:r>
      <w:r>
        <w:rPr>
          <w:rFonts w:ascii="Times New Roman" w:hAnsi="Times New Roman" w:cs="Times New Roman"/>
          <w:bCs/>
          <w:sz w:val="28"/>
          <w:szCs w:val="28"/>
          <w:lang w:val="uk-UA"/>
        </w:rPr>
        <w:t>досліджуваних</w:t>
      </w:r>
      <w:r w:rsidR="004A70FE" w:rsidRPr="006F308D">
        <w:rPr>
          <w:rFonts w:ascii="Times New Roman" w:hAnsi="Times New Roman" w:cs="Times New Roman"/>
          <w:bCs/>
          <w:sz w:val="28"/>
          <w:szCs w:val="28"/>
          <w:lang w:val="uk-UA"/>
        </w:rPr>
        <w:t xml:space="preserve"> спостерігалася порушення чутливості у вигляді гіпестезії (S3) – 3</w:t>
      </w:r>
      <w:r w:rsidR="007858DA" w:rsidRPr="006F308D">
        <w:rPr>
          <w:rFonts w:ascii="Times New Roman" w:hAnsi="Times New Roman" w:cs="Times New Roman"/>
          <w:bCs/>
          <w:sz w:val="28"/>
          <w:szCs w:val="28"/>
          <w:lang w:val="uk-UA"/>
        </w:rPr>
        <w:t>0</w:t>
      </w:r>
      <w:r w:rsidR="004A70FE" w:rsidRPr="006F308D">
        <w:rPr>
          <w:rFonts w:ascii="Times New Roman" w:hAnsi="Times New Roman" w:cs="Times New Roman"/>
          <w:bCs/>
          <w:sz w:val="28"/>
          <w:szCs w:val="28"/>
          <w:lang w:val="uk-UA"/>
        </w:rPr>
        <w:t>% випадків, на гіперпатію скаржилися 2</w:t>
      </w:r>
      <w:r w:rsidR="007858DA" w:rsidRPr="006F308D">
        <w:rPr>
          <w:rFonts w:ascii="Times New Roman" w:hAnsi="Times New Roman" w:cs="Times New Roman"/>
          <w:bCs/>
          <w:sz w:val="28"/>
          <w:szCs w:val="28"/>
          <w:lang w:val="uk-UA"/>
        </w:rPr>
        <w:t>0</w:t>
      </w:r>
      <w:r w:rsidR="004A70FE" w:rsidRPr="006F308D">
        <w:rPr>
          <w:rFonts w:ascii="Times New Roman" w:hAnsi="Times New Roman" w:cs="Times New Roman"/>
          <w:bCs/>
          <w:sz w:val="28"/>
          <w:szCs w:val="28"/>
          <w:lang w:val="uk-UA"/>
        </w:rPr>
        <w:t>% осіб, в автономній зоні іннервації (S0)</w:t>
      </w:r>
      <w:r>
        <w:rPr>
          <w:rFonts w:ascii="Times New Roman" w:hAnsi="Times New Roman" w:cs="Times New Roman"/>
          <w:bCs/>
          <w:sz w:val="28"/>
          <w:szCs w:val="28"/>
          <w:lang w:val="uk-UA"/>
        </w:rPr>
        <w:t xml:space="preserve"> </w:t>
      </w:r>
      <w:r w:rsidR="004A70FE" w:rsidRPr="006F308D">
        <w:rPr>
          <w:rFonts w:ascii="Times New Roman" w:hAnsi="Times New Roman" w:cs="Times New Roman"/>
          <w:bCs/>
          <w:sz w:val="28"/>
          <w:szCs w:val="28"/>
          <w:lang w:val="uk-UA"/>
        </w:rPr>
        <w:t xml:space="preserve"> спостерігалася</w:t>
      </w:r>
      <w:r>
        <w:rPr>
          <w:rFonts w:ascii="Times New Roman" w:hAnsi="Times New Roman" w:cs="Times New Roman"/>
          <w:bCs/>
          <w:sz w:val="28"/>
          <w:szCs w:val="28"/>
          <w:lang w:val="uk-UA"/>
        </w:rPr>
        <w:t xml:space="preserve"> анастезія</w:t>
      </w:r>
      <w:r w:rsidR="004A70FE" w:rsidRPr="006F308D">
        <w:rPr>
          <w:rFonts w:ascii="Times New Roman" w:hAnsi="Times New Roman" w:cs="Times New Roman"/>
          <w:bCs/>
          <w:sz w:val="28"/>
          <w:szCs w:val="28"/>
          <w:lang w:val="uk-UA"/>
        </w:rPr>
        <w:t xml:space="preserve"> у 1</w:t>
      </w:r>
      <w:r w:rsidR="007858DA" w:rsidRPr="006F308D">
        <w:rPr>
          <w:rFonts w:ascii="Times New Roman" w:hAnsi="Times New Roman" w:cs="Times New Roman"/>
          <w:bCs/>
          <w:sz w:val="28"/>
          <w:szCs w:val="28"/>
          <w:lang w:val="uk-UA"/>
        </w:rPr>
        <w:t>6</w:t>
      </w:r>
      <w:r w:rsidR="004A70FE" w:rsidRPr="006F308D">
        <w:rPr>
          <w:rFonts w:ascii="Times New Roman" w:hAnsi="Times New Roman" w:cs="Times New Roman"/>
          <w:bCs/>
          <w:sz w:val="28"/>
          <w:szCs w:val="28"/>
          <w:lang w:val="uk-UA"/>
        </w:rPr>
        <w:t xml:space="preserve">% хворих, </w:t>
      </w:r>
      <w:r w:rsidR="00225FBF" w:rsidRPr="006F308D">
        <w:rPr>
          <w:rFonts w:ascii="Times New Roman" w:hAnsi="Times New Roman" w:cs="Times New Roman"/>
          <w:bCs/>
          <w:sz w:val="28"/>
          <w:szCs w:val="28"/>
          <w:lang w:val="uk-UA"/>
        </w:rPr>
        <w:t xml:space="preserve">Помірна гіперстензія без гіперпатії у 18%, </w:t>
      </w:r>
      <w:r w:rsidR="004A70FE" w:rsidRPr="006F308D">
        <w:rPr>
          <w:rFonts w:ascii="Times New Roman" w:hAnsi="Times New Roman" w:cs="Times New Roman"/>
          <w:bCs/>
          <w:sz w:val="28"/>
          <w:szCs w:val="28"/>
          <w:lang w:val="uk-UA"/>
        </w:rPr>
        <w:t>1</w:t>
      </w:r>
      <w:r w:rsidR="007858DA" w:rsidRPr="006F308D">
        <w:rPr>
          <w:rFonts w:ascii="Times New Roman" w:hAnsi="Times New Roman" w:cs="Times New Roman"/>
          <w:bCs/>
          <w:sz w:val="28"/>
          <w:szCs w:val="28"/>
          <w:lang w:val="uk-UA"/>
        </w:rPr>
        <w:t>4</w:t>
      </w:r>
      <w:r w:rsidR="004A70FE" w:rsidRPr="006F308D">
        <w:rPr>
          <w:rFonts w:ascii="Times New Roman" w:hAnsi="Times New Roman" w:cs="Times New Roman"/>
          <w:bCs/>
          <w:sz w:val="28"/>
          <w:szCs w:val="28"/>
          <w:lang w:val="uk-UA"/>
        </w:rPr>
        <w:t>% хворих не могли визначитися з характером болю (</w:t>
      </w:r>
      <w:r w:rsidR="004A70FE" w:rsidRPr="006F308D">
        <w:rPr>
          <w:rFonts w:ascii="Times New Roman" w:hAnsi="Times New Roman" w:cs="Times New Roman"/>
          <w:bCs/>
          <w:sz w:val="28"/>
          <w:szCs w:val="28"/>
          <w:lang w:val="en-US"/>
        </w:rPr>
        <w:t>S</w:t>
      </w:r>
      <w:r w:rsidR="004A70FE" w:rsidRPr="006F308D">
        <w:rPr>
          <w:rFonts w:ascii="Times New Roman" w:hAnsi="Times New Roman" w:cs="Times New Roman"/>
          <w:bCs/>
          <w:sz w:val="28"/>
          <w:szCs w:val="28"/>
          <w:lang w:val="uk-UA"/>
        </w:rPr>
        <w:t>1). Нормальна больова чутливість в обстежених пацієнтів була відсутня (табл. 3.</w:t>
      </w:r>
      <w:r w:rsidR="00E42FDD" w:rsidRPr="006F308D">
        <w:rPr>
          <w:rFonts w:ascii="Times New Roman" w:hAnsi="Times New Roman" w:cs="Times New Roman"/>
          <w:bCs/>
          <w:sz w:val="28"/>
          <w:szCs w:val="28"/>
          <w:lang w:val="uk-UA"/>
        </w:rPr>
        <w:t>2</w:t>
      </w:r>
      <w:r w:rsidR="004A70FE" w:rsidRPr="006F308D">
        <w:rPr>
          <w:rFonts w:ascii="Times New Roman" w:hAnsi="Times New Roman" w:cs="Times New Roman"/>
          <w:bCs/>
          <w:sz w:val="28"/>
          <w:szCs w:val="28"/>
          <w:lang w:val="uk-UA"/>
        </w:rPr>
        <w:t>).</w:t>
      </w:r>
    </w:p>
    <w:p w14:paraId="2A758A80" w14:textId="5BCF75D0" w:rsidR="004A70FE" w:rsidRPr="00CF3B89" w:rsidRDefault="004A70FE" w:rsidP="00CF3B89">
      <w:pPr>
        <w:spacing w:before="100" w:beforeAutospacing="1" w:after="100" w:afterAutospacing="1" w:line="360" w:lineRule="auto"/>
        <w:ind w:firstLine="720"/>
        <w:contextualSpacing/>
        <w:jc w:val="right"/>
        <w:rPr>
          <w:rFonts w:ascii="Times New Roman" w:hAnsi="Times New Roman" w:cs="Times New Roman"/>
          <w:bCs/>
          <w:i/>
          <w:iCs/>
          <w:sz w:val="28"/>
          <w:szCs w:val="28"/>
          <w:lang w:val="uk-UA"/>
        </w:rPr>
      </w:pPr>
      <w:r w:rsidRPr="00CF3B89">
        <w:rPr>
          <w:rFonts w:ascii="Times New Roman" w:hAnsi="Times New Roman" w:cs="Times New Roman"/>
          <w:bCs/>
          <w:i/>
          <w:iCs/>
          <w:sz w:val="28"/>
          <w:szCs w:val="28"/>
          <w:lang w:val="uk-UA"/>
        </w:rPr>
        <w:t>Таблиця 3.</w:t>
      </w:r>
      <w:r w:rsidR="00225FBF" w:rsidRPr="00CF3B89">
        <w:rPr>
          <w:rFonts w:ascii="Times New Roman" w:hAnsi="Times New Roman" w:cs="Times New Roman"/>
          <w:bCs/>
          <w:i/>
          <w:iCs/>
          <w:sz w:val="28"/>
          <w:szCs w:val="28"/>
          <w:lang w:val="uk-UA"/>
        </w:rPr>
        <w:t>2</w:t>
      </w:r>
    </w:p>
    <w:p w14:paraId="456F32F3" w14:textId="263CB4C6" w:rsidR="004A70FE" w:rsidRPr="00CF3B89" w:rsidRDefault="00511680" w:rsidP="00CF3B89">
      <w:pPr>
        <w:spacing w:before="100" w:beforeAutospacing="1" w:after="100" w:afterAutospacing="1" w:line="360" w:lineRule="auto"/>
        <w:ind w:firstLine="720"/>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Ч</w:t>
      </w:r>
      <w:r w:rsidR="004A70FE" w:rsidRPr="006F308D">
        <w:rPr>
          <w:rFonts w:ascii="Times New Roman" w:hAnsi="Times New Roman" w:cs="Times New Roman"/>
          <w:b/>
          <w:sz w:val="28"/>
          <w:szCs w:val="28"/>
          <w:lang w:val="uk-UA"/>
        </w:rPr>
        <w:t>утлив</w:t>
      </w:r>
      <w:r w:rsidRPr="006F308D">
        <w:rPr>
          <w:rFonts w:ascii="Times New Roman" w:hAnsi="Times New Roman" w:cs="Times New Roman"/>
          <w:b/>
          <w:sz w:val="28"/>
          <w:szCs w:val="28"/>
          <w:lang w:val="uk-UA"/>
        </w:rPr>
        <w:t>і</w:t>
      </w:r>
      <w:r w:rsidR="00C65F28" w:rsidRPr="006F308D">
        <w:rPr>
          <w:rFonts w:ascii="Times New Roman" w:hAnsi="Times New Roman" w:cs="Times New Roman"/>
          <w:b/>
          <w:sz w:val="28"/>
          <w:szCs w:val="28"/>
          <w:lang w:val="uk-UA"/>
        </w:rPr>
        <w:t>сть</w:t>
      </w:r>
      <w:r w:rsidR="004A70FE" w:rsidRPr="006F308D">
        <w:rPr>
          <w:rFonts w:ascii="Times New Roman" w:hAnsi="Times New Roman" w:cs="Times New Roman"/>
          <w:b/>
          <w:color w:val="FF0000"/>
          <w:sz w:val="28"/>
          <w:szCs w:val="28"/>
          <w:lang w:val="uk-UA"/>
        </w:rPr>
        <w:t xml:space="preserve"> </w:t>
      </w:r>
      <w:r w:rsidR="004A70FE" w:rsidRPr="006F308D">
        <w:rPr>
          <w:rFonts w:ascii="Times New Roman" w:hAnsi="Times New Roman" w:cs="Times New Roman"/>
          <w:b/>
          <w:sz w:val="28"/>
          <w:szCs w:val="28"/>
          <w:lang w:val="uk-UA"/>
        </w:rPr>
        <w:t xml:space="preserve">в </w:t>
      </w:r>
      <w:r w:rsidRPr="006F308D">
        <w:rPr>
          <w:rFonts w:ascii="Times New Roman" w:hAnsi="Times New Roman" w:cs="Times New Roman"/>
          <w:b/>
          <w:sz w:val="28"/>
          <w:szCs w:val="28"/>
          <w:lang w:val="uk-UA"/>
        </w:rPr>
        <w:t>осіб</w:t>
      </w:r>
      <w:r w:rsidR="00C65F28" w:rsidRPr="006F308D">
        <w:rPr>
          <w:rFonts w:ascii="Times New Roman" w:hAnsi="Times New Roman" w:cs="Times New Roman"/>
          <w:b/>
          <w:sz w:val="28"/>
          <w:szCs w:val="28"/>
          <w:lang w:val="uk-UA"/>
        </w:rPr>
        <w:t xml:space="preserve"> з порушенням верхніх кінцівок</w:t>
      </w:r>
      <w:r w:rsidR="004A70FE" w:rsidRPr="006F308D">
        <w:rPr>
          <w:rFonts w:ascii="Times New Roman" w:hAnsi="Times New Roman" w:cs="Times New Roman"/>
          <w:b/>
          <w:sz w:val="28"/>
          <w:szCs w:val="28"/>
          <w:lang w:val="uk-UA"/>
        </w:rPr>
        <w:t xml:space="preserve"> до </w:t>
      </w:r>
      <w:r w:rsidR="00C65F28" w:rsidRPr="006F308D">
        <w:rPr>
          <w:rFonts w:ascii="Times New Roman" w:hAnsi="Times New Roman" w:cs="Times New Roman"/>
          <w:b/>
          <w:sz w:val="28"/>
          <w:szCs w:val="28"/>
          <w:lang w:val="uk-UA"/>
        </w:rPr>
        <w:t>застосування комплексу засобів відновлення</w:t>
      </w:r>
    </w:p>
    <w:tbl>
      <w:tblPr>
        <w:tblW w:w="91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7"/>
        <w:gridCol w:w="1745"/>
        <w:gridCol w:w="2029"/>
      </w:tblGrid>
      <w:tr w:rsidR="004A70FE" w:rsidRPr="006F308D" w14:paraId="22E8287C" w14:textId="77777777" w:rsidTr="008215EB">
        <w:tc>
          <w:tcPr>
            <w:tcW w:w="5327" w:type="dxa"/>
            <w:vMerge w:val="restart"/>
            <w:vAlign w:val="center"/>
          </w:tcPr>
          <w:p w14:paraId="56025DA2"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Показники</w:t>
            </w:r>
          </w:p>
        </w:tc>
        <w:tc>
          <w:tcPr>
            <w:tcW w:w="3774" w:type="dxa"/>
            <w:gridSpan w:val="2"/>
            <w:shd w:val="clear" w:color="auto" w:fill="auto"/>
          </w:tcPr>
          <w:p w14:paraId="33CEE306" w14:textId="01C44285"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Обстежені пацієнти, </w:t>
            </w:r>
            <w:r w:rsidRPr="006F308D">
              <w:rPr>
                <w:rFonts w:ascii="Times New Roman" w:hAnsi="Times New Roman" w:cs="Times New Roman"/>
                <w:sz w:val="28"/>
                <w:szCs w:val="28"/>
                <w:lang w:val="en-US"/>
              </w:rPr>
              <w:t>n</w:t>
            </w:r>
            <w:r w:rsidRPr="006F308D">
              <w:rPr>
                <w:rFonts w:ascii="Times New Roman" w:hAnsi="Times New Roman" w:cs="Times New Roman"/>
                <w:sz w:val="28"/>
                <w:szCs w:val="28"/>
                <w:lang w:val="uk-UA"/>
              </w:rPr>
              <w:t>=</w:t>
            </w:r>
            <w:r w:rsidR="007858DA" w:rsidRPr="006F308D">
              <w:rPr>
                <w:rFonts w:ascii="Times New Roman" w:hAnsi="Times New Roman" w:cs="Times New Roman"/>
                <w:sz w:val="28"/>
                <w:szCs w:val="28"/>
                <w:lang w:val="uk-UA"/>
              </w:rPr>
              <w:t>5</w:t>
            </w:r>
            <w:r w:rsidR="00C65F28" w:rsidRPr="006F308D">
              <w:rPr>
                <w:rFonts w:ascii="Times New Roman" w:hAnsi="Times New Roman" w:cs="Times New Roman"/>
                <w:sz w:val="28"/>
                <w:szCs w:val="28"/>
                <w:lang w:val="uk-UA"/>
              </w:rPr>
              <w:t>0</w:t>
            </w:r>
          </w:p>
        </w:tc>
      </w:tr>
      <w:tr w:rsidR="004A70FE" w:rsidRPr="006F308D" w14:paraId="63490731" w14:textId="77777777" w:rsidTr="008215EB">
        <w:tc>
          <w:tcPr>
            <w:tcW w:w="5327" w:type="dxa"/>
            <w:vMerge/>
          </w:tcPr>
          <w:p w14:paraId="3F65E594"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tc>
        <w:tc>
          <w:tcPr>
            <w:tcW w:w="1745" w:type="dxa"/>
            <w:shd w:val="clear" w:color="auto" w:fill="auto"/>
          </w:tcPr>
          <w:p w14:paraId="43253203"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2029" w:type="dxa"/>
            <w:shd w:val="clear" w:color="auto" w:fill="auto"/>
          </w:tcPr>
          <w:p w14:paraId="04FC6F5D"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4A70FE" w:rsidRPr="006F308D" w14:paraId="15D871CB" w14:textId="77777777" w:rsidTr="008215EB">
        <w:trPr>
          <w:trHeight w:val="299"/>
        </w:trPr>
        <w:tc>
          <w:tcPr>
            <w:tcW w:w="5327" w:type="dxa"/>
          </w:tcPr>
          <w:p w14:paraId="03A5DCCA" w14:textId="77777777"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rPr>
            </w:pPr>
            <w:r w:rsidRPr="006F308D">
              <w:rPr>
                <w:rFonts w:ascii="Times New Roman" w:eastAsia="Times New Roman" w:hAnsi="Times New Roman" w:cs="Times New Roman"/>
                <w:sz w:val="28"/>
                <w:szCs w:val="28"/>
                <w:lang w:val="uk-UA" w:eastAsia="ru-RU"/>
              </w:rPr>
              <w:t xml:space="preserve">Анестезія в автономній зоні іннервації </w:t>
            </w:r>
            <w:r w:rsidRPr="006F308D">
              <w:rPr>
                <w:rFonts w:ascii="Times New Roman" w:eastAsia="Times New Roman" w:hAnsi="Times New Roman" w:cs="Times New Roman"/>
                <w:sz w:val="28"/>
                <w:szCs w:val="28"/>
                <w:lang w:eastAsia="ru-RU"/>
              </w:rPr>
              <w:t>(</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eastAsia="ru-RU"/>
              </w:rPr>
              <w:t>0)</w:t>
            </w:r>
          </w:p>
        </w:tc>
        <w:tc>
          <w:tcPr>
            <w:tcW w:w="1745" w:type="dxa"/>
            <w:shd w:val="clear" w:color="auto" w:fill="auto"/>
          </w:tcPr>
          <w:p w14:paraId="0D13D9C6" w14:textId="402D8B5C"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8</w:t>
            </w:r>
          </w:p>
        </w:tc>
        <w:tc>
          <w:tcPr>
            <w:tcW w:w="2029" w:type="dxa"/>
            <w:shd w:val="clear" w:color="auto" w:fill="auto"/>
          </w:tcPr>
          <w:p w14:paraId="4D9630BC" w14:textId="4174606E"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w:t>
            </w:r>
            <w:r w:rsidR="007858DA" w:rsidRPr="006F308D">
              <w:rPr>
                <w:rFonts w:ascii="Times New Roman" w:hAnsi="Times New Roman" w:cs="Times New Roman"/>
                <w:bCs/>
                <w:sz w:val="28"/>
                <w:szCs w:val="28"/>
                <w:lang w:val="uk-UA"/>
              </w:rPr>
              <w:t>6</w:t>
            </w:r>
          </w:p>
        </w:tc>
      </w:tr>
      <w:tr w:rsidR="004A70FE" w:rsidRPr="006F308D" w14:paraId="2B040ADF" w14:textId="77777777" w:rsidTr="008215EB">
        <w:trPr>
          <w:trHeight w:val="324"/>
        </w:trPr>
        <w:tc>
          <w:tcPr>
            <w:tcW w:w="5327" w:type="dxa"/>
          </w:tcPr>
          <w:p w14:paraId="2B9235E4" w14:textId="77777777"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t>Невизначені больові відчуття</w:t>
            </w:r>
            <w:r w:rsidRPr="006F308D">
              <w:rPr>
                <w:rFonts w:ascii="Times New Roman" w:eastAsia="Times New Roman" w:hAnsi="Times New Roman" w:cs="Times New Roman"/>
                <w:sz w:val="28"/>
                <w:szCs w:val="28"/>
                <w:lang w:val="en-US" w:eastAsia="ru-RU"/>
              </w:rPr>
              <w:t xml:space="preserve"> (S1)</w:t>
            </w:r>
          </w:p>
        </w:tc>
        <w:tc>
          <w:tcPr>
            <w:tcW w:w="1745" w:type="dxa"/>
            <w:shd w:val="clear" w:color="auto" w:fill="auto"/>
          </w:tcPr>
          <w:p w14:paraId="232A27B3" w14:textId="56E23C3B"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7</w:t>
            </w:r>
          </w:p>
        </w:tc>
        <w:tc>
          <w:tcPr>
            <w:tcW w:w="2029" w:type="dxa"/>
            <w:shd w:val="clear" w:color="auto" w:fill="auto"/>
          </w:tcPr>
          <w:p w14:paraId="2341B686" w14:textId="48A2393C"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14</w:t>
            </w:r>
          </w:p>
        </w:tc>
      </w:tr>
      <w:tr w:rsidR="004A70FE" w:rsidRPr="006F308D" w14:paraId="18F9882A" w14:textId="77777777" w:rsidTr="008215EB">
        <w:trPr>
          <w:trHeight w:val="223"/>
        </w:trPr>
        <w:tc>
          <w:tcPr>
            <w:tcW w:w="5327" w:type="dxa"/>
          </w:tcPr>
          <w:p w14:paraId="5521DED5" w14:textId="77777777"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lastRenderedPageBreak/>
              <w:t>Гіперпатія</w:t>
            </w:r>
            <w:r w:rsidRPr="006F308D">
              <w:rPr>
                <w:rFonts w:ascii="Times New Roman" w:eastAsia="Times New Roman" w:hAnsi="Times New Roman" w:cs="Times New Roman"/>
                <w:sz w:val="28"/>
                <w:szCs w:val="28"/>
                <w:lang w:val="en-US" w:eastAsia="ru-RU"/>
              </w:rPr>
              <w:t xml:space="preserve"> (S2)</w:t>
            </w:r>
          </w:p>
        </w:tc>
        <w:tc>
          <w:tcPr>
            <w:tcW w:w="1745" w:type="dxa"/>
            <w:shd w:val="clear" w:color="auto" w:fill="auto"/>
          </w:tcPr>
          <w:p w14:paraId="0F6E78B5" w14:textId="56416F73"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10</w:t>
            </w:r>
          </w:p>
        </w:tc>
        <w:tc>
          <w:tcPr>
            <w:tcW w:w="2029" w:type="dxa"/>
            <w:shd w:val="clear" w:color="auto" w:fill="auto"/>
          </w:tcPr>
          <w:p w14:paraId="1C197DBD" w14:textId="05F274B8"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2</w:t>
            </w:r>
            <w:r w:rsidR="007858DA" w:rsidRPr="006F308D">
              <w:rPr>
                <w:rFonts w:ascii="Times New Roman" w:hAnsi="Times New Roman" w:cs="Times New Roman"/>
                <w:bCs/>
                <w:sz w:val="28"/>
                <w:szCs w:val="28"/>
                <w:lang w:val="uk-UA"/>
              </w:rPr>
              <w:t>0</w:t>
            </w:r>
          </w:p>
        </w:tc>
      </w:tr>
      <w:tr w:rsidR="004A70FE" w:rsidRPr="006F308D" w14:paraId="43681C84" w14:textId="77777777" w:rsidTr="008215EB">
        <w:trPr>
          <w:trHeight w:val="269"/>
        </w:trPr>
        <w:tc>
          <w:tcPr>
            <w:tcW w:w="5327" w:type="dxa"/>
          </w:tcPr>
          <w:p w14:paraId="37E97831" w14:textId="77777777"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lang w:val="uk-UA"/>
              </w:rPr>
            </w:pPr>
            <w:r w:rsidRPr="006F308D">
              <w:rPr>
                <w:rFonts w:ascii="Times New Roman" w:eastAsia="Times New Roman" w:hAnsi="Times New Roman" w:cs="Times New Roman"/>
                <w:sz w:val="28"/>
                <w:szCs w:val="28"/>
                <w:lang w:val="uk-UA" w:eastAsia="ru-RU"/>
              </w:rPr>
              <w:t>Гіпестезія зі зменшенням гіперпатії (</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val="uk-UA" w:eastAsia="ru-RU"/>
              </w:rPr>
              <w:t>3)</w:t>
            </w:r>
          </w:p>
        </w:tc>
        <w:tc>
          <w:tcPr>
            <w:tcW w:w="1745" w:type="dxa"/>
            <w:shd w:val="clear" w:color="auto" w:fill="auto"/>
          </w:tcPr>
          <w:p w14:paraId="12B4CDD7" w14:textId="48888448"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15</w:t>
            </w:r>
          </w:p>
        </w:tc>
        <w:tc>
          <w:tcPr>
            <w:tcW w:w="2029" w:type="dxa"/>
            <w:shd w:val="clear" w:color="auto" w:fill="auto"/>
          </w:tcPr>
          <w:p w14:paraId="3D496302" w14:textId="776201F8"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3</w:t>
            </w:r>
            <w:r w:rsidR="007858DA" w:rsidRPr="006F308D">
              <w:rPr>
                <w:rFonts w:ascii="Times New Roman" w:hAnsi="Times New Roman" w:cs="Times New Roman"/>
                <w:bCs/>
                <w:sz w:val="28"/>
                <w:szCs w:val="28"/>
                <w:lang w:val="uk-UA"/>
              </w:rPr>
              <w:t>0</w:t>
            </w:r>
          </w:p>
        </w:tc>
      </w:tr>
      <w:tr w:rsidR="004A70FE" w:rsidRPr="006F308D" w14:paraId="420E0210" w14:textId="77777777" w:rsidTr="008215EB">
        <w:trPr>
          <w:trHeight w:val="259"/>
        </w:trPr>
        <w:tc>
          <w:tcPr>
            <w:tcW w:w="5327" w:type="dxa"/>
          </w:tcPr>
          <w:p w14:paraId="0C1AD729" w14:textId="3AD91D83"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lang w:val="uk-UA"/>
              </w:rPr>
            </w:pPr>
            <w:r w:rsidRPr="006F308D">
              <w:rPr>
                <w:rFonts w:ascii="Times New Roman" w:eastAsia="Times New Roman" w:hAnsi="Times New Roman" w:cs="Times New Roman"/>
                <w:sz w:val="28"/>
                <w:szCs w:val="28"/>
                <w:lang w:val="uk-UA" w:eastAsia="ru-RU"/>
              </w:rPr>
              <w:t>Помірна гіпе</w:t>
            </w:r>
            <w:r w:rsidR="00225FBF" w:rsidRPr="006F308D">
              <w:rPr>
                <w:rFonts w:ascii="Times New Roman" w:eastAsia="Times New Roman" w:hAnsi="Times New Roman" w:cs="Times New Roman"/>
                <w:sz w:val="28"/>
                <w:szCs w:val="28"/>
                <w:lang w:val="uk-UA" w:eastAsia="ru-RU"/>
              </w:rPr>
              <w:t>р</w:t>
            </w:r>
            <w:r w:rsidRPr="006F308D">
              <w:rPr>
                <w:rFonts w:ascii="Times New Roman" w:eastAsia="Times New Roman" w:hAnsi="Times New Roman" w:cs="Times New Roman"/>
                <w:sz w:val="28"/>
                <w:szCs w:val="28"/>
                <w:lang w:val="uk-UA" w:eastAsia="ru-RU"/>
              </w:rPr>
              <w:t>стезія без гіперпатії (</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val="uk-UA" w:eastAsia="ru-RU"/>
              </w:rPr>
              <w:t>4)</w:t>
            </w:r>
          </w:p>
        </w:tc>
        <w:tc>
          <w:tcPr>
            <w:tcW w:w="1745" w:type="dxa"/>
            <w:shd w:val="clear" w:color="auto" w:fill="auto"/>
          </w:tcPr>
          <w:p w14:paraId="7CBD0640" w14:textId="2AB402F5" w:rsidR="004A70FE" w:rsidRPr="006F308D" w:rsidRDefault="007858DA"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9</w:t>
            </w:r>
          </w:p>
        </w:tc>
        <w:tc>
          <w:tcPr>
            <w:tcW w:w="2029" w:type="dxa"/>
            <w:shd w:val="clear" w:color="auto" w:fill="auto"/>
          </w:tcPr>
          <w:p w14:paraId="7AA5B497" w14:textId="7216FFD8"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w:t>
            </w:r>
            <w:r w:rsidR="007858DA" w:rsidRPr="006F308D">
              <w:rPr>
                <w:rFonts w:ascii="Times New Roman" w:hAnsi="Times New Roman" w:cs="Times New Roman"/>
                <w:bCs/>
                <w:sz w:val="28"/>
                <w:szCs w:val="28"/>
                <w:lang w:val="uk-UA"/>
              </w:rPr>
              <w:t>8</w:t>
            </w:r>
          </w:p>
        </w:tc>
      </w:tr>
      <w:tr w:rsidR="004A70FE" w:rsidRPr="006F308D" w14:paraId="3D5A2263" w14:textId="77777777" w:rsidTr="008215EB">
        <w:trPr>
          <w:trHeight w:val="277"/>
        </w:trPr>
        <w:tc>
          <w:tcPr>
            <w:tcW w:w="5327" w:type="dxa"/>
          </w:tcPr>
          <w:p w14:paraId="2E71E75F" w14:textId="77777777" w:rsidR="004A70FE" w:rsidRPr="006F308D" w:rsidRDefault="004A70FE" w:rsidP="00CF3B89">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t>Нормальна больова чутливість</w:t>
            </w:r>
            <w:r w:rsidRPr="006F308D">
              <w:rPr>
                <w:rFonts w:ascii="Times New Roman" w:eastAsia="Times New Roman" w:hAnsi="Times New Roman" w:cs="Times New Roman"/>
                <w:sz w:val="28"/>
                <w:szCs w:val="28"/>
                <w:lang w:val="en-US" w:eastAsia="ru-RU"/>
              </w:rPr>
              <w:t xml:space="preserve"> (S5)</w:t>
            </w:r>
          </w:p>
        </w:tc>
        <w:tc>
          <w:tcPr>
            <w:tcW w:w="1745" w:type="dxa"/>
            <w:shd w:val="clear" w:color="auto" w:fill="auto"/>
          </w:tcPr>
          <w:p w14:paraId="62C5ECE5"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5E1DEEAC"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bl>
    <w:p w14:paraId="751FA226" w14:textId="77777777" w:rsidR="00D91D90" w:rsidRDefault="00D91D90" w:rsidP="00CF3B89">
      <w:pPr>
        <w:spacing w:before="100" w:beforeAutospacing="1" w:after="100" w:afterAutospacing="1" w:line="360" w:lineRule="auto"/>
        <w:ind w:firstLine="709"/>
        <w:contextualSpacing/>
        <w:jc w:val="both"/>
        <w:rPr>
          <w:rFonts w:ascii="Times New Roman" w:hAnsi="Times New Roman" w:cs="Times New Roman"/>
          <w:sz w:val="28"/>
          <w:szCs w:val="28"/>
          <w:lang w:val="uk-UA"/>
        </w:rPr>
      </w:pPr>
    </w:p>
    <w:p w14:paraId="2540F371" w14:textId="3AEEC59B" w:rsidR="004A70FE" w:rsidRPr="006F308D" w:rsidRDefault="004A70FE" w:rsidP="00CF3B89">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Крім вищезазначених методів, ми додатково оцінювали рухові та чутливі порушення у </w:t>
      </w:r>
      <w:r w:rsidR="00225FBF" w:rsidRPr="006F308D">
        <w:rPr>
          <w:rFonts w:ascii="Times New Roman" w:hAnsi="Times New Roman" w:cs="Times New Roman"/>
          <w:sz w:val="28"/>
          <w:szCs w:val="28"/>
          <w:lang w:val="uk-UA"/>
        </w:rPr>
        <w:t>осіб з порушеннями</w:t>
      </w:r>
      <w:r w:rsidRPr="006F308D">
        <w:rPr>
          <w:rFonts w:ascii="Times New Roman" w:hAnsi="Times New Roman" w:cs="Times New Roman"/>
          <w:sz w:val="28"/>
          <w:szCs w:val="28"/>
          <w:lang w:val="uk-UA"/>
        </w:rPr>
        <w:t xml:space="preserve"> верхньої кінцівки за допомогою Бостонського опитувальника. На рівні структури і функції використовували шкалу тяжкості симптомів. </w:t>
      </w:r>
    </w:p>
    <w:p w14:paraId="47C7F3DE" w14:textId="2F1C0902" w:rsidR="004A70FE" w:rsidRPr="006F308D" w:rsidRDefault="00196DD0"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004A70FE" w:rsidRPr="006F308D">
        <w:rPr>
          <w:rFonts w:ascii="Times New Roman" w:hAnsi="Times New Roman" w:cs="Times New Roman"/>
          <w:sz w:val="28"/>
          <w:szCs w:val="28"/>
          <w:lang w:val="uk-UA"/>
        </w:rPr>
        <w:t xml:space="preserve"> обстеженн</w:t>
      </w:r>
      <w:r>
        <w:rPr>
          <w:rFonts w:ascii="Times New Roman" w:hAnsi="Times New Roman" w:cs="Times New Roman"/>
          <w:sz w:val="28"/>
          <w:szCs w:val="28"/>
          <w:lang w:val="uk-UA"/>
        </w:rPr>
        <w:t>я</w:t>
      </w:r>
      <w:r w:rsidR="004A70FE" w:rsidRPr="006F308D">
        <w:rPr>
          <w:rFonts w:ascii="Times New Roman" w:hAnsi="Times New Roman" w:cs="Times New Roman"/>
          <w:sz w:val="28"/>
          <w:szCs w:val="28"/>
          <w:lang w:val="uk-UA"/>
        </w:rPr>
        <w:t xml:space="preserve"> за Бостонськ</w:t>
      </w:r>
      <w:r>
        <w:rPr>
          <w:rFonts w:ascii="Times New Roman" w:hAnsi="Times New Roman" w:cs="Times New Roman"/>
          <w:sz w:val="28"/>
          <w:szCs w:val="28"/>
          <w:lang w:val="uk-UA"/>
        </w:rPr>
        <w:t>им</w:t>
      </w:r>
      <w:r w:rsidR="004A70FE" w:rsidRPr="006F308D">
        <w:rPr>
          <w:rFonts w:ascii="Times New Roman" w:hAnsi="Times New Roman" w:cs="Times New Roman"/>
          <w:sz w:val="28"/>
          <w:szCs w:val="28"/>
          <w:lang w:val="uk-UA"/>
        </w:rPr>
        <w:t xml:space="preserve"> опитувальни</w:t>
      </w:r>
      <w:r>
        <w:rPr>
          <w:rFonts w:ascii="Times New Roman" w:hAnsi="Times New Roman" w:cs="Times New Roman"/>
          <w:sz w:val="28"/>
          <w:szCs w:val="28"/>
          <w:lang w:val="uk-UA"/>
        </w:rPr>
        <w:t>ком (</w:t>
      </w:r>
      <w:r w:rsidRPr="006F308D">
        <w:rPr>
          <w:rFonts w:ascii="Times New Roman" w:hAnsi="Times New Roman" w:cs="Times New Roman"/>
          <w:sz w:val="28"/>
          <w:szCs w:val="28"/>
          <w:lang w:val="uk-UA"/>
        </w:rPr>
        <w:t>шкал</w:t>
      </w:r>
      <w:r>
        <w:rPr>
          <w:rFonts w:ascii="Times New Roman" w:hAnsi="Times New Roman" w:cs="Times New Roman"/>
          <w:sz w:val="28"/>
          <w:szCs w:val="28"/>
          <w:lang w:val="uk-UA"/>
        </w:rPr>
        <w:t>а</w:t>
      </w:r>
      <w:r w:rsidRPr="006F308D">
        <w:rPr>
          <w:rFonts w:ascii="Times New Roman" w:hAnsi="Times New Roman" w:cs="Times New Roman"/>
          <w:sz w:val="28"/>
          <w:szCs w:val="28"/>
          <w:lang w:val="uk-UA"/>
        </w:rPr>
        <w:t xml:space="preserve"> тяжкості симптомів</w:t>
      </w:r>
      <w:r>
        <w:rPr>
          <w:rFonts w:ascii="Times New Roman" w:hAnsi="Times New Roman" w:cs="Times New Roman"/>
          <w:sz w:val="28"/>
          <w:szCs w:val="28"/>
          <w:lang w:val="uk-UA"/>
        </w:rPr>
        <w:t>)</w:t>
      </w:r>
      <w:r w:rsidR="004A70FE" w:rsidRPr="006F308D">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w:t>
      </w:r>
      <w:r w:rsidR="004A70FE" w:rsidRPr="006F308D">
        <w:rPr>
          <w:rFonts w:ascii="Times New Roman" w:hAnsi="Times New Roman" w:cs="Times New Roman"/>
          <w:sz w:val="28"/>
          <w:szCs w:val="28"/>
          <w:lang w:val="uk-UA"/>
        </w:rPr>
        <w:t xml:space="preserve"> виявл</w:t>
      </w:r>
      <w:r>
        <w:rPr>
          <w:rFonts w:ascii="Times New Roman" w:hAnsi="Times New Roman" w:cs="Times New Roman"/>
          <w:sz w:val="28"/>
          <w:szCs w:val="28"/>
          <w:lang w:val="uk-UA"/>
        </w:rPr>
        <w:t>ено</w:t>
      </w:r>
      <w:r w:rsidR="004A70FE" w:rsidRPr="006F308D">
        <w:rPr>
          <w:rFonts w:ascii="Times New Roman" w:hAnsi="Times New Roman" w:cs="Times New Roman"/>
          <w:sz w:val="28"/>
          <w:szCs w:val="28"/>
          <w:lang w:val="uk-UA"/>
        </w:rPr>
        <w:t xml:space="preserve">, що у </w:t>
      </w:r>
      <w:r>
        <w:rPr>
          <w:rFonts w:ascii="Times New Roman" w:hAnsi="Times New Roman" w:cs="Times New Roman"/>
          <w:sz w:val="28"/>
          <w:szCs w:val="28"/>
          <w:lang w:val="uk-UA"/>
        </w:rPr>
        <w:t>досліджуваних</w:t>
      </w:r>
      <w:r w:rsidR="004A70FE" w:rsidRPr="006F308D">
        <w:rPr>
          <w:rFonts w:ascii="Times New Roman" w:hAnsi="Times New Roman" w:cs="Times New Roman"/>
          <w:sz w:val="28"/>
          <w:szCs w:val="28"/>
          <w:lang w:val="uk-UA"/>
        </w:rPr>
        <w:t xml:space="preserve"> переважав помірний (18%) та сильний біль (14%) в верхній кінцівці</w:t>
      </w:r>
      <w:r>
        <w:rPr>
          <w:rFonts w:ascii="Times New Roman" w:hAnsi="Times New Roman" w:cs="Times New Roman"/>
          <w:sz w:val="28"/>
          <w:szCs w:val="28"/>
          <w:lang w:val="uk-UA"/>
        </w:rPr>
        <w:t xml:space="preserve"> що має порушення</w:t>
      </w:r>
      <w:r w:rsidR="004A70FE" w:rsidRPr="006F308D">
        <w:rPr>
          <w:rFonts w:ascii="Times New Roman" w:hAnsi="Times New Roman" w:cs="Times New Roman"/>
          <w:sz w:val="28"/>
          <w:szCs w:val="28"/>
          <w:lang w:val="uk-UA"/>
        </w:rPr>
        <w:t xml:space="preserve">, який за останні 2 тижні </w:t>
      </w:r>
      <w:r w:rsidR="007E0D00" w:rsidRPr="006F308D">
        <w:rPr>
          <w:rFonts w:ascii="Times New Roman" w:hAnsi="Times New Roman" w:cs="Times New Roman"/>
          <w:sz w:val="28"/>
          <w:szCs w:val="28"/>
          <w:lang w:val="uk-UA"/>
        </w:rPr>
        <w:t>змусили</w:t>
      </w:r>
      <w:r w:rsidR="004A70FE" w:rsidRPr="006F308D">
        <w:rPr>
          <w:rFonts w:ascii="Times New Roman" w:hAnsi="Times New Roman" w:cs="Times New Roman"/>
          <w:sz w:val="28"/>
          <w:szCs w:val="28"/>
          <w:lang w:val="uk-UA"/>
        </w:rPr>
        <w:t xml:space="preserve"> хворих прокидатися вночі: 1 раз – 10% пацієнтів, 2-3 рази – 1</w:t>
      </w:r>
      <w:r w:rsidR="001A3F86" w:rsidRPr="006F308D">
        <w:rPr>
          <w:rFonts w:ascii="Times New Roman" w:hAnsi="Times New Roman" w:cs="Times New Roman"/>
          <w:sz w:val="28"/>
          <w:szCs w:val="28"/>
          <w:lang w:val="uk-UA"/>
        </w:rPr>
        <w:t>6</w:t>
      </w:r>
      <w:r w:rsidR="004A70FE" w:rsidRPr="006F308D">
        <w:rPr>
          <w:rFonts w:ascii="Times New Roman" w:hAnsi="Times New Roman" w:cs="Times New Roman"/>
          <w:sz w:val="28"/>
          <w:szCs w:val="28"/>
          <w:lang w:val="uk-UA"/>
        </w:rPr>
        <w:t>% осіб. Протягом дня 20% хворих скаржилися на помірний біль в руці та 1</w:t>
      </w:r>
      <w:r w:rsidR="00225FBF" w:rsidRPr="006F308D">
        <w:rPr>
          <w:rFonts w:ascii="Times New Roman" w:hAnsi="Times New Roman" w:cs="Times New Roman"/>
          <w:sz w:val="28"/>
          <w:szCs w:val="28"/>
          <w:lang w:val="uk-UA"/>
        </w:rPr>
        <w:t>8</w:t>
      </w:r>
      <w:r w:rsidR="004A70FE" w:rsidRPr="006F308D">
        <w:rPr>
          <w:rFonts w:ascii="Times New Roman" w:hAnsi="Times New Roman" w:cs="Times New Roman"/>
          <w:sz w:val="28"/>
          <w:szCs w:val="28"/>
          <w:lang w:val="uk-UA"/>
        </w:rPr>
        <w:t xml:space="preserve">% осіб турбував сильний біль. </w:t>
      </w:r>
      <w:r>
        <w:rPr>
          <w:rFonts w:ascii="Times New Roman" w:hAnsi="Times New Roman" w:cs="Times New Roman"/>
          <w:sz w:val="28"/>
          <w:szCs w:val="28"/>
          <w:lang w:val="uk-UA"/>
        </w:rPr>
        <w:t>Д</w:t>
      </w:r>
      <w:r w:rsidR="00225FBF" w:rsidRPr="006F308D">
        <w:rPr>
          <w:rFonts w:ascii="Times New Roman" w:hAnsi="Times New Roman" w:cs="Times New Roman"/>
          <w:sz w:val="28"/>
          <w:szCs w:val="28"/>
          <w:lang w:val="uk-UA"/>
        </w:rPr>
        <w:t>осліджуван</w:t>
      </w:r>
      <w:r>
        <w:rPr>
          <w:rFonts w:ascii="Times New Roman" w:hAnsi="Times New Roman" w:cs="Times New Roman"/>
          <w:sz w:val="28"/>
          <w:szCs w:val="28"/>
          <w:lang w:val="uk-UA"/>
        </w:rPr>
        <w:t>і</w:t>
      </w:r>
      <w:r w:rsidR="004A70FE" w:rsidRPr="006F308D">
        <w:rPr>
          <w:rFonts w:ascii="Times New Roman" w:hAnsi="Times New Roman" w:cs="Times New Roman"/>
          <w:sz w:val="28"/>
          <w:szCs w:val="28"/>
          <w:lang w:val="uk-UA"/>
        </w:rPr>
        <w:t xml:space="preserve"> (1</w:t>
      </w:r>
      <w:r w:rsidR="00225FBF" w:rsidRPr="006F308D">
        <w:rPr>
          <w:rFonts w:ascii="Times New Roman" w:hAnsi="Times New Roman" w:cs="Times New Roman"/>
          <w:sz w:val="28"/>
          <w:szCs w:val="28"/>
          <w:lang w:val="uk-UA"/>
        </w:rPr>
        <w:t>4</w:t>
      </w:r>
      <w:r w:rsidR="004A70FE" w:rsidRPr="006F308D">
        <w:rPr>
          <w:rFonts w:ascii="Times New Roman" w:hAnsi="Times New Roman" w:cs="Times New Roman"/>
          <w:sz w:val="28"/>
          <w:szCs w:val="28"/>
          <w:lang w:val="uk-UA"/>
        </w:rPr>
        <w:t>%) зазнач</w:t>
      </w:r>
      <w:r>
        <w:rPr>
          <w:rFonts w:ascii="Times New Roman" w:hAnsi="Times New Roman" w:cs="Times New Roman"/>
          <w:sz w:val="28"/>
          <w:szCs w:val="28"/>
          <w:lang w:val="uk-UA"/>
        </w:rPr>
        <w:t>а</w:t>
      </w:r>
      <w:r w:rsidR="004A70FE" w:rsidRPr="006F308D">
        <w:rPr>
          <w:rFonts w:ascii="Times New Roman" w:hAnsi="Times New Roman" w:cs="Times New Roman"/>
          <w:sz w:val="28"/>
          <w:szCs w:val="28"/>
          <w:lang w:val="uk-UA"/>
        </w:rPr>
        <w:t xml:space="preserve">ли, що </w:t>
      </w:r>
      <w:r>
        <w:rPr>
          <w:rFonts w:ascii="Times New Roman" w:hAnsi="Times New Roman" w:cs="Times New Roman"/>
          <w:sz w:val="28"/>
          <w:szCs w:val="28"/>
          <w:lang w:val="uk-UA"/>
        </w:rPr>
        <w:t>тривалість болю</w:t>
      </w:r>
      <w:r w:rsidR="004A70FE" w:rsidRPr="006F308D">
        <w:rPr>
          <w:rFonts w:ascii="Times New Roman" w:hAnsi="Times New Roman" w:cs="Times New Roman"/>
          <w:sz w:val="28"/>
          <w:szCs w:val="28"/>
          <w:lang w:val="uk-UA"/>
        </w:rPr>
        <w:t xml:space="preserve"> від 10 хв. до 60 хв. (табл. 3.</w:t>
      </w:r>
      <w:r w:rsidR="003524D9" w:rsidRPr="006F308D">
        <w:rPr>
          <w:rFonts w:ascii="Times New Roman" w:hAnsi="Times New Roman" w:cs="Times New Roman"/>
          <w:sz w:val="28"/>
          <w:szCs w:val="28"/>
          <w:lang w:val="uk-UA"/>
        </w:rPr>
        <w:t>3</w:t>
      </w:r>
      <w:r w:rsidR="004A70FE" w:rsidRPr="006F308D">
        <w:rPr>
          <w:rFonts w:ascii="Times New Roman" w:hAnsi="Times New Roman" w:cs="Times New Roman"/>
          <w:sz w:val="28"/>
          <w:szCs w:val="28"/>
          <w:lang w:val="uk-UA"/>
        </w:rPr>
        <w:t>).</w:t>
      </w:r>
    </w:p>
    <w:p w14:paraId="5C7DB4EB" w14:textId="3128C9F9" w:rsidR="00D91D90" w:rsidRDefault="004A70FE"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Аналіз</w:t>
      </w:r>
      <w:r w:rsidR="00196DD0">
        <w:rPr>
          <w:rFonts w:ascii="Times New Roman" w:hAnsi="Times New Roman" w:cs="Times New Roman"/>
          <w:sz w:val="28"/>
          <w:szCs w:val="28"/>
          <w:lang w:val="uk-UA"/>
        </w:rPr>
        <w:t>уючи</w:t>
      </w:r>
      <w:r w:rsidRPr="006F308D">
        <w:rPr>
          <w:rFonts w:ascii="Times New Roman" w:hAnsi="Times New Roman" w:cs="Times New Roman"/>
          <w:sz w:val="28"/>
          <w:szCs w:val="28"/>
          <w:lang w:val="uk-UA"/>
        </w:rPr>
        <w:t xml:space="preserve"> чутлив</w:t>
      </w:r>
      <w:r w:rsidR="00196DD0">
        <w:rPr>
          <w:rFonts w:ascii="Times New Roman" w:hAnsi="Times New Roman" w:cs="Times New Roman"/>
          <w:sz w:val="28"/>
          <w:szCs w:val="28"/>
          <w:lang w:val="uk-UA"/>
        </w:rPr>
        <w:t xml:space="preserve">ість </w:t>
      </w:r>
      <w:r w:rsidRPr="006F308D">
        <w:rPr>
          <w:rFonts w:ascii="Times New Roman" w:hAnsi="Times New Roman" w:cs="Times New Roman"/>
          <w:sz w:val="28"/>
          <w:szCs w:val="28"/>
          <w:lang w:val="uk-UA"/>
        </w:rPr>
        <w:t>за Бостонським опитувальником</w:t>
      </w:r>
      <w:r w:rsidR="00196DD0">
        <w:rPr>
          <w:rFonts w:ascii="Times New Roman" w:hAnsi="Times New Roman" w:cs="Times New Roman"/>
          <w:sz w:val="28"/>
          <w:szCs w:val="28"/>
          <w:lang w:val="uk-UA"/>
        </w:rPr>
        <w:t xml:space="preserve"> ми встановили</w:t>
      </w:r>
      <w:r w:rsidRPr="006F308D">
        <w:rPr>
          <w:rFonts w:ascii="Times New Roman" w:hAnsi="Times New Roman" w:cs="Times New Roman"/>
          <w:sz w:val="28"/>
          <w:szCs w:val="28"/>
          <w:lang w:val="uk-UA"/>
        </w:rPr>
        <w:t>, що більшість пацієнтів мали відчуття оніміння</w:t>
      </w:r>
      <w:r w:rsidR="007E6661">
        <w:rPr>
          <w:rFonts w:ascii="Times New Roman" w:hAnsi="Times New Roman" w:cs="Times New Roman"/>
          <w:sz w:val="28"/>
          <w:szCs w:val="28"/>
          <w:lang w:val="uk-UA"/>
        </w:rPr>
        <w:t xml:space="preserve">, помірне </w:t>
      </w:r>
      <w:r w:rsidRPr="006F308D">
        <w:rPr>
          <w:rFonts w:ascii="Times New Roman" w:hAnsi="Times New Roman" w:cs="Times New Roman"/>
          <w:sz w:val="28"/>
          <w:szCs w:val="28"/>
          <w:lang w:val="uk-UA"/>
        </w:rPr>
        <w:t>– 20% пацієнтів та виражене / зниження чутливості – 1</w:t>
      </w:r>
      <w:r w:rsidR="00E42FDD" w:rsidRPr="006F308D">
        <w:rPr>
          <w:rFonts w:ascii="Times New Roman" w:hAnsi="Times New Roman" w:cs="Times New Roman"/>
          <w:sz w:val="28"/>
          <w:szCs w:val="28"/>
          <w:lang w:val="uk-UA"/>
        </w:rPr>
        <w:t>6</w:t>
      </w:r>
      <w:r w:rsidRPr="006F308D">
        <w:rPr>
          <w:rFonts w:ascii="Times New Roman" w:hAnsi="Times New Roman" w:cs="Times New Roman"/>
          <w:sz w:val="28"/>
          <w:szCs w:val="28"/>
          <w:lang w:val="uk-UA"/>
        </w:rPr>
        <w:t>% осіб</w:t>
      </w:r>
      <w:r w:rsidR="00E42FDD"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На помірну та виражену слабкість в ураженій кінцівці скаржилися 4</w:t>
      </w:r>
      <w:r w:rsidR="00E42FDD" w:rsidRPr="006F308D">
        <w:rPr>
          <w:rFonts w:ascii="Times New Roman" w:hAnsi="Times New Roman" w:cs="Times New Roman"/>
          <w:sz w:val="28"/>
          <w:szCs w:val="28"/>
          <w:lang w:val="uk-UA"/>
        </w:rPr>
        <w:t>0</w:t>
      </w:r>
      <w:r w:rsidRPr="006F308D">
        <w:rPr>
          <w:rFonts w:ascii="Times New Roman" w:hAnsi="Times New Roman" w:cs="Times New Roman"/>
          <w:sz w:val="28"/>
          <w:szCs w:val="28"/>
          <w:lang w:val="uk-UA"/>
        </w:rPr>
        <w:t xml:space="preserve">% хворих, Дрібна моторика пальців кисті була порушена у більше половини пацієнтів – </w:t>
      </w:r>
      <w:r w:rsidR="00E42FDD" w:rsidRPr="006F308D">
        <w:rPr>
          <w:rFonts w:ascii="Times New Roman" w:hAnsi="Times New Roman" w:cs="Times New Roman"/>
          <w:sz w:val="28"/>
          <w:szCs w:val="28"/>
          <w:lang w:val="uk-UA"/>
        </w:rPr>
        <w:t>68</w:t>
      </w:r>
      <w:r w:rsidRPr="006F308D">
        <w:rPr>
          <w:rFonts w:ascii="Times New Roman" w:hAnsi="Times New Roman" w:cs="Times New Roman"/>
          <w:sz w:val="28"/>
          <w:szCs w:val="28"/>
          <w:lang w:val="uk-UA"/>
        </w:rPr>
        <w:t>% осіб (табл. 3.</w:t>
      </w:r>
      <w:r w:rsidR="00941B13" w:rsidRPr="006F308D">
        <w:rPr>
          <w:rFonts w:ascii="Times New Roman" w:hAnsi="Times New Roman" w:cs="Times New Roman"/>
          <w:sz w:val="28"/>
          <w:szCs w:val="28"/>
          <w:lang w:val="uk-UA"/>
        </w:rPr>
        <w:t>3</w:t>
      </w:r>
      <w:r w:rsidRPr="006F308D">
        <w:rPr>
          <w:rFonts w:ascii="Times New Roman" w:hAnsi="Times New Roman" w:cs="Times New Roman"/>
          <w:sz w:val="28"/>
          <w:szCs w:val="28"/>
          <w:lang w:val="uk-UA"/>
        </w:rPr>
        <w:t>).</w:t>
      </w:r>
    </w:p>
    <w:p w14:paraId="04D921D0" w14:textId="18F2DF90" w:rsidR="00615046" w:rsidRDefault="00615046"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3877573A" w14:textId="555A2396" w:rsidR="00615046" w:rsidRDefault="00615046"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7E141152" w14:textId="62E98334" w:rsidR="00615046" w:rsidRDefault="00615046"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335B4B04" w14:textId="5059AC39" w:rsidR="00615046" w:rsidRDefault="00615046"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1B30E365" w14:textId="77777777" w:rsidR="00615046" w:rsidRPr="00615046" w:rsidRDefault="00615046"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58935FD5" w14:textId="0982081B" w:rsidR="004A70FE" w:rsidRPr="004E77BD" w:rsidRDefault="004A70FE" w:rsidP="00CF3B89">
      <w:pPr>
        <w:spacing w:before="100" w:beforeAutospacing="1" w:after="100" w:afterAutospacing="1" w:line="360" w:lineRule="auto"/>
        <w:ind w:firstLine="720"/>
        <w:contextualSpacing/>
        <w:jc w:val="right"/>
        <w:rPr>
          <w:rFonts w:ascii="Times New Roman" w:hAnsi="Times New Roman" w:cs="Times New Roman"/>
          <w:i/>
          <w:iCs/>
          <w:sz w:val="28"/>
          <w:szCs w:val="28"/>
          <w:lang w:val="uk-UA"/>
        </w:rPr>
      </w:pPr>
      <w:r w:rsidRPr="004E77BD">
        <w:rPr>
          <w:rFonts w:ascii="Times New Roman" w:hAnsi="Times New Roman" w:cs="Times New Roman"/>
          <w:i/>
          <w:iCs/>
          <w:sz w:val="28"/>
          <w:szCs w:val="28"/>
          <w:lang w:val="uk-UA"/>
        </w:rPr>
        <w:lastRenderedPageBreak/>
        <w:t>Таблиця 3.</w:t>
      </w:r>
      <w:r w:rsidR="00941B13" w:rsidRPr="004E77BD">
        <w:rPr>
          <w:rFonts w:ascii="Times New Roman" w:hAnsi="Times New Roman" w:cs="Times New Roman"/>
          <w:i/>
          <w:iCs/>
          <w:sz w:val="28"/>
          <w:szCs w:val="28"/>
          <w:lang w:val="uk-UA"/>
        </w:rPr>
        <w:t>3</w:t>
      </w:r>
    </w:p>
    <w:p w14:paraId="28D05C14" w14:textId="7D02EA10" w:rsidR="004A70FE" w:rsidRPr="006F308D" w:rsidRDefault="004A70FE" w:rsidP="004E77BD">
      <w:pPr>
        <w:spacing w:before="100" w:beforeAutospacing="1" w:after="100" w:afterAutospacing="1" w:line="360" w:lineRule="auto"/>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Аналіз больо</w:t>
      </w:r>
      <w:r w:rsidR="00127A21" w:rsidRPr="006F308D">
        <w:rPr>
          <w:rFonts w:ascii="Times New Roman" w:hAnsi="Times New Roman" w:cs="Times New Roman"/>
          <w:b/>
          <w:sz w:val="28"/>
          <w:szCs w:val="28"/>
          <w:lang w:val="uk-UA"/>
        </w:rPr>
        <w:t>вого відчуття у</w:t>
      </w:r>
      <w:r w:rsidR="00C65F28" w:rsidRPr="006F308D">
        <w:rPr>
          <w:rFonts w:ascii="Times New Roman" w:hAnsi="Times New Roman" w:cs="Times New Roman"/>
          <w:b/>
          <w:sz w:val="28"/>
          <w:szCs w:val="28"/>
          <w:lang w:val="uk-UA"/>
        </w:rPr>
        <w:t xml:space="preserve"> осіб з порушенням верхніх кінцівок</w:t>
      </w:r>
      <w:r w:rsidRPr="006F308D">
        <w:rPr>
          <w:rFonts w:ascii="Times New Roman" w:hAnsi="Times New Roman" w:cs="Times New Roman"/>
          <w:b/>
          <w:sz w:val="28"/>
          <w:szCs w:val="28"/>
          <w:lang w:val="uk-UA"/>
        </w:rPr>
        <w:t xml:space="preserve"> (за результатами Бостонського опитувальника, шкала тяжкості симптомів)</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0"/>
        <w:gridCol w:w="1397"/>
        <w:gridCol w:w="1233"/>
      </w:tblGrid>
      <w:tr w:rsidR="004A70FE" w:rsidRPr="006F308D" w14:paraId="5143EA83" w14:textId="77777777" w:rsidTr="008215EB">
        <w:trPr>
          <w:trHeight w:val="486"/>
        </w:trPr>
        <w:tc>
          <w:tcPr>
            <w:tcW w:w="6572" w:type="dxa"/>
            <w:vMerge w:val="restart"/>
            <w:shd w:val="clear" w:color="auto" w:fill="auto"/>
          </w:tcPr>
          <w:p w14:paraId="49120215"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Питання</w:t>
            </w:r>
          </w:p>
        </w:tc>
        <w:tc>
          <w:tcPr>
            <w:tcW w:w="2642" w:type="dxa"/>
            <w:gridSpan w:val="2"/>
            <w:shd w:val="clear" w:color="auto" w:fill="auto"/>
          </w:tcPr>
          <w:p w14:paraId="7788AC38" w14:textId="420EC61C"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Кількість </w:t>
            </w:r>
            <w:r w:rsidR="00C65F28" w:rsidRPr="006F308D">
              <w:rPr>
                <w:rFonts w:ascii="Times New Roman" w:hAnsi="Times New Roman" w:cs="Times New Roman"/>
                <w:sz w:val="28"/>
                <w:szCs w:val="28"/>
                <w:lang w:val="uk-UA"/>
              </w:rPr>
              <w:t>досліджуваних</w:t>
            </w:r>
            <w:r w:rsidRPr="006F308D">
              <w:rPr>
                <w:rFonts w:ascii="Times New Roman" w:hAnsi="Times New Roman" w:cs="Times New Roman"/>
                <w:sz w:val="28"/>
                <w:szCs w:val="28"/>
                <w:lang w:val="uk-UA"/>
              </w:rPr>
              <w:t>,</w:t>
            </w:r>
            <w:r w:rsidR="00CF3B89">
              <w:rPr>
                <w:rFonts w:ascii="Times New Roman" w:hAnsi="Times New Roman" w:cs="Times New Roman"/>
                <w:sz w:val="28"/>
                <w:szCs w:val="28"/>
                <w:lang w:val="uk-UA"/>
              </w:rPr>
              <w:t xml:space="preserve"> </w:t>
            </w:r>
            <w:r w:rsidRPr="006F308D">
              <w:rPr>
                <w:rFonts w:ascii="Times New Roman" w:hAnsi="Times New Roman" w:cs="Times New Roman"/>
                <w:sz w:val="28"/>
                <w:szCs w:val="28"/>
                <w:lang w:val="en-US"/>
              </w:rPr>
              <w:t>n</w:t>
            </w:r>
            <w:r w:rsidRPr="006F308D">
              <w:rPr>
                <w:rFonts w:ascii="Times New Roman" w:hAnsi="Times New Roman" w:cs="Times New Roman"/>
                <w:sz w:val="28"/>
                <w:szCs w:val="28"/>
                <w:lang w:val="uk-UA"/>
              </w:rPr>
              <w:t>=</w:t>
            </w:r>
            <w:r w:rsidR="00E42FDD" w:rsidRPr="006F308D">
              <w:rPr>
                <w:rFonts w:ascii="Times New Roman" w:hAnsi="Times New Roman" w:cs="Times New Roman"/>
                <w:sz w:val="28"/>
                <w:szCs w:val="28"/>
                <w:lang w:val="uk-UA"/>
              </w:rPr>
              <w:t>5</w:t>
            </w:r>
            <w:r w:rsidR="00C65F28" w:rsidRPr="006F308D">
              <w:rPr>
                <w:rFonts w:ascii="Times New Roman" w:hAnsi="Times New Roman" w:cs="Times New Roman"/>
                <w:sz w:val="28"/>
                <w:szCs w:val="28"/>
                <w:lang w:val="uk-UA"/>
              </w:rPr>
              <w:t>0</w:t>
            </w:r>
          </w:p>
        </w:tc>
      </w:tr>
      <w:tr w:rsidR="004A70FE" w:rsidRPr="006F308D" w14:paraId="3126D913" w14:textId="77777777" w:rsidTr="008215EB">
        <w:trPr>
          <w:trHeight w:val="465"/>
        </w:trPr>
        <w:tc>
          <w:tcPr>
            <w:tcW w:w="6572" w:type="dxa"/>
            <w:vMerge/>
            <w:shd w:val="clear" w:color="auto" w:fill="auto"/>
          </w:tcPr>
          <w:p w14:paraId="35887B55"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tc>
        <w:tc>
          <w:tcPr>
            <w:tcW w:w="1404" w:type="dxa"/>
            <w:shd w:val="clear" w:color="auto" w:fill="auto"/>
          </w:tcPr>
          <w:p w14:paraId="4FF03A41"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1238" w:type="dxa"/>
            <w:shd w:val="clear" w:color="auto" w:fill="auto"/>
          </w:tcPr>
          <w:p w14:paraId="4DF7A94D"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4A70FE" w:rsidRPr="006F308D" w14:paraId="6871F7A9" w14:textId="77777777" w:rsidTr="008215EB">
        <w:trPr>
          <w:trHeight w:val="2017"/>
        </w:trPr>
        <w:tc>
          <w:tcPr>
            <w:tcW w:w="6572" w:type="dxa"/>
            <w:shd w:val="clear" w:color="auto" w:fill="auto"/>
          </w:tcPr>
          <w:p w14:paraId="3A62692C" w14:textId="3C89E47B" w:rsidR="004A70FE" w:rsidRPr="006F308D" w:rsidRDefault="007E6661" w:rsidP="00CF3B89">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відчуваєте ви сильний </w:t>
            </w:r>
            <w:r w:rsidR="004A70FE" w:rsidRPr="006F308D">
              <w:rPr>
                <w:rFonts w:ascii="Times New Roman" w:hAnsi="Times New Roman" w:cs="Times New Roman"/>
                <w:sz w:val="28"/>
                <w:szCs w:val="28"/>
                <w:lang w:val="uk-UA"/>
              </w:rPr>
              <w:t>біль вночі в руці або зап'ясті?</w:t>
            </w:r>
          </w:p>
          <w:p w14:paraId="6C698A75" w14:textId="129C57D6"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sidR="007E6661">
              <w:rPr>
                <w:rFonts w:ascii="Times New Roman" w:hAnsi="Times New Roman" w:cs="Times New Roman"/>
                <w:sz w:val="28"/>
                <w:szCs w:val="28"/>
                <w:lang w:val="uk-UA"/>
              </w:rPr>
              <w:t>М</w:t>
            </w:r>
            <w:r w:rsidRPr="006F308D">
              <w:rPr>
                <w:rFonts w:ascii="Times New Roman" w:hAnsi="Times New Roman" w:cs="Times New Roman"/>
                <w:sz w:val="28"/>
                <w:szCs w:val="28"/>
                <w:lang w:val="uk-UA"/>
              </w:rPr>
              <w:t>ене не турбує біль</w:t>
            </w:r>
          </w:p>
          <w:p w14:paraId="27F1A3AA"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Легкий біль</w:t>
            </w:r>
          </w:p>
          <w:p w14:paraId="7C207FA7"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Помірний біль</w:t>
            </w:r>
          </w:p>
          <w:p w14:paraId="05CE3424"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Сильний біль</w:t>
            </w:r>
          </w:p>
          <w:p w14:paraId="52B2EFF7"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сильний біль</w:t>
            </w:r>
          </w:p>
        </w:tc>
        <w:tc>
          <w:tcPr>
            <w:tcW w:w="1404" w:type="dxa"/>
            <w:shd w:val="clear" w:color="auto" w:fill="auto"/>
          </w:tcPr>
          <w:p w14:paraId="35ACBAFC"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b/>
                <w:sz w:val="28"/>
                <w:szCs w:val="28"/>
                <w:lang w:val="uk-UA"/>
              </w:rPr>
            </w:pPr>
          </w:p>
          <w:p w14:paraId="3E8E30BC"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b/>
                <w:sz w:val="28"/>
                <w:szCs w:val="28"/>
                <w:lang w:val="uk-UA"/>
              </w:rPr>
            </w:pPr>
          </w:p>
          <w:p w14:paraId="6FF0784E" w14:textId="5BBF02D5" w:rsidR="004A70FE" w:rsidRPr="006F308D" w:rsidRDefault="001A3F86"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18</w:t>
            </w:r>
          </w:p>
          <w:p w14:paraId="77444AA2" w14:textId="77777777" w:rsidR="004A70FE" w:rsidRPr="006F308D" w:rsidRDefault="004A70FE"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16</w:t>
            </w:r>
          </w:p>
          <w:p w14:paraId="11F02443" w14:textId="4D681378" w:rsidR="004A70FE" w:rsidRPr="006F308D" w:rsidRDefault="001A3F86"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w:t>
            </w:r>
          </w:p>
          <w:p w14:paraId="44ABD81C" w14:textId="623F2AEC" w:rsidR="004A70FE" w:rsidRPr="006F308D" w:rsidRDefault="001A3F86" w:rsidP="00CF3B89">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7</w:t>
            </w:r>
          </w:p>
          <w:p w14:paraId="0F8E85BD" w14:textId="76A21B11" w:rsidR="004A70FE" w:rsidRPr="00CF3B89" w:rsidRDefault="001A3F86" w:rsidP="00CF3B89">
            <w:pPr>
              <w:spacing w:before="100" w:beforeAutospacing="1" w:after="100" w:afterAutospacing="1" w:line="360" w:lineRule="auto"/>
              <w:contextualSpacing/>
              <w:jc w:val="both"/>
              <w:rPr>
                <w:rFonts w:ascii="Times New Roman" w:hAnsi="Times New Roman" w:cs="Times New Roman"/>
                <w:bCs/>
                <w:sz w:val="28"/>
                <w:szCs w:val="28"/>
                <w:lang w:val="uk-UA"/>
              </w:rPr>
            </w:pPr>
            <w:r w:rsidRPr="00CF3B89">
              <w:rPr>
                <w:rFonts w:ascii="Times New Roman" w:hAnsi="Times New Roman" w:cs="Times New Roman"/>
                <w:bCs/>
                <w:sz w:val="28"/>
                <w:szCs w:val="28"/>
                <w:lang w:val="uk-UA"/>
              </w:rPr>
              <w:t>0</w:t>
            </w:r>
          </w:p>
        </w:tc>
        <w:tc>
          <w:tcPr>
            <w:tcW w:w="1238" w:type="dxa"/>
            <w:shd w:val="clear" w:color="auto" w:fill="auto"/>
          </w:tcPr>
          <w:p w14:paraId="69AD55C9"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b/>
                <w:sz w:val="28"/>
                <w:szCs w:val="28"/>
                <w:lang w:val="uk-UA"/>
              </w:rPr>
            </w:pPr>
          </w:p>
          <w:p w14:paraId="39C0EDB7"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b/>
                <w:sz w:val="28"/>
                <w:szCs w:val="28"/>
                <w:lang w:val="uk-UA"/>
              </w:rPr>
            </w:pPr>
          </w:p>
          <w:p w14:paraId="396C5C53" w14:textId="2E1A15B6" w:rsidR="004A70FE" w:rsidRPr="006F308D" w:rsidRDefault="001A3F86"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36</w:t>
            </w:r>
          </w:p>
          <w:p w14:paraId="0D1EA3A3" w14:textId="5E9B1673" w:rsidR="004A70FE" w:rsidRPr="006F308D" w:rsidRDefault="001A3F86"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32</w:t>
            </w:r>
          </w:p>
          <w:p w14:paraId="6B7862A1" w14:textId="44B4B129"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18</w:t>
            </w:r>
          </w:p>
          <w:p w14:paraId="046CA018" w14:textId="2C9102FA"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14</w:t>
            </w:r>
          </w:p>
          <w:p w14:paraId="564677E2" w14:textId="37D35D92" w:rsidR="004A70FE" w:rsidRPr="00A31057" w:rsidRDefault="001A3F86" w:rsidP="00A31057">
            <w:pPr>
              <w:spacing w:before="100" w:beforeAutospacing="1" w:after="100" w:afterAutospacing="1" w:line="360" w:lineRule="auto"/>
              <w:contextualSpacing/>
              <w:jc w:val="both"/>
              <w:rPr>
                <w:rFonts w:ascii="Times New Roman" w:hAnsi="Times New Roman" w:cs="Times New Roman"/>
                <w:bCs/>
                <w:sz w:val="28"/>
                <w:szCs w:val="28"/>
                <w:lang w:val="uk-UA"/>
              </w:rPr>
            </w:pPr>
            <w:r w:rsidRPr="00A31057">
              <w:rPr>
                <w:rFonts w:ascii="Times New Roman" w:hAnsi="Times New Roman" w:cs="Times New Roman"/>
                <w:bCs/>
                <w:sz w:val="28"/>
                <w:szCs w:val="28"/>
                <w:lang w:val="uk-UA"/>
              </w:rPr>
              <w:t>0</w:t>
            </w:r>
          </w:p>
        </w:tc>
      </w:tr>
      <w:tr w:rsidR="004A70FE" w:rsidRPr="006F308D" w14:paraId="0CAB1283" w14:textId="77777777" w:rsidTr="008215EB">
        <w:tc>
          <w:tcPr>
            <w:tcW w:w="6572" w:type="dxa"/>
            <w:shd w:val="clear" w:color="auto" w:fill="auto"/>
          </w:tcPr>
          <w:p w14:paraId="7736F112" w14:textId="7416D390" w:rsidR="004A70FE" w:rsidRPr="006F308D" w:rsidRDefault="007E6661" w:rsidP="00A31057">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Чи прокидалися ви</w:t>
            </w:r>
            <w:r w:rsidR="004A70FE" w:rsidRPr="006F308D">
              <w:rPr>
                <w:rFonts w:ascii="Times New Roman" w:hAnsi="Times New Roman" w:cs="Times New Roman"/>
                <w:sz w:val="28"/>
                <w:szCs w:val="28"/>
                <w:lang w:val="uk-UA"/>
              </w:rPr>
              <w:t xml:space="preserve"> за останні 2 тижні через біль в руці / зап'ясті?</w:t>
            </w:r>
          </w:p>
          <w:p w14:paraId="11CB4836" w14:textId="5ABAA19D"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w:t>
            </w:r>
          </w:p>
          <w:p w14:paraId="3E9DFF15" w14:textId="77777777"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 раз</w:t>
            </w:r>
          </w:p>
          <w:p w14:paraId="4E4F9CB3" w14:textId="77777777"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2-3 рази</w:t>
            </w:r>
          </w:p>
          <w:p w14:paraId="5F3B5139" w14:textId="77777777"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4-5 разів</w:t>
            </w:r>
          </w:p>
          <w:p w14:paraId="01A7DB84" w14:textId="77777777" w:rsidR="004A70FE" w:rsidRPr="006F308D" w:rsidRDefault="004A70FE"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Більше 5 разів</w:t>
            </w:r>
          </w:p>
        </w:tc>
        <w:tc>
          <w:tcPr>
            <w:tcW w:w="1404" w:type="dxa"/>
            <w:shd w:val="clear" w:color="auto" w:fill="auto"/>
          </w:tcPr>
          <w:p w14:paraId="1F9D0855"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66557341"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773369CD" w14:textId="713A3C45" w:rsidR="004A70FE" w:rsidRPr="006F308D" w:rsidRDefault="003524D9"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37</w:t>
            </w:r>
          </w:p>
          <w:p w14:paraId="0A6ED643" w14:textId="790D5F26" w:rsidR="004A70FE" w:rsidRPr="006F308D" w:rsidRDefault="001A3F86"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w:t>
            </w:r>
          </w:p>
          <w:p w14:paraId="591E7452" w14:textId="6F32E87E" w:rsidR="004A70FE" w:rsidRPr="006F308D" w:rsidRDefault="001A3F86"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8</w:t>
            </w:r>
          </w:p>
          <w:p w14:paraId="00615F89" w14:textId="7FE9785E" w:rsidR="004A70FE" w:rsidRPr="006F308D" w:rsidRDefault="003524D9"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329AB3E8" w14:textId="4C06D852" w:rsidR="004A70FE" w:rsidRPr="006F308D" w:rsidRDefault="003524D9" w:rsidP="00A31057">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8" w:type="dxa"/>
            <w:shd w:val="clear" w:color="auto" w:fill="auto"/>
          </w:tcPr>
          <w:p w14:paraId="73F49A67"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09D468D1"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34C5D618" w14:textId="10AF34C4"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74</w:t>
            </w:r>
          </w:p>
          <w:p w14:paraId="24B32B17" w14:textId="02F1DEF6"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w:t>
            </w:r>
          </w:p>
          <w:p w14:paraId="0888D911" w14:textId="5423804F" w:rsidR="004A70FE" w:rsidRPr="006F308D" w:rsidRDefault="001A3F86"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16</w:t>
            </w:r>
          </w:p>
          <w:p w14:paraId="04FC0E23" w14:textId="54280741"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4B70797" w14:textId="3B170313"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4A70FE" w:rsidRPr="006F308D" w14:paraId="2FD7CB18" w14:textId="77777777" w:rsidTr="00615046">
        <w:trPr>
          <w:trHeight w:val="447"/>
        </w:trPr>
        <w:tc>
          <w:tcPr>
            <w:tcW w:w="6572" w:type="dxa"/>
            <w:shd w:val="clear" w:color="auto" w:fill="auto"/>
          </w:tcPr>
          <w:p w14:paraId="19F1D939" w14:textId="36F673A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Чи турбує вас </w:t>
            </w:r>
            <w:r w:rsidR="007E6661">
              <w:rPr>
                <w:rFonts w:ascii="Times New Roman" w:hAnsi="Times New Roman" w:cs="Times New Roman"/>
                <w:sz w:val="28"/>
                <w:szCs w:val="28"/>
                <w:lang w:val="uk-UA"/>
              </w:rPr>
              <w:t>протягом дня</w:t>
            </w:r>
            <w:r w:rsidRPr="006F308D">
              <w:rPr>
                <w:rFonts w:ascii="Times New Roman" w:hAnsi="Times New Roman" w:cs="Times New Roman"/>
                <w:sz w:val="28"/>
                <w:szCs w:val="28"/>
                <w:lang w:val="uk-UA"/>
              </w:rPr>
              <w:t xml:space="preserve"> біль в руці / зап'ясті?</w:t>
            </w:r>
          </w:p>
          <w:p w14:paraId="6E272AEF" w14:textId="671BB49D"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sidR="00F00403">
              <w:rPr>
                <w:rFonts w:ascii="Times New Roman" w:hAnsi="Times New Roman" w:cs="Times New Roman"/>
                <w:sz w:val="28"/>
                <w:szCs w:val="28"/>
                <w:lang w:val="uk-UA"/>
              </w:rPr>
              <w:t>Н</w:t>
            </w:r>
            <w:r w:rsidRPr="006F308D">
              <w:rPr>
                <w:rFonts w:ascii="Times New Roman" w:hAnsi="Times New Roman" w:cs="Times New Roman"/>
                <w:sz w:val="28"/>
                <w:szCs w:val="28"/>
                <w:lang w:val="uk-UA"/>
              </w:rPr>
              <w:t>е турбує</w:t>
            </w:r>
          </w:p>
          <w:p w14:paraId="6FA6FABF" w14:textId="79036B43"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2. </w:t>
            </w:r>
            <w:r w:rsidR="00F00403">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легкий біль</w:t>
            </w:r>
          </w:p>
          <w:p w14:paraId="73EE6F30" w14:textId="1FA3BBDB"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3. </w:t>
            </w:r>
            <w:r w:rsidR="00F00403">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помірний біль</w:t>
            </w:r>
          </w:p>
          <w:p w14:paraId="1D2C83BE" w14:textId="7E97C215"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4. </w:t>
            </w:r>
            <w:r w:rsidR="00F00403">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сильний біль</w:t>
            </w:r>
          </w:p>
          <w:p w14:paraId="4FC6DAE0" w14:textId="4D55B45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 xml:space="preserve">5. </w:t>
            </w:r>
            <w:r w:rsidR="00F00403">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дуже сильний біль</w:t>
            </w:r>
          </w:p>
        </w:tc>
        <w:tc>
          <w:tcPr>
            <w:tcW w:w="1404" w:type="dxa"/>
            <w:shd w:val="clear" w:color="auto" w:fill="auto"/>
          </w:tcPr>
          <w:p w14:paraId="798A9A42" w14:textId="77777777" w:rsidR="004A70FE" w:rsidRPr="006F308D" w:rsidRDefault="004A70FE"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554CCC5D" w14:textId="283DF27E"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31</w:t>
            </w:r>
          </w:p>
          <w:p w14:paraId="7E48E552" w14:textId="279AC765"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D927D50" w14:textId="2D4EC88F"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w:t>
            </w:r>
          </w:p>
          <w:p w14:paraId="07DE5017" w14:textId="33460CE6"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w:t>
            </w:r>
          </w:p>
          <w:p w14:paraId="76B336A7" w14:textId="0520178B"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tc>
        <w:tc>
          <w:tcPr>
            <w:tcW w:w="1238" w:type="dxa"/>
            <w:shd w:val="clear" w:color="auto" w:fill="auto"/>
          </w:tcPr>
          <w:p w14:paraId="67399EFB"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289502DD" w14:textId="693D6DA0"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62</w:t>
            </w:r>
          </w:p>
          <w:p w14:paraId="779B9F8A" w14:textId="7E0FA128"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2844675F" w14:textId="7E58C63D"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20</w:t>
            </w:r>
          </w:p>
          <w:p w14:paraId="633E7343" w14:textId="58350291"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r w:rsidR="003524D9" w:rsidRPr="006F308D">
              <w:rPr>
                <w:rFonts w:ascii="Times New Roman" w:hAnsi="Times New Roman" w:cs="Times New Roman"/>
                <w:sz w:val="28"/>
                <w:szCs w:val="28"/>
                <w:lang w:val="uk-UA"/>
              </w:rPr>
              <w:t>8</w:t>
            </w:r>
          </w:p>
          <w:p w14:paraId="6DD8C3AE" w14:textId="443D52D5" w:rsidR="004A70FE" w:rsidRPr="006F308D" w:rsidRDefault="003524D9"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tc>
      </w:tr>
      <w:tr w:rsidR="004A70FE" w:rsidRPr="006F308D" w14:paraId="688C1779" w14:textId="77777777" w:rsidTr="008215EB">
        <w:tc>
          <w:tcPr>
            <w:tcW w:w="6572" w:type="dxa"/>
            <w:shd w:val="clear" w:color="auto" w:fill="auto"/>
          </w:tcPr>
          <w:p w14:paraId="04972C51" w14:textId="20E6EC09" w:rsidR="004A70FE" w:rsidRPr="006F308D" w:rsidRDefault="00F00403"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w:t>
            </w:r>
            <w:r w:rsidR="004A70FE" w:rsidRPr="006F308D">
              <w:rPr>
                <w:rFonts w:ascii="Times New Roman" w:hAnsi="Times New Roman" w:cs="Times New Roman"/>
                <w:sz w:val="28"/>
                <w:szCs w:val="28"/>
                <w:lang w:val="uk-UA"/>
              </w:rPr>
              <w:t xml:space="preserve"> часто</w:t>
            </w:r>
            <w:r>
              <w:rPr>
                <w:rFonts w:ascii="Times New Roman" w:hAnsi="Times New Roman" w:cs="Times New Roman"/>
                <w:sz w:val="28"/>
                <w:szCs w:val="28"/>
                <w:lang w:val="uk-UA"/>
              </w:rPr>
              <w:t xml:space="preserve"> </w:t>
            </w:r>
            <w:r w:rsidR="004A70FE" w:rsidRPr="006F308D">
              <w:rPr>
                <w:rFonts w:ascii="Times New Roman" w:hAnsi="Times New Roman" w:cs="Times New Roman"/>
                <w:sz w:val="28"/>
                <w:szCs w:val="28"/>
                <w:lang w:val="uk-UA"/>
              </w:rPr>
              <w:t>вас турбує біль</w:t>
            </w:r>
            <w:r>
              <w:rPr>
                <w:rFonts w:ascii="Times New Roman" w:hAnsi="Times New Roman" w:cs="Times New Roman"/>
                <w:sz w:val="28"/>
                <w:szCs w:val="28"/>
                <w:lang w:val="uk-UA"/>
              </w:rPr>
              <w:t xml:space="preserve"> протягом дня</w:t>
            </w:r>
            <w:r w:rsidR="004A70FE" w:rsidRPr="006F308D">
              <w:rPr>
                <w:rFonts w:ascii="Times New Roman" w:hAnsi="Times New Roman" w:cs="Times New Roman"/>
                <w:sz w:val="28"/>
                <w:szCs w:val="28"/>
                <w:lang w:val="uk-UA"/>
              </w:rPr>
              <w:t xml:space="preserve"> у руці / зап'ясті?</w:t>
            </w:r>
          </w:p>
          <w:p w14:paraId="368BD5AD"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Ніколи</w:t>
            </w:r>
          </w:p>
          <w:p w14:paraId="2D9114CE"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1-2 рази на день</w:t>
            </w:r>
          </w:p>
          <w:p w14:paraId="31D7FD33"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3-5 разів на день</w:t>
            </w:r>
          </w:p>
          <w:p w14:paraId="4619699D"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Більше 5 разів на день</w:t>
            </w:r>
          </w:p>
          <w:p w14:paraId="57F58EF0" w14:textId="0E6B78D2"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sidR="00F00403">
              <w:rPr>
                <w:rFonts w:ascii="Times New Roman" w:hAnsi="Times New Roman" w:cs="Times New Roman"/>
                <w:sz w:val="28"/>
                <w:szCs w:val="28"/>
                <w:lang w:val="uk-UA"/>
              </w:rPr>
              <w:t>П</w:t>
            </w:r>
            <w:r w:rsidRPr="006F308D">
              <w:rPr>
                <w:rFonts w:ascii="Times New Roman" w:hAnsi="Times New Roman" w:cs="Times New Roman"/>
                <w:sz w:val="28"/>
                <w:szCs w:val="28"/>
                <w:lang w:val="uk-UA"/>
              </w:rPr>
              <w:t>остійно</w:t>
            </w:r>
          </w:p>
        </w:tc>
        <w:tc>
          <w:tcPr>
            <w:tcW w:w="1404" w:type="dxa"/>
            <w:shd w:val="clear" w:color="auto" w:fill="auto"/>
          </w:tcPr>
          <w:p w14:paraId="02798467"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0AD91686"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4541C183" w14:textId="6058C0B7"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31</w:t>
            </w:r>
          </w:p>
          <w:p w14:paraId="06A99D38" w14:textId="0D38F169"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18</w:t>
            </w:r>
          </w:p>
          <w:p w14:paraId="34012158" w14:textId="5E98AC60"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2A69090F" w14:textId="387E0C4B"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A8D40FE" w14:textId="79EECBCD"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8" w:type="dxa"/>
            <w:shd w:val="clear" w:color="auto" w:fill="auto"/>
          </w:tcPr>
          <w:p w14:paraId="3803211F"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6B1A7BB9"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720963C3" w14:textId="5975052C"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62</w:t>
            </w:r>
          </w:p>
          <w:p w14:paraId="6D451DE8" w14:textId="49AACB0C"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36</w:t>
            </w:r>
          </w:p>
          <w:p w14:paraId="0F99470B" w14:textId="4D4E780A"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06472AEB" w14:textId="39D44B34"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3463C81" w14:textId="2FA50361"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4A70FE" w:rsidRPr="006F308D" w14:paraId="5955370D" w14:textId="77777777" w:rsidTr="008215EB">
        <w:tc>
          <w:tcPr>
            <w:tcW w:w="6572" w:type="dxa"/>
            <w:shd w:val="clear" w:color="auto" w:fill="auto"/>
          </w:tcPr>
          <w:p w14:paraId="616D6B79"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Як довго в середньому триває епізод болю днем?</w:t>
            </w:r>
          </w:p>
          <w:p w14:paraId="3DC0FE16" w14:textId="37A3134B"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sidR="00F00403">
              <w:rPr>
                <w:rFonts w:ascii="Times New Roman" w:hAnsi="Times New Roman" w:cs="Times New Roman"/>
                <w:sz w:val="28"/>
                <w:szCs w:val="28"/>
                <w:lang w:val="uk-UA"/>
              </w:rPr>
              <w:t>Н</w:t>
            </w:r>
            <w:r w:rsidRPr="006F308D">
              <w:rPr>
                <w:rFonts w:ascii="Times New Roman" w:hAnsi="Times New Roman" w:cs="Times New Roman"/>
                <w:sz w:val="28"/>
                <w:szCs w:val="28"/>
                <w:lang w:val="uk-UA"/>
              </w:rPr>
              <w:t>е турбує</w:t>
            </w:r>
          </w:p>
          <w:p w14:paraId="2FE078DF"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Менше 10 хв</w:t>
            </w:r>
          </w:p>
          <w:p w14:paraId="5189C58C"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10-60 хв</w:t>
            </w:r>
          </w:p>
          <w:p w14:paraId="2D6C7117"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Більше 60 хв</w:t>
            </w:r>
          </w:p>
          <w:p w14:paraId="343B420B" w14:textId="2AFEA3E0" w:rsidR="00E42FDD"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sidR="00F00403">
              <w:rPr>
                <w:rFonts w:ascii="Times New Roman" w:hAnsi="Times New Roman" w:cs="Times New Roman"/>
                <w:sz w:val="28"/>
                <w:szCs w:val="28"/>
                <w:lang w:val="uk-UA"/>
              </w:rPr>
              <w:t>П</w:t>
            </w:r>
            <w:r w:rsidRPr="006F308D">
              <w:rPr>
                <w:rFonts w:ascii="Times New Roman" w:hAnsi="Times New Roman" w:cs="Times New Roman"/>
                <w:sz w:val="28"/>
                <w:szCs w:val="28"/>
                <w:lang w:val="uk-UA"/>
              </w:rPr>
              <w:t>остійно протягом всього дня</w:t>
            </w:r>
          </w:p>
        </w:tc>
        <w:tc>
          <w:tcPr>
            <w:tcW w:w="1404" w:type="dxa"/>
            <w:shd w:val="clear" w:color="auto" w:fill="auto"/>
          </w:tcPr>
          <w:p w14:paraId="60616CCC"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497AEEB" w14:textId="47B706BB"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31</w:t>
            </w:r>
          </w:p>
          <w:p w14:paraId="1A1E3AED" w14:textId="6EA8B038"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12</w:t>
            </w:r>
          </w:p>
          <w:p w14:paraId="14C74980" w14:textId="03C05752"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7</w:t>
            </w:r>
          </w:p>
          <w:p w14:paraId="3C5B7E34" w14:textId="04284B05"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D056E67" w14:textId="03521627"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8" w:type="dxa"/>
            <w:shd w:val="clear" w:color="auto" w:fill="auto"/>
          </w:tcPr>
          <w:p w14:paraId="74693344"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02E0AD58" w14:textId="0E4B91E2"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64</w:t>
            </w:r>
          </w:p>
          <w:p w14:paraId="0066C358" w14:textId="0C58897A"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24</w:t>
            </w:r>
          </w:p>
          <w:p w14:paraId="0160A732" w14:textId="1F77B3C5"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r w:rsidR="00F707AF" w:rsidRPr="006F308D">
              <w:rPr>
                <w:rFonts w:ascii="Times New Roman" w:hAnsi="Times New Roman" w:cs="Times New Roman"/>
                <w:sz w:val="28"/>
                <w:szCs w:val="28"/>
                <w:lang w:val="uk-UA"/>
              </w:rPr>
              <w:t>4</w:t>
            </w:r>
          </w:p>
          <w:p w14:paraId="73FAD151" w14:textId="4A2C74F3"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83D0E29" w14:textId="5FA45497"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bl>
    <w:p w14:paraId="43757F66" w14:textId="77777777" w:rsidR="00E42FDD" w:rsidRPr="006F308D" w:rsidRDefault="00E42FDD" w:rsidP="00F76F7B">
      <w:pPr>
        <w:spacing w:before="100" w:beforeAutospacing="1" w:after="100" w:afterAutospacing="1" w:line="360" w:lineRule="auto"/>
        <w:contextualSpacing/>
        <w:jc w:val="both"/>
        <w:rPr>
          <w:rFonts w:ascii="Times New Roman" w:hAnsi="Times New Roman" w:cs="Times New Roman"/>
          <w:b/>
          <w:sz w:val="28"/>
          <w:szCs w:val="28"/>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2"/>
        <w:gridCol w:w="1371"/>
        <w:gridCol w:w="1367"/>
      </w:tblGrid>
      <w:tr w:rsidR="004A70FE" w:rsidRPr="006F308D" w14:paraId="2BF46BF1" w14:textId="77777777" w:rsidTr="00E42FDD">
        <w:trPr>
          <w:trHeight w:val="2328"/>
        </w:trPr>
        <w:tc>
          <w:tcPr>
            <w:tcW w:w="6362" w:type="dxa"/>
            <w:shd w:val="clear" w:color="auto" w:fill="auto"/>
          </w:tcPr>
          <w:p w14:paraId="39E7ADFE" w14:textId="654ED905" w:rsidR="004A70FE" w:rsidRPr="006F308D" w:rsidRDefault="00F00403"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A70FE" w:rsidRPr="006F308D">
              <w:rPr>
                <w:rFonts w:ascii="Times New Roman" w:hAnsi="Times New Roman" w:cs="Times New Roman"/>
                <w:sz w:val="28"/>
                <w:szCs w:val="28"/>
                <w:lang w:val="uk-UA"/>
              </w:rPr>
              <w:t xml:space="preserve"> вас відчуття оніміння </w:t>
            </w:r>
            <w:r>
              <w:rPr>
                <w:rFonts w:ascii="Times New Roman" w:hAnsi="Times New Roman" w:cs="Times New Roman"/>
                <w:sz w:val="28"/>
                <w:szCs w:val="28"/>
                <w:lang w:val="uk-UA"/>
              </w:rPr>
              <w:t xml:space="preserve">чи </w:t>
            </w:r>
            <w:r w:rsidR="004A70FE" w:rsidRPr="006F308D">
              <w:rPr>
                <w:rFonts w:ascii="Times New Roman" w:hAnsi="Times New Roman" w:cs="Times New Roman"/>
                <w:sz w:val="28"/>
                <w:szCs w:val="28"/>
                <w:lang w:val="uk-UA"/>
              </w:rPr>
              <w:t>зниження чутливості в руці?</w:t>
            </w:r>
          </w:p>
          <w:p w14:paraId="080AB27B"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1D6DDDEB" w14:textId="22663216"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легке</w:t>
            </w:r>
          </w:p>
          <w:p w14:paraId="378B2627" w14:textId="150C19F5"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Є</w:t>
            </w:r>
            <w:r w:rsidR="00F00403">
              <w:rPr>
                <w:rFonts w:ascii="Times New Roman" w:hAnsi="Times New Roman" w:cs="Times New Roman"/>
                <w:sz w:val="28"/>
                <w:szCs w:val="28"/>
                <w:lang w:val="uk-UA"/>
              </w:rPr>
              <w:t>Ю</w:t>
            </w:r>
            <w:r w:rsidRPr="006F308D">
              <w:rPr>
                <w:rFonts w:ascii="Times New Roman" w:hAnsi="Times New Roman" w:cs="Times New Roman"/>
                <w:sz w:val="28"/>
                <w:szCs w:val="28"/>
                <w:lang w:val="uk-UA"/>
              </w:rPr>
              <w:t xml:space="preserve"> помірне </w:t>
            </w:r>
          </w:p>
          <w:p w14:paraId="529F9B09" w14:textId="500B9B95" w:rsidR="00F00403" w:rsidRDefault="004A70FE" w:rsidP="00F0040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виражене </w:t>
            </w:r>
          </w:p>
          <w:p w14:paraId="717A03C9" w14:textId="527B2B16" w:rsidR="004A70FE" w:rsidRPr="006F308D" w:rsidRDefault="004A70FE" w:rsidP="00F0040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дуже виражене</w:t>
            </w:r>
          </w:p>
        </w:tc>
        <w:tc>
          <w:tcPr>
            <w:tcW w:w="1371" w:type="dxa"/>
            <w:shd w:val="clear" w:color="auto" w:fill="auto"/>
          </w:tcPr>
          <w:p w14:paraId="70F02CDA"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48F5AAB2"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3A2401D" w14:textId="1FBA1C00"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r w:rsidR="00F707AF" w:rsidRPr="006F308D">
              <w:rPr>
                <w:rFonts w:ascii="Times New Roman" w:hAnsi="Times New Roman" w:cs="Times New Roman"/>
                <w:sz w:val="28"/>
                <w:szCs w:val="28"/>
                <w:lang w:val="uk-UA"/>
              </w:rPr>
              <w:t>2</w:t>
            </w:r>
          </w:p>
          <w:p w14:paraId="6E376367" w14:textId="3D90679E"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20</w:t>
            </w:r>
          </w:p>
          <w:p w14:paraId="753F2DAF" w14:textId="2E46E60B"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w:t>
            </w:r>
          </w:p>
          <w:p w14:paraId="0F85DBB2" w14:textId="58D8950F"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8</w:t>
            </w:r>
          </w:p>
          <w:p w14:paraId="1D4A0758" w14:textId="3EAD2869"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367" w:type="dxa"/>
            <w:shd w:val="clear" w:color="auto" w:fill="auto"/>
          </w:tcPr>
          <w:p w14:paraId="3C087FFA"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2D227ED3"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F6838CD" w14:textId="73E1E53A"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24</w:t>
            </w:r>
          </w:p>
          <w:p w14:paraId="4DEB341D" w14:textId="67E3EEA4"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40</w:t>
            </w:r>
          </w:p>
          <w:p w14:paraId="1C96F565" w14:textId="70F3ED04"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20</w:t>
            </w:r>
          </w:p>
          <w:p w14:paraId="4860C704" w14:textId="07DB3BCA"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r w:rsidR="00F707AF" w:rsidRPr="006F308D">
              <w:rPr>
                <w:rFonts w:ascii="Times New Roman" w:hAnsi="Times New Roman" w:cs="Times New Roman"/>
                <w:sz w:val="28"/>
                <w:szCs w:val="28"/>
                <w:lang w:val="uk-UA"/>
              </w:rPr>
              <w:t>6</w:t>
            </w:r>
          </w:p>
          <w:p w14:paraId="43BFB0F4" w14:textId="5BCF882D" w:rsidR="004A70FE" w:rsidRPr="006F308D" w:rsidRDefault="00F707AF"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4A70FE" w:rsidRPr="006F308D" w14:paraId="241CA821" w14:textId="77777777" w:rsidTr="00E42FDD">
        <w:tc>
          <w:tcPr>
            <w:tcW w:w="6362" w:type="dxa"/>
            <w:shd w:val="clear" w:color="auto" w:fill="auto"/>
          </w:tcPr>
          <w:p w14:paraId="5ADDB439" w14:textId="70C5FEA4" w:rsidR="004A70FE" w:rsidRPr="006F308D" w:rsidRDefault="00F00403"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A70FE" w:rsidRPr="006F308D">
              <w:rPr>
                <w:rFonts w:ascii="Times New Roman" w:hAnsi="Times New Roman" w:cs="Times New Roman"/>
                <w:sz w:val="28"/>
                <w:szCs w:val="28"/>
                <w:lang w:val="uk-UA"/>
              </w:rPr>
              <w:t xml:space="preserve"> вас</w:t>
            </w:r>
            <w:r>
              <w:rPr>
                <w:rFonts w:ascii="Times New Roman" w:hAnsi="Times New Roman" w:cs="Times New Roman"/>
                <w:sz w:val="28"/>
                <w:szCs w:val="28"/>
                <w:lang w:val="uk-UA"/>
              </w:rPr>
              <w:t xml:space="preserve"> є</w:t>
            </w:r>
            <w:r w:rsidR="004A70FE" w:rsidRPr="006F308D">
              <w:rPr>
                <w:rFonts w:ascii="Times New Roman" w:hAnsi="Times New Roman" w:cs="Times New Roman"/>
                <w:sz w:val="28"/>
                <w:szCs w:val="28"/>
                <w:lang w:val="uk-UA"/>
              </w:rPr>
              <w:t xml:space="preserve"> слабкість в руці / зап'ясті?</w:t>
            </w:r>
          </w:p>
          <w:p w14:paraId="0657C6FA"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7079173F" w14:textId="49AB95AE"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легка</w:t>
            </w:r>
          </w:p>
          <w:p w14:paraId="707DAF17" w14:textId="6068CC4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помірн</w:t>
            </w:r>
            <w:r w:rsidR="00F00403">
              <w:rPr>
                <w:rFonts w:ascii="Times New Roman" w:hAnsi="Times New Roman" w:cs="Times New Roman"/>
                <w:sz w:val="28"/>
                <w:szCs w:val="28"/>
                <w:lang w:val="uk-UA"/>
              </w:rPr>
              <w:t>а</w:t>
            </w:r>
          </w:p>
          <w:p w14:paraId="20B2F214" w14:textId="03A8405C"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4.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виражена</w:t>
            </w:r>
          </w:p>
          <w:p w14:paraId="0BFDB253" w14:textId="353B45EB"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Є</w:t>
            </w:r>
            <w:r w:rsidR="00F00403">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істотне зниження сили</w:t>
            </w:r>
          </w:p>
        </w:tc>
        <w:tc>
          <w:tcPr>
            <w:tcW w:w="1371" w:type="dxa"/>
            <w:shd w:val="clear" w:color="auto" w:fill="auto"/>
          </w:tcPr>
          <w:p w14:paraId="1EAED174"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33A60491" w14:textId="59CBD860"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16</w:t>
            </w:r>
          </w:p>
          <w:p w14:paraId="0309F5B6" w14:textId="2B225240"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30</w:t>
            </w:r>
          </w:p>
          <w:p w14:paraId="30240216" w14:textId="6237152A"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7070DDF5" w14:textId="2B691963"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p w14:paraId="34FFFA4A" w14:textId="79487573"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367" w:type="dxa"/>
            <w:shd w:val="clear" w:color="auto" w:fill="auto"/>
          </w:tcPr>
          <w:p w14:paraId="5B31AD24"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BCC2A21" w14:textId="2C7458A6"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32</w:t>
            </w:r>
          </w:p>
          <w:p w14:paraId="0278E49F" w14:textId="71A5017D"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60</w:t>
            </w:r>
          </w:p>
          <w:p w14:paraId="72E756D0" w14:textId="5C67DC06"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8</w:t>
            </w:r>
          </w:p>
          <w:p w14:paraId="2FFA6C77" w14:textId="7C1AC84F"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p w14:paraId="351FE839" w14:textId="28793F41"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4A70FE" w:rsidRPr="006F308D" w14:paraId="4F9EE240" w14:textId="77777777" w:rsidTr="00E42FDD">
        <w:tc>
          <w:tcPr>
            <w:tcW w:w="6362" w:type="dxa"/>
            <w:shd w:val="clear" w:color="auto" w:fill="auto"/>
          </w:tcPr>
          <w:p w14:paraId="7A6AB028" w14:textId="22E8BDBA"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Чи є в руці / зап'ясті поколювання?</w:t>
            </w:r>
          </w:p>
          <w:p w14:paraId="69F4FB3F"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76577E85" w14:textId="1870C335"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Легке</w:t>
            </w:r>
          </w:p>
          <w:p w14:paraId="159D9DF8" w14:textId="6F8637C4"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Помірне</w:t>
            </w:r>
          </w:p>
          <w:p w14:paraId="5AC1EB10" w14:textId="3F5BDA3E"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Виражена</w:t>
            </w:r>
          </w:p>
          <w:p w14:paraId="5C63B8F3" w14:textId="5958033C"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сильне</w:t>
            </w:r>
          </w:p>
        </w:tc>
        <w:tc>
          <w:tcPr>
            <w:tcW w:w="1371" w:type="dxa"/>
            <w:shd w:val="clear" w:color="auto" w:fill="auto"/>
          </w:tcPr>
          <w:p w14:paraId="78BB30F1"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4051989E" w14:textId="1A16BBAC"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16</w:t>
            </w:r>
          </w:p>
          <w:p w14:paraId="1558C409" w14:textId="6820B35F"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34</w:t>
            </w:r>
          </w:p>
          <w:p w14:paraId="0965508F" w14:textId="766FB81C"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0ED035C6" w14:textId="416E3CA5"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64ABACC4" w14:textId="5D461085"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367" w:type="dxa"/>
            <w:shd w:val="clear" w:color="auto" w:fill="auto"/>
          </w:tcPr>
          <w:p w14:paraId="290FD21E"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5EFC867D" w14:textId="0440D915"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32</w:t>
            </w:r>
          </w:p>
          <w:p w14:paraId="18C04F17" w14:textId="1316B0FC"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68</w:t>
            </w:r>
          </w:p>
          <w:p w14:paraId="24A6EB7E" w14:textId="4859D96C"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32A4F4DA" w14:textId="700BCB4E"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D520BE2" w14:textId="2D4332F0"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w:t>
            </w:r>
            <w:r w:rsidR="00AF304D" w:rsidRPr="006F308D">
              <w:rPr>
                <w:rFonts w:ascii="Times New Roman" w:hAnsi="Times New Roman" w:cs="Times New Roman"/>
                <w:sz w:val="28"/>
                <w:szCs w:val="28"/>
                <w:lang w:val="uk-UA"/>
              </w:rPr>
              <w:t>0</w:t>
            </w:r>
          </w:p>
        </w:tc>
      </w:tr>
      <w:tr w:rsidR="004A70FE" w:rsidRPr="006F308D" w14:paraId="2B1AFF30" w14:textId="77777777" w:rsidTr="00E42FDD">
        <w:tc>
          <w:tcPr>
            <w:tcW w:w="6362" w:type="dxa"/>
            <w:shd w:val="clear" w:color="auto" w:fill="auto"/>
          </w:tcPr>
          <w:p w14:paraId="1D5A828D" w14:textId="134C1F63" w:rsidR="004A70FE" w:rsidRPr="006F308D" w:rsidRDefault="00202F91"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Який ступінь </w:t>
            </w:r>
            <w:r w:rsidR="004A70FE" w:rsidRPr="006F308D">
              <w:rPr>
                <w:rFonts w:ascii="Times New Roman" w:hAnsi="Times New Roman" w:cs="Times New Roman"/>
                <w:sz w:val="28"/>
                <w:szCs w:val="28"/>
                <w:lang w:val="uk-UA"/>
              </w:rPr>
              <w:t>виражено</w:t>
            </w:r>
            <w:r>
              <w:rPr>
                <w:rFonts w:ascii="Times New Roman" w:hAnsi="Times New Roman" w:cs="Times New Roman"/>
                <w:sz w:val="28"/>
                <w:szCs w:val="28"/>
                <w:lang w:val="uk-UA"/>
              </w:rPr>
              <w:t>сті</w:t>
            </w:r>
            <w:r w:rsidR="004A70FE" w:rsidRPr="006F308D">
              <w:rPr>
                <w:rFonts w:ascii="Times New Roman" w:hAnsi="Times New Roman" w:cs="Times New Roman"/>
                <w:sz w:val="28"/>
                <w:szCs w:val="28"/>
                <w:lang w:val="uk-UA"/>
              </w:rPr>
              <w:t xml:space="preserve"> оніміння</w:t>
            </w:r>
            <w:r>
              <w:rPr>
                <w:rFonts w:ascii="Times New Roman" w:hAnsi="Times New Roman" w:cs="Times New Roman"/>
                <w:sz w:val="28"/>
                <w:szCs w:val="28"/>
                <w:lang w:val="uk-UA"/>
              </w:rPr>
              <w:t xml:space="preserve"> чи поколювання вночі</w:t>
            </w:r>
          </w:p>
          <w:p w14:paraId="344F11C6"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У мене немає оніміння і поколювання ночами.</w:t>
            </w:r>
          </w:p>
          <w:p w14:paraId="58699565"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Легке</w:t>
            </w:r>
          </w:p>
          <w:p w14:paraId="659533EF"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Помірне</w:t>
            </w:r>
          </w:p>
          <w:p w14:paraId="27F63569"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Сильне</w:t>
            </w:r>
          </w:p>
          <w:p w14:paraId="2B6BD1F7"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сильне</w:t>
            </w:r>
          </w:p>
        </w:tc>
        <w:tc>
          <w:tcPr>
            <w:tcW w:w="1371" w:type="dxa"/>
            <w:shd w:val="clear" w:color="auto" w:fill="auto"/>
          </w:tcPr>
          <w:p w14:paraId="6262BBE2"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3F850F1"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6A979512" w14:textId="5FF4B7AA"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16</w:t>
            </w:r>
          </w:p>
          <w:p w14:paraId="543EB8B1" w14:textId="07E9982E"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34</w:t>
            </w:r>
          </w:p>
          <w:p w14:paraId="05404063" w14:textId="2C90BE16"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1B0A207" w14:textId="77777777" w:rsidR="004A70FE"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0CF2C087" w14:textId="40449406" w:rsidR="00615046" w:rsidRPr="006F308D" w:rsidRDefault="00615046"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67" w:type="dxa"/>
            <w:shd w:val="clear" w:color="auto" w:fill="auto"/>
          </w:tcPr>
          <w:p w14:paraId="57D0B51C"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0FF52AAE"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A5734A0" w14:textId="4A36E261"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32</w:t>
            </w:r>
          </w:p>
          <w:p w14:paraId="1E8A9BCB" w14:textId="30846851"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68</w:t>
            </w:r>
          </w:p>
          <w:p w14:paraId="46878107" w14:textId="450B072A" w:rsidR="004A70FE" w:rsidRPr="006F308D"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E21148B" w14:textId="77777777" w:rsidR="004A70FE" w:rsidRDefault="00AF304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76DD1EB" w14:textId="561E157A" w:rsidR="00615046" w:rsidRPr="006F308D" w:rsidRDefault="00615046"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4A70FE" w:rsidRPr="006F308D" w14:paraId="0D92297C" w14:textId="77777777" w:rsidTr="006F308D">
        <w:trPr>
          <w:trHeight w:val="305"/>
        </w:trPr>
        <w:tc>
          <w:tcPr>
            <w:tcW w:w="6362" w:type="dxa"/>
            <w:shd w:val="clear" w:color="auto" w:fill="auto"/>
          </w:tcPr>
          <w:p w14:paraId="45BC8D9C" w14:textId="0353A765" w:rsidR="004A70FE" w:rsidRPr="006F308D" w:rsidRDefault="00202F91" w:rsidP="00F76F7B">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 прокидалися з</w:t>
            </w:r>
            <w:r w:rsidR="004A70FE" w:rsidRPr="006F308D">
              <w:rPr>
                <w:rFonts w:ascii="Times New Roman" w:hAnsi="Times New Roman" w:cs="Times New Roman"/>
                <w:sz w:val="28"/>
                <w:szCs w:val="28"/>
                <w:lang w:val="uk-UA"/>
              </w:rPr>
              <w:t>а останні 2 тижні</w:t>
            </w:r>
          </w:p>
          <w:p w14:paraId="6D9163D9" w14:textId="38B1F651"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від оніміння аб</w:t>
            </w:r>
            <w:r w:rsidR="00202F91">
              <w:rPr>
                <w:rFonts w:ascii="Times New Roman" w:hAnsi="Times New Roman" w:cs="Times New Roman"/>
                <w:sz w:val="28"/>
                <w:szCs w:val="28"/>
                <w:lang w:val="uk-UA"/>
              </w:rPr>
              <w:t>о</w:t>
            </w:r>
            <w:r w:rsidRPr="006F308D">
              <w:rPr>
                <w:rFonts w:ascii="Times New Roman" w:hAnsi="Times New Roman" w:cs="Times New Roman"/>
                <w:sz w:val="28"/>
                <w:szCs w:val="28"/>
                <w:lang w:val="uk-UA"/>
              </w:rPr>
              <w:t xml:space="preserve"> поколювання в руці / зап'ясті?</w:t>
            </w:r>
          </w:p>
          <w:p w14:paraId="7DB0754A"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Ніколи</w:t>
            </w:r>
          </w:p>
          <w:p w14:paraId="3AE95FBB" w14:textId="77777777" w:rsidR="00F76F7B"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 раз</w:t>
            </w:r>
          </w:p>
          <w:p w14:paraId="43F13ABA" w14:textId="0804CAEB"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2-3 рази</w:t>
            </w:r>
          </w:p>
          <w:p w14:paraId="1866C75E"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4-5 разів</w:t>
            </w:r>
          </w:p>
          <w:p w14:paraId="39FB13CD"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Більше 5 разів</w:t>
            </w:r>
          </w:p>
        </w:tc>
        <w:tc>
          <w:tcPr>
            <w:tcW w:w="1371" w:type="dxa"/>
            <w:shd w:val="clear" w:color="auto" w:fill="auto"/>
          </w:tcPr>
          <w:p w14:paraId="70337138"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7BCA30A4"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16B90402" w14:textId="29C37774"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36</w:t>
            </w:r>
          </w:p>
          <w:p w14:paraId="52DB8C7A" w14:textId="27FC4780"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13</w:t>
            </w:r>
          </w:p>
          <w:p w14:paraId="4BA916A9" w14:textId="6E3E4A17"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30D73247" w14:textId="1E7EBE9A"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AB0A250" w14:textId="20C99BE9"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367" w:type="dxa"/>
            <w:shd w:val="clear" w:color="auto" w:fill="auto"/>
          </w:tcPr>
          <w:p w14:paraId="754FACB4"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26F2D385"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4CA95C7F" w14:textId="2CFDE708"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68</w:t>
            </w:r>
          </w:p>
          <w:p w14:paraId="184E6368" w14:textId="506C5BD4"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26</w:t>
            </w:r>
          </w:p>
          <w:p w14:paraId="12485C82" w14:textId="30765702"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7D11A4E4" w14:textId="7FE1A7EC"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28EFAB7A" w14:textId="7340A12F"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4A70FE" w:rsidRPr="006F308D" w14:paraId="5E696DCE" w14:textId="77777777" w:rsidTr="00E42FDD">
        <w:tc>
          <w:tcPr>
            <w:tcW w:w="6362" w:type="dxa"/>
            <w:shd w:val="clear" w:color="auto" w:fill="auto"/>
          </w:tcPr>
          <w:p w14:paraId="3B4E3C6F" w14:textId="7DE94220"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Чи </w:t>
            </w:r>
            <w:r w:rsidR="00202F91">
              <w:rPr>
                <w:rFonts w:ascii="Times New Roman" w:hAnsi="Times New Roman" w:cs="Times New Roman"/>
                <w:sz w:val="28"/>
                <w:szCs w:val="28"/>
                <w:lang w:val="uk-UA"/>
              </w:rPr>
              <w:t>є</w:t>
            </w:r>
            <w:r w:rsidRPr="006F308D">
              <w:rPr>
                <w:rFonts w:ascii="Times New Roman" w:hAnsi="Times New Roman" w:cs="Times New Roman"/>
                <w:sz w:val="28"/>
                <w:szCs w:val="28"/>
                <w:lang w:val="uk-UA"/>
              </w:rPr>
              <w:t xml:space="preserve"> труднощі при використанні дрібних речей?</w:t>
            </w:r>
          </w:p>
          <w:p w14:paraId="4371459E"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6B888953" w14:textId="5EE3AEC3"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2. </w:t>
            </w:r>
            <w:r w:rsidR="00202F91">
              <w:rPr>
                <w:rFonts w:ascii="Times New Roman" w:hAnsi="Times New Roman" w:cs="Times New Roman"/>
                <w:sz w:val="28"/>
                <w:szCs w:val="28"/>
                <w:lang w:val="uk-UA"/>
              </w:rPr>
              <w:t>Л</w:t>
            </w:r>
            <w:r w:rsidRPr="006F308D">
              <w:rPr>
                <w:rFonts w:ascii="Times New Roman" w:hAnsi="Times New Roman" w:cs="Times New Roman"/>
                <w:sz w:val="28"/>
                <w:szCs w:val="28"/>
                <w:lang w:val="uk-UA"/>
              </w:rPr>
              <w:t>егкі труднощі</w:t>
            </w:r>
          </w:p>
          <w:p w14:paraId="70092791" w14:textId="34020486"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3. </w:t>
            </w:r>
            <w:r w:rsidR="00202F91">
              <w:rPr>
                <w:rFonts w:ascii="Times New Roman" w:hAnsi="Times New Roman" w:cs="Times New Roman"/>
                <w:sz w:val="28"/>
                <w:szCs w:val="28"/>
                <w:lang w:val="uk-UA"/>
              </w:rPr>
              <w:t>П</w:t>
            </w:r>
            <w:r w:rsidRPr="006F308D">
              <w:rPr>
                <w:rFonts w:ascii="Times New Roman" w:hAnsi="Times New Roman" w:cs="Times New Roman"/>
                <w:sz w:val="28"/>
                <w:szCs w:val="28"/>
                <w:lang w:val="uk-UA"/>
              </w:rPr>
              <w:t>омірні труднощі</w:t>
            </w:r>
          </w:p>
          <w:p w14:paraId="2A3FCD9A" w14:textId="37C22E9B"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4. Великі труднощі</w:t>
            </w:r>
          </w:p>
          <w:p w14:paraId="6CBF6462" w14:textId="47A713A0"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sidR="00202F91">
              <w:rPr>
                <w:rFonts w:ascii="Times New Roman" w:hAnsi="Times New Roman" w:cs="Times New Roman"/>
                <w:sz w:val="28"/>
                <w:szCs w:val="28"/>
                <w:lang w:val="uk-UA"/>
              </w:rPr>
              <w:t>Д</w:t>
            </w:r>
            <w:r w:rsidRPr="006F308D">
              <w:rPr>
                <w:rFonts w:ascii="Times New Roman" w:hAnsi="Times New Roman" w:cs="Times New Roman"/>
                <w:sz w:val="28"/>
                <w:szCs w:val="28"/>
                <w:lang w:val="uk-UA"/>
              </w:rPr>
              <w:t>уже великі труднощі</w:t>
            </w:r>
          </w:p>
        </w:tc>
        <w:tc>
          <w:tcPr>
            <w:tcW w:w="1371" w:type="dxa"/>
            <w:shd w:val="clear" w:color="auto" w:fill="auto"/>
          </w:tcPr>
          <w:p w14:paraId="5B286956"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385DFEC8" w14:textId="3310999E"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46</w:t>
            </w:r>
          </w:p>
          <w:p w14:paraId="0903FFC6" w14:textId="5CA0DBF8"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w:t>
            </w:r>
          </w:p>
          <w:p w14:paraId="7977FC7C" w14:textId="376D6884"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0B1E0BAC" w14:textId="09BD1A45"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p w14:paraId="1AB28B3F" w14:textId="4A8E64E3"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367" w:type="dxa"/>
            <w:shd w:val="clear" w:color="auto" w:fill="auto"/>
          </w:tcPr>
          <w:p w14:paraId="37EA1158"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p w14:paraId="29A839E2" w14:textId="1A876178"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92</w:t>
            </w:r>
          </w:p>
          <w:p w14:paraId="35C14F92" w14:textId="65892C01"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w:t>
            </w:r>
          </w:p>
          <w:p w14:paraId="54165DEB" w14:textId="3104BDA2"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791DDDF4" w14:textId="6F934AE3"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p w14:paraId="09D8D4D4" w14:textId="2B71A5F6" w:rsidR="004A70FE" w:rsidRPr="006F308D" w:rsidRDefault="006F308D"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bl>
    <w:p w14:paraId="126B4F1F" w14:textId="77777777" w:rsidR="00615046" w:rsidRDefault="00615046" w:rsidP="006F308D">
      <w:pPr>
        <w:tabs>
          <w:tab w:val="left" w:pos="4260"/>
        </w:tabs>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41A93F3C" w14:textId="5B2AC242" w:rsidR="004A70FE" w:rsidRPr="006F308D" w:rsidRDefault="00202F91" w:rsidP="006F308D">
      <w:pPr>
        <w:tabs>
          <w:tab w:val="left" w:pos="4260"/>
        </w:tabs>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ш</w:t>
      </w:r>
      <w:r w:rsidR="004A70FE" w:rsidRPr="006F308D">
        <w:rPr>
          <w:rFonts w:ascii="Times New Roman" w:hAnsi="Times New Roman" w:cs="Times New Roman"/>
          <w:sz w:val="28"/>
          <w:szCs w:val="28"/>
          <w:lang w:val="uk-UA"/>
        </w:rPr>
        <w:t>кал</w:t>
      </w:r>
      <w:r>
        <w:rPr>
          <w:rFonts w:ascii="Times New Roman" w:hAnsi="Times New Roman" w:cs="Times New Roman"/>
          <w:sz w:val="28"/>
          <w:szCs w:val="28"/>
          <w:lang w:val="uk-UA"/>
        </w:rPr>
        <w:t>ою</w:t>
      </w:r>
      <w:r w:rsidR="004A70FE" w:rsidRPr="006F308D">
        <w:rPr>
          <w:rFonts w:ascii="Times New Roman" w:hAnsi="Times New Roman" w:cs="Times New Roman"/>
          <w:sz w:val="28"/>
          <w:szCs w:val="28"/>
          <w:lang w:val="uk-UA"/>
        </w:rPr>
        <w:t xml:space="preserve"> функціональних порушень Бостонського опитувальника</w:t>
      </w:r>
      <w:r>
        <w:rPr>
          <w:rFonts w:ascii="Times New Roman" w:hAnsi="Times New Roman" w:cs="Times New Roman"/>
          <w:sz w:val="28"/>
          <w:szCs w:val="28"/>
          <w:lang w:val="uk-UA"/>
        </w:rPr>
        <w:t xml:space="preserve"> ми отримали змогу о</w:t>
      </w:r>
      <w:r w:rsidR="004A70FE" w:rsidRPr="006F308D">
        <w:rPr>
          <w:rFonts w:ascii="Times New Roman" w:hAnsi="Times New Roman" w:cs="Times New Roman"/>
          <w:sz w:val="28"/>
          <w:szCs w:val="28"/>
          <w:lang w:val="uk-UA"/>
        </w:rPr>
        <w:t>характеризу</w:t>
      </w:r>
      <w:r>
        <w:rPr>
          <w:rFonts w:ascii="Times New Roman" w:hAnsi="Times New Roman" w:cs="Times New Roman"/>
          <w:sz w:val="28"/>
          <w:szCs w:val="28"/>
          <w:lang w:val="uk-UA"/>
        </w:rPr>
        <w:t>вати</w:t>
      </w:r>
      <w:r w:rsidR="004A70FE" w:rsidRPr="006F308D">
        <w:rPr>
          <w:rFonts w:ascii="Times New Roman" w:hAnsi="Times New Roman" w:cs="Times New Roman"/>
          <w:sz w:val="28"/>
          <w:szCs w:val="28"/>
          <w:lang w:val="uk-UA"/>
        </w:rPr>
        <w:t xml:space="preserve"> труднощі,</w:t>
      </w:r>
      <w:r w:rsidR="00E34910">
        <w:rPr>
          <w:rFonts w:ascii="Times New Roman" w:hAnsi="Times New Roman" w:cs="Times New Roman"/>
          <w:sz w:val="28"/>
          <w:szCs w:val="28"/>
          <w:lang w:val="uk-UA"/>
        </w:rPr>
        <w:t xml:space="preserve"> що</w:t>
      </w:r>
      <w:r w:rsidR="004A70FE" w:rsidRPr="006F308D">
        <w:rPr>
          <w:rFonts w:ascii="Times New Roman" w:hAnsi="Times New Roman" w:cs="Times New Roman"/>
          <w:sz w:val="28"/>
          <w:szCs w:val="28"/>
          <w:lang w:val="uk-UA"/>
        </w:rPr>
        <w:t xml:space="preserve"> виникають через проблеми з руховою функцією верхньої кінцівки </w:t>
      </w:r>
      <w:r w:rsidR="00E34910">
        <w:rPr>
          <w:rFonts w:ascii="Times New Roman" w:hAnsi="Times New Roman" w:cs="Times New Roman"/>
          <w:sz w:val="28"/>
          <w:szCs w:val="28"/>
          <w:lang w:val="uk-UA"/>
        </w:rPr>
        <w:t>за</w:t>
      </w:r>
      <w:r w:rsidR="004A70FE" w:rsidRPr="006F308D">
        <w:rPr>
          <w:rFonts w:ascii="Times New Roman" w:hAnsi="Times New Roman" w:cs="Times New Roman"/>
          <w:sz w:val="28"/>
          <w:szCs w:val="28"/>
          <w:lang w:val="uk-UA"/>
        </w:rPr>
        <w:t xml:space="preserve"> останні 2 тижн</w:t>
      </w:r>
      <w:r w:rsidR="00E34910">
        <w:rPr>
          <w:rFonts w:ascii="Times New Roman" w:hAnsi="Times New Roman" w:cs="Times New Roman"/>
          <w:sz w:val="28"/>
          <w:szCs w:val="28"/>
          <w:lang w:val="uk-UA"/>
        </w:rPr>
        <w:t>я</w:t>
      </w:r>
      <w:r w:rsidR="004A70FE" w:rsidRPr="006F308D">
        <w:rPr>
          <w:rFonts w:ascii="Times New Roman" w:hAnsi="Times New Roman" w:cs="Times New Roman"/>
          <w:sz w:val="28"/>
          <w:szCs w:val="28"/>
          <w:lang w:val="uk-UA"/>
        </w:rPr>
        <w:t>. Ц</w:t>
      </w:r>
      <w:r w:rsidR="00E34910">
        <w:rPr>
          <w:rFonts w:ascii="Times New Roman" w:hAnsi="Times New Roman" w:cs="Times New Roman"/>
          <w:sz w:val="28"/>
          <w:szCs w:val="28"/>
          <w:lang w:val="uk-UA"/>
        </w:rPr>
        <w:t xml:space="preserve">е </w:t>
      </w:r>
      <w:r w:rsidR="004A70FE" w:rsidRPr="006F308D">
        <w:rPr>
          <w:rFonts w:ascii="Times New Roman" w:hAnsi="Times New Roman" w:cs="Times New Roman"/>
          <w:sz w:val="28"/>
          <w:szCs w:val="28"/>
          <w:lang w:val="uk-UA"/>
        </w:rPr>
        <w:t>зумовлен</w:t>
      </w:r>
      <w:r w:rsidR="00E34910">
        <w:rPr>
          <w:rFonts w:ascii="Times New Roman" w:hAnsi="Times New Roman" w:cs="Times New Roman"/>
          <w:sz w:val="28"/>
          <w:szCs w:val="28"/>
          <w:lang w:val="uk-UA"/>
        </w:rPr>
        <w:t>о</w:t>
      </w:r>
      <w:r w:rsidR="004A70FE" w:rsidRPr="006F308D">
        <w:rPr>
          <w:rFonts w:ascii="Times New Roman" w:hAnsi="Times New Roman" w:cs="Times New Roman"/>
          <w:sz w:val="28"/>
          <w:szCs w:val="28"/>
          <w:lang w:val="uk-UA"/>
        </w:rPr>
        <w:t xml:space="preserve"> виконанням повсякденних справ та самообслуговування: пис</w:t>
      </w:r>
      <w:r w:rsidR="00E34910">
        <w:rPr>
          <w:rFonts w:ascii="Times New Roman" w:hAnsi="Times New Roman" w:cs="Times New Roman"/>
          <w:sz w:val="28"/>
          <w:szCs w:val="28"/>
          <w:lang w:val="uk-UA"/>
        </w:rPr>
        <w:t>ання</w:t>
      </w:r>
      <w:r w:rsidR="004A70FE" w:rsidRPr="006F308D">
        <w:rPr>
          <w:rFonts w:ascii="Times New Roman" w:hAnsi="Times New Roman" w:cs="Times New Roman"/>
          <w:sz w:val="28"/>
          <w:szCs w:val="28"/>
          <w:lang w:val="uk-UA"/>
        </w:rPr>
        <w:t>, застібання</w:t>
      </w:r>
      <w:r w:rsidR="00E34910">
        <w:rPr>
          <w:rFonts w:ascii="Times New Roman" w:hAnsi="Times New Roman" w:cs="Times New Roman"/>
          <w:sz w:val="28"/>
          <w:szCs w:val="28"/>
          <w:lang w:val="uk-UA"/>
        </w:rPr>
        <w:t xml:space="preserve"> одягу</w:t>
      </w:r>
      <w:r w:rsidR="004A70FE" w:rsidRPr="006F308D">
        <w:rPr>
          <w:rFonts w:ascii="Times New Roman" w:hAnsi="Times New Roman" w:cs="Times New Roman"/>
          <w:sz w:val="28"/>
          <w:szCs w:val="28"/>
          <w:lang w:val="uk-UA"/>
        </w:rPr>
        <w:t xml:space="preserve">, </w:t>
      </w:r>
      <w:r w:rsidR="00E34910">
        <w:rPr>
          <w:rFonts w:ascii="Times New Roman" w:hAnsi="Times New Roman" w:cs="Times New Roman"/>
          <w:sz w:val="28"/>
          <w:szCs w:val="28"/>
          <w:lang w:val="uk-UA"/>
        </w:rPr>
        <w:t xml:space="preserve">тримання </w:t>
      </w:r>
      <w:r w:rsidR="004A70FE" w:rsidRPr="006F308D">
        <w:rPr>
          <w:rFonts w:ascii="Times New Roman" w:hAnsi="Times New Roman" w:cs="Times New Roman"/>
          <w:sz w:val="28"/>
          <w:szCs w:val="28"/>
          <w:lang w:val="uk-UA"/>
        </w:rPr>
        <w:t>книги</w:t>
      </w:r>
      <w:r w:rsidR="00E34910">
        <w:rPr>
          <w:rFonts w:ascii="Times New Roman" w:hAnsi="Times New Roman" w:cs="Times New Roman"/>
          <w:sz w:val="28"/>
          <w:szCs w:val="28"/>
          <w:lang w:val="uk-UA"/>
        </w:rPr>
        <w:t xml:space="preserve"> чи</w:t>
      </w:r>
      <w:r w:rsidR="004A70FE" w:rsidRPr="006F308D">
        <w:rPr>
          <w:rFonts w:ascii="Times New Roman" w:hAnsi="Times New Roman" w:cs="Times New Roman"/>
          <w:sz w:val="28"/>
          <w:szCs w:val="28"/>
          <w:lang w:val="uk-UA"/>
        </w:rPr>
        <w:t xml:space="preserve"> телефону, відкривання</w:t>
      </w:r>
      <w:r w:rsidR="00E34910">
        <w:rPr>
          <w:rFonts w:ascii="Times New Roman" w:hAnsi="Times New Roman" w:cs="Times New Roman"/>
          <w:sz w:val="28"/>
          <w:szCs w:val="28"/>
          <w:lang w:val="uk-UA"/>
        </w:rPr>
        <w:t xml:space="preserve"> води</w:t>
      </w:r>
      <w:r w:rsidR="004A70FE" w:rsidRPr="006F308D">
        <w:rPr>
          <w:rFonts w:ascii="Times New Roman" w:hAnsi="Times New Roman" w:cs="Times New Roman"/>
          <w:sz w:val="28"/>
          <w:szCs w:val="28"/>
          <w:lang w:val="uk-UA"/>
        </w:rPr>
        <w:t xml:space="preserve">, домашня робота, </w:t>
      </w:r>
      <w:r w:rsidR="00E34910">
        <w:rPr>
          <w:rFonts w:ascii="Times New Roman" w:hAnsi="Times New Roman" w:cs="Times New Roman"/>
          <w:sz w:val="28"/>
          <w:szCs w:val="28"/>
          <w:lang w:val="uk-UA"/>
        </w:rPr>
        <w:t>носіння</w:t>
      </w:r>
      <w:r w:rsidR="004A70FE" w:rsidRPr="006F308D">
        <w:rPr>
          <w:rFonts w:ascii="Times New Roman" w:hAnsi="Times New Roman" w:cs="Times New Roman"/>
          <w:sz w:val="28"/>
          <w:szCs w:val="28"/>
          <w:lang w:val="uk-UA"/>
        </w:rPr>
        <w:t xml:space="preserve"> сумок, </w:t>
      </w:r>
      <w:r w:rsidR="00E34910">
        <w:rPr>
          <w:rFonts w:ascii="Times New Roman" w:hAnsi="Times New Roman" w:cs="Times New Roman"/>
          <w:sz w:val="28"/>
          <w:szCs w:val="28"/>
          <w:lang w:val="uk-UA"/>
        </w:rPr>
        <w:t>гігієнічний догляд</w:t>
      </w:r>
      <w:r w:rsidR="004A70FE" w:rsidRPr="006F308D">
        <w:rPr>
          <w:rFonts w:ascii="Times New Roman" w:hAnsi="Times New Roman" w:cs="Times New Roman"/>
          <w:sz w:val="28"/>
          <w:szCs w:val="28"/>
          <w:lang w:val="uk-UA"/>
        </w:rPr>
        <w:t xml:space="preserve"> та </w:t>
      </w:r>
      <w:r w:rsidR="00E34910">
        <w:rPr>
          <w:rFonts w:ascii="Times New Roman" w:hAnsi="Times New Roman" w:cs="Times New Roman"/>
          <w:sz w:val="28"/>
          <w:szCs w:val="28"/>
          <w:lang w:val="uk-UA"/>
        </w:rPr>
        <w:t>одягання</w:t>
      </w:r>
      <w:r w:rsidR="004A70FE" w:rsidRPr="006F308D">
        <w:rPr>
          <w:rFonts w:ascii="Times New Roman" w:hAnsi="Times New Roman" w:cs="Times New Roman"/>
          <w:sz w:val="28"/>
          <w:szCs w:val="28"/>
          <w:lang w:val="uk-UA"/>
        </w:rPr>
        <w:t xml:space="preserve">. </w:t>
      </w:r>
    </w:p>
    <w:p w14:paraId="72D97246" w14:textId="77777777" w:rsidR="004A70FE" w:rsidRPr="006F308D" w:rsidRDefault="004A70FE" w:rsidP="006F308D">
      <w:pPr>
        <w:spacing w:before="100" w:beforeAutospacing="1" w:after="100" w:afterAutospacing="1" w:line="360" w:lineRule="auto"/>
        <w:ind w:firstLine="720"/>
        <w:contextualSpacing/>
        <w:jc w:val="both"/>
        <w:rPr>
          <w:rStyle w:val="af1"/>
          <w:rFonts w:ascii="Times New Roman" w:hAnsi="Times New Roman" w:cs="Times New Roman"/>
          <w:i w:val="0"/>
          <w:iCs w:val="0"/>
          <w:sz w:val="28"/>
          <w:szCs w:val="28"/>
          <w:lang w:val="uk-UA"/>
        </w:rPr>
      </w:pPr>
      <w:r w:rsidRPr="006F308D">
        <w:rPr>
          <w:rStyle w:val="af1"/>
          <w:rFonts w:ascii="Times New Roman" w:hAnsi="Times New Roman" w:cs="Times New Roman"/>
          <w:i w:val="0"/>
          <w:iCs w:val="0"/>
          <w:sz w:val="28"/>
          <w:szCs w:val="28"/>
          <w:lang w:val="uk-UA"/>
        </w:rPr>
        <w:t xml:space="preserve">Функціональний стан нервових структур пошкодженої кінцівки оцінювали за допомогою ЕНМГ, яке проводилося лікарем функціональної діагностики за стандартною методикою: серединний нерв (n. medianus) – м’язи ефектори: м’яз, що відводить великій палець кисті,  поверхневий згинач пальців, поверхневий згинач кисті – на передпліччі (на відповідний м’яз фіксувався реєструючий електрод). Стимуляція здійснювалася в проекції серединного нерва в ділянці променево-зап’ясткового суглоба, в нижній третини плеча та в точці Ерба. </w:t>
      </w:r>
    </w:p>
    <w:p w14:paraId="1B01E0D1" w14:textId="77777777" w:rsidR="004A70FE" w:rsidRPr="006F308D" w:rsidRDefault="004A70FE" w:rsidP="006F308D">
      <w:pPr>
        <w:spacing w:before="100" w:beforeAutospacing="1" w:after="100" w:afterAutospacing="1" w:line="360" w:lineRule="auto"/>
        <w:ind w:firstLine="720"/>
        <w:contextualSpacing/>
        <w:jc w:val="both"/>
        <w:rPr>
          <w:rStyle w:val="af1"/>
          <w:rFonts w:ascii="Times New Roman" w:hAnsi="Times New Roman" w:cs="Times New Roman"/>
          <w:i w:val="0"/>
          <w:iCs w:val="0"/>
          <w:sz w:val="28"/>
          <w:szCs w:val="28"/>
          <w:lang w:val="uk-UA"/>
        </w:rPr>
      </w:pPr>
      <w:r w:rsidRPr="006F308D">
        <w:rPr>
          <w:rStyle w:val="af1"/>
          <w:rFonts w:ascii="Times New Roman" w:hAnsi="Times New Roman" w:cs="Times New Roman"/>
          <w:i w:val="0"/>
          <w:iCs w:val="0"/>
          <w:sz w:val="28"/>
          <w:szCs w:val="28"/>
          <w:lang w:val="uk-UA"/>
        </w:rPr>
        <w:t xml:space="preserve">Ліктьовий нерв (n. ulnaris) – в дистальних відділах кінцівки це м’яз, що відводить мізинний палець, на передпліччі – ліктьовий згинач кисті. Стимуляцію здійснювали в проекції ліктьового нерва в ділянці променево-зап’ясткового суглоба, в ділянці ліктьового суглоба, в нижній третині плеча та в точці Ерба. </w:t>
      </w:r>
    </w:p>
    <w:p w14:paraId="1F149C3C" w14:textId="2CE3BC76"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Style w:val="af1"/>
          <w:rFonts w:ascii="Times New Roman" w:hAnsi="Times New Roman" w:cs="Times New Roman"/>
          <w:i w:val="0"/>
          <w:iCs w:val="0"/>
          <w:sz w:val="28"/>
          <w:szCs w:val="28"/>
          <w:lang w:val="uk-UA"/>
        </w:rPr>
        <w:t>Променевий нерв (n. radialis) – реєстрацію здійснювали з загального розгинача пальців, довгого розгинача кисті та триголового м’яза плеча, стимуляцію в проекції променевого нерва в середній третині плеча та в точці Ерба.</w:t>
      </w:r>
    </w:p>
    <w:p w14:paraId="74BA67AF" w14:textId="78B29ACC" w:rsidR="004A70FE" w:rsidRPr="006F308D" w:rsidRDefault="00003369" w:rsidP="006F308D">
      <w:pPr>
        <w:spacing w:before="100" w:beforeAutospacing="1" w:after="100" w:afterAutospacing="1" w:line="360" w:lineRule="auto"/>
        <w:ind w:firstLine="720"/>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lastRenderedPageBreak/>
        <w:t>Х</w:t>
      </w:r>
      <w:r w:rsidR="004A70FE" w:rsidRPr="006F308D">
        <w:rPr>
          <w:rFonts w:ascii="Times New Roman" w:hAnsi="Times New Roman" w:cs="Times New Roman"/>
          <w:bCs/>
          <w:sz w:val="28"/>
          <w:szCs w:val="28"/>
          <w:lang w:val="uk-UA"/>
        </w:rPr>
        <w:t>арактерними при пошкодженні периферичних нервів верхньої кінцівки є вегетативні порушення, які проявляються у вигляді атрофії м’язів, зниження температури в пошкодженій верхній кінцівці та ін. При первинному обстеженні у 40% випадках</w:t>
      </w:r>
      <w:r w:rsidR="004A70FE" w:rsidRPr="006F308D">
        <w:rPr>
          <w:rFonts w:ascii="Times New Roman" w:hAnsi="Times New Roman" w:cs="Times New Roman"/>
          <w:sz w:val="28"/>
          <w:szCs w:val="28"/>
          <w:lang w:val="uk-UA"/>
        </w:rPr>
        <w:t xml:space="preserve"> спостерігалися п</w:t>
      </w:r>
      <w:r w:rsidR="004A70FE" w:rsidRPr="006F308D">
        <w:rPr>
          <w:rFonts w:ascii="Times New Roman" w:hAnsi="Times New Roman" w:cs="Times New Roman"/>
          <w:bCs/>
          <w:sz w:val="28"/>
          <w:szCs w:val="28"/>
          <w:lang w:val="uk-UA"/>
        </w:rPr>
        <w:t>омірно виражені зміни вегетативного статусу, у 32% пацієнтів зміни були слабо вираженого характеру (гіпотрофія м’язів у пошкодженій кінцівці), 1</w:t>
      </w:r>
      <w:r w:rsidR="00921D40" w:rsidRPr="006F308D">
        <w:rPr>
          <w:rFonts w:ascii="Times New Roman" w:hAnsi="Times New Roman" w:cs="Times New Roman"/>
          <w:bCs/>
          <w:sz w:val="28"/>
          <w:szCs w:val="28"/>
          <w:lang w:val="uk-UA"/>
        </w:rPr>
        <w:t>8</w:t>
      </w:r>
      <w:r w:rsidR="004A70FE" w:rsidRPr="006F308D">
        <w:rPr>
          <w:rFonts w:ascii="Times New Roman" w:hAnsi="Times New Roman" w:cs="Times New Roman"/>
          <w:bCs/>
          <w:sz w:val="28"/>
          <w:szCs w:val="28"/>
          <w:lang w:val="uk-UA"/>
        </w:rPr>
        <w:t>% хворих мали виражені нейротрофічні прояви (табл. 3.</w:t>
      </w:r>
      <w:r w:rsidR="001024C7">
        <w:rPr>
          <w:rFonts w:ascii="Times New Roman" w:hAnsi="Times New Roman" w:cs="Times New Roman"/>
          <w:bCs/>
          <w:sz w:val="28"/>
          <w:szCs w:val="28"/>
          <w:lang w:val="uk-UA"/>
        </w:rPr>
        <w:t>4</w:t>
      </w:r>
      <w:r w:rsidR="004A70FE" w:rsidRPr="006F308D">
        <w:rPr>
          <w:rFonts w:ascii="Times New Roman" w:hAnsi="Times New Roman" w:cs="Times New Roman"/>
          <w:bCs/>
          <w:sz w:val="28"/>
          <w:szCs w:val="28"/>
          <w:lang w:val="uk-UA"/>
        </w:rPr>
        <w:t>).</w:t>
      </w:r>
    </w:p>
    <w:p w14:paraId="2E28A620" w14:textId="0A36AD27" w:rsidR="004A70FE" w:rsidRPr="004E77BD" w:rsidRDefault="004A70FE" w:rsidP="004E77BD">
      <w:pPr>
        <w:spacing w:before="100" w:beforeAutospacing="1" w:after="100" w:afterAutospacing="1" w:line="360" w:lineRule="auto"/>
        <w:ind w:firstLine="720"/>
        <w:contextualSpacing/>
        <w:jc w:val="right"/>
        <w:rPr>
          <w:rFonts w:ascii="Times New Roman" w:hAnsi="Times New Roman" w:cs="Times New Roman"/>
          <w:bCs/>
          <w:i/>
          <w:iCs/>
          <w:sz w:val="28"/>
          <w:szCs w:val="28"/>
          <w:lang w:val="uk-UA"/>
        </w:rPr>
      </w:pPr>
      <w:r w:rsidRPr="004E77BD">
        <w:rPr>
          <w:rFonts w:ascii="Times New Roman" w:hAnsi="Times New Roman" w:cs="Times New Roman"/>
          <w:bCs/>
          <w:i/>
          <w:iCs/>
          <w:sz w:val="28"/>
          <w:szCs w:val="28"/>
          <w:lang w:val="uk-UA"/>
        </w:rPr>
        <w:t>Таблиця 3.</w:t>
      </w:r>
      <w:r w:rsidR="00400AB1" w:rsidRPr="004E77BD">
        <w:rPr>
          <w:rFonts w:ascii="Times New Roman" w:hAnsi="Times New Roman" w:cs="Times New Roman"/>
          <w:bCs/>
          <w:i/>
          <w:iCs/>
          <w:sz w:val="28"/>
          <w:szCs w:val="28"/>
          <w:lang w:val="uk-UA"/>
        </w:rPr>
        <w:t>4</w:t>
      </w:r>
    </w:p>
    <w:p w14:paraId="29D42A06" w14:textId="3CEB9205" w:rsidR="004A70FE" w:rsidRPr="006F308D" w:rsidRDefault="004A70FE" w:rsidP="004E77BD">
      <w:pPr>
        <w:spacing w:before="100" w:beforeAutospacing="1" w:after="100" w:afterAutospacing="1" w:line="360" w:lineRule="auto"/>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Показники вегетативних порушень</w:t>
      </w:r>
      <w:r w:rsidRPr="006F308D">
        <w:rPr>
          <w:rFonts w:ascii="Times New Roman" w:hAnsi="Times New Roman" w:cs="Times New Roman"/>
          <w:b/>
          <w:color w:val="FF0000"/>
          <w:sz w:val="28"/>
          <w:szCs w:val="28"/>
          <w:lang w:val="uk-UA"/>
        </w:rPr>
        <w:t xml:space="preserve"> </w:t>
      </w:r>
      <w:r w:rsidRPr="006F308D">
        <w:rPr>
          <w:rFonts w:ascii="Times New Roman" w:hAnsi="Times New Roman" w:cs="Times New Roman"/>
          <w:b/>
          <w:sz w:val="28"/>
          <w:szCs w:val="28"/>
          <w:lang w:val="uk-UA"/>
        </w:rPr>
        <w:t xml:space="preserve">в </w:t>
      </w:r>
      <w:r w:rsidR="00BD664C" w:rsidRPr="006F308D">
        <w:rPr>
          <w:rFonts w:ascii="Times New Roman" w:hAnsi="Times New Roman" w:cs="Times New Roman"/>
          <w:b/>
          <w:sz w:val="28"/>
          <w:szCs w:val="28"/>
          <w:lang w:val="uk-UA"/>
        </w:rPr>
        <w:t>досліджуваних осіб з руховим порушенням верхніх кінцівок</w:t>
      </w:r>
      <w:r w:rsidRPr="006F308D">
        <w:rPr>
          <w:rFonts w:ascii="Times New Roman" w:hAnsi="Times New Roman" w:cs="Times New Roman"/>
          <w:b/>
          <w:sz w:val="28"/>
          <w:szCs w:val="28"/>
          <w:lang w:val="uk-UA"/>
        </w:rPr>
        <w:t xml:space="preserve"> </w:t>
      </w:r>
      <w:r w:rsidR="00003369" w:rsidRPr="006F308D">
        <w:rPr>
          <w:rFonts w:ascii="Times New Roman" w:hAnsi="Times New Roman" w:cs="Times New Roman"/>
          <w:b/>
          <w:sz w:val="28"/>
          <w:szCs w:val="28"/>
          <w:lang w:val="uk-UA"/>
        </w:rPr>
        <w:t>до застосування комплексу корекції</w:t>
      </w:r>
    </w:p>
    <w:tbl>
      <w:tblPr>
        <w:tblW w:w="867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2"/>
        <w:gridCol w:w="1745"/>
        <w:gridCol w:w="2029"/>
      </w:tblGrid>
      <w:tr w:rsidR="004A70FE" w:rsidRPr="006F308D" w14:paraId="161230EC" w14:textId="77777777" w:rsidTr="008215EB">
        <w:tc>
          <w:tcPr>
            <w:tcW w:w="4902" w:type="dxa"/>
            <w:vMerge w:val="restart"/>
            <w:vAlign w:val="center"/>
          </w:tcPr>
          <w:p w14:paraId="4B5CF907"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Показники</w:t>
            </w:r>
          </w:p>
        </w:tc>
        <w:tc>
          <w:tcPr>
            <w:tcW w:w="3774" w:type="dxa"/>
            <w:gridSpan w:val="2"/>
            <w:shd w:val="clear" w:color="auto" w:fill="auto"/>
          </w:tcPr>
          <w:p w14:paraId="48CA5B02" w14:textId="0D026B51"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Обстежені пацієнти, </w:t>
            </w:r>
            <w:r w:rsidRPr="006F308D">
              <w:rPr>
                <w:rFonts w:ascii="Times New Roman" w:hAnsi="Times New Roman" w:cs="Times New Roman"/>
                <w:sz w:val="28"/>
                <w:szCs w:val="28"/>
                <w:lang w:val="en-US"/>
              </w:rPr>
              <w:t>(n=</w:t>
            </w:r>
            <w:r w:rsidR="00BD664C" w:rsidRPr="006F308D">
              <w:rPr>
                <w:rFonts w:ascii="Times New Roman" w:hAnsi="Times New Roman" w:cs="Times New Roman"/>
                <w:sz w:val="28"/>
                <w:szCs w:val="28"/>
                <w:lang w:val="uk-UA"/>
              </w:rPr>
              <w:t>50</w:t>
            </w:r>
            <w:r w:rsidRPr="006F308D">
              <w:rPr>
                <w:rFonts w:ascii="Times New Roman" w:hAnsi="Times New Roman" w:cs="Times New Roman"/>
                <w:sz w:val="28"/>
                <w:szCs w:val="28"/>
                <w:lang w:val="uk-UA"/>
              </w:rPr>
              <w:t>)</w:t>
            </w:r>
          </w:p>
        </w:tc>
      </w:tr>
      <w:tr w:rsidR="004A70FE" w:rsidRPr="006F308D" w14:paraId="706B3832" w14:textId="77777777" w:rsidTr="008215EB">
        <w:tc>
          <w:tcPr>
            <w:tcW w:w="4902" w:type="dxa"/>
            <w:vMerge/>
          </w:tcPr>
          <w:p w14:paraId="52EB955D"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p>
        </w:tc>
        <w:tc>
          <w:tcPr>
            <w:tcW w:w="1745" w:type="dxa"/>
            <w:shd w:val="clear" w:color="auto" w:fill="auto"/>
          </w:tcPr>
          <w:p w14:paraId="32CE0380"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2029" w:type="dxa"/>
            <w:shd w:val="clear" w:color="auto" w:fill="auto"/>
          </w:tcPr>
          <w:p w14:paraId="246922DD"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4A70FE" w:rsidRPr="006F308D" w14:paraId="749A2526" w14:textId="77777777" w:rsidTr="008215EB">
        <w:trPr>
          <w:trHeight w:val="299"/>
        </w:trPr>
        <w:tc>
          <w:tcPr>
            <w:tcW w:w="4902" w:type="dxa"/>
          </w:tcPr>
          <w:p w14:paraId="5C57D40B"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В</w:t>
            </w:r>
            <w:r w:rsidRPr="006F308D">
              <w:rPr>
                <w:rFonts w:ascii="Times New Roman" w:hAnsi="Times New Roman" w:cs="Times New Roman"/>
                <w:sz w:val="28"/>
                <w:szCs w:val="28"/>
              </w:rPr>
              <w:t>иражені зміни (V0)</w:t>
            </w:r>
          </w:p>
        </w:tc>
        <w:tc>
          <w:tcPr>
            <w:tcW w:w="1745" w:type="dxa"/>
            <w:shd w:val="clear" w:color="auto" w:fill="auto"/>
          </w:tcPr>
          <w:p w14:paraId="306E89D5" w14:textId="3ABFF82D" w:rsidR="004A70FE" w:rsidRPr="006F308D" w:rsidRDefault="00BD664C"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9</w:t>
            </w:r>
          </w:p>
        </w:tc>
        <w:tc>
          <w:tcPr>
            <w:tcW w:w="2029" w:type="dxa"/>
            <w:shd w:val="clear" w:color="auto" w:fill="auto"/>
          </w:tcPr>
          <w:p w14:paraId="1BAA7012" w14:textId="77DA51D7" w:rsidR="004A70FE" w:rsidRPr="006F308D" w:rsidRDefault="004A70FE"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w:t>
            </w:r>
            <w:r w:rsidR="00BD664C" w:rsidRPr="006F308D">
              <w:rPr>
                <w:rFonts w:ascii="Times New Roman" w:hAnsi="Times New Roman" w:cs="Times New Roman"/>
                <w:bCs/>
                <w:sz w:val="28"/>
                <w:szCs w:val="28"/>
                <w:lang w:val="uk-UA"/>
              </w:rPr>
              <w:t>8</w:t>
            </w:r>
          </w:p>
        </w:tc>
      </w:tr>
      <w:tr w:rsidR="004A70FE" w:rsidRPr="006F308D" w14:paraId="2E65D481" w14:textId="77777777" w:rsidTr="008215EB">
        <w:trPr>
          <w:trHeight w:val="324"/>
        </w:trPr>
        <w:tc>
          <w:tcPr>
            <w:tcW w:w="4902" w:type="dxa"/>
          </w:tcPr>
          <w:p w14:paraId="58900F00"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П</w:t>
            </w:r>
            <w:r w:rsidRPr="006F308D">
              <w:rPr>
                <w:rFonts w:ascii="Times New Roman" w:hAnsi="Times New Roman" w:cs="Times New Roman"/>
                <w:sz w:val="28"/>
                <w:szCs w:val="28"/>
              </w:rPr>
              <w:t>омірно виражені зміни (V1)</w:t>
            </w:r>
          </w:p>
        </w:tc>
        <w:tc>
          <w:tcPr>
            <w:tcW w:w="1745" w:type="dxa"/>
            <w:shd w:val="clear" w:color="auto" w:fill="auto"/>
          </w:tcPr>
          <w:p w14:paraId="299C57EE" w14:textId="752FF50E" w:rsidR="004A70FE" w:rsidRPr="006F308D" w:rsidRDefault="00BD664C"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20</w:t>
            </w:r>
          </w:p>
        </w:tc>
        <w:tc>
          <w:tcPr>
            <w:tcW w:w="2029" w:type="dxa"/>
            <w:shd w:val="clear" w:color="auto" w:fill="auto"/>
          </w:tcPr>
          <w:p w14:paraId="6DE612A2" w14:textId="5DC1542C" w:rsidR="004A70FE" w:rsidRPr="006F308D" w:rsidRDefault="004A70FE"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 xml:space="preserve">40 </w:t>
            </w:r>
          </w:p>
        </w:tc>
      </w:tr>
      <w:tr w:rsidR="004A70FE" w:rsidRPr="006F308D" w14:paraId="2583A062" w14:textId="77777777" w:rsidTr="008215EB">
        <w:trPr>
          <w:trHeight w:val="223"/>
        </w:trPr>
        <w:tc>
          <w:tcPr>
            <w:tcW w:w="4902" w:type="dxa"/>
          </w:tcPr>
          <w:p w14:paraId="139611E3"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С</w:t>
            </w:r>
            <w:r w:rsidRPr="006F308D">
              <w:rPr>
                <w:rFonts w:ascii="Times New Roman" w:hAnsi="Times New Roman" w:cs="Times New Roman"/>
                <w:sz w:val="28"/>
                <w:szCs w:val="28"/>
              </w:rPr>
              <w:t>лабо виражені зміни (V2)</w:t>
            </w:r>
          </w:p>
        </w:tc>
        <w:tc>
          <w:tcPr>
            <w:tcW w:w="1745" w:type="dxa"/>
            <w:shd w:val="clear" w:color="auto" w:fill="auto"/>
          </w:tcPr>
          <w:p w14:paraId="7F38EDB4" w14:textId="6D0F03F3" w:rsidR="004A70FE" w:rsidRPr="006F308D" w:rsidRDefault="00BD664C"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16</w:t>
            </w:r>
          </w:p>
        </w:tc>
        <w:tc>
          <w:tcPr>
            <w:tcW w:w="2029" w:type="dxa"/>
            <w:shd w:val="clear" w:color="auto" w:fill="auto"/>
          </w:tcPr>
          <w:p w14:paraId="46041417" w14:textId="61C706BB" w:rsidR="004A70FE" w:rsidRPr="006F308D" w:rsidRDefault="004A70FE"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32</w:t>
            </w:r>
          </w:p>
        </w:tc>
      </w:tr>
      <w:tr w:rsidR="004A70FE" w:rsidRPr="006F308D" w14:paraId="16B6DD39" w14:textId="77777777" w:rsidTr="008215EB">
        <w:trPr>
          <w:trHeight w:val="269"/>
        </w:trPr>
        <w:tc>
          <w:tcPr>
            <w:tcW w:w="4902" w:type="dxa"/>
          </w:tcPr>
          <w:p w14:paraId="45AC83E7" w14:textId="77777777" w:rsidR="004A70FE" w:rsidRPr="006F308D" w:rsidRDefault="004A70FE" w:rsidP="00F76F7B">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З</w:t>
            </w:r>
            <w:r w:rsidRPr="006F308D">
              <w:rPr>
                <w:rFonts w:ascii="Times New Roman" w:hAnsi="Times New Roman" w:cs="Times New Roman"/>
                <w:sz w:val="28"/>
                <w:szCs w:val="28"/>
              </w:rPr>
              <w:t>мін немає (V3)</w:t>
            </w:r>
          </w:p>
        </w:tc>
        <w:tc>
          <w:tcPr>
            <w:tcW w:w="1745" w:type="dxa"/>
            <w:shd w:val="clear" w:color="auto" w:fill="auto"/>
          </w:tcPr>
          <w:p w14:paraId="064D0685" w14:textId="6FAD60B4" w:rsidR="004A70FE" w:rsidRPr="006F308D" w:rsidRDefault="00BD664C"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5</w:t>
            </w:r>
          </w:p>
        </w:tc>
        <w:tc>
          <w:tcPr>
            <w:tcW w:w="2029" w:type="dxa"/>
            <w:shd w:val="clear" w:color="auto" w:fill="auto"/>
          </w:tcPr>
          <w:p w14:paraId="53FFC860" w14:textId="1A0C2168" w:rsidR="004A70FE" w:rsidRPr="006F308D" w:rsidRDefault="00BD664C" w:rsidP="00F76F7B">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10</w:t>
            </w:r>
          </w:p>
        </w:tc>
      </w:tr>
    </w:tbl>
    <w:p w14:paraId="00519F17" w14:textId="77777777" w:rsidR="004A70FE" w:rsidRPr="006F308D" w:rsidRDefault="004A70FE"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44D909BE" w14:textId="77777777" w:rsidR="00615046" w:rsidRDefault="004A70FE"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Активність верхньої кінцівки багато в чому залежить від амплітуди рухів у суглобах. Первинне обстеження виявило дефіцит активних рухів у суглобах пошкодженої руки. </w:t>
      </w:r>
    </w:p>
    <w:p w14:paraId="177323CB" w14:textId="25B250F8" w:rsidR="00F76F7B" w:rsidRDefault="004A70FE"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Все вищезазначене свідчило про те, що травма або компресія плечового сплетення та нервів негативно впливали на функціональність пошкодженої верхньої кінцівки.</w:t>
      </w:r>
    </w:p>
    <w:p w14:paraId="27DA1E70" w14:textId="77777777" w:rsidR="003129E7" w:rsidRPr="003129E7" w:rsidRDefault="003129E7" w:rsidP="003129E7">
      <w:pPr>
        <w:pStyle w:val="a8"/>
        <w:spacing w:before="100" w:beforeAutospacing="1" w:after="100" w:afterAutospacing="1" w:line="360" w:lineRule="auto"/>
        <w:ind w:left="0" w:firstLine="720"/>
        <w:jc w:val="both"/>
        <w:rPr>
          <w:rFonts w:ascii="Times New Roman" w:hAnsi="Times New Roman" w:cs="Times New Roman"/>
          <w:sz w:val="28"/>
          <w:szCs w:val="28"/>
          <w:lang w:val="uk-UA"/>
        </w:rPr>
      </w:pPr>
    </w:p>
    <w:p w14:paraId="2761CC1F" w14:textId="698669CE" w:rsidR="006A19A8" w:rsidRPr="006F308D" w:rsidRDefault="006A19A8" w:rsidP="006F308D">
      <w:pPr>
        <w:pStyle w:val="a8"/>
        <w:numPr>
          <w:ilvl w:val="1"/>
          <w:numId w:val="10"/>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E52CF3">
        <w:rPr>
          <w:rFonts w:ascii="Times New Roman" w:hAnsi="Times New Roman" w:cs="Times New Roman"/>
          <w:b/>
          <w:bCs/>
          <w:color w:val="000000" w:themeColor="text1"/>
          <w:sz w:val="28"/>
          <w:szCs w:val="28"/>
          <w:lang w:val="uk-UA"/>
        </w:rPr>
        <w:lastRenderedPageBreak/>
        <w:t xml:space="preserve">Застосування комплексного підходу </w:t>
      </w:r>
      <w:r w:rsidRPr="006F308D">
        <w:rPr>
          <w:rFonts w:ascii="Times New Roman" w:hAnsi="Times New Roman" w:cs="Times New Roman"/>
          <w:b/>
          <w:bCs/>
          <w:color w:val="000000" w:themeColor="text1"/>
          <w:sz w:val="28"/>
          <w:szCs w:val="28"/>
          <w:lang w:val="uk-UA"/>
        </w:rPr>
        <w:t>фізіотерапевтичних засобів корекції на функціональний та фізіологічний стан осіб з порушенням верхніх кінцівок</w:t>
      </w:r>
    </w:p>
    <w:p w14:paraId="3EC804FD" w14:textId="31EA9A0E" w:rsidR="006A19A8" w:rsidRPr="006F308D" w:rsidRDefault="006A19A8"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Для ефективного вирішення проблематики рухових порушень верхніх кінцівок нами було застосовано підхід комплексного впливу</w:t>
      </w:r>
      <w:r w:rsidR="00B16CF2" w:rsidRPr="006F308D">
        <w:rPr>
          <w:rFonts w:ascii="Times New Roman" w:hAnsi="Times New Roman" w:cs="Times New Roman"/>
          <w:sz w:val="28"/>
          <w:szCs w:val="28"/>
          <w:lang w:val="uk-UA"/>
        </w:rPr>
        <w:t xml:space="preserve"> що складається з наступних компонентів:</w:t>
      </w:r>
    </w:p>
    <w:p w14:paraId="13A0FE8C" w14:textId="1A32927E" w:rsidR="00B16CF2" w:rsidRPr="006F308D" w:rsidRDefault="00B16CF2" w:rsidP="006F308D">
      <w:pPr>
        <w:pStyle w:val="a8"/>
        <w:numPr>
          <w:ilvl w:val="2"/>
          <w:numId w:val="10"/>
        </w:numPr>
        <w:spacing w:before="100" w:beforeAutospacing="1" w:after="100" w:afterAutospacing="1" w:line="360" w:lineRule="auto"/>
        <w:ind w:left="0" w:firstLine="720"/>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Фізіотерапевтичні засоби корекції</w:t>
      </w:r>
      <w:r w:rsidR="00050F7B" w:rsidRPr="006F308D">
        <w:rPr>
          <w:rFonts w:ascii="Times New Roman" w:hAnsi="Times New Roman" w:cs="Times New Roman"/>
          <w:b/>
          <w:bCs/>
          <w:sz w:val="28"/>
          <w:szCs w:val="28"/>
          <w:lang w:val="uk-UA"/>
        </w:rPr>
        <w:t xml:space="preserve"> рухових порушень верхніх кінцівок</w:t>
      </w:r>
    </w:p>
    <w:p w14:paraId="2B7315EA" w14:textId="0DF15947" w:rsidR="00F60702" w:rsidRPr="006F308D" w:rsidRDefault="007468EF"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Перший фізіотерапевтичний засіб корекції </w:t>
      </w:r>
      <w:r w:rsidRPr="006F308D">
        <w:rPr>
          <w:rFonts w:ascii="Times New Roman" w:hAnsi="Times New Roman" w:cs="Times New Roman"/>
          <w:b/>
          <w:bCs/>
          <w:sz w:val="28"/>
          <w:szCs w:val="28"/>
          <w:lang w:val="uk-UA"/>
        </w:rPr>
        <w:t>г</w:t>
      </w:r>
      <w:r w:rsidRPr="006F308D">
        <w:rPr>
          <w:rFonts w:ascii="Times New Roman" w:hAnsi="Times New Roman" w:cs="Times New Roman"/>
          <w:b/>
          <w:bCs/>
          <w:sz w:val="28"/>
          <w:szCs w:val="28"/>
        </w:rPr>
        <w:t>альванотерап</w:t>
      </w:r>
      <w:r w:rsidRPr="006F308D">
        <w:rPr>
          <w:rFonts w:ascii="Times New Roman" w:hAnsi="Times New Roman" w:cs="Times New Roman"/>
          <w:b/>
          <w:bCs/>
          <w:sz w:val="28"/>
          <w:szCs w:val="28"/>
          <w:lang w:val="uk-UA"/>
        </w:rPr>
        <w:t>ія</w:t>
      </w:r>
      <w:r w:rsidR="00E34910">
        <w:rPr>
          <w:rFonts w:ascii="Times New Roman" w:hAnsi="Times New Roman" w:cs="Times New Roman"/>
          <w:b/>
          <w:bCs/>
          <w:sz w:val="28"/>
          <w:szCs w:val="28"/>
          <w:lang w:val="uk-UA"/>
        </w:rPr>
        <w:t>,</w:t>
      </w:r>
      <w:r w:rsidR="00F60702" w:rsidRPr="006F308D">
        <w:rPr>
          <w:rFonts w:ascii="Times New Roman" w:hAnsi="Times New Roman" w:cs="Times New Roman"/>
          <w:sz w:val="28"/>
          <w:szCs w:val="28"/>
          <w:lang w:val="uk-UA"/>
        </w:rPr>
        <w:t xml:space="preserve"> </w:t>
      </w:r>
      <w:r w:rsidR="00E34910">
        <w:rPr>
          <w:rFonts w:ascii="Times New Roman" w:hAnsi="Times New Roman" w:cs="Times New Roman"/>
          <w:sz w:val="28"/>
          <w:szCs w:val="28"/>
          <w:lang w:val="uk-UA"/>
        </w:rPr>
        <w:t>під впливом</w:t>
      </w:r>
      <w:r w:rsidR="00F60702" w:rsidRPr="006F308D">
        <w:rPr>
          <w:rFonts w:ascii="Times New Roman" w:hAnsi="Times New Roman" w:cs="Times New Roman"/>
          <w:sz w:val="28"/>
          <w:szCs w:val="28"/>
          <w:lang w:val="uk-UA"/>
        </w:rPr>
        <w:t xml:space="preserve"> постійного електричного струму низької напруги </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до 80 Вт</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і сили </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до 50  мА</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w:t>
      </w:r>
      <w:r w:rsidR="00E34910">
        <w:rPr>
          <w:rFonts w:ascii="Times New Roman" w:hAnsi="Times New Roman" w:cs="Times New Roman"/>
          <w:sz w:val="28"/>
          <w:szCs w:val="28"/>
          <w:lang w:val="uk-UA"/>
        </w:rPr>
        <w:t>м</w:t>
      </w:r>
      <w:r w:rsidR="00F60702" w:rsidRPr="006F308D">
        <w:rPr>
          <w:rFonts w:ascii="Times New Roman" w:hAnsi="Times New Roman" w:cs="Times New Roman"/>
          <w:sz w:val="28"/>
          <w:szCs w:val="28"/>
          <w:lang w:val="uk-UA"/>
        </w:rPr>
        <w:t>акс</w:t>
      </w:r>
      <w:r w:rsidRPr="006F308D">
        <w:rPr>
          <w:rFonts w:ascii="Times New Roman" w:hAnsi="Times New Roman" w:cs="Times New Roman"/>
          <w:sz w:val="28"/>
          <w:szCs w:val="28"/>
          <w:lang w:val="uk-UA"/>
        </w:rPr>
        <w:t>имальна</w:t>
      </w:r>
      <w:r w:rsidR="00F60702" w:rsidRPr="006F308D">
        <w:rPr>
          <w:rFonts w:ascii="Times New Roman" w:hAnsi="Times New Roman" w:cs="Times New Roman"/>
          <w:sz w:val="28"/>
          <w:szCs w:val="28"/>
          <w:lang w:val="uk-UA"/>
        </w:rPr>
        <w:t xml:space="preserve"> сила іде на кінцівки </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до 30 мА</w:t>
      </w:r>
      <w:r w:rsidR="00E34910">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тулуб </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20</w:t>
      </w:r>
      <w:r w:rsidR="00181C8E">
        <w:rPr>
          <w:rFonts w:ascii="Times New Roman" w:hAnsi="Times New Roman" w:cs="Times New Roman"/>
          <w:sz w:val="28"/>
          <w:szCs w:val="28"/>
          <w:lang w:val="uk-UA"/>
        </w:rPr>
        <w:t xml:space="preserve"> </w:t>
      </w:r>
      <w:r w:rsidR="00181C8E" w:rsidRPr="006F308D">
        <w:rPr>
          <w:rFonts w:ascii="Times New Roman" w:hAnsi="Times New Roman" w:cs="Times New Roman"/>
          <w:sz w:val="28"/>
          <w:szCs w:val="28"/>
          <w:lang w:val="uk-UA"/>
        </w:rPr>
        <w:t>мА</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обличчя </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3-5</w:t>
      </w:r>
      <w:r w:rsidR="00181C8E">
        <w:rPr>
          <w:rFonts w:ascii="Times New Roman" w:hAnsi="Times New Roman" w:cs="Times New Roman"/>
          <w:sz w:val="28"/>
          <w:szCs w:val="28"/>
          <w:lang w:val="uk-UA"/>
        </w:rPr>
        <w:t xml:space="preserve"> </w:t>
      </w:r>
      <w:r w:rsidR="00181C8E" w:rsidRPr="006F308D">
        <w:rPr>
          <w:rFonts w:ascii="Times New Roman" w:hAnsi="Times New Roman" w:cs="Times New Roman"/>
          <w:sz w:val="28"/>
          <w:szCs w:val="28"/>
          <w:lang w:val="uk-UA"/>
        </w:rPr>
        <w:t>мА</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слизові оболонки </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2-3</w:t>
      </w:r>
      <w:r w:rsidR="00181C8E">
        <w:rPr>
          <w:rFonts w:ascii="Times New Roman" w:hAnsi="Times New Roman" w:cs="Times New Roman"/>
          <w:sz w:val="28"/>
          <w:szCs w:val="28"/>
          <w:lang w:val="uk-UA"/>
        </w:rPr>
        <w:t xml:space="preserve"> </w:t>
      </w:r>
      <w:r w:rsidR="00181C8E" w:rsidRPr="006F308D">
        <w:rPr>
          <w:rFonts w:ascii="Times New Roman" w:hAnsi="Times New Roman" w:cs="Times New Roman"/>
          <w:sz w:val="28"/>
          <w:szCs w:val="28"/>
          <w:lang w:val="uk-UA"/>
        </w:rPr>
        <w:t>мА</w:t>
      </w:r>
      <w:r w:rsidR="00181C8E">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w:t>
      </w:r>
    </w:p>
    <w:p w14:paraId="56AC7B53" w14:textId="315A9001" w:rsidR="00F60702" w:rsidRPr="006F308D" w:rsidRDefault="007468EF"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Фізіологічний вплив</w:t>
      </w:r>
      <w:r w:rsidR="00F60702" w:rsidRPr="006F308D">
        <w:rPr>
          <w:rFonts w:ascii="Times New Roman" w:hAnsi="Times New Roman" w:cs="Times New Roman"/>
          <w:sz w:val="28"/>
          <w:szCs w:val="28"/>
          <w:lang w:val="uk-UA"/>
        </w:rPr>
        <w:t xml:space="preserve"> </w:t>
      </w:r>
      <w:r w:rsidR="008E7B17" w:rsidRPr="006F308D">
        <w:rPr>
          <w:rFonts w:ascii="Times New Roman" w:hAnsi="Times New Roman" w:cs="Times New Roman"/>
          <w:sz w:val="28"/>
          <w:szCs w:val="28"/>
          <w:lang w:val="uk-UA"/>
        </w:rPr>
        <w:t xml:space="preserve">– утворення </w:t>
      </w:r>
      <w:r w:rsidR="00F60702" w:rsidRPr="006F308D">
        <w:rPr>
          <w:rFonts w:ascii="Times New Roman" w:hAnsi="Times New Roman" w:cs="Times New Roman"/>
          <w:sz w:val="28"/>
          <w:szCs w:val="28"/>
          <w:lang w:val="uk-UA"/>
        </w:rPr>
        <w:t xml:space="preserve">іонів </w:t>
      </w:r>
      <w:r w:rsidR="00F60702" w:rsidRPr="006F308D">
        <w:rPr>
          <w:rFonts w:ascii="Times New Roman" w:hAnsi="Times New Roman" w:cs="Times New Roman"/>
          <w:sz w:val="28"/>
          <w:szCs w:val="28"/>
          <w:lang w:val="en-US"/>
        </w:rPr>
        <w:t>Cl</w:t>
      </w:r>
      <w:r w:rsidR="008E7B17" w:rsidRPr="006F308D">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en-US"/>
        </w:rPr>
        <w:t>HCl</w:t>
      </w:r>
      <w:r w:rsidR="00F60702" w:rsidRPr="006F308D">
        <w:rPr>
          <w:rFonts w:ascii="Times New Roman" w:hAnsi="Times New Roman" w:cs="Times New Roman"/>
          <w:sz w:val="28"/>
          <w:szCs w:val="28"/>
          <w:lang w:val="uk-UA"/>
        </w:rPr>
        <w:t>, зменш</w:t>
      </w:r>
      <w:r w:rsidRPr="006F308D">
        <w:rPr>
          <w:rFonts w:ascii="Times New Roman" w:hAnsi="Times New Roman" w:cs="Times New Roman"/>
          <w:sz w:val="28"/>
          <w:szCs w:val="28"/>
          <w:lang w:val="uk-UA"/>
        </w:rPr>
        <w:t>ує</w:t>
      </w:r>
      <w:r w:rsidR="00F60702" w:rsidRPr="006F308D">
        <w:rPr>
          <w:rFonts w:ascii="Times New Roman" w:hAnsi="Times New Roman" w:cs="Times New Roman"/>
          <w:sz w:val="28"/>
          <w:szCs w:val="28"/>
          <w:lang w:val="uk-UA"/>
        </w:rPr>
        <w:t xml:space="preserve"> </w:t>
      </w:r>
      <w:r w:rsidR="00181C8E">
        <w:rPr>
          <w:rFonts w:ascii="Times New Roman" w:hAnsi="Times New Roman" w:cs="Times New Roman"/>
          <w:sz w:val="28"/>
          <w:szCs w:val="28"/>
          <w:lang w:val="uk-UA"/>
        </w:rPr>
        <w:t>кількість</w:t>
      </w:r>
      <w:r w:rsidR="00F60702" w:rsidRPr="006F308D">
        <w:rPr>
          <w:rFonts w:ascii="Times New Roman" w:hAnsi="Times New Roman" w:cs="Times New Roman"/>
          <w:sz w:val="28"/>
          <w:szCs w:val="28"/>
          <w:lang w:val="uk-UA"/>
        </w:rPr>
        <w:t xml:space="preserve"> гістаміну,</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ацетилхоліну, адреналіну</w:t>
      </w:r>
      <w:r w:rsidR="00181C8E">
        <w:rPr>
          <w:rFonts w:ascii="Times New Roman" w:hAnsi="Times New Roman" w:cs="Times New Roman"/>
          <w:sz w:val="28"/>
          <w:szCs w:val="28"/>
          <w:lang w:val="uk-UA"/>
        </w:rPr>
        <w:t>. Також збільшується</w:t>
      </w:r>
      <w:r w:rsidR="00F60702" w:rsidRPr="006F308D">
        <w:rPr>
          <w:rFonts w:ascii="Times New Roman" w:hAnsi="Times New Roman" w:cs="Times New Roman"/>
          <w:sz w:val="28"/>
          <w:szCs w:val="28"/>
          <w:lang w:val="uk-UA"/>
        </w:rPr>
        <w:t xml:space="preserve"> вміст хлору,</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холінестерази, з</w:t>
      </w:r>
      <w:r w:rsidR="00181C8E">
        <w:rPr>
          <w:rFonts w:ascii="Times New Roman" w:hAnsi="Times New Roman" w:cs="Times New Roman"/>
          <w:sz w:val="28"/>
          <w:szCs w:val="28"/>
          <w:lang w:val="uk-UA"/>
        </w:rPr>
        <w:t xml:space="preserve">нижується </w:t>
      </w:r>
      <w:r w:rsidR="00F60702" w:rsidRPr="006F308D">
        <w:rPr>
          <w:rFonts w:ascii="Times New Roman" w:hAnsi="Times New Roman" w:cs="Times New Roman"/>
          <w:sz w:val="28"/>
          <w:szCs w:val="28"/>
          <w:lang w:val="uk-UA"/>
        </w:rPr>
        <w:t>збудливість не</w:t>
      </w:r>
      <w:r w:rsidRPr="006F308D">
        <w:rPr>
          <w:rFonts w:ascii="Times New Roman" w:hAnsi="Times New Roman" w:cs="Times New Roman"/>
          <w:sz w:val="28"/>
          <w:szCs w:val="28"/>
          <w:lang w:val="uk-UA"/>
        </w:rPr>
        <w:t>рвово м’язової</w:t>
      </w:r>
      <w:r w:rsidR="00F60702" w:rsidRPr="006F308D">
        <w:rPr>
          <w:rFonts w:ascii="Times New Roman" w:hAnsi="Times New Roman" w:cs="Times New Roman"/>
          <w:sz w:val="28"/>
          <w:szCs w:val="28"/>
          <w:lang w:val="uk-UA"/>
        </w:rPr>
        <w:t xml:space="preserve"> тканини</w:t>
      </w:r>
      <w:r w:rsidRPr="006F308D">
        <w:rPr>
          <w:rFonts w:ascii="Times New Roman" w:hAnsi="Times New Roman" w:cs="Times New Roman"/>
          <w:sz w:val="28"/>
          <w:szCs w:val="28"/>
          <w:lang w:val="uk-UA"/>
        </w:rPr>
        <w:t>, то</w:t>
      </w:r>
      <w:r w:rsidR="00203252" w:rsidRPr="006F308D">
        <w:rPr>
          <w:rFonts w:ascii="Times New Roman" w:hAnsi="Times New Roman" w:cs="Times New Roman"/>
          <w:sz w:val="28"/>
          <w:szCs w:val="28"/>
          <w:lang w:val="uk-UA"/>
        </w:rPr>
        <w:t>б</w:t>
      </w:r>
      <w:r w:rsidRPr="006F308D">
        <w:rPr>
          <w:rFonts w:ascii="Times New Roman" w:hAnsi="Times New Roman" w:cs="Times New Roman"/>
          <w:sz w:val="28"/>
          <w:szCs w:val="28"/>
          <w:lang w:val="uk-UA"/>
        </w:rPr>
        <w:t xml:space="preserve">то має </w:t>
      </w:r>
      <w:r w:rsidR="00F60702" w:rsidRPr="006F308D">
        <w:rPr>
          <w:rFonts w:ascii="Times New Roman" w:hAnsi="Times New Roman" w:cs="Times New Roman"/>
          <w:sz w:val="28"/>
          <w:szCs w:val="28"/>
          <w:lang w:val="uk-UA"/>
        </w:rPr>
        <w:t>гальмівний вплив.</w:t>
      </w:r>
      <w:r w:rsidRPr="006F308D">
        <w:rPr>
          <w:rFonts w:ascii="Times New Roman" w:hAnsi="Times New Roman" w:cs="Times New Roman"/>
          <w:sz w:val="28"/>
          <w:szCs w:val="28"/>
          <w:lang w:val="uk-UA"/>
        </w:rPr>
        <w:t xml:space="preserve"> П</w:t>
      </w:r>
      <w:r w:rsidR="00F60702" w:rsidRPr="006F308D">
        <w:rPr>
          <w:rFonts w:ascii="Times New Roman" w:hAnsi="Times New Roman" w:cs="Times New Roman"/>
          <w:sz w:val="28"/>
          <w:szCs w:val="28"/>
          <w:lang w:val="uk-UA"/>
        </w:rPr>
        <w:t xml:space="preserve">ід впливом К, </w:t>
      </w:r>
      <w:r w:rsidR="00F60702" w:rsidRPr="006F308D">
        <w:rPr>
          <w:rFonts w:ascii="Times New Roman" w:hAnsi="Times New Roman" w:cs="Times New Roman"/>
          <w:sz w:val="28"/>
          <w:szCs w:val="28"/>
          <w:lang w:val="en-US"/>
        </w:rPr>
        <w:t>Na</w:t>
      </w:r>
      <w:r w:rsidR="00F60702" w:rsidRPr="006F308D">
        <w:rPr>
          <w:rFonts w:ascii="Times New Roman" w:hAnsi="Times New Roman" w:cs="Times New Roman"/>
          <w:sz w:val="28"/>
          <w:szCs w:val="28"/>
          <w:lang w:val="uk-UA"/>
        </w:rPr>
        <w:t>, утв</w:t>
      </w:r>
      <w:r w:rsidRPr="006F308D">
        <w:rPr>
          <w:rFonts w:ascii="Times New Roman" w:hAnsi="Times New Roman" w:cs="Times New Roman"/>
          <w:sz w:val="28"/>
          <w:szCs w:val="28"/>
          <w:lang w:val="uk-UA"/>
        </w:rPr>
        <w:t xml:space="preserve">орюється </w:t>
      </w:r>
      <w:r w:rsidR="00F60702" w:rsidRPr="006F308D">
        <w:rPr>
          <w:rFonts w:ascii="Times New Roman" w:hAnsi="Times New Roman" w:cs="Times New Roman"/>
          <w:sz w:val="28"/>
          <w:szCs w:val="28"/>
          <w:lang w:val="uk-UA"/>
        </w:rPr>
        <w:t>К</w:t>
      </w:r>
      <w:r w:rsidR="00F60702" w:rsidRPr="006F308D">
        <w:rPr>
          <w:rFonts w:ascii="Times New Roman" w:hAnsi="Times New Roman" w:cs="Times New Roman"/>
          <w:sz w:val="28"/>
          <w:szCs w:val="28"/>
          <w:lang w:val="en-US"/>
        </w:rPr>
        <w:t>OH</w:t>
      </w:r>
      <w:r w:rsidR="00F60702"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en-US"/>
        </w:rPr>
        <w:t>NaOH</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збільшується виділення медіаторів,</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зменш</w:t>
      </w:r>
      <w:r w:rsidRPr="006F308D">
        <w:rPr>
          <w:rFonts w:ascii="Times New Roman" w:hAnsi="Times New Roman" w:cs="Times New Roman"/>
          <w:sz w:val="28"/>
          <w:szCs w:val="28"/>
          <w:lang w:val="uk-UA"/>
        </w:rPr>
        <w:t>ується в</w:t>
      </w:r>
      <w:r w:rsidR="00F60702" w:rsidRPr="006F308D">
        <w:rPr>
          <w:rFonts w:ascii="Times New Roman" w:hAnsi="Times New Roman" w:cs="Times New Roman"/>
          <w:sz w:val="28"/>
          <w:szCs w:val="28"/>
          <w:lang w:val="uk-UA"/>
        </w:rPr>
        <w:t>міст хлору, холінестерази</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підвищується збудливість н</w:t>
      </w:r>
      <w:r w:rsidRPr="006F308D">
        <w:rPr>
          <w:rFonts w:ascii="Times New Roman" w:hAnsi="Times New Roman" w:cs="Times New Roman"/>
          <w:sz w:val="28"/>
          <w:szCs w:val="28"/>
          <w:lang w:val="uk-UA"/>
        </w:rPr>
        <w:t>ервово</w:t>
      </w:r>
      <w:r w:rsidR="00203252" w:rsidRPr="006F308D">
        <w:rPr>
          <w:rFonts w:ascii="Times New Roman" w:hAnsi="Times New Roman" w:cs="Times New Roman"/>
          <w:sz w:val="28"/>
          <w:szCs w:val="28"/>
          <w:lang w:val="uk-UA"/>
        </w:rPr>
        <w:t xml:space="preserve"> м’язової</w:t>
      </w:r>
      <w:r w:rsidR="00F60702" w:rsidRPr="006F308D">
        <w:rPr>
          <w:rFonts w:ascii="Times New Roman" w:hAnsi="Times New Roman" w:cs="Times New Roman"/>
          <w:sz w:val="28"/>
          <w:szCs w:val="28"/>
          <w:lang w:val="uk-UA"/>
        </w:rPr>
        <w:t xml:space="preserve"> тканин</w:t>
      </w:r>
      <w:r w:rsidR="00203252" w:rsidRPr="006F308D">
        <w:rPr>
          <w:rFonts w:ascii="Times New Roman" w:hAnsi="Times New Roman" w:cs="Times New Roman"/>
          <w:sz w:val="28"/>
          <w:szCs w:val="28"/>
          <w:lang w:val="uk-UA"/>
        </w:rPr>
        <w:t>и, має</w:t>
      </w:r>
      <w:r w:rsidR="00F60702" w:rsidRPr="006F308D">
        <w:rPr>
          <w:rFonts w:ascii="Times New Roman" w:hAnsi="Times New Roman" w:cs="Times New Roman"/>
          <w:sz w:val="28"/>
          <w:szCs w:val="28"/>
          <w:lang w:val="uk-UA"/>
        </w:rPr>
        <w:t xml:space="preserve"> вплив</w:t>
      </w:r>
      <w:r w:rsidR="00181C8E">
        <w:rPr>
          <w:rFonts w:ascii="Times New Roman" w:hAnsi="Times New Roman" w:cs="Times New Roman"/>
          <w:sz w:val="28"/>
          <w:szCs w:val="28"/>
          <w:lang w:val="uk-UA"/>
        </w:rPr>
        <w:t xml:space="preserve"> подразнення</w:t>
      </w:r>
      <w:r w:rsidR="00F60702" w:rsidRPr="006F308D">
        <w:rPr>
          <w:rFonts w:ascii="Times New Roman" w:hAnsi="Times New Roman" w:cs="Times New Roman"/>
          <w:sz w:val="28"/>
          <w:szCs w:val="28"/>
          <w:lang w:val="uk-UA"/>
        </w:rPr>
        <w:t xml:space="preserve">; збільшує вміст Н2О, </w:t>
      </w:r>
      <w:r w:rsidR="00181C8E">
        <w:rPr>
          <w:rFonts w:ascii="Times New Roman" w:hAnsi="Times New Roman" w:cs="Times New Roman"/>
          <w:sz w:val="28"/>
          <w:szCs w:val="28"/>
          <w:lang w:val="uk-UA"/>
        </w:rPr>
        <w:t xml:space="preserve">ущільнення </w:t>
      </w:r>
      <w:r w:rsidR="00F60702" w:rsidRPr="006F308D">
        <w:rPr>
          <w:rFonts w:ascii="Times New Roman" w:hAnsi="Times New Roman" w:cs="Times New Roman"/>
          <w:sz w:val="28"/>
          <w:szCs w:val="28"/>
          <w:lang w:val="uk-UA"/>
        </w:rPr>
        <w:t>тканини, виникає вазоделітація</w:t>
      </w:r>
      <w:r w:rsidR="00203252"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гіперемія.</w:t>
      </w:r>
    </w:p>
    <w:p w14:paraId="00875826" w14:textId="4D6321AE" w:rsidR="00F60702" w:rsidRPr="006F308D" w:rsidRDefault="0020325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Даний метод має наступні л</w:t>
      </w:r>
      <w:r w:rsidR="00F60702" w:rsidRPr="006F308D">
        <w:rPr>
          <w:rFonts w:ascii="Times New Roman" w:hAnsi="Times New Roman" w:cs="Times New Roman"/>
          <w:sz w:val="28"/>
          <w:szCs w:val="28"/>
          <w:lang w:val="uk-UA"/>
        </w:rPr>
        <w:t>ікувальні ефекти:</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протизапальний, лімфодрен</w:t>
      </w:r>
      <w:r w:rsidRPr="006F308D">
        <w:rPr>
          <w:rFonts w:ascii="Times New Roman" w:hAnsi="Times New Roman" w:cs="Times New Roman"/>
          <w:sz w:val="28"/>
          <w:szCs w:val="28"/>
          <w:lang w:val="uk-UA"/>
        </w:rPr>
        <w:t>ажний</w:t>
      </w:r>
      <w:r w:rsidR="00F60702" w:rsidRPr="006F308D">
        <w:rPr>
          <w:rFonts w:ascii="Times New Roman" w:hAnsi="Times New Roman" w:cs="Times New Roman"/>
          <w:sz w:val="28"/>
          <w:szCs w:val="28"/>
          <w:lang w:val="uk-UA"/>
        </w:rPr>
        <w:t>, седативний, міорелаксуючий</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секреторний, вазоділятуючий,</w:t>
      </w:r>
    </w:p>
    <w:p w14:paraId="36D43711" w14:textId="0079BABB" w:rsidR="00F60702" w:rsidRPr="006F308D" w:rsidRDefault="00F9536C"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Знімає б</w:t>
      </w:r>
      <w:r w:rsidR="00F60702" w:rsidRPr="006F308D">
        <w:rPr>
          <w:rFonts w:ascii="Times New Roman" w:hAnsi="Times New Roman" w:cs="Times New Roman"/>
          <w:sz w:val="28"/>
          <w:szCs w:val="28"/>
          <w:lang w:val="uk-UA"/>
        </w:rPr>
        <w:t>ольовий, запальний, дискінетичн</w:t>
      </w:r>
      <w:r w:rsidRPr="006F308D">
        <w:rPr>
          <w:rFonts w:ascii="Times New Roman" w:hAnsi="Times New Roman" w:cs="Times New Roman"/>
          <w:sz w:val="28"/>
          <w:szCs w:val="28"/>
          <w:lang w:val="uk-UA"/>
        </w:rPr>
        <w:t>ий</w:t>
      </w:r>
      <w:r w:rsidR="00F60702" w:rsidRPr="006F308D">
        <w:rPr>
          <w:rFonts w:ascii="Times New Roman" w:hAnsi="Times New Roman" w:cs="Times New Roman"/>
          <w:sz w:val="28"/>
          <w:szCs w:val="28"/>
          <w:lang w:val="uk-UA"/>
        </w:rPr>
        <w:t>, гіпотрофічн</w:t>
      </w:r>
      <w:r w:rsidRPr="006F308D">
        <w:rPr>
          <w:rFonts w:ascii="Times New Roman" w:hAnsi="Times New Roman" w:cs="Times New Roman"/>
          <w:sz w:val="28"/>
          <w:szCs w:val="28"/>
          <w:lang w:val="uk-UA"/>
        </w:rPr>
        <w:t>ий</w:t>
      </w:r>
      <w:r w:rsidR="00F60702" w:rsidRPr="006F308D">
        <w:rPr>
          <w:rFonts w:ascii="Times New Roman" w:hAnsi="Times New Roman" w:cs="Times New Roman"/>
          <w:sz w:val="28"/>
          <w:szCs w:val="28"/>
          <w:lang w:val="uk-UA"/>
        </w:rPr>
        <w:t>, диссекреторн</w:t>
      </w:r>
      <w:r w:rsidRPr="006F308D">
        <w:rPr>
          <w:rFonts w:ascii="Times New Roman" w:hAnsi="Times New Roman" w:cs="Times New Roman"/>
          <w:sz w:val="28"/>
          <w:szCs w:val="28"/>
          <w:lang w:val="uk-UA"/>
        </w:rPr>
        <w:t>ий</w:t>
      </w:r>
      <w:r w:rsidR="00F60702" w:rsidRPr="006F308D">
        <w:rPr>
          <w:rFonts w:ascii="Times New Roman" w:hAnsi="Times New Roman" w:cs="Times New Roman"/>
          <w:sz w:val="28"/>
          <w:szCs w:val="28"/>
          <w:lang w:val="uk-UA"/>
        </w:rPr>
        <w:t>, дисциркуляторн</w:t>
      </w:r>
      <w:r w:rsidRPr="006F308D">
        <w:rPr>
          <w:rFonts w:ascii="Times New Roman" w:hAnsi="Times New Roman" w:cs="Times New Roman"/>
          <w:sz w:val="28"/>
          <w:szCs w:val="28"/>
          <w:lang w:val="uk-UA"/>
        </w:rPr>
        <w:t>ий</w:t>
      </w:r>
      <w:r w:rsidR="00F60702" w:rsidRPr="006F308D">
        <w:rPr>
          <w:rFonts w:ascii="Times New Roman" w:hAnsi="Times New Roman" w:cs="Times New Roman"/>
          <w:sz w:val="28"/>
          <w:szCs w:val="28"/>
          <w:lang w:val="uk-UA"/>
        </w:rPr>
        <w:t>, інтоксик</w:t>
      </w:r>
      <w:r w:rsidRPr="006F308D">
        <w:rPr>
          <w:rFonts w:ascii="Times New Roman" w:hAnsi="Times New Roman" w:cs="Times New Roman"/>
          <w:sz w:val="28"/>
          <w:szCs w:val="28"/>
          <w:lang w:val="uk-UA"/>
        </w:rPr>
        <w:t>уючий</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гіперсимпатикотон</w:t>
      </w:r>
      <w:r w:rsidRPr="006F308D">
        <w:rPr>
          <w:rFonts w:ascii="Times New Roman" w:hAnsi="Times New Roman" w:cs="Times New Roman"/>
          <w:sz w:val="28"/>
          <w:szCs w:val="28"/>
          <w:lang w:val="uk-UA"/>
        </w:rPr>
        <w:t>ний</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імунний</w:t>
      </w:r>
      <w:r w:rsidRPr="006F308D">
        <w:rPr>
          <w:rFonts w:ascii="Times New Roman" w:hAnsi="Times New Roman" w:cs="Times New Roman"/>
          <w:sz w:val="28"/>
          <w:szCs w:val="28"/>
          <w:lang w:val="uk-UA"/>
        </w:rPr>
        <w:t xml:space="preserve"> синдроми.</w:t>
      </w:r>
    </w:p>
    <w:p w14:paraId="3BB38E7C" w14:textId="107BB9A2"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lastRenderedPageBreak/>
        <w:t>Діадинамотерапія</w:t>
      </w:r>
      <w:r w:rsidR="00D91CCB" w:rsidRPr="006F308D">
        <w:rPr>
          <w:rFonts w:ascii="Times New Roman" w:hAnsi="Times New Roman" w:cs="Times New Roman"/>
          <w:sz w:val="28"/>
          <w:szCs w:val="28"/>
          <w:lang w:val="uk-UA"/>
        </w:rPr>
        <w:t xml:space="preserve"> -</w:t>
      </w:r>
      <w:r w:rsidR="008E7B17"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м</w:t>
      </w:r>
      <w:r w:rsidR="00D91CCB" w:rsidRPr="006F308D">
        <w:rPr>
          <w:rFonts w:ascii="Times New Roman" w:hAnsi="Times New Roman" w:cs="Times New Roman"/>
          <w:sz w:val="28"/>
          <w:szCs w:val="28"/>
          <w:lang w:val="uk-UA"/>
        </w:rPr>
        <w:t>етод</w:t>
      </w:r>
      <w:r w:rsidRPr="006F308D">
        <w:rPr>
          <w:rFonts w:ascii="Times New Roman" w:hAnsi="Times New Roman" w:cs="Times New Roman"/>
          <w:sz w:val="28"/>
          <w:szCs w:val="28"/>
          <w:lang w:val="uk-UA"/>
        </w:rPr>
        <w:t>д електролікування з допомогою низькочастотних пульсуючих  струмів</w:t>
      </w:r>
      <w:r w:rsidR="00D91CCB" w:rsidRPr="006F308D">
        <w:rPr>
          <w:rFonts w:ascii="Times New Roman" w:hAnsi="Times New Roman" w:cs="Times New Roman"/>
          <w:sz w:val="28"/>
          <w:szCs w:val="28"/>
          <w:lang w:val="uk-UA"/>
        </w:rPr>
        <w:t>, п</w:t>
      </w:r>
      <w:r w:rsidRPr="006F308D">
        <w:rPr>
          <w:rFonts w:ascii="Times New Roman" w:hAnsi="Times New Roman" w:cs="Times New Roman"/>
          <w:sz w:val="28"/>
          <w:szCs w:val="28"/>
          <w:lang w:val="uk-UA"/>
        </w:rPr>
        <w:t>остійн</w:t>
      </w:r>
      <w:r w:rsidR="00D91CCB" w:rsidRPr="006F308D">
        <w:rPr>
          <w:rFonts w:ascii="Times New Roman" w:hAnsi="Times New Roman" w:cs="Times New Roman"/>
          <w:sz w:val="28"/>
          <w:szCs w:val="28"/>
          <w:lang w:val="uk-UA"/>
        </w:rPr>
        <w:t>і</w:t>
      </w:r>
      <w:r w:rsidR="00181C8E">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D91CCB" w:rsidRPr="006F308D">
        <w:rPr>
          <w:rFonts w:ascii="Times New Roman" w:hAnsi="Times New Roman" w:cs="Times New Roman"/>
          <w:sz w:val="28"/>
          <w:szCs w:val="28"/>
          <w:lang w:val="uk-UA"/>
        </w:rPr>
        <w:t>і</w:t>
      </w:r>
      <w:r w:rsidRPr="006F308D">
        <w:rPr>
          <w:rFonts w:ascii="Times New Roman" w:hAnsi="Times New Roman" w:cs="Times New Roman"/>
          <w:sz w:val="28"/>
          <w:szCs w:val="28"/>
          <w:lang w:val="uk-UA"/>
        </w:rPr>
        <w:t>мпульсн</w:t>
      </w:r>
      <w:r w:rsidR="00D91CCB" w:rsidRPr="006F308D">
        <w:rPr>
          <w:rFonts w:ascii="Times New Roman" w:hAnsi="Times New Roman" w:cs="Times New Roman"/>
          <w:sz w:val="28"/>
          <w:szCs w:val="28"/>
          <w:lang w:val="uk-UA"/>
        </w:rPr>
        <w:t>і</w:t>
      </w:r>
      <w:r w:rsidR="00181C8E">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 xml:space="preserve">напівсинусоїдальної форми з розтягнутим </w:t>
      </w:r>
      <w:r w:rsidR="00181C8E" w:rsidRPr="006F308D">
        <w:rPr>
          <w:rFonts w:ascii="Times New Roman" w:hAnsi="Times New Roman" w:cs="Times New Roman"/>
          <w:sz w:val="28"/>
          <w:szCs w:val="28"/>
          <w:lang w:val="uk-UA"/>
        </w:rPr>
        <w:t xml:space="preserve">заднім фронтом </w:t>
      </w:r>
      <w:r w:rsidRPr="006F308D">
        <w:rPr>
          <w:rFonts w:ascii="Times New Roman" w:hAnsi="Times New Roman" w:cs="Times New Roman"/>
          <w:sz w:val="28"/>
          <w:szCs w:val="28"/>
          <w:lang w:val="uk-UA"/>
        </w:rPr>
        <w:t xml:space="preserve">по експоненті  імпульсу, частотою </w:t>
      </w:r>
      <w:r w:rsidR="00181C8E">
        <w:rPr>
          <w:rFonts w:ascii="Times New Roman" w:hAnsi="Times New Roman" w:cs="Times New Roman"/>
          <w:sz w:val="28"/>
          <w:szCs w:val="28"/>
          <w:lang w:val="uk-UA"/>
        </w:rPr>
        <w:t>(</w:t>
      </w:r>
      <w:r w:rsidRPr="006F308D">
        <w:rPr>
          <w:rFonts w:ascii="Times New Roman" w:hAnsi="Times New Roman" w:cs="Times New Roman"/>
          <w:sz w:val="28"/>
          <w:szCs w:val="28"/>
          <w:lang w:val="uk-UA"/>
        </w:rPr>
        <w:t>50 і 100 Гц</w:t>
      </w:r>
      <w:r w:rsidR="00181C8E">
        <w:rPr>
          <w:rFonts w:ascii="Times New Roman" w:hAnsi="Times New Roman" w:cs="Times New Roman"/>
          <w:sz w:val="28"/>
          <w:szCs w:val="28"/>
          <w:lang w:val="uk-UA"/>
        </w:rPr>
        <w:t>)</w:t>
      </w:r>
      <w:r w:rsidRPr="006F308D">
        <w:rPr>
          <w:rFonts w:ascii="Times New Roman" w:hAnsi="Times New Roman" w:cs="Times New Roman"/>
          <w:sz w:val="28"/>
          <w:szCs w:val="28"/>
          <w:lang w:val="uk-UA"/>
        </w:rPr>
        <w:t>.</w:t>
      </w:r>
    </w:p>
    <w:p w14:paraId="726E1046" w14:textId="1D82548B" w:rsidR="00F60702" w:rsidRPr="006F308D" w:rsidRDefault="00D91CCB"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Фізіологічний вплив - р</w:t>
      </w:r>
      <w:r w:rsidR="00F60702" w:rsidRPr="006F308D">
        <w:rPr>
          <w:rFonts w:ascii="Times New Roman" w:hAnsi="Times New Roman" w:cs="Times New Roman"/>
          <w:sz w:val="28"/>
          <w:szCs w:val="28"/>
          <w:lang w:val="uk-UA"/>
        </w:rPr>
        <w:t xml:space="preserve">итмічне скорочення  </w:t>
      </w:r>
      <w:r w:rsidRPr="006F308D">
        <w:rPr>
          <w:rFonts w:ascii="Times New Roman" w:hAnsi="Times New Roman" w:cs="Times New Roman"/>
          <w:sz w:val="28"/>
          <w:szCs w:val="28"/>
          <w:lang w:val="uk-UA"/>
        </w:rPr>
        <w:t>м’язів</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посил</w:t>
      </w:r>
      <w:r w:rsidR="004A6C55" w:rsidRPr="006F308D">
        <w:rPr>
          <w:rFonts w:ascii="Times New Roman" w:hAnsi="Times New Roman" w:cs="Times New Roman"/>
          <w:sz w:val="28"/>
          <w:szCs w:val="28"/>
          <w:lang w:val="uk-UA"/>
        </w:rPr>
        <w:t>ення к</w:t>
      </w:r>
      <w:r w:rsidR="00F60702" w:rsidRPr="006F308D">
        <w:rPr>
          <w:rFonts w:ascii="Times New Roman" w:hAnsi="Times New Roman" w:cs="Times New Roman"/>
          <w:sz w:val="28"/>
          <w:szCs w:val="28"/>
          <w:lang w:val="uk-UA"/>
        </w:rPr>
        <w:t>ровообігу,</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стимул</w:t>
      </w:r>
      <w:r w:rsidR="004A6C55" w:rsidRPr="006F308D">
        <w:rPr>
          <w:rFonts w:ascii="Times New Roman" w:hAnsi="Times New Roman" w:cs="Times New Roman"/>
          <w:sz w:val="28"/>
          <w:szCs w:val="28"/>
          <w:lang w:val="uk-UA"/>
        </w:rPr>
        <w:t xml:space="preserve">ювання </w:t>
      </w:r>
      <w:r w:rsidR="00F60702" w:rsidRPr="006F308D">
        <w:rPr>
          <w:rFonts w:ascii="Times New Roman" w:hAnsi="Times New Roman" w:cs="Times New Roman"/>
          <w:sz w:val="28"/>
          <w:szCs w:val="28"/>
          <w:lang w:val="uk-UA"/>
        </w:rPr>
        <w:t>трофічних процесів у тканинах,</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прискорення циркуляції в судинах,</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стимул</w:t>
      </w:r>
      <w:r w:rsidR="004A6C55" w:rsidRPr="006F308D">
        <w:rPr>
          <w:rFonts w:ascii="Times New Roman" w:hAnsi="Times New Roman" w:cs="Times New Roman"/>
          <w:sz w:val="28"/>
          <w:szCs w:val="28"/>
          <w:lang w:val="uk-UA"/>
        </w:rPr>
        <w:t xml:space="preserve">яція та прискорення </w:t>
      </w:r>
      <w:r w:rsidR="00F60702" w:rsidRPr="006F308D">
        <w:rPr>
          <w:rFonts w:ascii="Times New Roman" w:hAnsi="Times New Roman" w:cs="Times New Roman"/>
          <w:sz w:val="28"/>
          <w:szCs w:val="28"/>
          <w:lang w:val="uk-UA"/>
        </w:rPr>
        <w:t>колатеральн</w:t>
      </w:r>
      <w:r w:rsidR="004A6C55" w:rsidRPr="006F308D">
        <w:rPr>
          <w:rFonts w:ascii="Times New Roman" w:hAnsi="Times New Roman" w:cs="Times New Roman"/>
          <w:sz w:val="28"/>
          <w:szCs w:val="28"/>
          <w:lang w:val="uk-UA"/>
        </w:rPr>
        <w:t>ого</w:t>
      </w:r>
      <w:r w:rsidR="00F60702" w:rsidRPr="006F308D">
        <w:rPr>
          <w:rFonts w:ascii="Times New Roman" w:hAnsi="Times New Roman" w:cs="Times New Roman"/>
          <w:sz w:val="28"/>
          <w:szCs w:val="28"/>
          <w:lang w:val="uk-UA"/>
        </w:rPr>
        <w:t xml:space="preserve"> кровообіг</w:t>
      </w:r>
      <w:r w:rsidR="004A6C55" w:rsidRPr="006F308D">
        <w:rPr>
          <w:rFonts w:ascii="Times New Roman" w:hAnsi="Times New Roman" w:cs="Times New Roman"/>
          <w:sz w:val="28"/>
          <w:szCs w:val="28"/>
          <w:lang w:val="uk-UA"/>
        </w:rPr>
        <w:t>у</w:t>
      </w:r>
      <w:r w:rsidR="00F60702" w:rsidRPr="006F308D">
        <w:rPr>
          <w:rFonts w:ascii="Times New Roman" w:hAnsi="Times New Roman" w:cs="Times New Roman"/>
          <w:sz w:val="28"/>
          <w:szCs w:val="28"/>
          <w:lang w:val="uk-UA"/>
        </w:rPr>
        <w:t>,</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утв</w:t>
      </w:r>
      <w:r w:rsidR="004A6C55" w:rsidRPr="006F308D">
        <w:rPr>
          <w:rFonts w:ascii="Times New Roman" w:hAnsi="Times New Roman" w:cs="Times New Roman"/>
          <w:sz w:val="28"/>
          <w:szCs w:val="28"/>
          <w:lang w:val="uk-UA"/>
        </w:rPr>
        <w:t>орення</w:t>
      </w:r>
      <w:r w:rsidR="00F60702" w:rsidRPr="006F308D">
        <w:rPr>
          <w:rFonts w:ascii="Times New Roman" w:hAnsi="Times New Roman" w:cs="Times New Roman"/>
          <w:sz w:val="28"/>
          <w:szCs w:val="28"/>
          <w:lang w:val="uk-UA"/>
        </w:rPr>
        <w:t xml:space="preserve"> БАР</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(гістаміну,</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ацетилхоліну)</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посилення регенерації лімф</w:t>
      </w:r>
      <w:r w:rsidR="004A6C55" w:rsidRPr="006F308D">
        <w:rPr>
          <w:rFonts w:ascii="Times New Roman" w:hAnsi="Times New Roman" w:cs="Times New Roman"/>
          <w:sz w:val="28"/>
          <w:szCs w:val="28"/>
          <w:lang w:val="uk-UA"/>
        </w:rPr>
        <w:t>атичної</w:t>
      </w:r>
      <w:r w:rsidR="00F60702" w:rsidRPr="006F308D">
        <w:rPr>
          <w:rFonts w:ascii="Times New Roman" w:hAnsi="Times New Roman" w:cs="Times New Roman"/>
          <w:sz w:val="28"/>
          <w:szCs w:val="28"/>
          <w:lang w:val="uk-UA"/>
        </w:rPr>
        <w:t xml:space="preserve"> </w:t>
      </w:r>
      <w:r w:rsidR="004A6C55" w:rsidRPr="006F308D">
        <w:rPr>
          <w:rFonts w:ascii="Times New Roman" w:hAnsi="Times New Roman" w:cs="Times New Roman"/>
          <w:sz w:val="28"/>
          <w:szCs w:val="28"/>
          <w:lang w:val="uk-UA"/>
        </w:rPr>
        <w:t>с</w:t>
      </w:r>
      <w:r w:rsidR="00F60702" w:rsidRPr="006F308D">
        <w:rPr>
          <w:rFonts w:ascii="Times New Roman" w:hAnsi="Times New Roman" w:cs="Times New Roman"/>
          <w:sz w:val="28"/>
          <w:szCs w:val="28"/>
          <w:lang w:val="uk-UA"/>
        </w:rPr>
        <w:t>истеми,</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підв</w:t>
      </w:r>
      <w:r w:rsidR="004A6C55" w:rsidRPr="006F308D">
        <w:rPr>
          <w:rFonts w:ascii="Times New Roman" w:hAnsi="Times New Roman" w:cs="Times New Roman"/>
          <w:sz w:val="28"/>
          <w:szCs w:val="28"/>
          <w:lang w:val="uk-UA"/>
        </w:rPr>
        <w:t>ищення</w:t>
      </w:r>
      <w:r w:rsidR="00F60702" w:rsidRPr="006F308D">
        <w:rPr>
          <w:rFonts w:ascii="Times New Roman" w:hAnsi="Times New Roman" w:cs="Times New Roman"/>
          <w:sz w:val="28"/>
          <w:szCs w:val="28"/>
          <w:lang w:val="uk-UA"/>
        </w:rPr>
        <w:t xml:space="preserve"> </w:t>
      </w:r>
      <w:r w:rsidR="004A6C55" w:rsidRPr="006F308D">
        <w:rPr>
          <w:rFonts w:ascii="Times New Roman" w:hAnsi="Times New Roman" w:cs="Times New Roman"/>
          <w:sz w:val="28"/>
          <w:szCs w:val="28"/>
          <w:lang w:val="uk-UA"/>
        </w:rPr>
        <w:t>п</w:t>
      </w:r>
      <w:r w:rsidR="00F60702" w:rsidRPr="006F308D">
        <w:rPr>
          <w:rFonts w:ascii="Times New Roman" w:hAnsi="Times New Roman" w:cs="Times New Roman"/>
          <w:sz w:val="28"/>
          <w:szCs w:val="28"/>
          <w:lang w:val="uk-UA"/>
        </w:rPr>
        <w:t>рон</w:t>
      </w:r>
      <w:r w:rsidR="004A6C55" w:rsidRPr="006F308D">
        <w:rPr>
          <w:rFonts w:ascii="Times New Roman" w:hAnsi="Times New Roman" w:cs="Times New Roman"/>
          <w:sz w:val="28"/>
          <w:szCs w:val="28"/>
          <w:lang w:val="uk-UA"/>
        </w:rPr>
        <w:t>икності</w:t>
      </w:r>
      <w:r w:rsidR="00F60702" w:rsidRPr="006F308D">
        <w:rPr>
          <w:rFonts w:ascii="Times New Roman" w:hAnsi="Times New Roman" w:cs="Times New Roman"/>
          <w:sz w:val="28"/>
          <w:szCs w:val="28"/>
          <w:lang w:val="uk-UA"/>
        </w:rPr>
        <w:t xml:space="preserve"> </w:t>
      </w:r>
      <w:r w:rsidR="004A6C55" w:rsidRPr="006F308D">
        <w:rPr>
          <w:rFonts w:ascii="Times New Roman" w:hAnsi="Times New Roman" w:cs="Times New Roman"/>
          <w:sz w:val="28"/>
          <w:szCs w:val="28"/>
          <w:lang w:val="uk-UA"/>
        </w:rPr>
        <w:t>с</w:t>
      </w:r>
      <w:r w:rsidR="00F60702" w:rsidRPr="006F308D">
        <w:rPr>
          <w:rFonts w:ascii="Times New Roman" w:hAnsi="Times New Roman" w:cs="Times New Roman"/>
          <w:sz w:val="28"/>
          <w:szCs w:val="28"/>
          <w:lang w:val="uk-UA"/>
        </w:rPr>
        <w:t xml:space="preserve">тінок </w:t>
      </w:r>
      <w:r w:rsidR="004A6C55" w:rsidRPr="006F308D">
        <w:rPr>
          <w:rFonts w:ascii="Times New Roman" w:hAnsi="Times New Roman" w:cs="Times New Roman"/>
          <w:sz w:val="28"/>
          <w:szCs w:val="28"/>
          <w:lang w:val="uk-UA"/>
        </w:rPr>
        <w:t>с</w:t>
      </w:r>
      <w:r w:rsidR="00F60702" w:rsidRPr="006F308D">
        <w:rPr>
          <w:rFonts w:ascii="Times New Roman" w:hAnsi="Times New Roman" w:cs="Times New Roman"/>
          <w:sz w:val="28"/>
          <w:szCs w:val="28"/>
          <w:lang w:val="uk-UA"/>
        </w:rPr>
        <w:t>удин,</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покра</w:t>
      </w:r>
      <w:r w:rsidR="004A6C55" w:rsidRPr="006F308D">
        <w:rPr>
          <w:rFonts w:ascii="Times New Roman" w:hAnsi="Times New Roman" w:cs="Times New Roman"/>
          <w:sz w:val="28"/>
          <w:szCs w:val="28"/>
          <w:lang w:val="uk-UA"/>
        </w:rPr>
        <w:t>щення</w:t>
      </w:r>
      <w:r w:rsidR="00F60702" w:rsidRPr="006F308D">
        <w:rPr>
          <w:rFonts w:ascii="Times New Roman" w:hAnsi="Times New Roman" w:cs="Times New Roman"/>
          <w:sz w:val="28"/>
          <w:szCs w:val="28"/>
          <w:lang w:val="uk-UA"/>
        </w:rPr>
        <w:t xml:space="preserve"> </w:t>
      </w:r>
      <w:r w:rsidR="004A6C55" w:rsidRPr="006F308D">
        <w:rPr>
          <w:rFonts w:ascii="Times New Roman" w:hAnsi="Times New Roman" w:cs="Times New Roman"/>
          <w:sz w:val="28"/>
          <w:szCs w:val="28"/>
          <w:lang w:val="uk-UA"/>
        </w:rPr>
        <w:t>к</w:t>
      </w:r>
      <w:r w:rsidR="00F60702" w:rsidRPr="006F308D">
        <w:rPr>
          <w:rFonts w:ascii="Times New Roman" w:hAnsi="Times New Roman" w:cs="Times New Roman"/>
          <w:sz w:val="28"/>
          <w:szCs w:val="28"/>
          <w:lang w:val="uk-UA"/>
        </w:rPr>
        <w:t>рово</w:t>
      </w:r>
      <w:r w:rsidR="00241BA4" w:rsidRPr="006F308D">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лімфообігу,</w:t>
      </w:r>
      <w:r w:rsidR="004A6C55"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w:t>
      </w:r>
      <w:r w:rsidR="00181C8E">
        <w:rPr>
          <w:rFonts w:ascii="Times New Roman" w:hAnsi="Times New Roman" w:cs="Times New Roman"/>
          <w:sz w:val="28"/>
          <w:szCs w:val="28"/>
          <w:lang w:val="uk-UA"/>
        </w:rPr>
        <w:t>ідсилює процеси обміну</w:t>
      </w:r>
      <w:r w:rsidR="00F60702" w:rsidRPr="006F308D">
        <w:rPr>
          <w:rFonts w:ascii="Times New Roman" w:hAnsi="Times New Roman" w:cs="Times New Roman"/>
          <w:sz w:val="28"/>
          <w:szCs w:val="28"/>
          <w:lang w:val="uk-UA"/>
        </w:rPr>
        <w:t xml:space="preserve">, </w:t>
      </w:r>
      <w:r w:rsidR="00241BA4" w:rsidRPr="006F308D">
        <w:rPr>
          <w:rFonts w:ascii="Times New Roman" w:hAnsi="Times New Roman" w:cs="Times New Roman"/>
          <w:sz w:val="28"/>
          <w:szCs w:val="28"/>
          <w:lang w:val="uk-UA"/>
        </w:rPr>
        <w:t>пом’якш</w:t>
      </w:r>
      <w:r w:rsidR="00181C8E">
        <w:rPr>
          <w:rFonts w:ascii="Times New Roman" w:hAnsi="Times New Roman" w:cs="Times New Roman"/>
          <w:sz w:val="28"/>
          <w:szCs w:val="28"/>
          <w:lang w:val="uk-UA"/>
        </w:rPr>
        <w:t>ує</w:t>
      </w:r>
      <w:r w:rsidR="00F60702" w:rsidRPr="006F308D">
        <w:rPr>
          <w:rFonts w:ascii="Times New Roman" w:hAnsi="Times New Roman" w:cs="Times New Roman"/>
          <w:sz w:val="28"/>
          <w:szCs w:val="28"/>
          <w:lang w:val="uk-UA"/>
        </w:rPr>
        <w:t xml:space="preserve"> </w:t>
      </w:r>
      <w:r w:rsidR="00241BA4" w:rsidRPr="006F308D">
        <w:rPr>
          <w:rFonts w:ascii="Times New Roman" w:hAnsi="Times New Roman" w:cs="Times New Roman"/>
          <w:sz w:val="28"/>
          <w:szCs w:val="28"/>
          <w:lang w:val="uk-UA"/>
        </w:rPr>
        <w:t>р</w:t>
      </w:r>
      <w:r w:rsidR="00F60702" w:rsidRPr="006F308D">
        <w:rPr>
          <w:rFonts w:ascii="Times New Roman" w:hAnsi="Times New Roman" w:cs="Times New Roman"/>
          <w:sz w:val="28"/>
          <w:szCs w:val="28"/>
          <w:lang w:val="uk-UA"/>
        </w:rPr>
        <w:t>убцев</w:t>
      </w:r>
      <w:r w:rsidR="00181C8E">
        <w:rPr>
          <w:rFonts w:ascii="Times New Roman" w:hAnsi="Times New Roman" w:cs="Times New Roman"/>
          <w:sz w:val="28"/>
          <w:szCs w:val="28"/>
          <w:lang w:val="uk-UA"/>
        </w:rPr>
        <w:t>і</w:t>
      </w:r>
      <w:r w:rsidR="00F60702" w:rsidRPr="006F308D">
        <w:rPr>
          <w:rFonts w:ascii="Times New Roman" w:hAnsi="Times New Roman" w:cs="Times New Roman"/>
          <w:sz w:val="28"/>
          <w:szCs w:val="28"/>
          <w:lang w:val="uk-UA"/>
        </w:rPr>
        <w:t xml:space="preserve"> тканини,</w:t>
      </w:r>
      <w:r w:rsidR="00181C8E">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 xml:space="preserve">прискорює процеси регенерації епітеліальної </w:t>
      </w:r>
      <w:r w:rsidR="00181C8E">
        <w:rPr>
          <w:rFonts w:ascii="Times New Roman" w:hAnsi="Times New Roman" w:cs="Times New Roman"/>
          <w:sz w:val="28"/>
          <w:szCs w:val="28"/>
          <w:lang w:val="uk-UA"/>
        </w:rPr>
        <w:t>та не</w:t>
      </w:r>
      <w:r w:rsidR="004B5BE5">
        <w:rPr>
          <w:rFonts w:ascii="Times New Roman" w:hAnsi="Times New Roman" w:cs="Times New Roman"/>
          <w:sz w:val="28"/>
          <w:szCs w:val="28"/>
          <w:lang w:val="uk-UA"/>
        </w:rPr>
        <w:t xml:space="preserve">рвової </w:t>
      </w:r>
      <w:r w:rsidR="00F60702" w:rsidRPr="006F308D">
        <w:rPr>
          <w:rFonts w:ascii="Times New Roman" w:hAnsi="Times New Roman" w:cs="Times New Roman"/>
          <w:sz w:val="28"/>
          <w:szCs w:val="28"/>
          <w:lang w:val="uk-UA"/>
        </w:rPr>
        <w:t>тканини.</w:t>
      </w:r>
    </w:p>
    <w:p w14:paraId="0373367C" w14:textId="65680E12"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В</w:t>
      </w:r>
      <w:r w:rsidR="004B5BE5">
        <w:rPr>
          <w:rFonts w:ascii="Times New Roman" w:hAnsi="Times New Roman" w:cs="Times New Roman"/>
          <w:sz w:val="28"/>
          <w:szCs w:val="28"/>
          <w:lang w:val="uk-UA"/>
        </w:rPr>
        <w:t xml:space="preserve">ід </w:t>
      </w:r>
      <w:r w:rsidRPr="006F308D">
        <w:rPr>
          <w:rFonts w:ascii="Times New Roman" w:hAnsi="Times New Roman" w:cs="Times New Roman"/>
          <w:sz w:val="28"/>
          <w:szCs w:val="28"/>
          <w:lang w:val="uk-UA"/>
        </w:rPr>
        <w:t>подразнення периферичних закінчень</w:t>
      </w:r>
      <w:r w:rsidR="004B5BE5">
        <w:rPr>
          <w:rFonts w:ascii="Times New Roman" w:hAnsi="Times New Roman" w:cs="Times New Roman"/>
          <w:sz w:val="28"/>
          <w:szCs w:val="28"/>
          <w:lang w:val="uk-UA"/>
        </w:rPr>
        <w:t xml:space="preserve"> нервів</w:t>
      </w:r>
      <w:r w:rsidRPr="006F308D">
        <w:rPr>
          <w:rFonts w:ascii="Times New Roman" w:hAnsi="Times New Roman" w:cs="Times New Roman"/>
          <w:sz w:val="28"/>
          <w:szCs w:val="28"/>
          <w:lang w:val="uk-UA"/>
        </w:rPr>
        <w:t xml:space="preserve"> розвивається підвищення </w:t>
      </w:r>
      <w:r w:rsidR="004B5BE5">
        <w:rPr>
          <w:rFonts w:ascii="Times New Roman" w:hAnsi="Times New Roman" w:cs="Times New Roman"/>
          <w:sz w:val="28"/>
          <w:szCs w:val="28"/>
          <w:lang w:val="uk-UA"/>
        </w:rPr>
        <w:t>П.З</w:t>
      </w:r>
      <w:r w:rsidRPr="006F308D">
        <w:rPr>
          <w:rFonts w:ascii="Times New Roman" w:hAnsi="Times New Roman" w:cs="Times New Roman"/>
          <w:sz w:val="28"/>
          <w:szCs w:val="28"/>
          <w:lang w:val="uk-UA"/>
        </w:rPr>
        <w:t>.</w:t>
      </w:r>
    </w:p>
    <w:p w14:paraId="372154DE" w14:textId="77777777" w:rsidR="007F5798" w:rsidRPr="006F308D" w:rsidRDefault="00241BA4"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Фізіологічні ефекти - </w:t>
      </w:r>
      <w:r w:rsidR="00F60702" w:rsidRPr="006F308D">
        <w:rPr>
          <w:rFonts w:ascii="Times New Roman" w:hAnsi="Times New Roman" w:cs="Times New Roman"/>
          <w:sz w:val="28"/>
          <w:szCs w:val="28"/>
          <w:lang w:val="uk-UA"/>
        </w:rPr>
        <w:t>протиспазматичний,</w:t>
      </w:r>
      <w:r w:rsidRPr="006F308D">
        <w:rPr>
          <w:rFonts w:ascii="Times New Roman" w:hAnsi="Times New Roman" w:cs="Times New Roman"/>
          <w:sz w:val="28"/>
          <w:szCs w:val="28"/>
          <w:lang w:val="uk-UA"/>
        </w:rPr>
        <w:t xml:space="preserve"> с</w:t>
      </w:r>
      <w:r w:rsidR="00F60702" w:rsidRPr="006F308D">
        <w:rPr>
          <w:rFonts w:ascii="Times New Roman" w:hAnsi="Times New Roman" w:cs="Times New Roman"/>
          <w:sz w:val="28"/>
          <w:szCs w:val="28"/>
          <w:lang w:val="uk-UA"/>
        </w:rPr>
        <w:t>удинорозширююч</w:t>
      </w:r>
      <w:r w:rsidRPr="006F308D">
        <w:rPr>
          <w:rFonts w:ascii="Times New Roman" w:hAnsi="Times New Roman" w:cs="Times New Roman"/>
          <w:sz w:val="28"/>
          <w:szCs w:val="28"/>
          <w:lang w:val="uk-UA"/>
        </w:rPr>
        <w:t>ий, п</w:t>
      </w:r>
      <w:r w:rsidR="00F60702" w:rsidRPr="006F308D">
        <w:rPr>
          <w:rFonts w:ascii="Times New Roman" w:hAnsi="Times New Roman" w:cs="Times New Roman"/>
          <w:sz w:val="28"/>
          <w:szCs w:val="28"/>
          <w:lang w:val="uk-UA"/>
        </w:rPr>
        <w:t>арасимпатичний</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(спов</w:t>
      </w:r>
      <w:r w:rsidRPr="006F308D">
        <w:rPr>
          <w:rFonts w:ascii="Times New Roman" w:hAnsi="Times New Roman" w:cs="Times New Roman"/>
          <w:sz w:val="28"/>
          <w:szCs w:val="28"/>
          <w:lang w:val="uk-UA"/>
        </w:rPr>
        <w:t>ільнення</w:t>
      </w:r>
      <w:r w:rsidR="00F60702"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п</w:t>
      </w:r>
      <w:r w:rsidR="00F60702" w:rsidRPr="006F308D">
        <w:rPr>
          <w:rFonts w:ascii="Times New Roman" w:hAnsi="Times New Roman" w:cs="Times New Roman"/>
          <w:sz w:val="28"/>
          <w:szCs w:val="28"/>
          <w:lang w:val="uk-UA"/>
        </w:rPr>
        <w:t>ульсу,</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зниж</w:t>
      </w:r>
      <w:r w:rsidRPr="006F308D">
        <w:rPr>
          <w:rFonts w:ascii="Times New Roman" w:hAnsi="Times New Roman" w:cs="Times New Roman"/>
          <w:sz w:val="28"/>
          <w:szCs w:val="28"/>
          <w:lang w:val="uk-UA"/>
        </w:rPr>
        <w:t>ення</w:t>
      </w:r>
      <w:r w:rsidR="00F60702"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т</w:t>
      </w:r>
      <w:r w:rsidR="00F60702" w:rsidRPr="006F308D">
        <w:rPr>
          <w:rFonts w:ascii="Times New Roman" w:hAnsi="Times New Roman" w:cs="Times New Roman"/>
          <w:sz w:val="28"/>
          <w:szCs w:val="28"/>
          <w:lang w:val="uk-UA"/>
        </w:rPr>
        <w:t>онусу периферичний судин)</w:t>
      </w:r>
      <w:r w:rsidRPr="006F308D">
        <w:rPr>
          <w:rFonts w:ascii="Times New Roman" w:hAnsi="Times New Roman" w:cs="Times New Roman"/>
          <w:sz w:val="28"/>
          <w:szCs w:val="28"/>
          <w:lang w:val="uk-UA"/>
        </w:rPr>
        <w:t>, б</w:t>
      </w:r>
      <w:r w:rsidR="00F60702" w:rsidRPr="006F308D">
        <w:rPr>
          <w:rFonts w:ascii="Times New Roman" w:hAnsi="Times New Roman" w:cs="Times New Roman"/>
          <w:sz w:val="28"/>
          <w:szCs w:val="28"/>
          <w:lang w:val="uk-UA"/>
        </w:rPr>
        <w:t>олезаспокійлива</w:t>
      </w:r>
      <w:r w:rsidRPr="006F308D">
        <w:rPr>
          <w:rFonts w:ascii="Times New Roman" w:hAnsi="Times New Roman" w:cs="Times New Roman"/>
          <w:sz w:val="28"/>
          <w:szCs w:val="28"/>
          <w:lang w:val="uk-UA"/>
        </w:rPr>
        <w:t>, р</w:t>
      </w:r>
      <w:r w:rsidR="00F60702" w:rsidRPr="006F308D">
        <w:rPr>
          <w:rFonts w:ascii="Times New Roman" w:hAnsi="Times New Roman" w:cs="Times New Roman"/>
          <w:sz w:val="28"/>
          <w:szCs w:val="28"/>
          <w:lang w:val="uk-UA"/>
        </w:rPr>
        <w:t>озсмоктувальн</w:t>
      </w:r>
      <w:r w:rsidRPr="006F308D">
        <w:rPr>
          <w:rFonts w:ascii="Times New Roman" w:hAnsi="Times New Roman" w:cs="Times New Roman"/>
          <w:sz w:val="28"/>
          <w:szCs w:val="28"/>
          <w:lang w:val="uk-UA"/>
        </w:rPr>
        <w:t>а. Корекція з</w:t>
      </w:r>
      <w:r w:rsidR="00F60702" w:rsidRPr="006F308D">
        <w:rPr>
          <w:rFonts w:ascii="Times New Roman" w:hAnsi="Times New Roman" w:cs="Times New Roman"/>
          <w:sz w:val="28"/>
          <w:szCs w:val="28"/>
          <w:lang w:val="uk-UA"/>
        </w:rPr>
        <w:t>ахв</w:t>
      </w:r>
      <w:r w:rsidRPr="006F308D">
        <w:rPr>
          <w:rFonts w:ascii="Times New Roman" w:hAnsi="Times New Roman" w:cs="Times New Roman"/>
          <w:sz w:val="28"/>
          <w:szCs w:val="28"/>
          <w:lang w:val="uk-UA"/>
        </w:rPr>
        <w:t>орюваннь</w:t>
      </w:r>
      <w:r w:rsidR="00F60702" w:rsidRPr="006F308D">
        <w:rPr>
          <w:rFonts w:ascii="Times New Roman" w:hAnsi="Times New Roman" w:cs="Times New Roman"/>
          <w:sz w:val="28"/>
          <w:szCs w:val="28"/>
          <w:lang w:val="uk-UA"/>
        </w:rPr>
        <w:t xml:space="preserve"> пер</w:t>
      </w:r>
      <w:r w:rsidRPr="006F308D">
        <w:rPr>
          <w:rFonts w:ascii="Times New Roman" w:hAnsi="Times New Roman" w:cs="Times New Roman"/>
          <w:sz w:val="28"/>
          <w:szCs w:val="28"/>
          <w:lang w:val="uk-UA"/>
        </w:rPr>
        <w:t>еферичної</w:t>
      </w:r>
      <w:r w:rsidR="00F60702" w:rsidRPr="006F308D">
        <w:rPr>
          <w:rFonts w:ascii="Times New Roman" w:hAnsi="Times New Roman" w:cs="Times New Roman"/>
          <w:sz w:val="28"/>
          <w:szCs w:val="28"/>
          <w:lang w:val="uk-UA"/>
        </w:rPr>
        <w:t xml:space="preserve"> НС.</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(неврити, нейроміозити, плексити, радікуліти, невралгії, плексалгії, гангліоліти)</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Захв</w:t>
      </w:r>
      <w:r w:rsidRPr="006F308D">
        <w:rPr>
          <w:rFonts w:ascii="Times New Roman" w:hAnsi="Times New Roman" w:cs="Times New Roman"/>
          <w:sz w:val="28"/>
          <w:szCs w:val="28"/>
          <w:lang w:val="uk-UA"/>
        </w:rPr>
        <w:t>орювань</w:t>
      </w:r>
      <w:r w:rsidR="00F60702" w:rsidRPr="006F308D">
        <w:rPr>
          <w:rFonts w:ascii="Times New Roman" w:hAnsi="Times New Roman" w:cs="Times New Roman"/>
          <w:sz w:val="28"/>
          <w:szCs w:val="28"/>
          <w:lang w:val="uk-UA"/>
        </w:rPr>
        <w:t xml:space="preserve"> суглобів і хребта (деформуючі артрози, спондильози, остеохондр</w:t>
      </w:r>
      <w:r w:rsidR="007F5798" w:rsidRPr="006F308D">
        <w:rPr>
          <w:rFonts w:ascii="Times New Roman" w:hAnsi="Times New Roman" w:cs="Times New Roman"/>
          <w:sz w:val="28"/>
          <w:szCs w:val="28"/>
          <w:lang w:val="uk-UA"/>
        </w:rPr>
        <w:t>ози</w:t>
      </w:r>
      <w:r w:rsidR="00F60702" w:rsidRPr="006F308D">
        <w:rPr>
          <w:rFonts w:ascii="Times New Roman" w:hAnsi="Times New Roman" w:cs="Times New Roman"/>
          <w:sz w:val="28"/>
          <w:szCs w:val="28"/>
          <w:lang w:val="uk-UA"/>
        </w:rPr>
        <w:t>, епіконділ</w:t>
      </w:r>
      <w:r w:rsidR="007F5798" w:rsidRPr="006F308D">
        <w:rPr>
          <w:rFonts w:ascii="Times New Roman" w:hAnsi="Times New Roman" w:cs="Times New Roman"/>
          <w:sz w:val="28"/>
          <w:szCs w:val="28"/>
          <w:lang w:val="uk-UA"/>
        </w:rPr>
        <w:t>єліти</w:t>
      </w:r>
      <w:r w:rsidR="00F60702" w:rsidRPr="006F308D">
        <w:rPr>
          <w:rFonts w:ascii="Times New Roman" w:hAnsi="Times New Roman" w:cs="Times New Roman"/>
          <w:sz w:val="28"/>
          <w:szCs w:val="28"/>
          <w:lang w:val="uk-UA"/>
        </w:rPr>
        <w:t>,)</w:t>
      </w:r>
      <w:r w:rsidR="007F5798" w:rsidRPr="006F308D">
        <w:rPr>
          <w:rFonts w:ascii="Times New Roman" w:hAnsi="Times New Roman" w:cs="Times New Roman"/>
          <w:sz w:val="28"/>
          <w:szCs w:val="28"/>
          <w:lang w:val="uk-UA"/>
        </w:rPr>
        <w:t>, т</w:t>
      </w:r>
      <w:r w:rsidR="00F60702" w:rsidRPr="006F308D">
        <w:rPr>
          <w:rFonts w:ascii="Times New Roman" w:hAnsi="Times New Roman" w:cs="Times New Roman"/>
          <w:sz w:val="28"/>
          <w:szCs w:val="28"/>
          <w:lang w:val="uk-UA"/>
        </w:rPr>
        <w:t>равматичн</w:t>
      </w:r>
      <w:r w:rsidR="007F5798" w:rsidRPr="006F308D">
        <w:rPr>
          <w:rFonts w:ascii="Times New Roman" w:hAnsi="Times New Roman" w:cs="Times New Roman"/>
          <w:sz w:val="28"/>
          <w:szCs w:val="28"/>
          <w:lang w:val="uk-UA"/>
        </w:rPr>
        <w:t>их</w:t>
      </w:r>
      <w:r w:rsidR="00F60702" w:rsidRPr="006F308D">
        <w:rPr>
          <w:rFonts w:ascii="Times New Roman" w:hAnsi="Times New Roman" w:cs="Times New Roman"/>
          <w:sz w:val="28"/>
          <w:szCs w:val="28"/>
          <w:lang w:val="uk-UA"/>
        </w:rPr>
        <w:t xml:space="preserve"> пошкодження</w:t>
      </w:r>
      <w:r w:rsidR="007F5798" w:rsidRPr="006F308D">
        <w:rPr>
          <w:rFonts w:ascii="Times New Roman" w:hAnsi="Times New Roman" w:cs="Times New Roman"/>
          <w:sz w:val="28"/>
          <w:szCs w:val="28"/>
          <w:lang w:val="uk-UA"/>
        </w:rPr>
        <w:t>х</w:t>
      </w:r>
      <w:r w:rsidR="00F60702" w:rsidRPr="006F308D">
        <w:rPr>
          <w:rFonts w:ascii="Times New Roman" w:hAnsi="Times New Roman" w:cs="Times New Roman"/>
          <w:sz w:val="28"/>
          <w:szCs w:val="28"/>
          <w:lang w:val="uk-UA"/>
        </w:rPr>
        <w:t xml:space="preserve"> </w:t>
      </w:r>
      <w:r w:rsidR="007F5798" w:rsidRPr="006F308D">
        <w:rPr>
          <w:rFonts w:ascii="Times New Roman" w:hAnsi="Times New Roman" w:cs="Times New Roman"/>
          <w:sz w:val="28"/>
          <w:szCs w:val="28"/>
          <w:lang w:val="uk-UA"/>
        </w:rPr>
        <w:t>м’яких</w:t>
      </w:r>
      <w:r w:rsidR="00F60702" w:rsidRPr="006F308D">
        <w:rPr>
          <w:rFonts w:ascii="Times New Roman" w:hAnsi="Times New Roman" w:cs="Times New Roman"/>
          <w:sz w:val="28"/>
          <w:szCs w:val="28"/>
          <w:lang w:val="uk-UA"/>
        </w:rPr>
        <w:t xml:space="preserve"> тканин (забиті місця , розтягнення сухожиль, гематоми)</w:t>
      </w:r>
      <w:r w:rsidR="007F5798" w:rsidRPr="006F308D">
        <w:rPr>
          <w:rFonts w:ascii="Times New Roman" w:hAnsi="Times New Roman" w:cs="Times New Roman"/>
          <w:sz w:val="28"/>
          <w:szCs w:val="28"/>
          <w:lang w:val="uk-UA"/>
        </w:rPr>
        <w:t>, р</w:t>
      </w:r>
      <w:r w:rsidR="00F60702" w:rsidRPr="006F308D">
        <w:rPr>
          <w:rFonts w:ascii="Times New Roman" w:hAnsi="Times New Roman" w:cs="Times New Roman"/>
          <w:sz w:val="28"/>
          <w:szCs w:val="28"/>
          <w:lang w:val="uk-UA"/>
        </w:rPr>
        <w:t>озлади периф</w:t>
      </w:r>
      <w:r w:rsidR="007F5798" w:rsidRPr="006F308D">
        <w:rPr>
          <w:rFonts w:ascii="Times New Roman" w:hAnsi="Times New Roman" w:cs="Times New Roman"/>
          <w:sz w:val="28"/>
          <w:szCs w:val="28"/>
          <w:lang w:val="uk-UA"/>
        </w:rPr>
        <w:t>еричного</w:t>
      </w:r>
      <w:r w:rsidR="00F60702" w:rsidRPr="006F308D">
        <w:rPr>
          <w:rFonts w:ascii="Times New Roman" w:hAnsi="Times New Roman" w:cs="Times New Roman"/>
          <w:sz w:val="28"/>
          <w:szCs w:val="28"/>
          <w:lang w:val="uk-UA"/>
        </w:rPr>
        <w:t xml:space="preserve"> </w:t>
      </w:r>
      <w:r w:rsidR="007F5798" w:rsidRPr="006F308D">
        <w:rPr>
          <w:rFonts w:ascii="Times New Roman" w:hAnsi="Times New Roman" w:cs="Times New Roman"/>
          <w:sz w:val="28"/>
          <w:szCs w:val="28"/>
          <w:lang w:val="uk-UA"/>
        </w:rPr>
        <w:t>к</w:t>
      </w:r>
      <w:r w:rsidR="00F60702" w:rsidRPr="006F308D">
        <w:rPr>
          <w:rFonts w:ascii="Times New Roman" w:hAnsi="Times New Roman" w:cs="Times New Roman"/>
          <w:sz w:val="28"/>
          <w:szCs w:val="28"/>
          <w:lang w:val="uk-UA"/>
        </w:rPr>
        <w:t>ровообігу (облітеруючі захв</w:t>
      </w:r>
      <w:r w:rsidR="007F5798" w:rsidRPr="006F308D">
        <w:rPr>
          <w:rFonts w:ascii="Times New Roman" w:hAnsi="Times New Roman" w:cs="Times New Roman"/>
          <w:sz w:val="28"/>
          <w:szCs w:val="28"/>
          <w:lang w:val="uk-UA"/>
        </w:rPr>
        <w:t>орювання</w:t>
      </w:r>
      <w:r w:rsidR="00F60702" w:rsidRPr="006F308D">
        <w:rPr>
          <w:rFonts w:ascii="Times New Roman" w:hAnsi="Times New Roman" w:cs="Times New Roman"/>
          <w:sz w:val="28"/>
          <w:szCs w:val="28"/>
          <w:lang w:val="uk-UA"/>
        </w:rPr>
        <w:t>, ангіоспазм, початкові явища варикозного розширення вен, гіперт</w:t>
      </w:r>
      <w:r w:rsidR="007F5798" w:rsidRPr="006F308D">
        <w:rPr>
          <w:rFonts w:ascii="Times New Roman" w:hAnsi="Times New Roman" w:cs="Times New Roman"/>
          <w:sz w:val="28"/>
          <w:szCs w:val="28"/>
          <w:lang w:val="uk-UA"/>
        </w:rPr>
        <w:t>онічна</w:t>
      </w:r>
      <w:r w:rsidR="00F60702" w:rsidRPr="006F308D">
        <w:rPr>
          <w:rFonts w:ascii="Times New Roman" w:hAnsi="Times New Roman" w:cs="Times New Roman"/>
          <w:sz w:val="28"/>
          <w:szCs w:val="28"/>
          <w:lang w:val="uk-UA"/>
        </w:rPr>
        <w:t xml:space="preserve"> хв</w:t>
      </w:r>
      <w:r w:rsidR="007F5798" w:rsidRPr="006F308D">
        <w:rPr>
          <w:rFonts w:ascii="Times New Roman" w:hAnsi="Times New Roman" w:cs="Times New Roman"/>
          <w:sz w:val="28"/>
          <w:szCs w:val="28"/>
          <w:lang w:val="uk-UA"/>
        </w:rPr>
        <w:t>ороба</w:t>
      </w:r>
      <w:r w:rsidR="00F60702" w:rsidRPr="006F308D">
        <w:rPr>
          <w:rFonts w:ascii="Times New Roman" w:hAnsi="Times New Roman" w:cs="Times New Roman"/>
          <w:sz w:val="28"/>
          <w:szCs w:val="28"/>
          <w:lang w:val="uk-UA"/>
        </w:rPr>
        <w:t>,</w:t>
      </w:r>
      <w:r w:rsidR="007F5798"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стенокардія)</w:t>
      </w:r>
      <w:r w:rsidR="007F5798" w:rsidRPr="006F308D">
        <w:rPr>
          <w:rFonts w:ascii="Times New Roman" w:hAnsi="Times New Roman" w:cs="Times New Roman"/>
          <w:sz w:val="28"/>
          <w:szCs w:val="28"/>
          <w:lang w:val="uk-UA"/>
        </w:rPr>
        <w:t>, л</w:t>
      </w:r>
      <w:r w:rsidR="00F60702" w:rsidRPr="006F308D">
        <w:rPr>
          <w:rFonts w:ascii="Times New Roman" w:hAnsi="Times New Roman" w:cs="Times New Roman"/>
          <w:sz w:val="28"/>
          <w:szCs w:val="28"/>
          <w:lang w:val="uk-UA"/>
        </w:rPr>
        <w:t xml:space="preserve">ікування рубців або </w:t>
      </w:r>
      <w:r w:rsidR="007F5798" w:rsidRPr="006F308D">
        <w:rPr>
          <w:rFonts w:ascii="Times New Roman" w:hAnsi="Times New Roman" w:cs="Times New Roman"/>
          <w:sz w:val="28"/>
          <w:szCs w:val="28"/>
          <w:lang w:val="uk-UA"/>
        </w:rPr>
        <w:t>м’язових</w:t>
      </w:r>
      <w:r w:rsidR="00F60702" w:rsidRPr="006F308D">
        <w:rPr>
          <w:rFonts w:ascii="Times New Roman" w:hAnsi="Times New Roman" w:cs="Times New Roman"/>
          <w:sz w:val="28"/>
          <w:szCs w:val="28"/>
          <w:lang w:val="uk-UA"/>
        </w:rPr>
        <w:t xml:space="preserve"> контрактур.</w:t>
      </w:r>
    </w:p>
    <w:p w14:paraId="3EE4CA95" w14:textId="2CAE6C2C"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Електросон</w:t>
      </w:r>
      <w:r w:rsidR="008E7B17" w:rsidRPr="006F308D">
        <w:rPr>
          <w:rFonts w:ascii="Times New Roman" w:hAnsi="Times New Roman" w:cs="Times New Roman"/>
          <w:b/>
          <w:bCs/>
          <w:sz w:val="28"/>
          <w:szCs w:val="28"/>
          <w:lang w:val="uk-UA"/>
        </w:rPr>
        <w:t xml:space="preserve"> </w:t>
      </w:r>
      <w:r w:rsidR="00124674">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124674">
        <w:rPr>
          <w:rFonts w:ascii="Times New Roman" w:hAnsi="Times New Roman" w:cs="Times New Roman"/>
          <w:sz w:val="28"/>
          <w:szCs w:val="28"/>
          <w:lang w:val="uk-UA"/>
        </w:rPr>
        <w:t>метод прямого і рефлекторного впливу</w:t>
      </w:r>
      <w:r w:rsidRPr="006F308D">
        <w:rPr>
          <w:rFonts w:ascii="Times New Roman" w:hAnsi="Times New Roman" w:cs="Times New Roman"/>
          <w:sz w:val="28"/>
          <w:szCs w:val="28"/>
          <w:lang w:val="uk-UA"/>
        </w:rPr>
        <w:t xml:space="preserve"> </w:t>
      </w:r>
      <w:r w:rsidR="00124674">
        <w:rPr>
          <w:rFonts w:ascii="Times New Roman" w:hAnsi="Times New Roman" w:cs="Times New Roman"/>
          <w:sz w:val="28"/>
          <w:szCs w:val="28"/>
          <w:lang w:val="uk-UA"/>
        </w:rPr>
        <w:t xml:space="preserve">на ЦНС </w:t>
      </w:r>
      <w:r w:rsidRPr="006F308D">
        <w:rPr>
          <w:rFonts w:ascii="Times New Roman" w:hAnsi="Times New Roman" w:cs="Times New Roman"/>
          <w:sz w:val="28"/>
          <w:szCs w:val="28"/>
          <w:lang w:val="uk-UA"/>
        </w:rPr>
        <w:t>імпульсним струмом</w:t>
      </w:r>
      <w:r w:rsidR="00124674">
        <w:rPr>
          <w:rFonts w:ascii="Times New Roman" w:hAnsi="Times New Roman" w:cs="Times New Roman"/>
          <w:sz w:val="28"/>
          <w:szCs w:val="28"/>
          <w:lang w:val="uk-UA"/>
        </w:rPr>
        <w:t xml:space="preserve"> що має</w:t>
      </w:r>
      <w:r w:rsidRPr="006F308D">
        <w:rPr>
          <w:rFonts w:ascii="Times New Roman" w:hAnsi="Times New Roman" w:cs="Times New Roman"/>
          <w:sz w:val="28"/>
          <w:szCs w:val="28"/>
          <w:lang w:val="uk-UA"/>
        </w:rPr>
        <w:t xml:space="preserve"> низьк</w:t>
      </w:r>
      <w:r w:rsidR="00124674">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частот</w:t>
      </w:r>
      <w:r w:rsidR="00124674">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і мал</w:t>
      </w:r>
      <w:r w:rsidR="00124674">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сил</w:t>
      </w:r>
      <w:r w:rsidR="00124674">
        <w:rPr>
          <w:rFonts w:ascii="Times New Roman" w:hAnsi="Times New Roman" w:cs="Times New Roman"/>
          <w:sz w:val="28"/>
          <w:szCs w:val="28"/>
          <w:lang w:val="uk-UA"/>
        </w:rPr>
        <w:t>у</w:t>
      </w:r>
      <w:r w:rsidRPr="006F308D">
        <w:rPr>
          <w:rFonts w:ascii="Times New Roman" w:hAnsi="Times New Roman" w:cs="Times New Roman"/>
          <w:sz w:val="28"/>
          <w:szCs w:val="28"/>
          <w:lang w:val="uk-UA"/>
        </w:rPr>
        <w:t>.</w:t>
      </w:r>
      <w:r w:rsidR="007F5798" w:rsidRPr="006F308D">
        <w:rPr>
          <w:rFonts w:ascii="Times New Roman" w:hAnsi="Times New Roman" w:cs="Times New Roman"/>
          <w:sz w:val="28"/>
          <w:szCs w:val="28"/>
          <w:lang w:val="uk-UA"/>
        </w:rPr>
        <w:t xml:space="preserve"> </w:t>
      </w:r>
      <w:r w:rsidR="006F14A5">
        <w:rPr>
          <w:rFonts w:ascii="Times New Roman" w:hAnsi="Times New Roman" w:cs="Times New Roman"/>
          <w:sz w:val="28"/>
          <w:szCs w:val="28"/>
          <w:lang w:val="uk-UA"/>
        </w:rPr>
        <w:t>Має</w:t>
      </w:r>
      <w:r w:rsidRPr="006F308D">
        <w:rPr>
          <w:rFonts w:ascii="Times New Roman" w:hAnsi="Times New Roman" w:cs="Times New Roman"/>
          <w:sz w:val="28"/>
          <w:szCs w:val="28"/>
          <w:lang w:val="uk-UA"/>
        </w:rPr>
        <w:t xml:space="preserve"> ефект гальмування у ЦНС</w:t>
      </w:r>
      <w:r w:rsidR="006C25A4"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 xml:space="preserve"> з стимул</w:t>
      </w:r>
      <w:r w:rsidR="006C25A4" w:rsidRPr="006F308D">
        <w:rPr>
          <w:rFonts w:ascii="Times New Roman" w:hAnsi="Times New Roman" w:cs="Times New Roman"/>
          <w:sz w:val="28"/>
          <w:szCs w:val="28"/>
          <w:lang w:val="uk-UA"/>
        </w:rPr>
        <w:t>яцією</w:t>
      </w:r>
      <w:r w:rsidRPr="006F308D">
        <w:rPr>
          <w:rFonts w:ascii="Times New Roman" w:hAnsi="Times New Roman" w:cs="Times New Roman"/>
          <w:sz w:val="28"/>
          <w:szCs w:val="28"/>
          <w:lang w:val="uk-UA"/>
        </w:rPr>
        <w:t xml:space="preserve"> </w:t>
      </w:r>
      <w:r w:rsidR="006C25A4" w:rsidRPr="006F308D">
        <w:rPr>
          <w:rFonts w:ascii="Times New Roman" w:hAnsi="Times New Roman" w:cs="Times New Roman"/>
          <w:sz w:val="28"/>
          <w:szCs w:val="28"/>
          <w:lang w:val="uk-UA"/>
        </w:rPr>
        <w:t>м</w:t>
      </w:r>
      <w:r w:rsidRPr="006F308D">
        <w:rPr>
          <w:rFonts w:ascii="Times New Roman" w:hAnsi="Times New Roman" w:cs="Times New Roman"/>
          <w:sz w:val="28"/>
          <w:szCs w:val="28"/>
          <w:lang w:val="uk-UA"/>
        </w:rPr>
        <w:t>озку.</w:t>
      </w:r>
      <w:r w:rsidR="007F5798"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 xml:space="preserve">Діє на гіпоталамус, ядра зорових </w:t>
      </w:r>
      <w:r w:rsidRPr="006F308D">
        <w:rPr>
          <w:rFonts w:ascii="Times New Roman" w:hAnsi="Times New Roman" w:cs="Times New Roman"/>
          <w:sz w:val="28"/>
          <w:szCs w:val="28"/>
          <w:lang w:val="uk-UA"/>
        </w:rPr>
        <w:lastRenderedPageBreak/>
        <w:t>горбів, ретикул</w:t>
      </w:r>
      <w:r w:rsidR="006C25A4" w:rsidRPr="006F308D">
        <w:rPr>
          <w:rFonts w:ascii="Times New Roman" w:hAnsi="Times New Roman" w:cs="Times New Roman"/>
          <w:sz w:val="28"/>
          <w:szCs w:val="28"/>
          <w:lang w:val="uk-UA"/>
        </w:rPr>
        <w:t>ярної</w:t>
      </w:r>
      <w:r w:rsidRPr="006F308D">
        <w:rPr>
          <w:rFonts w:ascii="Times New Roman" w:hAnsi="Times New Roman" w:cs="Times New Roman"/>
          <w:sz w:val="28"/>
          <w:szCs w:val="28"/>
          <w:lang w:val="uk-UA"/>
        </w:rPr>
        <w:t xml:space="preserve"> </w:t>
      </w:r>
      <w:r w:rsidR="006C25A4" w:rsidRPr="006F308D">
        <w:rPr>
          <w:rFonts w:ascii="Times New Roman" w:hAnsi="Times New Roman" w:cs="Times New Roman"/>
          <w:sz w:val="28"/>
          <w:szCs w:val="28"/>
          <w:lang w:val="uk-UA"/>
        </w:rPr>
        <w:t>ф</w:t>
      </w:r>
      <w:r w:rsidRPr="006F308D">
        <w:rPr>
          <w:rFonts w:ascii="Times New Roman" w:hAnsi="Times New Roman" w:cs="Times New Roman"/>
          <w:sz w:val="28"/>
          <w:szCs w:val="28"/>
          <w:lang w:val="uk-UA"/>
        </w:rPr>
        <w:t>орм</w:t>
      </w:r>
      <w:r w:rsidR="006C25A4" w:rsidRPr="006F308D">
        <w:rPr>
          <w:rFonts w:ascii="Times New Roman" w:hAnsi="Times New Roman" w:cs="Times New Roman"/>
          <w:sz w:val="28"/>
          <w:szCs w:val="28"/>
          <w:lang w:val="uk-UA"/>
        </w:rPr>
        <w:t>ації</w:t>
      </w:r>
      <w:r w:rsidRPr="006F308D">
        <w:rPr>
          <w:rFonts w:ascii="Times New Roman" w:hAnsi="Times New Roman" w:cs="Times New Roman"/>
          <w:sz w:val="28"/>
          <w:szCs w:val="28"/>
          <w:lang w:val="uk-UA"/>
        </w:rPr>
        <w:t>,</w:t>
      </w:r>
      <w:r w:rsidR="006C25A4"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та ін.</w:t>
      </w:r>
      <w:r w:rsidR="006C25A4" w:rsidRPr="006F308D">
        <w:rPr>
          <w:rFonts w:ascii="Times New Roman" w:hAnsi="Times New Roman" w:cs="Times New Roman"/>
          <w:sz w:val="28"/>
          <w:szCs w:val="28"/>
          <w:lang w:val="uk-UA"/>
        </w:rPr>
        <w:t xml:space="preserve"> </w:t>
      </w:r>
      <w:r w:rsidR="006F14A5">
        <w:rPr>
          <w:rFonts w:ascii="Times New Roman" w:hAnsi="Times New Roman" w:cs="Times New Roman"/>
          <w:sz w:val="28"/>
          <w:szCs w:val="28"/>
          <w:lang w:val="uk-UA"/>
        </w:rPr>
        <w:t>Зупиняє</w:t>
      </w:r>
      <w:r w:rsidRPr="006F308D">
        <w:rPr>
          <w:rFonts w:ascii="Times New Roman" w:hAnsi="Times New Roman" w:cs="Times New Roman"/>
          <w:sz w:val="28"/>
          <w:szCs w:val="28"/>
          <w:lang w:val="uk-UA"/>
        </w:rPr>
        <w:t xml:space="preserve"> стимулюючий вплив формації на кору</w:t>
      </w:r>
      <w:r w:rsidR="006C25A4" w:rsidRPr="006F308D">
        <w:rPr>
          <w:rFonts w:ascii="Times New Roman" w:hAnsi="Times New Roman" w:cs="Times New Roman"/>
          <w:sz w:val="28"/>
          <w:szCs w:val="28"/>
          <w:lang w:val="uk-UA"/>
        </w:rPr>
        <w:t>, с</w:t>
      </w:r>
      <w:r w:rsidRPr="006F308D">
        <w:rPr>
          <w:rFonts w:ascii="Times New Roman" w:hAnsi="Times New Roman" w:cs="Times New Roman"/>
          <w:sz w:val="28"/>
          <w:szCs w:val="28"/>
          <w:lang w:val="uk-UA"/>
        </w:rPr>
        <w:t>повільню</w:t>
      </w:r>
      <w:r w:rsidR="006F14A5">
        <w:rPr>
          <w:rFonts w:ascii="Times New Roman" w:hAnsi="Times New Roman" w:cs="Times New Roman"/>
          <w:sz w:val="28"/>
          <w:szCs w:val="28"/>
          <w:lang w:val="uk-UA"/>
        </w:rPr>
        <w:t>є</w:t>
      </w:r>
      <w:r w:rsidRPr="006F308D">
        <w:rPr>
          <w:rFonts w:ascii="Times New Roman" w:hAnsi="Times New Roman" w:cs="Times New Roman"/>
          <w:sz w:val="28"/>
          <w:szCs w:val="28"/>
          <w:lang w:val="uk-UA"/>
        </w:rPr>
        <w:t xml:space="preserve"> кіркові ритми</w:t>
      </w:r>
      <w:r w:rsidR="006F14A5">
        <w:rPr>
          <w:rFonts w:ascii="Times New Roman" w:hAnsi="Times New Roman" w:cs="Times New Roman"/>
          <w:sz w:val="28"/>
          <w:szCs w:val="28"/>
          <w:lang w:val="uk-UA"/>
        </w:rPr>
        <w:t xml:space="preserve"> та </w:t>
      </w:r>
      <w:r w:rsidR="006C25A4" w:rsidRPr="006F308D">
        <w:rPr>
          <w:rFonts w:ascii="Times New Roman" w:hAnsi="Times New Roman" w:cs="Times New Roman"/>
          <w:sz w:val="28"/>
          <w:szCs w:val="28"/>
          <w:lang w:val="uk-UA"/>
        </w:rPr>
        <w:t>г</w:t>
      </w:r>
      <w:r w:rsidRPr="006F308D">
        <w:rPr>
          <w:rFonts w:ascii="Times New Roman" w:hAnsi="Times New Roman" w:cs="Times New Roman"/>
          <w:sz w:val="28"/>
          <w:szCs w:val="28"/>
          <w:lang w:val="uk-UA"/>
        </w:rPr>
        <w:t>уморальний вплив виділення хім</w:t>
      </w:r>
      <w:r w:rsidR="006C25A4" w:rsidRPr="006F308D">
        <w:rPr>
          <w:rFonts w:ascii="Times New Roman" w:hAnsi="Times New Roman" w:cs="Times New Roman"/>
          <w:sz w:val="28"/>
          <w:szCs w:val="28"/>
          <w:lang w:val="uk-UA"/>
        </w:rPr>
        <w:t>ічних</w:t>
      </w:r>
      <w:r w:rsidRPr="006F308D">
        <w:rPr>
          <w:rFonts w:ascii="Times New Roman" w:hAnsi="Times New Roman" w:cs="Times New Roman"/>
          <w:sz w:val="28"/>
          <w:szCs w:val="28"/>
          <w:lang w:val="uk-UA"/>
        </w:rPr>
        <w:t xml:space="preserve"> </w:t>
      </w:r>
      <w:r w:rsidR="006C25A4" w:rsidRPr="006F308D">
        <w:rPr>
          <w:rFonts w:ascii="Times New Roman" w:hAnsi="Times New Roman" w:cs="Times New Roman"/>
          <w:sz w:val="28"/>
          <w:szCs w:val="28"/>
          <w:lang w:val="uk-UA"/>
        </w:rPr>
        <w:t>р</w:t>
      </w:r>
      <w:r w:rsidRPr="006F308D">
        <w:rPr>
          <w:rFonts w:ascii="Times New Roman" w:hAnsi="Times New Roman" w:cs="Times New Roman"/>
          <w:sz w:val="28"/>
          <w:szCs w:val="28"/>
          <w:lang w:val="uk-UA"/>
        </w:rPr>
        <w:t xml:space="preserve">ечовин  </w:t>
      </w:r>
      <w:r w:rsidR="006F14A5">
        <w:rPr>
          <w:rFonts w:ascii="Times New Roman" w:hAnsi="Times New Roman" w:cs="Times New Roman"/>
          <w:sz w:val="28"/>
          <w:szCs w:val="28"/>
          <w:lang w:val="uk-UA"/>
        </w:rPr>
        <w:t>і</w:t>
      </w:r>
      <w:r w:rsidRPr="006F308D">
        <w:rPr>
          <w:rFonts w:ascii="Times New Roman" w:hAnsi="Times New Roman" w:cs="Times New Roman"/>
          <w:sz w:val="28"/>
          <w:szCs w:val="28"/>
          <w:lang w:val="uk-UA"/>
        </w:rPr>
        <w:t xml:space="preserve"> гормонів корою.</w:t>
      </w:r>
    </w:p>
    <w:p w14:paraId="6A3C80E8" w14:textId="4884741F" w:rsidR="00F60702" w:rsidRPr="006F308D" w:rsidRDefault="006C25A4"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Фізіологічний ефект - з</w:t>
      </w:r>
      <w:r w:rsidR="00F60702" w:rsidRPr="006F308D">
        <w:rPr>
          <w:rFonts w:ascii="Times New Roman" w:hAnsi="Times New Roman" w:cs="Times New Roman"/>
          <w:sz w:val="28"/>
          <w:szCs w:val="28"/>
          <w:lang w:val="uk-UA"/>
        </w:rPr>
        <w:t>нижує підвищ</w:t>
      </w:r>
      <w:r w:rsidRPr="006F308D">
        <w:rPr>
          <w:rFonts w:ascii="Times New Roman" w:hAnsi="Times New Roman" w:cs="Times New Roman"/>
          <w:sz w:val="28"/>
          <w:szCs w:val="28"/>
          <w:lang w:val="uk-UA"/>
        </w:rPr>
        <w:t>ений</w:t>
      </w:r>
      <w:r w:rsidR="00F60702" w:rsidRPr="006F308D">
        <w:rPr>
          <w:rFonts w:ascii="Times New Roman" w:hAnsi="Times New Roman" w:cs="Times New Roman"/>
          <w:sz w:val="28"/>
          <w:szCs w:val="28"/>
          <w:lang w:val="uk-UA"/>
        </w:rPr>
        <w:t xml:space="preserve"> АТ, знижує </w:t>
      </w:r>
      <w:r w:rsidRPr="006F308D">
        <w:rPr>
          <w:rFonts w:ascii="Times New Roman" w:hAnsi="Times New Roman" w:cs="Times New Roman"/>
          <w:sz w:val="28"/>
          <w:szCs w:val="28"/>
          <w:lang w:val="uk-UA"/>
        </w:rPr>
        <w:t>в</w:t>
      </w:r>
      <w:r w:rsidR="00F60702" w:rsidRPr="006F308D">
        <w:rPr>
          <w:rFonts w:ascii="Times New Roman" w:hAnsi="Times New Roman" w:cs="Times New Roman"/>
          <w:sz w:val="28"/>
          <w:szCs w:val="28"/>
          <w:lang w:val="uk-UA"/>
        </w:rPr>
        <w:t>міст холестерину, нормалізує стан зсідання та антизсідання, знижує рівень цукру,</w:t>
      </w:r>
    </w:p>
    <w:p w14:paraId="2E2A28C3" w14:textId="5E91B972"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Знижує </w:t>
      </w:r>
      <w:r w:rsidR="006C25A4" w:rsidRPr="006F308D">
        <w:rPr>
          <w:rFonts w:ascii="Times New Roman" w:hAnsi="Times New Roman" w:cs="Times New Roman"/>
          <w:sz w:val="28"/>
          <w:szCs w:val="28"/>
          <w:lang w:val="uk-UA"/>
        </w:rPr>
        <w:t>б</w:t>
      </w:r>
      <w:r w:rsidRPr="006F308D">
        <w:rPr>
          <w:rFonts w:ascii="Times New Roman" w:hAnsi="Times New Roman" w:cs="Times New Roman"/>
          <w:sz w:val="28"/>
          <w:szCs w:val="28"/>
          <w:lang w:val="uk-UA"/>
        </w:rPr>
        <w:t>іль,</w:t>
      </w:r>
      <w:r w:rsidR="006C25A4"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поліпшує нічний сон.</w:t>
      </w:r>
    </w:p>
    <w:p w14:paraId="0E7F7FCF" w14:textId="5CBB6154"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Амплипульстерапія</w:t>
      </w:r>
      <w:r w:rsidR="008E7B17" w:rsidRPr="006F308D">
        <w:rPr>
          <w:rFonts w:ascii="Times New Roman" w:hAnsi="Times New Roman" w:cs="Times New Roman"/>
          <w:sz w:val="28"/>
          <w:szCs w:val="28"/>
          <w:lang w:val="uk-UA"/>
        </w:rPr>
        <w:t xml:space="preserve"> </w:t>
      </w:r>
      <w:r w:rsidR="006F14A5">
        <w:rPr>
          <w:rFonts w:ascii="Times New Roman" w:hAnsi="Times New Roman" w:cs="Times New Roman"/>
          <w:sz w:val="28"/>
          <w:szCs w:val="28"/>
          <w:lang w:val="uk-UA"/>
        </w:rPr>
        <w:t>–</w:t>
      </w:r>
      <w:r w:rsidR="008E7B17" w:rsidRPr="006F308D">
        <w:rPr>
          <w:rFonts w:ascii="Times New Roman" w:hAnsi="Times New Roman" w:cs="Times New Roman"/>
          <w:sz w:val="28"/>
          <w:szCs w:val="28"/>
          <w:lang w:val="uk-UA"/>
        </w:rPr>
        <w:t xml:space="preserve"> </w:t>
      </w:r>
      <w:r w:rsidR="006F14A5">
        <w:rPr>
          <w:rFonts w:ascii="Times New Roman" w:hAnsi="Times New Roman" w:cs="Times New Roman"/>
          <w:sz w:val="28"/>
          <w:szCs w:val="28"/>
          <w:lang w:val="uk-UA"/>
        </w:rPr>
        <w:t xml:space="preserve">це </w:t>
      </w:r>
      <w:r w:rsidRPr="006F308D">
        <w:rPr>
          <w:rFonts w:ascii="Times New Roman" w:hAnsi="Times New Roman" w:cs="Times New Roman"/>
          <w:sz w:val="28"/>
          <w:szCs w:val="28"/>
          <w:lang w:val="uk-UA"/>
        </w:rPr>
        <w:t xml:space="preserve">змінний синусоїдальний струм, </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часто</w:t>
      </w:r>
      <w:r w:rsidR="006F14A5">
        <w:rPr>
          <w:rFonts w:ascii="Times New Roman" w:hAnsi="Times New Roman" w:cs="Times New Roman"/>
          <w:sz w:val="28"/>
          <w:szCs w:val="28"/>
          <w:lang w:val="uk-UA"/>
        </w:rPr>
        <w:t>та</w:t>
      </w:r>
      <w:r w:rsidRPr="006F308D">
        <w:rPr>
          <w:rFonts w:ascii="Times New Roman" w:hAnsi="Times New Roman" w:cs="Times New Roman"/>
          <w:sz w:val="28"/>
          <w:szCs w:val="28"/>
          <w:lang w:val="uk-UA"/>
        </w:rPr>
        <w:t xml:space="preserve"> 5000 Гц</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 модульованого син</w:t>
      </w:r>
      <w:r w:rsidR="006C25A4" w:rsidRPr="006F308D">
        <w:rPr>
          <w:rFonts w:ascii="Times New Roman" w:hAnsi="Times New Roman" w:cs="Times New Roman"/>
          <w:sz w:val="28"/>
          <w:szCs w:val="28"/>
          <w:lang w:val="uk-UA"/>
        </w:rPr>
        <w:t>усоїд</w:t>
      </w:r>
      <w:r w:rsidRPr="006F308D">
        <w:rPr>
          <w:rFonts w:ascii="Times New Roman" w:hAnsi="Times New Roman" w:cs="Times New Roman"/>
          <w:sz w:val="28"/>
          <w:szCs w:val="28"/>
          <w:lang w:val="uk-UA"/>
        </w:rPr>
        <w:t xml:space="preserve">ними коливаннями низької частоти </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10-150 Гц</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w:t>
      </w:r>
      <w:r w:rsidR="006C25A4" w:rsidRPr="006F308D">
        <w:rPr>
          <w:rFonts w:ascii="Times New Roman" w:hAnsi="Times New Roman" w:cs="Times New Roman"/>
          <w:sz w:val="28"/>
          <w:szCs w:val="28"/>
          <w:lang w:val="uk-UA"/>
        </w:rPr>
        <w:t xml:space="preserve"> Має з</w:t>
      </w:r>
      <w:r w:rsidRPr="006F308D">
        <w:rPr>
          <w:rFonts w:ascii="Times New Roman" w:hAnsi="Times New Roman" w:cs="Times New Roman"/>
          <w:sz w:val="28"/>
          <w:szCs w:val="28"/>
          <w:lang w:val="uk-UA"/>
        </w:rPr>
        <w:t>буджуюч</w:t>
      </w:r>
      <w:r w:rsidR="006C25A4" w:rsidRPr="006F308D">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ді</w:t>
      </w:r>
      <w:r w:rsidR="006C25A4" w:rsidRPr="006F308D">
        <w:rPr>
          <w:rFonts w:ascii="Times New Roman" w:hAnsi="Times New Roman" w:cs="Times New Roman"/>
          <w:sz w:val="28"/>
          <w:szCs w:val="28"/>
          <w:lang w:val="uk-UA"/>
        </w:rPr>
        <w:t>ю</w:t>
      </w:r>
      <w:r w:rsidRPr="006F308D">
        <w:rPr>
          <w:rFonts w:ascii="Times New Roman" w:hAnsi="Times New Roman" w:cs="Times New Roman"/>
          <w:sz w:val="28"/>
          <w:szCs w:val="28"/>
          <w:lang w:val="uk-UA"/>
        </w:rPr>
        <w:t xml:space="preserve"> на нервово-</w:t>
      </w:r>
      <w:r w:rsidR="006C25A4" w:rsidRPr="006F308D">
        <w:rPr>
          <w:rFonts w:ascii="Times New Roman" w:hAnsi="Times New Roman" w:cs="Times New Roman"/>
          <w:sz w:val="28"/>
          <w:szCs w:val="28"/>
          <w:lang w:val="uk-UA"/>
        </w:rPr>
        <w:t>м’язову</w:t>
      </w:r>
      <w:r w:rsidRPr="006F308D">
        <w:rPr>
          <w:rFonts w:ascii="Times New Roman" w:hAnsi="Times New Roman" w:cs="Times New Roman"/>
          <w:sz w:val="28"/>
          <w:szCs w:val="28"/>
          <w:lang w:val="uk-UA"/>
        </w:rPr>
        <w:t xml:space="preserve"> і суд</w:t>
      </w:r>
      <w:r w:rsidR="006C25A4" w:rsidRPr="006F308D">
        <w:rPr>
          <w:rFonts w:ascii="Times New Roman" w:hAnsi="Times New Roman" w:cs="Times New Roman"/>
          <w:sz w:val="28"/>
          <w:szCs w:val="28"/>
          <w:lang w:val="uk-UA"/>
        </w:rPr>
        <w:t>инну систе</w:t>
      </w:r>
      <w:r w:rsidRPr="006F308D">
        <w:rPr>
          <w:rFonts w:ascii="Times New Roman" w:hAnsi="Times New Roman" w:cs="Times New Roman"/>
          <w:sz w:val="28"/>
          <w:szCs w:val="28"/>
          <w:lang w:val="uk-UA"/>
        </w:rPr>
        <w:t>ми ,</w:t>
      </w:r>
    </w:p>
    <w:p w14:paraId="4C56D8C1" w14:textId="7F8A4CF2" w:rsidR="00F60702" w:rsidRPr="006F308D" w:rsidRDefault="006C25A4"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Фізіологічний ефект </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проникає</w:t>
      </w:r>
      <w:r w:rsidR="006F14A5">
        <w:rPr>
          <w:rFonts w:ascii="Times New Roman" w:hAnsi="Times New Roman" w:cs="Times New Roman"/>
          <w:sz w:val="28"/>
          <w:szCs w:val="28"/>
          <w:lang w:val="uk-UA"/>
        </w:rPr>
        <w:t xml:space="preserve"> глибоко</w:t>
      </w:r>
      <w:r w:rsidR="00F60702" w:rsidRPr="006F308D">
        <w:rPr>
          <w:rFonts w:ascii="Times New Roman" w:hAnsi="Times New Roman" w:cs="Times New Roman"/>
          <w:sz w:val="28"/>
          <w:szCs w:val="28"/>
          <w:lang w:val="uk-UA"/>
        </w:rPr>
        <w:t xml:space="preserve"> в тканини, зменшує набряк, спазм судин</w:t>
      </w:r>
      <w:r w:rsidR="006F14A5">
        <w:rPr>
          <w:rFonts w:ascii="Times New Roman" w:hAnsi="Times New Roman" w:cs="Times New Roman"/>
          <w:sz w:val="28"/>
          <w:szCs w:val="28"/>
          <w:lang w:val="uk-UA"/>
        </w:rPr>
        <w:t>. В</w:t>
      </w:r>
      <w:r w:rsidR="00F60702" w:rsidRPr="006F308D">
        <w:rPr>
          <w:rFonts w:ascii="Times New Roman" w:hAnsi="Times New Roman" w:cs="Times New Roman"/>
          <w:sz w:val="28"/>
          <w:szCs w:val="28"/>
          <w:lang w:val="uk-UA"/>
        </w:rPr>
        <w:t>наслідок</w:t>
      </w:r>
      <w:r w:rsidR="006F14A5">
        <w:rPr>
          <w:rFonts w:ascii="Times New Roman" w:hAnsi="Times New Roman" w:cs="Times New Roman"/>
          <w:sz w:val="28"/>
          <w:szCs w:val="28"/>
          <w:lang w:val="uk-UA"/>
        </w:rPr>
        <w:t xml:space="preserve"> цього</w:t>
      </w:r>
      <w:r w:rsidR="00F60702" w:rsidRPr="006F308D">
        <w:rPr>
          <w:rFonts w:ascii="Times New Roman" w:hAnsi="Times New Roman" w:cs="Times New Roman"/>
          <w:sz w:val="28"/>
          <w:szCs w:val="28"/>
          <w:lang w:val="uk-UA"/>
        </w:rPr>
        <w:t xml:space="preserve"> покращ</w:t>
      </w:r>
      <w:r w:rsidR="003D0364" w:rsidRPr="006F308D">
        <w:rPr>
          <w:rFonts w:ascii="Times New Roman" w:hAnsi="Times New Roman" w:cs="Times New Roman"/>
          <w:sz w:val="28"/>
          <w:szCs w:val="28"/>
          <w:lang w:val="uk-UA"/>
        </w:rPr>
        <w:t>ується</w:t>
      </w:r>
      <w:r w:rsidR="00F60702" w:rsidRPr="006F308D">
        <w:rPr>
          <w:rFonts w:ascii="Times New Roman" w:hAnsi="Times New Roman" w:cs="Times New Roman"/>
          <w:sz w:val="28"/>
          <w:szCs w:val="28"/>
          <w:lang w:val="uk-UA"/>
        </w:rPr>
        <w:t xml:space="preserve"> </w:t>
      </w:r>
      <w:r w:rsidR="003D0364" w:rsidRPr="006F308D">
        <w:rPr>
          <w:rFonts w:ascii="Times New Roman" w:hAnsi="Times New Roman" w:cs="Times New Roman"/>
          <w:sz w:val="28"/>
          <w:szCs w:val="28"/>
          <w:lang w:val="uk-UA"/>
        </w:rPr>
        <w:t>т</w:t>
      </w:r>
      <w:r w:rsidR="00F60702" w:rsidRPr="006F308D">
        <w:rPr>
          <w:rFonts w:ascii="Times New Roman" w:hAnsi="Times New Roman" w:cs="Times New Roman"/>
          <w:sz w:val="28"/>
          <w:szCs w:val="28"/>
          <w:lang w:val="uk-UA"/>
        </w:rPr>
        <w:t>рофіка</w:t>
      </w:r>
      <w:r w:rsidR="003D0364" w:rsidRPr="006F308D">
        <w:rPr>
          <w:rFonts w:ascii="Times New Roman" w:hAnsi="Times New Roman" w:cs="Times New Roman"/>
          <w:sz w:val="28"/>
          <w:szCs w:val="28"/>
          <w:lang w:val="uk-UA"/>
        </w:rPr>
        <w:t>, лімфодренажн</w:t>
      </w:r>
      <w:r w:rsidR="006F14A5">
        <w:rPr>
          <w:rFonts w:ascii="Times New Roman" w:hAnsi="Times New Roman" w:cs="Times New Roman"/>
          <w:sz w:val="28"/>
          <w:szCs w:val="28"/>
          <w:lang w:val="uk-UA"/>
        </w:rPr>
        <w:t>а</w:t>
      </w:r>
      <w:r w:rsidR="003D0364" w:rsidRPr="006F308D">
        <w:rPr>
          <w:rFonts w:ascii="Times New Roman" w:hAnsi="Times New Roman" w:cs="Times New Roman"/>
          <w:sz w:val="28"/>
          <w:szCs w:val="28"/>
          <w:lang w:val="uk-UA"/>
        </w:rPr>
        <w:t xml:space="preserve"> ді</w:t>
      </w:r>
      <w:r w:rsidR="006F14A5">
        <w:rPr>
          <w:rFonts w:ascii="Times New Roman" w:hAnsi="Times New Roman" w:cs="Times New Roman"/>
          <w:sz w:val="28"/>
          <w:szCs w:val="28"/>
          <w:lang w:val="uk-UA"/>
        </w:rPr>
        <w:t>я.</w:t>
      </w:r>
    </w:p>
    <w:p w14:paraId="1429A573" w14:textId="6BEE35BB"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Дарсонвалізація</w:t>
      </w:r>
      <w:r w:rsidR="003D0364" w:rsidRPr="006F308D">
        <w:rPr>
          <w:rFonts w:ascii="Times New Roman" w:hAnsi="Times New Roman" w:cs="Times New Roman"/>
          <w:sz w:val="28"/>
          <w:szCs w:val="28"/>
          <w:lang w:val="uk-UA"/>
        </w:rPr>
        <w:t xml:space="preserve"> - </w:t>
      </w:r>
      <w:r w:rsidRPr="006F308D">
        <w:rPr>
          <w:rFonts w:ascii="Times New Roman" w:hAnsi="Times New Roman" w:cs="Times New Roman"/>
          <w:sz w:val="28"/>
          <w:szCs w:val="28"/>
          <w:lang w:val="uk-UA"/>
        </w:rPr>
        <w:t>високочаст</w:t>
      </w:r>
      <w:r w:rsidR="003D0364" w:rsidRPr="006F308D">
        <w:rPr>
          <w:rFonts w:ascii="Times New Roman" w:hAnsi="Times New Roman" w:cs="Times New Roman"/>
          <w:sz w:val="28"/>
          <w:szCs w:val="28"/>
          <w:lang w:val="uk-UA"/>
        </w:rPr>
        <w:t>отний</w:t>
      </w:r>
      <w:r w:rsidRPr="006F308D">
        <w:rPr>
          <w:rFonts w:ascii="Times New Roman" w:hAnsi="Times New Roman" w:cs="Times New Roman"/>
          <w:sz w:val="28"/>
          <w:szCs w:val="28"/>
          <w:lang w:val="uk-UA"/>
        </w:rPr>
        <w:t xml:space="preserve"> імп</w:t>
      </w:r>
      <w:r w:rsidR="003D0364" w:rsidRPr="006F308D">
        <w:rPr>
          <w:rFonts w:ascii="Times New Roman" w:hAnsi="Times New Roman" w:cs="Times New Roman"/>
          <w:sz w:val="28"/>
          <w:szCs w:val="28"/>
          <w:lang w:val="uk-UA"/>
        </w:rPr>
        <w:t>ульсний</w:t>
      </w:r>
      <w:r w:rsidRPr="006F308D">
        <w:rPr>
          <w:rFonts w:ascii="Times New Roman" w:hAnsi="Times New Roman" w:cs="Times New Roman"/>
          <w:sz w:val="28"/>
          <w:szCs w:val="28"/>
          <w:lang w:val="uk-UA"/>
        </w:rPr>
        <w:t xml:space="preserve"> стр</w:t>
      </w:r>
      <w:r w:rsidR="003D0364" w:rsidRPr="006F308D">
        <w:rPr>
          <w:rFonts w:ascii="Times New Roman" w:hAnsi="Times New Roman" w:cs="Times New Roman"/>
          <w:sz w:val="28"/>
          <w:szCs w:val="28"/>
          <w:lang w:val="uk-UA"/>
        </w:rPr>
        <w:t>ум</w:t>
      </w:r>
      <w:r w:rsidRPr="006F308D">
        <w:rPr>
          <w:rFonts w:ascii="Times New Roman" w:hAnsi="Times New Roman" w:cs="Times New Roman"/>
          <w:sz w:val="28"/>
          <w:szCs w:val="28"/>
          <w:lang w:val="uk-UA"/>
        </w:rPr>
        <w:t xml:space="preserve"> високої напруги,  </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100-400 кГц</w:t>
      </w:r>
      <w:r w:rsidR="006F14A5">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частот</w:t>
      </w:r>
      <w:r w:rsidR="006F14A5">
        <w:rPr>
          <w:rFonts w:ascii="Times New Roman" w:hAnsi="Times New Roman" w:cs="Times New Roman"/>
          <w:sz w:val="28"/>
          <w:szCs w:val="28"/>
          <w:lang w:val="uk-UA"/>
        </w:rPr>
        <w:t>и</w:t>
      </w:r>
      <w:r w:rsidR="003D0364" w:rsidRPr="006F308D">
        <w:rPr>
          <w:rFonts w:ascii="Times New Roman" w:hAnsi="Times New Roman" w:cs="Times New Roman"/>
          <w:sz w:val="28"/>
          <w:szCs w:val="28"/>
          <w:lang w:val="uk-UA"/>
        </w:rPr>
        <w:t xml:space="preserve"> </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10-100 кВт</w:t>
      </w:r>
      <w:r w:rsidR="006F14A5">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та малої сили (100-15 мА).</w:t>
      </w:r>
      <w:r w:rsidR="003D0364" w:rsidRPr="006F308D">
        <w:rPr>
          <w:rFonts w:ascii="Times New Roman" w:hAnsi="Times New Roman" w:cs="Times New Roman"/>
          <w:sz w:val="28"/>
          <w:szCs w:val="28"/>
          <w:lang w:val="uk-UA"/>
        </w:rPr>
        <w:t xml:space="preserve"> Впливає на р</w:t>
      </w:r>
      <w:r w:rsidRPr="006F308D">
        <w:rPr>
          <w:rFonts w:ascii="Times New Roman" w:hAnsi="Times New Roman" w:cs="Times New Roman"/>
          <w:sz w:val="28"/>
          <w:szCs w:val="28"/>
          <w:lang w:val="uk-UA"/>
        </w:rPr>
        <w:t>ецепт</w:t>
      </w:r>
      <w:r w:rsidR="003D0364" w:rsidRPr="006F308D">
        <w:rPr>
          <w:rFonts w:ascii="Times New Roman" w:hAnsi="Times New Roman" w:cs="Times New Roman"/>
          <w:sz w:val="28"/>
          <w:szCs w:val="28"/>
          <w:lang w:val="uk-UA"/>
        </w:rPr>
        <w:t>ори</w:t>
      </w:r>
      <w:r w:rsidRPr="006F308D">
        <w:rPr>
          <w:rFonts w:ascii="Times New Roman" w:hAnsi="Times New Roman" w:cs="Times New Roman"/>
          <w:sz w:val="28"/>
          <w:szCs w:val="28"/>
          <w:lang w:val="uk-UA"/>
        </w:rPr>
        <w:t xml:space="preserve"> в шкірі</w:t>
      </w:r>
      <w:r w:rsidR="003D0364" w:rsidRPr="006F308D">
        <w:rPr>
          <w:rFonts w:ascii="Times New Roman" w:hAnsi="Times New Roman" w:cs="Times New Roman"/>
          <w:sz w:val="28"/>
          <w:szCs w:val="28"/>
          <w:lang w:val="uk-UA"/>
        </w:rPr>
        <w:t xml:space="preserve">, на </w:t>
      </w:r>
      <w:r w:rsidRPr="006F308D">
        <w:rPr>
          <w:rFonts w:ascii="Times New Roman" w:hAnsi="Times New Roman" w:cs="Times New Roman"/>
          <w:sz w:val="28"/>
          <w:szCs w:val="28"/>
          <w:lang w:val="uk-UA"/>
        </w:rPr>
        <w:t>відповіді</w:t>
      </w:r>
      <w:r w:rsidR="003D0364" w:rsidRPr="006F308D">
        <w:rPr>
          <w:rFonts w:ascii="Times New Roman" w:hAnsi="Times New Roman" w:cs="Times New Roman"/>
          <w:sz w:val="28"/>
          <w:szCs w:val="28"/>
          <w:lang w:val="uk-UA"/>
        </w:rPr>
        <w:t xml:space="preserve"> реакції</w:t>
      </w:r>
      <w:r w:rsidRPr="006F308D">
        <w:rPr>
          <w:rFonts w:ascii="Times New Roman" w:hAnsi="Times New Roman" w:cs="Times New Roman"/>
          <w:sz w:val="28"/>
          <w:szCs w:val="28"/>
          <w:lang w:val="uk-UA"/>
        </w:rPr>
        <w:t xml:space="preserve"> в внутр</w:t>
      </w:r>
      <w:r w:rsidR="003D0364" w:rsidRPr="006F308D">
        <w:rPr>
          <w:rFonts w:ascii="Times New Roman" w:hAnsi="Times New Roman" w:cs="Times New Roman"/>
          <w:sz w:val="28"/>
          <w:szCs w:val="28"/>
          <w:lang w:val="uk-UA"/>
        </w:rPr>
        <w:t>ішніх</w:t>
      </w:r>
      <w:r w:rsidRPr="006F308D">
        <w:rPr>
          <w:rFonts w:ascii="Times New Roman" w:hAnsi="Times New Roman" w:cs="Times New Roman"/>
          <w:sz w:val="28"/>
          <w:szCs w:val="28"/>
          <w:lang w:val="uk-UA"/>
        </w:rPr>
        <w:t xml:space="preserve"> орг</w:t>
      </w:r>
      <w:r w:rsidR="003D0364" w:rsidRPr="006F308D">
        <w:rPr>
          <w:rFonts w:ascii="Times New Roman" w:hAnsi="Times New Roman" w:cs="Times New Roman"/>
          <w:sz w:val="28"/>
          <w:szCs w:val="28"/>
          <w:lang w:val="uk-UA"/>
        </w:rPr>
        <w:t>анах</w:t>
      </w:r>
      <w:r w:rsidRPr="006F308D">
        <w:rPr>
          <w:rFonts w:ascii="Times New Roman" w:hAnsi="Times New Roman" w:cs="Times New Roman"/>
          <w:sz w:val="28"/>
          <w:szCs w:val="28"/>
          <w:lang w:val="uk-UA"/>
        </w:rPr>
        <w:t xml:space="preserve"> і систем</w:t>
      </w:r>
      <w:r w:rsidR="003D0364" w:rsidRPr="006F308D">
        <w:rPr>
          <w:rFonts w:ascii="Times New Roman" w:hAnsi="Times New Roman" w:cs="Times New Roman"/>
          <w:sz w:val="28"/>
          <w:szCs w:val="28"/>
          <w:lang w:val="uk-UA"/>
        </w:rPr>
        <w:t>ах</w:t>
      </w:r>
      <w:r w:rsidRPr="006F308D">
        <w:rPr>
          <w:rFonts w:ascii="Times New Roman" w:hAnsi="Times New Roman" w:cs="Times New Roman"/>
          <w:sz w:val="28"/>
          <w:szCs w:val="28"/>
          <w:lang w:val="uk-UA"/>
        </w:rPr>
        <w:t>,  не викликає збудження нервово-</w:t>
      </w:r>
      <w:r w:rsidR="003D0364" w:rsidRPr="006F308D">
        <w:rPr>
          <w:rFonts w:ascii="Times New Roman" w:hAnsi="Times New Roman" w:cs="Times New Roman"/>
          <w:sz w:val="28"/>
          <w:szCs w:val="28"/>
          <w:lang w:val="uk-UA"/>
        </w:rPr>
        <w:t>м’язового</w:t>
      </w:r>
      <w:r w:rsidRPr="006F308D">
        <w:rPr>
          <w:rFonts w:ascii="Times New Roman" w:hAnsi="Times New Roman" w:cs="Times New Roman"/>
          <w:sz w:val="28"/>
          <w:szCs w:val="28"/>
          <w:lang w:val="uk-UA"/>
        </w:rPr>
        <w:t xml:space="preserve"> апарату,  зниж</w:t>
      </w:r>
      <w:r w:rsidR="003D0364" w:rsidRPr="006F308D">
        <w:rPr>
          <w:rFonts w:ascii="Times New Roman" w:hAnsi="Times New Roman" w:cs="Times New Roman"/>
          <w:sz w:val="28"/>
          <w:szCs w:val="28"/>
          <w:lang w:val="uk-UA"/>
        </w:rPr>
        <w:t>ує</w:t>
      </w:r>
      <w:r w:rsidRPr="006F308D">
        <w:rPr>
          <w:rFonts w:ascii="Times New Roman" w:hAnsi="Times New Roman" w:cs="Times New Roman"/>
          <w:sz w:val="28"/>
          <w:szCs w:val="28"/>
          <w:lang w:val="uk-UA"/>
        </w:rPr>
        <w:t xml:space="preserve">  збудлив</w:t>
      </w:r>
      <w:r w:rsidR="003D0364" w:rsidRPr="006F308D">
        <w:rPr>
          <w:rFonts w:ascii="Times New Roman" w:hAnsi="Times New Roman" w:cs="Times New Roman"/>
          <w:sz w:val="28"/>
          <w:szCs w:val="28"/>
          <w:lang w:val="uk-UA"/>
        </w:rPr>
        <w:t>і</w:t>
      </w:r>
      <w:r w:rsidRPr="006F308D">
        <w:rPr>
          <w:rFonts w:ascii="Times New Roman" w:hAnsi="Times New Roman" w:cs="Times New Roman"/>
          <w:sz w:val="28"/>
          <w:szCs w:val="28"/>
          <w:lang w:val="uk-UA"/>
        </w:rPr>
        <w:t>ст</w:t>
      </w:r>
      <w:r w:rsidR="003D0364" w:rsidRPr="006F308D">
        <w:rPr>
          <w:rFonts w:ascii="Times New Roman" w:hAnsi="Times New Roman" w:cs="Times New Roman"/>
          <w:sz w:val="28"/>
          <w:szCs w:val="28"/>
          <w:lang w:val="uk-UA"/>
        </w:rPr>
        <w:t>ь</w:t>
      </w:r>
      <w:r w:rsidRPr="006F308D">
        <w:rPr>
          <w:rFonts w:ascii="Times New Roman" w:hAnsi="Times New Roman" w:cs="Times New Roman"/>
          <w:sz w:val="28"/>
          <w:szCs w:val="28"/>
          <w:lang w:val="uk-UA"/>
        </w:rPr>
        <w:t xml:space="preserve"> рухових та чутл</w:t>
      </w:r>
      <w:r w:rsidR="003D0364" w:rsidRPr="006F308D">
        <w:rPr>
          <w:rFonts w:ascii="Times New Roman" w:hAnsi="Times New Roman" w:cs="Times New Roman"/>
          <w:sz w:val="28"/>
          <w:szCs w:val="28"/>
          <w:lang w:val="uk-UA"/>
        </w:rPr>
        <w:t>ивих</w:t>
      </w:r>
      <w:r w:rsidRPr="006F308D">
        <w:rPr>
          <w:rFonts w:ascii="Times New Roman" w:hAnsi="Times New Roman" w:cs="Times New Roman"/>
          <w:sz w:val="28"/>
          <w:szCs w:val="28"/>
          <w:lang w:val="uk-UA"/>
        </w:rPr>
        <w:t xml:space="preserve"> нервових елементів. Артеріоли та капіл</w:t>
      </w:r>
      <w:r w:rsidR="003D0364" w:rsidRPr="006F308D">
        <w:rPr>
          <w:rFonts w:ascii="Times New Roman" w:hAnsi="Times New Roman" w:cs="Times New Roman"/>
          <w:sz w:val="28"/>
          <w:szCs w:val="28"/>
          <w:lang w:val="uk-UA"/>
        </w:rPr>
        <w:t>яри</w:t>
      </w:r>
      <w:r w:rsidRPr="006F308D">
        <w:rPr>
          <w:rFonts w:ascii="Times New Roman" w:hAnsi="Times New Roman" w:cs="Times New Roman"/>
          <w:sz w:val="28"/>
          <w:szCs w:val="28"/>
          <w:lang w:val="uk-UA"/>
        </w:rPr>
        <w:t xml:space="preserve"> розш</w:t>
      </w:r>
      <w:r w:rsidR="003D0364" w:rsidRPr="006F308D">
        <w:rPr>
          <w:rFonts w:ascii="Times New Roman" w:hAnsi="Times New Roman" w:cs="Times New Roman"/>
          <w:sz w:val="28"/>
          <w:szCs w:val="28"/>
          <w:lang w:val="uk-UA"/>
        </w:rPr>
        <w:t>ирюються</w:t>
      </w:r>
      <w:r w:rsidRPr="006F308D">
        <w:rPr>
          <w:rFonts w:ascii="Times New Roman" w:hAnsi="Times New Roman" w:cs="Times New Roman"/>
          <w:sz w:val="28"/>
          <w:szCs w:val="28"/>
          <w:lang w:val="uk-UA"/>
        </w:rPr>
        <w:t>, підв</w:t>
      </w:r>
      <w:r w:rsidR="003D0364" w:rsidRPr="006F308D">
        <w:rPr>
          <w:rFonts w:ascii="Times New Roman" w:hAnsi="Times New Roman" w:cs="Times New Roman"/>
          <w:sz w:val="28"/>
          <w:szCs w:val="28"/>
          <w:lang w:val="uk-UA"/>
        </w:rPr>
        <w:t xml:space="preserve">ищується </w:t>
      </w:r>
      <w:r w:rsidRPr="006F308D">
        <w:rPr>
          <w:rFonts w:ascii="Times New Roman" w:hAnsi="Times New Roman" w:cs="Times New Roman"/>
          <w:sz w:val="28"/>
          <w:szCs w:val="28"/>
          <w:lang w:val="uk-UA"/>
        </w:rPr>
        <w:t>тонус вен, поліпш</w:t>
      </w:r>
      <w:r w:rsidR="003553A4" w:rsidRPr="006F308D">
        <w:rPr>
          <w:rFonts w:ascii="Times New Roman" w:hAnsi="Times New Roman" w:cs="Times New Roman"/>
          <w:sz w:val="28"/>
          <w:szCs w:val="28"/>
          <w:lang w:val="uk-UA"/>
        </w:rPr>
        <w:t>ується</w:t>
      </w:r>
      <w:r w:rsidRPr="006F308D">
        <w:rPr>
          <w:rFonts w:ascii="Times New Roman" w:hAnsi="Times New Roman" w:cs="Times New Roman"/>
          <w:sz w:val="28"/>
          <w:szCs w:val="28"/>
          <w:lang w:val="uk-UA"/>
        </w:rPr>
        <w:t xml:space="preserve"> трофіка, стимул</w:t>
      </w:r>
      <w:r w:rsidR="003553A4" w:rsidRPr="006F308D">
        <w:rPr>
          <w:rFonts w:ascii="Times New Roman" w:hAnsi="Times New Roman" w:cs="Times New Roman"/>
          <w:sz w:val="28"/>
          <w:szCs w:val="28"/>
          <w:lang w:val="uk-UA"/>
        </w:rPr>
        <w:t>юється</w:t>
      </w:r>
      <w:r w:rsidRPr="006F308D">
        <w:rPr>
          <w:rFonts w:ascii="Times New Roman" w:hAnsi="Times New Roman" w:cs="Times New Roman"/>
          <w:sz w:val="28"/>
          <w:szCs w:val="28"/>
          <w:lang w:val="uk-UA"/>
        </w:rPr>
        <w:t xml:space="preserve"> ткан</w:t>
      </w:r>
      <w:r w:rsidR="003553A4" w:rsidRPr="006F308D">
        <w:rPr>
          <w:rFonts w:ascii="Times New Roman" w:hAnsi="Times New Roman" w:cs="Times New Roman"/>
          <w:sz w:val="28"/>
          <w:szCs w:val="28"/>
          <w:lang w:val="uk-UA"/>
        </w:rPr>
        <w:t>инний</w:t>
      </w:r>
      <w:r w:rsidRPr="006F308D">
        <w:rPr>
          <w:rFonts w:ascii="Times New Roman" w:hAnsi="Times New Roman" w:cs="Times New Roman"/>
          <w:sz w:val="28"/>
          <w:szCs w:val="28"/>
          <w:lang w:val="uk-UA"/>
        </w:rPr>
        <w:t xml:space="preserve"> обмін.</w:t>
      </w:r>
    </w:p>
    <w:p w14:paraId="1CBCE2E1" w14:textId="4C588335" w:rsidR="00F60702" w:rsidRPr="006F308D" w:rsidRDefault="003553A4"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Фізіологічний ефекти - б</w:t>
      </w:r>
      <w:r w:rsidR="00F60702" w:rsidRPr="006F308D">
        <w:rPr>
          <w:rFonts w:ascii="Times New Roman" w:hAnsi="Times New Roman" w:cs="Times New Roman"/>
          <w:sz w:val="28"/>
          <w:szCs w:val="28"/>
          <w:lang w:val="uk-UA"/>
        </w:rPr>
        <w:t>олезаспок</w:t>
      </w:r>
      <w:r w:rsidRPr="006F308D">
        <w:rPr>
          <w:rFonts w:ascii="Times New Roman" w:hAnsi="Times New Roman" w:cs="Times New Roman"/>
          <w:sz w:val="28"/>
          <w:szCs w:val="28"/>
          <w:lang w:val="uk-UA"/>
        </w:rPr>
        <w:t>ійливі</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протисвербіжн</w:t>
      </w:r>
      <w:r w:rsidRPr="006F308D">
        <w:rPr>
          <w:rFonts w:ascii="Times New Roman" w:hAnsi="Times New Roman" w:cs="Times New Roman"/>
          <w:sz w:val="28"/>
          <w:szCs w:val="28"/>
          <w:lang w:val="uk-UA"/>
        </w:rPr>
        <w:t>і</w:t>
      </w:r>
      <w:r w:rsidR="00F60702"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вазомоторна дія, загоєння тканинних пошкоджень і підв</w:t>
      </w:r>
      <w:r w:rsidRPr="006F308D">
        <w:rPr>
          <w:rFonts w:ascii="Times New Roman" w:hAnsi="Times New Roman" w:cs="Times New Roman"/>
          <w:sz w:val="28"/>
          <w:szCs w:val="28"/>
          <w:lang w:val="uk-UA"/>
        </w:rPr>
        <w:t>ищення</w:t>
      </w:r>
      <w:r w:rsidR="00F60702" w:rsidRPr="006F308D">
        <w:rPr>
          <w:rFonts w:ascii="Times New Roman" w:hAnsi="Times New Roman" w:cs="Times New Roman"/>
          <w:sz w:val="28"/>
          <w:szCs w:val="28"/>
          <w:lang w:val="uk-UA"/>
        </w:rPr>
        <w:t xml:space="preserve"> ткан</w:t>
      </w:r>
      <w:r w:rsidRPr="006F308D">
        <w:rPr>
          <w:rFonts w:ascii="Times New Roman" w:hAnsi="Times New Roman" w:cs="Times New Roman"/>
          <w:sz w:val="28"/>
          <w:szCs w:val="28"/>
          <w:lang w:val="uk-UA"/>
        </w:rPr>
        <w:t>инного</w:t>
      </w:r>
      <w:r w:rsidR="00F60702" w:rsidRPr="006F308D">
        <w:rPr>
          <w:rFonts w:ascii="Times New Roman" w:hAnsi="Times New Roman" w:cs="Times New Roman"/>
          <w:sz w:val="28"/>
          <w:szCs w:val="28"/>
          <w:lang w:val="uk-UA"/>
        </w:rPr>
        <w:t xml:space="preserve"> обміну.</w:t>
      </w:r>
    </w:p>
    <w:p w14:paraId="13CCD037" w14:textId="65E3D23F"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Індуктотермія</w:t>
      </w:r>
      <w:r w:rsidR="008E7B17" w:rsidRPr="006F308D">
        <w:rPr>
          <w:rFonts w:ascii="Times New Roman" w:hAnsi="Times New Roman" w:cs="Times New Roman"/>
          <w:sz w:val="28"/>
          <w:szCs w:val="28"/>
          <w:lang w:val="uk-UA"/>
        </w:rPr>
        <w:t xml:space="preserve"> - </w:t>
      </w:r>
      <w:r w:rsidRPr="006F308D">
        <w:rPr>
          <w:rFonts w:ascii="Times New Roman" w:hAnsi="Times New Roman" w:cs="Times New Roman"/>
          <w:sz w:val="28"/>
          <w:szCs w:val="28"/>
          <w:lang w:val="uk-UA"/>
        </w:rPr>
        <w:t>високочастотне лікування 13,56 МГц.</w:t>
      </w:r>
      <w:r w:rsidR="003553A4"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Діє магнітне поле</w:t>
      </w:r>
      <w:r w:rsidR="003553A4"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в тілі індукційні струми, утв</w:t>
      </w:r>
      <w:r w:rsidR="003553A4" w:rsidRPr="006F308D">
        <w:rPr>
          <w:rFonts w:ascii="Times New Roman" w:hAnsi="Times New Roman" w:cs="Times New Roman"/>
          <w:sz w:val="28"/>
          <w:szCs w:val="28"/>
          <w:lang w:val="uk-UA"/>
        </w:rPr>
        <w:t>орення</w:t>
      </w:r>
      <w:r w:rsidRPr="006F308D">
        <w:rPr>
          <w:rFonts w:ascii="Times New Roman" w:hAnsi="Times New Roman" w:cs="Times New Roman"/>
          <w:sz w:val="28"/>
          <w:szCs w:val="28"/>
          <w:lang w:val="uk-UA"/>
        </w:rPr>
        <w:t xml:space="preserve"> тепла (кров</w:t>
      </w:r>
      <w:r w:rsidR="003553A4" w:rsidRPr="006F308D">
        <w:rPr>
          <w:rFonts w:ascii="Times New Roman" w:hAnsi="Times New Roman" w:cs="Times New Roman"/>
          <w:sz w:val="28"/>
          <w:szCs w:val="28"/>
          <w:lang w:val="uk-UA"/>
        </w:rPr>
        <w:t>і</w:t>
      </w:r>
      <w:r w:rsidRPr="006F308D">
        <w:rPr>
          <w:rFonts w:ascii="Times New Roman" w:hAnsi="Times New Roman" w:cs="Times New Roman"/>
          <w:sz w:val="28"/>
          <w:szCs w:val="28"/>
          <w:lang w:val="uk-UA"/>
        </w:rPr>
        <w:t>,</w:t>
      </w:r>
      <w:r w:rsidR="003553A4"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лімф</w:t>
      </w:r>
      <w:r w:rsidR="003553A4" w:rsidRPr="006F308D">
        <w:rPr>
          <w:rFonts w:ascii="Times New Roman" w:hAnsi="Times New Roman" w:cs="Times New Roman"/>
          <w:sz w:val="28"/>
          <w:szCs w:val="28"/>
          <w:lang w:val="uk-UA"/>
        </w:rPr>
        <w:t>и</w:t>
      </w:r>
      <w:r w:rsidRPr="006F308D">
        <w:rPr>
          <w:rFonts w:ascii="Times New Roman" w:hAnsi="Times New Roman" w:cs="Times New Roman"/>
          <w:sz w:val="28"/>
          <w:szCs w:val="28"/>
          <w:lang w:val="uk-UA"/>
        </w:rPr>
        <w:t>, паренхіматозні органи)</w:t>
      </w:r>
      <w:r w:rsidR="003553A4" w:rsidRPr="006F308D">
        <w:rPr>
          <w:rFonts w:ascii="Times New Roman" w:hAnsi="Times New Roman" w:cs="Times New Roman"/>
          <w:sz w:val="28"/>
          <w:szCs w:val="28"/>
          <w:lang w:val="uk-UA"/>
        </w:rPr>
        <w:t>.</w:t>
      </w:r>
    </w:p>
    <w:p w14:paraId="00F30CE9" w14:textId="45C71E87" w:rsidR="00F60702" w:rsidRPr="006F308D" w:rsidRDefault="003553A4"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Фізіологічні ефекти - о</w:t>
      </w:r>
      <w:r w:rsidR="00F60702" w:rsidRPr="006F308D">
        <w:rPr>
          <w:rFonts w:ascii="Times New Roman" w:hAnsi="Times New Roman" w:cs="Times New Roman"/>
          <w:sz w:val="28"/>
          <w:szCs w:val="28"/>
          <w:lang w:val="uk-UA"/>
        </w:rPr>
        <w:t>сциляторний еф</w:t>
      </w:r>
      <w:r w:rsidRPr="006F308D">
        <w:rPr>
          <w:rFonts w:ascii="Times New Roman" w:hAnsi="Times New Roman" w:cs="Times New Roman"/>
          <w:sz w:val="28"/>
          <w:szCs w:val="28"/>
          <w:lang w:val="uk-UA"/>
        </w:rPr>
        <w:t>ект</w:t>
      </w:r>
      <w:r w:rsidR="00F60702" w:rsidRPr="006F308D">
        <w:rPr>
          <w:rFonts w:ascii="Times New Roman" w:hAnsi="Times New Roman" w:cs="Times New Roman"/>
          <w:sz w:val="28"/>
          <w:szCs w:val="28"/>
          <w:lang w:val="uk-UA"/>
        </w:rPr>
        <w:t xml:space="preserve"> (болезаспок</w:t>
      </w:r>
      <w:r w:rsidRPr="006F308D">
        <w:rPr>
          <w:rFonts w:ascii="Times New Roman" w:hAnsi="Times New Roman" w:cs="Times New Roman"/>
          <w:sz w:val="28"/>
          <w:szCs w:val="28"/>
          <w:lang w:val="uk-UA"/>
        </w:rPr>
        <w:t>ійлива</w:t>
      </w:r>
      <w:r w:rsidR="00F60702" w:rsidRPr="006F308D">
        <w:rPr>
          <w:rFonts w:ascii="Times New Roman" w:hAnsi="Times New Roman" w:cs="Times New Roman"/>
          <w:sz w:val="28"/>
          <w:szCs w:val="28"/>
          <w:lang w:val="uk-UA"/>
        </w:rPr>
        <w:t xml:space="preserve"> дія</w:t>
      </w:r>
      <w:r w:rsidRPr="006F308D">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посил</w:t>
      </w:r>
      <w:r w:rsidRPr="006F308D">
        <w:rPr>
          <w:rFonts w:ascii="Times New Roman" w:hAnsi="Times New Roman" w:cs="Times New Roman"/>
          <w:sz w:val="28"/>
          <w:szCs w:val="28"/>
          <w:lang w:val="uk-UA"/>
        </w:rPr>
        <w:t>ення</w:t>
      </w:r>
      <w:r w:rsidR="00F60702" w:rsidRPr="006F308D">
        <w:rPr>
          <w:rFonts w:ascii="Times New Roman" w:hAnsi="Times New Roman" w:cs="Times New Roman"/>
          <w:sz w:val="28"/>
          <w:szCs w:val="28"/>
          <w:lang w:val="uk-UA"/>
        </w:rPr>
        <w:t xml:space="preserve"> процесів гальмування УКМГ)</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посил</w:t>
      </w:r>
      <w:r w:rsidRPr="006F308D">
        <w:rPr>
          <w:rFonts w:ascii="Times New Roman" w:hAnsi="Times New Roman" w:cs="Times New Roman"/>
          <w:sz w:val="28"/>
          <w:szCs w:val="28"/>
          <w:lang w:val="uk-UA"/>
        </w:rPr>
        <w:t>ення</w:t>
      </w:r>
      <w:r w:rsidR="00F60702" w:rsidRPr="006F308D">
        <w:rPr>
          <w:rFonts w:ascii="Times New Roman" w:hAnsi="Times New Roman" w:cs="Times New Roman"/>
          <w:sz w:val="28"/>
          <w:szCs w:val="28"/>
          <w:lang w:val="uk-UA"/>
        </w:rPr>
        <w:t xml:space="preserve"> кровообігу, прискор обмін</w:t>
      </w:r>
      <w:r w:rsidRPr="006F308D">
        <w:rPr>
          <w:rFonts w:ascii="Times New Roman" w:hAnsi="Times New Roman" w:cs="Times New Roman"/>
          <w:sz w:val="28"/>
          <w:szCs w:val="28"/>
          <w:lang w:val="uk-UA"/>
        </w:rPr>
        <w:t>у</w:t>
      </w:r>
      <w:r w:rsidR="00F60702" w:rsidRPr="006F308D">
        <w:rPr>
          <w:rFonts w:ascii="Times New Roman" w:hAnsi="Times New Roman" w:cs="Times New Roman"/>
          <w:sz w:val="28"/>
          <w:szCs w:val="28"/>
          <w:lang w:val="uk-UA"/>
        </w:rPr>
        <w:t xml:space="preserve"> ферме</w:t>
      </w:r>
      <w:r w:rsidR="0046593B" w:rsidRPr="006F308D">
        <w:rPr>
          <w:rFonts w:ascii="Times New Roman" w:hAnsi="Times New Roman" w:cs="Times New Roman"/>
          <w:sz w:val="28"/>
          <w:szCs w:val="28"/>
          <w:lang w:val="uk-UA"/>
        </w:rPr>
        <w:t>н</w:t>
      </w:r>
      <w:r w:rsidR="00F60702" w:rsidRPr="006F308D">
        <w:rPr>
          <w:rFonts w:ascii="Times New Roman" w:hAnsi="Times New Roman" w:cs="Times New Roman"/>
          <w:sz w:val="28"/>
          <w:szCs w:val="28"/>
          <w:lang w:val="uk-UA"/>
        </w:rPr>
        <w:t>тів, збільш</w:t>
      </w:r>
      <w:r w:rsidR="0046593B" w:rsidRPr="006F308D">
        <w:rPr>
          <w:rFonts w:ascii="Times New Roman" w:hAnsi="Times New Roman" w:cs="Times New Roman"/>
          <w:sz w:val="28"/>
          <w:szCs w:val="28"/>
          <w:lang w:val="uk-UA"/>
        </w:rPr>
        <w:t>ення</w:t>
      </w:r>
      <w:r w:rsidR="00F60702" w:rsidRPr="006F308D">
        <w:rPr>
          <w:rFonts w:ascii="Times New Roman" w:hAnsi="Times New Roman" w:cs="Times New Roman"/>
          <w:sz w:val="28"/>
          <w:szCs w:val="28"/>
          <w:lang w:val="uk-UA"/>
        </w:rPr>
        <w:t xml:space="preserve"> </w:t>
      </w:r>
      <w:r w:rsidR="0046593B" w:rsidRPr="006F308D">
        <w:rPr>
          <w:rFonts w:ascii="Times New Roman" w:hAnsi="Times New Roman" w:cs="Times New Roman"/>
          <w:sz w:val="28"/>
          <w:szCs w:val="28"/>
          <w:lang w:val="uk-UA"/>
        </w:rPr>
        <w:t xml:space="preserve">концентрації </w:t>
      </w:r>
      <w:r w:rsidR="00F60702" w:rsidRPr="006F308D">
        <w:rPr>
          <w:rFonts w:ascii="Times New Roman" w:hAnsi="Times New Roman" w:cs="Times New Roman"/>
          <w:sz w:val="28"/>
          <w:szCs w:val="28"/>
          <w:lang w:val="uk-UA"/>
        </w:rPr>
        <w:t>кальц</w:t>
      </w:r>
      <w:r w:rsidR="0046593B" w:rsidRPr="006F308D">
        <w:rPr>
          <w:rFonts w:ascii="Times New Roman" w:hAnsi="Times New Roman" w:cs="Times New Roman"/>
          <w:sz w:val="28"/>
          <w:szCs w:val="28"/>
          <w:lang w:val="uk-UA"/>
        </w:rPr>
        <w:t>ію</w:t>
      </w:r>
      <w:r w:rsidR="00F60702" w:rsidRPr="006F308D">
        <w:rPr>
          <w:rFonts w:ascii="Times New Roman" w:hAnsi="Times New Roman" w:cs="Times New Roman"/>
          <w:sz w:val="28"/>
          <w:szCs w:val="28"/>
          <w:lang w:val="uk-UA"/>
        </w:rPr>
        <w:t xml:space="preserve"> в кістках , прискор</w:t>
      </w:r>
      <w:r w:rsidR="0046593B" w:rsidRPr="006F308D">
        <w:rPr>
          <w:rFonts w:ascii="Times New Roman" w:hAnsi="Times New Roman" w:cs="Times New Roman"/>
          <w:sz w:val="28"/>
          <w:szCs w:val="28"/>
          <w:lang w:val="uk-UA"/>
        </w:rPr>
        <w:t>ює</w:t>
      </w:r>
      <w:r w:rsidR="00F60702"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lastRenderedPageBreak/>
        <w:t>регенерацію та загоєння, зменш</w:t>
      </w:r>
      <w:r w:rsidR="0046593B" w:rsidRPr="006F308D">
        <w:rPr>
          <w:rFonts w:ascii="Times New Roman" w:hAnsi="Times New Roman" w:cs="Times New Roman"/>
          <w:sz w:val="28"/>
          <w:szCs w:val="28"/>
          <w:lang w:val="uk-UA"/>
        </w:rPr>
        <w:t>ує</w:t>
      </w:r>
      <w:r w:rsidR="00F60702" w:rsidRPr="006F308D">
        <w:rPr>
          <w:rFonts w:ascii="Times New Roman" w:hAnsi="Times New Roman" w:cs="Times New Roman"/>
          <w:sz w:val="28"/>
          <w:szCs w:val="28"/>
          <w:lang w:val="uk-UA"/>
        </w:rPr>
        <w:t xml:space="preserve"> активн</w:t>
      </w:r>
      <w:r w:rsidR="0046593B" w:rsidRPr="006F308D">
        <w:rPr>
          <w:rFonts w:ascii="Times New Roman" w:hAnsi="Times New Roman" w:cs="Times New Roman"/>
          <w:sz w:val="28"/>
          <w:szCs w:val="28"/>
          <w:lang w:val="uk-UA"/>
        </w:rPr>
        <w:t>ість</w:t>
      </w:r>
      <w:r w:rsidR="00F60702" w:rsidRPr="006F308D">
        <w:rPr>
          <w:rFonts w:ascii="Times New Roman" w:hAnsi="Times New Roman" w:cs="Times New Roman"/>
          <w:sz w:val="28"/>
          <w:szCs w:val="28"/>
          <w:lang w:val="uk-UA"/>
        </w:rPr>
        <w:t xml:space="preserve"> запалення, </w:t>
      </w:r>
      <w:r w:rsidR="006F14A5">
        <w:rPr>
          <w:rFonts w:ascii="Times New Roman" w:hAnsi="Times New Roman" w:cs="Times New Roman"/>
          <w:sz w:val="28"/>
          <w:szCs w:val="28"/>
          <w:lang w:val="uk-UA"/>
        </w:rPr>
        <w:t>підвищується</w:t>
      </w:r>
      <w:r w:rsidR="00F60702" w:rsidRPr="006F308D">
        <w:rPr>
          <w:rFonts w:ascii="Times New Roman" w:hAnsi="Times New Roman" w:cs="Times New Roman"/>
          <w:sz w:val="28"/>
          <w:szCs w:val="28"/>
          <w:lang w:val="uk-UA"/>
        </w:rPr>
        <w:t xml:space="preserve"> активність фагоцитозу, </w:t>
      </w:r>
      <w:r w:rsidR="009C491A">
        <w:rPr>
          <w:rFonts w:ascii="Times New Roman" w:hAnsi="Times New Roman" w:cs="Times New Roman"/>
          <w:sz w:val="28"/>
          <w:szCs w:val="28"/>
          <w:lang w:val="uk-UA"/>
        </w:rPr>
        <w:t xml:space="preserve">активність </w:t>
      </w:r>
      <w:r w:rsidR="00F60702" w:rsidRPr="006F308D">
        <w:rPr>
          <w:rFonts w:ascii="Times New Roman" w:hAnsi="Times New Roman" w:cs="Times New Roman"/>
          <w:sz w:val="28"/>
          <w:szCs w:val="28"/>
          <w:lang w:val="uk-UA"/>
        </w:rPr>
        <w:t xml:space="preserve">бактеріостатична </w:t>
      </w:r>
      <w:r w:rsidR="0046593B" w:rsidRPr="006F308D">
        <w:rPr>
          <w:rFonts w:ascii="Times New Roman" w:hAnsi="Times New Roman" w:cs="Times New Roman"/>
          <w:sz w:val="28"/>
          <w:szCs w:val="28"/>
          <w:lang w:val="uk-UA"/>
        </w:rPr>
        <w:t xml:space="preserve">, </w:t>
      </w:r>
      <w:r w:rsidR="009C491A">
        <w:rPr>
          <w:rFonts w:ascii="Times New Roman" w:hAnsi="Times New Roman" w:cs="Times New Roman"/>
          <w:sz w:val="28"/>
          <w:szCs w:val="28"/>
          <w:lang w:val="uk-UA"/>
        </w:rPr>
        <w:t xml:space="preserve">має </w:t>
      </w:r>
      <w:r w:rsidR="0046593B" w:rsidRPr="006F308D">
        <w:rPr>
          <w:rFonts w:ascii="Times New Roman" w:hAnsi="Times New Roman" w:cs="Times New Roman"/>
          <w:sz w:val="28"/>
          <w:szCs w:val="28"/>
          <w:lang w:val="uk-UA"/>
        </w:rPr>
        <w:t>а</w:t>
      </w:r>
      <w:r w:rsidR="00F60702" w:rsidRPr="006F308D">
        <w:rPr>
          <w:rFonts w:ascii="Times New Roman" w:hAnsi="Times New Roman" w:cs="Times New Roman"/>
          <w:sz w:val="28"/>
          <w:szCs w:val="28"/>
          <w:lang w:val="uk-UA"/>
        </w:rPr>
        <w:t>нтиспазматичн</w:t>
      </w:r>
      <w:r w:rsidR="009C491A">
        <w:rPr>
          <w:rFonts w:ascii="Times New Roman" w:hAnsi="Times New Roman" w:cs="Times New Roman"/>
          <w:sz w:val="28"/>
          <w:szCs w:val="28"/>
          <w:lang w:val="uk-UA"/>
        </w:rPr>
        <w:t>у</w:t>
      </w:r>
      <w:r w:rsidR="00F60702" w:rsidRPr="006F308D">
        <w:rPr>
          <w:rFonts w:ascii="Times New Roman" w:hAnsi="Times New Roman" w:cs="Times New Roman"/>
          <w:sz w:val="28"/>
          <w:szCs w:val="28"/>
          <w:lang w:val="uk-UA"/>
        </w:rPr>
        <w:t xml:space="preserve"> ді</w:t>
      </w:r>
      <w:r w:rsidR="009C491A">
        <w:rPr>
          <w:rFonts w:ascii="Times New Roman" w:hAnsi="Times New Roman" w:cs="Times New Roman"/>
          <w:sz w:val="28"/>
          <w:szCs w:val="28"/>
          <w:lang w:val="uk-UA"/>
        </w:rPr>
        <w:t>ю</w:t>
      </w:r>
      <w:r w:rsidR="00F60702" w:rsidRPr="006F308D">
        <w:rPr>
          <w:rFonts w:ascii="Times New Roman" w:hAnsi="Times New Roman" w:cs="Times New Roman"/>
          <w:sz w:val="28"/>
          <w:szCs w:val="28"/>
          <w:lang w:val="uk-UA"/>
        </w:rPr>
        <w:t xml:space="preserve"> на судини.</w:t>
      </w:r>
    </w:p>
    <w:p w14:paraId="71300347" w14:textId="561304A4"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Св</w:t>
      </w:r>
      <w:r w:rsidR="00647CE3" w:rsidRPr="006F308D">
        <w:rPr>
          <w:rFonts w:ascii="Times New Roman" w:hAnsi="Times New Roman" w:cs="Times New Roman"/>
          <w:b/>
          <w:bCs/>
          <w:sz w:val="28"/>
          <w:szCs w:val="28"/>
          <w:lang w:val="uk-UA"/>
        </w:rPr>
        <w:t>і</w:t>
      </w:r>
      <w:r w:rsidRPr="006F308D">
        <w:rPr>
          <w:rFonts w:ascii="Times New Roman" w:hAnsi="Times New Roman" w:cs="Times New Roman"/>
          <w:b/>
          <w:bCs/>
          <w:sz w:val="28"/>
          <w:szCs w:val="28"/>
          <w:lang w:val="uk-UA"/>
        </w:rPr>
        <w:t>тлолікування</w:t>
      </w:r>
      <w:r w:rsidR="0046593B" w:rsidRPr="006F308D">
        <w:rPr>
          <w:rFonts w:ascii="Times New Roman" w:hAnsi="Times New Roman" w:cs="Times New Roman"/>
          <w:sz w:val="28"/>
          <w:szCs w:val="28"/>
          <w:lang w:val="uk-UA"/>
        </w:rPr>
        <w:t xml:space="preserve"> - </w:t>
      </w:r>
      <w:r w:rsidRPr="006F308D">
        <w:rPr>
          <w:rFonts w:ascii="Times New Roman" w:hAnsi="Times New Roman" w:cs="Times New Roman"/>
          <w:sz w:val="28"/>
          <w:szCs w:val="28"/>
          <w:lang w:val="uk-UA"/>
        </w:rPr>
        <w:t>використовує променеву енергію сонця і штучних джерел світла.</w:t>
      </w:r>
    </w:p>
    <w:p w14:paraId="59FAC064" w14:textId="26D126B2"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Ультразвук</w:t>
      </w:r>
      <w:r w:rsidR="0046593B" w:rsidRPr="006F308D">
        <w:rPr>
          <w:rFonts w:ascii="Times New Roman" w:hAnsi="Times New Roman" w:cs="Times New Roman"/>
          <w:sz w:val="28"/>
          <w:szCs w:val="28"/>
          <w:lang w:val="uk-UA"/>
        </w:rPr>
        <w:t xml:space="preserve"> - </w:t>
      </w:r>
      <w:r w:rsidRPr="006F308D">
        <w:rPr>
          <w:rFonts w:ascii="Times New Roman" w:hAnsi="Times New Roman" w:cs="Times New Roman"/>
          <w:sz w:val="28"/>
          <w:szCs w:val="28"/>
          <w:lang w:val="uk-UA"/>
        </w:rPr>
        <w:t>застос</w:t>
      </w:r>
      <w:r w:rsidR="0046593B" w:rsidRPr="006F308D">
        <w:rPr>
          <w:rFonts w:ascii="Times New Roman" w:hAnsi="Times New Roman" w:cs="Times New Roman"/>
          <w:sz w:val="28"/>
          <w:szCs w:val="28"/>
          <w:lang w:val="uk-UA"/>
        </w:rPr>
        <w:t>овували</w:t>
      </w:r>
      <w:r w:rsidRPr="006F308D">
        <w:rPr>
          <w:rFonts w:ascii="Times New Roman" w:hAnsi="Times New Roman" w:cs="Times New Roman"/>
          <w:sz w:val="28"/>
          <w:szCs w:val="28"/>
          <w:lang w:val="uk-UA"/>
        </w:rPr>
        <w:t xml:space="preserve"> частоту 800-900 кГц .</w:t>
      </w:r>
    </w:p>
    <w:p w14:paraId="03B39113" w14:textId="21046D54" w:rsidR="00F60702" w:rsidRPr="006F308D" w:rsidRDefault="0046593B"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Фізіологічні ефекти - у</w:t>
      </w:r>
      <w:r w:rsidR="00F60702" w:rsidRPr="006F308D">
        <w:rPr>
          <w:rFonts w:ascii="Times New Roman" w:hAnsi="Times New Roman" w:cs="Times New Roman"/>
          <w:sz w:val="28"/>
          <w:szCs w:val="28"/>
          <w:lang w:val="uk-UA"/>
        </w:rPr>
        <w:t>тв</w:t>
      </w:r>
      <w:r w:rsidRPr="006F308D">
        <w:rPr>
          <w:rFonts w:ascii="Times New Roman" w:hAnsi="Times New Roman" w:cs="Times New Roman"/>
          <w:sz w:val="28"/>
          <w:szCs w:val="28"/>
          <w:lang w:val="uk-UA"/>
        </w:rPr>
        <w:t>орення</w:t>
      </w:r>
      <w:r w:rsidR="00F60702" w:rsidRPr="006F308D">
        <w:rPr>
          <w:rFonts w:ascii="Times New Roman" w:hAnsi="Times New Roman" w:cs="Times New Roman"/>
          <w:sz w:val="28"/>
          <w:szCs w:val="28"/>
          <w:lang w:val="uk-UA"/>
        </w:rPr>
        <w:t xml:space="preserve"> тепла, мех</w:t>
      </w:r>
      <w:r w:rsidRPr="006F308D">
        <w:rPr>
          <w:rFonts w:ascii="Times New Roman" w:hAnsi="Times New Roman" w:cs="Times New Roman"/>
          <w:sz w:val="28"/>
          <w:szCs w:val="28"/>
          <w:lang w:val="uk-UA"/>
        </w:rPr>
        <w:t>анічної</w:t>
      </w:r>
      <w:r w:rsidR="00F60702" w:rsidRPr="006F308D">
        <w:rPr>
          <w:rFonts w:ascii="Times New Roman" w:hAnsi="Times New Roman" w:cs="Times New Roman"/>
          <w:sz w:val="28"/>
          <w:szCs w:val="28"/>
          <w:lang w:val="uk-UA"/>
        </w:rPr>
        <w:t xml:space="preserve"> енергії між підшк</w:t>
      </w:r>
      <w:r w:rsidRPr="006F308D">
        <w:rPr>
          <w:rFonts w:ascii="Times New Roman" w:hAnsi="Times New Roman" w:cs="Times New Roman"/>
          <w:sz w:val="28"/>
          <w:szCs w:val="28"/>
          <w:lang w:val="uk-UA"/>
        </w:rPr>
        <w:t>ірними</w:t>
      </w:r>
      <w:r w:rsidR="00F60702" w:rsidRPr="006F308D">
        <w:rPr>
          <w:rFonts w:ascii="Times New Roman" w:hAnsi="Times New Roman" w:cs="Times New Roman"/>
          <w:sz w:val="28"/>
          <w:szCs w:val="28"/>
          <w:lang w:val="uk-UA"/>
        </w:rPr>
        <w:t xml:space="preserve"> кл</w:t>
      </w:r>
      <w:r w:rsidRPr="006F308D">
        <w:rPr>
          <w:rFonts w:ascii="Times New Roman" w:hAnsi="Times New Roman" w:cs="Times New Roman"/>
          <w:sz w:val="28"/>
          <w:szCs w:val="28"/>
          <w:lang w:val="uk-UA"/>
        </w:rPr>
        <w:t>ітинами</w:t>
      </w:r>
      <w:r w:rsidR="00F60702" w:rsidRPr="006F308D">
        <w:rPr>
          <w:rFonts w:ascii="Times New Roman" w:hAnsi="Times New Roman" w:cs="Times New Roman"/>
          <w:sz w:val="28"/>
          <w:szCs w:val="28"/>
          <w:lang w:val="uk-UA"/>
        </w:rPr>
        <w:t xml:space="preserve"> та </w:t>
      </w:r>
      <w:r w:rsidRPr="006F308D">
        <w:rPr>
          <w:rFonts w:ascii="Times New Roman" w:hAnsi="Times New Roman" w:cs="Times New Roman"/>
          <w:sz w:val="28"/>
          <w:szCs w:val="28"/>
          <w:lang w:val="uk-UA"/>
        </w:rPr>
        <w:t>м’язовими</w:t>
      </w:r>
      <w:r w:rsidR="00F60702" w:rsidRPr="006F308D">
        <w:rPr>
          <w:rFonts w:ascii="Times New Roman" w:hAnsi="Times New Roman" w:cs="Times New Roman"/>
          <w:sz w:val="28"/>
          <w:szCs w:val="28"/>
          <w:lang w:val="uk-UA"/>
        </w:rPr>
        <w:t xml:space="preserve"> тканини</w:t>
      </w:r>
      <w:r w:rsidRPr="006F308D">
        <w:rPr>
          <w:rFonts w:ascii="Times New Roman" w:hAnsi="Times New Roman" w:cs="Times New Roman"/>
          <w:sz w:val="28"/>
          <w:szCs w:val="28"/>
          <w:lang w:val="uk-UA"/>
        </w:rPr>
        <w:t xml:space="preserve">, </w:t>
      </w:r>
      <w:r w:rsidR="00F60702" w:rsidRPr="006F308D">
        <w:rPr>
          <w:rFonts w:ascii="Times New Roman" w:hAnsi="Times New Roman" w:cs="Times New Roman"/>
          <w:sz w:val="28"/>
          <w:szCs w:val="28"/>
          <w:lang w:val="uk-UA"/>
        </w:rPr>
        <w:t>приск фізіол</w:t>
      </w:r>
      <w:r w:rsidRPr="006F308D">
        <w:rPr>
          <w:rFonts w:ascii="Times New Roman" w:hAnsi="Times New Roman" w:cs="Times New Roman"/>
          <w:sz w:val="28"/>
          <w:szCs w:val="28"/>
          <w:lang w:val="uk-UA"/>
        </w:rPr>
        <w:t>огічних</w:t>
      </w:r>
      <w:r w:rsidR="00F60702" w:rsidRPr="006F308D">
        <w:rPr>
          <w:rFonts w:ascii="Times New Roman" w:hAnsi="Times New Roman" w:cs="Times New Roman"/>
          <w:sz w:val="28"/>
          <w:szCs w:val="28"/>
          <w:lang w:val="uk-UA"/>
        </w:rPr>
        <w:t xml:space="preserve"> процесів, біхім</w:t>
      </w:r>
      <w:r w:rsidRPr="006F308D">
        <w:rPr>
          <w:rFonts w:ascii="Times New Roman" w:hAnsi="Times New Roman" w:cs="Times New Roman"/>
          <w:sz w:val="28"/>
          <w:szCs w:val="28"/>
          <w:lang w:val="uk-UA"/>
        </w:rPr>
        <w:t>ічні</w:t>
      </w:r>
      <w:r w:rsidR="00F60702" w:rsidRPr="006F308D">
        <w:rPr>
          <w:rFonts w:ascii="Times New Roman" w:hAnsi="Times New Roman" w:cs="Times New Roman"/>
          <w:sz w:val="28"/>
          <w:szCs w:val="28"/>
          <w:lang w:val="uk-UA"/>
        </w:rPr>
        <w:t xml:space="preserve"> та морф</w:t>
      </w:r>
      <w:r w:rsidRPr="006F308D">
        <w:rPr>
          <w:rFonts w:ascii="Times New Roman" w:hAnsi="Times New Roman" w:cs="Times New Roman"/>
          <w:sz w:val="28"/>
          <w:szCs w:val="28"/>
          <w:lang w:val="uk-UA"/>
        </w:rPr>
        <w:t>о</w:t>
      </w:r>
      <w:r w:rsidR="00DA6CA0" w:rsidRPr="006F308D">
        <w:rPr>
          <w:rFonts w:ascii="Times New Roman" w:hAnsi="Times New Roman" w:cs="Times New Roman"/>
          <w:sz w:val="28"/>
          <w:szCs w:val="28"/>
          <w:lang w:val="uk-UA"/>
        </w:rPr>
        <w:t>функціональні</w:t>
      </w:r>
      <w:r w:rsidR="00F60702" w:rsidRPr="006F308D">
        <w:rPr>
          <w:rFonts w:ascii="Times New Roman" w:hAnsi="Times New Roman" w:cs="Times New Roman"/>
          <w:sz w:val="28"/>
          <w:szCs w:val="28"/>
          <w:lang w:val="uk-UA"/>
        </w:rPr>
        <w:t xml:space="preserve"> зміни </w:t>
      </w:r>
      <w:r w:rsidR="00DA6CA0" w:rsidRPr="006F308D">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змін</w:t>
      </w:r>
      <w:r w:rsidR="00DA6CA0" w:rsidRPr="006F308D">
        <w:rPr>
          <w:rFonts w:ascii="Times New Roman" w:hAnsi="Times New Roman" w:cs="Times New Roman"/>
          <w:sz w:val="28"/>
          <w:szCs w:val="28"/>
          <w:lang w:val="uk-UA"/>
        </w:rPr>
        <w:t>ює</w:t>
      </w:r>
      <w:r w:rsidR="00F60702" w:rsidRPr="006F308D">
        <w:rPr>
          <w:rFonts w:ascii="Times New Roman" w:hAnsi="Times New Roman" w:cs="Times New Roman"/>
          <w:sz w:val="28"/>
          <w:szCs w:val="28"/>
          <w:lang w:val="uk-UA"/>
        </w:rPr>
        <w:t xml:space="preserve"> проникність кліт</w:t>
      </w:r>
      <w:r w:rsidR="00DA6CA0" w:rsidRPr="006F308D">
        <w:rPr>
          <w:rFonts w:ascii="Times New Roman" w:hAnsi="Times New Roman" w:cs="Times New Roman"/>
          <w:sz w:val="28"/>
          <w:szCs w:val="28"/>
          <w:lang w:val="uk-UA"/>
        </w:rPr>
        <w:t>инної</w:t>
      </w:r>
      <w:r w:rsidR="00F60702" w:rsidRPr="006F308D">
        <w:rPr>
          <w:rFonts w:ascii="Times New Roman" w:hAnsi="Times New Roman" w:cs="Times New Roman"/>
          <w:sz w:val="28"/>
          <w:szCs w:val="28"/>
          <w:lang w:val="uk-UA"/>
        </w:rPr>
        <w:t xml:space="preserve"> мембран</w:t>
      </w:r>
      <w:r w:rsidR="00DA6CA0" w:rsidRPr="006F308D">
        <w:rPr>
          <w:rFonts w:ascii="Times New Roman" w:hAnsi="Times New Roman" w:cs="Times New Roman"/>
          <w:sz w:val="28"/>
          <w:szCs w:val="28"/>
          <w:lang w:val="uk-UA"/>
        </w:rPr>
        <w:t>и</w:t>
      </w:r>
      <w:r w:rsidR="00F60702" w:rsidRPr="006F308D">
        <w:rPr>
          <w:rFonts w:ascii="Times New Roman" w:hAnsi="Times New Roman" w:cs="Times New Roman"/>
          <w:sz w:val="28"/>
          <w:szCs w:val="28"/>
          <w:lang w:val="uk-UA"/>
        </w:rPr>
        <w:t>, посил</w:t>
      </w:r>
      <w:r w:rsidR="00DA6CA0" w:rsidRPr="006F308D">
        <w:rPr>
          <w:rFonts w:ascii="Times New Roman" w:hAnsi="Times New Roman" w:cs="Times New Roman"/>
          <w:sz w:val="28"/>
          <w:szCs w:val="28"/>
          <w:lang w:val="uk-UA"/>
        </w:rPr>
        <w:t>юється</w:t>
      </w:r>
      <w:r w:rsidR="00F60702" w:rsidRPr="006F308D">
        <w:rPr>
          <w:rFonts w:ascii="Times New Roman" w:hAnsi="Times New Roman" w:cs="Times New Roman"/>
          <w:sz w:val="28"/>
          <w:szCs w:val="28"/>
          <w:lang w:val="uk-UA"/>
        </w:rPr>
        <w:t xml:space="preserve"> дифузія, зростає акт</w:t>
      </w:r>
      <w:r w:rsidR="00DA6CA0" w:rsidRPr="006F308D">
        <w:rPr>
          <w:rFonts w:ascii="Times New Roman" w:hAnsi="Times New Roman" w:cs="Times New Roman"/>
          <w:sz w:val="28"/>
          <w:szCs w:val="28"/>
          <w:lang w:val="uk-UA"/>
        </w:rPr>
        <w:t>ивність</w:t>
      </w:r>
      <w:r w:rsidR="00F60702" w:rsidRPr="006F308D">
        <w:rPr>
          <w:rFonts w:ascii="Times New Roman" w:hAnsi="Times New Roman" w:cs="Times New Roman"/>
          <w:sz w:val="28"/>
          <w:szCs w:val="28"/>
          <w:lang w:val="uk-UA"/>
        </w:rPr>
        <w:t xml:space="preserve"> ферментів</w:t>
      </w:r>
      <w:r w:rsidR="00DA6CA0" w:rsidRPr="006F308D">
        <w:rPr>
          <w:rFonts w:ascii="Times New Roman" w:hAnsi="Times New Roman" w:cs="Times New Roman"/>
          <w:sz w:val="28"/>
          <w:szCs w:val="28"/>
          <w:lang w:val="uk-UA"/>
        </w:rPr>
        <w:t>),</w:t>
      </w:r>
      <w:r w:rsidR="00F60702" w:rsidRPr="006F308D">
        <w:rPr>
          <w:rFonts w:ascii="Times New Roman" w:hAnsi="Times New Roman" w:cs="Times New Roman"/>
          <w:sz w:val="28"/>
          <w:szCs w:val="28"/>
          <w:lang w:val="uk-UA"/>
        </w:rPr>
        <w:t xml:space="preserve"> </w:t>
      </w:r>
      <w:r w:rsidR="00DA6CA0" w:rsidRPr="006F308D">
        <w:rPr>
          <w:rFonts w:ascii="Times New Roman" w:hAnsi="Times New Roman" w:cs="Times New Roman"/>
          <w:sz w:val="28"/>
          <w:szCs w:val="28"/>
          <w:lang w:val="uk-UA"/>
        </w:rPr>
        <w:t>п</w:t>
      </w:r>
      <w:r w:rsidR="00F60702" w:rsidRPr="006F308D">
        <w:rPr>
          <w:rFonts w:ascii="Times New Roman" w:hAnsi="Times New Roman" w:cs="Times New Roman"/>
          <w:sz w:val="28"/>
          <w:szCs w:val="28"/>
          <w:lang w:val="uk-UA"/>
        </w:rPr>
        <w:t>осил</w:t>
      </w:r>
      <w:r w:rsidR="00DA6CA0" w:rsidRPr="006F308D">
        <w:rPr>
          <w:rFonts w:ascii="Times New Roman" w:hAnsi="Times New Roman" w:cs="Times New Roman"/>
          <w:sz w:val="28"/>
          <w:szCs w:val="28"/>
          <w:lang w:val="uk-UA"/>
        </w:rPr>
        <w:t>юється</w:t>
      </w:r>
      <w:r w:rsidR="00F60702" w:rsidRPr="006F308D">
        <w:rPr>
          <w:rFonts w:ascii="Times New Roman" w:hAnsi="Times New Roman" w:cs="Times New Roman"/>
          <w:sz w:val="28"/>
          <w:szCs w:val="28"/>
          <w:lang w:val="uk-UA"/>
        </w:rPr>
        <w:t xml:space="preserve"> кровообіг, підвищ</w:t>
      </w:r>
      <w:r w:rsidR="00DA6CA0" w:rsidRPr="006F308D">
        <w:rPr>
          <w:rFonts w:ascii="Times New Roman" w:hAnsi="Times New Roman" w:cs="Times New Roman"/>
          <w:sz w:val="28"/>
          <w:szCs w:val="28"/>
          <w:lang w:val="uk-UA"/>
        </w:rPr>
        <w:t>ується</w:t>
      </w:r>
      <w:r w:rsidR="00F60702" w:rsidRPr="006F308D">
        <w:rPr>
          <w:rFonts w:ascii="Times New Roman" w:hAnsi="Times New Roman" w:cs="Times New Roman"/>
          <w:sz w:val="28"/>
          <w:szCs w:val="28"/>
          <w:lang w:val="uk-UA"/>
        </w:rPr>
        <w:t xml:space="preserve"> електрозбудл</w:t>
      </w:r>
      <w:r w:rsidR="00DA6CA0" w:rsidRPr="006F308D">
        <w:rPr>
          <w:rFonts w:ascii="Times New Roman" w:hAnsi="Times New Roman" w:cs="Times New Roman"/>
          <w:sz w:val="28"/>
          <w:szCs w:val="28"/>
          <w:lang w:val="uk-UA"/>
        </w:rPr>
        <w:t>ивість</w:t>
      </w:r>
      <w:r w:rsidR="00F60702" w:rsidRPr="006F308D">
        <w:rPr>
          <w:rFonts w:ascii="Times New Roman" w:hAnsi="Times New Roman" w:cs="Times New Roman"/>
          <w:sz w:val="28"/>
          <w:szCs w:val="28"/>
          <w:lang w:val="uk-UA"/>
        </w:rPr>
        <w:t xml:space="preserve"> нервів, аналг</w:t>
      </w:r>
      <w:r w:rsidR="00DA6CA0" w:rsidRPr="006F308D">
        <w:rPr>
          <w:rFonts w:ascii="Times New Roman" w:hAnsi="Times New Roman" w:cs="Times New Roman"/>
          <w:sz w:val="28"/>
          <w:szCs w:val="28"/>
          <w:lang w:val="uk-UA"/>
        </w:rPr>
        <w:t>ітичний</w:t>
      </w:r>
      <w:r w:rsidR="00F60702" w:rsidRPr="006F308D">
        <w:rPr>
          <w:rFonts w:ascii="Times New Roman" w:hAnsi="Times New Roman" w:cs="Times New Roman"/>
          <w:sz w:val="28"/>
          <w:szCs w:val="28"/>
          <w:lang w:val="uk-UA"/>
        </w:rPr>
        <w:t xml:space="preserve"> ефект, протизап</w:t>
      </w:r>
      <w:r w:rsidR="00DA6CA0" w:rsidRPr="006F308D">
        <w:rPr>
          <w:rFonts w:ascii="Times New Roman" w:hAnsi="Times New Roman" w:cs="Times New Roman"/>
          <w:sz w:val="28"/>
          <w:szCs w:val="28"/>
          <w:lang w:val="uk-UA"/>
        </w:rPr>
        <w:t>альний та</w:t>
      </w:r>
      <w:r w:rsidR="00F60702" w:rsidRPr="006F308D">
        <w:rPr>
          <w:rFonts w:ascii="Times New Roman" w:hAnsi="Times New Roman" w:cs="Times New Roman"/>
          <w:sz w:val="28"/>
          <w:szCs w:val="28"/>
          <w:lang w:val="uk-UA"/>
        </w:rPr>
        <w:t xml:space="preserve"> тоніз</w:t>
      </w:r>
      <w:r w:rsidR="00DA6CA0" w:rsidRPr="006F308D">
        <w:rPr>
          <w:rFonts w:ascii="Times New Roman" w:hAnsi="Times New Roman" w:cs="Times New Roman"/>
          <w:sz w:val="28"/>
          <w:szCs w:val="28"/>
          <w:lang w:val="uk-UA"/>
        </w:rPr>
        <w:t>уючий</w:t>
      </w:r>
      <w:r w:rsidR="00F60702" w:rsidRPr="006F308D">
        <w:rPr>
          <w:rFonts w:ascii="Times New Roman" w:hAnsi="Times New Roman" w:cs="Times New Roman"/>
          <w:sz w:val="28"/>
          <w:szCs w:val="28"/>
          <w:lang w:val="uk-UA"/>
        </w:rPr>
        <w:t xml:space="preserve"> впливи.</w:t>
      </w:r>
    </w:p>
    <w:p w14:paraId="39F95316" w14:textId="43162907" w:rsidR="00F60702" w:rsidRPr="006F308D" w:rsidRDefault="00F60702"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УВЧ</w:t>
      </w:r>
      <w:r w:rsidR="00DA6CA0"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терапія</w:t>
      </w:r>
      <w:r w:rsidR="00DA6CA0" w:rsidRPr="006F308D">
        <w:rPr>
          <w:rFonts w:ascii="Times New Roman" w:hAnsi="Times New Roman" w:cs="Times New Roman"/>
          <w:sz w:val="28"/>
          <w:szCs w:val="28"/>
          <w:lang w:val="uk-UA"/>
        </w:rPr>
        <w:t xml:space="preserve"> - </w:t>
      </w:r>
      <w:r w:rsidRPr="006F308D">
        <w:rPr>
          <w:rFonts w:ascii="Times New Roman" w:hAnsi="Times New Roman" w:cs="Times New Roman"/>
          <w:sz w:val="28"/>
          <w:szCs w:val="28"/>
          <w:lang w:val="uk-UA"/>
        </w:rPr>
        <w:t>змінне електр</w:t>
      </w:r>
      <w:r w:rsidR="00DA6CA0" w:rsidRPr="006F308D">
        <w:rPr>
          <w:rFonts w:ascii="Times New Roman" w:hAnsi="Times New Roman" w:cs="Times New Roman"/>
          <w:sz w:val="28"/>
          <w:szCs w:val="28"/>
          <w:lang w:val="uk-UA"/>
        </w:rPr>
        <w:t>онне</w:t>
      </w:r>
      <w:r w:rsidRPr="006F308D">
        <w:rPr>
          <w:rFonts w:ascii="Times New Roman" w:hAnsi="Times New Roman" w:cs="Times New Roman"/>
          <w:sz w:val="28"/>
          <w:szCs w:val="28"/>
          <w:lang w:val="uk-UA"/>
        </w:rPr>
        <w:t xml:space="preserve"> поле ультрависок</w:t>
      </w:r>
      <w:r w:rsidR="00DA6CA0" w:rsidRPr="006F308D">
        <w:rPr>
          <w:rFonts w:ascii="Times New Roman" w:hAnsi="Times New Roman" w:cs="Times New Roman"/>
          <w:sz w:val="28"/>
          <w:szCs w:val="28"/>
          <w:lang w:val="uk-UA"/>
        </w:rPr>
        <w:t>ої</w:t>
      </w:r>
      <w:r w:rsidRPr="006F308D">
        <w:rPr>
          <w:rFonts w:ascii="Times New Roman" w:hAnsi="Times New Roman" w:cs="Times New Roman"/>
          <w:sz w:val="28"/>
          <w:szCs w:val="28"/>
          <w:lang w:val="uk-UA"/>
        </w:rPr>
        <w:t xml:space="preserve"> частоти.</w:t>
      </w:r>
      <w:r w:rsidR="00DA6CA0"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У рідких струмопров</w:t>
      </w:r>
      <w:r w:rsidR="00DA6CA0" w:rsidRPr="006F308D">
        <w:rPr>
          <w:rFonts w:ascii="Times New Roman" w:hAnsi="Times New Roman" w:cs="Times New Roman"/>
          <w:sz w:val="28"/>
          <w:szCs w:val="28"/>
          <w:lang w:val="uk-UA"/>
        </w:rPr>
        <w:t>ідних</w:t>
      </w:r>
      <w:r w:rsidRPr="006F308D">
        <w:rPr>
          <w:rFonts w:ascii="Times New Roman" w:hAnsi="Times New Roman" w:cs="Times New Roman"/>
          <w:sz w:val="28"/>
          <w:szCs w:val="28"/>
          <w:lang w:val="uk-UA"/>
        </w:rPr>
        <w:t xml:space="preserve"> с</w:t>
      </w:r>
      <w:r w:rsidR="00DA6CA0" w:rsidRPr="006F308D">
        <w:rPr>
          <w:rFonts w:ascii="Times New Roman" w:hAnsi="Times New Roman" w:cs="Times New Roman"/>
          <w:sz w:val="28"/>
          <w:szCs w:val="28"/>
          <w:lang w:val="uk-UA"/>
        </w:rPr>
        <w:t>ередовищах</w:t>
      </w:r>
      <w:r w:rsidRPr="006F308D">
        <w:rPr>
          <w:rFonts w:ascii="Times New Roman" w:hAnsi="Times New Roman" w:cs="Times New Roman"/>
          <w:sz w:val="28"/>
          <w:szCs w:val="28"/>
          <w:lang w:val="uk-UA"/>
        </w:rPr>
        <w:t>щах</w:t>
      </w:r>
      <w:r w:rsidR="009C491A">
        <w:rPr>
          <w:rFonts w:ascii="Times New Roman" w:hAnsi="Times New Roman" w:cs="Times New Roman"/>
          <w:sz w:val="28"/>
          <w:szCs w:val="28"/>
          <w:lang w:val="uk-UA"/>
        </w:rPr>
        <w:t>, що викликає</w:t>
      </w:r>
      <w:r w:rsidRPr="006F308D">
        <w:rPr>
          <w:rFonts w:ascii="Times New Roman" w:hAnsi="Times New Roman" w:cs="Times New Roman"/>
          <w:sz w:val="28"/>
          <w:szCs w:val="28"/>
          <w:lang w:val="uk-UA"/>
        </w:rPr>
        <w:t xml:space="preserve"> </w:t>
      </w:r>
      <w:r w:rsidR="009C491A">
        <w:rPr>
          <w:rFonts w:ascii="Times New Roman" w:hAnsi="Times New Roman" w:cs="Times New Roman"/>
          <w:sz w:val="28"/>
          <w:szCs w:val="28"/>
          <w:lang w:val="uk-UA"/>
        </w:rPr>
        <w:t>направлене</w:t>
      </w:r>
      <w:r w:rsidRPr="006F308D">
        <w:rPr>
          <w:rFonts w:ascii="Times New Roman" w:hAnsi="Times New Roman" w:cs="Times New Roman"/>
          <w:sz w:val="28"/>
          <w:szCs w:val="28"/>
          <w:lang w:val="uk-UA"/>
        </w:rPr>
        <w:t xml:space="preserve"> коливання іонів, у тканинах діалектрика</w:t>
      </w:r>
      <w:r w:rsidR="009C491A">
        <w:rPr>
          <w:rFonts w:ascii="Times New Roman" w:hAnsi="Times New Roman" w:cs="Times New Roman"/>
          <w:sz w:val="28"/>
          <w:szCs w:val="28"/>
          <w:lang w:val="uk-UA"/>
        </w:rPr>
        <w:t xml:space="preserve"> викликає</w:t>
      </w:r>
      <w:r w:rsidRPr="006F308D">
        <w:rPr>
          <w:rFonts w:ascii="Times New Roman" w:hAnsi="Times New Roman" w:cs="Times New Roman"/>
          <w:sz w:val="28"/>
          <w:szCs w:val="28"/>
          <w:lang w:val="uk-UA"/>
        </w:rPr>
        <w:t xml:space="preserve"> коливання яд</w:t>
      </w:r>
      <w:r w:rsidR="009C491A">
        <w:rPr>
          <w:rFonts w:ascii="Times New Roman" w:hAnsi="Times New Roman" w:cs="Times New Roman"/>
          <w:sz w:val="28"/>
          <w:szCs w:val="28"/>
          <w:lang w:val="uk-UA"/>
        </w:rPr>
        <w:t>ер</w:t>
      </w:r>
      <w:r w:rsidRPr="006F308D">
        <w:rPr>
          <w:rFonts w:ascii="Times New Roman" w:hAnsi="Times New Roman" w:cs="Times New Roman"/>
          <w:sz w:val="28"/>
          <w:szCs w:val="28"/>
          <w:lang w:val="uk-UA"/>
        </w:rPr>
        <w:t xml:space="preserve"> та електронів, утв</w:t>
      </w:r>
      <w:r w:rsidR="00DA6CA0" w:rsidRPr="006F308D">
        <w:rPr>
          <w:rFonts w:ascii="Times New Roman" w:hAnsi="Times New Roman" w:cs="Times New Roman"/>
          <w:sz w:val="28"/>
          <w:szCs w:val="28"/>
          <w:lang w:val="uk-UA"/>
        </w:rPr>
        <w:t>орення</w:t>
      </w:r>
      <w:r w:rsidRPr="006F308D">
        <w:rPr>
          <w:rFonts w:ascii="Times New Roman" w:hAnsi="Times New Roman" w:cs="Times New Roman"/>
          <w:sz w:val="28"/>
          <w:szCs w:val="28"/>
          <w:lang w:val="uk-UA"/>
        </w:rPr>
        <w:t xml:space="preserve"> тепла , чітка осциляторна дія</w:t>
      </w:r>
      <w:r w:rsidR="00DA6CA0" w:rsidRPr="006F308D">
        <w:rPr>
          <w:rFonts w:ascii="Times New Roman" w:hAnsi="Times New Roman" w:cs="Times New Roman"/>
          <w:sz w:val="28"/>
          <w:szCs w:val="28"/>
          <w:lang w:val="uk-UA"/>
        </w:rPr>
        <w:t>, п</w:t>
      </w:r>
      <w:r w:rsidRPr="006F308D">
        <w:rPr>
          <w:rFonts w:ascii="Times New Roman" w:hAnsi="Times New Roman" w:cs="Times New Roman"/>
          <w:sz w:val="28"/>
          <w:szCs w:val="28"/>
          <w:lang w:val="uk-UA"/>
        </w:rPr>
        <w:t>одразнення нейрорецепторів органів та систем</w:t>
      </w:r>
      <w:r w:rsidR="00050F7B" w:rsidRPr="006F308D">
        <w:rPr>
          <w:rFonts w:ascii="Times New Roman" w:hAnsi="Times New Roman" w:cs="Times New Roman"/>
          <w:sz w:val="28"/>
          <w:szCs w:val="28"/>
          <w:lang w:val="uk-UA"/>
        </w:rPr>
        <w:t>, п</w:t>
      </w:r>
      <w:r w:rsidRPr="006F308D">
        <w:rPr>
          <w:rFonts w:ascii="Times New Roman" w:hAnsi="Times New Roman" w:cs="Times New Roman"/>
          <w:sz w:val="28"/>
          <w:szCs w:val="28"/>
          <w:lang w:val="uk-UA"/>
        </w:rPr>
        <w:t>осилення крово і лімфо-регуляції, дегідратація запалених тканин, підвищ</w:t>
      </w:r>
      <w:r w:rsidR="00050F7B" w:rsidRPr="006F308D">
        <w:rPr>
          <w:rFonts w:ascii="Times New Roman" w:hAnsi="Times New Roman" w:cs="Times New Roman"/>
          <w:sz w:val="28"/>
          <w:szCs w:val="28"/>
          <w:lang w:val="uk-UA"/>
        </w:rPr>
        <w:t>ує</w:t>
      </w:r>
      <w:r w:rsidRPr="006F308D">
        <w:rPr>
          <w:rFonts w:ascii="Times New Roman" w:hAnsi="Times New Roman" w:cs="Times New Roman"/>
          <w:sz w:val="28"/>
          <w:szCs w:val="28"/>
          <w:lang w:val="uk-UA"/>
        </w:rPr>
        <w:t xml:space="preserve"> активність фагоцитозу, стимул</w:t>
      </w:r>
      <w:r w:rsidR="00050F7B" w:rsidRPr="006F308D">
        <w:rPr>
          <w:rFonts w:ascii="Times New Roman" w:hAnsi="Times New Roman" w:cs="Times New Roman"/>
          <w:sz w:val="28"/>
          <w:szCs w:val="28"/>
          <w:lang w:val="uk-UA"/>
        </w:rPr>
        <w:t>яція</w:t>
      </w:r>
      <w:r w:rsidRPr="006F308D">
        <w:rPr>
          <w:rFonts w:ascii="Times New Roman" w:hAnsi="Times New Roman" w:cs="Times New Roman"/>
          <w:sz w:val="28"/>
          <w:szCs w:val="28"/>
          <w:lang w:val="uk-UA"/>
        </w:rPr>
        <w:t xml:space="preserve"> ретикулоендотел</w:t>
      </w:r>
      <w:r w:rsidR="00050F7B" w:rsidRPr="006F308D">
        <w:rPr>
          <w:rFonts w:ascii="Times New Roman" w:hAnsi="Times New Roman" w:cs="Times New Roman"/>
          <w:sz w:val="28"/>
          <w:szCs w:val="28"/>
          <w:lang w:val="uk-UA"/>
        </w:rPr>
        <w:t>ьного</w:t>
      </w:r>
      <w:r w:rsidRPr="006F308D">
        <w:rPr>
          <w:rFonts w:ascii="Times New Roman" w:hAnsi="Times New Roman" w:cs="Times New Roman"/>
          <w:sz w:val="28"/>
          <w:szCs w:val="28"/>
          <w:lang w:val="uk-UA"/>
        </w:rPr>
        <w:t xml:space="preserve"> с</w:t>
      </w:r>
      <w:r w:rsidR="00050F7B" w:rsidRPr="006F308D">
        <w:rPr>
          <w:rFonts w:ascii="Times New Roman" w:hAnsi="Times New Roman" w:cs="Times New Roman"/>
          <w:sz w:val="28"/>
          <w:szCs w:val="28"/>
          <w:lang w:val="uk-UA"/>
        </w:rPr>
        <w:t>индрому</w:t>
      </w:r>
      <w:r w:rsidRPr="006F308D">
        <w:rPr>
          <w:rFonts w:ascii="Times New Roman" w:hAnsi="Times New Roman" w:cs="Times New Roman"/>
          <w:sz w:val="28"/>
          <w:szCs w:val="28"/>
          <w:lang w:val="uk-UA"/>
        </w:rPr>
        <w:t>, збільш</w:t>
      </w:r>
      <w:r w:rsidR="00050F7B" w:rsidRPr="006F308D">
        <w:rPr>
          <w:rFonts w:ascii="Times New Roman" w:hAnsi="Times New Roman" w:cs="Times New Roman"/>
          <w:sz w:val="28"/>
          <w:szCs w:val="28"/>
          <w:lang w:val="uk-UA"/>
        </w:rPr>
        <w:t>ення</w:t>
      </w:r>
      <w:r w:rsidRPr="006F308D">
        <w:rPr>
          <w:rFonts w:ascii="Times New Roman" w:hAnsi="Times New Roman" w:cs="Times New Roman"/>
          <w:sz w:val="28"/>
          <w:szCs w:val="28"/>
          <w:lang w:val="uk-UA"/>
        </w:rPr>
        <w:t xml:space="preserve"> к</w:t>
      </w:r>
      <w:r w:rsidR="00050F7B" w:rsidRPr="006F308D">
        <w:rPr>
          <w:rFonts w:ascii="Times New Roman" w:hAnsi="Times New Roman" w:cs="Times New Roman"/>
          <w:sz w:val="28"/>
          <w:szCs w:val="28"/>
          <w:lang w:val="uk-UA"/>
        </w:rPr>
        <w:t>ількос</w:t>
      </w:r>
      <w:r w:rsidRPr="006F308D">
        <w:rPr>
          <w:rFonts w:ascii="Times New Roman" w:hAnsi="Times New Roman" w:cs="Times New Roman"/>
          <w:sz w:val="28"/>
          <w:szCs w:val="28"/>
          <w:lang w:val="uk-UA"/>
        </w:rPr>
        <w:t>т</w:t>
      </w:r>
      <w:r w:rsidR="00050F7B" w:rsidRPr="006F308D">
        <w:rPr>
          <w:rFonts w:ascii="Times New Roman" w:hAnsi="Times New Roman" w:cs="Times New Roman"/>
          <w:sz w:val="28"/>
          <w:szCs w:val="28"/>
          <w:lang w:val="uk-UA"/>
        </w:rPr>
        <w:t>і</w:t>
      </w:r>
      <w:r w:rsidRPr="006F308D">
        <w:rPr>
          <w:rFonts w:ascii="Times New Roman" w:hAnsi="Times New Roman" w:cs="Times New Roman"/>
          <w:sz w:val="28"/>
          <w:szCs w:val="28"/>
          <w:lang w:val="uk-UA"/>
        </w:rPr>
        <w:t xml:space="preserve"> іонів кальцію, бактеріостатична дія</w:t>
      </w:r>
      <w:r w:rsidR="00050F7B" w:rsidRPr="006F308D">
        <w:rPr>
          <w:rFonts w:ascii="Times New Roman" w:hAnsi="Times New Roman" w:cs="Times New Roman"/>
          <w:sz w:val="28"/>
          <w:szCs w:val="28"/>
          <w:lang w:val="uk-UA"/>
        </w:rPr>
        <w:t>, а</w:t>
      </w:r>
      <w:r w:rsidRPr="006F308D">
        <w:rPr>
          <w:rFonts w:ascii="Times New Roman" w:hAnsi="Times New Roman" w:cs="Times New Roman"/>
          <w:sz w:val="28"/>
          <w:szCs w:val="28"/>
          <w:lang w:val="uk-UA"/>
        </w:rPr>
        <w:t>нтиспа</w:t>
      </w:r>
      <w:r w:rsidR="00050F7B" w:rsidRPr="006F308D">
        <w:rPr>
          <w:rFonts w:ascii="Times New Roman" w:hAnsi="Times New Roman" w:cs="Times New Roman"/>
          <w:sz w:val="28"/>
          <w:szCs w:val="28"/>
          <w:lang w:val="uk-UA"/>
        </w:rPr>
        <w:t>зма</w:t>
      </w:r>
      <w:r w:rsidRPr="006F308D">
        <w:rPr>
          <w:rFonts w:ascii="Times New Roman" w:hAnsi="Times New Roman" w:cs="Times New Roman"/>
          <w:sz w:val="28"/>
          <w:szCs w:val="28"/>
          <w:lang w:val="uk-UA"/>
        </w:rPr>
        <w:t>тична</w:t>
      </w:r>
      <w:r w:rsidR="00050F7B"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дія на гладку мускулатуру</w:t>
      </w:r>
      <w:r w:rsidR="00050F7B"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регенер</w:t>
      </w:r>
      <w:r w:rsidR="00050F7B" w:rsidRPr="006F308D">
        <w:rPr>
          <w:rFonts w:ascii="Times New Roman" w:hAnsi="Times New Roman" w:cs="Times New Roman"/>
          <w:sz w:val="28"/>
          <w:szCs w:val="28"/>
          <w:lang w:val="uk-UA"/>
        </w:rPr>
        <w:t>ерація</w:t>
      </w:r>
      <w:r w:rsidRPr="006F308D">
        <w:rPr>
          <w:rFonts w:ascii="Times New Roman" w:hAnsi="Times New Roman" w:cs="Times New Roman"/>
          <w:sz w:val="28"/>
          <w:szCs w:val="28"/>
          <w:lang w:val="uk-UA"/>
        </w:rPr>
        <w:t xml:space="preserve"> нерв</w:t>
      </w:r>
      <w:r w:rsidR="00050F7B" w:rsidRPr="006F308D">
        <w:rPr>
          <w:rFonts w:ascii="Times New Roman" w:hAnsi="Times New Roman" w:cs="Times New Roman"/>
          <w:sz w:val="28"/>
          <w:szCs w:val="28"/>
          <w:lang w:val="uk-UA"/>
        </w:rPr>
        <w:t>ових</w:t>
      </w:r>
      <w:r w:rsidRPr="006F308D">
        <w:rPr>
          <w:rFonts w:ascii="Times New Roman" w:hAnsi="Times New Roman" w:cs="Times New Roman"/>
          <w:sz w:val="28"/>
          <w:szCs w:val="28"/>
          <w:lang w:val="uk-UA"/>
        </w:rPr>
        <w:t xml:space="preserve"> елементів, приск</w:t>
      </w:r>
      <w:r w:rsidR="00050F7B" w:rsidRPr="006F308D">
        <w:rPr>
          <w:rFonts w:ascii="Times New Roman" w:hAnsi="Times New Roman" w:cs="Times New Roman"/>
          <w:sz w:val="28"/>
          <w:szCs w:val="28"/>
          <w:lang w:val="uk-UA"/>
        </w:rPr>
        <w:t>орення</w:t>
      </w:r>
      <w:r w:rsidRPr="006F308D">
        <w:rPr>
          <w:rFonts w:ascii="Times New Roman" w:hAnsi="Times New Roman" w:cs="Times New Roman"/>
          <w:sz w:val="28"/>
          <w:szCs w:val="28"/>
          <w:lang w:val="uk-UA"/>
        </w:rPr>
        <w:t xml:space="preserve"> кровообігу, зниження АТ, брадикарді</w:t>
      </w:r>
      <w:r w:rsidR="00050F7B" w:rsidRPr="006F308D">
        <w:rPr>
          <w:rFonts w:ascii="Times New Roman" w:hAnsi="Times New Roman" w:cs="Times New Roman"/>
          <w:sz w:val="28"/>
          <w:szCs w:val="28"/>
          <w:lang w:val="uk-UA"/>
        </w:rPr>
        <w:t>ї</w:t>
      </w:r>
      <w:r w:rsidRPr="006F308D">
        <w:rPr>
          <w:rFonts w:ascii="Times New Roman" w:hAnsi="Times New Roman" w:cs="Times New Roman"/>
          <w:sz w:val="28"/>
          <w:szCs w:val="28"/>
          <w:lang w:val="uk-UA"/>
        </w:rPr>
        <w:t>, зростає фільтрація клубочків</w:t>
      </w:r>
      <w:r w:rsidR="00050F7B" w:rsidRPr="006F308D">
        <w:rPr>
          <w:rFonts w:ascii="Times New Roman" w:hAnsi="Times New Roman" w:cs="Times New Roman"/>
          <w:sz w:val="28"/>
          <w:szCs w:val="28"/>
          <w:lang w:val="uk-UA"/>
        </w:rPr>
        <w:t>.</w:t>
      </w:r>
    </w:p>
    <w:p w14:paraId="683C5204" w14:textId="23424D2E" w:rsidR="00050F7B" w:rsidRDefault="00050F7B" w:rsidP="00AA2938">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b/>
          <w:bCs/>
          <w:sz w:val="28"/>
          <w:szCs w:val="28"/>
          <w:lang w:val="uk-UA"/>
        </w:rPr>
        <w:t>Медикаментозний електрофорез</w:t>
      </w:r>
      <w:r w:rsidRPr="006F308D">
        <w:rPr>
          <w:rFonts w:ascii="Times New Roman" w:hAnsi="Times New Roman" w:cs="Times New Roman"/>
          <w:sz w:val="28"/>
          <w:szCs w:val="28"/>
          <w:lang w:val="uk-UA"/>
        </w:rPr>
        <w:t xml:space="preserve"> це метод поєднаної дії постійного електричного струму і медикаментів.</w:t>
      </w:r>
      <w:r w:rsidR="00AA2938">
        <w:rPr>
          <w:rFonts w:ascii="Times New Roman" w:hAnsi="Times New Roman" w:cs="Times New Roman"/>
          <w:sz w:val="28"/>
          <w:szCs w:val="28"/>
          <w:lang w:val="uk-UA"/>
        </w:rPr>
        <w:t xml:space="preserve"> </w:t>
      </w:r>
      <w:r w:rsidR="0081783F">
        <w:rPr>
          <w:rFonts w:ascii="Times New Roman" w:hAnsi="Times New Roman" w:cs="Times New Roman"/>
          <w:sz w:val="28"/>
          <w:szCs w:val="28"/>
          <w:lang w:val="uk-UA"/>
        </w:rPr>
        <w:t>М</w:t>
      </w:r>
      <w:r w:rsidRPr="006F308D">
        <w:rPr>
          <w:rFonts w:ascii="Times New Roman" w:hAnsi="Times New Roman" w:cs="Times New Roman"/>
          <w:sz w:val="28"/>
          <w:szCs w:val="28"/>
          <w:lang w:val="uk-UA"/>
        </w:rPr>
        <w:t>аючи електричну активність,</w:t>
      </w:r>
      <w:r w:rsidR="0081783F">
        <w:rPr>
          <w:rFonts w:ascii="Times New Roman" w:hAnsi="Times New Roman" w:cs="Times New Roman"/>
          <w:sz w:val="28"/>
          <w:szCs w:val="28"/>
          <w:lang w:val="uk-UA"/>
        </w:rPr>
        <w:t xml:space="preserve"> медикаменти </w:t>
      </w:r>
      <w:r w:rsidRPr="006F308D">
        <w:rPr>
          <w:rFonts w:ascii="Times New Roman" w:hAnsi="Times New Roman" w:cs="Times New Roman"/>
          <w:sz w:val="28"/>
          <w:szCs w:val="28"/>
          <w:lang w:val="uk-UA"/>
        </w:rPr>
        <w:t>в шкірному депо</w:t>
      </w:r>
      <w:r w:rsidR="0081783F">
        <w:rPr>
          <w:rFonts w:ascii="Times New Roman" w:hAnsi="Times New Roman" w:cs="Times New Roman"/>
          <w:sz w:val="28"/>
          <w:szCs w:val="28"/>
          <w:lang w:val="uk-UA"/>
        </w:rPr>
        <w:t xml:space="preserve"> викликають реакцію</w:t>
      </w:r>
      <w:r w:rsidRPr="006F308D">
        <w:rPr>
          <w:rFonts w:ascii="Times New Roman" w:hAnsi="Times New Roman" w:cs="Times New Roman"/>
          <w:sz w:val="28"/>
          <w:szCs w:val="28"/>
          <w:lang w:val="uk-UA"/>
        </w:rPr>
        <w:t xml:space="preserve"> з нервовими рецепторами ,</w:t>
      </w:r>
      <w:r w:rsidR="0081783F">
        <w:rPr>
          <w:rFonts w:ascii="Times New Roman" w:hAnsi="Times New Roman" w:cs="Times New Roman"/>
          <w:sz w:val="28"/>
          <w:szCs w:val="28"/>
          <w:lang w:val="uk-UA"/>
        </w:rPr>
        <w:t>стимулюючи</w:t>
      </w:r>
      <w:r w:rsidRPr="006F308D">
        <w:rPr>
          <w:rFonts w:ascii="Times New Roman" w:hAnsi="Times New Roman" w:cs="Times New Roman"/>
          <w:sz w:val="28"/>
          <w:szCs w:val="28"/>
          <w:lang w:val="uk-UA"/>
        </w:rPr>
        <w:t xml:space="preserve"> їх подразнення. Струм змінює збудження клітин</w:t>
      </w:r>
      <w:r w:rsidR="0081783F">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 xml:space="preserve"> їх електричний режим. Подразнення рецепто</w:t>
      </w:r>
      <w:r w:rsidR="0081783F">
        <w:rPr>
          <w:rFonts w:ascii="Times New Roman" w:hAnsi="Times New Roman" w:cs="Times New Roman"/>
          <w:sz w:val="28"/>
          <w:szCs w:val="28"/>
          <w:lang w:val="uk-UA"/>
        </w:rPr>
        <w:t>ру таким</w:t>
      </w:r>
      <w:r w:rsidRPr="006F308D">
        <w:rPr>
          <w:rFonts w:ascii="Times New Roman" w:hAnsi="Times New Roman" w:cs="Times New Roman"/>
          <w:sz w:val="28"/>
          <w:szCs w:val="28"/>
          <w:lang w:val="uk-UA"/>
        </w:rPr>
        <w:t xml:space="preserve"> шляхом</w:t>
      </w:r>
      <w:r w:rsidR="0081783F">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через нервові </w:t>
      </w:r>
      <w:r w:rsidRPr="006F308D">
        <w:rPr>
          <w:rFonts w:ascii="Times New Roman" w:hAnsi="Times New Roman" w:cs="Times New Roman"/>
          <w:sz w:val="28"/>
          <w:szCs w:val="28"/>
          <w:lang w:val="uk-UA"/>
        </w:rPr>
        <w:lastRenderedPageBreak/>
        <w:t>механізми</w:t>
      </w:r>
      <w:r w:rsidR="0081783F">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змінює</w:t>
      </w:r>
      <w:r w:rsidR="0081783F">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функціональн</w:t>
      </w:r>
      <w:r w:rsidR="0081783F">
        <w:rPr>
          <w:rFonts w:ascii="Times New Roman" w:hAnsi="Times New Roman" w:cs="Times New Roman"/>
          <w:sz w:val="28"/>
          <w:szCs w:val="28"/>
          <w:lang w:val="uk-UA"/>
        </w:rPr>
        <w:t>ий</w:t>
      </w:r>
      <w:r w:rsidRPr="006F308D">
        <w:rPr>
          <w:rFonts w:ascii="Times New Roman" w:hAnsi="Times New Roman" w:cs="Times New Roman"/>
          <w:sz w:val="28"/>
          <w:szCs w:val="28"/>
          <w:lang w:val="uk-UA"/>
        </w:rPr>
        <w:t xml:space="preserve"> стану </w:t>
      </w:r>
      <w:r w:rsidR="0081783F">
        <w:rPr>
          <w:rFonts w:ascii="Times New Roman" w:hAnsi="Times New Roman" w:cs="Times New Roman"/>
          <w:sz w:val="28"/>
          <w:szCs w:val="28"/>
          <w:lang w:val="uk-UA"/>
        </w:rPr>
        <w:t>нервової системи</w:t>
      </w:r>
      <w:r w:rsidRPr="006F308D">
        <w:rPr>
          <w:rFonts w:ascii="Times New Roman" w:hAnsi="Times New Roman" w:cs="Times New Roman"/>
          <w:sz w:val="28"/>
          <w:szCs w:val="28"/>
          <w:lang w:val="uk-UA"/>
        </w:rPr>
        <w:t xml:space="preserve">. Гуморальні впливи </w:t>
      </w:r>
      <w:r w:rsidR="0081783F">
        <w:rPr>
          <w:rFonts w:ascii="Times New Roman" w:hAnsi="Times New Roman" w:cs="Times New Roman"/>
          <w:sz w:val="28"/>
          <w:szCs w:val="28"/>
          <w:lang w:val="uk-UA"/>
        </w:rPr>
        <w:t>активуються під час</w:t>
      </w:r>
      <w:r w:rsidRPr="006F308D">
        <w:rPr>
          <w:rFonts w:ascii="Times New Roman" w:hAnsi="Times New Roman" w:cs="Times New Roman"/>
          <w:sz w:val="28"/>
          <w:szCs w:val="28"/>
          <w:lang w:val="uk-UA"/>
        </w:rPr>
        <w:t xml:space="preserve"> повільно</w:t>
      </w:r>
      <w:r w:rsidR="0081783F">
        <w:rPr>
          <w:rFonts w:ascii="Times New Roman" w:hAnsi="Times New Roman" w:cs="Times New Roman"/>
          <w:sz w:val="28"/>
          <w:szCs w:val="28"/>
          <w:lang w:val="uk-UA"/>
        </w:rPr>
        <w:t>го</w:t>
      </w:r>
      <w:r w:rsidRPr="006F308D">
        <w:rPr>
          <w:rFonts w:ascii="Times New Roman" w:hAnsi="Times New Roman" w:cs="Times New Roman"/>
          <w:sz w:val="28"/>
          <w:szCs w:val="28"/>
          <w:lang w:val="uk-UA"/>
        </w:rPr>
        <w:t>, рівномірно</w:t>
      </w:r>
      <w:r w:rsidR="0081783F">
        <w:rPr>
          <w:rFonts w:ascii="Times New Roman" w:hAnsi="Times New Roman" w:cs="Times New Roman"/>
          <w:sz w:val="28"/>
          <w:szCs w:val="28"/>
          <w:lang w:val="uk-UA"/>
        </w:rPr>
        <w:t>го</w:t>
      </w:r>
      <w:r w:rsidRPr="006F308D">
        <w:rPr>
          <w:rFonts w:ascii="Times New Roman" w:hAnsi="Times New Roman" w:cs="Times New Roman"/>
          <w:sz w:val="28"/>
          <w:szCs w:val="28"/>
          <w:lang w:val="uk-UA"/>
        </w:rPr>
        <w:t xml:space="preserve"> переход</w:t>
      </w:r>
      <w:r w:rsidR="0081783F">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медикаменту з шкірного депо в русло крові та лімфи.</w:t>
      </w:r>
    </w:p>
    <w:p w14:paraId="275E3994" w14:textId="55579B15" w:rsidR="008F1A37" w:rsidRPr="002F0FD8" w:rsidRDefault="00064DBA" w:rsidP="00615046">
      <w:pPr>
        <w:spacing w:before="100" w:beforeAutospacing="1" w:after="100" w:afterAutospacing="1" w:line="360" w:lineRule="auto"/>
        <w:ind w:firstLine="720"/>
        <w:contextualSpacing/>
        <w:jc w:val="both"/>
        <w:textAlignment w:val="baseline"/>
        <w:rPr>
          <w:rFonts w:ascii="Times New Roman" w:eastAsia="Times New Roman" w:hAnsi="Times New Roman" w:cs="Times New Roman"/>
          <w:color w:val="333333"/>
          <w:sz w:val="28"/>
          <w:szCs w:val="28"/>
          <w:lang w:val="en-US"/>
        </w:rPr>
      </w:pPr>
      <w:r w:rsidRPr="00E52CF3">
        <w:rPr>
          <w:rFonts w:ascii="Times New Roman" w:eastAsia="Times New Roman" w:hAnsi="Times New Roman" w:cs="Times New Roman"/>
          <w:b/>
          <w:bCs/>
          <w:color w:val="333333"/>
          <w:sz w:val="28"/>
          <w:szCs w:val="28"/>
          <w:lang w:val="uk-UA"/>
        </w:rPr>
        <w:t>Е</w:t>
      </w:r>
      <w:r>
        <w:rPr>
          <w:rFonts w:ascii="Times New Roman" w:eastAsia="Times New Roman" w:hAnsi="Times New Roman" w:cs="Times New Roman"/>
          <w:b/>
          <w:bCs/>
          <w:color w:val="333333"/>
          <w:sz w:val="28"/>
          <w:szCs w:val="28"/>
          <w:lang w:val="uk-UA"/>
        </w:rPr>
        <w:t>лектрофорез ліків</w:t>
      </w:r>
      <w:r w:rsidRPr="006F308D">
        <w:rPr>
          <w:rFonts w:ascii="Times New Roman" w:eastAsia="Times New Roman" w:hAnsi="Times New Roman" w:cs="Times New Roman"/>
          <w:color w:val="333333"/>
          <w:sz w:val="28"/>
          <w:szCs w:val="28"/>
          <w:lang w:val="en-US"/>
        </w:rPr>
        <w:t> </w:t>
      </w:r>
      <w:r w:rsidR="0081783F">
        <w:rPr>
          <w:rFonts w:ascii="Times New Roman" w:eastAsia="Times New Roman" w:hAnsi="Times New Roman" w:cs="Times New Roman"/>
          <w:color w:val="333333"/>
          <w:sz w:val="28"/>
          <w:szCs w:val="28"/>
          <w:lang w:val="uk-UA"/>
        </w:rPr>
        <w:t>–</w:t>
      </w:r>
      <w:r w:rsidRPr="00E52CF3">
        <w:rPr>
          <w:rFonts w:ascii="Times New Roman" w:eastAsia="Times New Roman" w:hAnsi="Times New Roman" w:cs="Times New Roman"/>
          <w:color w:val="333333"/>
          <w:sz w:val="28"/>
          <w:szCs w:val="28"/>
          <w:lang w:val="uk-UA"/>
        </w:rPr>
        <w:t xml:space="preserve"> </w:t>
      </w:r>
      <w:r w:rsidR="0081783F">
        <w:rPr>
          <w:rFonts w:ascii="Times New Roman" w:eastAsia="Times New Roman" w:hAnsi="Times New Roman" w:cs="Times New Roman"/>
          <w:color w:val="333333"/>
          <w:sz w:val="28"/>
          <w:szCs w:val="28"/>
          <w:lang w:val="uk-UA"/>
        </w:rPr>
        <w:t xml:space="preserve">це </w:t>
      </w:r>
      <w:r w:rsidRPr="00E52CF3">
        <w:rPr>
          <w:rFonts w:ascii="Times New Roman" w:eastAsia="Times New Roman" w:hAnsi="Times New Roman" w:cs="Times New Roman"/>
          <w:color w:val="333333"/>
          <w:sz w:val="28"/>
          <w:szCs w:val="28"/>
          <w:lang w:val="uk-UA"/>
        </w:rPr>
        <w:t>метод,</w:t>
      </w:r>
      <w:r w:rsidR="0081783F">
        <w:rPr>
          <w:rFonts w:ascii="Times New Roman" w:eastAsia="Times New Roman" w:hAnsi="Times New Roman" w:cs="Times New Roman"/>
          <w:color w:val="333333"/>
          <w:sz w:val="28"/>
          <w:szCs w:val="28"/>
          <w:lang w:val="uk-UA"/>
        </w:rPr>
        <w:t xml:space="preserve"> шо </w:t>
      </w:r>
      <w:r w:rsidRPr="00E52CF3">
        <w:rPr>
          <w:rFonts w:ascii="Times New Roman" w:eastAsia="Times New Roman" w:hAnsi="Times New Roman" w:cs="Times New Roman"/>
          <w:color w:val="333333"/>
          <w:sz w:val="28"/>
          <w:szCs w:val="28"/>
          <w:lang w:val="uk-UA"/>
        </w:rPr>
        <w:t>створює одночасний вплив постійного електричного струму та іонів лікарських речовин</w:t>
      </w:r>
      <w:r w:rsidR="0081783F">
        <w:rPr>
          <w:rFonts w:ascii="Times New Roman" w:eastAsia="Times New Roman" w:hAnsi="Times New Roman" w:cs="Times New Roman"/>
          <w:color w:val="333333"/>
          <w:sz w:val="28"/>
          <w:szCs w:val="28"/>
          <w:lang w:val="uk-UA"/>
        </w:rPr>
        <w:t xml:space="preserve"> на організм</w:t>
      </w:r>
      <w:r w:rsidRPr="00E52CF3">
        <w:rPr>
          <w:rFonts w:ascii="Times New Roman" w:eastAsia="Times New Roman" w:hAnsi="Times New Roman" w:cs="Times New Roman"/>
          <w:color w:val="333333"/>
          <w:sz w:val="28"/>
          <w:szCs w:val="28"/>
          <w:lang w:val="uk-UA"/>
        </w:rPr>
        <w:t xml:space="preserve">, При Е.л. </w:t>
      </w:r>
      <w:r w:rsidR="0081783F">
        <w:rPr>
          <w:rFonts w:ascii="Times New Roman" w:eastAsia="Times New Roman" w:hAnsi="Times New Roman" w:cs="Times New Roman"/>
          <w:color w:val="333333"/>
          <w:sz w:val="28"/>
          <w:szCs w:val="28"/>
          <w:lang w:val="uk-UA"/>
        </w:rPr>
        <w:t>збільшується</w:t>
      </w:r>
      <w:r w:rsidRPr="00E52CF3">
        <w:rPr>
          <w:rFonts w:ascii="Times New Roman" w:eastAsia="Times New Roman" w:hAnsi="Times New Roman" w:cs="Times New Roman"/>
          <w:color w:val="333333"/>
          <w:sz w:val="28"/>
          <w:szCs w:val="28"/>
          <w:lang w:val="uk-UA"/>
        </w:rPr>
        <w:t xml:space="preserve"> чутливість рецепторів до лікарських речовин, </w:t>
      </w:r>
      <w:r w:rsidR="0081783F">
        <w:rPr>
          <w:rFonts w:ascii="Times New Roman" w:eastAsia="Times New Roman" w:hAnsi="Times New Roman" w:cs="Times New Roman"/>
          <w:color w:val="333333"/>
          <w:sz w:val="28"/>
          <w:szCs w:val="28"/>
          <w:lang w:val="uk-UA"/>
        </w:rPr>
        <w:t>що дозволяє</w:t>
      </w:r>
      <w:r w:rsidRPr="00E52CF3">
        <w:rPr>
          <w:rFonts w:ascii="Times New Roman" w:eastAsia="Times New Roman" w:hAnsi="Times New Roman" w:cs="Times New Roman"/>
          <w:color w:val="333333"/>
          <w:sz w:val="28"/>
          <w:szCs w:val="28"/>
          <w:lang w:val="uk-UA"/>
        </w:rPr>
        <w:t xml:space="preserve"> </w:t>
      </w:r>
      <w:r w:rsidR="00B229F0">
        <w:rPr>
          <w:rFonts w:ascii="Times New Roman" w:eastAsia="Times New Roman" w:hAnsi="Times New Roman" w:cs="Times New Roman"/>
          <w:color w:val="333333"/>
          <w:sz w:val="28"/>
          <w:szCs w:val="28"/>
          <w:lang w:val="uk-UA"/>
        </w:rPr>
        <w:t>з</w:t>
      </w:r>
      <w:r w:rsidRPr="00E52CF3">
        <w:rPr>
          <w:rFonts w:ascii="Times New Roman" w:eastAsia="Times New Roman" w:hAnsi="Times New Roman" w:cs="Times New Roman"/>
          <w:color w:val="333333"/>
          <w:sz w:val="28"/>
          <w:szCs w:val="28"/>
          <w:lang w:val="uk-UA"/>
        </w:rPr>
        <w:t>беріга</w:t>
      </w:r>
      <w:r w:rsidR="00B229F0">
        <w:rPr>
          <w:rFonts w:ascii="Times New Roman" w:eastAsia="Times New Roman" w:hAnsi="Times New Roman" w:cs="Times New Roman"/>
          <w:color w:val="333333"/>
          <w:sz w:val="28"/>
          <w:szCs w:val="28"/>
          <w:lang w:val="uk-UA"/>
        </w:rPr>
        <w:t>ти</w:t>
      </w:r>
      <w:r w:rsidRPr="00E52CF3">
        <w:rPr>
          <w:rFonts w:ascii="Times New Roman" w:eastAsia="Times New Roman" w:hAnsi="Times New Roman" w:cs="Times New Roman"/>
          <w:color w:val="333333"/>
          <w:sz w:val="28"/>
          <w:szCs w:val="28"/>
          <w:lang w:val="uk-UA"/>
        </w:rPr>
        <w:t xml:space="preserve"> фармакологічні властивості. </w:t>
      </w:r>
      <w:r w:rsidR="00B229F0">
        <w:rPr>
          <w:rFonts w:ascii="Times New Roman" w:eastAsia="Times New Roman" w:hAnsi="Times New Roman" w:cs="Times New Roman"/>
          <w:color w:val="333333"/>
          <w:sz w:val="28"/>
          <w:szCs w:val="28"/>
          <w:lang w:val="uk-UA"/>
        </w:rPr>
        <w:t>О</w:t>
      </w:r>
      <w:r w:rsidRPr="00E52CF3">
        <w:rPr>
          <w:rFonts w:ascii="Times New Roman" w:eastAsia="Times New Roman" w:hAnsi="Times New Roman" w:cs="Times New Roman"/>
          <w:color w:val="333333"/>
          <w:sz w:val="28"/>
          <w:szCs w:val="28"/>
        </w:rPr>
        <w:t xml:space="preserve">собливістю Е.л. </w:t>
      </w:r>
      <w:r w:rsidR="00B229F0">
        <w:rPr>
          <w:rFonts w:ascii="Times New Roman" w:eastAsia="Times New Roman" w:hAnsi="Times New Roman" w:cs="Times New Roman"/>
          <w:color w:val="333333"/>
          <w:sz w:val="28"/>
          <w:szCs w:val="28"/>
          <w:lang w:val="uk-UA"/>
        </w:rPr>
        <w:t>є довгочтрокова</w:t>
      </w:r>
      <w:r w:rsidRPr="00E52CF3">
        <w:rPr>
          <w:rFonts w:ascii="Times New Roman" w:eastAsia="Times New Roman" w:hAnsi="Times New Roman" w:cs="Times New Roman"/>
          <w:color w:val="333333"/>
          <w:sz w:val="28"/>
          <w:szCs w:val="28"/>
        </w:rPr>
        <w:t xml:space="preserve"> дія речовин у низьких дозах за рахунок створення</w:t>
      </w:r>
      <w:r w:rsidRPr="006F308D">
        <w:rPr>
          <w:rFonts w:ascii="Times New Roman" w:eastAsia="Times New Roman" w:hAnsi="Times New Roman" w:cs="Times New Roman"/>
          <w:color w:val="333333"/>
          <w:sz w:val="28"/>
          <w:szCs w:val="28"/>
          <w:lang w:val="en-US"/>
        </w:rPr>
        <w:t> </w:t>
      </w:r>
      <w:r w:rsidRPr="00E52CF3">
        <w:rPr>
          <w:rFonts w:ascii="Times New Roman" w:eastAsia="Times New Roman" w:hAnsi="Times New Roman" w:cs="Times New Roman"/>
          <w:color w:val="333333"/>
          <w:sz w:val="28"/>
          <w:szCs w:val="28"/>
        </w:rPr>
        <w:t>шкірного депо</w:t>
      </w:r>
      <w:r w:rsidR="00B229F0">
        <w:rPr>
          <w:rFonts w:ascii="Times New Roman" w:eastAsia="Times New Roman" w:hAnsi="Times New Roman" w:cs="Times New Roman"/>
          <w:color w:val="333333"/>
          <w:sz w:val="28"/>
          <w:szCs w:val="28"/>
          <w:lang w:val="uk-UA"/>
        </w:rPr>
        <w:t xml:space="preserve"> з</w:t>
      </w:r>
      <w:r w:rsidRPr="00E52CF3">
        <w:rPr>
          <w:rFonts w:ascii="Times New Roman" w:eastAsia="Times New Roman" w:hAnsi="Times New Roman" w:cs="Times New Roman"/>
          <w:color w:val="333333"/>
          <w:sz w:val="28"/>
          <w:szCs w:val="28"/>
        </w:rPr>
        <w:t xml:space="preserve"> препаратів, а також локального впливу</w:t>
      </w:r>
      <w:r w:rsidR="00B229F0">
        <w:rPr>
          <w:rFonts w:ascii="Times New Roman" w:eastAsia="Times New Roman" w:hAnsi="Times New Roman" w:cs="Times New Roman"/>
          <w:color w:val="333333"/>
          <w:sz w:val="28"/>
          <w:szCs w:val="28"/>
          <w:lang w:val="uk-UA"/>
        </w:rPr>
        <w:t xml:space="preserve"> безпосередньо</w:t>
      </w:r>
      <w:r w:rsidRPr="00E52CF3">
        <w:rPr>
          <w:rFonts w:ascii="Times New Roman" w:eastAsia="Times New Roman" w:hAnsi="Times New Roman" w:cs="Times New Roman"/>
          <w:color w:val="333333"/>
          <w:sz w:val="28"/>
          <w:szCs w:val="28"/>
        </w:rPr>
        <w:t xml:space="preserve"> на осередок </w:t>
      </w:r>
      <w:r w:rsidR="00B229F0">
        <w:rPr>
          <w:rFonts w:ascii="Times New Roman" w:eastAsia="Times New Roman" w:hAnsi="Times New Roman" w:cs="Times New Roman"/>
          <w:color w:val="333333"/>
          <w:sz w:val="28"/>
          <w:szCs w:val="28"/>
          <w:lang w:val="uk-UA"/>
        </w:rPr>
        <w:t>порушення</w:t>
      </w:r>
      <w:r w:rsidRPr="00E52CF3">
        <w:rPr>
          <w:rFonts w:ascii="Times New Roman" w:eastAsia="Times New Roman" w:hAnsi="Times New Roman" w:cs="Times New Roman"/>
          <w:color w:val="333333"/>
          <w:sz w:val="28"/>
          <w:szCs w:val="28"/>
        </w:rPr>
        <w:t xml:space="preserve"> при патологічних станах, можливе одночасне використання кількох </w:t>
      </w:r>
      <w:r w:rsidR="00B229F0">
        <w:rPr>
          <w:rFonts w:ascii="Times New Roman" w:eastAsia="Times New Roman" w:hAnsi="Times New Roman" w:cs="Times New Roman"/>
          <w:color w:val="333333"/>
          <w:sz w:val="28"/>
          <w:szCs w:val="28"/>
          <w:lang w:val="uk-UA"/>
        </w:rPr>
        <w:t>припаратів</w:t>
      </w:r>
      <w:r w:rsidRPr="00E52CF3">
        <w:rPr>
          <w:rFonts w:ascii="Times New Roman" w:eastAsia="Times New Roman" w:hAnsi="Times New Roman" w:cs="Times New Roman"/>
          <w:color w:val="333333"/>
          <w:sz w:val="28"/>
          <w:szCs w:val="28"/>
        </w:rPr>
        <w:t>.</w:t>
      </w:r>
      <w:r w:rsidR="00B229F0">
        <w:rPr>
          <w:rFonts w:ascii="Times New Roman" w:eastAsia="Times New Roman" w:hAnsi="Times New Roman" w:cs="Times New Roman"/>
          <w:color w:val="333333"/>
          <w:sz w:val="28"/>
          <w:szCs w:val="28"/>
          <w:lang w:val="uk-UA"/>
        </w:rPr>
        <w:t xml:space="preserve"> Т</w:t>
      </w:r>
      <w:r w:rsidRPr="00E52CF3">
        <w:rPr>
          <w:rFonts w:ascii="Times New Roman" w:eastAsia="Times New Roman" w:hAnsi="Times New Roman" w:cs="Times New Roman"/>
          <w:color w:val="333333"/>
          <w:sz w:val="28"/>
          <w:szCs w:val="28"/>
        </w:rPr>
        <w:t xml:space="preserve">акож </w:t>
      </w:r>
      <w:r w:rsidR="00B229F0">
        <w:rPr>
          <w:rFonts w:ascii="Times New Roman" w:eastAsia="Times New Roman" w:hAnsi="Times New Roman" w:cs="Times New Roman"/>
          <w:color w:val="333333"/>
          <w:sz w:val="28"/>
          <w:szCs w:val="28"/>
          <w:lang w:val="uk-UA"/>
        </w:rPr>
        <w:t xml:space="preserve">ми використовували </w:t>
      </w:r>
      <w:r w:rsidRPr="00E52CF3">
        <w:rPr>
          <w:rFonts w:ascii="Times New Roman" w:eastAsia="Times New Roman" w:hAnsi="Times New Roman" w:cs="Times New Roman"/>
          <w:color w:val="333333"/>
          <w:sz w:val="28"/>
          <w:szCs w:val="28"/>
        </w:rPr>
        <w:t xml:space="preserve">імпульсний струм постійної напруги, що підвищує ефект. </w:t>
      </w:r>
      <w:r w:rsidRPr="006F308D">
        <w:rPr>
          <w:rFonts w:ascii="Times New Roman" w:eastAsia="Times New Roman" w:hAnsi="Times New Roman" w:cs="Times New Roman"/>
          <w:color w:val="333333"/>
          <w:sz w:val="28"/>
          <w:szCs w:val="28"/>
          <w:lang w:val="en-US"/>
        </w:rPr>
        <w:t xml:space="preserve">Концентрація </w:t>
      </w:r>
      <w:r w:rsidR="00B229F0">
        <w:rPr>
          <w:rFonts w:ascii="Times New Roman" w:eastAsia="Times New Roman" w:hAnsi="Times New Roman" w:cs="Times New Roman"/>
          <w:color w:val="333333"/>
          <w:sz w:val="28"/>
          <w:szCs w:val="28"/>
          <w:lang w:val="uk-UA"/>
        </w:rPr>
        <w:t>розчину препарату</w:t>
      </w:r>
      <w:r w:rsidRPr="006F308D">
        <w:rPr>
          <w:rFonts w:ascii="Times New Roman" w:eastAsia="Times New Roman" w:hAnsi="Times New Roman" w:cs="Times New Roman"/>
          <w:color w:val="333333"/>
          <w:sz w:val="28"/>
          <w:szCs w:val="28"/>
          <w:lang w:val="en-US"/>
        </w:rPr>
        <w:t xml:space="preserve">, </w:t>
      </w:r>
      <w:r w:rsidR="00B229F0">
        <w:rPr>
          <w:rFonts w:ascii="Times New Roman" w:eastAsia="Times New Roman" w:hAnsi="Times New Roman" w:cs="Times New Roman"/>
          <w:color w:val="333333"/>
          <w:sz w:val="28"/>
          <w:szCs w:val="28"/>
          <w:lang w:val="uk-UA"/>
        </w:rPr>
        <w:t>що</w:t>
      </w:r>
      <w:r w:rsidRPr="006F308D">
        <w:rPr>
          <w:rFonts w:ascii="Times New Roman" w:eastAsia="Times New Roman" w:hAnsi="Times New Roman" w:cs="Times New Roman"/>
          <w:color w:val="333333"/>
          <w:sz w:val="28"/>
          <w:szCs w:val="28"/>
          <w:lang w:val="en-US"/>
        </w:rPr>
        <w:t xml:space="preserve"> використову</w:t>
      </w:r>
      <w:r w:rsidR="00B229F0">
        <w:rPr>
          <w:rFonts w:ascii="Times New Roman" w:eastAsia="Times New Roman" w:hAnsi="Times New Roman" w:cs="Times New Roman"/>
          <w:color w:val="333333"/>
          <w:sz w:val="28"/>
          <w:szCs w:val="28"/>
          <w:lang w:val="uk-UA"/>
        </w:rPr>
        <w:t>вали</w:t>
      </w:r>
      <w:r w:rsidRPr="006F308D">
        <w:rPr>
          <w:rFonts w:ascii="Times New Roman" w:eastAsia="Times New Roman" w:hAnsi="Times New Roman" w:cs="Times New Roman"/>
          <w:color w:val="333333"/>
          <w:sz w:val="28"/>
          <w:szCs w:val="28"/>
          <w:lang w:val="en-US"/>
        </w:rPr>
        <w:t xml:space="preserve"> для електрофорезу, станови</w:t>
      </w:r>
      <w:r w:rsidR="00B229F0">
        <w:rPr>
          <w:rFonts w:ascii="Times New Roman" w:eastAsia="Times New Roman" w:hAnsi="Times New Roman" w:cs="Times New Roman"/>
          <w:color w:val="333333"/>
          <w:sz w:val="28"/>
          <w:szCs w:val="28"/>
          <w:lang w:val="uk-UA"/>
        </w:rPr>
        <w:t>ла</w:t>
      </w:r>
      <w:r w:rsidRPr="006F308D">
        <w:rPr>
          <w:rFonts w:ascii="Times New Roman" w:eastAsia="Times New Roman" w:hAnsi="Times New Roman" w:cs="Times New Roman"/>
          <w:color w:val="333333"/>
          <w:sz w:val="28"/>
          <w:szCs w:val="28"/>
          <w:lang w:val="en-US"/>
        </w:rPr>
        <w:t xml:space="preserve"> 1–5%.</w:t>
      </w:r>
    </w:p>
    <w:p w14:paraId="58367A3A" w14:textId="43A60938" w:rsidR="008E7B17" w:rsidRPr="006F308D" w:rsidRDefault="008E7B17" w:rsidP="006F308D">
      <w:pPr>
        <w:pStyle w:val="a8"/>
        <w:numPr>
          <w:ilvl w:val="2"/>
          <w:numId w:val="10"/>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6F308D">
        <w:rPr>
          <w:rFonts w:ascii="Times New Roman" w:hAnsi="Times New Roman" w:cs="Times New Roman"/>
          <w:b/>
          <w:bCs/>
          <w:sz w:val="28"/>
          <w:szCs w:val="28"/>
          <w:lang w:val="uk-UA"/>
        </w:rPr>
        <w:t>Фармакологічні засоби корекції рухових порушень верхніх кінцівок</w:t>
      </w:r>
    </w:p>
    <w:p w14:paraId="6E0997C7" w14:textId="2B738A6C" w:rsidR="00DB2FAA" w:rsidRPr="00E52CF3" w:rsidRDefault="003129E7" w:rsidP="006F308D">
      <w:pPr>
        <w:spacing w:before="100" w:beforeAutospacing="1" w:after="100" w:afterAutospacing="1" w:line="360" w:lineRule="auto"/>
        <w:ind w:firstLine="720"/>
        <w:contextualSpacing/>
        <w:jc w:val="both"/>
        <w:textAlignment w:val="baseline"/>
        <w:rPr>
          <w:rFonts w:ascii="Times New Roman" w:eastAsia="Times New Roman" w:hAnsi="Times New Roman" w:cs="Times New Roman"/>
          <w:color w:val="333333"/>
          <w:sz w:val="28"/>
          <w:szCs w:val="28"/>
        </w:rPr>
      </w:pPr>
      <w:r w:rsidRPr="003129E7">
        <w:rPr>
          <w:rFonts w:ascii="Times New Roman" w:eastAsia="Times New Roman" w:hAnsi="Times New Roman" w:cs="Times New Roman"/>
          <w:color w:val="333333"/>
          <w:sz w:val="28"/>
          <w:szCs w:val="28"/>
          <w:lang w:val="uk-UA"/>
        </w:rPr>
        <w:t>Використов</w:t>
      </w:r>
      <w:r w:rsidR="00064DBA">
        <w:rPr>
          <w:rFonts w:ascii="Times New Roman" w:eastAsia="Times New Roman" w:hAnsi="Times New Roman" w:cs="Times New Roman"/>
          <w:color w:val="333333"/>
          <w:sz w:val="28"/>
          <w:szCs w:val="28"/>
          <w:lang w:val="uk-UA"/>
        </w:rPr>
        <w:t>ували</w:t>
      </w:r>
      <w:r w:rsidRPr="003129E7">
        <w:rPr>
          <w:rFonts w:ascii="Times New Roman" w:eastAsia="Times New Roman" w:hAnsi="Times New Roman" w:cs="Times New Roman"/>
          <w:color w:val="333333"/>
          <w:sz w:val="28"/>
          <w:szCs w:val="28"/>
          <w:lang w:val="uk-UA"/>
        </w:rPr>
        <w:t xml:space="preserve"> медикаментозний електрофорез</w:t>
      </w:r>
      <w:r w:rsidR="00064DBA">
        <w:rPr>
          <w:rFonts w:ascii="Times New Roman" w:eastAsia="Times New Roman" w:hAnsi="Times New Roman" w:cs="Times New Roman"/>
          <w:color w:val="333333"/>
          <w:sz w:val="28"/>
          <w:szCs w:val="28"/>
          <w:lang w:val="uk-UA"/>
        </w:rPr>
        <w:t xml:space="preserve"> ми виключно в лабораторних умовах за присутності та рекомендації лікаря на базі </w:t>
      </w:r>
      <w:r w:rsidR="00D15E44">
        <w:rPr>
          <w:rFonts w:ascii="Times New Roman" w:eastAsia="Times New Roman" w:hAnsi="Times New Roman" w:cs="Times New Roman"/>
          <w:color w:val="333333"/>
          <w:sz w:val="28"/>
          <w:szCs w:val="28"/>
          <w:lang w:val="uk-UA"/>
        </w:rPr>
        <w:t>Запоріжзької обласної клінічної лікарні</w:t>
      </w:r>
      <w:r w:rsidR="00064DBA">
        <w:rPr>
          <w:rFonts w:ascii="Times New Roman" w:eastAsia="Times New Roman" w:hAnsi="Times New Roman" w:cs="Times New Roman"/>
          <w:color w:val="333333"/>
          <w:sz w:val="28"/>
          <w:szCs w:val="28"/>
          <w:lang w:val="uk-UA"/>
        </w:rPr>
        <w:t xml:space="preserve">. </w:t>
      </w:r>
      <w:r w:rsidRPr="003129E7">
        <w:rPr>
          <w:rFonts w:ascii="Times New Roman" w:eastAsia="Times New Roman" w:hAnsi="Times New Roman" w:cs="Times New Roman"/>
          <w:color w:val="333333"/>
          <w:sz w:val="28"/>
          <w:szCs w:val="28"/>
          <w:lang w:val="uk-UA"/>
        </w:rPr>
        <w:t xml:space="preserve"> </w:t>
      </w:r>
      <w:r w:rsidR="00064DBA">
        <w:rPr>
          <w:rFonts w:ascii="Times New Roman" w:eastAsia="Times New Roman" w:hAnsi="Times New Roman" w:cs="Times New Roman"/>
          <w:color w:val="333333"/>
          <w:sz w:val="28"/>
          <w:szCs w:val="28"/>
          <w:lang w:val="uk-UA"/>
        </w:rPr>
        <w:t>Т</w:t>
      </w:r>
      <w:r w:rsidRPr="003129E7">
        <w:rPr>
          <w:rFonts w:ascii="Times New Roman" w:eastAsia="Times New Roman" w:hAnsi="Times New Roman" w:cs="Times New Roman"/>
          <w:color w:val="333333"/>
          <w:sz w:val="28"/>
          <w:szCs w:val="28"/>
          <w:lang w:val="uk-UA"/>
        </w:rPr>
        <w:t>ак званий</w:t>
      </w:r>
      <w:r>
        <w:rPr>
          <w:rFonts w:ascii="Times New Roman" w:eastAsia="Times New Roman" w:hAnsi="Times New Roman" w:cs="Times New Roman"/>
          <w:b/>
          <w:bCs/>
          <w:color w:val="333333"/>
          <w:sz w:val="28"/>
          <w:szCs w:val="28"/>
          <w:lang w:val="uk-UA"/>
        </w:rPr>
        <w:t xml:space="preserve"> </w:t>
      </w:r>
      <w:r w:rsidR="00064DBA">
        <w:rPr>
          <w:rFonts w:ascii="Times New Roman" w:eastAsia="Times New Roman" w:hAnsi="Times New Roman" w:cs="Times New Roman"/>
          <w:b/>
          <w:bCs/>
          <w:color w:val="333333"/>
          <w:sz w:val="28"/>
          <w:szCs w:val="28"/>
          <w:lang w:val="uk-UA"/>
        </w:rPr>
        <w:t>Е</w:t>
      </w:r>
      <w:r w:rsidR="00064DBA" w:rsidRPr="00E52CF3">
        <w:rPr>
          <w:rFonts w:ascii="Times New Roman" w:eastAsia="Times New Roman" w:hAnsi="Times New Roman" w:cs="Times New Roman"/>
          <w:b/>
          <w:bCs/>
          <w:color w:val="333333"/>
          <w:sz w:val="28"/>
          <w:szCs w:val="28"/>
        </w:rPr>
        <w:t>лектрофорез ліків</w:t>
      </w:r>
      <w:r>
        <w:rPr>
          <w:rFonts w:ascii="Times New Roman" w:eastAsia="Times New Roman" w:hAnsi="Times New Roman" w:cs="Times New Roman"/>
          <w:color w:val="333333"/>
          <w:sz w:val="28"/>
          <w:szCs w:val="28"/>
          <w:lang w:val="uk-UA"/>
        </w:rPr>
        <w:t xml:space="preserve"> – Е.л. </w:t>
      </w:r>
      <w:r w:rsidR="008F1A37">
        <w:rPr>
          <w:rFonts w:ascii="Times New Roman" w:eastAsia="Times New Roman" w:hAnsi="Times New Roman" w:cs="Times New Roman"/>
          <w:color w:val="333333"/>
          <w:sz w:val="28"/>
          <w:szCs w:val="28"/>
          <w:lang w:val="uk-UA"/>
        </w:rPr>
        <w:t>призводить до</w:t>
      </w:r>
      <w:r w:rsidR="00DB2FAA" w:rsidRPr="00E52CF3">
        <w:rPr>
          <w:rFonts w:ascii="Times New Roman" w:eastAsia="Times New Roman" w:hAnsi="Times New Roman" w:cs="Times New Roman"/>
          <w:color w:val="333333"/>
          <w:sz w:val="28"/>
          <w:szCs w:val="28"/>
        </w:rPr>
        <w:t xml:space="preserve"> </w:t>
      </w:r>
      <w:r w:rsidR="008F1A37">
        <w:rPr>
          <w:rFonts w:ascii="Times New Roman" w:eastAsia="Times New Roman" w:hAnsi="Times New Roman" w:cs="Times New Roman"/>
          <w:color w:val="333333"/>
          <w:sz w:val="28"/>
          <w:szCs w:val="28"/>
          <w:lang w:val="uk-UA"/>
        </w:rPr>
        <w:t>зміщення</w:t>
      </w:r>
      <w:r w:rsidR="00DB2FAA" w:rsidRPr="00E52CF3">
        <w:rPr>
          <w:rFonts w:ascii="Times New Roman" w:eastAsia="Times New Roman" w:hAnsi="Times New Roman" w:cs="Times New Roman"/>
          <w:color w:val="333333"/>
          <w:sz w:val="28"/>
          <w:szCs w:val="28"/>
        </w:rPr>
        <w:t xml:space="preserve"> електрично заряджених частинок дисперсної фази в середовищі під дією електричного поля. Використання</w:t>
      </w:r>
      <w:r w:rsidR="008F1A37">
        <w:rPr>
          <w:rFonts w:ascii="Times New Roman" w:eastAsia="Times New Roman" w:hAnsi="Times New Roman" w:cs="Times New Roman"/>
          <w:color w:val="333333"/>
          <w:sz w:val="28"/>
          <w:szCs w:val="28"/>
          <w:lang w:val="uk-UA"/>
        </w:rPr>
        <w:t xml:space="preserve"> </w:t>
      </w:r>
      <w:r w:rsidR="00DB2FAA" w:rsidRPr="00E52CF3">
        <w:rPr>
          <w:rFonts w:ascii="Times New Roman" w:eastAsia="Times New Roman" w:hAnsi="Times New Roman" w:cs="Times New Roman"/>
          <w:color w:val="333333"/>
          <w:sz w:val="28"/>
          <w:szCs w:val="28"/>
        </w:rPr>
        <w:t>у фармакотерапії</w:t>
      </w:r>
      <w:r w:rsidR="008F1A37">
        <w:rPr>
          <w:rFonts w:ascii="Times New Roman" w:eastAsia="Times New Roman" w:hAnsi="Times New Roman" w:cs="Times New Roman"/>
          <w:color w:val="333333"/>
          <w:sz w:val="28"/>
          <w:szCs w:val="28"/>
          <w:lang w:val="uk-UA"/>
        </w:rPr>
        <w:t xml:space="preserve"> заключається</w:t>
      </w:r>
      <w:r w:rsidR="00DB2FAA" w:rsidRPr="00E52CF3">
        <w:rPr>
          <w:rFonts w:ascii="Times New Roman" w:eastAsia="Times New Roman" w:hAnsi="Times New Roman" w:cs="Times New Roman"/>
          <w:color w:val="333333"/>
          <w:sz w:val="28"/>
          <w:szCs w:val="28"/>
        </w:rPr>
        <w:t xml:space="preserve"> в одночасній дії на організм електричного струму та іонів лікарських речовин, </w:t>
      </w:r>
      <w:r w:rsidR="008F1A37">
        <w:rPr>
          <w:rFonts w:ascii="Times New Roman" w:eastAsia="Times New Roman" w:hAnsi="Times New Roman" w:cs="Times New Roman"/>
          <w:color w:val="333333"/>
          <w:sz w:val="28"/>
          <w:szCs w:val="28"/>
          <w:lang w:val="uk-UA"/>
        </w:rPr>
        <w:t>Вводяться н</w:t>
      </w:r>
      <w:r w:rsidR="00DB2FAA" w:rsidRPr="00E52CF3">
        <w:rPr>
          <w:rFonts w:ascii="Times New Roman" w:eastAsia="Times New Roman" w:hAnsi="Times New Roman" w:cs="Times New Roman"/>
          <w:color w:val="333333"/>
          <w:sz w:val="28"/>
          <w:szCs w:val="28"/>
        </w:rPr>
        <w:t>егативно заряджені іони з негативного електрода</w:t>
      </w:r>
      <w:r>
        <w:rPr>
          <w:rFonts w:ascii="Times New Roman" w:eastAsia="Times New Roman" w:hAnsi="Times New Roman" w:cs="Times New Roman"/>
          <w:color w:val="333333"/>
          <w:sz w:val="28"/>
          <w:szCs w:val="28"/>
          <w:lang w:val="uk-UA"/>
        </w:rPr>
        <w:t xml:space="preserve"> </w:t>
      </w:r>
      <w:r w:rsidR="008F1A37">
        <w:rPr>
          <w:rFonts w:ascii="Times New Roman" w:eastAsia="Times New Roman" w:hAnsi="Times New Roman" w:cs="Times New Roman"/>
          <w:color w:val="333333"/>
          <w:sz w:val="28"/>
          <w:szCs w:val="28"/>
          <w:lang w:val="uk-UA"/>
        </w:rPr>
        <w:t>–</w:t>
      </w:r>
      <w:r w:rsidR="00DB2FAA" w:rsidRPr="00E52CF3">
        <w:rPr>
          <w:rFonts w:ascii="Times New Roman" w:eastAsia="Times New Roman" w:hAnsi="Times New Roman" w:cs="Times New Roman"/>
          <w:color w:val="333333"/>
          <w:sz w:val="28"/>
          <w:szCs w:val="28"/>
        </w:rPr>
        <w:t xml:space="preserve"> катода</w:t>
      </w:r>
      <w:r w:rsidR="008F1A37">
        <w:rPr>
          <w:rFonts w:ascii="Times New Roman" w:eastAsia="Times New Roman" w:hAnsi="Times New Roman" w:cs="Times New Roman"/>
          <w:color w:val="333333"/>
          <w:sz w:val="28"/>
          <w:szCs w:val="28"/>
          <w:lang w:val="uk-UA"/>
        </w:rPr>
        <w:t xml:space="preserve">; </w:t>
      </w:r>
      <w:r w:rsidR="00DB2FAA" w:rsidRPr="00E52CF3">
        <w:rPr>
          <w:rFonts w:ascii="Times New Roman" w:eastAsia="Times New Roman" w:hAnsi="Times New Roman" w:cs="Times New Roman"/>
          <w:color w:val="333333"/>
          <w:sz w:val="28"/>
          <w:szCs w:val="28"/>
        </w:rPr>
        <w:t xml:space="preserve">позитивно заряджені іони з позитивного електрода </w:t>
      </w:r>
      <w:r w:rsidR="009667A5">
        <w:rPr>
          <w:rFonts w:ascii="Times New Roman" w:eastAsia="Times New Roman" w:hAnsi="Times New Roman" w:cs="Times New Roman"/>
          <w:color w:val="333333"/>
          <w:sz w:val="28"/>
          <w:szCs w:val="28"/>
          <w:lang w:val="uk-UA"/>
        </w:rPr>
        <w:t>–</w:t>
      </w:r>
      <w:r w:rsidR="00DB2FAA" w:rsidRPr="00E52CF3">
        <w:rPr>
          <w:rFonts w:ascii="Times New Roman" w:eastAsia="Times New Roman" w:hAnsi="Times New Roman" w:cs="Times New Roman"/>
          <w:color w:val="333333"/>
          <w:sz w:val="28"/>
          <w:szCs w:val="28"/>
        </w:rPr>
        <w:t xml:space="preserve"> анода</w:t>
      </w:r>
      <w:r w:rsidR="009667A5">
        <w:rPr>
          <w:rFonts w:ascii="Times New Roman" w:eastAsia="Times New Roman" w:hAnsi="Times New Roman" w:cs="Times New Roman"/>
          <w:color w:val="333333"/>
          <w:sz w:val="28"/>
          <w:szCs w:val="28"/>
          <w:lang w:val="uk-UA"/>
        </w:rPr>
        <w:t>.</w:t>
      </w:r>
      <w:r w:rsidR="00DB2FAA" w:rsidRPr="00E52CF3">
        <w:rPr>
          <w:rFonts w:ascii="Times New Roman" w:eastAsia="Times New Roman" w:hAnsi="Times New Roman" w:cs="Times New Roman"/>
          <w:color w:val="333333"/>
          <w:sz w:val="28"/>
          <w:szCs w:val="28"/>
        </w:rPr>
        <w:t xml:space="preserve"> </w:t>
      </w:r>
      <w:r w:rsidR="009667A5">
        <w:rPr>
          <w:rFonts w:ascii="Times New Roman" w:eastAsia="Times New Roman" w:hAnsi="Times New Roman" w:cs="Times New Roman"/>
          <w:color w:val="333333"/>
          <w:sz w:val="28"/>
          <w:szCs w:val="28"/>
          <w:lang w:val="uk-UA"/>
        </w:rPr>
        <w:t>В п</w:t>
      </w:r>
      <w:r w:rsidR="00DB2FAA" w:rsidRPr="00E52CF3">
        <w:rPr>
          <w:rFonts w:ascii="Times New Roman" w:eastAsia="Times New Roman" w:hAnsi="Times New Roman" w:cs="Times New Roman"/>
          <w:color w:val="333333"/>
          <w:sz w:val="28"/>
          <w:szCs w:val="28"/>
        </w:rPr>
        <w:t>репараті наявні як позитивні</w:t>
      </w:r>
      <w:r w:rsidR="009667A5">
        <w:rPr>
          <w:rFonts w:ascii="Times New Roman" w:eastAsia="Times New Roman" w:hAnsi="Times New Roman" w:cs="Times New Roman"/>
          <w:color w:val="333333"/>
          <w:sz w:val="28"/>
          <w:szCs w:val="28"/>
          <w:lang w:val="uk-UA"/>
        </w:rPr>
        <w:t xml:space="preserve"> </w:t>
      </w:r>
      <w:r w:rsidR="00DB2FAA" w:rsidRPr="00E52CF3">
        <w:rPr>
          <w:rFonts w:ascii="Times New Roman" w:eastAsia="Times New Roman" w:hAnsi="Times New Roman" w:cs="Times New Roman"/>
          <w:color w:val="333333"/>
          <w:sz w:val="28"/>
          <w:szCs w:val="28"/>
        </w:rPr>
        <w:t xml:space="preserve"> і негативно заряджені іони </w:t>
      </w:r>
      <w:r w:rsidR="009667A5">
        <w:rPr>
          <w:rFonts w:ascii="Times New Roman" w:eastAsia="Times New Roman" w:hAnsi="Times New Roman" w:cs="Times New Roman"/>
          <w:color w:val="333333"/>
          <w:sz w:val="28"/>
          <w:szCs w:val="28"/>
          <w:lang w:val="uk-UA"/>
        </w:rPr>
        <w:t>і м</w:t>
      </w:r>
      <w:r w:rsidR="00DB2FAA" w:rsidRPr="00E52CF3">
        <w:rPr>
          <w:rFonts w:ascii="Times New Roman" w:eastAsia="Times New Roman" w:hAnsi="Times New Roman" w:cs="Times New Roman"/>
          <w:color w:val="333333"/>
          <w:sz w:val="28"/>
          <w:szCs w:val="28"/>
        </w:rPr>
        <w:t>ожуть вводитися як з анода, так і з катода</w:t>
      </w:r>
      <w:r w:rsidR="009667A5">
        <w:rPr>
          <w:rFonts w:ascii="Times New Roman" w:eastAsia="Times New Roman" w:hAnsi="Times New Roman" w:cs="Times New Roman"/>
          <w:color w:val="333333"/>
          <w:sz w:val="28"/>
          <w:szCs w:val="28"/>
          <w:lang w:val="uk-UA"/>
        </w:rPr>
        <w:t xml:space="preserve">. </w:t>
      </w:r>
      <w:r w:rsidR="00DB2FAA" w:rsidRPr="00E52CF3">
        <w:rPr>
          <w:rFonts w:ascii="Times New Roman" w:eastAsia="Times New Roman" w:hAnsi="Times New Roman" w:cs="Times New Roman"/>
          <w:color w:val="333333"/>
          <w:sz w:val="28"/>
          <w:szCs w:val="28"/>
        </w:rPr>
        <w:t xml:space="preserve">Іони лікарської речовини </w:t>
      </w:r>
      <w:r w:rsidR="00DB2FAA" w:rsidRPr="00E52CF3">
        <w:rPr>
          <w:rFonts w:ascii="Times New Roman" w:eastAsia="Times New Roman" w:hAnsi="Times New Roman" w:cs="Times New Roman"/>
          <w:color w:val="333333"/>
          <w:sz w:val="28"/>
          <w:szCs w:val="28"/>
        </w:rPr>
        <w:lastRenderedPageBreak/>
        <w:t>проникають в тканини переважно через потові залози, через сальні залози і міжклітинні простори. Е.л. до</w:t>
      </w:r>
      <w:r w:rsidR="009667A5">
        <w:rPr>
          <w:rFonts w:ascii="Times New Roman" w:eastAsia="Times New Roman" w:hAnsi="Times New Roman" w:cs="Times New Roman"/>
          <w:color w:val="333333"/>
          <w:sz w:val="28"/>
          <w:szCs w:val="28"/>
          <w:lang w:val="uk-UA"/>
        </w:rPr>
        <w:t>ставляє речовини</w:t>
      </w:r>
      <w:r w:rsidR="00DB2FAA" w:rsidRPr="00E52CF3">
        <w:rPr>
          <w:rFonts w:ascii="Times New Roman" w:eastAsia="Times New Roman" w:hAnsi="Times New Roman" w:cs="Times New Roman"/>
          <w:color w:val="333333"/>
          <w:sz w:val="28"/>
          <w:szCs w:val="28"/>
        </w:rPr>
        <w:t xml:space="preserve"> в шари шкіри </w:t>
      </w:r>
      <w:r>
        <w:rPr>
          <w:rFonts w:ascii="Times New Roman" w:eastAsia="Times New Roman" w:hAnsi="Times New Roman" w:cs="Times New Roman"/>
          <w:color w:val="333333"/>
          <w:sz w:val="28"/>
          <w:szCs w:val="28"/>
          <w:lang w:val="uk-UA"/>
        </w:rPr>
        <w:t>-</w:t>
      </w:r>
      <w:r w:rsidR="00DB2FAA" w:rsidRPr="00E52CF3">
        <w:rPr>
          <w:rFonts w:ascii="Times New Roman" w:eastAsia="Times New Roman" w:hAnsi="Times New Roman" w:cs="Times New Roman"/>
          <w:color w:val="333333"/>
          <w:sz w:val="28"/>
          <w:szCs w:val="28"/>
        </w:rPr>
        <w:t xml:space="preserve"> епідерм</w:t>
      </w:r>
      <w:r w:rsidR="009667A5">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і дерму, звідки </w:t>
      </w:r>
      <w:r w:rsidR="009667A5">
        <w:rPr>
          <w:rFonts w:ascii="Times New Roman" w:eastAsia="Times New Roman" w:hAnsi="Times New Roman" w:cs="Times New Roman"/>
          <w:color w:val="333333"/>
          <w:sz w:val="28"/>
          <w:szCs w:val="28"/>
          <w:lang w:val="uk-UA"/>
        </w:rPr>
        <w:t>вони</w:t>
      </w:r>
      <w:r w:rsidR="00DB2FAA" w:rsidRPr="00E52CF3">
        <w:rPr>
          <w:rFonts w:ascii="Times New Roman" w:eastAsia="Times New Roman" w:hAnsi="Times New Roman" w:cs="Times New Roman"/>
          <w:color w:val="333333"/>
          <w:sz w:val="28"/>
          <w:szCs w:val="28"/>
        </w:rPr>
        <w:t xml:space="preserve"> надход</w:t>
      </w:r>
      <w:r w:rsidR="009667A5">
        <w:rPr>
          <w:rFonts w:ascii="Times New Roman" w:eastAsia="Times New Roman" w:hAnsi="Times New Roman" w:cs="Times New Roman"/>
          <w:color w:val="333333"/>
          <w:sz w:val="28"/>
          <w:szCs w:val="28"/>
          <w:lang w:val="uk-UA"/>
        </w:rPr>
        <w:t>ять</w:t>
      </w:r>
      <w:r w:rsidR="00DB2FAA" w:rsidRPr="00E52CF3">
        <w:rPr>
          <w:rFonts w:ascii="Times New Roman" w:eastAsia="Times New Roman" w:hAnsi="Times New Roman" w:cs="Times New Roman"/>
          <w:color w:val="333333"/>
          <w:sz w:val="28"/>
          <w:szCs w:val="28"/>
        </w:rPr>
        <w:t xml:space="preserve"> у кров і лімфу. </w:t>
      </w:r>
      <w:r w:rsidR="009667A5">
        <w:rPr>
          <w:rFonts w:ascii="Times New Roman" w:eastAsia="Times New Roman" w:hAnsi="Times New Roman" w:cs="Times New Roman"/>
          <w:color w:val="333333"/>
          <w:sz w:val="28"/>
          <w:szCs w:val="28"/>
          <w:lang w:val="uk-UA"/>
        </w:rPr>
        <w:t>Знаходячись в к</w:t>
      </w:r>
      <w:r w:rsidR="00DB2FAA" w:rsidRPr="00E52CF3">
        <w:rPr>
          <w:rFonts w:ascii="Times New Roman" w:eastAsia="Times New Roman" w:hAnsi="Times New Roman" w:cs="Times New Roman"/>
          <w:color w:val="333333"/>
          <w:sz w:val="28"/>
          <w:szCs w:val="28"/>
        </w:rPr>
        <w:t>ровот</w:t>
      </w:r>
      <w:r w:rsidR="009667A5">
        <w:rPr>
          <w:rFonts w:ascii="Times New Roman" w:eastAsia="Times New Roman" w:hAnsi="Times New Roman" w:cs="Times New Roman"/>
          <w:color w:val="333333"/>
          <w:sz w:val="28"/>
          <w:szCs w:val="28"/>
          <w:lang w:val="uk-UA"/>
        </w:rPr>
        <w:t>оці</w:t>
      </w:r>
      <w:r w:rsidR="00DB2FAA" w:rsidRPr="00E52CF3">
        <w:rPr>
          <w:rFonts w:ascii="Times New Roman" w:eastAsia="Times New Roman" w:hAnsi="Times New Roman" w:cs="Times New Roman"/>
          <w:color w:val="333333"/>
          <w:sz w:val="28"/>
          <w:szCs w:val="28"/>
        </w:rPr>
        <w:t xml:space="preserve"> і лімфот</w:t>
      </w:r>
      <w:r w:rsidR="009667A5">
        <w:rPr>
          <w:rFonts w:ascii="Times New Roman" w:eastAsia="Times New Roman" w:hAnsi="Times New Roman" w:cs="Times New Roman"/>
          <w:color w:val="333333"/>
          <w:sz w:val="28"/>
          <w:szCs w:val="28"/>
          <w:lang w:val="uk-UA"/>
        </w:rPr>
        <w:t>оці</w:t>
      </w:r>
      <w:r w:rsidR="00DB2FAA" w:rsidRPr="00E52CF3">
        <w:rPr>
          <w:rFonts w:ascii="Times New Roman" w:eastAsia="Times New Roman" w:hAnsi="Times New Roman" w:cs="Times New Roman"/>
          <w:color w:val="333333"/>
          <w:sz w:val="28"/>
          <w:szCs w:val="28"/>
        </w:rPr>
        <w:t xml:space="preserve">, </w:t>
      </w:r>
      <w:r w:rsidR="009667A5">
        <w:rPr>
          <w:rFonts w:ascii="Times New Roman" w:eastAsia="Times New Roman" w:hAnsi="Times New Roman" w:cs="Times New Roman"/>
          <w:color w:val="333333"/>
          <w:sz w:val="28"/>
          <w:szCs w:val="28"/>
          <w:lang w:val="uk-UA"/>
        </w:rPr>
        <w:t>речовини</w:t>
      </w:r>
      <w:r w:rsidR="00DB2FAA" w:rsidRPr="00E52CF3">
        <w:rPr>
          <w:rFonts w:ascii="Times New Roman" w:eastAsia="Times New Roman" w:hAnsi="Times New Roman" w:cs="Times New Roman"/>
          <w:color w:val="333333"/>
          <w:sz w:val="28"/>
          <w:szCs w:val="28"/>
        </w:rPr>
        <w:t xml:space="preserve"> доставляються до всіх органів і тканин, але їх концентрація зберігається в </w:t>
      </w:r>
      <w:r w:rsidR="009667A5">
        <w:rPr>
          <w:rFonts w:ascii="Times New Roman" w:eastAsia="Times New Roman" w:hAnsi="Times New Roman" w:cs="Times New Roman"/>
          <w:color w:val="333333"/>
          <w:sz w:val="28"/>
          <w:szCs w:val="28"/>
          <w:lang w:val="uk-UA"/>
        </w:rPr>
        <w:t>зоні</w:t>
      </w:r>
      <w:r w:rsidR="00DB2FAA" w:rsidRPr="00E52CF3">
        <w:rPr>
          <w:rFonts w:ascii="Times New Roman" w:eastAsia="Times New Roman" w:hAnsi="Times New Roman" w:cs="Times New Roman"/>
          <w:color w:val="333333"/>
          <w:sz w:val="28"/>
          <w:szCs w:val="28"/>
        </w:rPr>
        <w:t xml:space="preserve"> введення</w:t>
      </w:r>
      <w:r w:rsidR="009667A5">
        <w:rPr>
          <w:rFonts w:ascii="Times New Roman" w:eastAsia="Times New Roman" w:hAnsi="Times New Roman" w:cs="Times New Roman"/>
          <w:color w:val="333333"/>
          <w:sz w:val="28"/>
          <w:szCs w:val="28"/>
          <w:lang w:val="uk-UA"/>
        </w:rPr>
        <w:t xml:space="preserve"> препарату</w:t>
      </w:r>
      <w:r w:rsidR="00DB2FAA" w:rsidRPr="00E52CF3">
        <w:rPr>
          <w:rFonts w:ascii="Times New Roman" w:eastAsia="Times New Roman" w:hAnsi="Times New Roman" w:cs="Times New Roman"/>
          <w:color w:val="333333"/>
          <w:sz w:val="28"/>
          <w:szCs w:val="28"/>
        </w:rPr>
        <w:t xml:space="preserve">. Кількість </w:t>
      </w:r>
      <w:r w:rsidR="009667A5">
        <w:rPr>
          <w:rFonts w:ascii="Times New Roman" w:eastAsia="Times New Roman" w:hAnsi="Times New Roman" w:cs="Times New Roman"/>
          <w:color w:val="333333"/>
          <w:sz w:val="28"/>
          <w:szCs w:val="28"/>
          <w:lang w:val="uk-UA"/>
        </w:rPr>
        <w:t>речовин</w:t>
      </w:r>
      <w:r w:rsidR="00DB2FAA" w:rsidRPr="00E52CF3">
        <w:rPr>
          <w:rFonts w:ascii="Times New Roman" w:eastAsia="Times New Roman" w:hAnsi="Times New Roman" w:cs="Times New Roman"/>
          <w:color w:val="333333"/>
          <w:sz w:val="28"/>
          <w:szCs w:val="28"/>
        </w:rPr>
        <w:t xml:space="preserve"> залежить від ступ</w:t>
      </w:r>
      <w:r w:rsidR="009667A5">
        <w:rPr>
          <w:rFonts w:ascii="Times New Roman" w:eastAsia="Times New Roman" w:hAnsi="Times New Roman" w:cs="Times New Roman"/>
          <w:color w:val="333333"/>
          <w:sz w:val="28"/>
          <w:szCs w:val="28"/>
          <w:lang w:val="uk-UA"/>
        </w:rPr>
        <w:t>е</w:t>
      </w:r>
      <w:r w:rsidR="00DB2FAA" w:rsidRPr="00E52CF3">
        <w:rPr>
          <w:rFonts w:ascii="Times New Roman" w:eastAsia="Times New Roman" w:hAnsi="Times New Roman" w:cs="Times New Roman"/>
          <w:color w:val="333333"/>
          <w:sz w:val="28"/>
          <w:szCs w:val="28"/>
        </w:rPr>
        <w:t>н</w:t>
      </w:r>
      <w:r w:rsidR="009667A5">
        <w:rPr>
          <w:rFonts w:ascii="Times New Roman" w:eastAsia="Times New Roman" w:hAnsi="Times New Roman" w:cs="Times New Roman"/>
          <w:color w:val="333333"/>
          <w:sz w:val="28"/>
          <w:szCs w:val="28"/>
          <w:lang w:val="uk-UA"/>
        </w:rPr>
        <w:t>і</w:t>
      </w:r>
      <w:r w:rsidR="00DB2FAA" w:rsidRPr="00E52CF3">
        <w:rPr>
          <w:rFonts w:ascii="Times New Roman" w:eastAsia="Times New Roman" w:hAnsi="Times New Roman" w:cs="Times New Roman"/>
          <w:color w:val="333333"/>
          <w:sz w:val="28"/>
          <w:szCs w:val="28"/>
        </w:rPr>
        <w:t xml:space="preserve"> дисоціації речовини; розмір</w:t>
      </w:r>
      <w:r w:rsidR="009667A5">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і заряд</w:t>
      </w:r>
      <w:r w:rsidR="009667A5">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іона; властивост</w:t>
      </w:r>
      <w:r w:rsidR="009667A5">
        <w:rPr>
          <w:rFonts w:ascii="Times New Roman" w:eastAsia="Times New Roman" w:hAnsi="Times New Roman" w:cs="Times New Roman"/>
          <w:color w:val="333333"/>
          <w:sz w:val="28"/>
          <w:szCs w:val="28"/>
          <w:lang w:val="uk-UA"/>
        </w:rPr>
        <w:t>ей</w:t>
      </w:r>
      <w:r w:rsidR="00DB2FAA" w:rsidRPr="00E52CF3">
        <w:rPr>
          <w:rFonts w:ascii="Times New Roman" w:eastAsia="Times New Roman" w:hAnsi="Times New Roman" w:cs="Times New Roman"/>
          <w:color w:val="333333"/>
          <w:sz w:val="28"/>
          <w:szCs w:val="28"/>
        </w:rPr>
        <w:t xml:space="preserve"> розчинника; концентрація в розчині; щільніст</w:t>
      </w:r>
      <w:r w:rsidR="009667A5">
        <w:rPr>
          <w:rFonts w:ascii="Times New Roman" w:eastAsia="Times New Roman" w:hAnsi="Times New Roman" w:cs="Times New Roman"/>
          <w:color w:val="333333"/>
          <w:sz w:val="28"/>
          <w:szCs w:val="28"/>
          <w:lang w:val="uk-UA"/>
        </w:rPr>
        <w:t>і</w:t>
      </w:r>
      <w:r w:rsidR="00DB2FAA" w:rsidRPr="00E52CF3">
        <w:rPr>
          <w:rFonts w:ascii="Times New Roman" w:eastAsia="Times New Roman" w:hAnsi="Times New Roman" w:cs="Times New Roman"/>
          <w:color w:val="333333"/>
          <w:sz w:val="28"/>
          <w:szCs w:val="28"/>
        </w:rPr>
        <w:t xml:space="preserve"> струму; триваліст</w:t>
      </w:r>
      <w:r w:rsidR="009667A5">
        <w:rPr>
          <w:rFonts w:ascii="Times New Roman" w:eastAsia="Times New Roman" w:hAnsi="Times New Roman" w:cs="Times New Roman"/>
          <w:color w:val="333333"/>
          <w:sz w:val="28"/>
          <w:szCs w:val="28"/>
          <w:lang w:val="uk-UA"/>
        </w:rPr>
        <w:t>і</w:t>
      </w:r>
      <w:r w:rsidR="00DB2FAA" w:rsidRPr="00E52CF3">
        <w:rPr>
          <w:rFonts w:ascii="Times New Roman" w:eastAsia="Times New Roman" w:hAnsi="Times New Roman" w:cs="Times New Roman"/>
          <w:color w:val="333333"/>
          <w:sz w:val="28"/>
          <w:szCs w:val="28"/>
        </w:rPr>
        <w:t>; вік</w:t>
      </w:r>
      <w:r w:rsidR="009667A5">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людини; стан</w:t>
      </w:r>
      <w:r w:rsidR="008D119E">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шкір</w:t>
      </w:r>
      <w:r w:rsidR="008D119E">
        <w:rPr>
          <w:rFonts w:ascii="Times New Roman" w:eastAsia="Times New Roman" w:hAnsi="Times New Roman" w:cs="Times New Roman"/>
          <w:color w:val="333333"/>
          <w:sz w:val="28"/>
          <w:szCs w:val="28"/>
          <w:lang w:val="uk-UA"/>
        </w:rPr>
        <w:t>и</w:t>
      </w:r>
      <w:r w:rsidR="00DB2FAA" w:rsidRPr="00E52CF3">
        <w:rPr>
          <w:rFonts w:ascii="Times New Roman" w:eastAsia="Times New Roman" w:hAnsi="Times New Roman" w:cs="Times New Roman"/>
          <w:color w:val="333333"/>
          <w:sz w:val="28"/>
          <w:szCs w:val="28"/>
        </w:rPr>
        <w:t xml:space="preserve"> </w:t>
      </w:r>
      <w:r w:rsidR="008D119E">
        <w:rPr>
          <w:rFonts w:ascii="Times New Roman" w:eastAsia="Times New Roman" w:hAnsi="Times New Roman" w:cs="Times New Roman"/>
          <w:color w:val="333333"/>
          <w:sz w:val="28"/>
          <w:szCs w:val="28"/>
          <w:lang w:val="uk-UA"/>
        </w:rPr>
        <w:t xml:space="preserve">та </w:t>
      </w:r>
      <w:r w:rsidR="00DB2FAA" w:rsidRPr="00E52CF3">
        <w:rPr>
          <w:rFonts w:ascii="Times New Roman" w:eastAsia="Times New Roman" w:hAnsi="Times New Roman" w:cs="Times New Roman"/>
          <w:color w:val="333333"/>
          <w:sz w:val="28"/>
          <w:szCs w:val="28"/>
        </w:rPr>
        <w:t>покривів; загальн</w:t>
      </w:r>
      <w:r w:rsidR="008D119E">
        <w:rPr>
          <w:rFonts w:ascii="Times New Roman" w:eastAsia="Times New Roman" w:hAnsi="Times New Roman" w:cs="Times New Roman"/>
          <w:color w:val="333333"/>
          <w:sz w:val="28"/>
          <w:szCs w:val="28"/>
          <w:lang w:val="uk-UA"/>
        </w:rPr>
        <w:t>ого</w:t>
      </w:r>
      <w:r w:rsidR="00DB2FAA" w:rsidRPr="00E52CF3">
        <w:rPr>
          <w:rFonts w:ascii="Times New Roman" w:eastAsia="Times New Roman" w:hAnsi="Times New Roman" w:cs="Times New Roman"/>
          <w:color w:val="333333"/>
          <w:sz w:val="28"/>
          <w:szCs w:val="28"/>
        </w:rPr>
        <w:t xml:space="preserve"> </w:t>
      </w:r>
      <w:r w:rsidR="008D119E">
        <w:rPr>
          <w:rFonts w:ascii="Times New Roman" w:eastAsia="Times New Roman" w:hAnsi="Times New Roman" w:cs="Times New Roman"/>
          <w:color w:val="333333"/>
          <w:sz w:val="28"/>
          <w:szCs w:val="28"/>
          <w:lang w:val="uk-UA"/>
        </w:rPr>
        <w:t>здоров’я</w:t>
      </w:r>
      <w:r w:rsidR="00DB2FAA" w:rsidRPr="00E52CF3">
        <w:rPr>
          <w:rFonts w:ascii="Times New Roman" w:eastAsia="Times New Roman" w:hAnsi="Times New Roman" w:cs="Times New Roman"/>
          <w:color w:val="333333"/>
          <w:sz w:val="28"/>
          <w:szCs w:val="28"/>
        </w:rPr>
        <w:t xml:space="preserve"> організму.</w:t>
      </w:r>
    </w:p>
    <w:p w14:paraId="01109659" w14:textId="58DD1D19" w:rsidR="00DB2FAA" w:rsidRPr="00E52CF3" w:rsidRDefault="008D119E" w:rsidP="006F308D">
      <w:pPr>
        <w:spacing w:before="100" w:beforeAutospacing="1" w:after="100" w:afterAutospacing="1" w:line="360" w:lineRule="auto"/>
        <w:ind w:firstLine="720"/>
        <w:contextualSpacing/>
        <w:jc w:val="both"/>
        <w:textAlignment w:val="baseline"/>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lang w:val="uk-UA"/>
        </w:rPr>
        <w:t xml:space="preserve">Також </w:t>
      </w:r>
      <w:r w:rsidR="00DB2FAA" w:rsidRPr="00E52CF3">
        <w:rPr>
          <w:rFonts w:ascii="Times New Roman" w:eastAsia="Times New Roman" w:hAnsi="Times New Roman" w:cs="Times New Roman"/>
          <w:color w:val="333333"/>
          <w:sz w:val="28"/>
          <w:szCs w:val="28"/>
        </w:rPr>
        <w:t xml:space="preserve">астосовують </w:t>
      </w:r>
      <w:r>
        <w:rPr>
          <w:rFonts w:ascii="Times New Roman" w:eastAsia="Times New Roman" w:hAnsi="Times New Roman" w:cs="Times New Roman"/>
          <w:color w:val="333333"/>
          <w:sz w:val="28"/>
          <w:szCs w:val="28"/>
          <w:lang w:val="uk-UA"/>
        </w:rPr>
        <w:t>таі</w:t>
      </w:r>
      <w:r w:rsidR="00DB2FAA" w:rsidRPr="00E52CF3">
        <w:rPr>
          <w:rFonts w:ascii="Times New Roman" w:eastAsia="Times New Roman" w:hAnsi="Times New Roman" w:cs="Times New Roman"/>
          <w:color w:val="333333"/>
          <w:sz w:val="28"/>
          <w:szCs w:val="28"/>
        </w:rPr>
        <w:t xml:space="preserve"> види струмів</w:t>
      </w:r>
      <w:r>
        <w:rPr>
          <w:rFonts w:ascii="Times New Roman" w:eastAsia="Times New Roman" w:hAnsi="Times New Roman" w:cs="Times New Roman"/>
          <w:color w:val="333333"/>
          <w:sz w:val="28"/>
          <w:szCs w:val="28"/>
          <w:lang w:val="uk-UA"/>
        </w:rPr>
        <w:t>, як</w:t>
      </w:r>
      <w:r w:rsidR="00DB2FAA" w:rsidRPr="00E52CF3">
        <w:rPr>
          <w:rFonts w:ascii="Times New Roman" w:eastAsia="Times New Roman" w:hAnsi="Times New Roman" w:cs="Times New Roman"/>
          <w:color w:val="333333"/>
          <w:sz w:val="28"/>
          <w:szCs w:val="28"/>
        </w:rPr>
        <w:t xml:space="preserve"> постійний безперервний (гальванічний) струм, діадинамічн</w:t>
      </w:r>
      <w:r>
        <w:rPr>
          <w:rFonts w:ascii="Times New Roman" w:eastAsia="Times New Roman" w:hAnsi="Times New Roman" w:cs="Times New Roman"/>
          <w:color w:val="333333"/>
          <w:sz w:val="28"/>
          <w:szCs w:val="28"/>
          <w:lang w:val="uk-UA"/>
        </w:rPr>
        <w:t>ий</w:t>
      </w:r>
      <w:r w:rsidR="00DB2FAA" w:rsidRPr="00E52CF3">
        <w:rPr>
          <w:rFonts w:ascii="Times New Roman" w:eastAsia="Times New Roman" w:hAnsi="Times New Roman" w:cs="Times New Roman"/>
          <w:color w:val="333333"/>
          <w:sz w:val="28"/>
          <w:szCs w:val="28"/>
        </w:rPr>
        <w:t xml:space="preserve"> струм, синусоїдальн</w:t>
      </w:r>
      <w:r>
        <w:rPr>
          <w:rFonts w:ascii="Times New Roman" w:eastAsia="Times New Roman" w:hAnsi="Times New Roman" w:cs="Times New Roman"/>
          <w:color w:val="333333"/>
          <w:sz w:val="28"/>
          <w:szCs w:val="28"/>
          <w:lang w:val="uk-UA"/>
        </w:rPr>
        <w:t>о</w:t>
      </w:r>
      <w:r w:rsidR="00DB2FAA" w:rsidRPr="00E52CF3">
        <w:rPr>
          <w:rFonts w:ascii="Times New Roman" w:eastAsia="Times New Roman" w:hAnsi="Times New Roman" w:cs="Times New Roman"/>
          <w:color w:val="333333"/>
          <w:sz w:val="28"/>
          <w:szCs w:val="28"/>
        </w:rPr>
        <w:t xml:space="preserve"> модульован</w:t>
      </w:r>
      <w:r>
        <w:rPr>
          <w:rFonts w:ascii="Times New Roman" w:eastAsia="Times New Roman" w:hAnsi="Times New Roman" w:cs="Times New Roman"/>
          <w:color w:val="333333"/>
          <w:sz w:val="28"/>
          <w:szCs w:val="28"/>
          <w:lang w:val="uk-UA"/>
        </w:rPr>
        <w:t>ий</w:t>
      </w:r>
      <w:r w:rsidR="00DB2FAA" w:rsidRPr="00E52CF3">
        <w:rPr>
          <w:rFonts w:ascii="Times New Roman" w:eastAsia="Times New Roman" w:hAnsi="Times New Roman" w:cs="Times New Roman"/>
          <w:color w:val="333333"/>
          <w:sz w:val="28"/>
          <w:szCs w:val="28"/>
        </w:rPr>
        <w:t xml:space="preserve"> (ампліпульсофорез) і флуктуоруюч</w:t>
      </w:r>
      <w:r>
        <w:rPr>
          <w:rFonts w:ascii="Times New Roman" w:eastAsia="Times New Roman" w:hAnsi="Times New Roman" w:cs="Times New Roman"/>
          <w:color w:val="333333"/>
          <w:sz w:val="28"/>
          <w:szCs w:val="28"/>
          <w:lang w:val="uk-UA"/>
        </w:rPr>
        <w:t>ий</w:t>
      </w:r>
      <w:r w:rsidR="00DB2FAA" w:rsidRPr="00E52CF3">
        <w:rPr>
          <w:rFonts w:ascii="Times New Roman" w:eastAsia="Times New Roman" w:hAnsi="Times New Roman" w:cs="Times New Roman"/>
          <w:color w:val="333333"/>
          <w:sz w:val="28"/>
          <w:szCs w:val="28"/>
        </w:rPr>
        <w:t xml:space="preserve"> (флуктуофорез) струми. Даний метод </w:t>
      </w:r>
      <w:r>
        <w:rPr>
          <w:rFonts w:ascii="Times New Roman" w:eastAsia="Times New Roman" w:hAnsi="Times New Roman" w:cs="Times New Roman"/>
          <w:color w:val="333333"/>
          <w:sz w:val="28"/>
          <w:szCs w:val="28"/>
          <w:lang w:val="uk-UA"/>
        </w:rPr>
        <w:t>Ми в</w:t>
      </w:r>
      <w:r w:rsidR="00DB2FAA" w:rsidRPr="00E52CF3">
        <w:rPr>
          <w:rFonts w:ascii="Times New Roman" w:eastAsia="Times New Roman" w:hAnsi="Times New Roman" w:cs="Times New Roman"/>
          <w:color w:val="333333"/>
          <w:sz w:val="28"/>
          <w:szCs w:val="28"/>
        </w:rPr>
        <w:t xml:space="preserve">икористовувати в поєднанні з іншими </w:t>
      </w:r>
      <w:r>
        <w:rPr>
          <w:rFonts w:ascii="Times New Roman" w:eastAsia="Times New Roman" w:hAnsi="Times New Roman" w:cs="Times New Roman"/>
          <w:color w:val="333333"/>
          <w:sz w:val="28"/>
          <w:szCs w:val="28"/>
          <w:lang w:val="uk-UA"/>
        </w:rPr>
        <w:t>засобами корекції такими як фізична терапія, масаж та інші.</w:t>
      </w:r>
      <w:r w:rsidR="00DB2FAA" w:rsidRPr="00E52CF3">
        <w:rPr>
          <w:rFonts w:ascii="Times New Roman" w:eastAsia="Times New Roman" w:hAnsi="Times New Roman" w:cs="Times New Roman"/>
          <w:color w:val="333333"/>
          <w:sz w:val="28"/>
          <w:szCs w:val="28"/>
        </w:rPr>
        <w:t xml:space="preserve"> Поєднання Е.л. з іншими процедурами дозволяє вводити в організм більш</w:t>
      </w:r>
      <w:r>
        <w:rPr>
          <w:rFonts w:ascii="Times New Roman" w:eastAsia="Times New Roman" w:hAnsi="Times New Roman" w:cs="Times New Roman"/>
          <w:color w:val="333333"/>
          <w:sz w:val="28"/>
          <w:szCs w:val="28"/>
          <w:lang w:val="uk-UA"/>
        </w:rPr>
        <w:t>у</w:t>
      </w:r>
      <w:r w:rsidR="00DB2FAA" w:rsidRPr="00E52CF3">
        <w:rPr>
          <w:rFonts w:ascii="Times New Roman" w:eastAsia="Times New Roman" w:hAnsi="Times New Roman" w:cs="Times New Roman"/>
          <w:color w:val="333333"/>
          <w:sz w:val="28"/>
          <w:szCs w:val="28"/>
        </w:rPr>
        <w:t xml:space="preserve"> кількост</w:t>
      </w:r>
      <w:r>
        <w:rPr>
          <w:rFonts w:ascii="Times New Roman" w:eastAsia="Times New Roman" w:hAnsi="Times New Roman" w:cs="Times New Roman"/>
          <w:color w:val="333333"/>
          <w:sz w:val="28"/>
          <w:szCs w:val="28"/>
          <w:lang w:val="uk-UA"/>
        </w:rPr>
        <w:t>ь препарату</w:t>
      </w:r>
      <w:r w:rsidR="00DB2FAA" w:rsidRPr="00E52CF3">
        <w:rPr>
          <w:rFonts w:ascii="Times New Roman" w:eastAsia="Times New Roman" w:hAnsi="Times New Roman" w:cs="Times New Roman"/>
          <w:color w:val="333333"/>
          <w:sz w:val="28"/>
          <w:szCs w:val="28"/>
        </w:rPr>
        <w:t>.</w:t>
      </w:r>
    </w:p>
    <w:p w14:paraId="4DCC781E" w14:textId="2878D9C2" w:rsidR="00DB2FAA" w:rsidRPr="00E52CF3" w:rsidRDefault="00DB2FAA" w:rsidP="006F308D">
      <w:pPr>
        <w:spacing w:before="100" w:beforeAutospacing="1" w:after="100" w:afterAutospacing="1" w:line="360" w:lineRule="auto"/>
        <w:ind w:firstLine="720"/>
        <w:contextualSpacing/>
        <w:jc w:val="both"/>
        <w:textAlignment w:val="baseline"/>
        <w:rPr>
          <w:rFonts w:ascii="Times New Roman" w:eastAsia="Times New Roman" w:hAnsi="Times New Roman" w:cs="Times New Roman"/>
          <w:color w:val="333333"/>
          <w:sz w:val="28"/>
          <w:szCs w:val="28"/>
        </w:rPr>
      </w:pPr>
      <w:r w:rsidRPr="00E52CF3">
        <w:rPr>
          <w:rFonts w:ascii="Times New Roman" w:eastAsia="Times New Roman" w:hAnsi="Times New Roman" w:cs="Times New Roman"/>
          <w:color w:val="333333"/>
          <w:sz w:val="28"/>
          <w:szCs w:val="28"/>
        </w:rPr>
        <w:t>Однак деякі лікарські речовини під дією електричного струму можуть змінювати свої фармакологічні властивості, розкладатися на шкідливі складові, тому перед використанн</w:t>
      </w:r>
      <w:r w:rsidR="00487B8C">
        <w:rPr>
          <w:rFonts w:ascii="Times New Roman" w:eastAsia="Times New Roman" w:hAnsi="Times New Roman" w:cs="Times New Roman"/>
          <w:color w:val="333333"/>
          <w:sz w:val="28"/>
          <w:szCs w:val="28"/>
          <w:lang w:val="uk-UA"/>
        </w:rPr>
        <w:t>я</w:t>
      </w:r>
      <w:r w:rsidRPr="00E52CF3">
        <w:rPr>
          <w:rFonts w:ascii="Times New Roman" w:eastAsia="Times New Roman" w:hAnsi="Times New Roman" w:cs="Times New Roman"/>
          <w:color w:val="333333"/>
          <w:sz w:val="28"/>
          <w:szCs w:val="28"/>
        </w:rPr>
        <w:t xml:space="preserve"> Е.л. </w:t>
      </w:r>
      <w:r w:rsidR="00487B8C">
        <w:rPr>
          <w:rFonts w:ascii="Times New Roman" w:eastAsia="Times New Roman" w:hAnsi="Times New Roman" w:cs="Times New Roman"/>
          <w:color w:val="333333"/>
          <w:sz w:val="28"/>
          <w:szCs w:val="28"/>
          <w:lang w:val="uk-UA"/>
        </w:rPr>
        <w:t xml:space="preserve">було виклічно з рекомендацій лікаря, та під його наглядом, щоб контролювати </w:t>
      </w:r>
      <w:r w:rsidRPr="00E52CF3">
        <w:rPr>
          <w:rFonts w:ascii="Times New Roman" w:eastAsia="Times New Roman" w:hAnsi="Times New Roman" w:cs="Times New Roman"/>
          <w:color w:val="333333"/>
          <w:sz w:val="28"/>
          <w:szCs w:val="28"/>
        </w:rPr>
        <w:t xml:space="preserve">здатність речовини проникати під шкіру за допомогою гальванічного струму </w:t>
      </w:r>
      <w:r w:rsidR="00487B8C">
        <w:rPr>
          <w:rFonts w:ascii="Times New Roman" w:eastAsia="Times New Roman" w:hAnsi="Times New Roman" w:cs="Times New Roman"/>
          <w:color w:val="333333"/>
          <w:sz w:val="28"/>
          <w:szCs w:val="28"/>
          <w:lang w:val="uk-UA"/>
        </w:rPr>
        <w:t>та впливати</w:t>
      </w:r>
      <w:r w:rsidRPr="00E52CF3">
        <w:rPr>
          <w:rFonts w:ascii="Times New Roman" w:eastAsia="Times New Roman" w:hAnsi="Times New Roman" w:cs="Times New Roman"/>
          <w:color w:val="333333"/>
          <w:sz w:val="28"/>
          <w:szCs w:val="28"/>
        </w:rPr>
        <w:t xml:space="preserve"> </w:t>
      </w:r>
      <w:r w:rsidR="00487B8C">
        <w:rPr>
          <w:rFonts w:ascii="Times New Roman" w:eastAsia="Times New Roman" w:hAnsi="Times New Roman" w:cs="Times New Roman"/>
          <w:color w:val="333333"/>
          <w:sz w:val="28"/>
          <w:szCs w:val="28"/>
          <w:lang w:val="uk-UA"/>
        </w:rPr>
        <w:t>на</w:t>
      </w:r>
      <w:r w:rsidRPr="00E52CF3">
        <w:rPr>
          <w:rFonts w:ascii="Times New Roman" w:eastAsia="Times New Roman" w:hAnsi="Times New Roman" w:cs="Times New Roman"/>
          <w:color w:val="333333"/>
          <w:sz w:val="28"/>
          <w:szCs w:val="28"/>
        </w:rPr>
        <w:t xml:space="preserve"> захворювання центральної</w:t>
      </w:r>
      <w:r w:rsidR="00487B8C">
        <w:rPr>
          <w:rFonts w:ascii="Times New Roman" w:eastAsia="Times New Roman" w:hAnsi="Times New Roman" w:cs="Times New Roman"/>
          <w:color w:val="333333"/>
          <w:sz w:val="28"/>
          <w:szCs w:val="28"/>
          <w:lang w:val="uk-UA"/>
        </w:rPr>
        <w:t>,</w:t>
      </w:r>
      <w:r w:rsidRPr="00E52CF3">
        <w:rPr>
          <w:rFonts w:ascii="Times New Roman" w:eastAsia="Times New Roman" w:hAnsi="Times New Roman" w:cs="Times New Roman"/>
          <w:color w:val="333333"/>
          <w:sz w:val="28"/>
          <w:szCs w:val="28"/>
        </w:rPr>
        <w:t xml:space="preserve"> периферичної нервової системи, опорно-рухового апарату</w:t>
      </w:r>
    </w:p>
    <w:p w14:paraId="16DAECE7" w14:textId="09903788" w:rsidR="00D15E44" w:rsidRDefault="00D15E44" w:rsidP="00D15E44">
      <w:pPr>
        <w:pStyle w:val="ab"/>
        <w:shd w:val="clear" w:color="auto" w:fill="FFFFFF"/>
        <w:spacing w:line="360" w:lineRule="auto"/>
        <w:ind w:firstLine="720"/>
        <w:contextualSpacing/>
        <w:jc w:val="both"/>
        <w:rPr>
          <w:color w:val="111111"/>
          <w:sz w:val="28"/>
          <w:szCs w:val="28"/>
          <w:lang w:val="uk-UA" w:eastAsia="en-US"/>
        </w:rPr>
      </w:pPr>
      <w:r w:rsidRPr="00D15E44">
        <w:rPr>
          <w:color w:val="333333"/>
          <w:sz w:val="28"/>
          <w:szCs w:val="28"/>
          <w:lang w:val="uk-UA"/>
        </w:rPr>
        <w:t>Також за назначенням лікаря досліджувані розпочали прийом препарату</w:t>
      </w:r>
      <w:r>
        <w:rPr>
          <w:b/>
          <w:bCs/>
          <w:color w:val="333333"/>
          <w:sz w:val="28"/>
          <w:szCs w:val="28"/>
          <w:lang w:val="uk-UA"/>
        </w:rPr>
        <w:t xml:space="preserve"> </w:t>
      </w:r>
      <w:r w:rsidR="00B8586B" w:rsidRPr="006F308D">
        <w:rPr>
          <w:b/>
          <w:bCs/>
          <w:color w:val="333333"/>
          <w:sz w:val="28"/>
          <w:szCs w:val="28"/>
          <w:lang w:val="uk-UA"/>
        </w:rPr>
        <w:t xml:space="preserve">Терафлекс </w:t>
      </w:r>
      <w:r w:rsidR="00487B8C">
        <w:rPr>
          <w:color w:val="111111"/>
          <w:sz w:val="28"/>
          <w:szCs w:val="28"/>
          <w:lang w:val="uk-UA" w:eastAsia="en-US"/>
        </w:rPr>
        <w:t>л</w:t>
      </w:r>
      <w:r w:rsidR="00B8586B" w:rsidRPr="00E52CF3">
        <w:rPr>
          <w:color w:val="111111"/>
          <w:sz w:val="28"/>
          <w:szCs w:val="28"/>
          <w:lang w:eastAsia="en-US"/>
        </w:rPr>
        <w:t>ікарськ</w:t>
      </w:r>
      <w:r w:rsidR="00487B8C">
        <w:rPr>
          <w:color w:val="111111"/>
          <w:sz w:val="28"/>
          <w:szCs w:val="28"/>
          <w:lang w:val="uk-UA" w:eastAsia="en-US"/>
        </w:rPr>
        <w:t>ого</w:t>
      </w:r>
      <w:r w:rsidR="00B8586B" w:rsidRPr="00E52CF3">
        <w:rPr>
          <w:color w:val="111111"/>
          <w:sz w:val="28"/>
          <w:szCs w:val="28"/>
          <w:lang w:eastAsia="en-US"/>
        </w:rPr>
        <w:t xml:space="preserve"> зас</w:t>
      </w:r>
      <w:r w:rsidR="00487B8C">
        <w:rPr>
          <w:color w:val="111111"/>
          <w:sz w:val="28"/>
          <w:szCs w:val="28"/>
          <w:lang w:val="uk-UA" w:eastAsia="en-US"/>
        </w:rPr>
        <w:t>обу, що</w:t>
      </w:r>
      <w:r w:rsidR="00B8586B" w:rsidRPr="00E52CF3">
        <w:rPr>
          <w:color w:val="111111"/>
          <w:sz w:val="28"/>
          <w:szCs w:val="28"/>
          <w:lang w:eastAsia="en-US"/>
        </w:rPr>
        <w:t xml:space="preserve"> стимулює </w:t>
      </w:r>
      <w:r w:rsidR="00487B8C">
        <w:rPr>
          <w:color w:val="111111"/>
          <w:sz w:val="28"/>
          <w:szCs w:val="28"/>
          <w:lang w:val="uk-UA" w:eastAsia="en-US"/>
        </w:rPr>
        <w:t>відновлення</w:t>
      </w:r>
      <w:r w:rsidR="00B8586B" w:rsidRPr="00E52CF3">
        <w:rPr>
          <w:color w:val="111111"/>
          <w:sz w:val="28"/>
          <w:szCs w:val="28"/>
          <w:lang w:eastAsia="en-US"/>
        </w:rPr>
        <w:t xml:space="preserve"> хрящової тканини. Хондроїтин та </w:t>
      </w:r>
      <w:r w:rsidR="00487B8C">
        <w:rPr>
          <w:color w:val="111111"/>
          <w:sz w:val="28"/>
          <w:szCs w:val="28"/>
          <w:lang w:val="uk-UA" w:eastAsia="en-US"/>
        </w:rPr>
        <w:t>Г</w:t>
      </w:r>
      <w:r w:rsidR="00B8586B" w:rsidRPr="00E52CF3">
        <w:rPr>
          <w:color w:val="111111"/>
          <w:sz w:val="28"/>
          <w:szCs w:val="28"/>
          <w:lang w:eastAsia="en-US"/>
        </w:rPr>
        <w:t>люкозамін</w:t>
      </w:r>
      <w:r w:rsidR="00487B8C">
        <w:rPr>
          <w:color w:val="111111"/>
          <w:sz w:val="28"/>
          <w:szCs w:val="28"/>
          <w:lang w:val="uk-UA" w:eastAsia="en-US"/>
        </w:rPr>
        <w:t>.</w:t>
      </w:r>
      <w:r w:rsidR="00B8586B" w:rsidRPr="00E52CF3">
        <w:rPr>
          <w:color w:val="111111"/>
          <w:sz w:val="28"/>
          <w:szCs w:val="28"/>
          <w:lang w:eastAsia="en-US"/>
        </w:rPr>
        <w:t xml:space="preserve"> </w:t>
      </w:r>
      <w:r w:rsidR="00487B8C">
        <w:rPr>
          <w:color w:val="111111"/>
          <w:sz w:val="28"/>
          <w:szCs w:val="28"/>
          <w:lang w:val="uk-UA" w:eastAsia="en-US"/>
        </w:rPr>
        <w:t xml:space="preserve">Вони </w:t>
      </w:r>
      <w:r w:rsidR="00B8586B" w:rsidRPr="00E52CF3">
        <w:rPr>
          <w:color w:val="111111"/>
          <w:sz w:val="28"/>
          <w:szCs w:val="28"/>
          <w:lang w:eastAsia="en-US"/>
        </w:rPr>
        <w:t>чин</w:t>
      </w:r>
      <w:r w:rsidR="00487B8C">
        <w:rPr>
          <w:color w:val="111111"/>
          <w:sz w:val="28"/>
          <w:szCs w:val="28"/>
          <w:lang w:val="uk-UA" w:eastAsia="en-US"/>
        </w:rPr>
        <w:t>я</w:t>
      </w:r>
      <w:r w:rsidR="00B8586B" w:rsidRPr="00E52CF3">
        <w:rPr>
          <w:color w:val="111111"/>
          <w:sz w:val="28"/>
          <w:szCs w:val="28"/>
          <w:lang w:eastAsia="en-US"/>
        </w:rPr>
        <w:t>ть протизапальну дію на клітинному рівні, стимулю</w:t>
      </w:r>
      <w:r w:rsidR="00487B8C">
        <w:rPr>
          <w:color w:val="111111"/>
          <w:sz w:val="28"/>
          <w:szCs w:val="28"/>
          <w:lang w:val="uk-UA" w:eastAsia="en-US"/>
        </w:rPr>
        <w:t>ть</w:t>
      </w:r>
      <w:r w:rsidR="00B8586B" w:rsidRPr="00E52CF3">
        <w:rPr>
          <w:color w:val="111111"/>
          <w:sz w:val="28"/>
          <w:szCs w:val="28"/>
          <w:lang w:eastAsia="en-US"/>
        </w:rPr>
        <w:t xml:space="preserve"> синтез</w:t>
      </w:r>
      <w:r w:rsidR="00487B8C">
        <w:rPr>
          <w:color w:val="111111"/>
          <w:sz w:val="28"/>
          <w:szCs w:val="28"/>
          <w:lang w:val="uk-UA" w:eastAsia="en-US"/>
        </w:rPr>
        <w:t xml:space="preserve"> </w:t>
      </w:r>
      <w:r w:rsidR="00B8586B" w:rsidRPr="00E52CF3">
        <w:rPr>
          <w:color w:val="111111"/>
          <w:sz w:val="28"/>
          <w:szCs w:val="28"/>
          <w:lang w:eastAsia="en-US"/>
        </w:rPr>
        <w:t>ендогенних протеогліканів,  ендогенної гіалуронової кислоти, знижу</w:t>
      </w:r>
      <w:r w:rsidR="00487B8C">
        <w:rPr>
          <w:color w:val="111111"/>
          <w:sz w:val="28"/>
          <w:szCs w:val="28"/>
          <w:lang w:val="uk-UA" w:eastAsia="en-US"/>
        </w:rPr>
        <w:t>ють</w:t>
      </w:r>
      <w:r w:rsidR="00B8586B" w:rsidRPr="00E52CF3">
        <w:rPr>
          <w:color w:val="111111"/>
          <w:sz w:val="28"/>
          <w:szCs w:val="28"/>
          <w:lang w:eastAsia="en-US"/>
        </w:rPr>
        <w:t xml:space="preserve"> катаболічну активність хондроцитів</w:t>
      </w:r>
      <w:r w:rsidR="00487B8C">
        <w:rPr>
          <w:color w:val="111111"/>
          <w:sz w:val="28"/>
          <w:szCs w:val="28"/>
          <w:lang w:val="uk-UA" w:eastAsia="en-US"/>
        </w:rPr>
        <w:t xml:space="preserve"> за допомогою</w:t>
      </w:r>
      <w:r w:rsidR="00B8586B" w:rsidRPr="00E52CF3">
        <w:rPr>
          <w:color w:val="111111"/>
          <w:sz w:val="28"/>
          <w:szCs w:val="28"/>
          <w:lang w:eastAsia="en-US"/>
        </w:rPr>
        <w:t xml:space="preserve"> інгібування</w:t>
      </w:r>
      <w:r w:rsidR="00487B8C">
        <w:rPr>
          <w:color w:val="111111"/>
          <w:sz w:val="28"/>
          <w:szCs w:val="28"/>
          <w:lang w:val="uk-UA" w:eastAsia="en-US"/>
        </w:rPr>
        <w:t xml:space="preserve"> </w:t>
      </w:r>
      <w:r w:rsidR="00B8586B" w:rsidRPr="00E52CF3">
        <w:rPr>
          <w:color w:val="111111"/>
          <w:sz w:val="28"/>
          <w:szCs w:val="28"/>
          <w:lang w:eastAsia="en-US"/>
        </w:rPr>
        <w:t>ферментів, що руйнують хрящ</w:t>
      </w:r>
      <w:r w:rsidR="00487B8C">
        <w:rPr>
          <w:color w:val="111111"/>
          <w:sz w:val="28"/>
          <w:szCs w:val="28"/>
          <w:lang w:val="uk-UA" w:eastAsia="en-US"/>
        </w:rPr>
        <w:t>еву тканину</w:t>
      </w:r>
      <w:r w:rsidR="00B8586B" w:rsidRPr="00E52CF3">
        <w:rPr>
          <w:color w:val="111111"/>
          <w:sz w:val="28"/>
          <w:szCs w:val="28"/>
          <w:lang w:eastAsia="en-US"/>
        </w:rPr>
        <w:t xml:space="preserve">, таких як колагеназа, </w:t>
      </w:r>
      <w:r w:rsidR="00B8586B" w:rsidRPr="00E52CF3">
        <w:rPr>
          <w:color w:val="111111"/>
          <w:sz w:val="28"/>
          <w:szCs w:val="28"/>
          <w:lang w:eastAsia="en-US"/>
        </w:rPr>
        <w:lastRenderedPageBreak/>
        <w:t xml:space="preserve">еластаза, протеоглікіназа, фосфоліпаза, ацетилглікозамінідаза </w:t>
      </w:r>
      <w:r w:rsidR="00487B8C">
        <w:rPr>
          <w:color w:val="111111"/>
          <w:sz w:val="28"/>
          <w:szCs w:val="28"/>
          <w:lang w:val="uk-UA" w:eastAsia="en-US"/>
        </w:rPr>
        <w:t>та інших</w:t>
      </w:r>
      <w:r w:rsidR="00B8586B" w:rsidRPr="00E52CF3">
        <w:rPr>
          <w:color w:val="111111"/>
          <w:sz w:val="28"/>
          <w:szCs w:val="28"/>
          <w:lang w:eastAsia="en-US"/>
        </w:rPr>
        <w:t xml:space="preserve">, </w:t>
      </w:r>
      <w:r w:rsidR="00487B8C">
        <w:rPr>
          <w:color w:val="111111"/>
          <w:sz w:val="28"/>
          <w:szCs w:val="28"/>
          <w:lang w:val="uk-UA" w:eastAsia="en-US"/>
        </w:rPr>
        <w:t>і</w:t>
      </w:r>
      <w:r w:rsidR="00B8586B" w:rsidRPr="00E52CF3">
        <w:rPr>
          <w:color w:val="111111"/>
          <w:sz w:val="28"/>
          <w:szCs w:val="28"/>
          <w:lang w:eastAsia="en-US"/>
        </w:rPr>
        <w:t>нгібує формування</w:t>
      </w:r>
      <w:r w:rsidR="00487B8C">
        <w:rPr>
          <w:color w:val="111111"/>
          <w:sz w:val="28"/>
          <w:szCs w:val="28"/>
          <w:lang w:val="uk-UA" w:eastAsia="en-US"/>
        </w:rPr>
        <w:t xml:space="preserve"> </w:t>
      </w:r>
      <w:r w:rsidR="00B8586B" w:rsidRPr="00E52CF3">
        <w:rPr>
          <w:color w:val="111111"/>
          <w:sz w:val="28"/>
          <w:szCs w:val="28"/>
          <w:lang w:eastAsia="en-US"/>
        </w:rPr>
        <w:t xml:space="preserve">речовин, </w:t>
      </w:r>
      <w:r w:rsidR="00487B8C">
        <w:rPr>
          <w:color w:val="111111"/>
          <w:sz w:val="28"/>
          <w:szCs w:val="28"/>
          <w:lang w:val="uk-UA" w:eastAsia="en-US"/>
        </w:rPr>
        <w:t>що</w:t>
      </w:r>
      <w:r w:rsidR="00B8586B" w:rsidRPr="00E52CF3">
        <w:rPr>
          <w:color w:val="111111"/>
          <w:sz w:val="28"/>
          <w:szCs w:val="28"/>
          <w:lang w:eastAsia="en-US"/>
        </w:rPr>
        <w:t xml:space="preserve"> можуть </w:t>
      </w:r>
      <w:r w:rsidR="00487B8C">
        <w:rPr>
          <w:color w:val="111111"/>
          <w:sz w:val="28"/>
          <w:szCs w:val="28"/>
          <w:lang w:val="uk-UA" w:eastAsia="en-US"/>
        </w:rPr>
        <w:t xml:space="preserve">шкодити </w:t>
      </w:r>
      <w:r w:rsidR="00B8586B" w:rsidRPr="00E52CF3">
        <w:rPr>
          <w:color w:val="111111"/>
          <w:sz w:val="28"/>
          <w:szCs w:val="28"/>
          <w:lang w:eastAsia="en-US"/>
        </w:rPr>
        <w:t>хрящ</w:t>
      </w:r>
      <w:r w:rsidR="000C0F38">
        <w:rPr>
          <w:color w:val="111111"/>
          <w:sz w:val="28"/>
          <w:szCs w:val="28"/>
          <w:lang w:val="uk-UA" w:eastAsia="en-US"/>
        </w:rPr>
        <w:t>евій</w:t>
      </w:r>
      <w:r w:rsidR="00B8586B" w:rsidRPr="00E52CF3">
        <w:rPr>
          <w:color w:val="111111"/>
          <w:sz w:val="28"/>
          <w:szCs w:val="28"/>
          <w:lang w:eastAsia="en-US"/>
        </w:rPr>
        <w:t xml:space="preserve"> тканин</w:t>
      </w:r>
      <w:r w:rsidR="000C0F38">
        <w:rPr>
          <w:color w:val="111111"/>
          <w:sz w:val="28"/>
          <w:szCs w:val="28"/>
          <w:lang w:val="uk-UA" w:eastAsia="en-US"/>
        </w:rPr>
        <w:t xml:space="preserve">і, </w:t>
      </w:r>
      <w:r w:rsidR="00B8586B" w:rsidRPr="00E52CF3">
        <w:rPr>
          <w:color w:val="111111"/>
          <w:sz w:val="28"/>
          <w:szCs w:val="28"/>
          <w:lang w:eastAsia="en-US"/>
        </w:rPr>
        <w:t>активність лізосомальних ферментів.</w:t>
      </w:r>
    </w:p>
    <w:p w14:paraId="3562247D" w14:textId="18E42095" w:rsidR="00D15E44" w:rsidRPr="005B5F8C" w:rsidRDefault="00B8586B" w:rsidP="005500E2">
      <w:pPr>
        <w:pStyle w:val="ab"/>
        <w:shd w:val="clear" w:color="auto" w:fill="FFFFFF"/>
        <w:spacing w:line="360" w:lineRule="auto"/>
        <w:ind w:firstLine="720"/>
        <w:contextualSpacing/>
        <w:jc w:val="both"/>
        <w:rPr>
          <w:color w:val="111111"/>
          <w:sz w:val="28"/>
          <w:szCs w:val="28"/>
          <w:lang w:val="uk-UA"/>
        </w:rPr>
      </w:pPr>
      <w:r w:rsidRPr="00E52CF3">
        <w:rPr>
          <w:color w:val="111111"/>
          <w:sz w:val="28"/>
          <w:szCs w:val="28"/>
        </w:rPr>
        <w:t xml:space="preserve">Хондроїтин – один з головних </w:t>
      </w:r>
      <w:r w:rsidR="005B5F8C">
        <w:rPr>
          <w:color w:val="111111"/>
          <w:sz w:val="28"/>
          <w:szCs w:val="28"/>
          <w:lang w:val="uk-UA"/>
        </w:rPr>
        <w:t>складових</w:t>
      </w:r>
      <w:r w:rsidRPr="00E52CF3">
        <w:rPr>
          <w:color w:val="111111"/>
          <w:sz w:val="28"/>
          <w:szCs w:val="28"/>
        </w:rPr>
        <w:t xml:space="preserve"> хряща</w:t>
      </w:r>
      <w:r w:rsidR="005B5F8C">
        <w:rPr>
          <w:color w:val="111111"/>
          <w:sz w:val="28"/>
          <w:szCs w:val="28"/>
          <w:lang w:val="uk-UA"/>
        </w:rPr>
        <w:t xml:space="preserve">, що </w:t>
      </w:r>
      <w:r w:rsidRPr="00E52CF3">
        <w:rPr>
          <w:color w:val="111111"/>
          <w:sz w:val="28"/>
          <w:szCs w:val="28"/>
        </w:rPr>
        <w:t xml:space="preserve">знижує активність запального процесу на </w:t>
      </w:r>
      <w:r w:rsidR="005B5F8C">
        <w:rPr>
          <w:color w:val="111111"/>
          <w:sz w:val="28"/>
          <w:szCs w:val="28"/>
          <w:lang w:val="uk-UA"/>
        </w:rPr>
        <w:t>початкових</w:t>
      </w:r>
      <w:r w:rsidRPr="00E52CF3">
        <w:rPr>
          <w:color w:val="111111"/>
          <w:sz w:val="28"/>
          <w:szCs w:val="28"/>
        </w:rPr>
        <w:t xml:space="preserve"> стадіях, таким чином</w:t>
      </w:r>
      <w:r w:rsidR="005B5F8C">
        <w:rPr>
          <w:color w:val="111111"/>
          <w:sz w:val="28"/>
          <w:szCs w:val="28"/>
          <w:lang w:val="uk-UA"/>
        </w:rPr>
        <w:t xml:space="preserve"> </w:t>
      </w:r>
      <w:r w:rsidRPr="00E52CF3">
        <w:rPr>
          <w:color w:val="111111"/>
          <w:sz w:val="28"/>
          <w:szCs w:val="28"/>
        </w:rPr>
        <w:t xml:space="preserve">сповільнює дегенерацію хрящової тканини. </w:t>
      </w:r>
      <w:r w:rsidR="005B5F8C">
        <w:rPr>
          <w:color w:val="111111"/>
          <w:sz w:val="28"/>
          <w:szCs w:val="28"/>
          <w:lang w:val="uk-UA"/>
        </w:rPr>
        <w:t>З</w:t>
      </w:r>
      <w:r w:rsidRPr="00E52CF3">
        <w:rPr>
          <w:color w:val="111111"/>
          <w:sz w:val="28"/>
          <w:szCs w:val="28"/>
        </w:rPr>
        <w:t>менш</w:t>
      </w:r>
      <w:r w:rsidR="005B5F8C">
        <w:rPr>
          <w:color w:val="111111"/>
          <w:sz w:val="28"/>
          <w:szCs w:val="28"/>
          <w:lang w:val="uk-UA"/>
        </w:rPr>
        <w:t>ує</w:t>
      </w:r>
      <w:r w:rsidRPr="00E52CF3">
        <w:rPr>
          <w:color w:val="111111"/>
          <w:sz w:val="28"/>
          <w:szCs w:val="28"/>
        </w:rPr>
        <w:t xml:space="preserve"> б</w:t>
      </w:r>
      <w:r w:rsidR="005B5F8C">
        <w:rPr>
          <w:color w:val="111111"/>
          <w:sz w:val="28"/>
          <w:szCs w:val="28"/>
          <w:lang w:val="uk-UA"/>
        </w:rPr>
        <w:t>і</w:t>
      </w:r>
      <w:r w:rsidRPr="00E52CF3">
        <w:rPr>
          <w:color w:val="111111"/>
          <w:sz w:val="28"/>
          <w:szCs w:val="28"/>
        </w:rPr>
        <w:t>л</w:t>
      </w:r>
      <w:r w:rsidR="005B5F8C">
        <w:rPr>
          <w:color w:val="111111"/>
          <w:sz w:val="28"/>
          <w:szCs w:val="28"/>
          <w:lang w:val="uk-UA"/>
        </w:rPr>
        <w:t>ь</w:t>
      </w:r>
      <w:r w:rsidRPr="00E52CF3">
        <w:rPr>
          <w:color w:val="111111"/>
          <w:sz w:val="28"/>
          <w:szCs w:val="28"/>
        </w:rPr>
        <w:t>, по</w:t>
      </w:r>
      <w:r w:rsidR="005B5F8C">
        <w:rPr>
          <w:color w:val="111111"/>
          <w:sz w:val="28"/>
          <w:szCs w:val="28"/>
          <w:lang w:val="uk-UA"/>
        </w:rPr>
        <w:t>кращує</w:t>
      </w:r>
      <w:r w:rsidRPr="00E52CF3">
        <w:rPr>
          <w:color w:val="111111"/>
          <w:sz w:val="28"/>
          <w:szCs w:val="28"/>
        </w:rPr>
        <w:t xml:space="preserve"> функцію суглобів та зменшує потребу у нестероїдних протизапальних засобах</w:t>
      </w:r>
      <w:r w:rsidR="005B5F8C">
        <w:rPr>
          <w:color w:val="111111"/>
          <w:sz w:val="28"/>
          <w:szCs w:val="28"/>
          <w:lang w:val="uk-UA"/>
        </w:rPr>
        <w:t>.</w:t>
      </w:r>
      <w:r w:rsidR="006F55CB">
        <w:rPr>
          <w:color w:val="111111"/>
          <w:sz w:val="28"/>
          <w:szCs w:val="28"/>
          <w:lang w:val="uk-UA"/>
        </w:rPr>
        <w:t xml:space="preserve"> </w:t>
      </w:r>
      <w:r w:rsidR="006F55CB" w:rsidRPr="00E52CF3">
        <w:rPr>
          <w:color w:val="111111"/>
          <w:sz w:val="28"/>
          <w:szCs w:val="28"/>
        </w:rPr>
        <w:t>Після прийому терапевтичної дози рівень хондроїтину сульфату в плазмі досягається через 3‒4 години. Біодоступність дози</w:t>
      </w:r>
      <w:r w:rsidR="006F55CB">
        <w:rPr>
          <w:color w:val="111111"/>
          <w:sz w:val="28"/>
          <w:szCs w:val="28"/>
          <w:lang w:val="uk-UA"/>
        </w:rPr>
        <w:t xml:space="preserve"> </w:t>
      </w:r>
      <w:r w:rsidR="006F55CB" w:rsidRPr="00E52CF3">
        <w:rPr>
          <w:color w:val="111111"/>
          <w:sz w:val="28"/>
          <w:szCs w:val="28"/>
        </w:rPr>
        <w:t>становить 12 %.</w:t>
      </w:r>
      <w:r w:rsidR="006F55CB">
        <w:rPr>
          <w:color w:val="111111"/>
          <w:sz w:val="28"/>
          <w:szCs w:val="28"/>
          <w:lang w:val="uk-UA"/>
        </w:rPr>
        <w:t xml:space="preserve"> </w:t>
      </w:r>
      <w:r w:rsidR="006F55CB" w:rsidRPr="00E52CF3">
        <w:rPr>
          <w:color w:val="111111"/>
          <w:sz w:val="28"/>
          <w:szCs w:val="28"/>
        </w:rPr>
        <w:t>У крові 85 % хондроїтину зв’язуються з декількома протеїнами плазми.</w:t>
      </w:r>
      <w:r w:rsidR="006F55CB">
        <w:rPr>
          <w:color w:val="111111"/>
          <w:sz w:val="28"/>
          <w:szCs w:val="28"/>
          <w:lang w:val="uk-UA"/>
        </w:rPr>
        <w:t xml:space="preserve"> </w:t>
      </w:r>
      <w:r w:rsidR="006F55CB" w:rsidRPr="00E52CF3">
        <w:rPr>
          <w:color w:val="111111"/>
          <w:sz w:val="28"/>
          <w:szCs w:val="28"/>
          <w:lang w:val="uk-UA"/>
        </w:rPr>
        <w:t xml:space="preserve">90 % метаболізуються лізосомальними фосфатазами, </w:t>
      </w:r>
      <w:r w:rsidR="006F55CB">
        <w:rPr>
          <w:color w:val="111111"/>
          <w:sz w:val="28"/>
          <w:szCs w:val="28"/>
          <w:lang w:val="uk-UA"/>
        </w:rPr>
        <w:t>потім</w:t>
      </w:r>
      <w:r w:rsidR="006F55CB" w:rsidRPr="00E52CF3">
        <w:rPr>
          <w:color w:val="111111"/>
          <w:sz w:val="28"/>
          <w:szCs w:val="28"/>
          <w:lang w:val="uk-UA"/>
        </w:rPr>
        <w:t xml:space="preserve"> деполімеризуються</w:t>
      </w:r>
      <w:r w:rsidR="006F55CB">
        <w:rPr>
          <w:color w:val="111111"/>
          <w:sz w:val="28"/>
          <w:szCs w:val="28"/>
          <w:lang w:val="uk-UA"/>
        </w:rPr>
        <w:t>.</w:t>
      </w:r>
    </w:p>
    <w:p w14:paraId="3BDFEC44" w14:textId="140EDA94" w:rsidR="00B8586B" w:rsidRPr="00E52CF3" w:rsidRDefault="00B8586B" w:rsidP="006F55CB">
      <w:pPr>
        <w:pStyle w:val="ab"/>
        <w:shd w:val="clear" w:color="auto" w:fill="FFFFFF"/>
        <w:spacing w:line="360" w:lineRule="auto"/>
        <w:ind w:firstLine="720"/>
        <w:contextualSpacing/>
        <w:jc w:val="both"/>
        <w:rPr>
          <w:color w:val="111111"/>
          <w:sz w:val="28"/>
          <w:szCs w:val="28"/>
        </w:rPr>
      </w:pPr>
      <w:r w:rsidRPr="00E52CF3">
        <w:rPr>
          <w:color w:val="111111"/>
          <w:sz w:val="28"/>
          <w:szCs w:val="28"/>
          <w:lang w:val="uk-UA"/>
        </w:rPr>
        <w:t>Глюкозамін</w:t>
      </w:r>
      <w:r w:rsidR="005B5F8C">
        <w:rPr>
          <w:color w:val="111111"/>
          <w:sz w:val="28"/>
          <w:szCs w:val="28"/>
          <w:lang w:val="uk-UA"/>
        </w:rPr>
        <w:t xml:space="preserve"> </w:t>
      </w:r>
      <w:r w:rsidRPr="00E52CF3">
        <w:rPr>
          <w:color w:val="111111"/>
          <w:sz w:val="28"/>
          <w:szCs w:val="28"/>
          <w:lang w:val="uk-UA"/>
        </w:rPr>
        <w:t>має хондропротекторні властивості</w:t>
      </w:r>
      <w:r w:rsidR="005B5F8C">
        <w:rPr>
          <w:color w:val="111111"/>
          <w:sz w:val="28"/>
          <w:szCs w:val="28"/>
          <w:lang w:val="uk-UA"/>
        </w:rPr>
        <w:t xml:space="preserve">, </w:t>
      </w:r>
      <w:r w:rsidRPr="00E52CF3">
        <w:rPr>
          <w:color w:val="111111"/>
          <w:sz w:val="28"/>
          <w:szCs w:val="28"/>
          <w:lang w:val="uk-UA"/>
        </w:rPr>
        <w:t>стимулює синтез фізіологічних глікозаміногліканів та протеогліканів хондроцитами</w:t>
      </w:r>
      <w:r w:rsidR="005B5F8C">
        <w:rPr>
          <w:color w:val="111111"/>
          <w:sz w:val="28"/>
          <w:szCs w:val="28"/>
          <w:lang w:val="uk-UA"/>
        </w:rPr>
        <w:t>,</w:t>
      </w:r>
      <w:r w:rsidRPr="00E52CF3">
        <w:rPr>
          <w:color w:val="111111"/>
          <w:sz w:val="28"/>
          <w:szCs w:val="28"/>
          <w:lang w:val="uk-UA"/>
        </w:rPr>
        <w:t xml:space="preserve"> синтез</w:t>
      </w:r>
      <w:r w:rsidR="005B5F8C">
        <w:rPr>
          <w:color w:val="111111"/>
          <w:sz w:val="28"/>
          <w:szCs w:val="28"/>
          <w:lang w:val="uk-UA"/>
        </w:rPr>
        <w:t>ує</w:t>
      </w:r>
      <w:r w:rsidRPr="00E52CF3">
        <w:rPr>
          <w:color w:val="111111"/>
          <w:sz w:val="28"/>
          <w:szCs w:val="28"/>
          <w:lang w:val="uk-UA"/>
        </w:rPr>
        <w:t xml:space="preserve"> гіалуронов</w:t>
      </w:r>
      <w:r w:rsidR="005B5F8C">
        <w:rPr>
          <w:color w:val="111111"/>
          <w:sz w:val="28"/>
          <w:szCs w:val="28"/>
          <w:lang w:val="uk-UA"/>
        </w:rPr>
        <w:t>у</w:t>
      </w:r>
      <w:r w:rsidRPr="00E52CF3">
        <w:rPr>
          <w:color w:val="111111"/>
          <w:sz w:val="28"/>
          <w:szCs w:val="28"/>
          <w:lang w:val="uk-UA"/>
        </w:rPr>
        <w:t xml:space="preserve"> кислот</w:t>
      </w:r>
      <w:r w:rsidR="005B5F8C">
        <w:rPr>
          <w:color w:val="111111"/>
          <w:sz w:val="28"/>
          <w:szCs w:val="28"/>
          <w:lang w:val="uk-UA"/>
        </w:rPr>
        <w:t>у</w:t>
      </w:r>
      <w:r w:rsidRPr="00E52CF3">
        <w:rPr>
          <w:color w:val="111111"/>
          <w:sz w:val="28"/>
          <w:szCs w:val="28"/>
          <w:lang w:val="uk-UA"/>
        </w:rPr>
        <w:t xml:space="preserve"> синовіоцитами.</w:t>
      </w:r>
      <w:r w:rsidR="006F55CB">
        <w:rPr>
          <w:color w:val="111111"/>
          <w:sz w:val="28"/>
          <w:szCs w:val="28"/>
          <w:lang w:val="uk-UA"/>
        </w:rPr>
        <w:t xml:space="preserve"> С</w:t>
      </w:r>
      <w:r w:rsidRPr="00E52CF3">
        <w:rPr>
          <w:color w:val="111111"/>
          <w:sz w:val="28"/>
          <w:szCs w:val="28"/>
          <w:lang w:val="uk-UA"/>
        </w:rPr>
        <w:t>тандартн</w:t>
      </w:r>
      <w:r w:rsidR="006F55CB">
        <w:rPr>
          <w:color w:val="111111"/>
          <w:sz w:val="28"/>
          <w:szCs w:val="28"/>
          <w:lang w:val="uk-UA"/>
        </w:rPr>
        <w:t>а</w:t>
      </w:r>
      <w:r w:rsidRPr="00E52CF3">
        <w:rPr>
          <w:color w:val="111111"/>
          <w:sz w:val="28"/>
          <w:szCs w:val="28"/>
          <w:lang w:val="uk-UA"/>
        </w:rPr>
        <w:t xml:space="preserve"> доз</w:t>
      </w:r>
      <w:r w:rsidR="006F55CB">
        <w:rPr>
          <w:color w:val="111111"/>
          <w:sz w:val="28"/>
          <w:szCs w:val="28"/>
          <w:lang w:val="uk-UA"/>
        </w:rPr>
        <w:t>а</w:t>
      </w:r>
      <w:r w:rsidRPr="00E52CF3">
        <w:rPr>
          <w:color w:val="111111"/>
          <w:sz w:val="28"/>
          <w:szCs w:val="28"/>
          <w:lang w:val="uk-UA"/>
        </w:rPr>
        <w:t xml:space="preserve"> 1500 мг один раз на день</w:t>
      </w:r>
      <w:r w:rsidR="006F55CB">
        <w:rPr>
          <w:color w:val="111111"/>
          <w:sz w:val="28"/>
          <w:szCs w:val="28"/>
          <w:lang w:val="uk-UA"/>
        </w:rPr>
        <w:t xml:space="preserve">. </w:t>
      </w:r>
      <w:r w:rsidRPr="00E52CF3">
        <w:rPr>
          <w:color w:val="111111"/>
          <w:sz w:val="28"/>
          <w:szCs w:val="28"/>
          <w:lang w:val="uk-UA"/>
        </w:rPr>
        <w:t>25 % дози глюкозаміну переходять з плазми крові до хрящової тканини та синовіальної суглобової мембрани</w:t>
      </w:r>
      <w:r w:rsidR="006F55CB">
        <w:rPr>
          <w:color w:val="111111"/>
          <w:sz w:val="28"/>
          <w:szCs w:val="28"/>
          <w:lang w:val="uk-UA"/>
        </w:rPr>
        <w:t>.</w:t>
      </w:r>
      <w:r w:rsidRPr="00E52CF3">
        <w:rPr>
          <w:color w:val="111111"/>
          <w:sz w:val="28"/>
          <w:szCs w:val="28"/>
          <w:lang w:val="uk-UA"/>
        </w:rPr>
        <w:t xml:space="preserve"> у печінці більше ніж 70 % глюкозаміну метаболізується до сечовини, вуглекислого газу.</w:t>
      </w:r>
      <w:r w:rsidR="002F0FD8">
        <w:rPr>
          <w:color w:val="111111"/>
          <w:sz w:val="28"/>
          <w:szCs w:val="28"/>
          <w:lang w:val="uk-UA"/>
        </w:rPr>
        <w:t xml:space="preserve"> </w:t>
      </w:r>
      <w:r w:rsidR="006F55CB">
        <w:rPr>
          <w:color w:val="111111"/>
          <w:sz w:val="28"/>
          <w:szCs w:val="28"/>
          <w:lang w:val="uk-UA"/>
        </w:rPr>
        <w:t>Утилізується з організму</w:t>
      </w:r>
      <w:r w:rsidRPr="00E52CF3">
        <w:rPr>
          <w:color w:val="111111"/>
          <w:sz w:val="28"/>
          <w:szCs w:val="28"/>
        </w:rPr>
        <w:t xml:space="preserve"> нирками із сечею та</w:t>
      </w:r>
      <w:r w:rsidR="005500E2">
        <w:rPr>
          <w:color w:val="111111"/>
          <w:sz w:val="28"/>
          <w:szCs w:val="28"/>
          <w:lang w:val="uk-UA"/>
        </w:rPr>
        <w:t xml:space="preserve"> </w:t>
      </w:r>
      <w:r w:rsidRPr="00E52CF3">
        <w:rPr>
          <w:color w:val="111111"/>
          <w:sz w:val="28"/>
          <w:szCs w:val="28"/>
        </w:rPr>
        <w:t>з калом</w:t>
      </w:r>
      <w:r w:rsidR="005500E2">
        <w:rPr>
          <w:color w:val="111111"/>
          <w:sz w:val="28"/>
          <w:szCs w:val="28"/>
          <w:lang w:val="uk-UA"/>
        </w:rPr>
        <w:t xml:space="preserve"> протягом</w:t>
      </w:r>
      <w:r w:rsidRPr="00E52CF3">
        <w:rPr>
          <w:color w:val="111111"/>
          <w:sz w:val="28"/>
          <w:szCs w:val="28"/>
        </w:rPr>
        <w:t xml:space="preserve"> 68 годин.</w:t>
      </w:r>
    </w:p>
    <w:p w14:paraId="6A0FB9E5" w14:textId="43E39D1E" w:rsidR="00B8586B" w:rsidRPr="006F308D" w:rsidRDefault="00E008FA" w:rsidP="006F308D">
      <w:pPr>
        <w:pStyle w:val="a8"/>
        <w:numPr>
          <w:ilvl w:val="2"/>
          <w:numId w:val="10"/>
        </w:numPr>
        <w:spacing w:before="100" w:beforeAutospacing="1" w:after="100" w:afterAutospacing="1" w:line="360" w:lineRule="auto"/>
        <w:ind w:left="0" w:firstLine="720"/>
        <w:jc w:val="both"/>
        <w:textAlignment w:val="baseline"/>
        <w:rPr>
          <w:rFonts w:ascii="Times New Roman" w:eastAsia="Times New Roman" w:hAnsi="Times New Roman" w:cs="Times New Roman"/>
          <w:b/>
          <w:bCs/>
          <w:color w:val="333333"/>
          <w:sz w:val="28"/>
          <w:szCs w:val="28"/>
          <w:lang w:val="uk-UA"/>
        </w:rPr>
      </w:pPr>
      <w:r w:rsidRPr="006F308D">
        <w:rPr>
          <w:rFonts w:ascii="Times New Roman" w:eastAsia="Times New Roman" w:hAnsi="Times New Roman" w:cs="Times New Roman"/>
          <w:b/>
          <w:bCs/>
          <w:color w:val="333333"/>
          <w:sz w:val="28"/>
          <w:szCs w:val="28"/>
          <w:lang w:val="uk-UA"/>
        </w:rPr>
        <w:t>Засоби фізичної терапії при рухових порушеннях верхніх кінцівок</w:t>
      </w:r>
    </w:p>
    <w:p w14:paraId="7A3AF531" w14:textId="036399F4" w:rsidR="00470CC0" w:rsidRPr="005832DE" w:rsidRDefault="00E008FA"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eastAsia="Times New Roman" w:hAnsi="Times New Roman" w:cs="Times New Roman"/>
          <w:color w:val="333333"/>
          <w:sz w:val="28"/>
          <w:szCs w:val="28"/>
          <w:lang w:val="uk-UA"/>
        </w:rPr>
        <w:t>З метою удосконалення комплексного підходу корекції порушень нами було застосовано ряд засобів фізичної терапії</w:t>
      </w:r>
      <w:r w:rsidR="003A18C3" w:rsidRPr="005832DE">
        <w:rPr>
          <w:rFonts w:ascii="Times New Roman" w:eastAsia="Times New Roman" w:hAnsi="Times New Roman" w:cs="Times New Roman"/>
          <w:color w:val="333333"/>
          <w:sz w:val="28"/>
          <w:szCs w:val="28"/>
          <w:lang w:val="uk-UA"/>
        </w:rPr>
        <w:t xml:space="preserve"> –</w:t>
      </w:r>
      <w:r w:rsidRPr="005832DE">
        <w:rPr>
          <w:rFonts w:ascii="Times New Roman" w:eastAsia="Times New Roman" w:hAnsi="Times New Roman" w:cs="Times New Roman"/>
          <w:color w:val="333333"/>
          <w:sz w:val="28"/>
          <w:szCs w:val="28"/>
          <w:lang w:val="uk-UA"/>
        </w:rPr>
        <w:t xml:space="preserve"> </w:t>
      </w:r>
      <w:r w:rsidR="003A18C3" w:rsidRPr="005832DE">
        <w:rPr>
          <w:rFonts w:ascii="Times New Roman" w:eastAsia="Times New Roman" w:hAnsi="Times New Roman" w:cs="Times New Roman"/>
          <w:color w:val="333333"/>
          <w:sz w:val="28"/>
          <w:szCs w:val="28"/>
          <w:lang w:val="uk-UA"/>
        </w:rPr>
        <w:t>прийоми, ступінь навантаження, кількість підходів та тривалість</w:t>
      </w:r>
      <w:r w:rsidRPr="005832DE">
        <w:rPr>
          <w:rFonts w:ascii="Times New Roman" w:eastAsia="Times New Roman" w:hAnsi="Times New Roman" w:cs="Times New Roman"/>
          <w:color w:val="333333"/>
          <w:sz w:val="28"/>
          <w:szCs w:val="28"/>
          <w:lang w:val="uk-UA"/>
        </w:rPr>
        <w:t xml:space="preserve"> підбиралися</w:t>
      </w:r>
      <w:r w:rsidR="003A18C3" w:rsidRPr="005832DE">
        <w:rPr>
          <w:rFonts w:ascii="Times New Roman" w:eastAsia="Times New Roman" w:hAnsi="Times New Roman" w:cs="Times New Roman"/>
          <w:color w:val="333333"/>
          <w:sz w:val="28"/>
          <w:szCs w:val="28"/>
          <w:lang w:val="uk-UA"/>
        </w:rPr>
        <w:t xml:space="preserve"> для кожного</w:t>
      </w:r>
      <w:r w:rsidRPr="005832DE">
        <w:rPr>
          <w:rFonts w:ascii="Times New Roman" w:eastAsia="Times New Roman" w:hAnsi="Times New Roman" w:cs="Times New Roman"/>
          <w:color w:val="333333"/>
          <w:sz w:val="28"/>
          <w:szCs w:val="28"/>
          <w:lang w:val="uk-UA"/>
        </w:rPr>
        <w:t xml:space="preserve"> індивідуально</w:t>
      </w:r>
      <w:r w:rsidR="0034144F" w:rsidRPr="005832DE">
        <w:rPr>
          <w:rFonts w:ascii="Times New Roman" w:eastAsia="Times New Roman" w:hAnsi="Times New Roman" w:cs="Times New Roman"/>
          <w:color w:val="333333"/>
          <w:sz w:val="28"/>
          <w:szCs w:val="28"/>
          <w:lang w:val="uk-UA"/>
        </w:rPr>
        <w:t>, але послідовність чітко дотримувалась</w:t>
      </w:r>
      <w:r w:rsidR="003A18C3" w:rsidRPr="005832DE">
        <w:rPr>
          <w:rFonts w:ascii="Times New Roman" w:eastAsia="Times New Roman" w:hAnsi="Times New Roman" w:cs="Times New Roman"/>
          <w:color w:val="333333"/>
          <w:sz w:val="28"/>
          <w:szCs w:val="28"/>
          <w:lang w:val="uk-UA"/>
        </w:rPr>
        <w:t>:</w:t>
      </w:r>
      <w:r w:rsidRPr="005832DE">
        <w:rPr>
          <w:rFonts w:ascii="Times New Roman" w:eastAsia="Times New Roman" w:hAnsi="Times New Roman" w:cs="Times New Roman"/>
          <w:color w:val="333333"/>
          <w:sz w:val="28"/>
          <w:szCs w:val="28"/>
          <w:lang w:val="uk-UA"/>
        </w:rPr>
        <w:t xml:space="preserve"> </w:t>
      </w:r>
      <w:r w:rsidR="0034144F" w:rsidRPr="005832DE">
        <w:rPr>
          <w:rFonts w:ascii="Times New Roman" w:eastAsia="Times New Roman" w:hAnsi="Times New Roman" w:cs="Times New Roman"/>
          <w:color w:val="333333"/>
          <w:sz w:val="28"/>
          <w:szCs w:val="28"/>
          <w:lang w:val="uk-UA"/>
        </w:rPr>
        <w:t xml:space="preserve">Масаж, </w:t>
      </w:r>
      <w:r w:rsidRPr="005832DE">
        <w:rPr>
          <w:rFonts w:ascii="Times New Roman" w:eastAsia="Times New Roman" w:hAnsi="Times New Roman" w:cs="Times New Roman"/>
          <w:color w:val="333333"/>
          <w:sz w:val="28"/>
          <w:szCs w:val="28"/>
          <w:lang w:val="uk-UA"/>
        </w:rPr>
        <w:t>ЛФК,</w:t>
      </w:r>
      <w:r w:rsidR="003A18C3" w:rsidRPr="005832DE">
        <w:rPr>
          <w:rFonts w:ascii="Times New Roman" w:eastAsia="Times New Roman" w:hAnsi="Times New Roman" w:cs="Times New Roman"/>
          <w:color w:val="333333"/>
          <w:sz w:val="28"/>
          <w:szCs w:val="28"/>
          <w:lang w:val="uk-UA"/>
        </w:rPr>
        <w:t xml:space="preserve"> кінезіотерапія,</w:t>
      </w:r>
      <w:r w:rsidR="0034144F" w:rsidRPr="005832DE">
        <w:rPr>
          <w:rFonts w:ascii="Times New Roman" w:eastAsia="Times New Roman" w:hAnsi="Times New Roman" w:cs="Times New Roman"/>
          <w:color w:val="333333"/>
          <w:sz w:val="28"/>
          <w:szCs w:val="28"/>
          <w:lang w:val="uk-UA"/>
        </w:rPr>
        <w:t xml:space="preserve"> міофасціальний реліз</w:t>
      </w:r>
      <w:r w:rsidR="003A18C3" w:rsidRPr="005832DE">
        <w:rPr>
          <w:rFonts w:ascii="Times New Roman" w:eastAsia="Times New Roman" w:hAnsi="Times New Roman" w:cs="Times New Roman"/>
          <w:color w:val="333333"/>
          <w:sz w:val="28"/>
          <w:szCs w:val="28"/>
          <w:lang w:val="uk-UA"/>
        </w:rPr>
        <w:t xml:space="preserve"> (Додаток </w:t>
      </w:r>
      <w:r w:rsidR="0027103A" w:rsidRPr="005832DE">
        <w:rPr>
          <w:rFonts w:ascii="Times New Roman" w:eastAsia="Times New Roman" w:hAnsi="Times New Roman" w:cs="Times New Roman"/>
          <w:color w:val="333333"/>
          <w:sz w:val="28"/>
          <w:szCs w:val="28"/>
          <w:lang w:val="uk-UA"/>
        </w:rPr>
        <w:t>Б</w:t>
      </w:r>
      <w:r w:rsidR="003A18C3" w:rsidRPr="005832DE">
        <w:rPr>
          <w:rFonts w:ascii="Times New Roman" w:eastAsia="Times New Roman" w:hAnsi="Times New Roman" w:cs="Times New Roman"/>
          <w:color w:val="333333"/>
          <w:sz w:val="28"/>
          <w:szCs w:val="28"/>
          <w:lang w:val="uk-UA"/>
        </w:rPr>
        <w:t>).</w:t>
      </w:r>
      <w:r w:rsidR="0034144F" w:rsidRPr="005832DE">
        <w:rPr>
          <w:rFonts w:ascii="Times New Roman" w:eastAsia="Times New Roman" w:hAnsi="Times New Roman" w:cs="Times New Roman"/>
          <w:color w:val="333333"/>
          <w:sz w:val="28"/>
          <w:szCs w:val="28"/>
          <w:lang w:val="uk-UA"/>
        </w:rPr>
        <w:t xml:space="preserve"> Заняття тривало від 1.5 до 2 </w:t>
      </w:r>
      <w:r w:rsidR="0034144F" w:rsidRPr="005832DE">
        <w:rPr>
          <w:rFonts w:ascii="Times New Roman" w:eastAsia="Times New Roman" w:hAnsi="Times New Roman" w:cs="Times New Roman"/>
          <w:color w:val="333333"/>
          <w:sz w:val="28"/>
          <w:szCs w:val="28"/>
          <w:lang w:val="uk-UA"/>
        </w:rPr>
        <w:lastRenderedPageBreak/>
        <w:t>годин.</w:t>
      </w:r>
      <w:r w:rsidR="003A18C3" w:rsidRPr="005832DE">
        <w:rPr>
          <w:rFonts w:ascii="Times New Roman" w:eastAsia="Times New Roman" w:hAnsi="Times New Roman" w:cs="Times New Roman"/>
          <w:color w:val="333333"/>
          <w:sz w:val="28"/>
          <w:szCs w:val="28"/>
          <w:lang w:val="uk-UA"/>
        </w:rPr>
        <w:t xml:space="preserve"> В ході застосування даних засобів нами спостерігалося</w:t>
      </w:r>
      <w:r w:rsidR="0034144F" w:rsidRPr="005832DE">
        <w:rPr>
          <w:rFonts w:ascii="Times New Roman" w:eastAsia="Times New Roman" w:hAnsi="Times New Roman" w:cs="Times New Roman"/>
          <w:color w:val="333333"/>
          <w:sz w:val="28"/>
          <w:szCs w:val="28"/>
          <w:lang w:val="uk-UA"/>
        </w:rPr>
        <w:t xml:space="preserve"> вираженість больової симптоматики протягом перших 3-5 занять у  </w:t>
      </w:r>
      <w:r w:rsidR="00CB6595" w:rsidRPr="005832DE">
        <w:rPr>
          <w:rFonts w:ascii="Times New Roman" w:eastAsia="Times New Roman" w:hAnsi="Times New Roman" w:cs="Times New Roman"/>
          <w:color w:val="333333"/>
          <w:sz w:val="28"/>
          <w:szCs w:val="28"/>
          <w:lang w:val="uk-UA"/>
        </w:rPr>
        <w:t>4</w:t>
      </w:r>
      <w:r w:rsidR="0034144F" w:rsidRPr="005832DE">
        <w:rPr>
          <w:rFonts w:ascii="Times New Roman" w:eastAsia="Times New Roman" w:hAnsi="Times New Roman" w:cs="Times New Roman"/>
          <w:color w:val="333333"/>
          <w:sz w:val="28"/>
          <w:szCs w:val="28"/>
          <w:lang w:val="uk-UA"/>
        </w:rPr>
        <w:t>0 осіб (</w:t>
      </w:r>
      <w:r w:rsidR="00CB6595" w:rsidRPr="005832DE">
        <w:rPr>
          <w:rFonts w:ascii="Times New Roman" w:eastAsia="Times New Roman" w:hAnsi="Times New Roman" w:cs="Times New Roman"/>
          <w:color w:val="333333"/>
          <w:sz w:val="28"/>
          <w:szCs w:val="28"/>
          <w:lang w:val="uk-UA"/>
        </w:rPr>
        <w:t>8</w:t>
      </w:r>
      <w:r w:rsidR="0034144F" w:rsidRPr="005832DE">
        <w:rPr>
          <w:rFonts w:ascii="Times New Roman" w:eastAsia="Times New Roman" w:hAnsi="Times New Roman" w:cs="Times New Roman"/>
          <w:color w:val="333333"/>
          <w:sz w:val="28"/>
          <w:szCs w:val="28"/>
          <w:lang w:val="uk-UA"/>
        </w:rPr>
        <w:t>0%) з руховим порушенням верхніх кінцівок,</w:t>
      </w:r>
      <w:r w:rsidR="00CB6595" w:rsidRPr="005832DE">
        <w:rPr>
          <w:rFonts w:ascii="Times New Roman" w:eastAsia="Times New Roman" w:hAnsi="Times New Roman" w:cs="Times New Roman"/>
          <w:color w:val="333333"/>
          <w:sz w:val="28"/>
          <w:szCs w:val="28"/>
          <w:lang w:val="uk-UA"/>
        </w:rPr>
        <w:t xml:space="preserve"> що може говорити, про те, що на період початку корекції в них були наявні запальні процеси.</w:t>
      </w:r>
      <w:r w:rsidR="0034144F" w:rsidRPr="005832DE">
        <w:rPr>
          <w:rFonts w:ascii="Times New Roman" w:eastAsia="Times New Roman" w:hAnsi="Times New Roman" w:cs="Times New Roman"/>
          <w:color w:val="333333"/>
          <w:sz w:val="28"/>
          <w:szCs w:val="28"/>
          <w:lang w:val="uk-UA"/>
        </w:rPr>
        <w:t xml:space="preserve"> </w:t>
      </w:r>
      <w:r w:rsidR="00CB6595" w:rsidRPr="005832DE">
        <w:rPr>
          <w:rFonts w:ascii="Times New Roman" w:eastAsia="Times New Roman" w:hAnsi="Times New Roman" w:cs="Times New Roman"/>
          <w:color w:val="333333"/>
          <w:sz w:val="28"/>
          <w:szCs w:val="28"/>
          <w:lang w:val="uk-UA"/>
        </w:rPr>
        <w:t>І</w:t>
      </w:r>
      <w:r w:rsidR="0034144F" w:rsidRPr="005832DE">
        <w:rPr>
          <w:rFonts w:ascii="Times New Roman" w:eastAsia="Times New Roman" w:hAnsi="Times New Roman" w:cs="Times New Roman"/>
          <w:color w:val="333333"/>
          <w:sz w:val="28"/>
          <w:szCs w:val="28"/>
          <w:lang w:val="uk-UA"/>
        </w:rPr>
        <w:t xml:space="preserve">нші ж </w:t>
      </w:r>
      <w:r w:rsidR="00CB6595" w:rsidRPr="005832DE">
        <w:rPr>
          <w:rFonts w:ascii="Times New Roman" w:eastAsia="Times New Roman" w:hAnsi="Times New Roman" w:cs="Times New Roman"/>
          <w:color w:val="333333"/>
          <w:sz w:val="28"/>
          <w:szCs w:val="28"/>
          <w:lang w:val="uk-UA"/>
        </w:rPr>
        <w:t>10 осіб (20%) з перших занять не відчували больової симптоматики та трудності в по ході заняття. В ході к</w:t>
      </w:r>
      <w:r w:rsidR="007D71F3" w:rsidRPr="005832DE">
        <w:rPr>
          <w:rFonts w:ascii="Times New Roman" w:eastAsia="Times New Roman" w:hAnsi="Times New Roman" w:cs="Times New Roman"/>
          <w:color w:val="333333"/>
          <w:sz w:val="28"/>
          <w:szCs w:val="28"/>
          <w:lang w:val="uk-UA"/>
        </w:rPr>
        <w:t xml:space="preserve">урсу корекційних занять засобами фізичної терапії у осіб з порушеннями рухових функцій верхніх кінцівок нами спостерігалося покращення рухливості суглобів, зміни в сторону прийнятих норм положень тіла та положень окремих ланок верхніх кінцівок, а саме – положення лопатки, симетрії плечей, тонус </w:t>
      </w:r>
      <w:r w:rsidR="00DD0DCA" w:rsidRPr="005832DE">
        <w:rPr>
          <w:rFonts w:ascii="Times New Roman" w:eastAsia="Times New Roman" w:hAnsi="Times New Roman" w:cs="Times New Roman"/>
          <w:color w:val="333333"/>
          <w:sz w:val="28"/>
          <w:szCs w:val="28"/>
          <w:lang w:val="uk-UA"/>
        </w:rPr>
        <w:t xml:space="preserve">м’язів плечового поясу (Додаток </w:t>
      </w:r>
      <w:r w:rsidR="0027103A" w:rsidRPr="005832DE">
        <w:rPr>
          <w:rFonts w:ascii="Times New Roman" w:eastAsia="Times New Roman" w:hAnsi="Times New Roman" w:cs="Times New Roman"/>
          <w:color w:val="333333"/>
          <w:sz w:val="28"/>
          <w:szCs w:val="28"/>
          <w:lang w:val="uk-UA"/>
        </w:rPr>
        <w:t>А</w:t>
      </w:r>
      <w:r w:rsidR="00DD0DCA" w:rsidRPr="005832DE">
        <w:rPr>
          <w:rFonts w:ascii="Times New Roman" w:eastAsia="Times New Roman" w:hAnsi="Times New Roman" w:cs="Times New Roman"/>
          <w:color w:val="333333"/>
          <w:sz w:val="28"/>
          <w:szCs w:val="28"/>
          <w:lang w:val="uk-UA"/>
        </w:rPr>
        <w:t>)</w:t>
      </w:r>
      <w:r w:rsidR="001C3789" w:rsidRPr="005832DE">
        <w:rPr>
          <w:rFonts w:ascii="Times New Roman" w:hAnsi="Times New Roman" w:cs="Times New Roman"/>
          <w:sz w:val="28"/>
          <w:szCs w:val="28"/>
          <w:lang w:val="uk-UA"/>
        </w:rPr>
        <w:t>.</w:t>
      </w:r>
    </w:p>
    <w:p w14:paraId="59A7B38F" w14:textId="00BBF0B6"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Сутність розробленої нами реабілітаційної технології полягала у комплексному використанні сучасних програм, стратегій, моделей, засобів, методів, методик, технік фізичної терапії та ерготерапії, які на кожному з послідовних етапів відновлення набували значення та </w:t>
      </w:r>
      <w:r w:rsidR="005500E2">
        <w:rPr>
          <w:rFonts w:ascii="Times New Roman" w:hAnsi="Times New Roman" w:cs="Times New Roman"/>
          <w:sz w:val="28"/>
          <w:szCs w:val="28"/>
          <w:lang w:val="uk-UA"/>
        </w:rPr>
        <w:t xml:space="preserve">властивостей </w:t>
      </w:r>
      <w:r w:rsidRPr="005832DE">
        <w:rPr>
          <w:rFonts w:ascii="Times New Roman" w:hAnsi="Times New Roman" w:cs="Times New Roman"/>
          <w:sz w:val="28"/>
          <w:szCs w:val="28"/>
          <w:lang w:val="uk-UA"/>
        </w:rPr>
        <w:t xml:space="preserve"> застосування з урахуванням індивідуал</w:t>
      </w:r>
      <w:r w:rsidR="005500E2">
        <w:rPr>
          <w:rFonts w:ascii="Times New Roman" w:hAnsi="Times New Roman" w:cs="Times New Roman"/>
          <w:sz w:val="28"/>
          <w:szCs w:val="28"/>
          <w:lang w:val="uk-UA"/>
        </w:rPr>
        <w:t xml:space="preserve">ізації </w:t>
      </w:r>
      <w:r w:rsidRPr="005832DE">
        <w:rPr>
          <w:rFonts w:ascii="Times New Roman" w:hAnsi="Times New Roman" w:cs="Times New Roman"/>
          <w:sz w:val="28"/>
          <w:szCs w:val="28"/>
          <w:lang w:val="uk-UA"/>
        </w:rPr>
        <w:t xml:space="preserve">підходу </w:t>
      </w:r>
      <w:r w:rsidR="005500E2">
        <w:rPr>
          <w:rFonts w:ascii="Times New Roman" w:hAnsi="Times New Roman" w:cs="Times New Roman"/>
          <w:sz w:val="28"/>
          <w:szCs w:val="28"/>
          <w:lang w:val="uk-UA"/>
        </w:rPr>
        <w:t>до кожного випадку</w:t>
      </w:r>
    </w:p>
    <w:p w14:paraId="0A2CB026" w14:textId="4CDC4F16" w:rsidR="0032406C" w:rsidRPr="005500E2" w:rsidRDefault="00470CC0" w:rsidP="005500E2">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Велике значення має етапність </w:t>
      </w:r>
      <w:r w:rsidR="0032406C" w:rsidRPr="005832DE">
        <w:rPr>
          <w:rFonts w:ascii="Times New Roman" w:hAnsi="Times New Roman" w:cs="Times New Roman"/>
          <w:sz w:val="28"/>
          <w:szCs w:val="28"/>
          <w:lang w:val="uk-UA"/>
        </w:rPr>
        <w:t>засобів корекції</w:t>
      </w:r>
      <w:r w:rsidRPr="005832DE">
        <w:rPr>
          <w:rFonts w:ascii="Times New Roman" w:hAnsi="Times New Roman" w:cs="Times New Roman"/>
          <w:sz w:val="28"/>
          <w:szCs w:val="28"/>
          <w:lang w:val="uk-UA"/>
        </w:rPr>
        <w:t xml:space="preserve">, яка включала [36]: </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обстеження, діагностування, оцінку;</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визначення діагнозу, потенціалу та прогнозу;</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визначення потреби в інших видах реабілітації;</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 xml:space="preserve">складання програми </w:t>
      </w:r>
      <w:r w:rsidR="005500E2">
        <w:rPr>
          <w:rFonts w:ascii="Times New Roman" w:hAnsi="Times New Roman" w:cs="Times New Roman"/>
          <w:sz w:val="28"/>
          <w:szCs w:val="28"/>
          <w:lang w:val="uk-UA"/>
        </w:rPr>
        <w:t>корекції</w:t>
      </w:r>
      <w:r w:rsidRPr="005500E2">
        <w:rPr>
          <w:rFonts w:ascii="Times New Roman" w:hAnsi="Times New Roman" w:cs="Times New Roman"/>
          <w:sz w:val="28"/>
          <w:szCs w:val="28"/>
          <w:lang w:val="uk-UA"/>
        </w:rPr>
        <w:t>;</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 xml:space="preserve">визначення </w:t>
      </w:r>
      <w:r w:rsidR="005500E2">
        <w:rPr>
          <w:rFonts w:ascii="Times New Roman" w:hAnsi="Times New Roman" w:cs="Times New Roman"/>
          <w:sz w:val="28"/>
          <w:szCs w:val="28"/>
          <w:lang w:val="uk-UA"/>
        </w:rPr>
        <w:t>терапевтичних</w:t>
      </w:r>
      <w:r w:rsidRPr="005500E2">
        <w:rPr>
          <w:rFonts w:ascii="Times New Roman" w:hAnsi="Times New Roman" w:cs="Times New Roman"/>
          <w:sz w:val="28"/>
          <w:szCs w:val="28"/>
          <w:lang w:val="uk-UA"/>
        </w:rPr>
        <w:t xml:space="preserve"> цілей, заходів, засобів, методів</w:t>
      </w:r>
      <w:r w:rsidR="00260118" w:rsidRPr="005500E2">
        <w:rPr>
          <w:rFonts w:ascii="Times New Roman" w:hAnsi="Times New Roman" w:cs="Times New Roman"/>
          <w:sz w:val="28"/>
          <w:szCs w:val="28"/>
          <w:lang w:val="uk-UA"/>
        </w:rPr>
        <w:t>;</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 xml:space="preserve">реалізацію </w:t>
      </w:r>
      <w:r w:rsidR="005500E2">
        <w:rPr>
          <w:rFonts w:ascii="Times New Roman" w:hAnsi="Times New Roman" w:cs="Times New Roman"/>
          <w:sz w:val="28"/>
          <w:szCs w:val="28"/>
          <w:lang w:val="uk-UA"/>
        </w:rPr>
        <w:t>корекції</w:t>
      </w:r>
      <w:r w:rsidRPr="005500E2">
        <w:rPr>
          <w:rFonts w:ascii="Times New Roman" w:hAnsi="Times New Roman" w:cs="Times New Roman"/>
          <w:sz w:val="28"/>
          <w:szCs w:val="28"/>
          <w:lang w:val="uk-UA"/>
        </w:rPr>
        <w:t>;</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 xml:space="preserve">контроль за процесом </w:t>
      </w:r>
      <w:r w:rsidR="005500E2">
        <w:rPr>
          <w:rFonts w:ascii="Times New Roman" w:hAnsi="Times New Roman" w:cs="Times New Roman"/>
          <w:sz w:val="28"/>
          <w:szCs w:val="28"/>
          <w:lang w:val="uk-UA"/>
        </w:rPr>
        <w:t>терапії</w:t>
      </w:r>
      <w:r w:rsidRPr="005500E2">
        <w:rPr>
          <w:rFonts w:ascii="Times New Roman" w:hAnsi="Times New Roman" w:cs="Times New Roman"/>
          <w:sz w:val="28"/>
          <w:szCs w:val="28"/>
          <w:lang w:val="uk-UA"/>
        </w:rPr>
        <w:t xml:space="preserve"> і його корекці</w:t>
      </w:r>
      <w:r w:rsidR="00260118" w:rsidRPr="005500E2">
        <w:rPr>
          <w:rFonts w:ascii="Times New Roman" w:hAnsi="Times New Roman" w:cs="Times New Roman"/>
          <w:sz w:val="28"/>
          <w:szCs w:val="28"/>
          <w:lang w:val="uk-UA"/>
        </w:rPr>
        <w:t>я</w:t>
      </w:r>
      <w:r w:rsidRPr="005500E2">
        <w:rPr>
          <w:rFonts w:ascii="Times New Roman" w:hAnsi="Times New Roman" w:cs="Times New Roman"/>
          <w:sz w:val="28"/>
          <w:szCs w:val="28"/>
          <w:lang w:val="uk-UA"/>
        </w:rPr>
        <w:t>;</w:t>
      </w:r>
      <w:r w:rsidR="005500E2">
        <w:rPr>
          <w:rFonts w:ascii="Times New Roman" w:hAnsi="Times New Roman" w:cs="Times New Roman"/>
          <w:sz w:val="28"/>
          <w:szCs w:val="28"/>
          <w:lang w:val="uk-UA"/>
        </w:rPr>
        <w:t xml:space="preserve"> </w:t>
      </w:r>
      <w:r w:rsidRPr="005500E2">
        <w:rPr>
          <w:rFonts w:ascii="Times New Roman" w:hAnsi="Times New Roman" w:cs="Times New Roman"/>
          <w:sz w:val="28"/>
          <w:szCs w:val="28"/>
          <w:lang w:val="uk-UA"/>
        </w:rPr>
        <w:t xml:space="preserve">оцінку </w:t>
      </w:r>
      <w:r w:rsidR="005500E2" w:rsidRPr="005500E2">
        <w:rPr>
          <w:rFonts w:ascii="Times New Roman" w:hAnsi="Times New Roman" w:cs="Times New Roman"/>
          <w:sz w:val="28"/>
          <w:szCs w:val="28"/>
          <w:lang w:val="uk-UA"/>
        </w:rPr>
        <w:t>проведеної терапії</w:t>
      </w:r>
      <w:r w:rsidRPr="005500E2">
        <w:rPr>
          <w:rFonts w:ascii="Times New Roman" w:hAnsi="Times New Roman" w:cs="Times New Roman"/>
          <w:sz w:val="28"/>
          <w:szCs w:val="28"/>
          <w:lang w:val="uk-UA"/>
        </w:rPr>
        <w:t>.</w:t>
      </w:r>
    </w:p>
    <w:p w14:paraId="54073811" w14:textId="59AAD7FB" w:rsidR="00470CC0" w:rsidRPr="005832DE" w:rsidRDefault="00470CC0" w:rsidP="005832DE">
      <w:pPr>
        <w:pStyle w:val="a8"/>
        <w:spacing w:before="100" w:beforeAutospacing="1" w:after="100" w:afterAutospacing="1" w:line="360" w:lineRule="auto"/>
        <w:ind w:left="0" w:firstLine="720"/>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Найбільш п</w:t>
      </w:r>
      <w:r w:rsidRPr="005832DE">
        <w:rPr>
          <w:rFonts w:ascii="Times New Roman" w:eastAsia="Times New Roman" w:hAnsi="Times New Roman" w:cs="Times New Roman"/>
          <w:color w:val="000000"/>
          <w:sz w:val="28"/>
          <w:szCs w:val="28"/>
          <w:lang w:val="uk-UA" w:eastAsia="uk-UA"/>
        </w:rPr>
        <w:t>рогностично значущими факторами ми вважали:</w:t>
      </w:r>
    </w:p>
    <w:p w14:paraId="33FED4A5" w14:textId="77777777" w:rsidR="00470CC0" w:rsidRPr="005832DE" w:rsidRDefault="00470CC0" w:rsidP="005832DE">
      <w:pPr>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lang w:val="uk-UA" w:eastAsia="uk-UA"/>
        </w:rPr>
      </w:pPr>
      <w:r w:rsidRPr="005832DE">
        <w:rPr>
          <w:rFonts w:ascii="Times New Roman" w:eastAsia="Times New Roman" w:hAnsi="Times New Roman" w:cs="Times New Roman"/>
          <w:color w:val="000000"/>
          <w:sz w:val="28"/>
          <w:szCs w:val="28"/>
          <w:lang w:val="uk-UA" w:eastAsia="uk-UA"/>
        </w:rPr>
        <w:t>1. Характер і форму пошкодження нерва (струс, забій, частковий або повний перерву і ін.). У разі анатомічного перериву прогноз поліпшується при зшиванні нерва в ранні терміни.</w:t>
      </w:r>
    </w:p>
    <w:p w14:paraId="52308A11" w14:textId="77777777" w:rsidR="00470CC0" w:rsidRPr="005832DE" w:rsidRDefault="00470CC0" w:rsidP="005832DE">
      <w:pPr>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lang w:val="uk-UA" w:eastAsia="uk-UA"/>
        </w:rPr>
      </w:pPr>
      <w:r w:rsidRPr="005832DE">
        <w:rPr>
          <w:rFonts w:ascii="Times New Roman" w:eastAsia="Times New Roman" w:hAnsi="Times New Roman" w:cs="Times New Roman"/>
          <w:color w:val="000000"/>
          <w:sz w:val="28"/>
          <w:szCs w:val="28"/>
          <w:lang w:val="uk-UA" w:eastAsia="uk-UA"/>
        </w:rPr>
        <w:lastRenderedPageBreak/>
        <w:t>2. Пошкодження сусідніх тканин (кісток, суглобів, велике розтрощення м'язів), рубець, чужорідне тіло та ін. Погіршувався прогноз внаслідок порушення трофіки, труднощів або неможливості проростання аксонів.</w:t>
      </w:r>
    </w:p>
    <w:p w14:paraId="2B2D9CFF" w14:textId="77777777" w:rsidR="00470CC0" w:rsidRPr="005832DE" w:rsidRDefault="00470CC0" w:rsidP="005832DE">
      <w:pPr>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lang w:val="uk-UA" w:eastAsia="uk-UA"/>
        </w:rPr>
      </w:pPr>
      <w:r w:rsidRPr="005832DE">
        <w:rPr>
          <w:rFonts w:ascii="Times New Roman" w:eastAsia="Times New Roman" w:hAnsi="Times New Roman" w:cs="Times New Roman"/>
          <w:color w:val="000000"/>
          <w:sz w:val="28"/>
          <w:szCs w:val="28"/>
          <w:lang w:val="uk-UA" w:eastAsia="uk-UA"/>
        </w:rPr>
        <w:t>3. Правильна діагностика, своєчасне оптимальне оперативне лікування (обробка рани, шов нерва, невроліз, пластика, реконструкція та ін.) покращують прогноз щодо відновлення функцій.</w:t>
      </w:r>
    </w:p>
    <w:p w14:paraId="0FECAEEB" w14:textId="77777777" w:rsidR="00470CC0" w:rsidRPr="005832DE" w:rsidRDefault="00470CC0" w:rsidP="005832DE">
      <w:pPr>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lang w:val="uk-UA" w:eastAsia="uk-UA"/>
        </w:rPr>
      </w:pPr>
      <w:r w:rsidRPr="005832DE">
        <w:rPr>
          <w:rFonts w:ascii="Times New Roman" w:eastAsia="Times New Roman" w:hAnsi="Times New Roman" w:cs="Times New Roman"/>
          <w:color w:val="000000"/>
          <w:sz w:val="28"/>
          <w:szCs w:val="28"/>
          <w:lang w:val="uk-UA" w:eastAsia="uk-UA"/>
        </w:rPr>
        <w:t>4. Ускладнення, що утрудняють і різко обмежують можливості відновлення функцій: гіперпатія, каузалгія, контрактури, виражені порушення трофіки, кровопостачання кінцівки внаслідок ушкодження великих артеріальних стовбурів та ін.</w:t>
      </w:r>
    </w:p>
    <w:p w14:paraId="2717BC74" w14:textId="57C9C74A" w:rsidR="00470CC0" w:rsidRPr="005832DE" w:rsidRDefault="00470CC0" w:rsidP="00D91D90">
      <w:pPr>
        <w:spacing w:before="100" w:beforeAutospacing="1" w:after="100" w:afterAutospacing="1" w:line="360" w:lineRule="auto"/>
        <w:ind w:firstLine="720"/>
        <w:contextualSpacing/>
        <w:jc w:val="both"/>
        <w:rPr>
          <w:rFonts w:ascii="Times New Roman" w:eastAsia="Times New Roman" w:hAnsi="Times New Roman" w:cs="Times New Roman"/>
          <w:color w:val="000000"/>
          <w:sz w:val="28"/>
          <w:szCs w:val="28"/>
          <w:lang w:val="uk-UA" w:eastAsia="uk-UA"/>
        </w:rPr>
      </w:pPr>
      <w:r w:rsidRPr="005832DE">
        <w:rPr>
          <w:rFonts w:ascii="Times New Roman" w:eastAsia="Times New Roman" w:hAnsi="Times New Roman" w:cs="Times New Roman"/>
          <w:color w:val="000000"/>
          <w:sz w:val="28"/>
          <w:szCs w:val="28"/>
          <w:lang w:val="uk-UA" w:eastAsia="uk-UA"/>
        </w:rPr>
        <w:t xml:space="preserve">5. Фактор часу: а) термін між травмою нерва і накладенням шва; б) оцінка результатів операції з урахуванням часу, необхідного для регенерації нерва. </w:t>
      </w:r>
    </w:p>
    <w:p w14:paraId="4837BD00" w14:textId="106A02B0"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При розробці технології ми звертали увагу на наявність реабілітаційного потенціалу у хворих, швидкість регенерації, зменшення больового синдрому,. Відповідно до цього, для кожного періоду відновлення підбиралися оптимальні засоби фізичної терапії та ерготерапії.</w:t>
      </w:r>
    </w:p>
    <w:tbl>
      <w:tblPr>
        <w:tblW w:w="0" w:type="auto"/>
        <w:tblInd w:w="-5" w:type="dxa"/>
        <w:tblLook w:val="04A0" w:firstRow="1" w:lastRow="0" w:firstColumn="1" w:lastColumn="0" w:noHBand="0" w:noVBand="1"/>
      </w:tblPr>
      <w:tblGrid>
        <w:gridCol w:w="9043"/>
      </w:tblGrid>
      <w:tr w:rsidR="00470CC0" w:rsidRPr="00144D35" w14:paraId="2F83E6A9" w14:textId="77777777" w:rsidTr="00B30DD5">
        <w:trPr>
          <w:trHeight w:val="5395"/>
        </w:trPr>
        <w:tc>
          <w:tcPr>
            <w:tcW w:w="9043" w:type="dxa"/>
          </w:tcPr>
          <w:p w14:paraId="1D5A8098" w14:textId="611BA840"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r w:rsidRPr="005832DE">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655168" behindDoc="0" locked="0" layoutInCell="1" allowOverlap="1" wp14:anchorId="656B128E" wp14:editId="1C885231">
                      <wp:simplePos x="0" y="0"/>
                      <wp:positionH relativeFrom="column">
                        <wp:posOffset>861060</wp:posOffset>
                      </wp:positionH>
                      <wp:positionV relativeFrom="paragraph">
                        <wp:posOffset>45085</wp:posOffset>
                      </wp:positionV>
                      <wp:extent cx="4419600" cy="590550"/>
                      <wp:effectExtent l="0" t="0" r="19050" b="19050"/>
                      <wp:wrapNone/>
                      <wp:docPr id="6277" name="Прямокутник: округлені кути 62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9600" cy="590550"/>
                              </a:xfrm>
                              <a:prstGeom prst="round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3C31052E" w14:textId="137D3B94" w:rsidR="00470CC0" w:rsidRDefault="0032406C" w:rsidP="00470CC0">
                                  <w:pPr>
                                    <w:jc w:val="center"/>
                                    <w:rPr>
                                      <w:rFonts w:ascii="Times New Roman" w:hAnsi="Times New Roman"/>
                                      <w:b/>
                                      <w:sz w:val="28"/>
                                      <w:lang w:val="uk-UA"/>
                                    </w:rPr>
                                  </w:pPr>
                                  <w:r>
                                    <w:rPr>
                                      <w:rFonts w:ascii="Times New Roman" w:hAnsi="Times New Roman"/>
                                      <w:b/>
                                      <w:sz w:val="28"/>
                                      <w:lang w:val="uk-UA"/>
                                    </w:rPr>
                                    <w:t>Засоби корекції при порушеннях</w:t>
                                  </w:r>
                                  <w:r w:rsidR="00470CC0">
                                    <w:rPr>
                                      <w:rFonts w:ascii="Times New Roman" w:hAnsi="Times New Roman"/>
                                      <w:b/>
                                      <w:sz w:val="28"/>
                                      <w:lang w:val="uk-UA"/>
                                    </w:rPr>
                                    <w:t xml:space="preserve"> верхн</w:t>
                                  </w:r>
                                  <w:r w:rsidR="00B70A37">
                                    <w:rPr>
                                      <w:rFonts w:ascii="Times New Roman" w:hAnsi="Times New Roman"/>
                                      <w:b/>
                                      <w:sz w:val="28"/>
                                      <w:lang w:val="uk-UA"/>
                                    </w:rPr>
                                    <w:t>іх</w:t>
                                  </w:r>
                                  <w:r w:rsidR="00470CC0">
                                    <w:rPr>
                                      <w:rFonts w:ascii="Times New Roman" w:hAnsi="Times New Roman"/>
                                      <w:b/>
                                      <w:sz w:val="28"/>
                                      <w:lang w:val="uk-UA"/>
                                    </w:rPr>
                                    <w:t xml:space="preserve"> кінців</w:t>
                                  </w:r>
                                  <w:r w:rsidR="00B70A37">
                                    <w:rPr>
                                      <w:rFonts w:ascii="Times New Roman" w:hAnsi="Times New Roman"/>
                                      <w:b/>
                                      <w:sz w:val="28"/>
                                      <w:lang w:val="uk-UA"/>
                                    </w:rPr>
                                    <w:t>ок</w:t>
                                  </w:r>
                                  <w:r w:rsidR="00470CC0">
                                    <w:rPr>
                                      <w:rFonts w:ascii="Times New Roman" w:hAnsi="Times New Roman"/>
                                      <w:b/>
                                      <w:sz w:val="28"/>
                                      <w:lang w:val="uk-UA"/>
                                    </w:rPr>
                                    <w:t xml:space="preserve"> </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oundrect w14:anchorId="656B128E" id="Прямокутник: округлені кути 6277" o:spid="_x0000_s1026" style="position:absolute;left:0;text-align:left;margin-left:67.8pt;margin-top:3.55pt;width:348pt;height:4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" fillcolor="#bdd7ee" strokecolor="windowText" strokeweight="1pt">
                      <v:stroke joinstyle="miter"/>
                      <v:path arrowok="t"/>
                      <v:textbox>
                        <w:txbxContent>
                          <w:p w14:paraId="3C31052E" w14:textId="137D3B94" w:rsidR="00470CC0" w:rsidRDefault="0032406C" w:rsidP="00470CC0">
                            <w:pPr>
                              <w:jc w:val="center"/>
                              <w:rPr>
                                <w:rFonts w:ascii="Times New Roman" w:hAnsi="Times New Roman"/>
                                <w:b/>
                                <w:sz w:val="28"/>
                                <w:lang w:val="uk-UA"/>
                              </w:rPr>
                            </w:pPr>
                            <w:r>
                              <w:rPr>
                                <w:rFonts w:ascii="Times New Roman" w:hAnsi="Times New Roman"/>
                                <w:b/>
                                <w:sz w:val="28"/>
                                <w:lang w:val="uk-UA"/>
                              </w:rPr>
                              <w:t>Засоби корекції при порушеннях</w:t>
                            </w:r>
                            <w:r w:rsidR="00470CC0">
                              <w:rPr>
                                <w:rFonts w:ascii="Times New Roman" w:hAnsi="Times New Roman"/>
                                <w:b/>
                                <w:sz w:val="28"/>
                                <w:lang w:val="uk-UA"/>
                              </w:rPr>
                              <w:t xml:space="preserve"> верхн</w:t>
                            </w:r>
                            <w:r w:rsidR="00B70A37">
                              <w:rPr>
                                <w:rFonts w:ascii="Times New Roman" w:hAnsi="Times New Roman"/>
                                <w:b/>
                                <w:sz w:val="28"/>
                                <w:lang w:val="uk-UA"/>
                              </w:rPr>
                              <w:t>іх</w:t>
                            </w:r>
                            <w:r w:rsidR="00470CC0">
                              <w:rPr>
                                <w:rFonts w:ascii="Times New Roman" w:hAnsi="Times New Roman"/>
                                <w:b/>
                                <w:sz w:val="28"/>
                                <w:lang w:val="uk-UA"/>
                              </w:rPr>
                              <w:t xml:space="preserve"> кінців</w:t>
                            </w:r>
                            <w:r w:rsidR="00B70A37">
                              <w:rPr>
                                <w:rFonts w:ascii="Times New Roman" w:hAnsi="Times New Roman"/>
                                <w:b/>
                                <w:sz w:val="28"/>
                                <w:lang w:val="uk-UA"/>
                              </w:rPr>
                              <w:t>ок</w:t>
                            </w:r>
                            <w:r w:rsidR="00470CC0">
                              <w:rPr>
                                <w:rFonts w:ascii="Times New Roman" w:hAnsi="Times New Roman"/>
                                <w:b/>
                                <w:sz w:val="28"/>
                                <w:lang w:val="uk-UA"/>
                              </w:rPr>
                              <w:t xml:space="preserve"> </w:t>
                            </w:r>
                          </w:p>
                        </w:txbxContent>
                      </v:textbox>
                    </v:roundrect>
                  </w:pict>
                </mc:Fallback>
              </mc:AlternateContent>
            </w:r>
            <w:r w:rsidRPr="005832DE">
              <w:rPr>
                <w:rFonts w:ascii="Times New Roman" w:hAnsi="Times New Roman" w:cs="Times New Roman"/>
                <w:noProof/>
                <w:sz w:val="28"/>
                <w:szCs w:val="28"/>
                <w:lang w:val="uk-UA" w:eastAsia="uk-UA"/>
              </w:rPr>
              <mc:AlternateContent>
                <mc:Choice Requires="wps">
                  <w:drawing>
                    <wp:anchor distT="0" distB="0" distL="114300" distR="114300" simplePos="0" relativeHeight="251656192" behindDoc="0" locked="0" layoutInCell="1" allowOverlap="1" wp14:anchorId="57B3BA1C" wp14:editId="4F22BD14">
                      <wp:simplePos x="0" y="0"/>
                      <wp:positionH relativeFrom="column">
                        <wp:posOffset>196850</wp:posOffset>
                      </wp:positionH>
                      <wp:positionV relativeFrom="paragraph">
                        <wp:posOffset>1447165</wp:posOffset>
                      </wp:positionV>
                      <wp:extent cx="2724150" cy="485775"/>
                      <wp:effectExtent l="0" t="0" r="19050" b="47625"/>
                      <wp:wrapNone/>
                      <wp:docPr id="6370" name="Виноска: зі стрілкою вниз 63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24150" cy="485775"/>
                              </a:xfrm>
                              <a:prstGeom prst="downArrowCallout">
                                <a:avLst/>
                              </a:prstGeom>
                              <a:solidFill>
                                <a:sysClr val="window" lastClr="FFFFFF"/>
                              </a:solidFill>
                              <a:ln w="12700" cap="flat" cmpd="sng" algn="ctr">
                                <a:solidFill>
                                  <a:sysClr val="windowText" lastClr="000000"/>
                                </a:solidFill>
                                <a:prstDash val="solid"/>
                                <a:miter lim="800000"/>
                              </a:ln>
                              <a:effectLst/>
                            </wps:spPr>
                            <wps:txbx>
                              <w:txbxContent>
                                <w:p w14:paraId="0B686027"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Засоби фізичної терапії</w:t>
                                  </w:r>
                                </w:p>
                                <w:p w14:paraId="3E3D63C7" w14:textId="77777777" w:rsidR="00470CC0" w:rsidRDefault="00470CC0" w:rsidP="00470CC0">
                                  <w:pPr>
                                    <w:jc w:val="cente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type w14:anchorId="57B3BA1C"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иноска: зі стрілкою вниз 6370" o:spid="_x0000_s1027" type="#_x0000_t80" style="position:absolute;left:0;text-align:left;margin-left:15.5pt;margin-top:113.95pt;width:214.5pt;height:3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" adj="14035,9837,16200,10319" fillcolor="window" strokecolor="windowText" strokeweight="1pt">
                      <v:path arrowok="t"/>
                      <v:textbox>
                        <w:txbxContent>
                          <w:p w14:paraId="0B686027"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Засоби фізичної терапії</w:t>
                            </w:r>
                          </w:p>
                          <w:p w14:paraId="3E3D63C7" w14:textId="77777777" w:rsidR="00470CC0" w:rsidRDefault="00470CC0" w:rsidP="00470CC0">
                            <w:pPr>
                              <w:jc w:val="center"/>
                            </w:pPr>
                          </w:p>
                        </w:txbxContent>
                      </v:textbox>
                    </v:shape>
                  </w:pict>
                </mc:Fallback>
              </mc:AlternateContent>
            </w:r>
            <w:r w:rsidRPr="005832DE">
              <w:rPr>
                <w:rFonts w:ascii="Times New Roman" w:hAnsi="Times New Roman" w:cs="Times New Roman"/>
                <w:noProof/>
                <w:sz w:val="28"/>
                <w:szCs w:val="28"/>
                <w:lang w:val="uk-UA" w:eastAsia="uk-UA"/>
              </w:rPr>
              <mc:AlternateContent>
                <mc:Choice Requires="wps">
                  <w:drawing>
                    <wp:anchor distT="0" distB="0" distL="114300" distR="114300" simplePos="0" relativeHeight="251657216" behindDoc="0" locked="0" layoutInCell="1" allowOverlap="1" wp14:anchorId="24F7ACEC" wp14:editId="41077B78">
                      <wp:simplePos x="0" y="0"/>
                      <wp:positionH relativeFrom="column">
                        <wp:posOffset>3082925</wp:posOffset>
                      </wp:positionH>
                      <wp:positionV relativeFrom="paragraph">
                        <wp:posOffset>1462405</wp:posOffset>
                      </wp:positionV>
                      <wp:extent cx="2724150" cy="485775"/>
                      <wp:effectExtent l="0" t="0" r="19050" b="47625"/>
                      <wp:wrapNone/>
                      <wp:docPr id="6369" name="Виноска: зі стрілкою вниз 63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24150" cy="485775"/>
                              </a:xfrm>
                              <a:prstGeom prst="downArrowCallout">
                                <a:avLst/>
                              </a:prstGeom>
                              <a:solidFill>
                                <a:sysClr val="window" lastClr="FFFFFF"/>
                              </a:solidFill>
                              <a:ln w="12700" cap="flat" cmpd="sng" algn="ctr">
                                <a:solidFill>
                                  <a:sysClr val="windowText" lastClr="000000"/>
                                </a:solidFill>
                                <a:prstDash val="solid"/>
                                <a:miter lim="800000"/>
                              </a:ln>
                              <a:effectLst/>
                            </wps:spPr>
                            <wps:txbx>
                              <w:txbxContent>
                                <w:p w14:paraId="5AC073E7"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Засоби ерготерапії</w:t>
                                  </w:r>
                                </w:p>
                                <w:p w14:paraId="242B5889" w14:textId="77777777" w:rsidR="00470CC0" w:rsidRDefault="00470CC0" w:rsidP="00470CC0">
                                  <w:pPr>
                                    <w:jc w:val="cente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24F7ACEC" id="Виноска: зі стрілкою вниз 6369" o:spid="_x0000_s1028" type="#_x0000_t80" style="position:absolute;left:0;text-align:left;margin-left:242.75pt;margin-top:115.15pt;width:214.5pt;height:3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" adj="14035,9837,16200,10319" fillcolor="window" strokecolor="windowText" strokeweight="1pt">
                      <v:path arrowok="t"/>
                      <v:textbox>
                        <w:txbxContent>
                          <w:p w14:paraId="5AC073E7"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 xml:space="preserve">Засоби </w:t>
                            </w:r>
                            <w:proofErr w:type="spellStart"/>
                            <w:r>
                              <w:rPr>
                                <w:rFonts w:ascii="Times New Roman" w:hAnsi="Times New Roman"/>
                                <w:b/>
                                <w:sz w:val="24"/>
                                <w:lang w:val="uk-UA"/>
                              </w:rPr>
                              <w:t>ерготерапії</w:t>
                            </w:r>
                            <w:proofErr w:type="spellEnd"/>
                          </w:p>
                          <w:p w14:paraId="242B5889" w14:textId="77777777" w:rsidR="00470CC0" w:rsidRDefault="00470CC0" w:rsidP="00470CC0">
                            <w:pPr>
                              <w:jc w:val="center"/>
                            </w:pPr>
                          </w:p>
                        </w:txbxContent>
                      </v:textbox>
                    </v:shape>
                  </w:pict>
                </mc:Fallback>
              </mc:AlternateContent>
            </w:r>
            <w:r w:rsidRPr="005832DE">
              <w:rPr>
                <w:rFonts w:ascii="Times New Roman" w:hAnsi="Times New Roman" w:cs="Times New Roman"/>
                <w:noProof/>
                <w:sz w:val="28"/>
                <w:szCs w:val="28"/>
                <w:lang w:val="uk-UA" w:eastAsia="uk-UA"/>
              </w:rPr>
              <mc:AlternateContent>
                <mc:Choice Requires="wps">
                  <w:drawing>
                    <wp:anchor distT="0" distB="0" distL="114300" distR="114300" simplePos="0" relativeHeight="251658240" behindDoc="0" locked="0" layoutInCell="1" allowOverlap="1" wp14:anchorId="4CB1B106" wp14:editId="6CCD515A">
                      <wp:simplePos x="0" y="0"/>
                      <wp:positionH relativeFrom="column">
                        <wp:posOffset>3108960</wp:posOffset>
                      </wp:positionH>
                      <wp:positionV relativeFrom="paragraph">
                        <wp:posOffset>1990090</wp:posOffset>
                      </wp:positionV>
                      <wp:extent cx="2628900" cy="1104900"/>
                      <wp:effectExtent l="0" t="0" r="19050" b="19050"/>
                      <wp:wrapNone/>
                      <wp:docPr id="6371" name="Прямокутник: округлені протилежні кути 63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1104900"/>
                              </a:xfrm>
                              <a:prstGeom prst="round2DiagRect">
                                <a:avLst/>
                              </a:prstGeom>
                              <a:solidFill>
                                <a:sysClr val="window" lastClr="FFFFFF"/>
                              </a:solidFill>
                              <a:ln w="12700" cap="flat" cmpd="sng" algn="ctr">
                                <a:solidFill>
                                  <a:sysClr val="windowText" lastClr="000000"/>
                                </a:solidFill>
                                <a:prstDash val="solid"/>
                                <a:miter lim="800000"/>
                              </a:ln>
                              <a:effectLst/>
                            </wps:spPr>
                            <wps:txbx>
                              <w:txbxContent>
                                <w:p w14:paraId="747A5794" w14:textId="7777777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Розвивальна стратегія</w:t>
                                  </w:r>
                                </w:p>
                                <w:p w14:paraId="147ECB25" w14:textId="37AFF30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Дзеркальна терапія</w:t>
                                  </w:r>
                                </w:p>
                                <w:p w14:paraId="740B12A1" w14:textId="53A018DE" w:rsidR="00B70A37" w:rsidRPr="00B70A37" w:rsidRDefault="00B70A37" w:rsidP="00470CC0">
                                  <w:pPr>
                                    <w:spacing w:after="0" w:line="240" w:lineRule="auto"/>
                                    <w:jc w:val="both"/>
                                    <w:rPr>
                                      <w:rFonts w:ascii="Times New Roman" w:hAnsi="Times New Roman"/>
                                      <w:sz w:val="24"/>
                                      <w:lang w:val="uk-UA"/>
                                    </w:rPr>
                                  </w:pPr>
                                  <w:r>
                                    <w:rPr>
                                      <w:rFonts w:ascii="Times New Roman" w:hAnsi="Times New Roman"/>
                                      <w:sz w:val="24"/>
                                    </w:rPr>
                                    <w:t>Б</w:t>
                                  </w:r>
                                  <w:r>
                                    <w:rPr>
                                      <w:rFonts w:ascii="Times New Roman" w:hAnsi="Times New Roman"/>
                                      <w:sz w:val="24"/>
                                      <w:lang w:val="uk-UA"/>
                                    </w:rPr>
                                    <w:t>і</w:t>
                                  </w:r>
                                  <w:r>
                                    <w:rPr>
                                      <w:rFonts w:ascii="Times New Roman" w:hAnsi="Times New Roman"/>
                                      <w:sz w:val="24"/>
                                    </w:rPr>
                                    <w:t>мануальна терап</w:t>
                                  </w:r>
                                  <w:r>
                                    <w:rPr>
                                      <w:rFonts w:ascii="Times New Roman" w:hAnsi="Times New Roman"/>
                                      <w:sz w:val="24"/>
                                      <w:lang w:val="uk-UA"/>
                                    </w:rPr>
                                    <w:t>і</w:t>
                                  </w:r>
                                  <w:r>
                                    <w:rPr>
                                      <w:rFonts w:ascii="Times New Roman" w:hAnsi="Times New Roman"/>
                                      <w:sz w:val="24"/>
                                    </w:rPr>
                                    <w:t>я</w:t>
                                  </w:r>
                                </w:p>
                                <w:p w14:paraId="5F440003" w14:textId="77777777" w:rsidR="00470CC0" w:rsidRDefault="00470CC0" w:rsidP="00470CC0"/>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4CB1B106" id="Прямокутник: округлені протилежні кути 6371" o:spid="_x0000_s1029" style="position:absolute;left:0;text-align:left;margin-left:244.8pt;margin-top:156.7pt;width:207pt;height:8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28900,1104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" adj="-11796480,,5400" path="m184154,l2628900,r,l2628900,920746v,101705,-82449,184154,-184154,184154l,1104900r,l,184154c,82449,82449,,184154,xe" fillcolor="window" strokecolor="windowText" strokeweight="1pt">
                      <v:stroke joinstyle="miter"/>
                      <v:formulas/>
                      <v:path arrowok="t" o:connecttype="custom" o:connectlocs="184154,0;2628900,0;2628900,0;2628900,920746;2444746,1104900;0,1104900;0,1104900;0,184154;184154,0" o:connectangles="0,0,0,0,0,0,0,0,0" textboxrect="0,0,2628900,1104900"/>
                      <v:textbox>
                        <w:txbxContent>
                          <w:p w14:paraId="747A5794" w14:textId="7777777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Розвивальна стратегія</w:t>
                            </w:r>
                          </w:p>
                          <w:p w14:paraId="147ECB25" w14:textId="37AFF30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Дзеркальна терапія</w:t>
                            </w:r>
                          </w:p>
                          <w:p w14:paraId="740B12A1" w14:textId="53A018DE" w:rsidR="00B70A37" w:rsidRPr="00B70A37" w:rsidRDefault="00B70A37" w:rsidP="00470CC0">
                            <w:pPr>
                              <w:spacing w:after="0" w:line="240" w:lineRule="auto"/>
                              <w:jc w:val="both"/>
                              <w:rPr>
                                <w:rFonts w:ascii="Times New Roman" w:hAnsi="Times New Roman"/>
                                <w:sz w:val="24"/>
                                <w:lang w:val="uk-UA"/>
                              </w:rPr>
                            </w:pPr>
                            <w:r>
                              <w:rPr>
                                <w:rFonts w:ascii="Times New Roman" w:hAnsi="Times New Roman"/>
                                <w:sz w:val="24"/>
                                <w:lang w:val="ru-UA"/>
                              </w:rPr>
                              <w:t>Б</w:t>
                            </w:r>
                            <w:r>
                              <w:rPr>
                                <w:rFonts w:ascii="Times New Roman" w:hAnsi="Times New Roman"/>
                                <w:sz w:val="24"/>
                                <w:lang w:val="uk-UA"/>
                              </w:rPr>
                              <w:t>і</w:t>
                            </w:r>
                            <w:r>
                              <w:rPr>
                                <w:rFonts w:ascii="Times New Roman" w:hAnsi="Times New Roman"/>
                                <w:sz w:val="24"/>
                                <w:lang w:val="ru-UA"/>
                              </w:rPr>
                              <w:t xml:space="preserve">мануальна </w:t>
                            </w:r>
                            <w:proofErr w:type="spellStart"/>
                            <w:r>
                              <w:rPr>
                                <w:rFonts w:ascii="Times New Roman" w:hAnsi="Times New Roman"/>
                                <w:sz w:val="24"/>
                                <w:lang w:val="ru-UA"/>
                              </w:rPr>
                              <w:t>терап</w:t>
                            </w:r>
                            <w:proofErr w:type="spellEnd"/>
                            <w:r>
                              <w:rPr>
                                <w:rFonts w:ascii="Times New Roman" w:hAnsi="Times New Roman"/>
                                <w:sz w:val="24"/>
                                <w:lang w:val="uk-UA"/>
                              </w:rPr>
                              <w:t>і</w:t>
                            </w:r>
                            <w:r>
                              <w:rPr>
                                <w:rFonts w:ascii="Times New Roman" w:hAnsi="Times New Roman"/>
                                <w:sz w:val="24"/>
                                <w:lang w:val="ru-UA"/>
                              </w:rPr>
                              <w:t>я</w:t>
                            </w:r>
                          </w:p>
                          <w:p w14:paraId="5F440003" w14:textId="77777777" w:rsidR="00470CC0" w:rsidRDefault="00470CC0" w:rsidP="00470CC0"/>
                        </w:txbxContent>
                      </v:textbox>
                    </v:shape>
                  </w:pict>
                </mc:Fallback>
              </mc:AlternateContent>
            </w:r>
            <w:r w:rsidRPr="005832DE">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5DF1EE7C" wp14:editId="7D1283E0">
                      <wp:simplePos x="0" y="0"/>
                      <wp:positionH relativeFrom="column">
                        <wp:posOffset>1156335</wp:posOffset>
                      </wp:positionH>
                      <wp:positionV relativeFrom="paragraph">
                        <wp:posOffset>755650</wp:posOffset>
                      </wp:positionV>
                      <wp:extent cx="3657600" cy="628650"/>
                      <wp:effectExtent l="0" t="0" r="19050" b="38100"/>
                      <wp:wrapNone/>
                      <wp:docPr id="6368" name="Виноска: зі стрілкою вниз 63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57600" cy="628650"/>
                              </a:xfrm>
                              <a:prstGeom prst="downArrowCallout">
                                <a:avLst/>
                              </a:prstGeom>
                              <a:solidFill>
                                <a:srgbClr val="E7E6E6">
                                  <a:lumMod val="90000"/>
                                </a:srgbClr>
                              </a:solidFill>
                              <a:ln w="12700" cap="flat" cmpd="sng" algn="ctr">
                                <a:solidFill>
                                  <a:sysClr val="windowText" lastClr="000000"/>
                                </a:solidFill>
                                <a:prstDash val="solid"/>
                                <a:miter lim="800000"/>
                              </a:ln>
                              <a:effectLst/>
                            </wps:spPr>
                            <wps:txbx>
                              <w:txbxContent>
                                <w:p w14:paraId="6BF341E5"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На рівні структури і функції</w:t>
                                  </w:r>
                                </w:p>
                                <w:p w14:paraId="6E33EE17" w14:textId="77777777" w:rsidR="00470CC0" w:rsidRDefault="00470CC0" w:rsidP="00470CC0">
                                  <w:pPr>
                                    <w:jc w:val="cente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5DF1EE7C" id="Виноска: зі стрілкою вниз 6368" o:spid="_x0000_s1030" type="#_x0000_t80" style="position:absolute;left:0;text-align:left;margin-left:91.05pt;margin-top:59.5pt;width:4in;height: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" adj="14035,9872,16200,10336" fillcolor="#d0cece" strokecolor="windowText" strokeweight="1pt">
                      <v:path arrowok="t"/>
                      <v:textbox>
                        <w:txbxContent>
                          <w:p w14:paraId="6BF341E5" w14:textId="77777777" w:rsidR="00470CC0" w:rsidRDefault="00470CC0" w:rsidP="00470CC0">
                            <w:pPr>
                              <w:jc w:val="center"/>
                              <w:rPr>
                                <w:rFonts w:ascii="Times New Roman" w:hAnsi="Times New Roman"/>
                                <w:b/>
                                <w:sz w:val="24"/>
                                <w:lang w:val="uk-UA"/>
                              </w:rPr>
                            </w:pPr>
                            <w:r>
                              <w:rPr>
                                <w:rFonts w:ascii="Times New Roman" w:hAnsi="Times New Roman"/>
                                <w:b/>
                                <w:sz w:val="24"/>
                                <w:lang w:val="uk-UA"/>
                              </w:rPr>
                              <w:t>На рівні структури і функції</w:t>
                            </w:r>
                          </w:p>
                          <w:p w14:paraId="6E33EE17" w14:textId="77777777" w:rsidR="00470CC0" w:rsidRDefault="00470CC0" w:rsidP="00470CC0">
                            <w:pPr>
                              <w:jc w:val="center"/>
                            </w:pPr>
                          </w:p>
                        </w:txbxContent>
                      </v:textbox>
                    </v:shape>
                  </w:pict>
                </mc:Fallback>
              </mc:AlternateContent>
            </w:r>
          </w:p>
          <w:p w14:paraId="340407A8"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19A699F7"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276D5BB8"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29646428"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0B6322DC"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753CFA9B" w14:textId="5587472B" w:rsidR="00470CC0" w:rsidRPr="005832DE" w:rsidRDefault="00B70A37"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r w:rsidRPr="005832DE">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7E3F5021" wp14:editId="274C582F">
                      <wp:simplePos x="0" y="0"/>
                      <wp:positionH relativeFrom="column">
                        <wp:posOffset>185947</wp:posOffset>
                      </wp:positionH>
                      <wp:positionV relativeFrom="paragraph">
                        <wp:posOffset>177670</wp:posOffset>
                      </wp:positionV>
                      <wp:extent cx="2628900" cy="1287093"/>
                      <wp:effectExtent l="0" t="0" r="19050" b="27940"/>
                      <wp:wrapNone/>
                      <wp:docPr id="6372" name="Прямокутник: округлені протилежні кути 63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1287093"/>
                              </a:xfrm>
                              <a:prstGeom prst="round2DiagRect">
                                <a:avLst/>
                              </a:prstGeom>
                              <a:solidFill>
                                <a:sysClr val="window" lastClr="FFFFFF"/>
                              </a:solidFill>
                              <a:ln w="12700" cap="flat" cmpd="sng" algn="ctr">
                                <a:solidFill>
                                  <a:sysClr val="windowText" lastClr="000000"/>
                                </a:solidFill>
                                <a:prstDash val="solid"/>
                                <a:miter lim="800000"/>
                              </a:ln>
                              <a:effectLst/>
                            </wps:spPr>
                            <wps:txbx>
                              <w:txbxContent>
                                <w:p w14:paraId="6C47E694" w14:textId="6B60951A"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Кінезотерапія (пасивні, пасивно-активні, активні вправи</w:t>
                                  </w:r>
                                  <w:r w:rsidR="00B70A37">
                                    <w:rPr>
                                      <w:rFonts w:ascii="Times New Roman" w:hAnsi="Times New Roman"/>
                                      <w:sz w:val="24"/>
                                    </w:rPr>
                                    <w:t xml:space="preserve">, </w:t>
                                  </w:r>
                                  <w:r w:rsidR="00B70A37">
                                    <w:rPr>
                                      <w:rFonts w:ascii="Times New Roman" w:hAnsi="Times New Roman"/>
                                      <w:sz w:val="24"/>
                                      <w:lang w:val="uk-UA"/>
                                    </w:rPr>
                                    <w:t>спеціальні вправи для дрібної моторики</w:t>
                                  </w:r>
                                  <w:r>
                                    <w:rPr>
                                      <w:rFonts w:ascii="Times New Roman" w:hAnsi="Times New Roman"/>
                                      <w:sz w:val="24"/>
                                      <w:lang w:val="uk-UA"/>
                                    </w:rPr>
                                    <w:t>)</w:t>
                                  </w:r>
                                </w:p>
                                <w:p w14:paraId="1D65B96C" w14:textId="7777777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Нейродинамічні техніки</w:t>
                                  </w:r>
                                </w:p>
                                <w:p w14:paraId="533ECD57" w14:textId="77777777" w:rsidR="00B70A37" w:rsidRDefault="00470CC0" w:rsidP="00B70A37">
                                  <w:pPr>
                                    <w:spacing w:after="0" w:line="240" w:lineRule="auto"/>
                                    <w:jc w:val="both"/>
                                    <w:rPr>
                                      <w:rFonts w:ascii="Times New Roman" w:hAnsi="Times New Roman"/>
                                      <w:sz w:val="24"/>
                                      <w:lang w:val="uk-UA"/>
                                    </w:rPr>
                                  </w:pPr>
                                  <w:r>
                                    <w:rPr>
                                      <w:rFonts w:ascii="Times New Roman" w:hAnsi="Times New Roman"/>
                                      <w:sz w:val="24"/>
                                      <w:lang w:val="uk-UA"/>
                                    </w:rPr>
                                    <w:t>ПНФ, ортезування, масаж</w:t>
                                  </w:r>
                                  <w:r w:rsidR="00B70A37">
                                    <w:rPr>
                                      <w:rFonts w:ascii="Times New Roman" w:hAnsi="Times New Roman"/>
                                      <w:sz w:val="24"/>
                                    </w:rPr>
                                    <w:t xml:space="preserve">, </w:t>
                                  </w:r>
                                  <w:r w:rsidR="00B70A37">
                                    <w:rPr>
                                      <w:rFonts w:ascii="Times New Roman" w:hAnsi="Times New Roman"/>
                                      <w:sz w:val="24"/>
                                      <w:lang w:val="uk-UA"/>
                                    </w:rPr>
                                    <w:t>вправи на спеціальних тренажерах</w:t>
                                  </w:r>
                                </w:p>
                                <w:p w14:paraId="62872F3C" w14:textId="2B5863B7" w:rsidR="00470CC0" w:rsidRPr="00B70A37" w:rsidRDefault="00470CC0" w:rsidP="00470CC0">
                                  <w:pPr>
                                    <w:spacing w:after="0" w:line="240" w:lineRule="auto"/>
                                    <w:jc w:val="both"/>
                                    <w:rPr>
                                      <w:rFonts w:ascii="Times New Roman" w:hAnsi="Times New Roman"/>
                                      <w:sz w:val="24"/>
                                    </w:rPr>
                                  </w:pPr>
                                </w:p>
                                <w:p w14:paraId="772C0A2D" w14:textId="7777777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Апаратна фізіотерапія, тейпування</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7E3F5021" id="Прямокутник: округлені протилежні кути 6372" o:spid="_x0000_s1031" style="position:absolute;left:0;text-align:left;margin-left:14.65pt;margin-top:14pt;width:207pt;height:10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28900,128709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" adj="-11796480,,5400" path="m214520,l2628900,r,l2628900,1072573v,118476,-96044,214520,-214520,214520l,1287093r,l,214520c,96044,96044,,214520,xe" fillcolor="window" strokecolor="windowText" strokeweight="1pt">
                      <v:stroke joinstyle="miter"/>
                      <v:formulas/>
                      <v:path arrowok="t" o:connecttype="custom" o:connectlocs="214520,0;2628900,0;2628900,0;2628900,1072573;2414380,1287093;0,1287093;0,1287093;0,214520;214520,0" o:connectangles="0,0,0,0,0,0,0,0,0" textboxrect="0,0,2628900,1287093"/>
                      <v:textbox>
                        <w:txbxContent>
                          <w:p w14:paraId="6C47E694" w14:textId="6B60951A" w:rsidR="00470CC0" w:rsidRDefault="00470CC0" w:rsidP="00470CC0">
                            <w:pPr>
                              <w:spacing w:after="0" w:line="240" w:lineRule="auto"/>
                              <w:jc w:val="both"/>
                              <w:rPr>
                                <w:rFonts w:ascii="Times New Roman" w:hAnsi="Times New Roman"/>
                                <w:sz w:val="24"/>
                                <w:lang w:val="uk-UA"/>
                              </w:rPr>
                            </w:pPr>
                            <w:proofErr w:type="spellStart"/>
                            <w:r>
                              <w:rPr>
                                <w:rFonts w:ascii="Times New Roman" w:hAnsi="Times New Roman"/>
                                <w:sz w:val="24"/>
                                <w:lang w:val="uk-UA"/>
                              </w:rPr>
                              <w:t>Кінезотерапія</w:t>
                            </w:r>
                            <w:proofErr w:type="spellEnd"/>
                            <w:r>
                              <w:rPr>
                                <w:rFonts w:ascii="Times New Roman" w:hAnsi="Times New Roman"/>
                                <w:sz w:val="24"/>
                                <w:lang w:val="uk-UA"/>
                              </w:rPr>
                              <w:t xml:space="preserve"> (пасивні, пасивно-активні, активні вправи</w:t>
                            </w:r>
                            <w:r w:rsidR="00B70A37">
                              <w:rPr>
                                <w:rFonts w:ascii="Times New Roman" w:hAnsi="Times New Roman"/>
                                <w:sz w:val="24"/>
                                <w:lang w:val="ru-UA"/>
                              </w:rPr>
                              <w:t xml:space="preserve">, </w:t>
                            </w:r>
                            <w:r w:rsidR="00B70A37">
                              <w:rPr>
                                <w:rFonts w:ascii="Times New Roman" w:hAnsi="Times New Roman"/>
                                <w:sz w:val="24"/>
                                <w:lang w:val="uk-UA"/>
                              </w:rPr>
                              <w:t>спеціальні вправи для дрібної моторики</w:t>
                            </w:r>
                            <w:r>
                              <w:rPr>
                                <w:rFonts w:ascii="Times New Roman" w:hAnsi="Times New Roman"/>
                                <w:sz w:val="24"/>
                                <w:lang w:val="uk-UA"/>
                              </w:rPr>
                              <w:t>)</w:t>
                            </w:r>
                          </w:p>
                          <w:p w14:paraId="1D65B96C" w14:textId="77777777" w:rsidR="00470CC0" w:rsidRDefault="00470CC0" w:rsidP="00470CC0">
                            <w:pPr>
                              <w:spacing w:after="0" w:line="240" w:lineRule="auto"/>
                              <w:jc w:val="both"/>
                              <w:rPr>
                                <w:rFonts w:ascii="Times New Roman" w:hAnsi="Times New Roman"/>
                                <w:sz w:val="24"/>
                                <w:lang w:val="uk-UA"/>
                              </w:rPr>
                            </w:pPr>
                            <w:proofErr w:type="spellStart"/>
                            <w:r>
                              <w:rPr>
                                <w:rFonts w:ascii="Times New Roman" w:hAnsi="Times New Roman"/>
                                <w:sz w:val="24"/>
                                <w:lang w:val="uk-UA"/>
                              </w:rPr>
                              <w:t>Нейродинамічні</w:t>
                            </w:r>
                            <w:proofErr w:type="spellEnd"/>
                            <w:r>
                              <w:rPr>
                                <w:rFonts w:ascii="Times New Roman" w:hAnsi="Times New Roman"/>
                                <w:sz w:val="24"/>
                                <w:lang w:val="uk-UA"/>
                              </w:rPr>
                              <w:t xml:space="preserve"> техніки</w:t>
                            </w:r>
                          </w:p>
                          <w:p w14:paraId="533ECD57" w14:textId="77777777" w:rsidR="00B70A37" w:rsidRDefault="00470CC0" w:rsidP="00B70A37">
                            <w:pPr>
                              <w:spacing w:after="0" w:line="240" w:lineRule="auto"/>
                              <w:jc w:val="both"/>
                              <w:rPr>
                                <w:rFonts w:ascii="Times New Roman" w:hAnsi="Times New Roman"/>
                                <w:sz w:val="24"/>
                                <w:lang w:val="uk-UA"/>
                              </w:rPr>
                            </w:pPr>
                            <w:r>
                              <w:rPr>
                                <w:rFonts w:ascii="Times New Roman" w:hAnsi="Times New Roman"/>
                                <w:sz w:val="24"/>
                                <w:lang w:val="uk-UA"/>
                              </w:rPr>
                              <w:t xml:space="preserve">ПНФ, </w:t>
                            </w:r>
                            <w:proofErr w:type="spellStart"/>
                            <w:r>
                              <w:rPr>
                                <w:rFonts w:ascii="Times New Roman" w:hAnsi="Times New Roman"/>
                                <w:sz w:val="24"/>
                                <w:lang w:val="uk-UA"/>
                              </w:rPr>
                              <w:t>ортезування</w:t>
                            </w:r>
                            <w:proofErr w:type="spellEnd"/>
                            <w:r>
                              <w:rPr>
                                <w:rFonts w:ascii="Times New Roman" w:hAnsi="Times New Roman"/>
                                <w:sz w:val="24"/>
                                <w:lang w:val="uk-UA"/>
                              </w:rPr>
                              <w:t>, масаж</w:t>
                            </w:r>
                            <w:r w:rsidR="00B70A37">
                              <w:rPr>
                                <w:rFonts w:ascii="Times New Roman" w:hAnsi="Times New Roman"/>
                                <w:sz w:val="24"/>
                                <w:lang w:val="ru-UA"/>
                              </w:rPr>
                              <w:t xml:space="preserve">, </w:t>
                            </w:r>
                            <w:r w:rsidR="00B70A37">
                              <w:rPr>
                                <w:rFonts w:ascii="Times New Roman" w:hAnsi="Times New Roman"/>
                                <w:sz w:val="24"/>
                                <w:lang w:val="uk-UA"/>
                              </w:rPr>
                              <w:t>вправи на спеціальних тренажерах</w:t>
                            </w:r>
                          </w:p>
                          <w:p w14:paraId="62872F3C" w14:textId="2B5863B7" w:rsidR="00470CC0" w:rsidRPr="00B70A37" w:rsidRDefault="00470CC0" w:rsidP="00470CC0">
                            <w:pPr>
                              <w:spacing w:after="0" w:line="240" w:lineRule="auto"/>
                              <w:jc w:val="both"/>
                              <w:rPr>
                                <w:rFonts w:ascii="Times New Roman" w:hAnsi="Times New Roman"/>
                                <w:sz w:val="24"/>
                                <w:lang w:val="ru-UA"/>
                              </w:rPr>
                            </w:pPr>
                          </w:p>
                          <w:p w14:paraId="772C0A2D" w14:textId="77777777" w:rsidR="00470CC0" w:rsidRDefault="00470CC0" w:rsidP="00470CC0">
                            <w:pPr>
                              <w:spacing w:after="0" w:line="240" w:lineRule="auto"/>
                              <w:jc w:val="both"/>
                              <w:rPr>
                                <w:rFonts w:ascii="Times New Roman" w:hAnsi="Times New Roman"/>
                                <w:sz w:val="24"/>
                                <w:lang w:val="uk-UA"/>
                              </w:rPr>
                            </w:pPr>
                            <w:r>
                              <w:rPr>
                                <w:rFonts w:ascii="Times New Roman" w:hAnsi="Times New Roman"/>
                                <w:sz w:val="24"/>
                                <w:lang w:val="uk-UA"/>
                              </w:rPr>
                              <w:t xml:space="preserve">Апаратна фізіотерапія, </w:t>
                            </w:r>
                            <w:proofErr w:type="spellStart"/>
                            <w:r>
                              <w:rPr>
                                <w:rFonts w:ascii="Times New Roman" w:hAnsi="Times New Roman"/>
                                <w:sz w:val="24"/>
                                <w:lang w:val="uk-UA"/>
                              </w:rPr>
                              <w:t>тейпування</w:t>
                            </w:r>
                            <w:proofErr w:type="spellEnd"/>
                          </w:p>
                        </w:txbxContent>
                      </v:textbox>
                    </v:shape>
                  </w:pict>
                </mc:Fallback>
              </mc:AlternateContent>
            </w:r>
          </w:p>
          <w:p w14:paraId="3F66FE5A"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6D3887DA"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p w14:paraId="36928EFA" w14:textId="77777777" w:rsidR="00470CC0" w:rsidRPr="005832DE" w:rsidRDefault="00470CC0" w:rsidP="005832DE">
            <w:pPr>
              <w:autoSpaceDE w:val="0"/>
              <w:autoSpaceDN w:val="0"/>
              <w:adjustRightInd w:val="0"/>
              <w:spacing w:before="100" w:beforeAutospacing="1" w:after="100" w:afterAutospacing="1" w:line="360" w:lineRule="auto"/>
              <w:ind w:firstLine="720"/>
              <w:contextualSpacing/>
              <w:jc w:val="both"/>
              <w:rPr>
                <w:rFonts w:ascii="Times New Roman" w:hAnsi="Times New Roman" w:cs="Times New Roman"/>
                <w:b/>
                <w:color w:val="231F20"/>
                <w:sz w:val="28"/>
                <w:szCs w:val="28"/>
                <w:lang w:val="uk-UA"/>
              </w:rPr>
            </w:pPr>
          </w:p>
        </w:tc>
      </w:tr>
    </w:tbl>
    <w:p w14:paraId="55BB885D" w14:textId="7FBEA4A1" w:rsidR="00470CC0" w:rsidRPr="005832DE" w:rsidRDefault="00470CC0" w:rsidP="005832DE">
      <w:pPr>
        <w:autoSpaceDE w:val="0"/>
        <w:autoSpaceDN w:val="0"/>
        <w:adjustRightInd w:val="0"/>
        <w:spacing w:before="100" w:beforeAutospacing="1" w:after="100" w:afterAutospacing="1" w:line="360" w:lineRule="auto"/>
        <w:contextualSpacing/>
        <w:jc w:val="center"/>
        <w:rPr>
          <w:rFonts w:ascii="Times New Roman" w:hAnsi="Times New Roman" w:cs="Times New Roman"/>
          <w:color w:val="231F20"/>
          <w:sz w:val="28"/>
          <w:szCs w:val="28"/>
          <w:lang w:val="uk-UA"/>
        </w:rPr>
      </w:pPr>
      <w:r w:rsidRPr="005832DE">
        <w:rPr>
          <w:rFonts w:ascii="Times New Roman" w:hAnsi="Times New Roman" w:cs="Times New Roman"/>
          <w:b/>
          <w:bCs/>
          <w:sz w:val="28"/>
          <w:szCs w:val="28"/>
          <w:lang w:val="uk-UA" w:eastAsia="ru-RU"/>
        </w:rPr>
        <w:t xml:space="preserve">Рис. </w:t>
      </w:r>
      <w:r w:rsidR="00B30DD5" w:rsidRPr="005832DE">
        <w:rPr>
          <w:rFonts w:ascii="Times New Roman" w:hAnsi="Times New Roman" w:cs="Times New Roman"/>
          <w:b/>
          <w:bCs/>
          <w:sz w:val="28"/>
          <w:szCs w:val="28"/>
          <w:lang w:val="uk-UA" w:eastAsia="ru-RU"/>
        </w:rPr>
        <w:t>3</w:t>
      </w:r>
      <w:r w:rsidRPr="005832DE">
        <w:rPr>
          <w:rFonts w:ascii="Times New Roman" w:hAnsi="Times New Roman" w:cs="Times New Roman"/>
          <w:b/>
          <w:bCs/>
          <w:sz w:val="28"/>
          <w:szCs w:val="28"/>
          <w:lang w:val="uk-UA" w:eastAsia="ru-RU"/>
        </w:rPr>
        <w:t>.1.</w:t>
      </w:r>
      <w:r w:rsidRPr="005832DE">
        <w:rPr>
          <w:rFonts w:ascii="Times New Roman" w:hAnsi="Times New Roman" w:cs="Times New Roman"/>
          <w:sz w:val="28"/>
          <w:szCs w:val="28"/>
          <w:lang w:val="uk-UA" w:eastAsia="ru-RU"/>
        </w:rPr>
        <w:t xml:space="preserve"> </w:t>
      </w:r>
      <w:r w:rsidRPr="005832DE">
        <w:rPr>
          <w:rFonts w:ascii="Times New Roman" w:hAnsi="Times New Roman" w:cs="Times New Roman"/>
          <w:b/>
          <w:bCs/>
          <w:sz w:val="28"/>
          <w:szCs w:val="28"/>
          <w:lang w:val="uk-UA" w:eastAsia="ru-RU"/>
        </w:rPr>
        <w:t xml:space="preserve">Блок-схема </w:t>
      </w:r>
      <w:r w:rsidR="00B70A37" w:rsidRPr="005832DE">
        <w:rPr>
          <w:rFonts w:ascii="Times New Roman" w:hAnsi="Times New Roman" w:cs="Times New Roman"/>
          <w:b/>
          <w:bCs/>
          <w:sz w:val="28"/>
          <w:szCs w:val="28"/>
          <w:lang w:val="uk-UA" w:eastAsia="ru-RU"/>
        </w:rPr>
        <w:t>засобів корекції</w:t>
      </w:r>
      <w:r w:rsidRPr="005832DE">
        <w:rPr>
          <w:rFonts w:ascii="Times New Roman" w:hAnsi="Times New Roman" w:cs="Times New Roman"/>
          <w:b/>
          <w:bCs/>
          <w:sz w:val="28"/>
          <w:szCs w:val="28"/>
          <w:lang w:val="uk-UA" w:eastAsia="ru-RU"/>
        </w:rPr>
        <w:t xml:space="preserve"> при </w:t>
      </w:r>
      <w:r w:rsidR="00B70A37" w:rsidRPr="005832DE">
        <w:rPr>
          <w:rFonts w:ascii="Times New Roman" w:hAnsi="Times New Roman" w:cs="Times New Roman"/>
          <w:b/>
          <w:bCs/>
          <w:sz w:val="28"/>
          <w:szCs w:val="28"/>
          <w:lang w:val="uk-UA" w:eastAsia="ru-RU"/>
        </w:rPr>
        <w:t>порушеннях</w:t>
      </w:r>
      <w:r w:rsidRPr="005832DE">
        <w:rPr>
          <w:rFonts w:ascii="Times New Roman" w:hAnsi="Times New Roman" w:cs="Times New Roman"/>
          <w:b/>
          <w:bCs/>
          <w:sz w:val="28"/>
          <w:szCs w:val="28"/>
          <w:lang w:val="uk-UA" w:eastAsia="ru-RU"/>
        </w:rPr>
        <w:t xml:space="preserve"> верхньої кінцівки</w:t>
      </w:r>
    </w:p>
    <w:p w14:paraId="166B4CE7" w14:textId="1A84DCD0"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eastAsia="Times New Roman" w:hAnsi="Times New Roman" w:cs="Times New Roman"/>
          <w:color w:val="000000"/>
          <w:sz w:val="28"/>
          <w:szCs w:val="28"/>
          <w:lang w:val="uk-UA" w:eastAsia="uk-UA"/>
        </w:rPr>
        <w:t xml:space="preserve">Для стимуляції процесів регенерації і розгальмовування </w:t>
      </w:r>
      <w:r w:rsidR="00B30DD5" w:rsidRPr="005832DE">
        <w:rPr>
          <w:rFonts w:ascii="Times New Roman" w:eastAsia="Times New Roman" w:hAnsi="Times New Roman" w:cs="Times New Roman"/>
          <w:color w:val="000000"/>
          <w:sz w:val="28"/>
          <w:szCs w:val="28"/>
          <w:lang w:val="uk-UA" w:eastAsia="uk-UA"/>
        </w:rPr>
        <w:t xml:space="preserve">порушених </w:t>
      </w:r>
      <w:r w:rsidRPr="005832DE">
        <w:rPr>
          <w:rFonts w:ascii="Times New Roman" w:eastAsia="Times New Roman" w:hAnsi="Times New Roman" w:cs="Times New Roman"/>
          <w:color w:val="000000"/>
          <w:sz w:val="28"/>
          <w:szCs w:val="28"/>
          <w:lang w:val="uk-UA" w:eastAsia="uk-UA"/>
        </w:rPr>
        <w:t xml:space="preserve">ділянок нерва, що знаходяться в стані пригнічення, ми застосовували активно-пасивні та активні терапевтичні вправи, ідеомоторні вправи для ураженої, вправи для здорової кінцівки, </w:t>
      </w:r>
      <w:r w:rsidRPr="005832DE">
        <w:rPr>
          <w:rFonts w:ascii="Times New Roman" w:hAnsi="Times New Roman" w:cs="Times New Roman"/>
          <w:sz w:val="28"/>
          <w:szCs w:val="28"/>
          <w:lang w:val="uk-UA" w:eastAsia="ru-RU"/>
        </w:rPr>
        <w:t>ізометричне напруження м'язів,</w:t>
      </w:r>
      <w:r w:rsidRPr="005832DE">
        <w:rPr>
          <w:rFonts w:ascii="Times New Roman" w:eastAsia="Times New Roman" w:hAnsi="Times New Roman" w:cs="Times New Roman"/>
          <w:color w:val="000000"/>
          <w:sz w:val="28"/>
          <w:szCs w:val="28"/>
          <w:lang w:val="uk-UA" w:eastAsia="uk-UA"/>
        </w:rPr>
        <w:t xml:space="preserve"> </w:t>
      </w:r>
      <w:r w:rsidRPr="005832DE">
        <w:rPr>
          <w:rFonts w:ascii="Times New Roman" w:hAnsi="Times New Roman" w:cs="Times New Roman"/>
          <w:sz w:val="28"/>
          <w:szCs w:val="28"/>
          <w:lang w:val="uk-UA" w:eastAsia="ru-RU"/>
        </w:rPr>
        <w:t>вправи у воді,</w:t>
      </w:r>
      <w:r w:rsidRPr="005832DE">
        <w:rPr>
          <w:rFonts w:ascii="Times New Roman" w:eastAsia="Times New Roman" w:hAnsi="Times New Roman" w:cs="Times New Roman"/>
          <w:color w:val="000000"/>
          <w:sz w:val="28"/>
          <w:szCs w:val="28"/>
          <w:lang w:val="uk-UA" w:eastAsia="uk-UA"/>
        </w:rPr>
        <w:t xml:space="preserve"> нейродинамічну мобілізацію. М</w:t>
      </w:r>
      <w:r w:rsidRPr="005832DE">
        <w:rPr>
          <w:rFonts w:ascii="Times New Roman" w:hAnsi="Times New Roman" w:cs="Times New Roman"/>
          <w:sz w:val="28"/>
          <w:szCs w:val="28"/>
          <w:lang w:val="uk-UA" w:eastAsia="ru-RU"/>
        </w:rPr>
        <w:t>и приділяли увагу також вихідним положенням, що полегшують м'язам виконання рухів та використанню різних пристосувань, що зменшують вагу і тертя (блоки і петлі, гладкі поверхні).</w:t>
      </w:r>
    </w:p>
    <w:p w14:paraId="2D71E9B9"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Хворим виконували пасивні рухи, які зближувати точки прикріплення паретичних м'язових груп для їх поступового посилення і укорочення. Сприяючи збереженню нормальної довжини м'язів, пасивні руху оберігають суглоби від деформацій, підвивихи і вивихів, які спостерігаються при млявих парезах і паралічах. Пасивні вправи так само як і масаж при млявих формах паралічів сприяють відновленню активних рухів. Ця властивість пасивних вправ стає особливо цінною тоді, коли у хворих відсутні довільні рухи.</w:t>
      </w:r>
    </w:p>
    <w:p w14:paraId="062033B4"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rPr>
        <w:lastRenderedPageBreak/>
        <w:t xml:space="preserve">Для запобігання атрофії, фіброзного переродження денервованих м'язів і збереження їх в можливо кращому стані та </w:t>
      </w:r>
      <w:r w:rsidRPr="005832DE">
        <w:rPr>
          <w:rFonts w:ascii="Times New Roman" w:hAnsi="Times New Roman" w:cs="Times New Roman"/>
          <w:sz w:val="28"/>
          <w:szCs w:val="28"/>
          <w:lang w:val="uk-UA" w:eastAsia="ru-RU"/>
        </w:rPr>
        <w:t>відновлення рухової функції руки важливе практичне значення мають активні вправи. Масаж і пасивні вправи готують кінцівку до виконання активного руху. При появі руху необхідно всю увагу звернути на умови, що сприяють йому, систематично викликати рух, поступово посилюючи рухову реакцію.</w:t>
      </w:r>
    </w:p>
    <w:p w14:paraId="1C6C3D89"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 xml:space="preserve">При периферичних парезах верхньої кінцівки ми використовували махові руху всієї кінцівкою в різних напрямках з утриманням руки на 3-5 с у положенні максимального підйому. Вправу полегшує вихідне положення стоячи з нахилом корпусу вперед. Для ускладнення застосовували гантелі, гімнастичну палку та інші предмети. </w:t>
      </w:r>
    </w:p>
    <w:p w14:paraId="7F816CA2"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Для розвитку рухів в кисті і пальцях передпліччя повинно мати стійку опору, хворий сидить за столом. У цьому вихідному положенні пацієнти основної групи виконували різноманітні вправи для кисті і пальців, використовували невеликі валики і напіввалики, м'ячі, пронатори, настільні апарати та ін. Враховували особливості рухових порушень залежно локалізації тунельного синдрому.</w:t>
      </w:r>
    </w:p>
    <w:p w14:paraId="23318813" w14:textId="4C14AEF5"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eastAsia="ru-RU"/>
        </w:rPr>
        <w:t>Пасивні та активні вправи ми поєднували з нейродинамікою. Перед проведенням нейродинамічної мобілізації ми здійснювали нейродинамічне тестування (описано у розділі 2). Нейродинамічну мобілізацію</w:t>
      </w:r>
      <w:r w:rsidRPr="005832DE">
        <w:rPr>
          <w:rFonts w:ascii="Times New Roman" w:hAnsi="Times New Roman" w:cs="Times New Roman"/>
          <w:sz w:val="28"/>
          <w:szCs w:val="28"/>
          <w:lang w:val="uk-UA"/>
        </w:rPr>
        <w:t xml:space="preserve"> виконували шляхом</w:t>
      </w:r>
      <w:r w:rsidR="001145DE">
        <w:rPr>
          <w:rFonts w:ascii="Times New Roman" w:hAnsi="Times New Roman" w:cs="Times New Roman"/>
          <w:sz w:val="28"/>
          <w:szCs w:val="28"/>
          <w:lang w:val="uk-UA"/>
        </w:rPr>
        <w:t xml:space="preserve"> поступового</w:t>
      </w:r>
      <w:r w:rsidRPr="005832DE">
        <w:rPr>
          <w:rFonts w:ascii="Times New Roman" w:hAnsi="Times New Roman" w:cs="Times New Roman"/>
          <w:sz w:val="28"/>
          <w:szCs w:val="28"/>
          <w:lang w:val="uk-UA"/>
        </w:rPr>
        <w:t xml:space="preserve"> застосування згинальних, розгинальних рухів</w:t>
      </w:r>
      <w:r w:rsidR="001145DE">
        <w:rPr>
          <w:rFonts w:ascii="Times New Roman" w:hAnsi="Times New Roman" w:cs="Times New Roman"/>
          <w:sz w:val="28"/>
          <w:szCs w:val="28"/>
          <w:lang w:val="uk-UA"/>
        </w:rPr>
        <w:t>,</w:t>
      </w:r>
      <w:r w:rsidRPr="005832DE">
        <w:rPr>
          <w:rFonts w:ascii="Times New Roman" w:hAnsi="Times New Roman" w:cs="Times New Roman"/>
          <w:sz w:val="28"/>
          <w:szCs w:val="28"/>
          <w:lang w:val="uk-UA"/>
        </w:rPr>
        <w:t xml:space="preserve"> ротації заданими орієнтирами</w:t>
      </w:r>
      <w:r w:rsidR="001145DE">
        <w:rPr>
          <w:rFonts w:ascii="Times New Roman" w:hAnsi="Times New Roman" w:cs="Times New Roman"/>
          <w:sz w:val="28"/>
          <w:szCs w:val="28"/>
          <w:lang w:val="uk-UA"/>
        </w:rPr>
        <w:t xml:space="preserve">, </w:t>
      </w:r>
      <w:r w:rsidRPr="005832DE">
        <w:rPr>
          <w:rFonts w:ascii="Times New Roman" w:hAnsi="Times New Roman" w:cs="Times New Roman"/>
          <w:sz w:val="28"/>
          <w:szCs w:val="28"/>
          <w:lang w:val="uk-UA"/>
        </w:rPr>
        <w:t xml:space="preserve">рухів нерва вгору-вниз, ковзання по довжині каналу, </w:t>
      </w:r>
      <w:r w:rsidR="001145DE">
        <w:rPr>
          <w:rFonts w:ascii="Times New Roman" w:hAnsi="Times New Roman" w:cs="Times New Roman"/>
          <w:sz w:val="28"/>
          <w:szCs w:val="28"/>
          <w:lang w:val="uk-UA"/>
        </w:rPr>
        <w:t xml:space="preserve">повне </w:t>
      </w:r>
      <w:r w:rsidRPr="005832DE">
        <w:rPr>
          <w:rFonts w:ascii="Times New Roman" w:hAnsi="Times New Roman" w:cs="Times New Roman"/>
          <w:sz w:val="28"/>
          <w:szCs w:val="28"/>
          <w:lang w:val="uk-UA"/>
        </w:rPr>
        <w:t>розтягнення</w:t>
      </w:r>
      <w:r w:rsidR="001145DE">
        <w:rPr>
          <w:rFonts w:ascii="Times New Roman" w:hAnsi="Times New Roman" w:cs="Times New Roman"/>
          <w:sz w:val="28"/>
          <w:szCs w:val="28"/>
          <w:lang w:val="uk-UA"/>
        </w:rPr>
        <w:t>.</w:t>
      </w:r>
    </w:p>
    <w:p w14:paraId="3E3E193E" w14:textId="4E08256E" w:rsidR="00470CC0" w:rsidRPr="005832DE" w:rsidRDefault="001145DE"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ми вирішували наступні завдання; </w:t>
      </w:r>
      <w:r w:rsidR="00470CC0" w:rsidRPr="005832DE">
        <w:rPr>
          <w:rFonts w:ascii="Times New Roman" w:hAnsi="Times New Roman" w:cs="Times New Roman"/>
          <w:sz w:val="28"/>
          <w:szCs w:val="28"/>
          <w:lang w:val="uk-UA"/>
        </w:rPr>
        <w:t>: усунення бол</w:t>
      </w:r>
      <w:r>
        <w:rPr>
          <w:rFonts w:ascii="Times New Roman" w:hAnsi="Times New Roman" w:cs="Times New Roman"/>
          <w:sz w:val="28"/>
          <w:szCs w:val="28"/>
          <w:lang w:val="uk-UA"/>
        </w:rPr>
        <w:t>ю</w:t>
      </w:r>
      <w:r w:rsidR="00470CC0" w:rsidRPr="005832DE">
        <w:rPr>
          <w:rFonts w:ascii="Times New Roman" w:hAnsi="Times New Roman" w:cs="Times New Roman"/>
          <w:sz w:val="28"/>
          <w:szCs w:val="28"/>
          <w:lang w:val="uk-UA"/>
        </w:rPr>
        <w:t xml:space="preserve">; запобігання </w:t>
      </w:r>
      <w:r>
        <w:rPr>
          <w:rFonts w:ascii="Times New Roman" w:hAnsi="Times New Roman" w:cs="Times New Roman"/>
          <w:sz w:val="28"/>
          <w:szCs w:val="28"/>
          <w:lang w:val="uk-UA"/>
        </w:rPr>
        <w:t>запалення</w:t>
      </w:r>
      <w:r w:rsidR="00470CC0" w:rsidRPr="005832DE">
        <w:rPr>
          <w:rFonts w:ascii="Times New Roman" w:hAnsi="Times New Roman" w:cs="Times New Roman"/>
          <w:sz w:val="28"/>
          <w:szCs w:val="28"/>
          <w:lang w:val="uk-UA"/>
        </w:rPr>
        <w:t xml:space="preserve"> нерва і тканин; </w:t>
      </w:r>
      <w:r>
        <w:rPr>
          <w:rFonts w:ascii="Times New Roman" w:hAnsi="Times New Roman" w:cs="Times New Roman"/>
          <w:sz w:val="28"/>
          <w:szCs w:val="28"/>
          <w:lang w:val="uk-UA"/>
        </w:rPr>
        <w:t xml:space="preserve">покращення </w:t>
      </w:r>
      <w:r w:rsidR="00470CC0" w:rsidRPr="005832DE">
        <w:rPr>
          <w:rFonts w:ascii="Times New Roman" w:hAnsi="Times New Roman" w:cs="Times New Roman"/>
          <w:sz w:val="28"/>
          <w:szCs w:val="28"/>
          <w:lang w:val="uk-UA"/>
        </w:rPr>
        <w:t>провідності нерва</w:t>
      </w:r>
      <w:r>
        <w:rPr>
          <w:rFonts w:ascii="Times New Roman" w:hAnsi="Times New Roman" w:cs="Times New Roman"/>
          <w:sz w:val="28"/>
          <w:szCs w:val="28"/>
          <w:lang w:val="uk-UA"/>
        </w:rPr>
        <w:t>,</w:t>
      </w:r>
      <w:r w:rsidR="00470CC0" w:rsidRPr="005832DE">
        <w:rPr>
          <w:rFonts w:ascii="Times New Roman" w:hAnsi="Times New Roman" w:cs="Times New Roman"/>
          <w:sz w:val="28"/>
          <w:szCs w:val="28"/>
          <w:lang w:val="uk-UA"/>
        </w:rPr>
        <w:t xml:space="preserve"> регенерації нервових волокон; п</w:t>
      </w:r>
      <w:r>
        <w:rPr>
          <w:rFonts w:ascii="Times New Roman" w:hAnsi="Times New Roman" w:cs="Times New Roman"/>
          <w:sz w:val="28"/>
          <w:szCs w:val="28"/>
          <w:lang w:val="uk-UA"/>
        </w:rPr>
        <w:t>окращення</w:t>
      </w:r>
      <w:r w:rsidR="00470CC0" w:rsidRPr="005832DE">
        <w:rPr>
          <w:rFonts w:ascii="Times New Roman" w:hAnsi="Times New Roman" w:cs="Times New Roman"/>
          <w:sz w:val="28"/>
          <w:szCs w:val="28"/>
          <w:lang w:val="uk-UA"/>
        </w:rPr>
        <w:t xml:space="preserve"> </w:t>
      </w:r>
      <w:r>
        <w:rPr>
          <w:rFonts w:ascii="Times New Roman" w:hAnsi="Times New Roman" w:cs="Times New Roman"/>
          <w:sz w:val="28"/>
          <w:szCs w:val="28"/>
          <w:lang w:val="uk-UA"/>
        </w:rPr>
        <w:t>кровотоку</w:t>
      </w:r>
      <w:r w:rsidR="00470CC0" w:rsidRPr="005832DE">
        <w:rPr>
          <w:rFonts w:ascii="Times New Roman" w:hAnsi="Times New Roman" w:cs="Times New Roman"/>
          <w:sz w:val="28"/>
          <w:szCs w:val="28"/>
          <w:lang w:val="uk-UA"/>
        </w:rPr>
        <w:t xml:space="preserve"> та лімфообігу; </w:t>
      </w:r>
      <w:r>
        <w:rPr>
          <w:rFonts w:ascii="Times New Roman" w:hAnsi="Times New Roman" w:cs="Times New Roman"/>
          <w:sz w:val="28"/>
          <w:szCs w:val="28"/>
          <w:lang w:val="uk-UA"/>
        </w:rPr>
        <w:lastRenderedPageBreak/>
        <w:t xml:space="preserve">пом’якшення </w:t>
      </w:r>
      <w:r w:rsidR="00470CC0" w:rsidRPr="005832DE">
        <w:rPr>
          <w:rFonts w:ascii="Times New Roman" w:hAnsi="Times New Roman" w:cs="Times New Roman"/>
          <w:sz w:val="28"/>
          <w:szCs w:val="28"/>
          <w:lang w:val="uk-UA"/>
        </w:rPr>
        <w:t xml:space="preserve">рубців; усунення трофічних розладів, </w:t>
      </w:r>
      <w:r w:rsidR="004528ED">
        <w:rPr>
          <w:rFonts w:ascii="Times New Roman" w:hAnsi="Times New Roman" w:cs="Times New Roman"/>
          <w:sz w:val="28"/>
          <w:szCs w:val="28"/>
          <w:lang w:val="uk-UA"/>
        </w:rPr>
        <w:t>малоамплітудності</w:t>
      </w:r>
      <w:r w:rsidR="00470CC0" w:rsidRPr="005832DE">
        <w:rPr>
          <w:rFonts w:ascii="Times New Roman" w:hAnsi="Times New Roman" w:cs="Times New Roman"/>
          <w:sz w:val="28"/>
          <w:szCs w:val="28"/>
          <w:lang w:val="uk-UA"/>
        </w:rPr>
        <w:t xml:space="preserve"> в суглобах, контрактур та </w:t>
      </w:r>
      <w:r w:rsidR="004528ED">
        <w:rPr>
          <w:rFonts w:ascii="Times New Roman" w:hAnsi="Times New Roman" w:cs="Times New Roman"/>
          <w:sz w:val="28"/>
          <w:szCs w:val="28"/>
          <w:lang w:val="uk-UA"/>
        </w:rPr>
        <w:t>іншого</w:t>
      </w:r>
      <w:r w:rsidR="00470CC0" w:rsidRPr="005832DE">
        <w:rPr>
          <w:rFonts w:ascii="Times New Roman" w:hAnsi="Times New Roman" w:cs="Times New Roman"/>
          <w:sz w:val="28"/>
          <w:szCs w:val="28"/>
          <w:lang w:val="uk-UA"/>
        </w:rPr>
        <w:t>, що перешкодж</w:t>
      </w:r>
      <w:r w:rsidR="004528ED">
        <w:rPr>
          <w:rFonts w:ascii="Times New Roman" w:hAnsi="Times New Roman" w:cs="Times New Roman"/>
          <w:sz w:val="28"/>
          <w:szCs w:val="28"/>
          <w:lang w:val="uk-UA"/>
        </w:rPr>
        <w:t>ало</w:t>
      </w:r>
      <w:r w:rsidR="00470CC0" w:rsidRPr="005832DE">
        <w:rPr>
          <w:rFonts w:ascii="Times New Roman" w:hAnsi="Times New Roman" w:cs="Times New Roman"/>
          <w:sz w:val="28"/>
          <w:szCs w:val="28"/>
          <w:lang w:val="uk-UA"/>
        </w:rPr>
        <w:t xml:space="preserve"> відновленню рухів; компенсування втрачених рухів подібними  за рахунок синергічних м'язів, що зберегли іннервацію. Для максимальної екскурсії серединного виконували пасивні вправи.</w:t>
      </w:r>
    </w:p>
    <w:p w14:paraId="6F5B3F47" w14:textId="6D33D946"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Крім того, в якості нейродинамічних технік ми використовували реліз сполучної тканини оболонки нерва.</w:t>
      </w:r>
      <w:r w:rsidRPr="005832DE">
        <w:rPr>
          <w:rFonts w:ascii="Times New Roman" w:hAnsi="Times New Roman" w:cs="Times New Roman"/>
          <w:b/>
          <w:sz w:val="28"/>
          <w:szCs w:val="28"/>
          <w:lang w:val="uk-UA"/>
        </w:rPr>
        <w:t xml:space="preserve"> </w:t>
      </w:r>
      <w:r w:rsidRPr="005832DE">
        <w:rPr>
          <w:rFonts w:ascii="Times New Roman" w:hAnsi="Times New Roman" w:cs="Times New Roman"/>
          <w:sz w:val="28"/>
          <w:szCs w:val="28"/>
          <w:lang w:val="uk-UA"/>
        </w:rPr>
        <w:t xml:space="preserve">Перед проведенням процедури фахівець робить пальпацію м'яких тканин в проекції проходження того чи іншого нерва руки, з метою виділити місця міофасциального обмеження. </w:t>
      </w:r>
    </w:p>
    <w:p w14:paraId="1A978C3E" w14:textId="73864253"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rPr>
      </w:pPr>
      <w:r w:rsidRPr="005832DE">
        <w:rPr>
          <w:rFonts w:ascii="Times New Roman" w:hAnsi="Times New Roman" w:cs="Times New Roman"/>
          <w:sz w:val="28"/>
          <w:szCs w:val="28"/>
          <w:lang w:val="uk-UA"/>
        </w:rPr>
        <w:t xml:space="preserve">Застосовували також техніку мобілізації нервових стовбурів. Мета - збільшити рухливість нерва при ковзанні у власному ложі. На вдиху пацієнт нахиляє голову в уражену сторону. </w:t>
      </w:r>
      <w:r w:rsidR="00F2271A" w:rsidRPr="005832DE">
        <w:rPr>
          <w:rFonts w:ascii="Times New Roman" w:hAnsi="Times New Roman" w:cs="Times New Roman"/>
          <w:sz w:val="28"/>
          <w:szCs w:val="28"/>
          <w:lang w:val="uk-UA"/>
        </w:rPr>
        <w:t>Ми р</w:t>
      </w:r>
      <w:r w:rsidRPr="005832DE">
        <w:rPr>
          <w:rFonts w:ascii="Times New Roman" w:hAnsi="Times New Roman" w:cs="Times New Roman"/>
          <w:sz w:val="28"/>
          <w:szCs w:val="28"/>
          <w:lang w:val="uk-UA"/>
        </w:rPr>
        <w:t>оби</w:t>
      </w:r>
      <w:r w:rsidR="00F2271A" w:rsidRPr="005832DE">
        <w:rPr>
          <w:rFonts w:ascii="Times New Roman" w:hAnsi="Times New Roman" w:cs="Times New Roman"/>
          <w:sz w:val="28"/>
          <w:szCs w:val="28"/>
          <w:lang w:val="uk-UA"/>
        </w:rPr>
        <w:t>ли</w:t>
      </w:r>
      <w:r w:rsidRPr="005832DE">
        <w:rPr>
          <w:rFonts w:ascii="Times New Roman" w:hAnsi="Times New Roman" w:cs="Times New Roman"/>
          <w:sz w:val="28"/>
          <w:szCs w:val="28"/>
          <w:lang w:val="uk-UA"/>
        </w:rPr>
        <w:t xml:space="preserve"> пасивний рух руки хворого, при якому досягається максимальне розтягнення ураженого нервового стовбура плечового сплетення через натяг того чи іншого нерва руки. Для ліктьового нерва – відведення руки і зовнішня ротація в плечовому суглобі, згинання в ліктьовому, пронація передпліччя і згинання кисті; для серединного – відведення руки в плечовому суглобі, розгинання в ліктьовому суглобі і розгинання кисті; для променевого – відведення руки і зовнішня ротація в плечовому суглобі, згинання в ліктьовому, супінація передпліччя і згинання кисті. На видиху пацієнт нахиляє голову в протилежну сторону. Фахівець робить пасивний рух руки пацієнта, при якому натягнення нервових стовбурів плечового сплетення буде мінімальним </w:t>
      </w:r>
      <w:r w:rsidRPr="005832DE">
        <w:rPr>
          <w:rFonts w:ascii="Times New Roman" w:hAnsi="Times New Roman" w:cs="Times New Roman"/>
          <w:sz w:val="28"/>
          <w:szCs w:val="28"/>
        </w:rPr>
        <w:t>[4, 16].</w:t>
      </w:r>
    </w:p>
    <w:p w14:paraId="42EBED55" w14:textId="70410695"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Пасивні, активні вправи та нейродинаміка проводилися </w:t>
      </w:r>
      <w:r w:rsidR="00F2271A" w:rsidRPr="005832DE">
        <w:rPr>
          <w:rFonts w:ascii="Times New Roman" w:hAnsi="Times New Roman" w:cs="Times New Roman"/>
          <w:sz w:val="28"/>
          <w:szCs w:val="28"/>
          <w:lang w:val="uk-UA"/>
        </w:rPr>
        <w:t>через день</w:t>
      </w:r>
      <w:r w:rsidRPr="005832DE">
        <w:rPr>
          <w:rFonts w:ascii="Times New Roman" w:hAnsi="Times New Roman" w:cs="Times New Roman"/>
          <w:sz w:val="28"/>
          <w:szCs w:val="28"/>
          <w:lang w:val="uk-UA"/>
        </w:rPr>
        <w:t xml:space="preserve"> по 20-30 хвилин.</w:t>
      </w:r>
    </w:p>
    <w:p w14:paraId="6FFCA24E"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Лікувальний масаж ми застосовували з метою зниження болю, покращення трофіки шкіри, активізації місцевого і загального лімфо- та </w:t>
      </w:r>
      <w:r w:rsidRPr="005832DE">
        <w:rPr>
          <w:rFonts w:ascii="Times New Roman" w:hAnsi="Times New Roman" w:cs="Times New Roman"/>
          <w:sz w:val="28"/>
          <w:szCs w:val="28"/>
          <w:lang w:val="uk-UA"/>
        </w:rPr>
        <w:lastRenderedPageBreak/>
        <w:t>кровообігу, підвищення тонусу і покращення скоротливої функцію м'язів, попередження розвитку м'язової атрофії в ураженій кінцівці. Методику масажу ми визначали індивідуально для кожного пацієнта.</w:t>
      </w:r>
    </w:p>
    <w:p w14:paraId="49EB6EAA" w14:textId="6DECE9E9"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Відомо, що у важких випадках при </w:t>
      </w:r>
      <w:r w:rsidR="00F2271A" w:rsidRPr="005832DE">
        <w:rPr>
          <w:rFonts w:ascii="Times New Roman" w:hAnsi="Times New Roman" w:cs="Times New Roman"/>
          <w:sz w:val="28"/>
          <w:szCs w:val="28"/>
          <w:lang w:val="uk-UA"/>
        </w:rPr>
        <w:t>порушеннях функцій</w:t>
      </w:r>
      <w:r w:rsidRPr="005832DE">
        <w:rPr>
          <w:rFonts w:ascii="Times New Roman" w:hAnsi="Times New Roman" w:cs="Times New Roman"/>
          <w:sz w:val="28"/>
          <w:szCs w:val="28"/>
          <w:lang w:val="uk-UA"/>
        </w:rPr>
        <w:t xml:space="preserve"> верхніх кінцівок може виникати не тільки парез, а й параліч ураженої кінцівки. Особливістю масажу при периферичних парезах/паралічах, які розвиваються при важких формах невропатій, є його диференційована дія на м'язи, чітке дозування інтенсивності, сегментарно-рефлекторний характер дії [</w:t>
      </w:r>
      <w:r w:rsidR="00F2271A" w:rsidRPr="005832DE">
        <w:rPr>
          <w:rFonts w:ascii="Times New Roman" w:hAnsi="Times New Roman" w:cs="Times New Roman"/>
          <w:sz w:val="28"/>
          <w:szCs w:val="28"/>
          <w:lang w:val="uk-UA"/>
        </w:rPr>
        <w:t>52</w:t>
      </w:r>
      <w:r w:rsidRPr="005832DE">
        <w:rPr>
          <w:rFonts w:ascii="Times New Roman" w:hAnsi="Times New Roman" w:cs="Times New Roman"/>
          <w:sz w:val="28"/>
          <w:szCs w:val="28"/>
          <w:lang w:val="uk-UA"/>
        </w:rPr>
        <w:t xml:space="preserve">]. Стимулюючий вплив при зниженому тонусі і поширеною м'язовою гіпотрофією надає непереривиста вібрація, включаючи допоміжні прийоми - струс і поштовхи, що викликають великий потік пропріоцептивних імпульсів в центральну нервову систему. </w:t>
      </w:r>
    </w:p>
    <w:p w14:paraId="680151FD" w14:textId="2F573F02"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У зв'язку з недостатнім кровопостачанням і порушенням трофічної іннервації в м'язах ураженої кінцівки її температура нижче здорової [</w:t>
      </w:r>
      <w:r w:rsidR="00F2271A" w:rsidRPr="005832DE">
        <w:rPr>
          <w:rFonts w:ascii="Times New Roman" w:hAnsi="Times New Roman" w:cs="Times New Roman"/>
          <w:sz w:val="28"/>
          <w:szCs w:val="28"/>
          <w:lang w:val="uk-UA" w:eastAsia="ru-RU"/>
        </w:rPr>
        <w:t>18</w:t>
      </w:r>
      <w:r w:rsidRPr="005832DE">
        <w:rPr>
          <w:rFonts w:ascii="Times New Roman" w:hAnsi="Times New Roman" w:cs="Times New Roman"/>
          <w:sz w:val="28"/>
          <w:szCs w:val="28"/>
          <w:lang w:val="uk-UA" w:eastAsia="ru-RU"/>
        </w:rPr>
        <w:t>]. Тому перед</w:t>
      </w:r>
      <w:r w:rsidR="00F2271A" w:rsidRPr="005832DE">
        <w:rPr>
          <w:rFonts w:ascii="Times New Roman" w:hAnsi="Times New Roman" w:cs="Times New Roman"/>
          <w:sz w:val="28"/>
          <w:szCs w:val="28"/>
          <w:lang w:val="uk-UA" w:eastAsia="ru-RU"/>
        </w:rPr>
        <w:t xml:space="preserve"> </w:t>
      </w:r>
      <w:r w:rsidRPr="005832DE">
        <w:rPr>
          <w:rFonts w:ascii="Times New Roman" w:hAnsi="Times New Roman" w:cs="Times New Roman"/>
          <w:sz w:val="28"/>
          <w:szCs w:val="28"/>
          <w:lang w:val="uk-UA" w:eastAsia="ru-RU"/>
        </w:rPr>
        <w:t>масаж</w:t>
      </w:r>
      <w:r w:rsidR="00F2271A" w:rsidRPr="005832DE">
        <w:rPr>
          <w:rFonts w:ascii="Times New Roman" w:hAnsi="Times New Roman" w:cs="Times New Roman"/>
          <w:sz w:val="28"/>
          <w:szCs w:val="28"/>
          <w:lang w:val="uk-UA" w:eastAsia="ru-RU"/>
        </w:rPr>
        <w:t>ом</w:t>
      </w:r>
      <w:r w:rsidRPr="005832DE">
        <w:rPr>
          <w:rFonts w:ascii="Times New Roman" w:hAnsi="Times New Roman" w:cs="Times New Roman"/>
          <w:sz w:val="28"/>
          <w:szCs w:val="28"/>
          <w:lang w:val="uk-UA" w:eastAsia="ru-RU"/>
        </w:rPr>
        <w:t xml:space="preserve"> використовувалися такі методи розігріву ураженої кінцівки: хворому надягали теплу вовняну або бавовняний одяг і не знімали її до появи відчуття тепла</w:t>
      </w:r>
      <w:r w:rsidR="00F2271A" w:rsidRPr="005832DE">
        <w:rPr>
          <w:rFonts w:ascii="Times New Roman" w:hAnsi="Times New Roman" w:cs="Times New Roman"/>
          <w:sz w:val="28"/>
          <w:szCs w:val="28"/>
          <w:lang w:val="uk-UA" w:eastAsia="ru-RU"/>
        </w:rPr>
        <w:t>.</w:t>
      </w:r>
    </w:p>
    <w:p w14:paraId="15B335C6"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 xml:space="preserve">Основним масажним прийомом було погладжування. При відсутності больових відчуттів в місці компресії нерва використовували слабке розтирання, неглибоке розминання. </w:t>
      </w:r>
    </w:p>
    <w:p w14:paraId="17229EC3" w14:textId="76C4E609"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eastAsia="ru-RU"/>
        </w:rPr>
        <w:t xml:space="preserve">Самомасаж. </w:t>
      </w:r>
      <w:r w:rsidRPr="005832DE">
        <w:rPr>
          <w:rFonts w:ascii="Times New Roman" w:hAnsi="Times New Roman" w:cs="Times New Roman"/>
          <w:sz w:val="28"/>
          <w:szCs w:val="28"/>
          <w:lang w:val="uk-UA"/>
        </w:rPr>
        <w:t>Коли пацієнти отримали можливість виконувати активні м'язові скорочення, ми почали поєднувати масаж з активними рухами, поступово збільшуючи навантаження, включають рухи з опором, які збільшують обсяг і силу м'язів [</w:t>
      </w:r>
      <w:r w:rsidR="00F2271A" w:rsidRPr="005832DE">
        <w:rPr>
          <w:rFonts w:ascii="Times New Roman" w:hAnsi="Times New Roman" w:cs="Times New Roman"/>
          <w:sz w:val="28"/>
          <w:szCs w:val="28"/>
          <w:lang w:val="uk-UA"/>
        </w:rPr>
        <w:t>23</w:t>
      </w:r>
      <w:r w:rsidRPr="005832DE">
        <w:rPr>
          <w:rFonts w:ascii="Times New Roman" w:hAnsi="Times New Roman" w:cs="Times New Roman"/>
          <w:sz w:val="28"/>
          <w:szCs w:val="28"/>
          <w:lang w:val="uk-UA"/>
        </w:rPr>
        <w:t xml:space="preserve">]. </w:t>
      </w:r>
    </w:p>
    <w:p w14:paraId="26314A4D" w14:textId="4327008A"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lastRenderedPageBreak/>
        <w:t xml:space="preserve">Тривалість масажу однієї кінцівки протягом перших 5-7 </w:t>
      </w:r>
      <w:r w:rsidR="00F2271A" w:rsidRPr="005832DE">
        <w:rPr>
          <w:rFonts w:ascii="Times New Roman" w:hAnsi="Times New Roman" w:cs="Times New Roman"/>
          <w:sz w:val="28"/>
          <w:szCs w:val="28"/>
          <w:lang w:val="uk-UA"/>
        </w:rPr>
        <w:t>процедур</w:t>
      </w:r>
      <w:r w:rsidRPr="005832DE">
        <w:rPr>
          <w:rFonts w:ascii="Times New Roman" w:hAnsi="Times New Roman" w:cs="Times New Roman"/>
          <w:sz w:val="28"/>
          <w:szCs w:val="28"/>
          <w:lang w:val="uk-UA"/>
        </w:rPr>
        <w:t xml:space="preserve"> не перевищувала 7-10 хвилин, а в подальшому поступово збільшувалася до 15-20 хвилин.</w:t>
      </w:r>
    </w:p>
    <w:p w14:paraId="4BFC2CEF" w14:textId="7EBF9DEA"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При дозуванні масажної дії ми виходили з оцінки ступеня ослаблення сили окремих м'язів або м'язових груп. Чим сильніше вражені м'язи, чим більше виражена їх гіпотрофія, тим ніжніше і нетривало потрібно їх масажувати, так як енергійний масаж, як показують спостереження практикуючих масажистів, може посилити м'язову гіпотрофію, а також викликати подальше ослаблення уражених м'язів. За </w:t>
      </w:r>
      <w:r w:rsidRPr="005832DE">
        <w:rPr>
          <w:rFonts w:ascii="Times New Roman" w:hAnsi="Times New Roman" w:cs="Times New Roman"/>
          <w:sz w:val="28"/>
          <w:szCs w:val="28"/>
          <w:lang w:val="en-US"/>
        </w:rPr>
        <w:t>Sein</w:t>
      </w:r>
      <w:r w:rsidRPr="005832DE">
        <w:rPr>
          <w:rFonts w:ascii="Times New Roman" w:hAnsi="Times New Roman" w:cs="Times New Roman"/>
          <w:sz w:val="28"/>
          <w:szCs w:val="28"/>
        </w:rPr>
        <w:t xml:space="preserve"> </w:t>
      </w:r>
      <w:r w:rsidRPr="005832DE">
        <w:rPr>
          <w:rFonts w:ascii="Times New Roman" w:hAnsi="Times New Roman" w:cs="Times New Roman"/>
          <w:sz w:val="28"/>
          <w:szCs w:val="28"/>
          <w:lang w:val="en-US"/>
        </w:rPr>
        <w:t>M</w:t>
      </w:r>
      <w:r w:rsidRPr="005832DE">
        <w:rPr>
          <w:rFonts w:ascii="Times New Roman" w:hAnsi="Times New Roman" w:cs="Times New Roman"/>
          <w:sz w:val="28"/>
          <w:szCs w:val="28"/>
        </w:rPr>
        <w:t xml:space="preserve">. </w:t>
      </w:r>
      <w:r w:rsidRPr="005832DE">
        <w:rPr>
          <w:rFonts w:ascii="Times New Roman" w:hAnsi="Times New Roman" w:cs="Times New Roman"/>
          <w:sz w:val="28"/>
          <w:szCs w:val="28"/>
          <w:lang w:val="uk-UA"/>
        </w:rPr>
        <w:t>передозування масажних рухів може викликати деструктивні зміни в м'язах [</w:t>
      </w:r>
      <w:r w:rsidR="00240161" w:rsidRPr="005832DE">
        <w:rPr>
          <w:rFonts w:ascii="Times New Roman" w:hAnsi="Times New Roman" w:cs="Times New Roman"/>
          <w:sz w:val="28"/>
          <w:szCs w:val="28"/>
          <w:lang w:val="uk-UA"/>
        </w:rPr>
        <w:t>11</w:t>
      </w:r>
      <w:r w:rsidRPr="005832DE">
        <w:rPr>
          <w:rFonts w:ascii="Times New Roman" w:hAnsi="Times New Roman" w:cs="Times New Roman"/>
          <w:sz w:val="28"/>
          <w:szCs w:val="28"/>
          <w:lang w:val="uk-UA"/>
        </w:rPr>
        <w:t>].</w:t>
      </w:r>
    </w:p>
    <w:p w14:paraId="2454B92C" w14:textId="04D13018"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За даними Хантемирова А.М., ефективним є поєднання класичного і рефлекторного масажу. Рекомендують також фасц</w:t>
      </w:r>
      <w:r w:rsidR="00240161" w:rsidRPr="005832DE">
        <w:rPr>
          <w:rFonts w:ascii="Times New Roman" w:hAnsi="Times New Roman" w:cs="Times New Roman"/>
          <w:sz w:val="28"/>
          <w:szCs w:val="28"/>
          <w:lang w:val="uk-UA"/>
        </w:rPr>
        <w:t>і</w:t>
      </w:r>
      <w:r w:rsidRPr="005832DE">
        <w:rPr>
          <w:rFonts w:ascii="Times New Roman" w:hAnsi="Times New Roman" w:cs="Times New Roman"/>
          <w:sz w:val="28"/>
          <w:szCs w:val="28"/>
          <w:lang w:val="uk-UA"/>
        </w:rPr>
        <w:t>альний масаж. Так як у пацієнтів часто виражені вегетативні зміни, то застосування сполучно-тканинного масажу стабілізує процеси збудження і гальмування. При пошкодженнях променевого, серединного і ліктьового нервів масажуються верхні грудні і шийні паравертебральні ділянки іннервації спинномозкових сегментів [</w:t>
      </w:r>
      <w:r w:rsidR="00240161" w:rsidRPr="005832DE">
        <w:rPr>
          <w:rFonts w:ascii="Times New Roman" w:hAnsi="Times New Roman" w:cs="Times New Roman"/>
          <w:sz w:val="28"/>
          <w:szCs w:val="28"/>
          <w:lang w:val="uk-UA"/>
        </w:rPr>
        <w:t>22</w:t>
      </w:r>
      <w:r w:rsidRPr="005832DE">
        <w:rPr>
          <w:rFonts w:ascii="Times New Roman" w:hAnsi="Times New Roman" w:cs="Times New Roman"/>
          <w:sz w:val="28"/>
          <w:szCs w:val="28"/>
          <w:lang w:val="uk-UA"/>
        </w:rPr>
        <w:t>].</w:t>
      </w:r>
    </w:p>
    <w:p w14:paraId="6150997C" w14:textId="618C97A4"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rPr>
      </w:pPr>
      <w:r w:rsidRPr="005832DE">
        <w:rPr>
          <w:rFonts w:ascii="Times New Roman" w:hAnsi="Times New Roman" w:cs="Times New Roman"/>
          <w:sz w:val="28"/>
          <w:szCs w:val="28"/>
          <w:lang w:val="uk-UA"/>
        </w:rPr>
        <w:t xml:space="preserve">При невропатії ліктьового нерва проводився масаж передпліччя, плеча і ліктьовий області. При ураженні променевого нерва масажували передпліччя, зап'ястя, кисть. При невропатії серединного нерва масаж проводився на зап'ясті, кисті і пальцях. Для масування даних областей застосовували такі прийоми: погладжування, розтирання, розминання та потряхувания. Кожен з цих прийомів має безліч різновидів, які використовуються для кращого впливу на хвору ділянку. У всіх прийомів є свої особливості, які обумовлені характером захворювання </w:t>
      </w:r>
      <w:r w:rsidRPr="005832DE">
        <w:rPr>
          <w:rFonts w:ascii="Times New Roman" w:hAnsi="Times New Roman" w:cs="Times New Roman"/>
          <w:sz w:val="28"/>
          <w:szCs w:val="28"/>
        </w:rPr>
        <w:t>[</w:t>
      </w:r>
      <w:r w:rsidR="00240161" w:rsidRPr="005832DE">
        <w:rPr>
          <w:rFonts w:ascii="Times New Roman" w:hAnsi="Times New Roman" w:cs="Times New Roman"/>
          <w:sz w:val="28"/>
          <w:szCs w:val="28"/>
          <w:lang w:val="uk-UA"/>
        </w:rPr>
        <w:t>22</w:t>
      </w:r>
      <w:r w:rsidRPr="005832DE">
        <w:rPr>
          <w:rFonts w:ascii="Times New Roman" w:hAnsi="Times New Roman" w:cs="Times New Roman"/>
          <w:sz w:val="28"/>
          <w:szCs w:val="28"/>
        </w:rPr>
        <w:t>].</w:t>
      </w:r>
    </w:p>
    <w:p w14:paraId="6C1D1558"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lastRenderedPageBreak/>
        <w:t>На рівні діяльності ми використовували кінезотерапію з нейром</w:t>
      </w:r>
      <w:r w:rsidRPr="005832DE">
        <w:rPr>
          <w:rFonts w:ascii="Times New Roman" w:hAnsi="Times New Roman" w:cs="Times New Roman"/>
          <w:sz w:val="28"/>
          <w:szCs w:val="28"/>
          <w:lang w:eastAsia="ru-RU"/>
        </w:rPr>
        <w:t>’</w:t>
      </w:r>
      <w:r w:rsidRPr="005832DE">
        <w:rPr>
          <w:rFonts w:ascii="Times New Roman" w:hAnsi="Times New Roman" w:cs="Times New Roman"/>
          <w:sz w:val="28"/>
          <w:szCs w:val="28"/>
          <w:lang w:val="uk-UA" w:eastAsia="ru-RU"/>
        </w:rPr>
        <w:t>язовою активацією (активні вправи, спеціальні вправи для дрібної моторики, силове тренування), кінезіотейпування та фізичні вправи у воді.</w:t>
      </w:r>
    </w:p>
    <w:p w14:paraId="32C8AF01" w14:textId="25A11C70"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Одним із засобів, який сприяє зменшенню больового синдрому при компресійно-ішемічних невропатіях верхніх кінцівок є кінезіотейпування, оскільки при застосуванні тейпів з</w:t>
      </w:r>
      <w:r w:rsidR="004528ED">
        <w:rPr>
          <w:rFonts w:ascii="Times New Roman" w:hAnsi="Times New Roman" w:cs="Times New Roman"/>
          <w:sz w:val="28"/>
          <w:szCs w:val="28"/>
          <w:lang w:val="uk-UA"/>
        </w:rPr>
        <w:t>нижується</w:t>
      </w:r>
      <w:r w:rsidRPr="005832DE">
        <w:rPr>
          <w:rFonts w:ascii="Times New Roman" w:hAnsi="Times New Roman" w:cs="Times New Roman"/>
          <w:sz w:val="28"/>
          <w:szCs w:val="28"/>
          <w:lang w:val="uk-UA"/>
        </w:rPr>
        <w:t xml:space="preserve"> тиск на  нервові закінчення, </w:t>
      </w:r>
      <w:r w:rsidR="004528ED">
        <w:rPr>
          <w:rFonts w:ascii="Times New Roman" w:hAnsi="Times New Roman" w:cs="Times New Roman"/>
          <w:sz w:val="28"/>
          <w:szCs w:val="28"/>
          <w:lang w:val="uk-UA"/>
        </w:rPr>
        <w:t>що</w:t>
      </w:r>
      <w:r w:rsidRPr="005832DE">
        <w:rPr>
          <w:rFonts w:ascii="Times New Roman" w:hAnsi="Times New Roman" w:cs="Times New Roman"/>
          <w:sz w:val="28"/>
          <w:szCs w:val="28"/>
          <w:lang w:val="uk-UA"/>
        </w:rPr>
        <w:t xml:space="preserve"> </w:t>
      </w:r>
      <w:r w:rsidR="004528ED">
        <w:rPr>
          <w:rFonts w:ascii="Times New Roman" w:hAnsi="Times New Roman" w:cs="Times New Roman"/>
          <w:sz w:val="28"/>
          <w:szCs w:val="28"/>
          <w:lang w:val="uk-UA"/>
        </w:rPr>
        <w:t>призводять</w:t>
      </w:r>
      <w:r w:rsidRPr="005832DE">
        <w:rPr>
          <w:rFonts w:ascii="Times New Roman" w:hAnsi="Times New Roman" w:cs="Times New Roman"/>
          <w:sz w:val="28"/>
          <w:szCs w:val="28"/>
          <w:lang w:val="uk-UA"/>
        </w:rPr>
        <w:t xml:space="preserve"> </w:t>
      </w:r>
      <w:r w:rsidR="004528ED">
        <w:rPr>
          <w:rFonts w:ascii="Times New Roman" w:hAnsi="Times New Roman" w:cs="Times New Roman"/>
          <w:sz w:val="28"/>
          <w:szCs w:val="28"/>
          <w:lang w:val="uk-UA"/>
        </w:rPr>
        <w:t>до</w:t>
      </w:r>
      <w:r w:rsidRPr="005832DE">
        <w:rPr>
          <w:rFonts w:ascii="Times New Roman" w:hAnsi="Times New Roman" w:cs="Times New Roman"/>
          <w:sz w:val="28"/>
          <w:szCs w:val="28"/>
          <w:lang w:val="uk-UA"/>
        </w:rPr>
        <w:t xml:space="preserve"> біль, що дозволяє зняти больові відчуття. </w:t>
      </w:r>
    </w:p>
    <w:p w14:paraId="57EE91B4" w14:textId="5B9C1269"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Другий основний ефект кінезіотейпа - це стимуляція чутливих нервів шкіри і підлеглих тканин. </w:t>
      </w:r>
      <w:r w:rsidR="004528ED">
        <w:rPr>
          <w:rFonts w:ascii="Times New Roman" w:hAnsi="Times New Roman" w:cs="Times New Roman"/>
          <w:sz w:val="28"/>
          <w:szCs w:val="28"/>
          <w:lang w:val="uk-UA"/>
        </w:rPr>
        <w:t>У ш</w:t>
      </w:r>
      <w:r w:rsidRPr="005832DE">
        <w:rPr>
          <w:rFonts w:ascii="Times New Roman" w:hAnsi="Times New Roman" w:cs="Times New Roman"/>
          <w:sz w:val="28"/>
          <w:szCs w:val="28"/>
          <w:lang w:val="uk-UA"/>
        </w:rPr>
        <w:t>кір</w:t>
      </w:r>
      <w:r w:rsidR="004528ED">
        <w:rPr>
          <w:rFonts w:ascii="Times New Roman" w:hAnsi="Times New Roman" w:cs="Times New Roman"/>
          <w:sz w:val="28"/>
          <w:szCs w:val="28"/>
          <w:lang w:val="uk-UA"/>
        </w:rPr>
        <w:t>і</w:t>
      </w:r>
      <w:r w:rsidRPr="005832DE">
        <w:rPr>
          <w:rFonts w:ascii="Times New Roman" w:hAnsi="Times New Roman" w:cs="Times New Roman"/>
          <w:sz w:val="28"/>
          <w:szCs w:val="28"/>
          <w:lang w:val="uk-UA"/>
        </w:rPr>
        <w:t xml:space="preserve"> </w:t>
      </w:r>
      <w:r w:rsidR="004528ED">
        <w:rPr>
          <w:rFonts w:ascii="Times New Roman" w:hAnsi="Times New Roman" w:cs="Times New Roman"/>
          <w:sz w:val="28"/>
          <w:szCs w:val="28"/>
          <w:lang w:val="uk-UA"/>
        </w:rPr>
        <w:t xml:space="preserve"> є</w:t>
      </w:r>
      <w:r w:rsidRPr="005832DE">
        <w:rPr>
          <w:rFonts w:ascii="Times New Roman" w:hAnsi="Times New Roman" w:cs="Times New Roman"/>
          <w:sz w:val="28"/>
          <w:szCs w:val="28"/>
          <w:lang w:val="uk-UA"/>
        </w:rPr>
        <w:t xml:space="preserve"> чутливі рецептори, </w:t>
      </w:r>
      <w:r w:rsidR="004528ED">
        <w:rPr>
          <w:rFonts w:ascii="Times New Roman" w:hAnsi="Times New Roman" w:cs="Times New Roman"/>
          <w:sz w:val="28"/>
          <w:szCs w:val="28"/>
          <w:lang w:val="uk-UA"/>
        </w:rPr>
        <w:t xml:space="preserve">що </w:t>
      </w:r>
      <w:r w:rsidRPr="005832DE">
        <w:rPr>
          <w:rFonts w:ascii="Times New Roman" w:hAnsi="Times New Roman" w:cs="Times New Roman"/>
          <w:sz w:val="28"/>
          <w:szCs w:val="28"/>
          <w:lang w:val="uk-UA"/>
        </w:rPr>
        <w:t>відповідають за сприйняття</w:t>
      </w:r>
      <w:r w:rsidR="004528ED">
        <w:rPr>
          <w:rFonts w:ascii="Times New Roman" w:hAnsi="Times New Roman" w:cs="Times New Roman"/>
          <w:sz w:val="28"/>
          <w:szCs w:val="28"/>
          <w:lang w:val="uk-UA"/>
        </w:rPr>
        <w:t xml:space="preserve"> подразників (</w:t>
      </w:r>
      <w:r w:rsidR="005367D5">
        <w:rPr>
          <w:rFonts w:ascii="Times New Roman" w:hAnsi="Times New Roman" w:cs="Times New Roman"/>
          <w:sz w:val="28"/>
          <w:szCs w:val="28"/>
          <w:lang w:val="uk-UA"/>
        </w:rPr>
        <w:t>дотику, температури, тощо)</w:t>
      </w:r>
      <w:r w:rsidRPr="005832DE">
        <w:rPr>
          <w:rFonts w:ascii="Times New Roman" w:hAnsi="Times New Roman" w:cs="Times New Roman"/>
          <w:sz w:val="28"/>
          <w:szCs w:val="28"/>
          <w:lang w:val="uk-UA"/>
        </w:rPr>
        <w:t xml:space="preserve">. </w:t>
      </w:r>
      <w:r w:rsidR="005367D5">
        <w:rPr>
          <w:rFonts w:ascii="Times New Roman" w:hAnsi="Times New Roman" w:cs="Times New Roman"/>
          <w:sz w:val="28"/>
          <w:szCs w:val="28"/>
          <w:lang w:val="uk-UA"/>
        </w:rPr>
        <w:t>Д</w:t>
      </w:r>
      <w:r w:rsidRPr="005832DE">
        <w:rPr>
          <w:rFonts w:ascii="Times New Roman" w:hAnsi="Times New Roman" w:cs="Times New Roman"/>
          <w:sz w:val="28"/>
          <w:szCs w:val="28"/>
          <w:lang w:val="uk-UA"/>
        </w:rPr>
        <w:t xml:space="preserve">еякі з рецепторів відповідають за передачу інформації </w:t>
      </w:r>
      <w:r w:rsidR="005367D5">
        <w:rPr>
          <w:rFonts w:ascii="Times New Roman" w:hAnsi="Times New Roman" w:cs="Times New Roman"/>
          <w:sz w:val="28"/>
          <w:szCs w:val="28"/>
          <w:lang w:val="uk-UA"/>
        </w:rPr>
        <w:t>до</w:t>
      </w:r>
      <w:r w:rsidRPr="005832DE">
        <w:rPr>
          <w:rFonts w:ascii="Times New Roman" w:hAnsi="Times New Roman" w:cs="Times New Roman"/>
          <w:sz w:val="28"/>
          <w:szCs w:val="28"/>
          <w:lang w:val="uk-UA"/>
        </w:rPr>
        <w:t xml:space="preserve"> головн</w:t>
      </w:r>
      <w:r w:rsidR="005367D5">
        <w:rPr>
          <w:rFonts w:ascii="Times New Roman" w:hAnsi="Times New Roman" w:cs="Times New Roman"/>
          <w:sz w:val="28"/>
          <w:szCs w:val="28"/>
          <w:lang w:val="uk-UA"/>
        </w:rPr>
        <w:t>ого</w:t>
      </w:r>
      <w:r w:rsidRPr="005832DE">
        <w:rPr>
          <w:rFonts w:ascii="Times New Roman" w:hAnsi="Times New Roman" w:cs="Times New Roman"/>
          <w:sz w:val="28"/>
          <w:szCs w:val="28"/>
          <w:lang w:val="uk-UA"/>
        </w:rPr>
        <w:t xml:space="preserve"> мозк</w:t>
      </w:r>
      <w:r w:rsidR="005367D5">
        <w:rPr>
          <w:rFonts w:ascii="Times New Roman" w:hAnsi="Times New Roman" w:cs="Times New Roman"/>
          <w:sz w:val="28"/>
          <w:szCs w:val="28"/>
          <w:lang w:val="uk-UA"/>
        </w:rPr>
        <w:t>у</w:t>
      </w:r>
      <w:r w:rsidRPr="005832DE">
        <w:rPr>
          <w:rFonts w:ascii="Times New Roman" w:hAnsi="Times New Roman" w:cs="Times New Roman"/>
          <w:sz w:val="28"/>
          <w:szCs w:val="28"/>
          <w:lang w:val="uk-UA"/>
        </w:rPr>
        <w:t xml:space="preserve"> про </w:t>
      </w:r>
      <w:r w:rsidR="005367D5">
        <w:rPr>
          <w:rFonts w:ascii="Times New Roman" w:hAnsi="Times New Roman" w:cs="Times New Roman"/>
          <w:sz w:val="28"/>
          <w:szCs w:val="28"/>
          <w:lang w:val="uk-UA"/>
        </w:rPr>
        <w:t>орієнтацію положення окремих частин тіла у просторі.</w:t>
      </w:r>
    </w:p>
    <w:p w14:paraId="76588625" w14:textId="08624F3A"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Так як кінезіотейп піднімає і зміщує структури шкіри і підлеглих тканин, </w:t>
      </w:r>
      <w:r w:rsidR="005367D5">
        <w:rPr>
          <w:rFonts w:ascii="Times New Roman" w:hAnsi="Times New Roman" w:cs="Times New Roman"/>
          <w:sz w:val="28"/>
          <w:szCs w:val="28"/>
          <w:lang w:val="uk-UA"/>
        </w:rPr>
        <w:t>відбуваються</w:t>
      </w:r>
      <w:r w:rsidRPr="005832DE">
        <w:rPr>
          <w:rFonts w:ascii="Times New Roman" w:hAnsi="Times New Roman" w:cs="Times New Roman"/>
          <w:sz w:val="28"/>
          <w:szCs w:val="28"/>
          <w:lang w:val="uk-UA"/>
        </w:rPr>
        <w:t xml:space="preserve"> змін</w:t>
      </w:r>
      <w:r w:rsidR="005367D5">
        <w:rPr>
          <w:rFonts w:ascii="Times New Roman" w:hAnsi="Times New Roman" w:cs="Times New Roman"/>
          <w:sz w:val="28"/>
          <w:szCs w:val="28"/>
          <w:lang w:val="uk-UA"/>
        </w:rPr>
        <w:t>и</w:t>
      </w:r>
      <w:r w:rsidRPr="005832DE">
        <w:rPr>
          <w:rFonts w:ascii="Times New Roman" w:hAnsi="Times New Roman" w:cs="Times New Roman"/>
          <w:sz w:val="28"/>
          <w:szCs w:val="28"/>
          <w:lang w:val="uk-UA"/>
        </w:rPr>
        <w:t xml:space="preserve"> аферентного сигналу, </w:t>
      </w:r>
      <w:r w:rsidR="005367D5">
        <w:rPr>
          <w:rFonts w:ascii="Times New Roman" w:hAnsi="Times New Roman" w:cs="Times New Roman"/>
          <w:sz w:val="28"/>
          <w:szCs w:val="28"/>
          <w:lang w:val="uk-UA"/>
        </w:rPr>
        <w:t>що</w:t>
      </w:r>
      <w:r w:rsidRPr="005832DE">
        <w:rPr>
          <w:rFonts w:ascii="Times New Roman" w:hAnsi="Times New Roman" w:cs="Times New Roman"/>
          <w:sz w:val="28"/>
          <w:szCs w:val="28"/>
          <w:lang w:val="uk-UA"/>
        </w:rPr>
        <w:t xml:space="preserve"> надходить від </w:t>
      </w:r>
      <w:r w:rsidR="005367D5">
        <w:rPr>
          <w:rFonts w:ascii="Times New Roman" w:hAnsi="Times New Roman" w:cs="Times New Roman"/>
          <w:sz w:val="28"/>
          <w:szCs w:val="28"/>
          <w:lang w:val="uk-UA"/>
        </w:rPr>
        <w:t>зони тейпування</w:t>
      </w:r>
      <w:r w:rsidRPr="005832DE">
        <w:rPr>
          <w:rFonts w:ascii="Times New Roman" w:hAnsi="Times New Roman" w:cs="Times New Roman"/>
          <w:sz w:val="28"/>
          <w:szCs w:val="28"/>
          <w:lang w:val="uk-UA"/>
        </w:rPr>
        <w:t xml:space="preserve"> в мозок, завдяки чому мозок отримує вхідну інформацію і відправляє еферентні сигнали назад в тейповану область.</w:t>
      </w:r>
    </w:p>
    <w:p w14:paraId="42DFA7ED" w14:textId="6CF5AB89" w:rsidR="00470CC0" w:rsidRPr="005832DE" w:rsidRDefault="00470CC0" w:rsidP="005832DE">
      <w:pPr>
        <w:spacing w:before="100" w:beforeAutospacing="1" w:after="100" w:afterAutospacing="1" w:line="360" w:lineRule="auto"/>
        <w:ind w:firstLine="720"/>
        <w:contextualSpacing/>
        <w:jc w:val="both"/>
        <w:rPr>
          <w:rFonts w:ascii="Times New Roman" w:eastAsia="Times New Roman" w:hAnsi="Times New Roman" w:cs="Times New Roman"/>
          <w:sz w:val="28"/>
          <w:szCs w:val="28"/>
          <w:lang w:val="uk-UA" w:eastAsia="uk-UA"/>
        </w:rPr>
      </w:pPr>
      <w:r w:rsidRPr="005832DE">
        <w:rPr>
          <w:rFonts w:ascii="Times New Roman" w:eastAsia="Times New Roman" w:hAnsi="Times New Roman" w:cs="Times New Roman"/>
          <w:sz w:val="28"/>
          <w:szCs w:val="28"/>
          <w:lang w:val="uk-UA" w:eastAsia="uk-UA"/>
        </w:rPr>
        <w:t>Тейпування</w:t>
      </w:r>
      <w:r w:rsidR="005367D5">
        <w:rPr>
          <w:rFonts w:ascii="Times New Roman" w:eastAsia="Times New Roman" w:hAnsi="Times New Roman" w:cs="Times New Roman"/>
          <w:sz w:val="28"/>
          <w:szCs w:val="28"/>
          <w:lang w:val="uk-UA" w:eastAsia="uk-UA"/>
        </w:rPr>
        <w:t xml:space="preserve"> також </w:t>
      </w:r>
      <w:r w:rsidRPr="005832DE">
        <w:rPr>
          <w:rFonts w:ascii="Times New Roman" w:eastAsia="Times New Roman" w:hAnsi="Times New Roman" w:cs="Times New Roman"/>
          <w:sz w:val="28"/>
          <w:szCs w:val="28"/>
          <w:lang w:val="uk-UA" w:eastAsia="uk-UA"/>
        </w:rPr>
        <w:t xml:space="preserve">проводиться на м’язах-розгиначах передпліччя та м’язах пальців. </w:t>
      </w:r>
      <w:r w:rsidR="005367D5">
        <w:rPr>
          <w:rFonts w:ascii="Times New Roman" w:eastAsia="Times New Roman" w:hAnsi="Times New Roman" w:cs="Times New Roman"/>
          <w:sz w:val="28"/>
          <w:szCs w:val="28"/>
          <w:lang w:val="uk-UA" w:eastAsia="uk-UA"/>
        </w:rPr>
        <w:t>Д</w:t>
      </w:r>
      <w:r w:rsidRPr="005832DE">
        <w:rPr>
          <w:rFonts w:ascii="Times New Roman" w:eastAsia="Times New Roman" w:hAnsi="Times New Roman" w:cs="Times New Roman"/>
          <w:sz w:val="28"/>
          <w:szCs w:val="28"/>
          <w:lang w:val="uk-UA" w:eastAsia="uk-UA"/>
        </w:rPr>
        <w:t xml:space="preserve">жерела свідчать, що </w:t>
      </w:r>
      <w:r w:rsidR="005367D5">
        <w:rPr>
          <w:rFonts w:ascii="Times New Roman" w:eastAsia="Times New Roman" w:hAnsi="Times New Roman" w:cs="Times New Roman"/>
          <w:sz w:val="28"/>
          <w:szCs w:val="28"/>
          <w:lang w:val="uk-UA" w:eastAsia="uk-UA"/>
        </w:rPr>
        <w:t>періодичність</w:t>
      </w:r>
      <w:r w:rsidRPr="005832DE">
        <w:rPr>
          <w:rFonts w:ascii="Times New Roman" w:eastAsia="Times New Roman" w:hAnsi="Times New Roman" w:cs="Times New Roman"/>
          <w:sz w:val="28"/>
          <w:szCs w:val="28"/>
          <w:lang w:val="uk-UA" w:eastAsia="uk-UA"/>
        </w:rPr>
        <w:t xml:space="preserve"> процедур кінезіотейпування залежить від клінічних проявів захворювання та індивідуальної реакції хворого на даний вид реабілітації.</w:t>
      </w:r>
    </w:p>
    <w:p w14:paraId="193A093D"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eastAsia="Times New Roman" w:hAnsi="Times New Roman" w:cs="Times New Roman"/>
          <w:color w:val="000000"/>
          <w:sz w:val="28"/>
          <w:szCs w:val="28"/>
          <w:lang w:val="uk-UA" w:eastAsia="ru-RU"/>
        </w:rPr>
        <w:t xml:space="preserve">Рухи, спрямовані на відновлення рухливості в суглобах, чергувалися з вправами, які сприяють зміцненню м'язів, і вправами на розслаблення м'язів. Заняття доповнювалися вправами у гімнастичної стінки. </w:t>
      </w:r>
    </w:p>
    <w:p w14:paraId="62813057"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На рівні участі основними були ерготерапевтичні засоби, які були направлені на віднолення маніпулятивної функції пошкодженої руки.</w:t>
      </w:r>
    </w:p>
    <w:p w14:paraId="112868E1"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eastAsia="ru-RU"/>
        </w:rPr>
        <w:lastRenderedPageBreak/>
        <w:t>Ми використовували розвивальну</w:t>
      </w:r>
      <w:r w:rsidRPr="005832DE">
        <w:rPr>
          <w:rFonts w:ascii="Times New Roman" w:hAnsi="Times New Roman" w:cs="Times New Roman"/>
          <w:sz w:val="28"/>
          <w:szCs w:val="28"/>
          <w:lang w:val="uk-UA"/>
        </w:rPr>
        <w:t xml:space="preserve"> стратегію – це проведення заходів щодо можливого відновлення функції верхньої кінцівки: плеча, передпліччя і особливо кисті, що є незмінним учасником соціально значущих заходів по догляду за собою, харчуванню та ін. [10].</w:t>
      </w:r>
    </w:p>
    <w:p w14:paraId="42D1881D"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eastAsia="Times New Roman" w:hAnsi="Times New Roman" w:cs="Times New Roman"/>
          <w:sz w:val="28"/>
          <w:szCs w:val="28"/>
          <w:lang w:val="uk-UA" w:eastAsia="ru-RU"/>
        </w:rPr>
        <w:t>Методика застосування засобів фізичної реабілітації визначається в першу чергу обсягом рухових розладів, глибиною ураження нерва, локалізацією і необхідністю створення оптимальних умов для перебігу відновлювального процесу.</w:t>
      </w:r>
    </w:p>
    <w:p w14:paraId="7B5F86D1"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eastAsia="ru-RU"/>
        </w:rPr>
      </w:pPr>
      <w:r w:rsidRPr="005832DE">
        <w:rPr>
          <w:rFonts w:ascii="Times New Roman" w:hAnsi="Times New Roman" w:cs="Times New Roman"/>
          <w:sz w:val="28"/>
          <w:szCs w:val="28"/>
          <w:lang w:val="uk-UA" w:eastAsia="ru-RU"/>
        </w:rPr>
        <w:t>На рівні структури і функції ми приділяли більше уваги активним фізичним вправам, вправам з предметами.</w:t>
      </w:r>
    </w:p>
    <w:p w14:paraId="1AC3E84E"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Фізичні вправи дозувалися залежно від вираженості парезів тих чи інших м'язів за ММТ. При силі м'язів 2-3 бали пацієнти виконували активні вправи з предметами. При задовільній функції м'язів в 4-5 балів застосовувалися вправи з опором, обтяженням, застосовувалися вправи без зорового контролю.</w:t>
      </w:r>
    </w:p>
    <w:p w14:paraId="68B3ACDC" w14:textId="694802A8"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Тренування складалося з 3 підходів по 4 повторення для кожної групи паретичних м'язів. Протягом </w:t>
      </w:r>
      <w:r w:rsidR="00240161" w:rsidRPr="005832DE">
        <w:rPr>
          <w:rFonts w:ascii="Times New Roman" w:hAnsi="Times New Roman" w:cs="Times New Roman"/>
          <w:sz w:val="28"/>
          <w:szCs w:val="28"/>
          <w:lang w:val="uk-UA"/>
        </w:rPr>
        <w:t>4</w:t>
      </w:r>
      <w:r w:rsidRPr="005832DE">
        <w:rPr>
          <w:rFonts w:ascii="Times New Roman" w:hAnsi="Times New Roman" w:cs="Times New Roman"/>
          <w:sz w:val="28"/>
          <w:szCs w:val="28"/>
          <w:lang w:val="uk-UA"/>
        </w:rPr>
        <w:t>-тижневого періоду здійснювалося збільшення ваги для рук до 20% (до 6 повторень за підхід). Кількість повторів збільшували до 8-10 раз.</w:t>
      </w:r>
    </w:p>
    <w:p w14:paraId="4FFB5A6C"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На рівні діяльності. Функціональне тренування у відновлювальному періоді було спрямовано на: </w:t>
      </w:r>
    </w:p>
    <w:p w14:paraId="78C8CDA7" w14:textId="77777777" w:rsidR="00470CC0" w:rsidRPr="005832DE" w:rsidRDefault="00470CC0" w:rsidP="005832DE">
      <w:pPr>
        <w:pStyle w:val="a8"/>
        <w:numPr>
          <w:ilvl w:val="0"/>
          <w:numId w:val="21"/>
        </w:numPr>
        <w:spacing w:before="100" w:beforeAutospacing="1" w:after="100" w:afterAutospacing="1" w:line="360" w:lineRule="auto"/>
        <w:ind w:left="0" w:firstLine="720"/>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збільшення сили та тонусу м’язів ураженої кінцівки</w:t>
      </w:r>
    </w:p>
    <w:p w14:paraId="4A867980" w14:textId="77777777" w:rsidR="00470CC0" w:rsidRPr="005832DE" w:rsidRDefault="00470CC0" w:rsidP="005832DE">
      <w:pPr>
        <w:pStyle w:val="a8"/>
        <w:numPr>
          <w:ilvl w:val="0"/>
          <w:numId w:val="21"/>
        </w:numPr>
        <w:spacing w:before="100" w:beforeAutospacing="1" w:after="100" w:afterAutospacing="1" w:line="360" w:lineRule="auto"/>
        <w:ind w:left="0" w:firstLine="720"/>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відновлення рухів пальців ураженої кінцівки, рухів у суглобах (променево-запястний, ліктьовий, плечовий), ротації, </w:t>
      </w:r>
    </w:p>
    <w:p w14:paraId="23F00AD4" w14:textId="77777777" w:rsidR="00470CC0" w:rsidRPr="005832DE" w:rsidRDefault="00470CC0" w:rsidP="005832DE">
      <w:pPr>
        <w:pStyle w:val="a8"/>
        <w:numPr>
          <w:ilvl w:val="0"/>
          <w:numId w:val="21"/>
        </w:numPr>
        <w:spacing w:before="100" w:beforeAutospacing="1" w:after="100" w:afterAutospacing="1" w:line="360" w:lineRule="auto"/>
        <w:ind w:left="0" w:firstLine="720"/>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відновлення функції дрібної моторики – захватів (захоплень) пальцями (щипковий, шароподібний, циліндричний).</w:t>
      </w:r>
    </w:p>
    <w:p w14:paraId="4ADC2D00" w14:textId="7061401A"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lastRenderedPageBreak/>
        <w:t>Пацієнти основної групи хапальні і розгинальні вправи пальцями кисті, згинання та розгинання у кистьовому суглобі, пронац</w:t>
      </w:r>
      <w:r w:rsidR="00240161" w:rsidRPr="005832DE">
        <w:rPr>
          <w:rFonts w:ascii="Times New Roman" w:hAnsi="Times New Roman" w:cs="Times New Roman"/>
          <w:sz w:val="28"/>
          <w:szCs w:val="28"/>
          <w:lang w:val="uk-UA"/>
        </w:rPr>
        <w:t>і</w:t>
      </w:r>
      <w:r w:rsidRPr="005832DE">
        <w:rPr>
          <w:rFonts w:ascii="Times New Roman" w:hAnsi="Times New Roman" w:cs="Times New Roman"/>
          <w:sz w:val="28"/>
          <w:szCs w:val="28"/>
          <w:lang w:val="uk-UA"/>
        </w:rPr>
        <w:t>ю і супінація передпліччя, згинання та розгинання в ліктьовому суглобі.</w:t>
      </w:r>
    </w:p>
    <w:p w14:paraId="44C19C1E" w14:textId="03DBBBF2"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Тренажерна реабілітація (механотерапія). Одним з напрямків фізичної терапії є активно-пасивна механотерапія з використанням спеціальних тренажерів для верхньої кінцівки. Пацієнти займалися на універсальному тренажері (стіл реабілітаційний) для руки, виконували вправи для кисті, пальців без навантаження та з певним навантаженням. Крім того, застосовували тренажери для кисті Xtrainer Thera-Band та Thera-Band Hand Xtrainer з різною еластичністю (початковий, середній та просунутий рівні). Для відновлення рухливості суглобів кисті і пальців використовували тренажери  Kinetec </w:t>
      </w:r>
      <w:r w:rsidRPr="005832DE">
        <w:rPr>
          <w:rFonts w:ascii="Times New Roman" w:hAnsi="Times New Roman" w:cs="Times New Roman"/>
          <w:sz w:val="28"/>
          <w:szCs w:val="28"/>
          <w:lang w:val="en-US"/>
        </w:rPr>
        <w:t>M</w:t>
      </w:r>
      <w:r w:rsidRPr="005832DE">
        <w:rPr>
          <w:rFonts w:ascii="Times New Roman" w:hAnsi="Times New Roman" w:cs="Times New Roman"/>
          <w:sz w:val="28"/>
          <w:szCs w:val="28"/>
          <w:lang w:val="uk-UA"/>
        </w:rPr>
        <w:t xml:space="preserve">aestra та </w:t>
      </w:r>
      <w:r w:rsidRPr="005832DE">
        <w:rPr>
          <w:rFonts w:ascii="Times New Roman" w:hAnsi="Times New Roman" w:cs="Times New Roman"/>
          <w:sz w:val="28"/>
          <w:szCs w:val="28"/>
          <w:lang w:val="en-US"/>
        </w:rPr>
        <w:t>A</w:t>
      </w:r>
      <w:r w:rsidRPr="005832DE">
        <w:rPr>
          <w:rFonts w:ascii="Times New Roman" w:hAnsi="Times New Roman" w:cs="Times New Roman"/>
          <w:sz w:val="28"/>
          <w:szCs w:val="28"/>
          <w:lang w:val="uk-UA"/>
        </w:rPr>
        <w:t>rtromot.</w:t>
      </w:r>
    </w:p>
    <w:p w14:paraId="528EF1A1" w14:textId="77777777"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Ерготерапія. Пацієнти основної групи продовжували займатися на тренажері/тесті </w:t>
      </w:r>
      <w:r w:rsidRPr="005832DE">
        <w:rPr>
          <w:rFonts w:ascii="Times New Roman" w:hAnsi="Times New Roman" w:cs="Times New Roman"/>
          <w:sz w:val="28"/>
          <w:szCs w:val="28"/>
          <w:lang w:val="en-US"/>
        </w:rPr>
        <w:t>ARAT</w:t>
      </w:r>
      <w:r w:rsidRPr="005832DE">
        <w:rPr>
          <w:rFonts w:ascii="Times New Roman" w:hAnsi="Times New Roman" w:cs="Times New Roman"/>
          <w:sz w:val="28"/>
          <w:szCs w:val="28"/>
        </w:rPr>
        <w:t xml:space="preserve"> </w:t>
      </w:r>
      <w:r w:rsidRPr="005832DE">
        <w:rPr>
          <w:rFonts w:ascii="Times New Roman" w:hAnsi="Times New Roman" w:cs="Times New Roman"/>
          <w:sz w:val="28"/>
          <w:szCs w:val="28"/>
          <w:lang w:val="uk-UA"/>
        </w:rPr>
        <w:t>з акцентом на дрібну моторику.</w:t>
      </w:r>
    </w:p>
    <w:p w14:paraId="50D8994F" w14:textId="047DCF04" w:rsidR="00470CC0" w:rsidRPr="005832DE" w:rsidRDefault="00470CC0"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Крім того, ми використовували дзеральну терапію. За даними Бут-Гусаим В.В., Пирогової Л.А.  зі співавт., дзеркало, як засіб зворотного зв'язку, яке допомагає пацієнтові побачити свою позу під час занять терапевтичними вправами, активно використовується у руховій реабілітації [</w:t>
      </w:r>
      <w:r w:rsidR="001C3789" w:rsidRPr="005832DE">
        <w:rPr>
          <w:rFonts w:ascii="Times New Roman" w:hAnsi="Times New Roman" w:cs="Times New Roman"/>
          <w:sz w:val="28"/>
          <w:szCs w:val="28"/>
          <w:lang w:val="uk-UA"/>
        </w:rPr>
        <w:t>29</w:t>
      </w:r>
      <w:r w:rsidRPr="005832DE">
        <w:rPr>
          <w:rFonts w:ascii="Times New Roman" w:hAnsi="Times New Roman" w:cs="Times New Roman"/>
          <w:sz w:val="28"/>
          <w:szCs w:val="28"/>
          <w:lang w:val="uk-UA"/>
        </w:rPr>
        <w:t>]. Однак дзеркальний зворотний зв'язок може бути використаний і як самостійний метод нейрореабілітації.</w:t>
      </w:r>
    </w:p>
    <w:p w14:paraId="5F939136" w14:textId="1CE56566" w:rsidR="00D91D90" w:rsidRPr="00615046" w:rsidRDefault="00470CC0" w:rsidP="00615046">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5832DE">
        <w:rPr>
          <w:rFonts w:ascii="Times New Roman" w:hAnsi="Times New Roman" w:cs="Times New Roman"/>
          <w:sz w:val="28"/>
          <w:szCs w:val="28"/>
          <w:lang w:val="uk-UA"/>
        </w:rPr>
        <w:t xml:space="preserve">Перед пацієнтом ми ставили дзеркало з поверхнею, яку повертали в сторону здорової руки. Пацієнт дивиться в дзеркало в бік ураженої кінцівки і бачить в ньому відображення здорової. </w:t>
      </w:r>
      <w:r w:rsidR="005367D5">
        <w:rPr>
          <w:rFonts w:ascii="Times New Roman" w:hAnsi="Times New Roman" w:cs="Times New Roman"/>
          <w:sz w:val="28"/>
          <w:szCs w:val="28"/>
          <w:lang w:val="uk-UA"/>
        </w:rPr>
        <w:t>Виконуючи</w:t>
      </w:r>
      <w:r w:rsidRPr="005832DE">
        <w:rPr>
          <w:rFonts w:ascii="Times New Roman" w:hAnsi="Times New Roman" w:cs="Times New Roman"/>
          <w:sz w:val="28"/>
          <w:szCs w:val="28"/>
          <w:lang w:val="uk-UA"/>
        </w:rPr>
        <w:t xml:space="preserve"> </w:t>
      </w:r>
      <w:r w:rsidR="00323FB3">
        <w:rPr>
          <w:rFonts w:ascii="Times New Roman" w:hAnsi="Times New Roman" w:cs="Times New Roman"/>
          <w:sz w:val="28"/>
          <w:szCs w:val="28"/>
          <w:lang w:val="uk-UA"/>
        </w:rPr>
        <w:t>рухи та</w:t>
      </w:r>
      <w:r w:rsidRPr="005832DE">
        <w:rPr>
          <w:rFonts w:ascii="Times New Roman" w:hAnsi="Times New Roman" w:cs="Times New Roman"/>
          <w:sz w:val="28"/>
          <w:szCs w:val="28"/>
          <w:lang w:val="uk-UA"/>
        </w:rPr>
        <w:t xml:space="preserve"> сенсорн</w:t>
      </w:r>
      <w:r w:rsidR="00323FB3">
        <w:rPr>
          <w:rFonts w:ascii="Times New Roman" w:hAnsi="Times New Roman" w:cs="Times New Roman"/>
          <w:sz w:val="28"/>
          <w:szCs w:val="28"/>
          <w:lang w:val="uk-UA"/>
        </w:rPr>
        <w:t>і</w:t>
      </w:r>
      <w:r w:rsidRPr="005832DE">
        <w:rPr>
          <w:rFonts w:ascii="Times New Roman" w:hAnsi="Times New Roman" w:cs="Times New Roman"/>
          <w:sz w:val="28"/>
          <w:szCs w:val="28"/>
          <w:lang w:val="uk-UA"/>
        </w:rPr>
        <w:t xml:space="preserve"> завдань здоровою кінцівкою її  відображення сприймається як хвора кінцівка</w:t>
      </w:r>
      <w:r w:rsidR="00323FB3">
        <w:rPr>
          <w:rFonts w:ascii="Times New Roman" w:hAnsi="Times New Roman" w:cs="Times New Roman"/>
          <w:sz w:val="28"/>
          <w:szCs w:val="28"/>
          <w:lang w:val="uk-UA"/>
        </w:rPr>
        <w:t>,  таким чином з’являється</w:t>
      </w:r>
      <w:r w:rsidRPr="005832DE">
        <w:rPr>
          <w:rFonts w:ascii="Times New Roman" w:hAnsi="Times New Roman" w:cs="Times New Roman"/>
          <w:sz w:val="28"/>
          <w:szCs w:val="28"/>
          <w:lang w:val="uk-UA"/>
        </w:rPr>
        <w:t xml:space="preserve"> відчуття, що хвора рука працює як здорова. Дзеркальна терапія проводилася</w:t>
      </w:r>
      <w:r w:rsidR="001C3789" w:rsidRPr="005832DE">
        <w:rPr>
          <w:rFonts w:ascii="Times New Roman" w:hAnsi="Times New Roman" w:cs="Times New Roman"/>
          <w:sz w:val="28"/>
          <w:szCs w:val="28"/>
          <w:lang w:val="uk-UA"/>
        </w:rPr>
        <w:t xml:space="preserve"> </w:t>
      </w:r>
      <w:r w:rsidRPr="005832DE">
        <w:rPr>
          <w:rFonts w:ascii="Times New Roman" w:hAnsi="Times New Roman" w:cs="Times New Roman"/>
          <w:sz w:val="28"/>
          <w:szCs w:val="28"/>
          <w:lang w:val="uk-UA"/>
        </w:rPr>
        <w:t xml:space="preserve">з тривалістю кожного сеансу від 15 до </w:t>
      </w:r>
      <w:r w:rsidR="005832DE" w:rsidRPr="005832DE">
        <w:rPr>
          <w:rFonts w:ascii="Times New Roman" w:hAnsi="Times New Roman" w:cs="Times New Roman"/>
          <w:sz w:val="28"/>
          <w:szCs w:val="28"/>
          <w:lang w:val="uk-UA"/>
        </w:rPr>
        <w:t>3</w:t>
      </w:r>
      <w:r w:rsidRPr="005832DE">
        <w:rPr>
          <w:rFonts w:ascii="Times New Roman" w:hAnsi="Times New Roman" w:cs="Times New Roman"/>
          <w:sz w:val="28"/>
          <w:szCs w:val="28"/>
          <w:lang w:val="uk-UA"/>
        </w:rPr>
        <w:t>0 хвилин.</w:t>
      </w:r>
    </w:p>
    <w:p w14:paraId="68BA75C7" w14:textId="23BB20D0" w:rsidR="00941B13" w:rsidRPr="006F308D" w:rsidRDefault="00DD0DCA" w:rsidP="006F308D">
      <w:pPr>
        <w:pStyle w:val="a8"/>
        <w:numPr>
          <w:ilvl w:val="1"/>
          <w:numId w:val="10"/>
        </w:numPr>
        <w:spacing w:before="100" w:beforeAutospacing="1" w:after="100" w:afterAutospacing="1" w:line="360" w:lineRule="auto"/>
        <w:ind w:left="0" w:firstLine="720"/>
        <w:jc w:val="both"/>
        <w:textAlignment w:val="baseline"/>
        <w:rPr>
          <w:rFonts w:ascii="Times New Roman" w:eastAsia="Times New Roman" w:hAnsi="Times New Roman" w:cs="Times New Roman"/>
          <w:b/>
          <w:bCs/>
          <w:color w:val="333333"/>
          <w:sz w:val="28"/>
          <w:szCs w:val="28"/>
          <w:lang w:val="uk-UA"/>
        </w:rPr>
      </w:pPr>
      <w:r w:rsidRPr="006F308D">
        <w:rPr>
          <w:rFonts w:ascii="Times New Roman" w:hAnsi="Times New Roman" w:cs="Times New Roman"/>
          <w:b/>
          <w:bCs/>
          <w:sz w:val="28"/>
          <w:szCs w:val="28"/>
          <w:lang w:val="uk-UA"/>
        </w:rPr>
        <w:lastRenderedPageBreak/>
        <w:t>Оцінка ефективності комплексного застосування засобів корекції рухових порушень верхньої кінцівки</w:t>
      </w:r>
    </w:p>
    <w:p w14:paraId="63F2FAF3" w14:textId="77777777" w:rsidR="00745715" w:rsidRPr="006F308D" w:rsidRDefault="00941B13" w:rsidP="006F308D">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Дослідження проводились протягом 2 місяців, </w:t>
      </w:r>
      <w:r w:rsidR="003A5FA5" w:rsidRPr="006F308D">
        <w:rPr>
          <w:rFonts w:ascii="Times New Roman" w:hAnsi="Times New Roman" w:cs="Times New Roman"/>
          <w:sz w:val="28"/>
          <w:szCs w:val="28"/>
          <w:lang w:val="uk-UA"/>
        </w:rPr>
        <w:t>засоби</w:t>
      </w:r>
      <w:r w:rsidRPr="006F308D">
        <w:rPr>
          <w:rFonts w:ascii="Times New Roman" w:hAnsi="Times New Roman" w:cs="Times New Roman"/>
          <w:sz w:val="28"/>
          <w:szCs w:val="28"/>
          <w:lang w:val="uk-UA"/>
        </w:rPr>
        <w:t xml:space="preserve"> фізичної терапії проводились протягом місяця</w:t>
      </w:r>
      <w:r w:rsidR="003A5FA5" w:rsidRPr="006F308D">
        <w:rPr>
          <w:rFonts w:ascii="Times New Roman" w:hAnsi="Times New Roman" w:cs="Times New Roman"/>
          <w:sz w:val="28"/>
          <w:szCs w:val="28"/>
          <w:lang w:val="uk-UA"/>
        </w:rPr>
        <w:t>, 15 занять через день, паралельно з ними на наступний день після заняття проводились фізіотерапевтичні процедури, фармакологічні засоби корекції «Терафлекс», та лікарських препаратів при фізіотерапії застосовувалися відповідно інструкцій прийняття препаратів. Результати впливу комплексу засобів корекції ми визначали через дві неділі після закінчення курсу, з метою виявлення стійкості ефекту засобів корекції з плином часу.</w:t>
      </w:r>
    </w:p>
    <w:p w14:paraId="4405E04A" w14:textId="1CBDBF63" w:rsidR="00941B13" w:rsidRPr="006F308D" w:rsidRDefault="00745715" w:rsidP="006F308D">
      <w:pPr>
        <w:spacing w:before="100" w:beforeAutospacing="1" w:after="100" w:afterAutospacing="1" w:line="360" w:lineRule="auto"/>
        <w:ind w:firstLine="720"/>
        <w:contextualSpacing/>
        <w:jc w:val="both"/>
        <w:rPr>
          <w:rFonts w:ascii="Times New Roman" w:eastAsia="Times New Roman" w:hAnsi="Times New Roman" w:cs="Times New Roman"/>
          <w:sz w:val="28"/>
          <w:szCs w:val="28"/>
          <w:lang w:val="uk-UA" w:eastAsia="ru-RU"/>
        </w:rPr>
      </w:pPr>
      <w:r w:rsidRPr="006F308D">
        <w:rPr>
          <w:rFonts w:ascii="Times New Roman" w:hAnsi="Times New Roman" w:cs="Times New Roman"/>
          <w:sz w:val="28"/>
          <w:szCs w:val="28"/>
          <w:lang w:val="uk-UA"/>
        </w:rPr>
        <w:t>Результати досліджень: с</w:t>
      </w:r>
      <w:r w:rsidR="00941B13" w:rsidRPr="006F308D">
        <w:rPr>
          <w:rFonts w:ascii="Times New Roman" w:hAnsi="Times New Roman" w:cs="Times New Roman"/>
          <w:sz w:val="28"/>
          <w:szCs w:val="28"/>
          <w:lang w:val="uk-UA"/>
        </w:rPr>
        <w:t xml:space="preserve">тупінь вираженості больового синдрому за шкалою ВАШ </w:t>
      </w:r>
      <w:r w:rsidRPr="006F308D">
        <w:rPr>
          <w:rFonts w:ascii="Times New Roman" w:hAnsi="Times New Roman" w:cs="Times New Roman"/>
          <w:sz w:val="28"/>
          <w:szCs w:val="28"/>
          <w:lang w:val="uk-UA"/>
        </w:rPr>
        <w:t xml:space="preserve"> показав, що у 90</w:t>
      </w:r>
      <w:r w:rsidR="00941B13" w:rsidRPr="006F308D">
        <w:rPr>
          <w:rFonts w:ascii="Times New Roman" w:hAnsi="Times New Roman" w:cs="Times New Roman"/>
          <w:sz w:val="28"/>
          <w:szCs w:val="28"/>
          <w:lang w:val="uk-UA"/>
        </w:rPr>
        <w:t>% досліджуваних показник</w:t>
      </w:r>
      <w:r w:rsidRPr="006F308D">
        <w:rPr>
          <w:rFonts w:ascii="Times New Roman" w:hAnsi="Times New Roman" w:cs="Times New Roman"/>
          <w:sz w:val="28"/>
          <w:szCs w:val="28"/>
          <w:lang w:val="uk-UA"/>
        </w:rPr>
        <w:t>и</w:t>
      </w:r>
      <w:r w:rsidR="00941B13"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стали</w:t>
      </w:r>
      <w:r w:rsidR="00941B13"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 xml:space="preserve">нульові, і </w:t>
      </w:r>
      <w:r w:rsidR="00941B13" w:rsidRPr="006F308D">
        <w:rPr>
          <w:rFonts w:ascii="Times New Roman" w:hAnsi="Times New Roman" w:cs="Times New Roman"/>
          <w:sz w:val="28"/>
          <w:szCs w:val="28"/>
          <w:lang w:val="uk-UA"/>
        </w:rPr>
        <w:t xml:space="preserve"> біль низької інтенсивності спостерігався </w:t>
      </w:r>
      <w:r w:rsidRPr="006F308D">
        <w:rPr>
          <w:rFonts w:ascii="Times New Roman" w:hAnsi="Times New Roman" w:cs="Times New Roman"/>
          <w:sz w:val="28"/>
          <w:szCs w:val="28"/>
          <w:lang w:val="uk-UA"/>
        </w:rPr>
        <w:t>лише у</w:t>
      </w:r>
      <w:r w:rsidR="00941B13"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1</w:t>
      </w:r>
      <w:r w:rsidR="00941B13" w:rsidRPr="006F308D">
        <w:rPr>
          <w:rFonts w:ascii="Times New Roman" w:hAnsi="Times New Roman" w:cs="Times New Roman"/>
          <w:sz w:val="28"/>
          <w:szCs w:val="28"/>
          <w:lang w:val="uk-UA"/>
        </w:rPr>
        <w:t xml:space="preserve">0%, </w:t>
      </w:r>
      <w:r w:rsidR="00941B13" w:rsidRPr="006F308D">
        <w:rPr>
          <w:rFonts w:ascii="Times New Roman" w:eastAsia="Times New Roman" w:hAnsi="Times New Roman" w:cs="Times New Roman"/>
          <w:sz w:val="28"/>
          <w:szCs w:val="28"/>
          <w:lang w:val="uk-UA" w:eastAsia="ru-RU"/>
        </w:rPr>
        <w:t xml:space="preserve">а </w:t>
      </w:r>
      <w:r w:rsidR="00AC156E" w:rsidRPr="006F308D">
        <w:rPr>
          <w:rFonts w:ascii="Times New Roman" w:eastAsia="Times New Roman" w:hAnsi="Times New Roman" w:cs="Times New Roman"/>
          <w:sz w:val="28"/>
          <w:szCs w:val="28"/>
          <w:lang w:val="uk-UA" w:eastAsia="ru-RU"/>
        </w:rPr>
        <w:t xml:space="preserve">болю середньої інтенсивності, та </w:t>
      </w:r>
      <w:r w:rsidR="00941B13" w:rsidRPr="006F308D">
        <w:rPr>
          <w:rFonts w:ascii="Times New Roman" w:eastAsia="Times New Roman" w:hAnsi="Times New Roman" w:cs="Times New Roman"/>
          <w:sz w:val="28"/>
          <w:szCs w:val="28"/>
          <w:lang w:val="uk-UA" w:eastAsia="ru-RU"/>
        </w:rPr>
        <w:t>інтенсивног</w:t>
      </w:r>
      <w:r w:rsidR="00AC156E" w:rsidRPr="006F308D">
        <w:rPr>
          <w:rFonts w:ascii="Times New Roman" w:eastAsia="Times New Roman" w:hAnsi="Times New Roman" w:cs="Times New Roman"/>
          <w:sz w:val="28"/>
          <w:szCs w:val="28"/>
          <w:lang w:val="uk-UA" w:eastAsia="ru-RU"/>
        </w:rPr>
        <w:t>о,</w:t>
      </w:r>
      <w:r w:rsidR="00941B13" w:rsidRPr="006F308D">
        <w:rPr>
          <w:rFonts w:ascii="Times New Roman" w:eastAsia="Times New Roman" w:hAnsi="Times New Roman" w:cs="Times New Roman"/>
          <w:sz w:val="28"/>
          <w:szCs w:val="28"/>
          <w:lang w:val="uk-UA" w:eastAsia="ru-RU"/>
        </w:rPr>
        <w:t xml:space="preserve"> нестерпного болю </w:t>
      </w:r>
      <w:r w:rsidR="00AC156E" w:rsidRPr="006F308D">
        <w:rPr>
          <w:rFonts w:ascii="Times New Roman" w:eastAsia="Times New Roman" w:hAnsi="Times New Roman" w:cs="Times New Roman"/>
          <w:sz w:val="28"/>
          <w:szCs w:val="28"/>
          <w:lang w:val="uk-UA" w:eastAsia="ru-RU"/>
        </w:rPr>
        <w:t xml:space="preserve">взагалі не </w:t>
      </w:r>
      <w:r w:rsidR="00941B13" w:rsidRPr="006F308D">
        <w:rPr>
          <w:rFonts w:ascii="Times New Roman" w:eastAsia="Times New Roman" w:hAnsi="Times New Roman" w:cs="Times New Roman"/>
          <w:sz w:val="28"/>
          <w:szCs w:val="28"/>
          <w:lang w:val="uk-UA" w:eastAsia="ru-RU"/>
        </w:rPr>
        <w:t>виявлено</w:t>
      </w:r>
      <w:r w:rsidR="00AC156E" w:rsidRPr="006F308D">
        <w:rPr>
          <w:rFonts w:ascii="Times New Roman" w:eastAsia="Times New Roman" w:hAnsi="Times New Roman" w:cs="Times New Roman"/>
          <w:sz w:val="28"/>
          <w:szCs w:val="28"/>
          <w:lang w:val="uk-UA" w:eastAsia="ru-RU"/>
        </w:rPr>
        <w:t xml:space="preserve"> </w:t>
      </w:r>
      <w:r w:rsidR="00941B13" w:rsidRPr="006F308D">
        <w:rPr>
          <w:rFonts w:ascii="Times New Roman" w:eastAsia="Times New Roman" w:hAnsi="Times New Roman" w:cs="Times New Roman"/>
          <w:sz w:val="28"/>
          <w:szCs w:val="28"/>
          <w:lang w:val="uk-UA" w:eastAsia="ru-RU"/>
        </w:rPr>
        <w:t>(табл. 3.</w:t>
      </w:r>
      <w:r w:rsidR="000F7358" w:rsidRPr="006F308D">
        <w:rPr>
          <w:rFonts w:ascii="Times New Roman" w:eastAsia="Times New Roman" w:hAnsi="Times New Roman" w:cs="Times New Roman"/>
          <w:sz w:val="28"/>
          <w:szCs w:val="28"/>
          <w:lang w:val="uk-UA" w:eastAsia="ru-RU"/>
        </w:rPr>
        <w:t>5</w:t>
      </w:r>
      <w:r w:rsidR="00941B13" w:rsidRPr="006F308D">
        <w:rPr>
          <w:rFonts w:ascii="Times New Roman" w:eastAsia="Times New Roman" w:hAnsi="Times New Roman" w:cs="Times New Roman"/>
          <w:sz w:val="28"/>
          <w:szCs w:val="28"/>
          <w:lang w:val="uk-UA" w:eastAsia="ru-RU"/>
        </w:rPr>
        <w:t xml:space="preserve">). </w:t>
      </w:r>
    </w:p>
    <w:p w14:paraId="307A615B" w14:textId="4FB3C386" w:rsidR="00941B13" w:rsidRPr="004E77BD" w:rsidRDefault="00941B13" w:rsidP="004E77BD">
      <w:pPr>
        <w:spacing w:before="100" w:beforeAutospacing="1" w:after="100" w:afterAutospacing="1" w:line="360" w:lineRule="auto"/>
        <w:ind w:firstLine="720"/>
        <w:contextualSpacing/>
        <w:jc w:val="right"/>
        <w:rPr>
          <w:rFonts w:ascii="Times New Roman" w:eastAsia="Times New Roman" w:hAnsi="Times New Roman" w:cs="Times New Roman"/>
          <w:i/>
          <w:iCs/>
          <w:sz w:val="28"/>
          <w:szCs w:val="28"/>
          <w:lang w:val="uk-UA" w:eastAsia="ru-RU"/>
        </w:rPr>
      </w:pPr>
      <w:r w:rsidRPr="004E77BD">
        <w:rPr>
          <w:rFonts w:ascii="Times New Roman" w:eastAsia="Times New Roman" w:hAnsi="Times New Roman" w:cs="Times New Roman"/>
          <w:i/>
          <w:iCs/>
          <w:sz w:val="28"/>
          <w:szCs w:val="28"/>
          <w:lang w:val="uk-UA" w:eastAsia="ru-RU"/>
        </w:rPr>
        <w:t>Таблиця 3</w:t>
      </w:r>
      <w:r w:rsidR="000F7358" w:rsidRPr="004E77BD">
        <w:rPr>
          <w:rFonts w:ascii="Times New Roman" w:eastAsia="Times New Roman" w:hAnsi="Times New Roman" w:cs="Times New Roman"/>
          <w:i/>
          <w:iCs/>
          <w:sz w:val="28"/>
          <w:szCs w:val="28"/>
          <w:lang w:val="uk-UA" w:eastAsia="ru-RU"/>
        </w:rPr>
        <w:t>.5</w:t>
      </w:r>
    </w:p>
    <w:p w14:paraId="61F5BE2B" w14:textId="2F4368E1" w:rsidR="00941B13" w:rsidRPr="006F308D" w:rsidRDefault="00941B13" w:rsidP="004E77BD">
      <w:pPr>
        <w:spacing w:before="100" w:beforeAutospacing="1" w:after="100" w:afterAutospacing="1" w:line="360" w:lineRule="auto"/>
        <w:contextualSpacing/>
        <w:jc w:val="center"/>
        <w:rPr>
          <w:rFonts w:ascii="Times New Roman" w:eastAsia="Times New Roman" w:hAnsi="Times New Roman" w:cs="Times New Roman"/>
          <w:b/>
          <w:sz w:val="28"/>
          <w:szCs w:val="28"/>
          <w:lang w:val="uk-UA" w:eastAsia="ru-RU"/>
        </w:rPr>
      </w:pPr>
      <w:r w:rsidRPr="006F308D">
        <w:rPr>
          <w:rFonts w:ascii="Times New Roman" w:eastAsia="Times New Roman" w:hAnsi="Times New Roman" w:cs="Times New Roman"/>
          <w:b/>
          <w:sz w:val="28"/>
          <w:szCs w:val="28"/>
          <w:lang w:val="uk-UA" w:eastAsia="ru-RU"/>
        </w:rPr>
        <w:t xml:space="preserve">Вираженість больового синдрому в </w:t>
      </w:r>
      <w:r w:rsidRPr="006F308D">
        <w:rPr>
          <w:rFonts w:ascii="Times New Roman" w:hAnsi="Times New Roman" w:cs="Times New Roman"/>
          <w:b/>
          <w:sz w:val="28"/>
          <w:szCs w:val="28"/>
          <w:lang w:val="uk-UA"/>
        </w:rPr>
        <w:t>осіб з порушенням верхніх кінцівок</w:t>
      </w:r>
      <w:r w:rsidRPr="006F308D">
        <w:rPr>
          <w:rFonts w:ascii="Times New Roman" w:eastAsia="Times New Roman" w:hAnsi="Times New Roman" w:cs="Times New Roman"/>
          <w:b/>
          <w:sz w:val="28"/>
          <w:szCs w:val="28"/>
          <w:lang w:val="uk-UA" w:eastAsia="ru-RU"/>
        </w:rPr>
        <w:t xml:space="preserve"> з</w:t>
      </w:r>
      <w:r w:rsidRPr="006F308D">
        <w:rPr>
          <w:rFonts w:ascii="Times New Roman" w:hAnsi="Times New Roman" w:cs="Times New Roman"/>
          <w:b/>
          <w:bCs/>
          <w:sz w:val="28"/>
          <w:szCs w:val="28"/>
          <w:lang w:val="uk-UA"/>
        </w:rPr>
        <w:t>а шкалою ВАШ</w:t>
      </w:r>
      <w:r w:rsidR="00D51DDA" w:rsidRPr="006F308D">
        <w:rPr>
          <w:rFonts w:ascii="Times New Roman" w:hAnsi="Times New Roman" w:cs="Times New Roman"/>
          <w:b/>
          <w:bCs/>
          <w:sz w:val="28"/>
          <w:szCs w:val="28"/>
          <w:lang w:val="uk-UA"/>
        </w:rPr>
        <w:t xml:space="preserve"> після застосування комплексу корекції</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45"/>
        <w:gridCol w:w="2409"/>
        <w:gridCol w:w="1305"/>
      </w:tblGrid>
      <w:tr w:rsidR="00941B13" w:rsidRPr="006F308D" w14:paraId="314C9181" w14:textId="77777777" w:rsidTr="0003453F">
        <w:tc>
          <w:tcPr>
            <w:tcW w:w="5245" w:type="dxa"/>
            <w:shd w:val="clear" w:color="auto" w:fill="auto"/>
          </w:tcPr>
          <w:p w14:paraId="2B8D56DB"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Рівень больового синдрому</w:t>
            </w:r>
          </w:p>
        </w:tc>
        <w:tc>
          <w:tcPr>
            <w:tcW w:w="2409" w:type="dxa"/>
            <w:shd w:val="clear" w:color="auto" w:fill="auto"/>
          </w:tcPr>
          <w:p w14:paraId="6849E43A"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Кількість досліджуваних, n=50</w:t>
            </w:r>
          </w:p>
        </w:tc>
        <w:tc>
          <w:tcPr>
            <w:tcW w:w="1305" w:type="dxa"/>
          </w:tcPr>
          <w:p w14:paraId="75C568A6"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w:t>
            </w:r>
          </w:p>
        </w:tc>
      </w:tr>
      <w:tr w:rsidR="00941B13" w:rsidRPr="006F308D" w14:paraId="4613E88D" w14:textId="77777777" w:rsidTr="0003453F">
        <w:trPr>
          <w:trHeight w:val="298"/>
        </w:trPr>
        <w:tc>
          <w:tcPr>
            <w:tcW w:w="5245" w:type="dxa"/>
            <w:shd w:val="clear" w:color="auto" w:fill="auto"/>
          </w:tcPr>
          <w:p w14:paraId="6176DC9A"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Біль низької інтенсивності (1-4 бали)</w:t>
            </w:r>
          </w:p>
        </w:tc>
        <w:tc>
          <w:tcPr>
            <w:tcW w:w="2409" w:type="dxa"/>
            <w:shd w:val="clear" w:color="auto" w:fill="auto"/>
          </w:tcPr>
          <w:p w14:paraId="27F9D883" w14:textId="23C1A280" w:rsidR="00941B13" w:rsidRPr="006F308D" w:rsidRDefault="00745715"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5</w:t>
            </w:r>
          </w:p>
        </w:tc>
        <w:tc>
          <w:tcPr>
            <w:tcW w:w="1305" w:type="dxa"/>
          </w:tcPr>
          <w:p w14:paraId="36F3E7E4" w14:textId="7D499CA5" w:rsidR="00941B13" w:rsidRPr="006F308D" w:rsidRDefault="00745715"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1</w:t>
            </w:r>
            <w:r w:rsidR="00941B13" w:rsidRPr="006F308D">
              <w:rPr>
                <w:rFonts w:ascii="Times New Roman" w:eastAsia="Times New Roman" w:hAnsi="Times New Roman" w:cs="Times New Roman"/>
                <w:sz w:val="28"/>
                <w:szCs w:val="28"/>
                <w:lang w:val="uk-UA" w:eastAsia="ru-RU"/>
              </w:rPr>
              <w:t>0</w:t>
            </w:r>
          </w:p>
        </w:tc>
      </w:tr>
      <w:tr w:rsidR="00941B13" w:rsidRPr="006F308D" w14:paraId="3938DA40" w14:textId="77777777" w:rsidTr="0003453F">
        <w:tc>
          <w:tcPr>
            <w:tcW w:w="5245" w:type="dxa"/>
            <w:shd w:val="clear" w:color="auto" w:fill="auto"/>
          </w:tcPr>
          <w:p w14:paraId="04CD3115"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Біль середньої інтенсивності (4–6 балів)</w:t>
            </w:r>
          </w:p>
        </w:tc>
        <w:tc>
          <w:tcPr>
            <w:tcW w:w="2409" w:type="dxa"/>
            <w:shd w:val="clear" w:color="auto" w:fill="auto"/>
          </w:tcPr>
          <w:p w14:paraId="4EE0AD86" w14:textId="79BBA0D8" w:rsidR="00941B13" w:rsidRPr="006F308D" w:rsidRDefault="00745715"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c>
          <w:tcPr>
            <w:tcW w:w="1305" w:type="dxa"/>
          </w:tcPr>
          <w:p w14:paraId="1C6DBEAE" w14:textId="3BD54414"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r>
      <w:tr w:rsidR="00941B13" w:rsidRPr="006F308D" w14:paraId="4FC6802C" w14:textId="77777777" w:rsidTr="0003453F">
        <w:tc>
          <w:tcPr>
            <w:tcW w:w="5245" w:type="dxa"/>
            <w:shd w:val="clear" w:color="auto" w:fill="auto"/>
          </w:tcPr>
          <w:p w14:paraId="55199633"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Інтенсивний, нестерпний біль (7–9 балів)</w:t>
            </w:r>
          </w:p>
        </w:tc>
        <w:tc>
          <w:tcPr>
            <w:tcW w:w="2409" w:type="dxa"/>
            <w:shd w:val="clear" w:color="auto" w:fill="auto"/>
          </w:tcPr>
          <w:p w14:paraId="51A41145" w14:textId="777777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c>
          <w:tcPr>
            <w:tcW w:w="1305" w:type="dxa"/>
          </w:tcPr>
          <w:p w14:paraId="1E376FBE" w14:textId="7FA18277" w:rsidR="00941B13" w:rsidRPr="006F308D" w:rsidRDefault="00941B13" w:rsidP="00F76F7B">
            <w:pPr>
              <w:autoSpaceDE w:val="0"/>
              <w:autoSpaceDN w:val="0"/>
              <w:spacing w:before="100" w:beforeAutospacing="1" w:after="100" w:afterAutospacing="1" w:line="360" w:lineRule="auto"/>
              <w:contextualSpacing/>
              <w:jc w:val="both"/>
              <w:rPr>
                <w:rFonts w:ascii="Times New Roman" w:eastAsia="Times New Roman" w:hAnsi="Times New Roman" w:cs="Times New Roman"/>
                <w:sz w:val="28"/>
                <w:szCs w:val="28"/>
                <w:lang w:val="uk-UA" w:eastAsia="ru-RU"/>
              </w:rPr>
            </w:pPr>
            <w:r w:rsidRPr="006F308D">
              <w:rPr>
                <w:rFonts w:ascii="Times New Roman" w:eastAsia="Times New Roman" w:hAnsi="Times New Roman" w:cs="Times New Roman"/>
                <w:sz w:val="28"/>
                <w:szCs w:val="28"/>
                <w:lang w:val="uk-UA" w:eastAsia="ru-RU"/>
              </w:rPr>
              <w:t>0</w:t>
            </w:r>
          </w:p>
        </w:tc>
      </w:tr>
    </w:tbl>
    <w:p w14:paraId="0FDFF52B" w14:textId="00F6D08D" w:rsidR="00260118" w:rsidRPr="00D91D90" w:rsidRDefault="00AC156E" w:rsidP="00D91D90">
      <w:pPr>
        <w:spacing w:before="100" w:beforeAutospacing="1" w:after="100" w:afterAutospacing="1" w:line="360" w:lineRule="auto"/>
        <w:ind w:firstLine="720"/>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lastRenderedPageBreak/>
        <w:t>Комплекс засобів корекції позитивно вплинув на</w:t>
      </w:r>
      <w:r w:rsidR="00941B13" w:rsidRPr="006F308D">
        <w:rPr>
          <w:rFonts w:ascii="Times New Roman" w:hAnsi="Times New Roman" w:cs="Times New Roman"/>
          <w:bCs/>
          <w:sz w:val="28"/>
          <w:szCs w:val="28"/>
          <w:lang w:val="uk-UA"/>
        </w:rPr>
        <w:t xml:space="preserve"> порушення чутливості у вигляді гіпестезії (S3) – </w:t>
      </w:r>
      <w:r w:rsidRPr="006F308D">
        <w:rPr>
          <w:rFonts w:ascii="Times New Roman" w:hAnsi="Times New Roman" w:cs="Times New Roman"/>
          <w:bCs/>
          <w:sz w:val="28"/>
          <w:szCs w:val="28"/>
          <w:lang w:val="uk-UA"/>
        </w:rPr>
        <w:t>0</w:t>
      </w:r>
      <w:r w:rsidR="00941B13" w:rsidRPr="006F308D">
        <w:rPr>
          <w:rFonts w:ascii="Times New Roman" w:hAnsi="Times New Roman" w:cs="Times New Roman"/>
          <w:bCs/>
          <w:sz w:val="28"/>
          <w:szCs w:val="28"/>
          <w:lang w:val="uk-UA"/>
        </w:rPr>
        <w:t>% випадків, на гіперпатію</w:t>
      </w:r>
      <w:r w:rsidRPr="006F308D">
        <w:rPr>
          <w:rFonts w:ascii="Times New Roman" w:hAnsi="Times New Roman" w:cs="Times New Roman"/>
          <w:bCs/>
          <w:sz w:val="28"/>
          <w:szCs w:val="28"/>
          <w:lang w:val="uk-UA"/>
        </w:rPr>
        <w:t xml:space="preserve"> </w:t>
      </w:r>
      <w:r w:rsidR="00941B13" w:rsidRPr="006F308D">
        <w:rPr>
          <w:rFonts w:ascii="Times New Roman" w:hAnsi="Times New Roman" w:cs="Times New Roman"/>
          <w:bCs/>
          <w:sz w:val="28"/>
          <w:szCs w:val="28"/>
          <w:lang w:val="uk-UA"/>
        </w:rPr>
        <w:t>0% осіб, анестезія в автономній зоні іннервації (S0)</w:t>
      </w:r>
      <w:r w:rsidRPr="006F308D">
        <w:rPr>
          <w:rFonts w:ascii="Times New Roman" w:hAnsi="Times New Roman" w:cs="Times New Roman"/>
          <w:bCs/>
          <w:sz w:val="28"/>
          <w:szCs w:val="28"/>
          <w:lang w:val="uk-UA"/>
        </w:rPr>
        <w:t xml:space="preserve"> 0</w:t>
      </w:r>
      <w:r w:rsidR="00941B13" w:rsidRPr="006F308D">
        <w:rPr>
          <w:rFonts w:ascii="Times New Roman" w:hAnsi="Times New Roman" w:cs="Times New Roman"/>
          <w:bCs/>
          <w:sz w:val="28"/>
          <w:szCs w:val="28"/>
          <w:lang w:val="uk-UA"/>
        </w:rPr>
        <w:t>% хворих, Помірна гіперстензія без гіперпатії у 1</w:t>
      </w:r>
      <w:r w:rsidRPr="006F308D">
        <w:rPr>
          <w:rFonts w:ascii="Times New Roman" w:hAnsi="Times New Roman" w:cs="Times New Roman"/>
          <w:bCs/>
          <w:sz w:val="28"/>
          <w:szCs w:val="28"/>
          <w:lang w:val="uk-UA"/>
        </w:rPr>
        <w:t>0-</w:t>
      </w:r>
      <w:r w:rsidR="00941B13" w:rsidRPr="006F308D">
        <w:rPr>
          <w:rFonts w:ascii="Times New Roman" w:hAnsi="Times New Roman" w:cs="Times New Roman"/>
          <w:bCs/>
          <w:sz w:val="28"/>
          <w:szCs w:val="28"/>
          <w:lang w:val="uk-UA"/>
        </w:rPr>
        <w:t xml:space="preserve">%, Нормальна больова чутливість </w:t>
      </w:r>
      <w:r w:rsidR="00D51DDA" w:rsidRPr="006F308D">
        <w:rPr>
          <w:rFonts w:ascii="Times New Roman" w:hAnsi="Times New Roman" w:cs="Times New Roman"/>
          <w:bCs/>
          <w:sz w:val="28"/>
          <w:szCs w:val="28"/>
          <w:lang w:val="uk-UA"/>
        </w:rPr>
        <w:t>була у 90%</w:t>
      </w:r>
      <w:r w:rsidR="00941B13" w:rsidRPr="006F308D">
        <w:rPr>
          <w:rFonts w:ascii="Times New Roman" w:hAnsi="Times New Roman" w:cs="Times New Roman"/>
          <w:bCs/>
          <w:sz w:val="28"/>
          <w:szCs w:val="28"/>
          <w:lang w:val="uk-UA"/>
        </w:rPr>
        <w:t xml:space="preserve"> </w:t>
      </w:r>
      <w:r w:rsidR="00D51DDA" w:rsidRPr="006F308D">
        <w:rPr>
          <w:rFonts w:ascii="Times New Roman" w:hAnsi="Times New Roman" w:cs="Times New Roman"/>
          <w:bCs/>
          <w:sz w:val="28"/>
          <w:szCs w:val="28"/>
          <w:lang w:val="uk-UA"/>
        </w:rPr>
        <w:t>досліджуваних</w:t>
      </w:r>
      <w:r w:rsidR="00941B13" w:rsidRPr="006F308D">
        <w:rPr>
          <w:rFonts w:ascii="Times New Roman" w:hAnsi="Times New Roman" w:cs="Times New Roman"/>
          <w:bCs/>
          <w:sz w:val="28"/>
          <w:szCs w:val="28"/>
          <w:lang w:val="uk-UA"/>
        </w:rPr>
        <w:t xml:space="preserve"> (табл. 3.</w:t>
      </w:r>
      <w:r w:rsidR="000F7358" w:rsidRPr="006F308D">
        <w:rPr>
          <w:rFonts w:ascii="Times New Roman" w:hAnsi="Times New Roman" w:cs="Times New Roman"/>
          <w:bCs/>
          <w:sz w:val="28"/>
          <w:szCs w:val="28"/>
          <w:lang w:val="uk-UA"/>
        </w:rPr>
        <w:t>6</w:t>
      </w:r>
      <w:r w:rsidR="00941B13" w:rsidRPr="006F308D">
        <w:rPr>
          <w:rFonts w:ascii="Times New Roman" w:hAnsi="Times New Roman" w:cs="Times New Roman"/>
          <w:bCs/>
          <w:sz w:val="28"/>
          <w:szCs w:val="28"/>
          <w:lang w:val="uk-UA"/>
        </w:rPr>
        <w:t>).</w:t>
      </w:r>
    </w:p>
    <w:p w14:paraId="2CD88AED" w14:textId="48E813F9" w:rsidR="00941B13" w:rsidRPr="004E77BD" w:rsidRDefault="00941B13" w:rsidP="004E77BD">
      <w:pPr>
        <w:spacing w:before="100" w:beforeAutospacing="1" w:after="100" w:afterAutospacing="1" w:line="360" w:lineRule="auto"/>
        <w:ind w:firstLine="720"/>
        <w:contextualSpacing/>
        <w:jc w:val="right"/>
        <w:rPr>
          <w:rFonts w:ascii="Times New Roman" w:hAnsi="Times New Roman" w:cs="Times New Roman"/>
          <w:bCs/>
          <w:i/>
          <w:iCs/>
          <w:sz w:val="28"/>
          <w:szCs w:val="28"/>
          <w:lang w:val="uk-UA"/>
        </w:rPr>
      </w:pPr>
      <w:r w:rsidRPr="004E77BD">
        <w:rPr>
          <w:rFonts w:ascii="Times New Roman" w:hAnsi="Times New Roman" w:cs="Times New Roman"/>
          <w:bCs/>
          <w:i/>
          <w:iCs/>
          <w:sz w:val="28"/>
          <w:szCs w:val="28"/>
          <w:lang w:val="uk-UA"/>
        </w:rPr>
        <w:t>Таблиця 3.</w:t>
      </w:r>
      <w:r w:rsidR="000F7358" w:rsidRPr="004E77BD">
        <w:rPr>
          <w:rFonts w:ascii="Times New Roman" w:hAnsi="Times New Roman" w:cs="Times New Roman"/>
          <w:bCs/>
          <w:i/>
          <w:iCs/>
          <w:sz w:val="28"/>
          <w:szCs w:val="28"/>
          <w:lang w:val="uk-UA"/>
        </w:rPr>
        <w:t>6</w:t>
      </w:r>
    </w:p>
    <w:p w14:paraId="325A58AA" w14:textId="2083652D" w:rsidR="00941B13" w:rsidRPr="004E77BD" w:rsidRDefault="00941B13" w:rsidP="004E77BD">
      <w:pPr>
        <w:spacing w:before="100" w:beforeAutospacing="1" w:after="100" w:afterAutospacing="1" w:line="360" w:lineRule="auto"/>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Чутливість</w:t>
      </w:r>
      <w:r w:rsidRPr="006F308D">
        <w:rPr>
          <w:rFonts w:ascii="Times New Roman" w:hAnsi="Times New Roman" w:cs="Times New Roman"/>
          <w:b/>
          <w:color w:val="FF0000"/>
          <w:sz w:val="28"/>
          <w:szCs w:val="28"/>
          <w:lang w:val="uk-UA"/>
        </w:rPr>
        <w:t xml:space="preserve"> </w:t>
      </w:r>
      <w:r w:rsidRPr="006F308D">
        <w:rPr>
          <w:rFonts w:ascii="Times New Roman" w:hAnsi="Times New Roman" w:cs="Times New Roman"/>
          <w:b/>
          <w:sz w:val="28"/>
          <w:szCs w:val="28"/>
          <w:lang w:val="uk-UA"/>
        </w:rPr>
        <w:t>в осіб з порушенням верхніх кінцівок</w:t>
      </w:r>
      <w:r w:rsidR="004E77BD">
        <w:rPr>
          <w:rFonts w:ascii="Times New Roman" w:hAnsi="Times New Roman" w:cs="Times New Roman"/>
          <w:b/>
          <w:sz w:val="28"/>
          <w:szCs w:val="28"/>
          <w:lang w:val="uk-UA"/>
        </w:rPr>
        <w:t xml:space="preserve"> </w:t>
      </w:r>
      <w:r w:rsidR="00D51DDA" w:rsidRPr="006F308D">
        <w:rPr>
          <w:rFonts w:ascii="Times New Roman" w:hAnsi="Times New Roman" w:cs="Times New Roman"/>
          <w:b/>
          <w:sz w:val="28"/>
          <w:szCs w:val="28"/>
          <w:lang w:val="uk-UA"/>
        </w:rPr>
        <w:t>після</w:t>
      </w:r>
      <w:r w:rsidRPr="006F308D">
        <w:rPr>
          <w:rFonts w:ascii="Times New Roman" w:hAnsi="Times New Roman" w:cs="Times New Roman"/>
          <w:b/>
          <w:sz w:val="28"/>
          <w:szCs w:val="28"/>
          <w:lang w:val="uk-UA"/>
        </w:rPr>
        <w:t xml:space="preserve"> застосування комплексу засобів відновлення</w:t>
      </w:r>
    </w:p>
    <w:tbl>
      <w:tblPr>
        <w:tblW w:w="91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7"/>
        <w:gridCol w:w="1745"/>
        <w:gridCol w:w="2029"/>
      </w:tblGrid>
      <w:tr w:rsidR="00941B13" w:rsidRPr="006F308D" w14:paraId="4439081B" w14:textId="77777777" w:rsidTr="0003453F">
        <w:tc>
          <w:tcPr>
            <w:tcW w:w="5327" w:type="dxa"/>
            <w:vMerge w:val="restart"/>
            <w:vAlign w:val="center"/>
          </w:tcPr>
          <w:p w14:paraId="4F083D23"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Показники</w:t>
            </w:r>
          </w:p>
        </w:tc>
        <w:tc>
          <w:tcPr>
            <w:tcW w:w="3774" w:type="dxa"/>
            <w:gridSpan w:val="2"/>
            <w:shd w:val="clear" w:color="auto" w:fill="auto"/>
          </w:tcPr>
          <w:p w14:paraId="0A1E3738"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Обстежені пацієнти, </w:t>
            </w:r>
            <w:r w:rsidRPr="006F308D">
              <w:rPr>
                <w:rFonts w:ascii="Times New Roman" w:hAnsi="Times New Roman" w:cs="Times New Roman"/>
                <w:sz w:val="28"/>
                <w:szCs w:val="28"/>
                <w:lang w:val="en-US"/>
              </w:rPr>
              <w:t>n</w:t>
            </w:r>
            <w:r w:rsidRPr="006F308D">
              <w:rPr>
                <w:rFonts w:ascii="Times New Roman" w:hAnsi="Times New Roman" w:cs="Times New Roman"/>
                <w:sz w:val="28"/>
                <w:szCs w:val="28"/>
                <w:lang w:val="uk-UA"/>
              </w:rPr>
              <w:t>=50</w:t>
            </w:r>
          </w:p>
        </w:tc>
      </w:tr>
      <w:tr w:rsidR="00941B13" w:rsidRPr="006F308D" w14:paraId="08E6DC61" w14:textId="77777777" w:rsidTr="0003453F">
        <w:tc>
          <w:tcPr>
            <w:tcW w:w="5327" w:type="dxa"/>
            <w:vMerge/>
          </w:tcPr>
          <w:p w14:paraId="5AF8C674"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1745" w:type="dxa"/>
            <w:shd w:val="clear" w:color="auto" w:fill="auto"/>
          </w:tcPr>
          <w:p w14:paraId="14E23765"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2029" w:type="dxa"/>
            <w:shd w:val="clear" w:color="auto" w:fill="auto"/>
          </w:tcPr>
          <w:p w14:paraId="4573DCB5"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941B13" w:rsidRPr="006F308D" w14:paraId="5AEE6D67" w14:textId="77777777" w:rsidTr="0003453F">
        <w:trPr>
          <w:trHeight w:val="299"/>
        </w:trPr>
        <w:tc>
          <w:tcPr>
            <w:tcW w:w="5327" w:type="dxa"/>
          </w:tcPr>
          <w:p w14:paraId="1BA139CD"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rPr>
            </w:pPr>
            <w:r w:rsidRPr="006F308D">
              <w:rPr>
                <w:rFonts w:ascii="Times New Roman" w:eastAsia="Times New Roman" w:hAnsi="Times New Roman" w:cs="Times New Roman"/>
                <w:sz w:val="28"/>
                <w:szCs w:val="28"/>
                <w:lang w:val="uk-UA" w:eastAsia="ru-RU"/>
              </w:rPr>
              <w:t xml:space="preserve">Анестезія в автономній зоні іннервації </w:t>
            </w:r>
            <w:r w:rsidRPr="006F308D">
              <w:rPr>
                <w:rFonts w:ascii="Times New Roman" w:eastAsia="Times New Roman" w:hAnsi="Times New Roman" w:cs="Times New Roman"/>
                <w:sz w:val="28"/>
                <w:szCs w:val="28"/>
                <w:lang w:eastAsia="ru-RU"/>
              </w:rPr>
              <w:t>(</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eastAsia="ru-RU"/>
              </w:rPr>
              <w:t>0)</w:t>
            </w:r>
          </w:p>
        </w:tc>
        <w:tc>
          <w:tcPr>
            <w:tcW w:w="1745" w:type="dxa"/>
            <w:shd w:val="clear" w:color="auto" w:fill="auto"/>
          </w:tcPr>
          <w:p w14:paraId="133328AB" w14:textId="2F59BD44"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2CABEEA1" w14:textId="6AC13907"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r w:rsidR="00941B13" w:rsidRPr="006F308D">
              <w:rPr>
                <w:rFonts w:ascii="Times New Roman" w:hAnsi="Times New Roman" w:cs="Times New Roman"/>
                <w:bCs/>
                <w:sz w:val="28"/>
                <w:szCs w:val="28"/>
                <w:lang w:val="uk-UA"/>
              </w:rPr>
              <w:t>%</w:t>
            </w:r>
          </w:p>
        </w:tc>
      </w:tr>
      <w:tr w:rsidR="00941B13" w:rsidRPr="006F308D" w14:paraId="5E2EFFE2" w14:textId="77777777" w:rsidTr="0003453F">
        <w:trPr>
          <w:trHeight w:val="324"/>
        </w:trPr>
        <w:tc>
          <w:tcPr>
            <w:tcW w:w="5327" w:type="dxa"/>
          </w:tcPr>
          <w:p w14:paraId="07E7FD3C"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t>Невизначені больові відчуття</w:t>
            </w:r>
            <w:r w:rsidRPr="006F308D">
              <w:rPr>
                <w:rFonts w:ascii="Times New Roman" w:eastAsia="Times New Roman" w:hAnsi="Times New Roman" w:cs="Times New Roman"/>
                <w:sz w:val="28"/>
                <w:szCs w:val="28"/>
                <w:lang w:val="en-US" w:eastAsia="ru-RU"/>
              </w:rPr>
              <w:t xml:space="preserve"> (S1)</w:t>
            </w:r>
          </w:p>
        </w:tc>
        <w:tc>
          <w:tcPr>
            <w:tcW w:w="1745" w:type="dxa"/>
            <w:shd w:val="clear" w:color="auto" w:fill="auto"/>
          </w:tcPr>
          <w:p w14:paraId="69EAA117" w14:textId="3D8DD45F"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6932D555" w14:textId="290FD22D"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r w:rsidR="00941B13" w:rsidRPr="006F308D" w14:paraId="4FD34723" w14:textId="77777777" w:rsidTr="0003453F">
        <w:trPr>
          <w:trHeight w:val="223"/>
        </w:trPr>
        <w:tc>
          <w:tcPr>
            <w:tcW w:w="5327" w:type="dxa"/>
          </w:tcPr>
          <w:p w14:paraId="4C1B716B"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t>Гіперпатія</w:t>
            </w:r>
            <w:r w:rsidRPr="006F308D">
              <w:rPr>
                <w:rFonts w:ascii="Times New Roman" w:eastAsia="Times New Roman" w:hAnsi="Times New Roman" w:cs="Times New Roman"/>
                <w:sz w:val="28"/>
                <w:szCs w:val="28"/>
                <w:lang w:val="en-US" w:eastAsia="ru-RU"/>
              </w:rPr>
              <w:t xml:space="preserve"> (S2)</w:t>
            </w:r>
          </w:p>
        </w:tc>
        <w:tc>
          <w:tcPr>
            <w:tcW w:w="1745" w:type="dxa"/>
            <w:shd w:val="clear" w:color="auto" w:fill="auto"/>
          </w:tcPr>
          <w:p w14:paraId="53DAFA6D" w14:textId="5DFDC8B3" w:rsidR="00941B13" w:rsidRPr="006F308D" w:rsidRDefault="00941B13"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12C5F84C" w14:textId="5EFECE08" w:rsidR="00941B13" w:rsidRPr="006F308D" w:rsidRDefault="00941B13"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r w:rsidR="00941B13" w:rsidRPr="006F308D" w14:paraId="112366DA" w14:textId="77777777" w:rsidTr="0003453F">
        <w:trPr>
          <w:trHeight w:val="269"/>
        </w:trPr>
        <w:tc>
          <w:tcPr>
            <w:tcW w:w="5327" w:type="dxa"/>
          </w:tcPr>
          <w:p w14:paraId="775CE726"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lang w:val="uk-UA"/>
              </w:rPr>
            </w:pPr>
            <w:r w:rsidRPr="006F308D">
              <w:rPr>
                <w:rFonts w:ascii="Times New Roman" w:eastAsia="Times New Roman" w:hAnsi="Times New Roman" w:cs="Times New Roman"/>
                <w:sz w:val="28"/>
                <w:szCs w:val="28"/>
                <w:lang w:val="uk-UA" w:eastAsia="ru-RU"/>
              </w:rPr>
              <w:t>Гіпестезія зі зменшенням гіперпатії (</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val="uk-UA" w:eastAsia="ru-RU"/>
              </w:rPr>
              <w:t>3)</w:t>
            </w:r>
          </w:p>
        </w:tc>
        <w:tc>
          <w:tcPr>
            <w:tcW w:w="1745" w:type="dxa"/>
            <w:shd w:val="clear" w:color="auto" w:fill="auto"/>
          </w:tcPr>
          <w:p w14:paraId="421C8A0D" w14:textId="795F744E"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5BE8E844" w14:textId="7032DFE5" w:rsidR="00941B13" w:rsidRPr="006F308D" w:rsidRDefault="00941B13"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r w:rsidR="00941B13" w:rsidRPr="006F308D" w14:paraId="77849C2C" w14:textId="77777777" w:rsidTr="0003453F">
        <w:trPr>
          <w:trHeight w:val="259"/>
        </w:trPr>
        <w:tc>
          <w:tcPr>
            <w:tcW w:w="5327" w:type="dxa"/>
          </w:tcPr>
          <w:p w14:paraId="162D6D20"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lang w:val="uk-UA"/>
              </w:rPr>
            </w:pPr>
            <w:r w:rsidRPr="006F308D">
              <w:rPr>
                <w:rFonts w:ascii="Times New Roman" w:eastAsia="Times New Roman" w:hAnsi="Times New Roman" w:cs="Times New Roman"/>
                <w:sz w:val="28"/>
                <w:szCs w:val="28"/>
                <w:lang w:val="uk-UA" w:eastAsia="ru-RU"/>
              </w:rPr>
              <w:t>Помірна гіперстезія без гіперпатії (</w:t>
            </w:r>
            <w:r w:rsidRPr="006F308D">
              <w:rPr>
                <w:rFonts w:ascii="Times New Roman" w:eastAsia="Times New Roman" w:hAnsi="Times New Roman" w:cs="Times New Roman"/>
                <w:sz w:val="28"/>
                <w:szCs w:val="28"/>
                <w:lang w:val="en-US" w:eastAsia="ru-RU"/>
              </w:rPr>
              <w:t>S</w:t>
            </w:r>
            <w:r w:rsidRPr="006F308D">
              <w:rPr>
                <w:rFonts w:ascii="Times New Roman" w:eastAsia="Times New Roman" w:hAnsi="Times New Roman" w:cs="Times New Roman"/>
                <w:sz w:val="28"/>
                <w:szCs w:val="28"/>
                <w:lang w:val="uk-UA" w:eastAsia="ru-RU"/>
              </w:rPr>
              <w:t>4)</w:t>
            </w:r>
          </w:p>
        </w:tc>
        <w:tc>
          <w:tcPr>
            <w:tcW w:w="1745" w:type="dxa"/>
            <w:shd w:val="clear" w:color="auto" w:fill="auto"/>
          </w:tcPr>
          <w:p w14:paraId="67C01361" w14:textId="44050A55"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5</w:t>
            </w:r>
          </w:p>
        </w:tc>
        <w:tc>
          <w:tcPr>
            <w:tcW w:w="2029" w:type="dxa"/>
            <w:shd w:val="clear" w:color="auto" w:fill="auto"/>
          </w:tcPr>
          <w:p w14:paraId="4EB45744" w14:textId="567ED779" w:rsidR="00941B13" w:rsidRPr="006F308D" w:rsidRDefault="00941B13"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w:t>
            </w:r>
            <w:r w:rsidR="00D51DDA" w:rsidRPr="006F308D">
              <w:rPr>
                <w:rFonts w:ascii="Times New Roman" w:hAnsi="Times New Roman" w:cs="Times New Roman"/>
                <w:bCs/>
                <w:sz w:val="28"/>
                <w:szCs w:val="28"/>
                <w:lang w:val="uk-UA"/>
              </w:rPr>
              <w:t>0</w:t>
            </w:r>
            <w:r w:rsidRPr="006F308D">
              <w:rPr>
                <w:rFonts w:ascii="Times New Roman" w:hAnsi="Times New Roman" w:cs="Times New Roman"/>
                <w:bCs/>
                <w:sz w:val="28"/>
                <w:szCs w:val="28"/>
                <w:lang w:val="uk-UA"/>
              </w:rPr>
              <w:t>%</w:t>
            </w:r>
          </w:p>
        </w:tc>
      </w:tr>
      <w:tr w:rsidR="00941B13" w:rsidRPr="006F308D" w14:paraId="42D7A2F2" w14:textId="77777777" w:rsidTr="0003453F">
        <w:trPr>
          <w:trHeight w:val="277"/>
        </w:trPr>
        <w:tc>
          <w:tcPr>
            <w:tcW w:w="5327" w:type="dxa"/>
          </w:tcPr>
          <w:p w14:paraId="35684756" w14:textId="77777777" w:rsidR="00941B13" w:rsidRPr="006F308D" w:rsidRDefault="00941B13" w:rsidP="004E77BD">
            <w:p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6F308D">
              <w:rPr>
                <w:rFonts w:ascii="Times New Roman" w:eastAsia="Times New Roman" w:hAnsi="Times New Roman" w:cs="Times New Roman"/>
                <w:sz w:val="28"/>
                <w:szCs w:val="28"/>
                <w:lang w:val="uk-UA" w:eastAsia="ru-RU"/>
              </w:rPr>
              <w:t>Нормальна больова чутливість</w:t>
            </w:r>
            <w:r w:rsidRPr="006F308D">
              <w:rPr>
                <w:rFonts w:ascii="Times New Roman" w:eastAsia="Times New Roman" w:hAnsi="Times New Roman" w:cs="Times New Roman"/>
                <w:sz w:val="28"/>
                <w:szCs w:val="28"/>
                <w:lang w:val="en-US" w:eastAsia="ru-RU"/>
              </w:rPr>
              <w:t xml:space="preserve"> (S5)</w:t>
            </w:r>
          </w:p>
        </w:tc>
        <w:tc>
          <w:tcPr>
            <w:tcW w:w="1745" w:type="dxa"/>
            <w:shd w:val="clear" w:color="auto" w:fill="auto"/>
          </w:tcPr>
          <w:p w14:paraId="7C8571C0" w14:textId="74E65BE6"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45</w:t>
            </w:r>
          </w:p>
        </w:tc>
        <w:tc>
          <w:tcPr>
            <w:tcW w:w="2029" w:type="dxa"/>
            <w:shd w:val="clear" w:color="auto" w:fill="auto"/>
          </w:tcPr>
          <w:p w14:paraId="2669C5D7" w14:textId="6AC44FF8" w:rsidR="00941B13" w:rsidRPr="006F308D" w:rsidRDefault="00D51DDA"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9</w:t>
            </w:r>
            <w:r w:rsidR="00941B13" w:rsidRPr="006F308D">
              <w:rPr>
                <w:rFonts w:ascii="Times New Roman" w:hAnsi="Times New Roman" w:cs="Times New Roman"/>
                <w:bCs/>
                <w:sz w:val="28"/>
                <w:szCs w:val="28"/>
                <w:lang w:val="uk-UA"/>
              </w:rPr>
              <w:t>0</w:t>
            </w:r>
            <w:r w:rsidRPr="006F308D">
              <w:rPr>
                <w:rFonts w:ascii="Times New Roman" w:hAnsi="Times New Roman" w:cs="Times New Roman"/>
                <w:bCs/>
                <w:sz w:val="28"/>
                <w:szCs w:val="28"/>
                <w:lang w:val="uk-UA"/>
              </w:rPr>
              <w:t>%</w:t>
            </w:r>
          </w:p>
        </w:tc>
      </w:tr>
    </w:tbl>
    <w:p w14:paraId="64CAC144" w14:textId="77777777" w:rsidR="00260118" w:rsidRDefault="00260118"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p>
    <w:p w14:paraId="38F1C44A" w14:textId="07724754" w:rsidR="0027103A" w:rsidRDefault="00941B13" w:rsidP="005832DE">
      <w:pPr>
        <w:spacing w:before="100" w:beforeAutospacing="1" w:after="100" w:afterAutospacing="1" w:line="360" w:lineRule="auto"/>
        <w:ind w:firstLine="720"/>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При </w:t>
      </w:r>
      <w:r w:rsidR="00D51DDA" w:rsidRPr="006F308D">
        <w:rPr>
          <w:rFonts w:ascii="Times New Roman" w:hAnsi="Times New Roman" w:cs="Times New Roman"/>
          <w:sz w:val="28"/>
          <w:szCs w:val="28"/>
          <w:lang w:val="uk-UA"/>
        </w:rPr>
        <w:t>вторинному</w:t>
      </w:r>
      <w:r w:rsidRPr="006F308D">
        <w:rPr>
          <w:rFonts w:ascii="Times New Roman" w:hAnsi="Times New Roman" w:cs="Times New Roman"/>
          <w:sz w:val="28"/>
          <w:szCs w:val="28"/>
          <w:lang w:val="uk-UA"/>
        </w:rPr>
        <w:t xml:space="preserve"> обстеженні за шкалою тяжкості симптомів Бостонського опитувальника</w:t>
      </w:r>
      <w:r w:rsidR="00D51DDA" w:rsidRPr="006F308D">
        <w:rPr>
          <w:rFonts w:ascii="Times New Roman" w:hAnsi="Times New Roman" w:cs="Times New Roman"/>
          <w:sz w:val="28"/>
          <w:szCs w:val="28"/>
          <w:lang w:val="uk-UA"/>
        </w:rPr>
        <w:t xml:space="preserve">, після комплексного курсу засобів корекції </w:t>
      </w:r>
      <w:r w:rsidRPr="006F308D">
        <w:rPr>
          <w:rFonts w:ascii="Times New Roman" w:hAnsi="Times New Roman" w:cs="Times New Roman"/>
          <w:sz w:val="28"/>
          <w:szCs w:val="28"/>
          <w:lang w:val="uk-UA"/>
        </w:rPr>
        <w:t xml:space="preserve">ми </w:t>
      </w:r>
      <w:r w:rsidR="00323FB3">
        <w:rPr>
          <w:rFonts w:ascii="Times New Roman" w:hAnsi="Times New Roman" w:cs="Times New Roman"/>
          <w:sz w:val="28"/>
          <w:szCs w:val="28"/>
          <w:lang w:val="uk-UA"/>
        </w:rPr>
        <w:t xml:space="preserve">констатували зниження больової симптоматики: </w:t>
      </w:r>
      <w:r w:rsidRPr="006F308D">
        <w:rPr>
          <w:rFonts w:ascii="Times New Roman" w:hAnsi="Times New Roman" w:cs="Times New Roman"/>
          <w:sz w:val="28"/>
          <w:szCs w:val="28"/>
          <w:lang w:val="uk-UA"/>
        </w:rPr>
        <w:t>здебільшого помірний (1</w:t>
      </w:r>
      <w:r w:rsidR="00D51DDA" w:rsidRPr="006F308D">
        <w:rPr>
          <w:rFonts w:ascii="Times New Roman" w:hAnsi="Times New Roman" w:cs="Times New Roman"/>
          <w:sz w:val="28"/>
          <w:szCs w:val="28"/>
          <w:lang w:val="uk-UA"/>
        </w:rPr>
        <w:t>0</w:t>
      </w:r>
      <w:r w:rsidRPr="006F308D">
        <w:rPr>
          <w:rFonts w:ascii="Times New Roman" w:hAnsi="Times New Roman" w:cs="Times New Roman"/>
          <w:sz w:val="28"/>
          <w:szCs w:val="28"/>
          <w:lang w:val="uk-UA"/>
        </w:rPr>
        <w:t>%) біль</w:t>
      </w:r>
      <w:r w:rsidR="00D51DDA" w:rsidRPr="006F308D">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який за останні 2 тижні </w:t>
      </w:r>
      <w:r w:rsidR="00D51DDA" w:rsidRPr="006F308D">
        <w:rPr>
          <w:rFonts w:ascii="Times New Roman" w:hAnsi="Times New Roman" w:cs="Times New Roman"/>
          <w:sz w:val="28"/>
          <w:szCs w:val="28"/>
          <w:lang w:val="uk-UA"/>
        </w:rPr>
        <w:t xml:space="preserve">не збільшувався, що вказує на часову </w:t>
      </w:r>
      <w:r w:rsidR="001B0F1A" w:rsidRPr="006F308D">
        <w:rPr>
          <w:rFonts w:ascii="Times New Roman" w:hAnsi="Times New Roman" w:cs="Times New Roman"/>
          <w:sz w:val="28"/>
          <w:szCs w:val="28"/>
          <w:lang w:val="uk-UA"/>
        </w:rPr>
        <w:t>ефективність даного комплексу. Вторинний а</w:t>
      </w:r>
      <w:r w:rsidRPr="006F308D">
        <w:rPr>
          <w:rFonts w:ascii="Times New Roman" w:hAnsi="Times New Roman" w:cs="Times New Roman"/>
          <w:sz w:val="28"/>
          <w:szCs w:val="28"/>
          <w:lang w:val="uk-UA"/>
        </w:rPr>
        <w:t xml:space="preserve">наліз порушень чутливості за Бостонським опитувальником свідчив, що більшість пацієнтів </w:t>
      </w:r>
      <w:r w:rsidR="001B0F1A" w:rsidRPr="006F308D">
        <w:rPr>
          <w:rFonts w:ascii="Times New Roman" w:hAnsi="Times New Roman" w:cs="Times New Roman"/>
          <w:sz w:val="28"/>
          <w:szCs w:val="28"/>
          <w:lang w:val="uk-UA"/>
        </w:rPr>
        <w:t>не мали ніяких больових відчуттів (90%)</w:t>
      </w:r>
      <w:r w:rsidRPr="006F308D">
        <w:rPr>
          <w:rFonts w:ascii="Times New Roman" w:hAnsi="Times New Roman" w:cs="Times New Roman"/>
          <w:sz w:val="28"/>
          <w:szCs w:val="28"/>
          <w:lang w:val="uk-UA"/>
        </w:rPr>
        <w:t>.</w:t>
      </w:r>
      <w:r w:rsidR="001B0F1A" w:rsidRPr="006F308D">
        <w:rPr>
          <w:rFonts w:ascii="Times New Roman" w:hAnsi="Times New Roman" w:cs="Times New Roman"/>
          <w:sz w:val="28"/>
          <w:szCs w:val="28"/>
          <w:lang w:val="uk-UA"/>
        </w:rPr>
        <w:t xml:space="preserve"> І тільки 5 (10%) осіб відмічали деякі порушення, але значно меншої інтенсивності (Таблиця 3.</w:t>
      </w:r>
      <w:r w:rsidR="000F7358" w:rsidRPr="006F308D">
        <w:rPr>
          <w:rFonts w:ascii="Times New Roman" w:hAnsi="Times New Roman" w:cs="Times New Roman"/>
          <w:sz w:val="28"/>
          <w:szCs w:val="28"/>
          <w:lang w:val="uk-UA"/>
        </w:rPr>
        <w:t>7</w:t>
      </w:r>
      <w:r w:rsidR="001B0F1A" w:rsidRPr="006F308D">
        <w:rPr>
          <w:rFonts w:ascii="Times New Roman" w:hAnsi="Times New Roman" w:cs="Times New Roman"/>
          <w:sz w:val="28"/>
          <w:szCs w:val="28"/>
          <w:lang w:val="uk-UA"/>
        </w:rPr>
        <w:t>).</w:t>
      </w:r>
    </w:p>
    <w:p w14:paraId="6B908846" w14:textId="17AB5005" w:rsidR="00260118" w:rsidRDefault="00260118" w:rsidP="00D91D90">
      <w:pPr>
        <w:spacing w:before="100" w:beforeAutospacing="1" w:after="100" w:afterAutospacing="1" w:line="360" w:lineRule="auto"/>
        <w:contextualSpacing/>
        <w:jc w:val="both"/>
        <w:rPr>
          <w:rFonts w:ascii="Times New Roman" w:hAnsi="Times New Roman" w:cs="Times New Roman"/>
          <w:sz w:val="28"/>
          <w:szCs w:val="28"/>
          <w:lang w:val="uk-UA"/>
        </w:rPr>
      </w:pPr>
    </w:p>
    <w:p w14:paraId="22299C65" w14:textId="77777777" w:rsidR="00D91D90" w:rsidRPr="006F308D" w:rsidRDefault="00D91D90" w:rsidP="00D91D90">
      <w:pPr>
        <w:spacing w:before="100" w:beforeAutospacing="1" w:after="100" w:afterAutospacing="1" w:line="360" w:lineRule="auto"/>
        <w:contextualSpacing/>
        <w:jc w:val="both"/>
        <w:rPr>
          <w:rFonts w:ascii="Times New Roman" w:hAnsi="Times New Roman" w:cs="Times New Roman"/>
          <w:sz w:val="28"/>
          <w:szCs w:val="28"/>
          <w:lang w:val="uk-UA"/>
        </w:rPr>
      </w:pPr>
    </w:p>
    <w:p w14:paraId="1BEEF900" w14:textId="2236655F" w:rsidR="00941B13" w:rsidRPr="004E77BD" w:rsidRDefault="00941B13" w:rsidP="004E77BD">
      <w:pPr>
        <w:spacing w:before="100" w:beforeAutospacing="1" w:after="100" w:afterAutospacing="1" w:line="360" w:lineRule="auto"/>
        <w:ind w:firstLine="720"/>
        <w:contextualSpacing/>
        <w:jc w:val="right"/>
        <w:rPr>
          <w:rFonts w:ascii="Times New Roman" w:hAnsi="Times New Roman" w:cs="Times New Roman"/>
          <w:i/>
          <w:iCs/>
          <w:sz w:val="28"/>
          <w:szCs w:val="28"/>
          <w:lang w:val="uk-UA"/>
        </w:rPr>
      </w:pPr>
      <w:r w:rsidRPr="004E77BD">
        <w:rPr>
          <w:rFonts w:ascii="Times New Roman" w:hAnsi="Times New Roman" w:cs="Times New Roman"/>
          <w:i/>
          <w:iCs/>
          <w:sz w:val="28"/>
          <w:szCs w:val="28"/>
          <w:lang w:val="uk-UA"/>
        </w:rPr>
        <w:lastRenderedPageBreak/>
        <w:t>Таблиця 3.</w:t>
      </w:r>
      <w:r w:rsidR="000F7358" w:rsidRPr="004E77BD">
        <w:rPr>
          <w:rFonts w:ascii="Times New Roman" w:hAnsi="Times New Roman" w:cs="Times New Roman"/>
          <w:i/>
          <w:iCs/>
          <w:sz w:val="28"/>
          <w:szCs w:val="28"/>
          <w:lang w:val="uk-UA"/>
        </w:rPr>
        <w:t>7</w:t>
      </w:r>
    </w:p>
    <w:p w14:paraId="10028EBA" w14:textId="378B7C97" w:rsidR="001B0F1A" w:rsidRPr="006F308D" w:rsidRDefault="00941B13" w:rsidP="004E77BD">
      <w:pPr>
        <w:spacing w:before="100" w:beforeAutospacing="1" w:after="100" w:afterAutospacing="1" w:line="360" w:lineRule="auto"/>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Аналіз больового відчуття у осіб з порушенням верхніх кінцівок (за результатами Бостонського опитувальника, шкала тяжкості симптомів)</w:t>
      </w:r>
      <w:r w:rsidR="004E77BD">
        <w:rPr>
          <w:rFonts w:ascii="Times New Roman" w:hAnsi="Times New Roman" w:cs="Times New Roman"/>
          <w:b/>
          <w:sz w:val="28"/>
          <w:szCs w:val="28"/>
          <w:lang w:val="uk-UA"/>
        </w:rPr>
        <w:t xml:space="preserve"> </w:t>
      </w:r>
      <w:r w:rsidR="001B0F1A" w:rsidRPr="006F308D">
        <w:rPr>
          <w:rFonts w:ascii="Times New Roman" w:hAnsi="Times New Roman" w:cs="Times New Roman"/>
          <w:b/>
          <w:sz w:val="28"/>
          <w:szCs w:val="28"/>
          <w:lang w:val="uk-UA"/>
        </w:rPr>
        <w:t xml:space="preserve">після застосування комплексу засобів корекції.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8"/>
        <w:gridCol w:w="62"/>
        <w:gridCol w:w="1355"/>
        <w:gridCol w:w="45"/>
        <w:gridCol w:w="1230"/>
      </w:tblGrid>
      <w:tr w:rsidR="00941B13" w:rsidRPr="006F308D" w14:paraId="3CFADD9F" w14:textId="77777777" w:rsidTr="0027103A">
        <w:trPr>
          <w:trHeight w:val="486"/>
        </w:trPr>
        <w:tc>
          <w:tcPr>
            <w:tcW w:w="6470" w:type="dxa"/>
            <w:gridSpan w:val="2"/>
            <w:vMerge w:val="restart"/>
            <w:shd w:val="clear" w:color="auto" w:fill="auto"/>
          </w:tcPr>
          <w:p w14:paraId="78A7353E"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p>
          <w:p w14:paraId="41B284D5"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Питання</w:t>
            </w:r>
          </w:p>
        </w:tc>
        <w:tc>
          <w:tcPr>
            <w:tcW w:w="2630" w:type="dxa"/>
            <w:gridSpan w:val="3"/>
            <w:shd w:val="clear" w:color="auto" w:fill="auto"/>
          </w:tcPr>
          <w:p w14:paraId="789EBC36"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Кількість досліджуваних,</w:t>
            </w:r>
          </w:p>
          <w:p w14:paraId="7CA765D7"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 </w:t>
            </w:r>
            <w:r w:rsidRPr="006F308D">
              <w:rPr>
                <w:rFonts w:ascii="Times New Roman" w:hAnsi="Times New Roman" w:cs="Times New Roman"/>
                <w:sz w:val="28"/>
                <w:szCs w:val="28"/>
                <w:lang w:val="en-US"/>
              </w:rPr>
              <w:t>n</w:t>
            </w:r>
            <w:r w:rsidRPr="006F308D">
              <w:rPr>
                <w:rFonts w:ascii="Times New Roman" w:hAnsi="Times New Roman" w:cs="Times New Roman"/>
                <w:sz w:val="28"/>
                <w:szCs w:val="28"/>
                <w:lang w:val="uk-UA"/>
              </w:rPr>
              <w:t>=50</w:t>
            </w:r>
          </w:p>
        </w:tc>
      </w:tr>
      <w:tr w:rsidR="00941B13" w:rsidRPr="006F308D" w14:paraId="0FBA6394" w14:textId="77777777" w:rsidTr="0027103A">
        <w:trPr>
          <w:trHeight w:val="465"/>
        </w:trPr>
        <w:tc>
          <w:tcPr>
            <w:tcW w:w="6470" w:type="dxa"/>
            <w:gridSpan w:val="2"/>
            <w:vMerge/>
            <w:shd w:val="clear" w:color="auto" w:fill="auto"/>
          </w:tcPr>
          <w:p w14:paraId="7F14E19E"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1400" w:type="dxa"/>
            <w:gridSpan w:val="2"/>
            <w:shd w:val="clear" w:color="auto" w:fill="auto"/>
          </w:tcPr>
          <w:p w14:paraId="5F2067D4"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1230" w:type="dxa"/>
            <w:shd w:val="clear" w:color="auto" w:fill="auto"/>
          </w:tcPr>
          <w:p w14:paraId="793C0C8D"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323FB3" w:rsidRPr="006F308D" w14:paraId="0945A0CA" w14:textId="77777777" w:rsidTr="0027103A">
        <w:trPr>
          <w:trHeight w:val="2017"/>
        </w:trPr>
        <w:tc>
          <w:tcPr>
            <w:tcW w:w="6470" w:type="dxa"/>
            <w:gridSpan w:val="2"/>
            <w:shd w:val="clear" w:color="auto" w:fill="auto"/>
          </w:tcPr>
          <w:p w14:paraId="0A95F3C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відчуваєте ви сильний </w:t>
            </w:r>
            <w:r w:rsidRPr="006F308D">
              <w:rPr>
                <w:rFonts w:ascii="Times New Roman" w:hAnsi="Times New Roman" w:cs="Times New Roman"/>
                <w:sz w:val="28"/>
                <w:szCs w:val="28"/>
                <w:lang w:val="uk-UA"/>
              </w:rPr>
              <w:t>біль вночі в руці або зап'ясті?</w:t>
            </w:r>
          </w:p>
          <w:p w14:paraId="35B5EC2A"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Pr>
                <w:rFonts w:ascii="Times New Roman" w:hAnsi="Times New Roman" w:cs="Times New Roman"/>
                <w:sz w:val="28"/>
                <w:szCs w:val="28"/>
                <w:lang w:val="uk-UA"/>
              </w:rPr>
              <w:t>М</w:t>
            </w:r>
            <w:r w:rsidRPr="006F308D">
              <w:rPr>
                <w:rFonts w:ascii="Times New Roman" w:hAnsi="Times New Roman" w:cs="Times New Roman"/>
                <w:sz w:val="28"/>
                <w:szCs w:val="28"/>
                <w:lang w:val="uk-UA"/>
              </w:rPr>
              <w:t>ене не турбує біль</w:t>
            </w:r>
          </w:p>
          <w:p w14:paraId="1F31DD0E"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Легкий біль</w:t>
            </w:r>
          </w:p>
          <w:p w14:paraId="56FA14BD"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Помірний біль</w:t>
            </w:r>
          </w:p>
          <w:p w14:paraId="52FA686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Сильний біль</w:t>
            </w:r>
          </w:p>
          <w:p w14:paraId="674772B6" w14:textId="6B843E23"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сильний біль</w:t>
            </w:r>
          </w:p>
        </w:tc>
        <w:tc>
          <w:tcPr>
            <w:tcW w:w="1400" w:type="dxa"/>
            <w:gridSpan w:val="2"/>
            <w:shd w:val="clear" w:color="auto" w:fill="auto"/>
          </w:tcPr>
          <w:p w14:paraId="3B088F20"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
                <w:sz w:val="28"/>
                <w:szCs w:val="28"/>
                <w:lang w:val="uk-UA"/>
              </w:rPr>
            </w:pPr>
          </w:p>
          <w:p w14:paraId="5267A4C0"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
                <w:sz w:val="28"/>
                <w:szCs w:val="28"/>
                <w:lang w:val="uk-UA"/>
              </w:rPr>
            </w:pPr>
          </w:p>
          <w:p w14:paraId="6D2849B1" w14:textId="45EE483E"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5C4D07A1"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w:t>
            </w:r>
          </w:p>
          <w:p w14:paraId="1EA3938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059D8B5"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62E6C5B8" w14:textId="51DB80BA" w:rsidR="00323FB3" w:rsidRPr="006F308D" w:rsidRDefault="00323FB3" w:rsidP="00323FB3">
            <w:pPr>
              <w:spacing w:before="100" w:beforeAutospacing="1" w:after="100" w:afterAutospacing="1" w:line="360" w:lineRule="auto"/>
              <w:contextualSpacing/>
              <w:jc w:val="both"/>
              <w:rPr>
                <w:rFonts w:ascii="Times New Roman" w:hAnsi="Times New Roman" w:cs="Times New Roman"/>
                <w:b/>
                <w:sz w:val="28"/>
                <w:szCs w:val="28"/>
                <w:lang w:val="uk-UA"/>
              </w:rPr>
            </w:pPr>
            <w:r w:rsidRPr="006F308D">
              <w:rPr>
                <w:rFonts w:ascii="Times New Roman" w:hAnsi="Times New Roman" w:cs="Times New Roman"/>
                <w:sz w:val="28"/>
                <w:szCs w:val="28"/>
                <w:lang w:val="uk-UA"/>
              </w:rPr>
              <w:t>0</w:t>
            </w:r>
          </w:p>
        </w:tc>
        <w:tc>
          <w:tcPr>
            <w:tcW w:w="1230" w:type="dxa"/>
            <w:shd w:val="clear" w:color="auto" w:fill="auto"/>
          </w:tcPr>
          <w:p w14:paraId="4A3C056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
                <w:sz w:val="28"/>
                <w:szCs w:val="28"/>
                <w:lang w:val="uk-UA"/>
              </w:rPr>
            </w:pPr>
          </w:p>
          <w:p w14:paraId="7BA806E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
                <w:sz w:val="28"/>
                <w:szCs w:val="28"/>
                <w:lang w:val="uk-UA"/>
              </w:rPr>
            </w:pPr>
          </w:p>
          <w:p w14:paraId="67C944C9"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90</w:t>
            </w:r>
          </w:p>
          <w:p w14:paraId="1E95DC53"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10</w:t>
            </w:r>
          </w:p>
          <w:p w14:paraId="68937650"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p w14:paraId="0F87C8DA"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p w14:paraId="5D57B849" w14:textId="54A0561F" w:rsidR="00323FB3" w:rsidRPr="006F308D" w:rsidRDefault="00323FB3" w:rsidP="00323FB3">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r w:rsidR="00323FB3" w:rsidRPr="006F308D" w14:paraId="58DBD1EE" w14:textId="77777777" w:rsidTr="0027103A">
        <w:tc>
          <w:tcPr>
            <w:tcW w:w="6470" w:type="dxa"/>
            <w:gridSpan w:val="2"/>
            <w:shd w:val="clear" w:color="auto" w:fill="auto"/>
          </w:tcPr>
          <w:p w14:paraId="7243984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Чи прокидалися ви</w:t>
            </w:r>
            <w:r w:rsidRPr="006F308D">
              <w:rPr>
                <w:rFonts w:ascii="Times New Roman" w:hAnsi="Times New Roman" w:cs="Times New Roman"/>
                <w:sz w:val="28"/>
                <w:szCs w:val="28"/>
                <w:lang w:val="uk-UA"/>
              </w:rPr>
              <w:t xml:space="preserve"> за останні 2 тижні через біль в руці / зап'ясті?</w:t>
            </w:r>
          </w:p>
          <w:p w14:paraId="2635AB3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w:t>
            </w:r>
          </w:p>
          <w:p w14:paraId="73F64B7F"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 раз</w:t>
            </w:r>
          </w:p>
          <w:p w14:paraId="4ABB4444"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2-3 рази</w:t>
            </w:r>
          </w:p>
          <w:p w14:paraId="0D36CBB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4-5 разів</w:t>
            </w:r>
          </w:p>
          <w:p w14:paraId="38A2DFFD" w14:textId="0A329569"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Більше 5 разів</w:t>
            </w:r>
          </w:p>
        </w:tc>
        <w:tc>
          <w:tcPr>
            <w:tcW w:w="1400" w:type="dxa"/>
            <w:gridSpan w:val="2"/>
            <w:shd w:val="clear" w:color="auto" w:fill="auto"/>
          </w:tcPr>
          <w:p w14:paraId="5B77B391"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1A30A68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137E8C43"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1478C7CF"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w:t>
            </w:r>
          </w:p>
          <w:p w14:paraId="06111B9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008F05C3"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9014975" w14:textId="09DCC1AA"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0" w:type="dxa"/>
            <w:shd w:val="clear" w:color="auto" w:fill="auto"/>
          </w:tcPr>
          <w:p w14:paraId="616BCEEA"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7FEDD6C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5972ECE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38EBDFA2"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w:t>
            </w:r>
          </w:p>
          <w:p w14:paraId="30484DE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1041086E"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2EBBDC3" w14:textId="29ED1EC8"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323FB3" w:rsidRPr="006F308D" w14:paraId="29AB0398" w14:textId="77777777" w:rsidTr="0027103A">
        <w:trPr>
          <w:trHeight w:val="1723"/>
        </w:trPr>
        <w:tc>
          <w:tcPr>
            <w:tcW w:w="6470" w:type="dxa"/>
            <w:gridSpan w:val="2"/>
            <w:shd w:val="clear" w:color="auto" w:fill="auto"/>
          </w:tcPr>
          <w:p w14:paraId="3223B001"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Чи турбує вас </w:t>
            </w:r>
            <w:r>
              <w:rPr>
                <w:rFonts w:ascii="Times New Roman" w:hAnsi="Times New Roman" w:cs="Times New Roman"/>
                <w:sz w:val="28"/>
                <w:szCs w:val="28"/>
                <w:lang w:val="uk-UA"/>
              </w:rPr>
              <w:t>протягом дня</w:t>
            </w:r>
            <w:r w:rsidRPr="006F308D">
              <w:rPr>
                <w:rFonts w:ascii="Times New Roman" w:hAnsi="Times New Roman" w:cs="Times New Roman"/>
                <w:sz w:val="28"/>
                <w:szCs w:val="28"/>
                <w:lang w:val="uk-UA"/>
              </w:rPr>
              <w:t xml:space="preserve"> біль в руці / зап'ясті?</w:t>
            </w:r>
          </w:p>
          <w:p w14:paraId="1E23DC20"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Pr>
                <w:rFonts w:ascii="Times New Roman" w:hAnsi="Times New Roman" w:cs="Times New Roman"/>
                <w:sz w:val="28"/>
                <w:szCs w:val="28"/>
                <w:lang w:val="uk-UA"/>
              </w:rPr>
              <w:t>Н</w:t>
            </w:r>
            <w:r w:rsidRPr="006F308D">
              <w:rPr>
                <w:rFonts w:ascii="Times New Roman" w:hAnsi="Times New Roman" w:cs="Times New Roman"/>
                <w:sz w:val="28"/>
                <w:szCs w:val="28"/>
                <w:lang w:val="uk-UA"/>
              </w:rPr>
              <w:t>е турбує</w:t>
            </w:r>
          </w:p>
          <w:p w14:paraId="60C06F3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2. </w:t>
            </w:r>
            <w:r>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легкий біль</w:t>
            </w:r>
          </w:p>
          <w:p w14:paraId="5177AF01"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3. </w:t>
            </w:r>
            <w:r>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помірний біль</w:t>
            </w:r>
          </w:p>
          <w:p w14:paraId="77819645"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 xml:space="preserve">4. </w:t>
            </w:r>
            <w:r>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сильний біль</w:t>
            </w:r>
          </w:p>
          <w:p w14:paraId="563EAA1C" w14:textId="416EDE43"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Pr>
                <w:rFonts w:ascii="Times New Roman" w:hAnsi="Times New Roman" w:cs="Times New Roman"/>
                <w:sz w:val="28"/>
                <w:szCs w:val="28"/>
                <w:lang w:val="uk-UA"/>
              </w:rPr>
              <w:t>Т</w:t>
            </w:r>
            <w:r w:rsidRPr="006F308D">
              <w:rPr>
                <w:rFonts w:ascii="Times New Roman" w:hAnsi="Times New Roman" w:cs="Times New Roman"/>
                <w:sz w:val="28"/>
                <w:szCs w:val="28"/>
                <w:lang w:val="uk-UA"/>
              </w:rPr>
              <w:t>урбує дуже сильний біль</w:t>
            </w:r>
          </w:p>
        </w:tc>
        <w:tc>
          <w:tcPr>
            <w:tcW w:w="1400" w:type="dxa"/>
            <w:gridSpan w:val="2"/>
            <w:shd w:val="clear" w:color="auto" w:fill="auto"/>
          </w:tcPr>
          <w:p w14:paraId="59F58321" w14:textId="3AB47C9A"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391D0433" w14:textId="2DFDB0B6"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78710B15" w14:textId="1879B481"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100E7269" w14:textId="0778918E"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3774A85D" w14:textId="6D89F8FF"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0</w:t>
            </w:r>
          </w:p>
          <w:p w14:paraId="5DF1417A" w14:textId="02E2AE2D"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0" w:type="dxa"/>
            <w:shd w:val="clear" w:color="auto" w:fill="auto"/>
          </w:tcPr>
          <w:p w14:paraId="745B681B"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6EE4F34B"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616CFA32" w14:textId="70B9E37F"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8</w:t>
            </w:r>
          </w:p>
          <w:p w14:paraId="2659845C" w14:textId="1679399A"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5F9C1C7E" w14:textId="77777777" w:rsidR="00323FB3" w:rsidRDefault="00991268" w:rsidP="00323FB3">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0</w:t>
            </w:r>
          </w:p>
          <w:p w14:paraId="06FCC1FF" w14:textId="02FDF567" w:rsidR="00991268" w:rsidRPr="006F308D" w:rsidRDefault="00991268" w:rsidP="00323FB3">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323FB3" w:rsidRPr="006F308D" w14:paraId="6F03508F" w14:textId="77777777" w:rsidTr="0027103A">
        <w:tc>
          <w:tcPr>
            <w:tcW w:w="6470" w:type="dxa"/>
            <w:gridSpan w:val="2"/>
            <w:shd w:val="clear" w:color="auto" w:fill="auto"/>
          </w:tcPr>
          <w:p w14:paraId="31CD73CD"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w:t>
            </w:r>
            <w:r w:rsidRPr="006F308D">
              <w:rPr>
                <w:rFonts w:ascii="Times New Roman" w:hAnsi="Times New Roman" w:cs="Times New Roman"/>
                <w:sz w:val="28"/>
                <w:szCs w:val="28"/>
                <w:lang w:val="uk-UA"/>
              </w:rPr>
              <w:t xml:space="preserve"> часто</w:t>
            </w:r>
            <w:r>
              <w:rPr>
                <w:rFonts w:ascii="Times New Roman" w:hAnsi="Times New Roman" w:cs="Times New Roman"/>
                <w:sz w:val="28"/>
                <w:szCs w:val="28"/>
                <w:lang w:val="uk-UA"/>
              </w:rPr>
              <w:t xml:space="preserve"> </w:t>
            </w:r>
            <w:r w:rsidRPr="006F308D">
              <w:rPr>
                <w:rFonts w:ascii="Times New Roman" w:hAnsi="Times New Roman" w:cs="Times New Roman"/>
                <w:sz w:val="28"/>
                <w:szCs w:val="28"/>
                <w:lang w:val="uk-UA"/>
              </w:rPr>
              <w:t>вас турбує біль</w:t>
            </w:r>
            <w:r>
              <w:rPr>
                <w:rFonts w:ascii="Times New Roman" w:hAnsi="Times New Roman" w:cs="Times New Roman"/>
                <w:sz w:val="28"/>
                <w:szCs w:val="28"/>
                <w:lang w:val="uk-UA"/>
              </w:rPr>
              <w:t xml:space="preserve"> протягом дня</w:t>
            </w:r>
            <w:r w:rsidRPr="006F308D">
              <w:rPr>
                <w:rFonts w:ascii="Times New Roman" w:hAnsi="Times New Roman" w:cs="Times New Roman"/>
                <w:sz w:val="28"/>
                <w:szCs w:val="28"/>
                <w:lang w:val="uk-UA"/>
              </w:rPr>
              <w:t xml:space="preserve"> у руці / зап'ясті?</w:t>
            </w:r>
          </w:p>
          <w:p w14:paraId="31E0502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Ніколи</w:t>
            </w:r>
          </w:p>
          <w:p w14:paraId="05707384"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1-2 рази на день</w:t>
            </w:r>
          </w:p>
          <w:p w14:paraId="460C460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3-5 разів на день</w:t>
            </w:r>
          </w:p>
          <w:p w14:paraId="5FE7416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Більше 5 разів на день</w:t>
            </w:r>
          </w:p>
          <w:p w14:paraId="56D66CB5" w14:textId="45C5C5FE"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Pr>
                <w:rFonts w:ascii="Times New Roman" w:hAnsi="Times New Roman" w:cs="Times New Roman"/>
                <w:sz w:val="28"/>
                <w:szCs w:val="28"/>
                <w:lang w:val="uk-UA"/>
              </w:rPr>
              <w:t>П</w:t>
            </w:r>
            <w:r w:rsidRPr="006F308D">
              <w:rPr>
                <w:rFonts w:ascii="Times New Roman" w:hAnsi="Times New Roman" w:cs="Times New Roman"/>
                <w:sz w:val="28"/>
                <w:szCs w:val="28"/>
                <w:lang w:val="uk-UA"/>
              </w:rPr>
              <w:t>остійно</w:t>
            </w:r>
          </w:p>
        </w:tc>
        <w:tc>
          <w:tcPr>
            <w:tcW w:w="1400" w:type="dxa"/>
            <w:gridSpan w:val="2"/>
            <w:shd w:val="clear" w:color="auto" w:fill="auto"/>
          </w:tcPr>
          <w:p w14:paraId="7B1546AC"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7A453C6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57C66175"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0339815B"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630D408F"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6DA6603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1371E640" w14:textId="22C60469"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0" w:type="dxa"/>
            <w:shd w:val="clear" w:color="auto" w:fill="auto"/>
          </w:tcPr>
          <w:p w14:paraId="139ADA8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36BE2624"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4F4C4460"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0D76CD94"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2A4545FB"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34BD5CA2"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409D5644" w14:textId="5F97802D"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323FB3" w:rsidRPr="006F308D" w14:paraId="084B022E" w14:textId="77777777" w:rsidTr="0027103A">
        <w:trPr>
          <w:trHeight w:val="2972"/>
        </w:trPr>
        <w:tc>
          <w:tcPr>
            <w:tcW w:w="6470" w:type="dxa"/>
            <w:gridSpan w:val="2"/>
            <w:shd w:val="clear" w:color="auto" w:fill="auto"/>
          </w:tcPr>
          <w:p w14:paraId="51F92E3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Як довго в середньому триває епізод болю днем?</w:t>
            </w:r>
          </w:p>
          <w:p w14:paraId="5F6EC859"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1. </w:t>
            </w:r>
            <w:r>
              <w:rPr>
                <w:rFonts w:ascii="Times New Roman" w:hAnsi="Times New Roman" w:cs="Times New Roman"/>
                <w:sz w:val="28"/>
                <w:szCs w:val="28"/>
                <w:lang w:val="uk-UA"/>
              </w:rPr>
              <w:t>Н</w:t>
            </w:r>
            <w:r w:rsidRPr="006F308D">
              <w:rPr>
                <w:rFonts w:ascii="Times New Roman" w:hAnsi="Times New Roman" w:cs="Times New Roman"/>
                <w:sz w:val="28"/>
                <w:szCs w:val="28"/>
                <w:lang w:val="uk-UA"/>
              </w:rPr>
              <w:t>е турбує</w:t>
            </w:r>
          </w:p>
          <w:p w14:paraId="3808EC6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Менше 10 хв</w:t>
            </w:r>
          </w:p>
          <w:p w14:paraId="4961FEBD"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10-60 хв</w:t>
            </w:r>
          </w:p>
          <w:p w14:paraId="4F7671E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Більше 60 хв</w:t>
            </w:r>
          </w:p>
          <w:p w14:paraId="1DE685EC" w14:textId="0DFC6B36"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Pr>
                <w:rFonts w:ascii="Times New Roman" w:hAnsi="Times New Roman" w:cs="Times New Roman"/>
                <w:sz w:val="28"/>
                <w:szCs w:val="28"/>
                <w:lang w:val="uk-UA"/>
              </w:rPr>
              <w:t>П</w:t>
            </w:r>
            <w:r w:rsidRPr="006F308D">
              <w:rPr>
                <w:rFonts w:ascii="Times New Roman" w:hAnsi="Times New Roman" w:cs="Times New Roman"/>
                <w:sz w:val="28"/>
                <w:szCs w:val="28"/>
                <w:lang w:val="uk-UA"/>
              </w:rPr>
              <w:t>остійно протягом всього дня</w:t>
            </w:r>
          </w:p>
        </w:tc>
        <w:tc>
          <w:tcPr>
            <w:tcW w:w="1400" w:type="dxa"/>
            <w:gridSpan w:val="2"/>
            <w:shd w:val="clear" w:color="auto" w:fill="auto"/>
          </w:tcPr>
          <w:p w14:paraId="2FAC66DB"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1AC2C557"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14058ADF"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2A507B7A"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w:t>
            </w:r>
          </w:p>
          <w:p w14:paraId="1F333749"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178ABD33" w14:textId="7EFF81CF"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30" w:type="dxa"/>
            <w:shd w:val="clear" w:color="auto" w:fill="auto"/>
          </w:tcPr>
          <w:p w14:paraId="40890918"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p>
          <w:p w14:paraId="585CE394"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6690F113"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01E708E1"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6</w:t>
            </w:r>
          </w:p>
          <w:p w14:paraId="3883B916" w14:textId="77777777"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33C0D8D4" w14:textId="306044BB" w:rsidR="00323FB3" w:rsidRPr="006F308D" w:rsidRDefault="00323FB3" w:rsidP="00323FB3">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991268" w:rsidRPr="006F308D" w14:paraId="5EE5E5E0" w14:textId="77777777" w:rsidTr="0027103A">
        <w:trPr>
          <w:trHeight w:val="731"/>
        </w:trPr>
        <w:tc>
          <w:tcPr>
            <w:tcW w:w="6408" w:type="dxa"/>
            <w:shd w:val="clear" w:color="auto" w:fill="auto"/>
          </w:tcPr>
          <w:p w14:paraId="24B524B4"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вас відчуття оніміння </w:t>
            </w:r>
            <w:r>
              <w:rPr>
                <w:rFonts w:ascii="Times New Roman" w:hAnsi="Times New Roman" w:cs="Times New Roman"/>
                <w:sz w:val="28"/>
                <w:szCs w:val="28"/>
                <w:lang w:val="uk-UA"/>
              </w:rPr>
              <w:t xml:space="preserve">чи </w:t>
            </w:r>
            <w:r w:rsidRPr="006F308D">
              <w:rPr>
                <w:rFonts w:ascii="Times New Roman" w:hAnsi="Times New Roman" w:cs="Times New Roman"/>
                <w:sz w:val="28"/>
                <w:szCs w:val="28"/>
                <w:lang w:val="uk-UA"/>
              </w:rPr>
              <w:t>зниження чутливості в руці?</w:t>
            </w:r>
          </w:p>
          <w:p w14:paraId="544DCA02"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474B868B"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легке</w:t>
            </w:r>
          </w:p>
          <w:p w14:paraId="377557D7"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Є</w:t>
            </w:r>
            <w:r>
              <w:rPr>
                <w:rFonts w:ascii="Times New Roman" w:hAnsi="Times New Roman" w:cs="Times New Roman"/>
                <w:sz w:val="28"/>
                <w:szCs w:val="28"/>
                <w:lang w:val="uk-UA"/>
              </w:rPr>
              <w:t>Ю</w:t>
            </w:r>
            <w:r w:rsidRPr="006F308D">
              <w:rPr>
                <w:rFonts w:ascii="Times New Roman" w:hAnsi="Times New Roman" w:cs="Times New Roman"/>
                <w:sz w:val="28"/>
                <w:szCs w:val="28"/>
                <w:lang w:val="uk-UA"/>
              </w:rPr>
              <w:t xml:space="preserve"> помірне </w:t>
            </w:r>
          </w:p>
          <w:p w14:paraId="2BB7A8AD"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виражене </w:t>
            </w:r>
          </w:p>
          <w:p w14:paraId="65CD95F7" w14:textId="3FCEB8F5"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дуже виражене</w:t>
            </w:r>
          </w:p>
        </w:tc>
        <w:tc>
          <w:tcPr>
            <w:tcW w:w="1417" w:type="dxa"/>
            <w:gridSpan w:val="2"/>
            <w:shd w:val="clear" w:color="auto" w:fill="auto"/>
          </w:tcPr>
          <w:p w14:paraId="1AFF0671" w14:textId="2BB35E86"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1B3DF4E7" w14:textId="32E8FA91"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2EE14C71" w14:textId="0BBA559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5646EBC5" w14:textId="45C5E159"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32C9A7B3" w14:textId="63BC2BE9"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635625FA"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w:t>
            </w:r>
          </w:p>
          <w:p w14:paraId="58B42FE2" w14:textId="7AFBD510"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5" w:type="dxa"/>
            <w:gridSpan w:val="2"/>
            <w:shd w:val="clear" w:color="auto" w:fill="auto"/>
          </w:tcPr>
          <w:p w14:paraId="139DCC5E"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27B5EEC4"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7D57BB7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1E2D56F3" w14:textId="5362EEF8"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7626DE43" w14:textId="2A29C093"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w:t>
            </w:r>
          </w:p>
          <w:p w14:paraId="4CE7104A"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w:t>
            </w:r>
          </w:p>
          <w:p w14:paraId="3214B163" w14:textId="5768B721"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91268" w:rsidRPr="006F308D" w14:paraId="1675C2BD" w14:textId="77777777" w:rsidTr="0027103A">
        <w:tc>
          <w:tcPr>
            <w:tcW w:w="6408" w:type="dxa"/>
            <w:shd w:val="clear" w:color="auto" w:fill="auto"/>
          </w:tcPr>
          <w:p w14:paraId="5758D0C5"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F308D">
              <w:rPr>
                <w:rFonts w:ascii="Times New Roman" w:hAnsi="Times New Roman" w:cs="Times New Roman"/>
                <w:sz w:val="28"/>
                <w:szCs w:val="28"/>
                <w:lang w:val="uk-UA"/>
              </w:rPr>
              <w:t xml:space="preserve"> вас</w:t>
            </w:r>
            <w:r>
              <w:rPr>
                <w:rFonts w:ascii="Times New Roman" w:hAnsi="Times New Roman" w:cs="Times New Roman"/>
                <w:sz w:val="28"/>
                <w:szCs w:val="28"/>
                <w:lang w:val="uk-UA"/>
              </w:rPr>
              <w:t xml:space="preserve"> є</w:t>
            </w:r>
            <w:r w:rsidRPr="006F308D">
              <w:rPr>
                <w:rFonts w:ascii="Times New Roman" w:hAnsi="Times New Roman" w:cs="Times New Roman"/>
                <w:sz w:val="28"/>
                <w:szCs w:val="28"/>
                <w:lang w:val="uk-UA"/>
              </w:rPr>
              <w:t xml:space="preserve"> слабкість в руці / зап'ясті?</w:t>
            </w:r>
          </w:p>
          <w:p w14:paraId="054DEA50"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1922C340"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2.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легка</w:t>
            </w:r>
          </w:p>
          <w:p w14:paraId="65A92CF7"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помірн</w:t>
            </w:r>
            <w:r>
              <w:rPr>
                <w:rFonts w:ascii="Times New Roman" w:hAnsi="Times New Roman" w:cs="Times New Roman"/>
                <w:sz w:val="28"/>
                <w:szCs w:val="28"/>
                <w:lang w:val="uk-UA"/>
              </w:rPr>
              <w:t>а</w:t>
            </w:r>
          </w:p>
          <w:p w14:paraId="262EDAD8"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виражена</w:t>
            </w:r>
          </w:p>
          <w:p w14:paraId="0A781CC1" w14:textId="6E8E6583"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Є</w:t>
            </w:r>
            <w:r>
              <w:rPr>
                <w:rFonts w:ascii="Times New Roman" w:hAnsi="Times New Roman" w:cs="Times New Roman"/>
                <w:sz w:val="28"/>
                <w:szCs w:val="28"/>
                <w:lang w:val="uk-UA"/>
              </w:rPr>
              <w:t>,</w:t>
            </w:r>
            <w:r w:rsidRPr="006F308D">
              <w:rPr>
                <w:rFonts w:ascii="Times New Roman" w:hAnsi="Times New Roman" w:cs="Times New Roman"/>
                <w:sz w:val="28"/>
                <w:szCs w:val="28"/>
                <w:lang w:val="uk-UA"/>
              </w:rPr>
              <w:t xml:space="preserve"> істотне зниження сили</w:t>
            </w:r>
          </w:p>
        </w:tc>
        <w:tc>
          <w:tcPr>
            <w:tcW w:w="1417" w:type="dxa"/>
            <w:gridSpan w:val="2"/>
            <w:shd w:val="clear" w:color="auto" w:fill="auto"/>
          </w:tcPr>
          <w:p w14:paraId="3CF3D422" w14:textId="47B6A744"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453BB0F9" w14:textId="328E42F3"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45</w:t>
            </w:r>
          </w:p>
          <w:p w14:paraId="16AB20AC" w14:textId="336DE966"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5</w:t>
            </w:r>
          </w:p>
          <w:p w14:paraId="1A9FC280" w14:textId="4CE9C88C"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A721C23" w14:textId="06AE6CF2"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38048906" w14:textId="6C9627B3"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75" w:type="dxa"/>
            <w:gridSpan w:val="2"/>
            <w:shd w:val="clear" w:color="auto" w:fill="auto"/>
          </w:tcPr>
          <w:p w14:paraId="21097BCE"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4FA7BC74"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90</w:t>
            </w:r>
          </w:p>
          <w:p w14:paraId="79B857D9"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10</w:t>
            </w:r>
          </w:p>
          <w:p w14:paraId="343D9CD9"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6F4390C"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61FA124" w14:textId="723D5294"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991268" w:rsidRPr="006F308D" w14:paraId="0794435B" w14:textId="77777777" w:rsidTr="0027103A">
        <w:tc>
          <w:tcPr>
            <w:tcW w:w="6408" w:type="dxa"/>
            <w:shd w:val="clear" w:color="auto" w:fill="auto"/>
          </w:tcPr>
          <w:p w14:paraId="1278DF0D"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Чи є в руці / зап'ясті поколювання?</w:t>
            </w:r>
          </w:p>
          <w:p w14:paraId="4211B9E8"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3D15DE5C"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Легке</w:t>
            </w:r>
          </w:p>
          <w:p w14:paraId="0B004A8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Помірне</w:t>
            </w:r>
          </w:p>
          <w:p w14:paraId="25383ED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Виражена</w:t>
            </w:r>
          </w:p>
          <w:p w14:paraId="2B78A041" w14:textId="79CE919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сильне</w:t>
            </w:r>
          </w:p>
        </w:tc>
        <w:tc>
          <w:tcPr>
            <w:tcW w:w="1417" w:type="dxa"/>
            <w:gridSpan w:val="2"/>
            <w:shd w:val="clear" w:color="auto" w:fill="auto"/>
          </w:tcPr>
          <w:p w14:paraId="4DA894A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06AB158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50</w:t>
            </w:r>
          </w:p>
          <w:p w14:paraId="255D667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92229B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FCA52D5"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4C5B6CF" w14:textId="5A909BF6"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75" w:type="dxa"/>
            <w:gridSpan w:val="2"/>
            <w:shd w:val="clear" w:color="auto" w:fill="auto"/>
          </w:tcPr>
          <w:p w14:paraId="0002EB0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1C29192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100</w:t>
            </w:r>
          </w:p>
          <w:p w14:paraId="76A8AD0D"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71609E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67E6695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06897CC" w14:textId="0D64996F"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991268" w:rsidRPr="006F308D" w14:paraId="5142B8CB" w14:textId="77777777" w:rsidTr="0027103A">
        <w:tc>
          <w:tcPr>
            <w:tcW w:w="6408" w:type="dxa"/>
            <w:shd w:val="clear" w:color="auto" w:fill="auto"/>
          </w:tcPr>
          <w:p w14:paraId="3B9860B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Який ступінь </w:t>
            </w:r>
            <w:r w:rsidRPr="006F308D">
              <w:rPr>
                <w:rFonts w:ascii="Times New Roman" w:hAnsi="Times New Roman" w:cs="Times New Roman"/>
                <w:sz w:val="28"/>
                <w:szCs w:val="28"/>
                <w:lang w:val="uk-UA"/>
              </w:rPr>
              <w:t>виражено</w:t>
            </w:r>
            <w:r>
              <w:rPr>
                <w:rFonts w:ascii="Times New Roman" w:hAnsi="Times New Roman" w:cs="Times New Roman"/>
                <w:sz w:val="28"/>
                <w:szCs w:val="28"/>
                <w:lang w:val="uk-UA"/>
              </w:rPr>
              <w:t>сті</w:t>
            </w:r>
            <w:r w:rsidRPr="006F308D">
              <w:rPr>
                <w:rFonts w:ascii="Times New Roman" w:hAnsi="Times New Roman" w:cs="Times New Roman"/>
                <w:sz w:val="28"/>
                <w:szCs w:val="28"/>
                <w:lang w:val="uk-UA"/>
              </w:rPr>
              <w:t xml:space="preserve"> оніміння</w:t>
            </w:r>
            <w:r>
              <w:rPr>
                <w:rFonts w:ascii="Times New Roman" w:hAnsi="Times New Roman" w:cs="Times New Roman"/>
                <w:sz w:val="28"/>
                <w:szCs w:val="28"/>
                <w:lang w:val="uk-UA"/>
              </w:rPr>
              <w:t xml:space="preserve"> чи поколювання вночі</w:t>
            </w:r>
          </w:p>
          <w:p w14:paraId="5FC44D4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У мене немає оніміння і поколювання ночами.</w:t>
            </w:r>
          </w:p>
          <w:p w14:paraId="08D6CC4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Легке</w:t>
            </w:r>
          </w:p>
          <w:p w14:paraId="3368A8CC"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Помірне</w:t>
            </w:r>
          </w:p>
          <w:p w14:paraId="5120797E"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Сильне</w:t>
            </w:r>
          </w:p>
          <w:p w14:paraId="4F4E5E90" w14:textId="65E1B961"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Дуже сильне</w:t>
            </w:r>
          </w:p>
        </w:tc>
        <w:tc>
          <w:tcPr>
            <w:tcW w:w="1417" w:type="dxa"/>
            <w:gridSpan w:val="2"/>
            <w:shd w:val="clear" w:color="auto" w:fill="auto"/>
          </w:tcPr>
          <w:p w14:paraId="0C8E9009"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101FEA83"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081460F5" w14:textId="2E040EF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50</w:t>
            </w:r>
          </w:p>
          <w:p w14:paraId="0816000C" w14:textId="5509FA2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01DAB9A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EFD56D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37C36D6" w14:textId="37F8839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75" w:type="dxa"/>
            <w:gridSpan w:val="2"/>
            <w:shd w:val="clear" w:color="auto" w:fill="auto"/>
          </w:tcPr>
          <w:p w14:paraId="1F507A13"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45DEF47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04C8EEBF" w14:textId="6CC00462"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100</w:t>
            </w:r>
          </w:p>
          <w:p w14:paraId="2E49404B"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3EC5A68C"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2E3CCE65"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9154D49" w14:textId="751CBC7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r w:rsidR="00991268" w:rsidRPr="006F308D" w14:paraId="4424AFA9" w14:textId="77777777" w:rsidTr="0027103A">
        <w:trPr>
          <w:trHeight w:val="306"/>
        </w:trPr>
        <w:tc>
          <w:tcPr>
            <w:tcW w:w="6408" w:type="dxa"/>
            <w:shd w:val="clear" w:color="auto" w:fill="auto"/>
          </w:tcPr>
          <w:p w14:paraId="2FBD865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 прокидалися з</w:t>
            </w:r>
            <w:r w:rsidRPr="006F308D">
              <w:rPr>
                <w:rFonts w:ascii="Times New Roman" w:hAnsi="Times New Roman" w:cs="Times New Roman"/>
                <w:sz w:val="28"/>
                <w:szCs w:val="28"/>
                <w:lang w:val="uk-UA"/>
              </w:rPr>
              <w:t>а останні 2 тижні</w:t>
            </w:r>
          </w:p>
          <w:p w14:paraId="14D7FE65"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від оніміння аб</w:t>
            </w:r>
            <w:r>
              <w:rPr>
                <w:rFonts w:ascii="Times New Roman" w:hAnsi="Times New Roman" w:cs="Times New Roman"/>
                <w:sz w:val="28"/>
                <w:szCs w:val="28"/>
                <w:lang w:val="uk-UA"/>
              </w:rPr>
              <w:t>о</w:t>
            </w:r>
            <w:r w:rsidRPr="006F308D">
              <w:rPr>
                <w:rFonts w:ascii="Times New Roman" w:hAnsi="Times New Roman" w:cs="Times New Roman"/>
                <w:sz w:val="28"/>
                <w:szCs w:val="28"/>
                <w:lang w:val="uk-UA"/>
              </w:rPr>
              <w:t xml:space="preserve"> поколювання в руці / зап'ясті?</w:t>
            </w:r>
          </w:p>
          <w:p w14:paraId="3D47180C"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Ніколи</w:t>
            </w:r>
          </w:p>
          <w:p w14:paraId="6B725667"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2. 1 раз</w:t>
            </w:r>
          </w:p>
          <w:p w14:paraId="1C69A9A7"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3. 2-3 рази</w:t>
            </w:r>
          </w:p>
          <w:p w14:paraId="1C9E257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4-5 разів</w:t>
            </w:r>
          </w:p>
          <w:p w14:paraId="311159CC" w14:textId="7A0F153F"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 Більше 5 разів</w:t>
            </w:r>
          </w:p>
        </w:tc>
        <w:tc>
          <w:tcPr>
            <w:tcW w:w="1417" w:type="dxa"/>
            <w:gridSpan w:val="2"/>
            <w:shd w:val="clear" w:color="auto" w:fill="auto"/>
          </w:tcPr>
          <w:p w14:paraId="23D433CF" w14:textId="1ED45F26"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5452EB34"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0463F0BB" w14:textId="46CB96B8"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50</w:t>
            </w:r>
          </w:p>
          <w:p w14:paraId="0B61F494" w14:textId="6FD89CD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6405E3C8" w14:textId="16073CAB"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0A30CB99"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D2D953C" w14:textId="0CFF726B"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5" w:type="dxa"/>
            <w:gridSpan w:val="2"/>
            <w:shd w:val="clear" w:color="auto" w:fill="auto"/>
          </w:tcPr>
          <w:p w14:paraId="714C1D90"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20071BE1"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41C3EF5D"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100</w:t>
            </w:r>
          </w:p>
          <w:p w14:paraId="677B4276"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4AFA4CDD"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13D662DE" w14:textId="77777777" w:rsidR="00991268"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7770F99B" w14:textId="229B9593"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91268" w:rsidRPr="006F308D" w14:paraId="702B23C2" w14:textId="77777777" w:rsidTr="0027103A">
        <w:tc>
          <w:tcPr>
            <w:tcW w:w="6408" w:type="dxa"/>
            <w:shd w:val="clear" w:color="auto" w:fill="auto"/>
          </w:tcPr>
          <w:p w14:paraId="6A22106E"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Чи </w:t>
            </w:r>
            <w:r>
              <w:rPr>
                <w:rFonts w:ascii="Times New Roman" w:hAnsi="Times New Roman" w:cs="Times New Roman"/>
                <w:sz w:val="28"/>
                <w:szCs w:val="28"/>
                <w:lang w:val="uk-UA"/>
              </w:rPr>
              <w:t>є</w:t>
            </w:r>
            <w:r w:rsidRPr="006F308D">
              <w:rPr>
                <w:rFonts w:ascii="Times New Roman" w:hAnsi="Times New Roman" w:cs="Times New Roman"/>
                <w:sz w:val="28"/>
                <w:szCs w:val="28"/>
                <w:lang w:val="uk-UA"/>
              </w:rPr>
              <w:t xml:space="preserve"> труднощі при використанні дрібних речей?</w:t>
            </w:r>
          </w:p>
          <w:p w14:paraId="37DD29C6"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1. Немає</w:t>
            </w:r>
          </w:p>
          <w:p w14:paraId="3A98544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Л</w:t>
            </w:r>
            <w:r w:rsidRPr="006F308D">
              <w:rPr>
                <w:rFonts w:ascii="Times New Roman" w:hAnsi="Times New Roman" w:cs="Times New Roman"/>
                <w:sz w:val="28"/>
                <w:szCs w:val="28"/>
                <w:lang w:val="uk-UA"/>
              </w:rPr>
              <w:t>егкі труднощі</w:t>
            </w:r>
          </w:p>
          <w:p w14:paraId="00E6800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3. </w:t>
            </w:r>
            <w:r>
              <w:rPr>
                <w:rFonts w:ascii="Times New Roman" w:hAnsi="Times New Roman" w:cs="Times New Roman"/>
                <w:sz w:val="28"/>
                <w:szCs w:val="28"/>
                <w:lang w:val="uk-UA"/>
              </w:rPr>
              <w:t>П</w:t>
            </w:r>
            <w:r w:rsidRPr="006F308D">
              <w:rPr>
                <w:rFonts w:ascii="Times New Roman" w:hAnsi="Times New Roman" w:cs="Times New Roman"/>
                <w:sz w:val="28"/>
                <w:szCs w:val="28"/>
                <w:lang w:val="uk-UA"/>
              </w:rPr>
              <w:t>омірні труднощі</w:t>
            </w:r>
          </w:p>
          <w:p w14:paraId="25CABB5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 Великі труднощі</w:t>
            </w:r>
          </w:p>
          <w:p w14:paraId="73A15F40" w14:textId="6D823C9E"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5. </w:t>
            </w:r>
            <w:r>
              <w:rPr>
                <w:rFonts w:ascii="Times New Roman" w:hAnsi="Times New Roman" w:cs="Times New Roman"/>
                <w:sz w:val="28"/>
                <w:szCs w:val="28"/>
                <w:lang w:val="uk-UA"/>
              </w:rPr>
              <w:t>Д</w:t>
            </w:r>
            <w:r w:rsidRPr="006F308D">
              <w:rPr>
                <w:rFonts w:ascii="Times New Roman" w:hAnsi="Times New Roman" w:cs="Times New Roman"/>
                <w:sz w:val="28"/>
                <w:szCs w:val="28"/>
                <w:lang w:val="uk-UA"/>
              </w:rPr>
              <w:t>уже великі труднощі</w:t>
            </w:r>
          </w:p>
        </w:tc>
        <w:tc>
          <w:tcPr>
            <w:tcW w:w="1417" w:type="dxa"/>
            <w:gridSpan w:val="2"/>
            <w:shd w:val="clear" w:color="auto" w:fill="auto"/>
          </w:tcPr>
          <w:p w14:paraId="1A882668"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23B0B4D6"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48</w:t>
            </w:r>
          </w:p>
          <w:p w14:paraId="22CD80A2"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2</w:t>
            </w:r>
          </w:p>
          <w:p w14:paraId="1AB3F1B3"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32128DB8"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5E4189C0" w14:textId="0CD3A5B0"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c>
          <w:tcPr>
            <w:tcW w:w="1275" w:type="dxa"/>
            <w:gridSpan w:val="2"/>
            <w:shd w:val="clear" w:color="auto" w:fill="auto"/>
          </w:tcPr>
          <w:p w14:paraId="45CE347A"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p>
          <w:p w14:paraId="42F9B8DF"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96</w:t>
            </w:r>
          </w:p>
          <w:p w14:paraId="75CECB50"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lastRenderedPageBreak/>
              <w:t>4</w:t>
            </w:r>
          </w:p>
          <w:p w14:paraId="1FED65C3"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2A808F72" w14:textId="77777777"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p w14:paraId="670CC695" w14:textId="210BC0EA" w:rsidR="00991268" w:rsidRPr="006F308D" w:rsidRDefault="00991268" w:rsidP="00991268">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0</w:t>
            </w:r>
          </w:p>
        </w:tc>
      </w:tr>
    </w:tbl>
    <w:p w14:paraId="0E1BC0AD" w14:textId="77777777" w:rsidR="00260118" w:rsidRDefault="00260118" w:rsidP="004E77BD">
      <w:pPr>
        <w:spacing w:before="100" w:beforeAutospacing="1" w:after="100" w:afterAutospacing="1" w:line="360" w:lineRule="auto"/>
        <w:ind w:firstLine="709"/>
        <w:contextualSpacing/>
        <w:jc w:val="both"/>
        <w:rPr>
          <w:rFonts w:ascii="Times New Roman" w:hAnsi="Times New Roman" w:cs="Times New Roman"/>
          <w:bCs/>
          <w:sz w:val="28"/>
          <w:szCs w:val="28"/>
          <w:lang w:val="uk-UA"/>
        </w:rPr>
      </w:pPr>
    </w:p>
    <w:p w14:paraId="4BA1D3AA" w14:textId="22C8D839" w:rsidR="00006D6A" w:rsidRPr="006F308D" w:rsidRDefault="00775ED0" w:rsidP="004E77BD">
      <w:pPr>
        <w:spacing w:before="100" w:beforeAutospacing="1" w:after="100" w:afterAutospacing="1" w:line="360" w:lineRule="auto"/>
        <w:ind w:firstLine="709"/>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В</w:t>
      </w:r>
      <w:r w:rsidR="00941B13" w:rsidRPr="006F308D">
        <w:rPr>
          <w:rFonts w:ascii="Times New Roman" w:hAnsi="Times New Roman" w:cs="Times New Roman"/>
          <w:bCs/>
          <w:sz w:val="28"/>
          <w:szCs w:val="28"/>
          <w:lang w:val="uk-UA"/>
        </w:rPr>
        <w:t>егетативні порушення, які проявля</w:t>
      </w:r>
      <w:r w:rsidRPr="006F308D">
        <w:rPr>
          <w:rFonts w:ascii="Times New Roman" w:hAnsi="Times New Roman" w:cs="Times New Roman"/>
          <w:bCs/>
          <w:sz w:val="28"/>
          <w:szCs w:val="28"/>
          <w:lang w:val="uk-UA"/>
        </w:rPr>
        <w:t>лися</w:t>
      </w:r>
      <w:r w:rsidR="00941B13" w:rsidRPr="006F308D">
        <w:rPr>
          <w:rFonts w:ascii="Times New Roman" w:hAnsi="Times New Roman" w:cs="Times New Roman"/>
          <w:bCs/>
          <w:sz w:val="28"/>
          <w:szCs w:val="28"/>
          <w:lang w:val="uk-UA"/>
        </w:rPr>
        <w:t xml:space="preserve"> у вигляді атрофії м’язів</w:t>
      </w:r>
      <w:r w:rsidRPr="006F308D">
        <w:rPr>
          <w:rFonts w:ascii="Times New Roman" w:hAnsi="Times New Roman" w:cs="Times New Roman"/>
          <w:bCs/>
          <w:sz w:val="28"/>
          <w:szCs w:val="28"/>
          <w:lang w:val="uk-UA"/>
        </w:rPr>
        <w:t xml:space="preserve"> п</w:t>
      </w:r>
      <w:r w:rsidR="00941B13" w:rsidRPr="006F308D">
        <w:rPr>
          <w:rFonts w:ascii="Times New Roman" w:hAnsi="Times New Roman" w:cs="Times New Roman"/>
          <w:bCs/>
          <w:sz w:val="28"/>
          <w:szCs w:val="28"/>
          <w:lang w:val="uk-UA"/>
        </w:rPr>
        <w:t>ри</w:t>
      </w:r>
      <w:r w:rsidRPr="006F308D">
        <w:rPr>
          <w:rFonts w:ascii="Times New Roman" w:hAnsi="Times New Roman" w:cs="Times New Roman"/>
          <w:bCs/>
          <w:sz w:val="28"/>
          <w:szCs w:val="28"/>
          <w:lang w:val="uk-UA"/>
        </w:rPr>
        <w:t xml:space="preserve"> вторинному</w:t>
      </w:r>
      <w:r w:rsidR="00941B13" w:rsidRPr="006F308D">
        <w:rPr>
          <w:rFonts w:ascii="Times New Roman" w:hAnsi="Times New Roman" w:cs="Times New Roman"/>
          <w:bCs/>
          <w:sz w:val="28"/>
          <w:szCs w:val="28"/>
          <w:lang w:val="uk-UA"/>
        </w:rPr>
        <w:t xml:space="preserve"> обстеженні </w:t>
      </w:r>
      <w:r w:rsidRPr="006F308D">
        <w:rPr>
          <w:rFonts w:ascii="Times New Roman" w:hAnsi="Times New Roman" w:cs="Times New Roman"/>
          <w:bCs/>
          <w:sz w:val="28"/>
          <w:szCs w:val="28"/>
          <w:lang w:val="uk-UA"/>
        </w:rPr>
        <w:t xml:space="preserve">тільки </w:t>
      </w:r>
      <w:r w:rsidR="00941B13" w:rsidRPr="006F308D">
        <w:rPr>
          <w:rFonts w:ascii="Times New Roman" w:hAnsi="Times New Roman" w:cs="Times New Roman"/>
          <w:bCs/>
          <w:sz w:val="28"/>
          <w:szCs w:val="28"/>
          <w:lang w:val="uk-UA"/>
        </w:rPr>
        <w:t xml:space="preserve">у </w:t>
      </w:r>
      <w:r w:rsidRPr="006F308D">
        <w:rPr>
          <w:rFonts w:ascii="Times New Roman" w:hAnsi="Times New Roman" w:cs="Times New Roman"/>
          <w:bCs/>
          <w:sz w:val="28"/>
          <w:szCs w:val="28"/>
          <w:lang w:val="uk-UA"/>
        </w:rPr>
        <w:t>1</w:t>
      </w:r>
      <w:r w:rsidR="00941B13" w:rsidRPr="006F308D">
        <w:rPr>
          <w:rFonts w:ascii="Times New Roman" w:hAnsi="Times New Roman" w:cs="Times New Roman"/>
          <w:bCs/>
          <w:sz w:val="28"/>
          <w:szCs w:val="28"/>
          <w:lang w:val="uk-UA"/>
        </w:rPr>
        <w:t>0% випадках</w:t>
      </w:r>
      <w:r w:rsidR="00941B13" w:rsidRPr="006F308D">
        <w:rPr>
          <w:rFonts w:ascii="Times New Roman" w:hAnsi="Times New Roman" w:cs="Times New Roman"/>
          <w:sz w:val="28"/>
          <w:szCs w:val="28"/>
          <w:lang w:val="uk-UA"/>
        </w:rPr>
        <w:t xml:space="preserve"> спостерігалися п</w:t>
      </w:r>
      <w:r w:rsidR="00941B13" w:rsidRPr="006F308D">
        <w:rPr>
          <w:rFonts w:ascii="Times New Roman" w:hAnsi="Times New Roman" w:cs="Times New Roman"/>
          <w:bCs/>
          <w:sz w:val="28"/>
          <w:szCs w:val="28"/>
          <w:lang w:val="uk-UA"/>
        </w:rPr>
        <w:t xml:space="preserve">омірно виражені зміни вегетативного статусу, у </w:t>
      </w:r>
      <w:r w:rsidRPr="006F308D">
        <w:rPr>
          <w:rFonts w:ascii="Times New Roman" w:hAnsi="Times New Roman" w:cs="Times New Roman"/>
          <w:bCs/>
          <w:sz w:val="28"/>
          <w:szCs w:val="28"/>
          <w:lang w:val="uk-UA"/>
        </w:rPr>
        <w:t>90 % досліджуваних прояви порушень було усунено</w:t>
      </w:r>
      <w:r w:rsidR="00400AB1" w:rsidRPr="006F308D">
        <w:rPr>
          <w:rFonts w:ascii="Times New Roman" w:hAnsi="Times New Roman" w:cs="Times New Roman"/>
          <w:bCs/>
          <w:sz w:val="28"/>
          <w:szCs w:val="28"/>
          <w:lang w:val="uk-UA"/>
        </w:rPr>
        <w:t xml:space="preserve"> (таблиця 3.</w:t>
      </w:r>
      <w:r w:rsidR="000F7358" w:rsidRPr="006F308D">
        <w:rPr>
          <w:rFonts w:ascii="Times New Roman" w:hAnsi="Times New Roman" w:cs="Times New Roman"/>
          <w:bCs/>
          <w:sz w:val="28"/>
          <w:szCs w:val="28"/>
          <w:lang w:val="uk-UA"/>
        </w:rPr>
        <w:t>8</w:t>
      </w:r>
      <w:r w:rsidR="00400AB1" w:rsidRPr="006F308D">
        <w:rPr>
          <w:rFonts w:ascii="Times New Roman" w:hAnsi="Times New Roman" w:cs="Times New Roman"/>
          <w:bCs/>
          <w:sz w:val="28"/>
          <w:szCs w:val="28"/>
          <w:lang w:val="uk-UA"/>
        </w:rPr>
        <w:t>).</w:t>
      </w:r>
    </w:p>
    <w:p w14:paraId="1E45C691" w14:textId="58A12332" w:rsidR="00941B13" w:rsidRPr="004E77BD" w:rsidRDefault="00941B13" w:rsidP="004E77BD">
      <w:pPr>
        <w:spacing w:before="100" w:beforeAutospacing="1" w:after="100" w:afterAutospacing="1" w:line="360" w:lineRule="auto"/>
        <w:ind w:firstLine="720"/>
        <w:contextualSpacing/>
        <w:jc w:val="right"/>
        <w:rPr>
          <w:rFonts w:ascii="Times New Roman" w:hAnsi="Times New Roman" w:cs="Times New Roman"/>
          <w:bCs/>
          <w:i/>
          <w:iCs/>
          <w:sz w:val="28"/>
          <w:szCs w:val="28"/>
          <w:lang w:val="uk-UA"/>
        </w:rPr>
      </w:pPr>
      <w:r w:rsidRPr="004E77BD">
        <w:rPr>
          <w:rFonts w:ascii="Times New Roman" w:hAnsi="Times New Roman" w:cs="Times New Roman"/>
          <w:bCs/>
          <w:i/>
          <w:iCs/>
          <w:sz w:val="28"/>
          <w:szCs w:val="28"/>
          <w:lang w:val="uk-UA"/>
        </w:rPr>
        <w:t>Таблиця 3.</w:t>
      </w:r>
      <w:r w:rsidR="000F7358" w:rsidRPr="004E77BD">
        <w:rPr>
          <w:rFonts w:ascii="Times New Roman" w:hAnsi="Times New Roman" w:cs="Times New Roman"/>
          <w:bCs/>
          <w:i/>
          <w:iCs/>
          <w:sz w:val="28"/>
          <w:szCs w:val="28"/>
          <w:lang w:val="uk-UA"/>
        </w:rPr>
        <w:t>8</w:t>
      </w:r>
    </w:p>
    <w:p w14:paraId="75DF76AC" w14:textId="5019B082" w:rsidR="00941B13" w:rsidRPr="006F308D" w:rsidRDefault="00941B13" w:rsidP="004E77BD">
      <w:pPr>
        <w:spacing w:before="100" w:beforeAutospacing="1" w:after="100" w:afterAutospacing="1" w:line="360" w:lineRule="auto"/>
        <w:contextualSpacing/>
        <w:jc w:val="center"/>
        <w:rPr>
          <w:rFonts w:ascii="Times New Roman" w:hAnsi="Times New Roman" w:cs="Times New Roman"/>
          <w:b/>
          <w:sz w:val="28"/>
          <w:szCs w:val="28"/>
          <w:lang w:val="uk-UA"/>
        </w:rPr>
      </w:pPr>
      <w:r w:rsidRPr="006F308D">
        <w:rPr>
          <w:rFonts w:ascii="Times New Roman" w:hAnsi="Times New Roman" w:cs="Times New Roman"/>
          <w:b/>
          <w:sz w:val="28"/>
          <w:szCs w:val="28"/>
          <w:lang w:val="uk-UA"/>
        </w:rPr>
        <w:t>Показники вегетативних порушень</w:t>
      </w:r>
      <w:r w:rsidRPr="006F308D">
        <w:rPr>
          <w:rFonts w:ascii="Times New Roman" w:hAnsi="Times New Roman" w:cs="Times New Roman"/>
          <w:b/>
          <w:color w:val="FF0000"/>
          <w:sz w:val="28"/>
          <w:szCs w:val="28"/>
          <w:lang w:val="uk-UA"/>
        </w:rPr>
        <w:t xml:space="preserve"> </w:t>
      </w:r>
      <w:r w:rsidRPr="006F308D">
        <w:rPr>
          <w:rFonts w:ascii="Times New Roman" w:hAnsi="Times New Roman" w:cs="Times New Roman"/>
          <w:b/>
          <w:sz w:val="28"/>
          <w:szCs w:val="28"/>
          <w:lang w:val="uk-UA"/>
        </w:rPr>
        <w:t xml:space="preserve">в досліджуваних осіб з руховим порушенням верхніх кінцівок </w:t>
      </w:r>
      <w:r w:rsidR="00400AB1" w:rsidRPr="006F308D">
        <w:rPr>
          <w:rFonts w:ascii="Times New Roman" w:hAnsi="Times New Roman" w:cs="Times New Roman"/>
          <w:b/>
          <w:sz w:val="28"/>
          <w:szCs w:val="28"/>
          <w:lang w:val="uk-UA"/>
        </w:rPr>
        <w:t>після</w:t>
      </w:r>
      <w:r w:rsidRPr="006F308D">
        <w:rPr>
          <w:rFonts w:ascii="Times New Roman" w:hAnsi="Times New Roman" w:cs="Times New Roman"/>
          <w:b/>
          <w:sz w:val="28"/>
          <w:szCs w:val="28"/>
          <w:lang w:val="uk-UA"/>
        </w:rPr>
        <w:t xml:space="preserve"> застосування комплексу корекції</w:t>
      </w:r>
    </w:p>
    <w:tbl>
      <w:tblPr>
        <w:tblW w:w="867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2"/>
        <w:gridCol w:w="1745"/>
        <w:gridCol w:w="2029"/>
      </w:tblGrid>
      <w:tr w:rsidR="00941B13" w:rsidRPr="006F308D" w14:paraId="7B346823" w14:textId="77777777" w:rsidTr="0003453F">
        <w:tc>
          <w:tcPr>
            <w:tcW w:w="4902" w:type="dxa"/>
            <w:vMerge w:val="restart"/>
            <w:vAlign w:val="center"/>
          </w:tcPr>
          <w:p w14:paraId="18D8A810"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Показники</w:t>
            </w:r>
          </w:p>
        </w:tc>
        <w:tc>
          <w:tcPr>
            <w:tcW w:w="3774" w:type="dxa"/>
            <w:gridSpan w:val="2"/>
            <w:shd w:val="clear" w:color="auto" w:fill="auto"/>
          </w:tcPr>
          <w:p w14:paraId="4AB41FCA"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 xml:space="preserve">Обстежені пацієнти, </w:t>
            </w:r>
            <w:r w:rsidRPr="006F308D">
              <w:rPr>
                <w:rFonts w:ascii="Times New Roman" w:hAnsi="Times New Roman" w:cs="Times New Roman"/>
                <w:sz w:val="28"/>
                <w:szCs w:val="28"/>
                <w:lang w:val="en-US"/>
              </w:rPr>
              <w:t>(n=</w:t>
            </w:r>
            <w:r w:rsidRPr="006F308D">
              <w:rPr>
                <w:rFonts w:ascii="Times New Roman" w:hAnsi="Times New Roman" w:cs="Times New Roman"/>
                <w:sz w:val="28"/>
                <w:szCs w:val="28"/>
                <w:lang w:val="uk-UA"/>
              </w:rPr>
              <w:t>50)</w:t>
            </w:r>
          </w:p>
        </w:tc>
      </w:tr>
      <w:tr w:rsidR="00941B13" w:rsidRPr="006F308D" w14:paraId="7F264E45" w14:textId="77777777" w:rsidTr="0003453F">
        <w:tc>
          <w:tcPr>
            <w:tcW w:w="4902" w:type="dxa"/>
            <w:vMerge/>
          </w:tcPr>
          <w:p w14:paraId="248C0C2A"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p>
        </w:tc>
        <w:tc>
          <w:tcPr>
            <w:tcW w:w="1745" w:type="dxa"/>
            <w:shd w:val="clear" w:color="auto" w:fill="auto"/>
          </w:tcPr>
          <w:p w14:paraId="2BBB6E11"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Абс. од.</w:t>
            </w:r>
          </w:p>
        </w:tc>
        <w:tc>
          <w:tcPr>
            <w:tcW w:w="2029" w:type="dxa"/>
            <w:shd w:val="clear" w:color="auto" w:fill="auto"/>
          </w:tcPr>
          <w:p w14:paraId="507A4E9A"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w:t>
            </w:r>
          </w:p>
        </w:tc>
      </w:tr>
      <w:tr w:rsidR="00941B13" w:rsidRPr="006F308D" w14:paraId="05FD001C" w14:textId="77777777" w:rsidTr="0003453F">
        <w:trPr>
          <w:trHeight w:val="299"/>
        </w:trPr>
        <w:tc>
          <w:tcPr>
            <w:tcW w:w="4902" w:type="dxa"/>
          </w:tcPr>
          <w:p w14:paraId="7B95B595"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В</w:t>
            </w:r>
            <w:r w:rsidRPr="006F308D">
              <w:rPr>
                <w:rFonts w:ascii="Times New Roman" w:hAnsi="Times New Roman" w:cs="Times New Roman"/>
                <w:sz w:val="28"/>
                <w:szCs w:val="28"/>
              </w:rPr>
              <w:t>иражені зміни (V0)</w:t>
            </w:r>
          </w:p>
        </w:tc>
        <w:tc>
          <w:tcPr>
            <w:tcW w:w="1745" w:type="dxa"/>
            <w:shd w:val="clear" w:color="auto" w:fill="auto"/>
          </w:tcPr>
          <w:p w14:paraId="39641389" w14:textId="69D9EEA7"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4F4E32BB" w14:textId="78572480"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r>
      <w:tr w:rsidR="00941B13" w:rsidRPr="006F308D" w14:paraId="278B6CD3" w14:textId="77777777" w:rsidTr="0003453F">
        <w:trPr>
          <w:trHeight w:val="324"/>
        </w:trPr>
        <w:tc>
          <w:tcPr>
            <w:tcW w:w="4902" w:type="dxa"/>
          </w:tcPr>
          <w:p w14:paraId="55F9F349"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П</w:t>
            </w:r>
            <w:r w:rsidRPr="006F308D">
              <w:rPr>
                <w:rFonts w:ascii="Times New Roman" w:hAnsi="Times New Roman" w:cs="Times New Roman"/>
                <w:sz w:val="28"/>
                <w:szCs w:val="28"/>
              </w:rPr>
              <w:t>омірно виражені зміни (V1)</w:t>
            </w:r>
          </w:p>
        </w:tc>
        <w:tc>
          <w:tcPr>
            <w:tcW w:w="1745" w:type="dxa"/>
            <w:shd w:val="clear" w:color="auto" w:fill="auto"/>
          </w:tcPr>
          <w:p w14:paraId="70F70B70" w14:textId="4ABC661F"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p>
        </w:tc>
        <w:tc>
          <w:tcPr>
            <w:tcW w:w="2029" w:type="dxa"/>
            <w:shd w:val="clear" w:color="auto" w:fill="auto"/>
          </w:tcPr>
          <w:p w14:paraId="507EB24F" w14:textId="2A8022AF"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0</w:t>
            </w:r>
            <w:r w:rsidR="00941B13" w:rsidRPr="006F308D">
              <w:rPr>
                <w:rFonts w:ascii="Times New Roman" w:hAnsi="Times New Roman" w:cs="Times New Roman"/>
                <w:bCs/>
                <w:sz w:val="28"/>
                <w:szCs w:val="28"/>
                <w:lang w:val="uk-UA"/>
              </w:rPr>
              <w:t xml:space="preserve"> </w:t>
            </w:r>
          </w:p>
        </w:tc>
      </w:tr>
      <w:tr w:rsidR="00941B13" w:rsidRPr="006F308D" w14:paraId="52140565" w14:textId="77777777" w:rsidTr="0003453F">
        <w:trPr>
          <w:trHeight w:val="223"/>
        </w:trPr>
        <w:tc>
          <w:tcPr>
            <w:tcW w:w="4902" w:type="dxa"/>
          </w:tcPr>
          <w:p w14:paraId="2ADA9240"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С</w:t>
            </w:r>
            <w:r w:rsidRPr="006F308D">
              <w:rPr>
                <w:rFonts w:ascii="Times New Roman" w:hAnsi="Times New Roman" w:cs="Times New Roman"/>
                <w:sz w:val="28"/>
                <w:szCs w:val="28"/>
              </w:rPr>
              <w:t>лабо виражені зміни (V2)</w:t>
            </w:r>
          </w:p>
        </w:tc>
        <w:tc>
          <w:tcPr>
            <w:tcW w:w="1745" w:type="dxa"/>
            <w:shd w:val="clear" w:color="auto" w:fill="auto"/>
          </w:tcPr>
          <w:p w14:paraId="1E29728D" w14:textId="7C05A933"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5</w:t>
            </w:r>
          </w:p>
        </w:tc>
        <w:tc>
          <w:tcPr>
            <w:tcW w:w="2029" w:type="dxa"/>
            <w:shd w:val="clear" w:color="auto" w:fill="auto"/>
          </w:tcPr>
          <w:p w14:paraId="371C41C5" w14:textId="64853A05"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10</w:t>
            </w:r>
          </w:p>
        </w:tc>
      </w:tr>
      <w:tr w:rsidR="00941B13" w:rsidRPr="006F308D" w14:paraId="49982BE2" w14:textId="77777777" w:rsidTr="0003453F">
        <w:trPr>
          <w:trHeight w:val="269"/>
        </w:trPr>
        <w:tc>
          <w:tcPr>
            <w:tcW w:w="4902" w:type="dxa"/>
          </w:tcPr>
          <w:p w14:paraId="651FE3EF" w14:textId="77777777" w:rsidR="00941B13" w:rsidRPr="006F308D" w:rsidRDefault="00941B13" w:rsidP="004E77BD">
            <w:pPr>
              <w:spacing w:before="100" w:beforeAutospacing="1" w:after="100" w:afterAutospacing="1" w:line="360" w:lineRule="auto"/>
              <w:contextualSpacing/>
              <w:jc w:val="both"/>
              <w:rPr>
                <w:rFonts w:ascii="Times New Roman" w:hAnsi="Times New Roman" w:cs="Times New Roman"/>
                <w:sz w:val="28"/>
                <w:szCs w:val="28"/>
              </w:rPr>
            </w:pPr>
            <w:r w:rsidRPr="006F308D">
              <w:rPr>
                <w:rFonts w:ascii="Times New Roman" w:hAnsi="Times New Roman" w:cs="Times New Roman"/>
                <w:sz w:val="28"/>
                <w:szCs w:val="28"/>
                <w:lang w:val="uk-UA"/>
              </w:rPr>
              <w:t>З</w:t>
            </w:r>
            <w:r w:rsidRPr="006F308D">
              <w:rPr>
                <w:rFonts w:ascii="Times New Roman" w:hAnsi="Times New Roman" w:cs="Times New Roman"/>
                <w:sz w:val="28"/>
                <w:szCs w:val="28"/>
              </w:rPr>
              <w:t>мін немає (V3)</w:t>
            </w:r>
          </w:p>
        </w:tc>
        <w:tc>
          <w:tcPr>
            <w:tcW w:w="1745" w:type="dxa"/>
            <w:shd w:val="clear" w:color="auto" w:fill="auto"/>
          </w:tcPr>
          <w:p w14:paraId="1378256A" w14:textId="77DC6317"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45</w:t>
            </w:r>
          </w:p>
        </w:tc>
        <w:tc>
          <w:tcPr>
            <w:tcW w:w="2029" w:type="dxa"/>
            <w:shd w:val="clear" w:color="auto" w:fill="auto"/>
          </w:tcPr>
          <w:p w14:paraId="034001F8" w14:textId="5B4CD537" w:rsidR="00941B13" w:rsidRPr="006F308D" w:rsidRDefault="00400AB1" w:rsidP="004E77BD">
            <w:pPr>
              <w:spacing w:before="100" w:beforeAutospacing="1" w:after="100" w:afterAutospacing="1" w:line="360" w:lineRule="auto"/>
              <w:contextualSpacing/>
              <w:jc w:val="both"/>
              <w:rPr>
                <w:rFonts w:ascii="Times New Roman" w:hAnsi="Times New Roman" w:cs="Times New Roman"/>
                <w:bCs/>
                <w:sz w:val="28"/>
                <w:szCs w:val="28"/>
                <w:lang w:val="uk-UA"/>
              </w:rPr>
            </w:pPr>
            <w:r w:rsidRPr="006F308D">
              <w:rPr>
                <w:rFonts w:ascii="Times New Roman" w:hAnsi="Times New Roman" w:cs="Times New Roman"/>
                <w:bCs/>
                <w:sz w:val="28"/>
                <w:szCs w:val="28"/>
                <w:lang w:val="uk-UA"/>
              </w:rPr>
              <w:t>9</w:t>
            </w:r>
            <w:r w:rsidR="00941B13" w:rsidRPr="006F308D">
              <w:rPr>
                <w:rFonts w:ascii="Times New Roman" w:hAnsi="Times New Roman" w:cs="Times New Roman"/>
                <w:bCs/>
                <w:sz w:val="28"/>
                <w:szCs w:val="28"/>
                <w:lang w:val="uk-UA"/>
              </w:rPr>
              <w:t>0</w:t>
            </w:r>
          </w:p>
        </w:tc>
      </w:tr>
    </w:tbl>
    <w:p w14:paraId="3CD25CC8" w14:textId="77777777" w:rsidR="00615046" w:rsidRDefault="00615046" w:rsidP="00694A84">
      <w:pPr>
        <w:spacing w:before="100" w:beforeAutospacing="1" w:after="100" w:afterAutospacing="1" w:line="360" w:lineRule="auto"/>
        <w:jc w:val="center"/>
        <w:rPr>
          <w:rFonts w:ascii="Times New Roman" w:hAnsi="Times New Roman" w:cs="Times New Roman"/>
          <w:b/>
          <w:bCs/>
          <w:sz w:val="28"/>
          <w:szCs w:val="28"/>
          <w:lang w:val="uk-UA"/>
        </w:rPr>
      </w:pPr>
    </w:p>
    <w:p w14:paraId="085ABB07" w14:textId="77777777" w:rsidR="00615046" w:rsidRDefault="00615046" w:rsidP="00694A84">
      <w:pPr>
        <w:spacing w:before="100" w:beforeAutospacing="1" w:after="100" w:afterAutospacing="1" w:line="360" w:lineRule="auto"/>
        <w:jc w:val="center"/>
        <w:rPr>
          <w:rFonts w:ascii="Times New Roman" w:hAnsi="Times New Roman" w:cs="Times New Roman"/>
          <w:b/>
          <w:bCs/>
          <w:sz w:val="28"/>
          <w:szCs w:val="28"/>
          <w:lang w:val="uk-UA"/>
        </w:rPr>
      </w:pPr>
    </w:p>
    <w:p w14:paraId="09EF2375" w14:textId="77777777" w:rsidR="00615046" w:rsidRDefault="00615046" w:rsidP="00694A84">
      <w:pPr>
        <w:spacing w:before="100" w:beforeAutospacing="1" w:after="100" w:afterAutospacing="1" w:line="360" w:lineRule="auto"/>
        <w:jc w:val="center"/>
        <w:rPr>
          <w:rFonts w:ascii="Times New Roman" w:hAnsi="Times New Roman" w:cs="Times New Roman"/>
          <w:b/>
          <w:bCs/>
          <w:sz w:val="28"/>
          <w:szCs w:val="28"/>
          <w:lang w:val="uk-UA"/>
        </w:rPr>
      </w:pPr>
    </w:p>
    <w:p w14:paraId="69471051" w14:textId="77777777" w:rsidR="00615046" w:rsidRDefault="00615046" w:rsidP="00694A84">
      <w:pPr>
        <w:spacing w:before="100" w:beforeAutospacing="1" w:after="100" w:afterAutospacing="1" w:line="360" w:lineRule="auto"/>
        <w:jc w:val="center"/>
        <w:rPr>
          <w:rFonts w:ascii="Times New Roman" w:hAnsi="Times New Roman" w:cs="Times New Roman"/>
          <w:b/>
          <w:bCs/>
          <w:sz w:val="28"/>
          <w:szCs w:val="28"/>
          <w:lang w:val="uk-UA"/>
        </w:rPr>
      </w:pPr>
    </w:p>
    <w:p w14:paraId="3D7EBFE3" w14:textId="77777777" w:rsidR="00615046" w:rsidRDefault="00615046" w:rsidP="00694A84">
      <w:pPr>
        <w:spacing w:before="100" w:beforeAutospacing="1" w:after="100" w:afterAutospacing="1" w:line="360" w:lineRule="auto"/>
        <w:jc w:val="center"/>
        <w:rPr>
          <w:rFonts w:ascii="Times New Roman" w:hAnsi="Times New Roman" w:cs="Times New Roman"/>
          <w:b/>
          <w:bCs/>
          <w:sz w:val="28"/>
          <w:szCs w:val="28"/>
          <w:lang w:val="uk-UA"/>
        </w:rPr>
      </w:pPr>
    </w:p>
    <w:p w14:paraId="1B515755" w14:textId="6649EFBB" w:rsidR="00050BDB" w:rsidRDefault="00050BDB" w:rsidP="00694A84">
      <w:pPr>
        <w:spacing w:before="100" w:beforeAutospacing="1" w:after="100" w:afterAutospacing="1" w:line="360" w:lineRule="auto"/>
        <w:jc w:val="center"/>
        <w:rPr>
          <w:rFonts w:ascii="Times New Roman" w:hAnsi="Times New Roman" w:cs="Times New Roman"/>
          <w:b/>
          <w:bCs/>
          <w:sz w:val="28"/>
          <w:szCs w:val="28"/>
          <w:lang w:val="uk-UA"/>
        </w:rPr>
      </w:pPr>
      <w:r w:rsidRPr="00050BDB">
        <w:rPr>
          <w:rFonts w:ascii="Times New Roman" w:hAnsi="Times New Roman" w:cs="Times New Roman"/>
          <w:b/>
          <w:bCs/>
          <w:sz w:val="28"/>
          <w:szCs w:val="28"/>
          <w:lang w:val="uk-UA"/>
        </w:rPr>
        <w:lastRenderedPageBreak/>
        <w:t>Висновки до розділу 3</w:t>
      </w:r>
    </w:p>
    <w:p w14:paraId="109A4F51" w14:textId="77777777" w:rsidR="005832DE" w:rsidRDefault="00711A7B" w:rsidP="005832DE">
      <w:pPr>
        <w:spacing w:after="0" w:line="360" w:lineRule="auto"/>
        <w:ind w:firstLine="709"/>
        <w:jc w:val="both"/>
        <w:rPr>
          <w:rFonts w:ascii="Times New Roman" w:hAnsi="Times New Roman" w:cs="Times New Roman"/>
          <w:sz w:val="28"/>
          <w:szCs w:val="28"/>
          <w:lang w:val="uk-UA"/>
        </w:rPr>
      </w:pPr>
      <w:r w:rsidRPr="009B54F2">
        <w:rPr>
          <w:rFonts w:ascii="Times New Roman" w:hAnsi="Times New Roman" w:cs="Times New Roman"/>
          <w:sz w:val="28"/>
          <w:szCs w:val="28"/>
          <w:lang w:val="uk-UA"/>
        </w:rPr>
        <w:t>В ході проведення досліджень нами було розроблено комплексну методику засобів корекції порушень верхніх кінцівок, що складалася з фізичної терапії (масаж, ЛФК, кінезіотерапія, міофасціальний реліз); фізіотерапевтичних та фармакологічних методів</w:t>
      </w:r>
      <w:r w:rsidR="009B54F2" w:rsidRPr="009B54F2">
        <w:rPr>
          <w:rFonts w:ascii="Times New Roman" w:hAnsi="Times New Roman" w:cs="Times New Roman"/>
          <w:sz w:val="28"/>
          <w:szCs w:val="28"/>
          <w:lang w:val="uk-UA"/>
        </w:rPr>
        <w:t>.</w:t>
      </w:r>
      <w:r w:rsidR="009B54F2">
        <w:rPr>
          <w:rFonts w:ascii="Times New Roman" w:hAnsi="Times New Roman" w:cs="Times New Roman"/>
          <w:sz w:val="28"/>
          <w:szCs w:val="28"/>
          <w:lang w:val="uk-UA"/>
        </w:rPr>
        <w:t xml:space="preserve"> </w:t>
      </w:r>
      <w:r w:rsidR="005832DE">
        <w:rPr>
          <w:rFonts w:ascii="Times New Roman" w:hAnsi="Times New Roman" w:cs="Times New Roman"/>
          <w:sz w:val="28"/>
          <w:lang w:val="uk-UA"/>
        </w:rPr>
        <w:t>О</w:t>
      </w:r>
      <w:r w:rsidR="005832DE">
        <w:rPr>
          <w:rFonts w:ascii="Times New Roman" w:hAnsi="Times New Roman" w:cs="Times New Roman"/>
          <w:sz w:val="28"/>
        </w:rPr>
        <w:t>сновн</w:t>
      </w:r>
      <w:r w:rsidR="005832DE">
        <w:rPr>
          <w:rFonts w:ascii="Times New Roman" w:hAnsi="Times New Roman" w:cs="Times New Roman"/>
          <w:sz w:val="28"/>
          <w:lang w:val="uk-UA"/>
        </w:rPr>
        <w:t>ою</w:t>
      </w:r>
      <w:r w:rsidR="005832DE">
        <w:rPr>
          <w:rFonts w:ascii="Times New Roman" w:hAnsi="Times New Roman" w:cs="Times New Roman"/>
          <w:sz w:val="28"/>
        </w:rPr>
        <w:t xml:space="preserve"> мет</w:t>
      </w:r>
      <w:r w:rsidR="005832DE">
        <w:rPr>
          <w:rFonts w:ascii="Times New Roman" w:hAnsi="Times New Roman" w:cs="Times New Roman"/>
          <w:sz w:val="28"/>
          <w:lang w:val="uk-UA"/>
        </w:rPr>
        <w:t>ою реабілітаційного</w:t>
      </w:r>
      <w:r w:rsidR="005832DE">
        <w:rPr>
          <w:rFonts w:ascii="Times New Roman" w:hAnsi="Times New Roman" w:cs="Times New Roman"/>
          <w:sz w:val="28"/>
        </w:rPr>
        <w:t xml:space="preserve"> втручання</w:t>
      </w:r>
      <w:r w:rsidR="005832DE">
        <w:rPr>
          <w:rFonts w:ascii="Times New Roman" w:hAnsi="Times New Roman" w:cs="Times New Roman"/>
          <w:sz w:val="28"/>
          <w:lang w:val="uk-UA"/>
        </w:rPr>
        <w:t>, як системного поняття, є відновлення та поліпшення</w:t>
      </w:r>
      <w:r w:rsidR="005832DE">
        <w:rPr>
          <w:rFonts w:ascii="Times New Roman" w:hAnsi="Times New Roman" w:cs="Times New Roman"/>
          <w:sz w:val="28"/>
        </w:rPr>
        <w:t xml:space="preserve"> якості життя. </w:t>
      </w:r>
      <w:r w:rsidR="005832DE">
        <w:rPr>
          <w:rFonts w:ascii="Times New Roman" w:hAnsi="Times New Roman" w:cs="Times New Roman"/>
          <w:sz w:val="28"/>
          <w:szCs w:val="28"/>
          <w:lang w:val="uk-UA"/>
        </w:rPr>
        <w:t>Під час розробки коплексу засобів корекції ми враховували: наявні порушення на фізичному рівні:  обсяг і тяжкість ушкодження периферичного нерва, локалізація компресії травми плечового сплетення або нерва руки, ступінь периферичного парезу паралічу, метод лікування, період реабілітації;</w:t>
      </w:r>
    </w:p>
    <w:p w14:paraId="31B5F1C8" w14:textId="77777777" w:rsidR="005832DE" w:rsidRDefault="009B54F2" w:rsidP="005832DE">
      <w:pPr>
        <w:spacing w:after="0" w:line="360" w:lineRule="auto"/>
        <w:ind w:firstLine="709"/>
        <w:jc w:val="both"/>
        <w:rPr>
          <w:rFonts w:ascii="Times New Roman" w:hAnsi="Times New Roman" w:cs="Times New Roman"/>
          <w:sz w:val="28"/>
          <w:szCs w:val="28"/>
          <w:lang w:val="uk-UA"/>
        </w:rPr>
      </w:pPr>
      <w:r w:rsidRPr="006F308D">
        <w:rPr>
          <w:rFonts w:ascii="Times New Roman" w:hAnsi="Times New Roman" w:cs="Times New Roman"/>
          <w:sz w:val="28"/>
          <w:szCs w:val="28"/>
          <w:lang w:val="uk-UA"/>
        </w:rPr>
        <w:t>Все вищезазначене свідчило про те, що складина нами методика комплексного застосування засобів корекції рухових порушень верхніх кінцівок позитивно впливали на функціональність пошкодженої верхньої кінцівки</w:t>
      </w:r>
      <w:r>
        <w:rPr>
          <w:rFonts w:ascii="Times New Roman" w:hAnsi="Times New Roman" w:cs="Times New Roman"/>
          <w:sz w:val="28"/>
          <w:szCs w:val="28"/>
          <w:lang w:val="uk-UA"/>
        </w:rPr>
        <w:t xml:space="preserve"> у</w:t>
      </w:r>
      <w:r w:rsidR="00694A84">
        <w:rPr>
          <w:rFonts w:ascii="Times New Roman" w:hAnsi="Times New Roman" w:cs="Times New Roman"/>
          <w:sz w:val="28"/>
          <w:szCs w:val="28"/>
          <w:lang w:val="uk-UA"/>
        </w:rPr>
        <w:t xml:space="preserve"> 90% досліджуваних, і лише у 10% через складний ступінь пошкоджень не відбулося повного одужання, але варто зауважити, що їх стан значно поліпшився</w:t>
      </w:r>
    </w:p>
    <w:p w14:paraId="21C21AD5" w14:textId="2C095442" w:rsidR="00694A84" w:rsidRDefault="009B54F2" w:rsidP="005832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досліджень показали, що методика являється ефективною, і може застосовуватися як одна з основних в спеціалізованих лікувальних та терапевтичних закладах.</w:t>
      </w:r>
    </w:p>
    <w:p w14:paraId="7CF23034" w14:textId="72303EFD" w:rsidR="005832DE" w:rsidRDefault="005832DE" w:rsidP="005832DE">
      <w:pPr>
        <w:spacing w:after="0" w:line="360" w:lineRule="auto"/>
        <w:ind w:firstLine="709"/>
        <w:jc w:val="both"/>
        <w:rPr>
          <w:rFonts w:ascii="Times New Roman" w:hAnsi="Times New Roman" w:cs="Times New Roman"/>
          <w:sz w:val="28"/>
          <w:szCs w:val="28"/>
          <w:lang w:val="uk-UA"/>
        </w:rPr>
      </w:pPr>
    </w:p>
    <w:p w14:paraId="3FED52BE" w14:textId="0E8C0CFB" w:rsidR="005832DE" w:rsidRDefault="005832DE" w:rsidP="005832DE">
      <w:pPr>
        <w:spacing w:after="0" w:line="360" w:lineRule="auto"/>
        <w:ind w:firstLine="709"/>
        <w:jc w:val="both"/>
        <w:rPr>
          <w:rFonts w:ascii="Times New Roman" w:hAnsi="Times New Roman" w:cs="Times New Roman"/>
          <w:sz w:val="28"/>
          <w:szCs w:val="28"/>
          <w:lang w:val="uk-UA"/>
        </w:rPr>
      </w:pPr>
    </w:p>
    <w:p w14:paraId="2DDAB760" w14:textId="3AB9AE93" w:rsidR="005832DE" w:rsidRDefault="005832DE" w:rsidP="005832DE">
      <w:pPr>
        <w:spacing w:after="0" w:line="360" w:lineRule="auto"/>
        <w:ind w:firstLine="709"/>
        <w:jc w:val="both"/>
        <w:rPr>
          <w:rFonts w:ascii="Times New Roman" w:hAnsi="Times New Roman" w:cs="Times New Roman"/>
          <w:sz w:val="28"/>
          <w:szCs w:val="28"/>
          <w:lang w:val="uk-UA"/>
        </w:rPr>
      </w:pPr>
    </w:p>
    <w:p w14:paraId="006B08EF" w14:textId="25426FE6" w:rsidR="005832DE" w:rsidRDefault="005832DE" w:rsidP="005832DE">
      <w:pPr>
        <w:spacing w:after="0" w:line="360" w:lineRule="auto"/>
        <w:ind w:firstLine="709"/>
        <w:jc w:val="both"/>
        <w:rPr>
          <w:rFonts w:ascii="Times New Roman" w:hAnsi="Times New Roman" w:cs="Times New Roman"/>
          <w:sz w:val="28"/>
          <w:szCs w:val="28"/>
          <w:lang w:val="uk-UA"/>
        </w:rPr>
      </w:pPr>
    </w:p>
    <w:p w14:paraId="00CB9171" w14:textId="77777777" w:rsidR="005832DE" w:rsidRPr="005832DE" w:rsidRDefault="005832DE" w:rsidP="005832DE">
      <w:pPr>
        <w:spacing w:after="0" w:line="360" w:lineRule="auto"/>
        <w:ind w:firstLine="709"/>
        <w:jc w:val="both"/>
        <w:rPr>
          <w:rFonts w:ascii="Times New Roman" w:hAnsi="Times New Roman" w:cs="Times New Roman"/>
          <w:sz w:val="28"/>
          <w:szCs w:val="28"/>
          <w:lang w:val="uk-UA"/>
        </w:rPr>
      </w:pPr>
    </w:p>
    <w:p w14:paraId="791A360B" w14:textId="2E8C22EA" w:rsidR="00050BDB" w:rsidRDefault="00050BDB" w:rsidP="00694A84">
      <w:pPr>
        <w:spacing w:before="100" w:beforeAutospacing="1" w:after="100" w:afterAutospacing="1"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51243410" w14:textId="0EBC1EF3" w:rsidR="00694A84" w:rsidRPr="003B49FB" w:rsidRDefault="00694A84" w:rsidP="003B49FB">
      <w:pPr>
        <w:pStyle w:val="a8"/>
        <w:numPr>
          <w:ilvl w:val="0"/>
          <w:numId w:val="14"/>
        </w:numPr>
        <w:spacing w:before="100" w:beforeAutospacing="1" w:after="100" w:afterAutospacing="1" w:line="360" w:lineRule="auto"/>
        <w:ind w:left="0" w:firstLine="720"/>
        <w:jc w:val="both"/>
        <w:rPr>
          <w:rFonts w:ascii="Times New Roman" w:hAnsi="Times New Roman" w:cs="Times New Roman"/>
          <w:sz w:val="28"/>
          <w:szCs w:val="28"/>
          <w:lang w:val="uk-UA"/>
        </w:rPr>
      </w:pPr>
      <w:r w:rsidRPr="003B49FB">
        <w:rPr>
          <w:rFonts w:ascii="Times New Roman" w:hAnsi="Times New Roman" w:cs="Times New Roman"/>
          <w:sz w:val="28"/>
          <w:szCs w:val="28"/>
          <w:lang w:val="uk-UA"/>
        </w:rPr>
        <w:t xml:space="preserve">Вивчення спеціалізованої літератури показало, що рухові порушення верхніх кінцівок займають передові місця серед загальних </w:t>
      </w:r>
      <w:r w:rsidR="00530855" w:rsidRPr="003B49FB">
        <w:rPr>
          <w:rFonts w:ascii="Times New Roman" w:hAnsi="Times New Roman" w:cs="Times New Roman"/>
          <w:sz w:val="28"/>
          <w:szCs w:val="28"/>
          <w:lang w:val="uk-UA"/>
        </w:rPr>
        <w:t>порушень ОРА та здоров’я людини в цілому.</w:t>
      </w:r>
    </w:p>
    <w:p w14:paraId="156DCEA7" w14:textId="005EE788" w:rsidR="00B9286D" w:rsidRPr="003B49FB" w:rsidRDefault="00530855" w:rsidP="003B49FB">
      <w:pPr>
        <w:pStyle w:val="a8"/>
        <w:numPr>
          <w:ilvl w:val="0"/>
          <w:numId w:val="14"/>
        </w:numPr>
        <w:spacing w:before="100" w:beforeAutospacing="1" w:after="100" w:afterAutospacing="1" w:line="360" w:lineRule="auto"/>
        <w:ind w:left="0" w:firstLine="720"/>
        <w:jc w:val="both"/>
        <w:rPr>
          <w:rFonts w:ascii="Times New Roman" w:hAnsi="Times New Roman" w:cs="Times New Roman"/>
          <w:sz w:val="28"/>
          <w:szCs w:val="28"/>
          <w:lang w:val="uk-UA"/>
        </w:rPr>
      </w:pPr>
      <w:r w:rsidRPr="003B49FB">
        <w:rPr>
          <w:rFonts w:ascii="Times New Roman" w:hAnsi="Times New Roman" w:cs="Times New Roman"/>
          <w:sz w:val="28"/>
          <w:szCs w:val="28"/>
          <w:lang w:val="uk-UA"/>
        </w:rPr>
        <w:t>Проаналізувавши роботи видатних вчених нами було встановлено, що засоби корекції тільки в окремих випадках використовуються комплексно, а отже розроблена нами методика може значно удосконалити процес відновлення осіб з руховим порушенням верхніх кінцівок.</w:t>
      </w:r>
    </w:p>
    <w:p w14:paraId="0E3DD864" w14:textId="55F42856" w:rsidR="00530855" w:rsidRPr="003B49FB" w:rsidRDefault="00530855" w:rsidP="003B49FB">
      <w:pPr>
        <w:pStyle w:val="a8"/>
        <w:numPr>
          <w:ilvl w:val="0"/>
          <w:numId w:val="14"/>
        </w:numPr>
        <w:spacing w:before="100" w:beforeAutospacing="1" w:after="100" w:afterAutospacing="1" w:line="360" w:lineRule="auto"/>
        <w:ind w:left="0" w:firstLine="720"/>
        <w:jc w:val="both"/>
        <w:rPr>
          <w:rFonts w:ascii="Times New Roman" w:hAnsi="Times New Roman" w:cs="Times New Roman"/>
          <w:sz w:val="28"/>
          <w:szCs w:val="28"/>
          <w:lang w:val="uk-UA"/>
        </w:rPr>
      </w:pPr>
      <w:r w:rsidRPr="003B49FB">
        <w:rPr>
          <w:rFonts w:ascii="Times New Roman" w:hAnsi="Times New Roman" w:cs="Times New Roman"/>
          <w:sz w:val="28"/>
          <w:szCs w:val="28"/>
          <w:lang w:val="uk-UA"/>
        </w:rPr>
        <w:t xml:space="preserve">Враховуючи </w:t>
      </w:r>
      <w:r w:rsidR="00B9286D" w:rsidRPr="003B49FB">
        <w:rPr>
          <w:rFonts w:ascii="Times New Roman" w:hAnsi="Times New Roman" w:cs="Times New Roman"/>
          <w:sz w:val="28"/>
          <w:szCs w:val="28"/>
          <w:lang w:val="uk-UA"/>
        </w:rPr>
        <w:t>те, що дана пробл</w:t>
      </w:r>
      <w:r w:rsidR="00993DB9">
        <w:rPr>
          <w:rFonts w:ascii="Times New Roman" w:hAnsi="Times New Roman" w:cs="Times New Roman"/>
          <w:sz w:val="28"/>
          <w:szCs w:val="28"/>
          <w:lang w:val="uk-UA"/>
        </w:rPr>
        <w:t>е</w:t>
      </w:r>
      <w:r w:rsidR="00B9286D" w:rsidRPr="003B49FB">
        <w:rPr>
          <w:rFonts w:ascii="Times New Roman" w:hAnsi="Times New Roman" w:cs="Times New Roman"/>
          <w:sz w:val="28"/>
          <w:szCs w:val="28"/>
          <w:lang w:val="uk-UA"/>
        </w:rPr>
        <w:t>матика зустрічається абсолютно у всіх групах населення, потрібна індивідуалізація в ході курсу корекції порушень верхніх кінцівок, в залежності віку, статі, тяжкості проблеми.</w:t>
      </w:r>
    </w:p>
    <w:p w14:paraId="3AAE1C90" w14:textId="14E7EFDB" w:rsidR="00B9286D" w:rsidRPr="003B49FB" w:rsidRDefault="00B9286D" w:rsidP="003B49FB">
      <w:pPr>
        <w:pStyle w:val="a8"/>
        <w:numPr>
          <w:ilvl w:val="0"/>
          <w:numId w:val="14"/>
        </w:numPr>
        <w:spacing w:before="100" w:beforeAutospacing="1" w:after="100" w:afterAutospacing="1" w:line="360" w:lineRule="auto"/>
        <w:ind w:left="0" w:firstLine="720"/>
        <w:jc w:val="both"/>
        <w:rPr>
          <w:rFonts w:ascii="Times New Roman" w:hAnsi="Times New Roman" w:cs="Times New Roman"/>
          <w:sz w:val="28"/>
          <w:szCs w:val="28"/>
          <w:lang w:val="uk-UA"/>
        </w:rPr>
      </w:pPr>
      <w:r w:rsidRPr="003B49FB">
        <w:rPr>
          <w:rFonts w:ascii="Times New Roman" w:hAnsi="Times New Roman" w:cs="Times New Roman"/>
          <w:sz w:val="28"/>
          <w:szCs w:val="28"/>
          <w:lang w:val="uk-UA"/>
        </w:rPr>
        <w:t xml:space="preserve">В ході досліджень нами була створена комплексна методика засобів корекції порушень верхніх кінцівок, з </w:t>
      </w:r>
      <w:r w:rsidR="003B49FB" w:rsidRPr="003B49FB">
        <w:rPr>
          <w:rFonts w:ascii="Times New Roman" w:hAnsi="Times New Roman" w:cs="Times New Roman"/>
          <w:sz w:val="28"/>
          <w:szCs w:val="28"/>
          <w:lang w:val="uk-UA"/>
        </w:rPr>
        <w:t>варіативними можливостями для індивідуального підходу до кожного.</w:t>
      </w:r>
    </w:p>
    <w:p w14:paraId="20E96CDE" w14:textId="12BC5711" w:rsidR="003B49FB" w:rsidRPr="00694A84" w:rsidRDefault="003B49FB" w:rsidP="003B49FB">
      <w:pPr>
        <w:pStyle w:val="a8"/>
        <w:numPr>
          <w:ilvl w:val="0"/>
          <w:numId w:val="14"/>
        </w:numPr>
        <w:spacing w:before="100" w:beforeAutospacing="1" w:after="100" w:afterAutospacing="1" w:line="360" w:lineRule="auto"/>
        <w:ind w:left="0" w:firstLine="720"/>
        <w:jc w:val="both"/>
        <w:rPr>
          <w:rFonts w:ascii="Times New Roman" w:hAnsi="Times New Roman" w:cs="Times New Roman"/>
          <w:b/>
          <w:bCs/>
          <w:sz w:val="28"/>
          <w:szCs w:val="28"/>
          <w:lang w:val="uk-UA"/>
        </w:rPr>
      </w:pPr>
      <w:r w:rsidRPr="003B49FB">
        <w:rPr>
          <w:rFonts w:ascii="Times New Roman" w:hAnsi="Times New Roman" w:cs="Times New Roman"/>
          <w:sz w:val="28"/>
          <w:szCs w:val="28"/>
          <w:lang w:val="uk-UA"/>
        </w:rPr>
        <w:t>В ході досліджень було встановлено, що поставлені мета, методи, та задачі досліджень являються актуальними, та мають місце для подальшого вивчення та розвитку</w:t>
      </w:r>
    </w:p>
    <w:p w14:paraId="7922CEBC" w14:textId="77777777" w:rsidR="00050BDB" w:rsidRDefault="00050BDB" w:rsidP="006A19A8">
      <w:pPr>
        <w:spacing w:before="100" w:beforeAutospacing="1" w:after="100" w:afterAutospacing="1" w:line="360" w:lineRule="auto"/>
        <w:jc w:val="both"/>
        <w:rPr>
          <w:rFonts w:ascii="Times New Roman" w:hAnsi="Times New Roman" w:cs="Times New Roman"/>
          <w:b/>
          <w:bCs/>
          <w:sz w:val="28"/>
          <w:szCs w:val="28"/>
          <w:u w:val="single"/>
          <w:lang w:val="uk-UA"/>
        </w:rPr>
      </w:pPr>
    </w:p>
    <w:p w14:paraId="2F59A1CC" w14:textId="7969C18E" w:rsidR="006A19A8" w:rsidRDefault="006A19A8" w:rsidP="006A19A8">
      <w:pPr>
        <w:spacing w:before="100" w:beforeAutospacing="1" w:after="100" w:afterAutospacing="1" w:line="360" w:lineRule="auto"/>
        <w:jc w:val="both"/>
        <w:rPr>
          <w:rFonts w:ascii="Times New Roman" w:hAnsi="Times New Roman" w:cs="Times New Roman"/>
          <w:b/>
          <w:bCs/>
          <w:sz w:val="28"/>
          <w:szCs w:val="28"/>
          <w:u w:val="single"/>
          <w:lang w:val="uk-UA"/>
        </w:rPr>
      </w:pPr>
    </w:p>
    <w:p w14:paraId="693358F3" w14:textId="0FFA9915" w:rsidR="004E7579" w:rsidRDefault="004E7579" w:rsidP="006A19A8">
      <w:pPr>
        <w:spacing w:before="100" w:beforeAutospacing="1" w:after="100" w:afterAutospacing="1" w:line="360" w:lineRule="auto"/>
        <w:jc w:val="both"/>
        <w:rPr>
          <w:rFonts w:ascii="Times New Roman" w:hAnsi="Times New Roman" w:cs="Times New Roman"/>
          <w:b/>
          <w:bCs/>
          <w:sz w:val="28"/>
          <w:lang w:val="uk-UA"/>
        </w:rPr>
      </w:pPr>
    </w:p>
    <w:p w14:paraId="3946CF80" w14:textId="46998787" w:rsidR="00530855" w:rsidRDefault="00530855" w:rsidP="006A19A8">
      <w:pPr>
        <w:spacing w:before="100" w:beforeAutospacing="1" w:after="100" w:afterAutospacing="1" w:line="360" w:lineRule="auto"/>
        <w:jc w:val="both"/>
        <w:rPr>
          <w:rFonts w:ascii="Times New Roman" w:hAnsi="Times New Roman" w:cs="Times New Roman"/>
          <w:b/>
          <w:bCs/>
          <w:sz w:val="28"/>
          <w:lang w:val="uk-UA"/>
        </w:rPr>
      </w:pPr>
    </w:p>
    <w:p w14:paraId="0AF126DB" w14:textId="77777777" w:rsidR="003B49FB" w:rsidRPr="006A19A8" w:rsidRDefault="003B49FB" w:rsidP="006A19A8">
      <w:pPr>
        <w:spacing w:before="100" w:beforeAutospacing="1" w:after="100" w:afterAutospacing="1" w:line="360" w:lineRule="auto"/>
        <w:jc w:val="both"/>
        <w:rPr>
          <w:rFonts w:ascii="Times New Roman" w:hAnsi="Times New Roman" w:cs="Times New Roman"/>
          <w:b/>
          <w:bCs/>
          <w:sz w:val="28"/>
          <w:lang w:val="uk-UA"/>
        </w:rPr>
      </w:pPr>
    </w:p>
    <w:p w14:paraId="2A90EA7F" w14:textId="77777777" w:rsidR="00993DB9" w:rsidRDefault="00993DB9" w:rsidP="00993DB9">
      <w:pPr>
        <w:spacing w:before="100" w:beforeAutospacing="1" w:after="100" w:afterAutospacing="1" w:line="360" w:lineRule="auto"/>
        <w:ind w:firstLine="720"/>
        <w:contextualSpacing/>
        <w:jc w:val="center"/>
        <w:rPr>
          <w:rFonts w:ascii="Times New Roman" w:hAnsi="Times New Roman" w:cs="Times New Roman"/>
          <w:b/>
          <w:bCs/>
          <w:sz w:val="28"/>
          <w:szCs w:val="28"/>
          <w:lang w:val="uk-UA"/>
        </w:rPr>
      </w:pPr>
      <w:r w:rsidRPr="00622D8E">
        <w:rPr>
          <w:rFonts w:ascii="Times New Roman" w:hAnsi="Times New Roman" w:cs="Times New Roman"/>
          <w:b/>
          <w:bCs/>
          <w:sz w:val="28"/>
          <w:szCs w:val="28"/>
          <w:lang w:val="uk-UA"/>
        </w:rPr>
        <w:lastRenderedPageBreak/>
        <w:t>СПИСОК ВИКОРИСТАНИХ ДЖЕРЕЛ</w:t>
      </w:r>
    </w:p>
    <w:p w14:paraId="1480CB41" w14:textId="77777777" w:rsidR="00993DB9" w:rsidRDefault="00993DB9" w:rsidP="00993DB9">
      <w:pPr>
        <w:numPr>
          <w:ilvl w:val="0"/>
          <w:numId w:val="15"/>
        </w:numPr>
        <w:shd w:val="clear" w:color="auto" w:fill="FFFFFF"/>
        <w:spacing w:after="0" w:line="360" w:lineRule="auto"/>
        <w:ind w:left="0"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Альошина А, Жарова І. Доцільність застосування лікувального масажу в реабілітації осіб з невропатіями лицевого нерва у пізньому відновлювальному періоді. Молодіжний науковий вісник Східноєвропейського національного університету імені Лесі Українки. 2020;(1).</w:t>
      </w:r>
    </w:p>
    <w:p w14:paraId="2C022A2C"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Андрійчук О, Грейда Н, Масікова Т. Оцінка болю та якості життя в практичній діяльності фізичного терапевта. Фізичне виховання, спорт і культура здоров’я у сучасному суспільстві. 2019;2(46):55-60. </w:t>
      </w:r>
    </w:p>
    <w:p w14:paraId="6A189E3E"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Андрійчук ОЯ. Преформовані фізичні чинники в практичній діяльності фізичного терапевта, ерготерапевта. В: Медико-біологічні проблеми фізичного виховання різних груп населення, ерготерапії, інклюзивної та спеціальної освіти. Матеріали 4-ї наук.-практ. конф.;  2019 Лют 13; Луцьк.  Луцьк: 2019. с. 12-3.</w:t>
      </w:r>
    </w:p>
    <w:p w14:paraId="4D7B9C92"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Ахмерова КШ, Гридин ЛА, Васильева ЛФ, Нейматов ЭМ, Лим ВГ, Матюнина ЮВ. и др. Методы мануальной медицины в спортивной реабилитологии. Москва: Издательство Первого Московского государственного медицинского университета имени И.М. Сеченова; 2015. 82 с.</w:t>
      </w:r>
    </w:p>
    <w:p w14:paraId="1A326409"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Баранов НА. Эффективный способ восстановления периферических нервов и сухожилий с учетом индивидуальных биомеханических свойств (клинико-экспериментальное исследование) </w:t>
      </w:r>
      <w:r>
        <w:rPr>
          <w:rFonts w:ascii="Times New Roman" w:hAnsi="Times New Roman"/>
          <w:sz w:val="28"/>
          <w:szCs w:val="28"/>
        </w:rPr>
        <w:t>[диссертация]. Саратов: Медицинский университет «Реавиз», 2016. 201 с.</w:t>
      </w:r>
    </w:p>
    <w:p w14:paraId="1A345C54" w14:textId="77777777" w:rsidR="00993DB9" w:rsidRDefault="00993DB9" w:rsidP="00993DB9">
      <w:pPr>
        <w:numPr>
          <w:ilvl w:val="0"/>
          <w:numId w:val="15"/>
        </w:numPr>
        <w:shd w:val="clear" w:color="auto" w:fill="FFFFFF"/>
        <w:spacing w:after="0" w:line="360" w:lineRule="auto"/>
        <w:ind w:left="0" w:firstLine="709"/>
        <w:contextualSpacing/>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Бахтерева ЕВ. Компрессионные периферические невропатии верхних конечностей: роль производственных факторов, ранняя диагностика и лечение [автореферат].  Екатеринбург; 2017. 44 с. </w:t>
      </w:r>
    </w:p>
    <w:p w14:paraId="65C6B8B0" w14:textId="77777777" w:rsidR="00993DB9" w:rsidRDefault="00993DB9" w:rsidP="00993DB9">
      <w:pPr>
        <w:numPr>
          <w:ilvl w:val="0"/>
          <w:numId w:val="15"/>
        </w:numPr>
        <w:spacing w:line="360" w:lineRule="auto"/>
        <w:ind w:left="0" w:firstLine="709"/>
        <w:contextualSpacing/>
        <w:jc w:val="both"/>
        <w:rPr>
          <w:rFonts w:ascii="Times New Roman" w:hAnsi="Times New Roman"/>
          <w:sz w:val="28"/>
          <w:lang w:val="uk-UA"/>
        </w:rPr>
      </w:pPr>
      <w:r>
        <w:rPr>
          <w:rFonts w:ascii="Times New Roman" w:hAnsi="Times New Roman"/>
          <w:sz w:val="28"/>
          <w:lang w:val="uk-UA"/>
        </w:rPr>
        <w:lastRenderedPageBreak/>
        <w:t xml:space="preserve">Белова НВ, Юсупова ДГ, Лагода ДЮ, </w:t>
      </w:r>
      <w:r>
        <w:rPr>
          <w:rFonts w:ascii="Times New Roman" w:hAnsi="Times New Roman" w:cs="Times New Roman"/>
          <w:sz w:val="28"/>
          <w:szCs w:val="28"/>
          <w:lang w:val="uk-UA"/>
        </w:rPr>
        <w:t xml:space="preserve">Вершинин АВ, Вуйцик НБ, Супонева НА, Арестов СО, Гуща АО. </w:t>
      </w:r>
      <w:r>
        <w:rPr>
          <w:rFonts w:ascii="Times New Roman" w:hAnsi="Times New Roman"/>
          <w:sz w:val="28"/>
          <w:lang w:val="uk-UA"/>
        </w:rPr>
        <w:t>Современные представления о диагностике и лечении карпального туннельного синдрома. Русский медицинский журнал. 2015;23(24):1429-32.</w:t>
      </w:r>
    </w:p>
    <w:p w14:paraId="13A81E4B"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Бехтерев АВ, Ткаченко СА, Машталов ВД. Тактика при повреждении периферических нервов верхней конечности. Главный врач. 2017;4 (57):28-32.</w:t>
      </w:r>
    </w:p>
    <w:p w14:paraId="339EDB5E" w14:textId="77777777" w:rsidR="00993DB9" w:rsidRDefault="00993DB9" w:rsidP="00993DB9">
      <w:pPr>
        <w:numPr>
          <w:ilvl w:val="0"/>
          <w:numId w:val="15"/>
        </w:numPr>
        <w:shd w:val="clear" w:color="auto" w:fill="FFFFFF"/>
        <w:spacing w:after="0" w:line="360" w:lineRule="auto"/>
        <w:ind w:left="0" w:firstLine="709"/>
        <w:contextualSpacing/>
        <w:jc w:val="both"/>
        <w:rPr>
          <w:rFonts w:ascii="Times New Roman" w:eastAsia="Times New Roman" w:hAnsi="Times New Roman" w:cs="Times New Roman"/>
          <w:iCs/>
          <w:sz w:val="28"/>
          <w:szCs w:val="21"/>
          <w:lang w:val="uk-UA" w:eastAsia="ru-RU"/>
        </w:rPr>
      </w:pPr>
      <w:r>
        <w:rPr>
          <w:rFonts w:ascii="Times New Roman" w:eastAsia="Times New Roman" w:hAnsi="Times New Roman" w:cs="Times New Roman"/>
          <w:iCs/>
          <w:sz w:val="28"/>
          <w:szCs w:val="21"/>
          <w:lang w:val="uk-UA" w:eastAsia="ru-RU"/>
        </w:rPr>
        <w:t xml:space="preserve">Богдановська НВ, Кальонова ІВ. Сучасні технології корекції рухових порушень у хворих з ішемічним інсультом. Реабілітаційні та фізкультурно-рекреаційні аспекти розвитку людини. 2017;2:5-10. </w:t>
      </w:r>
    </w:p>
    <w:p w14:paraId="705280DC"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Бріскін Ю, Одинець Т, Пітин М, Сидорко О. Оздоровче плавання: навч. посіб. Львів: ЛДУФК; 2017. 200 с.</w:t>
      </w:r>
    </w:p>
    <w:p w14:paraId="28265E5A"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Булатов АР. Клинико-инструментальные характеристики и метаболическая терапия травматических невропатий конечностей </w:t>
      </w:r>
      <w:r>
        <w:rPr>
          <w:rFonts w:ascii="Times New Roman" w:hAnsi="Times New Roman"/>
          <w:sz w:val="28"/>
          <w:szCs w:val="28"/>
        </w:rPr>
        <w:t>[д</w:t>
      </w:r>
      <w:r>
        <w:rPr>
          <w:rFonts w:ascii="Times New Roman" w:hAnsi="Times New Roman"/>
          <w:sz w:val="28"/>
          <w:szCs w:val="28"/>
          <w:lang w:val="uk-UA"/>
        </w:rPr>
        <w:t>иссертация</w:t>
      </w:r>
      <w:r>
        <w:rPr>
          <w:rFonts w:ascii="Times New Roman" w:hAnsi="Times New Roman"/>
          <w:sz w:val="28"/>
          <w:szCs w:val="28"/>
        </w:rPr>
        <w:t>]</w:t>
      </w:r>
      <w:r>
        <w:rPr>
          <w:rFonts w:ascii="Times New Roman" w:hAnsi="Times New Roman"/>
          <w:sz w:val="28"/>
          <w:szCs w:val="28"/>
          <w:lang w:val="uk-UA"/>
        </w:rPr>
        <w:t>. Санкт-Петербург: Военно-медицинская академия имени С.М. Кирова, 2019.          156 с.</w:t>
      </w:r>
    </w:p>
    <w:p w14:paraId="62FE61DC" w14:textId="77777777" w:rsidR="00993DB9" w:rsidRPr="00E04E25"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04E25">
        <w:rPr>
          <w:rFonts w:ascii="Times New Roman" w:hAnsi="Times New Roman" w:cs="Times New Roman"/>
          <w:sz w:val="28"/>
          <w:szCs w:val="28"/>
          <w:lang w:val="uk-UA"/>
        </w:rPr>
        <w:t>Баненко С.Ф., Мазуркевич Г.С. Шок. Теорія, клініка, організація протишокової допомоги. - С-Пб: "Політехніка", 2004. - 519 с.</w:t>
      </w:r>
    </w:p>
    <w:p w14:paraId="53FD137B"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Волошко ЛБ. Ерготерапія як галузь професійної діяльності та метод реабілітації. В: Інноваційний потенціал та правове забезпечення соціально-економічного розвитку України: виклик глобального світу. Матеріали Міжнародної наук.-практ. конф; 2017 Квіт. 19-20; Полтава.  Полтава; 2017.             с. 498-502.</w:t>
      </w:r>
    </w:p>
    <w:p w14:paraId="2EE1385E" w14:textId="77777777" w:rsidR="00993DB9" w:rsidRPr="002D44B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Гильвег АС, Парфенов ВА, Евзиков ГЮ. Ближайшие и отдаленные результаты декомпрессии срединного нерва при синдроме </w:t>
      </w:r>
      <w:r>
        <w:rPr>
          <w:rFonts w:ascii="Times New Roman" w:hAnsi="Times New Roman"/>
          <w:sz w:val="28"/>
          <w:szCs w:val="28"/>
          <w:lang w:val="uk-UA"/>
        </w:rPr>
        <w:lastRenderedPageBreak/>
        <w:t>запястного канала. Неврология, нейропсихиатрия, психосоматика. 2018;10(3):79-85.</w:t>
      </w:r>
    </w:p>
    <w:p w14:paraId="113C2A18" w14:textId="77777777" w:rsidR="00993DB9" w:rsidRPr="002D44B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04E25">
        <w:rPr>
          <w:rFonts w:ascii="Times New Roman" w:hAnsi="Times New Roman" w:cs="Times New Roman"/>
          <w:sz w:val="28"/>
          <w:szCs w:val="28"/>
          <w:lang w:val="uk-UA"/>
        </w:rPr>
        <w:t>Гальцева І.В. Аналіз летальних наслідків гострого періоду травматичної хвороби при тяжких поєднаних травмах: Автореф. дис. … канд. мед.наук. - С-Пб., 2002. - 22 с.</w:t>
      </w:r>
    </w:p>
    <w:p w14:paraId="4C279A2F"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Гневышев ЕН. Особенности нейропластических изменений головного мозга при травматической аксонотомии плечевого сплетения по данным МР-морфометрии и МР-трактографии </w:t>
      </w:r>
      <w:r>
        <w:rPr>
          <w:rFonts w:ascii="Times New Roman" w:hAnsi="Times New Roman"/>
          <w:sz w:val="28"/>
          <w:szCs w:val="28"/>
        </w:rPr>
        <w:t>[</w:t>
      </w:r>
      <w:r>
        <w:rPr>
          <w:rFonts w:ascii="Times New Roman" w:hAnsi="Times New Roman"/>
          <w:sz w:val="28"/>
          <w:szCs w:val="28"/>
          <w:lang w:val="uk-UA"/>
        </w:rPr>
        <w:t>диссертация</w:t>
      </w:r>
      <w:r>
        <w:rPr>
          <w:rFonts w:ascii="Times New Roman" w:hAnsi="Times New Roman"/>
          <w:sz w:val="28"/>
          <w:szCs w:val="28"/>
        </w:rPr>
        <w:t>]</w:t>
      </w:r>
      <w:r>
        <w:rPr>
          <w:rFonts w:ascii="Times New Roman" w:hAnsi="Times New Roman"/>
          <w:sz w:val="28"/>
          <w:szCs w:val="28"/>
          <w:lang w:val="uk-UA"/>
        </w:rPr>
        <w:t>.</w:t>
      </w:r>
      <w:r>
        <w:rPr>
          <w:sz w:val="28"/>
          <w:szCs w:val="28"/>
          <w:lang w:val="uk-UA"/>
        </w:rPr>
        <w:t xml:space="preserve"> </w:t>
      </w:r>
      <w:r>
        <w:rPr>
          <w:rFonts w:ascii="Times New Roman" w:hAnsi="Times New Roman"/>
          <w:sz w:val="28"/>
          <w:szCs w:val="28"/>
          <w:lang w:val="uk-UA"/>
        </w:rPr>
        <w:t>Санкт-Петербург; 2015. 168 с.</w:t>
      </w:r>
    </w:p>
    <w:p w14:paraId="2652D125" w14:textId="77777777" w:rsidR="00993DB9" w:rsidRPr="002D44B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2D44B1">
        <w:rPr>
          <w:rFonts w:ascii="Times New Roman" w:hAnsi="Times New Roman"/>
          <w:sz w:val="28"/>
          <w:lang w:val="uk-UA"/>
        </w:rPr>
        <w:t xml:space="preserve">Голубев ВЛ, Меркулова ДМ, Орлова ОР. Туннельные синдромы руки. </w:t>
      </w:r>
      <w:r w:rsidRPr="002D44B1">
        <w:rPr>
          <w:rFonts w:ascii="Times New Roman" w:eastAsia="Times New Roman" w:hAnsi="Times New Roman"/>
          <w:iCs/>
          <w:sz w:val="28"/>
          <w:szCs w:val="21"/>
          <w:lang w:val="uk-UA" w:eastAsia="ru-RU"/>
        </w:rPr>
        <w:t>Русский медицинский журнал.</w:t>
      </w:r>
      <w:r w:rsidRPr="002D44B1">
        <w:rPr>
          <w:rFonts w:ascii="Times New Roman" w:hAnsi="Times New Roman"/>
          <w:sz w:val="28"/>
          <w:lang w:val="uk-UA"/>
        </w:rPr>
        <w:t xml:space="preserve"> 2017;2:38-43. </w:t>
      </w:r>
    </w:p>
    <w:p w14:paraId="522E4AA3" w14:textId="77777777" w:rsidR="00993DB9" w:rsidRDefault="00993DB9" w:rsidP="00993DB9">
      <w:pPr>
        <w:numPr>
          <w:ilvl w:val="0"/>
          <w:numId w:val="15"/>
        </w:numPr>
        <w:spacing w:after="0" w:line="360" w:lineRule="auto"/>
        <w:ind w:left="0" w:right="120"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Гольдблат Ю</w:t>
      </w:r>
      <w:r>
        <w:rPr>
          <w:rFonts w:ascii="Times New Roman" w:hAnsi="Times New Roman" w:cs="Times New Roman"/>
          <w:sz w:val="28"/>
          <w:szCs w:val="28"/>
          <w:lang w:val="uk-UA"/>
        </w:rPr>
        <w:t>.</w:t>
      </w:r>
      <w:r>
        <w:rPr>
          <w:rFonts w:ascii="Times New Roman" w:hAnsi="Times New Roman" w:cs="Times New Roman"/>
          <w:sz w:val="28"/>
          <w:szCs w:val="28"/>
        </w:rPr>
        <w:t xml:space="preserve"> Медико-социальная реабилитация в неврологии</w:t>
      </w:r>
      <w:r>
        <w:rPr>
          <w:rFonts w:ascii="Times New Roman" w:hAnsi="Times New Roman" w:cs="Times New Roman"/>
          <w:sz w:val="28"/>
          <w:szCs w:val="28"/>
          <w:lang w:val="uk-UA"/>
        </w:rPr>
        <w:t>. Санкт-Петербург: Политехника; 2015. 607 с.</w:t>
      </w:r>
    </w:p>
    <w:p w14:paraId="54F23305"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Грейда НБ, Андрійчук ОЯ. Терапевтичні вправи у практичній діяльності фізичного терапевта. Теоретичні основи: методичні рекомендації. Луцьк; 2018. 62 с.</w:t>
      </w:r>
    </w:p>
    <w:p w14:paraId="6A9C1E8E"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Грейда Н. Андрійчук О. Застосування сучасних методик фізичної терапії. В: Актуальні проблеми сучасної освіти та науки в контексті євроінтеграційного поступу. Матеріали 4-ї Міжнародної наук.-практ. конф.; 2019 Трав 23-24; Луцьк. Луцьк: Вежа-друк; 2019. с. 190-192.</w:t>
      </w:r>
    </w:p>
    <w:p w14:paraId="024D2254"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2D44B1">
        <w:rPr>
          <w:rFonts w:ascii="Times New Roman" w:hAnsi="Times New Roman" w:cs="Times New Roman"/>
          <w:sz w:val="28"/>
          <w:szCs w:val="28"/>
          <w:lang w:val="uk-UA"/>
        </w:rPr>
        <w:t>Гуманенко О.К. Політравма та госпітальні інфекції / Гуманенко Є.К., В.Ф. Лебедєв: Мат. наук. конф. «Нові технології у військово-польовій хірургії та хірургії ушкоджень мирного часу». С-Пб. - 2006. - С. 19-23.</w:t>
      </w:r>
    </w:p>
    <w:p w14:paraId="642AA3D7"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2D44B1">
        <w:rPr>
          <w:rFonts w:ascii="Times New Roman" w:hAnsi="Times New Roman" w:cs="Times New Roman"/>
          <w:sz w:val="28"/>
          <w:szCs w:val="28"/>
          <w:lang w:val="uk-UA"/>
        </w:rPr>
        <w:t xml:space="preserve">Гуманенко О.К. Політравма. Актуальні проблеми та нові технології в лікуванні // Тез. доп. міжнародної конф. «Нові технології у </w:t>
      </w:r>
      <w:r w:rsidRPr="002D44B1">
        <w:rPr>
          <w:rFonts w:ascii="Times New Roman" w:hAnsi="Times New Roman" w:cs="Times New Roman"/>
          <w:sz w:val="28"/>
          <w:szCs w:val="28"/>
          <w:lang w:val="uk-UA"/>
        </w:rPr>
        <w:lastRenderedPageBreak/>
        <w:t>військово-польовій хірургії та хірургії ушкоджень мирного часу». - С-Пб. - 2006., 2006. - С. 4-14.</w:t>
      </w:r>
    </w:p>
    <w:p w14:paraId="52DC5935" w14:textId="77777777" w:rsidR="00993DB9" w:rsidRPr="002D44B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2D44B1">
        <w:rPr>
          <w:rFonts w:ascii="Times New Roman" w:hAnsi="Times New Roman" w:cs="Times New Roman"/>
          <w:sz w:val="28"/>
          <w:szCs w:val="28"/>
          <w:lang w:val="uk-UA"/>
        </w:rPr>
        <w:t>Єрмолов А.С., Абакумов М.М., Соколов В.А., Картавен-ко В.І., Галакіна І.Є., Гараєв Д.А. Структура госпітальної летальності при поєднаній травмі та шляхи її зниження. хірургія. Журнал ім. Н.І. Пирогова. - 2006. № 9. - С. 16-20.</w:t>
      </w:r>
    </w:p>
    <w:p w14:paraId="6A571886"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Журбин ЕА. Возможности ультразвукового исследования в диагностике и хирургическом лечении повреждений периферических нервов конечностей </w:t>
      </w:r>
      <w:r>
        <w:rPr>
          <w:rFonts w:ascii="Times New Roman" w:hAnsi="Times New Roman"/>
          <w:sz w:val="28"/>
          <w:szCs w:val="28"/>
        </w:rPr>
        <w:t>[диссертация].</w:t>
      </w:r>
      <w:r>
        <w:t xml:space="preserve"> </w:t>
      </w:r>
      <w:r>
        <w:rPr>
          <w:rFonts w:ascii="Times New Roman" w:hAnsi="Times New Roman"/>
          <w:sz w:val="28"/>
          <w:szCs w:val="28"/>
        </w:rPr>
        <w:t>Санкт-Петербург: Военно-медицинская академия имени С.М. Кирова</w:t>
      </w:r>
      <w:r>
        <w:rPr>
          <w:rFonts w:ascii="Times New Roman" w:hAnsi="Times New Roman"/>
          <w:sz w:val="28"/>
          <w:szCs w:val="28"/>
          <w:lang w:val="uk-UA"/>
        </w:rPr>
        <w:t>;</w:t>
      </w:r>
      <w:r>
        <w:rPr>
          <w:rFonts w:ascii="Times New Roman" w:hAnsi="Times New Roman"/>
          <w:sz w:val="28"/>
          <w:szCs w:val="28"/>
        </w:rPr>
        <w:t xml:space="preserve"> 2018. 147 с.</w:t>
      </w:r>
    </w:p>
    <w:p w14:paraId="2A54B774"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eastAsia="Times New Roman" w:hAnsi="Times New Roman" w:cs="Times New Roman"/>
          <w:sz w:val="28"/>
          <w:szCs w:val="28"/>
          <w:lang w:eastAsia="ru-RU"/>
        </w:rPr>
        <w:t>Зоркова АВ, Григорьева ВН. Невролиз, субэпиневральная стимуляция и искусственный эпиневрий в хирургическом лечении внутриствольных травм лучевого нерва. Практическая медицина. 2019;17(7):121-126.</w:t>
      </w:r>
    </w:p>
    <w:p w14:paraId="0F0EB0C4"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Ильясов БГ, Мартынов ВВ, Герасимова ИБ, Макарова ЕА, Закиева ЕШ. Качество жизни: анализ влияния факторов, связанных со здоровьем, на основе системных и математических моделей. Экономические и социальные перемены: факты, тенденции, прогноз. 2017;10(3):192-208. </w:t>
      </w:r>
    </w:p>
    <w:p w14:paraId="419FF797"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color w:val="222222"/>
          <w:sz w:val="28"/>
          <w:shd w:val="clear" w:color="auto" w:fill="FFFFFF"/>
          <w:lang w:val="uk-UA"/>
        </w:rPr>
      </w:pPr>
      <w:r>
        <w:rPr>
          <w:rFonts w:ascii="Times New Roman" w:hAnsi="Times New Roman" w:cs="Times New Roman"/>
          <w:color w:val="222222"/>
          <w:sz w:val="28"/>
          <w:shd w:val="clear" w:color="auto" w:fill="FFFFFF"/>
          <w:lang w:val="uk-UA"/>
        </w:rPr>
        <w:t>Кальонова ІВ, Гапєєв ІП. Пропріоцептивні техніки у відновленні локомоторних функцій хворих з постінсультними геміпарезами. Вісник Запорізького національного університету. 2017;2:51-56.</w:t>
      </w:r>
    </w:p>
    <w:p w14:paraId="30EA3206"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Карпенко ЮМ, Алексенко АВ. Застосування елементів ерготерапії у відновній роботі з особами, що перенесли інсульт.  Здоров’я людини в сучасному культурно-освітньому просторі, 22 березня 2018 р. С. 108-111.</w:t>
      </w:r>
    </w:p>
    <w:p w14:paraId="238DE5AD"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Киселев ДА. Кинезиотейпинг в лечебной практике неврологии и ортопедии. Санкт-Петербург: Питер; 2015. 168 с.</w:t>
      </w:r>
    </w:p>
    <w:p w14:paraId="15B0DAFE"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rPr>
      </w:pPr>
      <w:r>
        <w:rPr>
          <w:rFonts w:ascii="Times New Roman" w:hAnsi="Times New Roman"/>
          <w:sz w:val="28"/>
          <w:szCs w:val="28"/>
        </w:rPr>
        <w:lastRenderedPageBreak/>
        <w:t>Ковальчук ВВ. Аманова ЭО, Гусев АО, Галкин АС. Хайбуллин ТН. Психотерапевтическая реабилитация и нормализация психоэмоционального и функционального состояния пациентов с болевыми синдромами при органических поражениях головного мозга. Science &amp; Healthcare, 2016;5:64-79.</w:t>
      </w:r>
    </w:p>
    <w:p w14:paraId="3CCDFE24"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Козьолкін ОА, Візір ІВ, Сікорська МВ, Лапонов ОВ. Реабілітація пацієнтів з захворюваннями нервової системи. Запоріжжя: ЗДМУ; 2019. 183 с.</w:t>
      </w:r>
    </w:p>
    <w:p w14:paraId="459B89F0"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lang w:val="uk-UA"/>
        </w:rPr>
      </w:pPr>
      <w:r>
        <w:rPr>
          <w:rFonts w:ascii="Times New Roman" w:hAnsi="Times New Roman"/>
          <w:sz w:val="28"/>
          <w:lang w:val="uk-UA"/>
        </w:rPr>
        <w:t>Козявкін ВІ, Качмар ОО, Гасюк МБ, Матюшенко ОА, Кушнір АД. Методи оцінки функції руки при неврологічній патології. Огляд літератури. Міжнародний неврологічний журнал. 2018;1(95):14-23.</w:t>
      </w:r>
    </w:p>
    <w:p w14:paraId="7B079460"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Королик СВ. Кинезиотейпинг как метод профилактики и лечения в спортивной и восстановительной медицине.</w:t>
      </w:r>
      <w:r>
        <w:rPr>
          <w:sz w:val="28"/>
          <w:szCs w:val="28"/>
          <w:lang w:val="uk-UA"/>
        </w:rPr>
        <w:t xml:space="preserve"> </w:t>
      </w:r>
      <w:r>
        <w:rPr>
          <w:rFonts w:ascii="Times New Roman" w:hAnsi="Times New Roman"/>
          <w:sz w:val="28"/>
          <w:szCs w:val="28"/>
          <w:lang w:val="uk-UA"/>
        </w:rPr>
        <w:t>Фізична реабілітація та рекреаційно-оздоровчі технології. 2016;1:45-8.</w:t>
      </w:r>
    </w:p>
    <w:p w14:paraId="6CD41F0F"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Лобанова НА, Соловьёв АГ. Развитие мелкой моторики и стимуляция высших психических функций у лиц пожилого возраста. Клиническая геронтология. 2015;9(10):46-7.</w:t>
      </w:r>
    </w:p>
    <w:p w14:paraId="20B869C7" w14:textId="77777777" w:rsidR="00993DB9" w:rsidRPr="00E110BA"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8B33F9">
        <w:rPr>
          <w:rFonts w:ascii="Times New Roman" w:hAnsi="Times New Roman" w:cs="Times New Roman"/>
          <w:sz w:val="28"/>
          <w:szCs w:val="28"/>
          <w:lang w:val="uk-UA"/>
        </w:rPr>
        <w:t>Пасічник І.М. Окислювальний стрес як компонент формування критичних станів у хірургічних хворих // Автореф. дис. … д-ра мед. наук. - Ростов-на-Дону, 2004. - 46 с.</w:t>
      </w:r>
    </w:p>
    <w:p w14:paraId="5DBEBD59"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lang w:val="uk-UA"/>
        </w:rPr>
      </w:pPr>
      <w:r>
        <w:rPr>
          <w:rFonts w:ascii="Times New Roman" w:hAnsi="Times New Roman"/>
          <w:sz w:val="28"/>
          <w:lang w:val="uk-UA"/>
        </w:rPr>
        <w:t>Пизова НВ. Клиника, диагностика и терапия некоторых туннельных синдромов верхних конечностей. Русский медицинский журнал, 2017;21:              1548-52.</w:t>
      </w:r>
    </w:p>
    <w:p w14:paraId="7972F92A" w14:textId="77777777" w:rsidR="00993DB9" w:rsidRPr="00E110BA" w:rsidRDefault="00993DB9" w:rsidP="00993DB9">
      <w:pPr>
        <w:numPr>
          <w:ilvl w:val="0"/>
          <w:numId w:val="15"/>
        </w:numPr>
        <w:spacing w:after="0" w:line="360" w:lineRule="auto"/>
        <w:ind w:left="0" w:firstLine="709"/>
        <w:jc w:val="both"/>
        <w:rPr>
          <w:rFonts w:ascii="Times New Roman" w:hAnsi="Times New Roman" w:cs="Times New Roman"/>
          <w:sz w:val="28"/>
          <w:szCs w:val="26"/>
          <w:lang w:val="uk-UA"/>
        </w:rPr>
      </w:pPr>
      <w:r>
        <w:rPr>
          <w:rFonts w:ascii="Times New Roman" w:hAnsi="Times New Roman" w:cs="Times New Roman"/>
          <w:sz w:val="28"/>
          <w:szCs w:val="26"/>
          <w:lang w:val="uk-UA"/>
        </w:rPr>
        <w:t>Попадюха Ю, Альошина А, Альошин А. Особливості роботизованого реабілітаційного комплексу Amadeo для розвитку дрібної моторики. Молодіжний науковий вісник Східноєвропейського національного університету імені Лесі Українки. 2016;(24):104-8.</w:t>
      </w:r>
    </w:p>
    <w:p w14:paraId="4ACDA76F"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lastRenderedPageBreak/>
        <w:t>Селезньов С.А., Багненко С.Ф., Шапот Ю.Б., Кури-гін А.М. Травматична хвороба та її ускладнення. - С-Пб: "Політехніка", 2004. - 414 с.</w:t>
      </w:r>
    </w:p>
    <w:p w14:paraId="4E9D2BCF"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t>Соколов В.А. Множинні та поєднані травми. М.: Геотар-Медіа, 2006. – 512 с.</w:t>
      </w:r>
    </w:p>
    <w:p w14:paraId="7EA67FE8" w14:textId="77777777" w:rsidR="00993DB9" w:rsidRPr="00E110BA"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t>Суворов В.В. Клініко-патогенетичне обґрунтування методики оцінки тяжкості стану у постраждалих з тяжкою травмою в динаміці травматичної хвороби // Автореф. дис. … канд. мед. наук. - С-Пб., 2005. - 25с.</w:t>
      </w:r>
    </w:p>
    <w:p w14:paraId="5485F412" w14:textId="77777777" w:rsidR="00993DB9" w:rsidRDefault="00993DB9" w:rsidP="00993DB9">
      <w:pPr>
        <w:numPr>
          <w:ilvl w:val="0"/>
          <w:numId w:val="15"/>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Топчий НВ, Топорков АС, Денисова НВ. Полиневропатии в работе врача общей практики – возможности диагностики, профилактики и коррекции. </w:t>
      </w:r>
      <w:r>
        <w:rPr>
          <w:rFonts w:ascii="Times New Roman" w:eastAsia="Times New Roman" w:hAnsi="Times New Roman" w:cs="Times New Roman"/>
          <w:iCs/>
          <w:sz w:val="28"/>
          <w:szCs w:val="28"/>
          <w:lang w:val="uk-UA" w:eastAsia="ru-RU"/>
        </w:rPr>
        <w:t xml:space="preserve">Русский медицинский журнал. </w:t>
      </w:r>
      <w:r>
        <w:rPr>
          <w:rFonts w:ascii="Times New Roman" w:eastAsia="Times New Roman" w:hAnsi="Times New Roman" w:cs="Times New Roman"/>
          <w:sz w:val="28"/>
          <w:szCs w:val="28"/>
          <w:lang w:eastAsia="ru-RU"/>
        </w:rPr>
        <w:t>2015</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16</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946-7. </w:t>
      </w:r>
    </w:p>
    <w:p w14:paraId="31F13C11"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t>Ba ZF, Wang P., Koo D.J. Додатки в тканині оксигену очищення і очищення після trauma і hemorrhagic shock. Crit Care Med. 2000 Aug; 28(8):2837-2842</w:t>
      </w:r>
    </w:p>
    <w:p w14:paraId="0E9A36BD"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t>Baker S.P. Injuries: The neglected epidemic. Stone lecture, 1985 Amarica Trauma Society Meeting // J. Trauma. - 1987. Vol.27, № 4. - P. 343-348.</w:t>
      </w:r>
    </w:p>
    <w:p w14:paraId="4D32ACFA" w14:textId="77777777" w:rsidR="00993DB9" w:rsidRPr="00E110BA"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110BA">
        <w:rPr>
          <w:rFonts w:ascii="Times New Roman" w:hAnsi="Times New Roman" w:cs="Times New Roman"/>
          <w:sz w:val="28"/>
          <w:szCs w:val="28"/>
          <w:lang w:val="uk-UA"/>
        </w:rPr>
        <w:t>Baue A.E. Multiple organ failure – the discrepancy між нашими науковими знаннями та understanding and management of our patients. Langenbecks Arch Surg. 2000 Nov; 385(7): 441-453</w:t>
      </w:r>
    </w:p>
    <w:p w14:paraId="2C22D521" w14:textId="77777777" w:rsidR="00993DB9" w:rsidRDefault="00993DB9" w:rsidP="00993DB9">
      <w:pPr>
        <w:numPr>
          <w:ilvl w:val="0"/>
          <w:numId w:val="15"/>
        </w:numPr>
        <w:spacing w:after="0" w:line="360" w:lineRule="auto"/>
        <w:ind w:left="0" w:right="120"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Beth M. Neuromuscular Massage Therapy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Spine-health, 2017.</w:t>
      </w:r>
    </w:p>
    <w:p w14:paraId="4F571274" w14:textId="77777777" w:rsidR="00993DB9" w:rsidRPr="00E75F5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Bell R.C., Coalson J.J. Multiple organ system failure and infection in adult respiratory distress syndrome // Ann. Intern. Med. - 1983. - Vol. 99. - P. 293-298.</w:t>
      </w:r>
    </w:p>
    <w:p w14:paraId="5A6BC035"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Bonfiglioli R, Mattioli S, Violante FS. Occupational mononeuropathies in industry. Handb Clin Neurol. 2015;131:411-426. </w:t>
      </w:r>
    </w:p>
    <w:p w14:paraId="72B9A9D0" w14:textId="77777777" w:rsidR="00993DB9" w:rsidRPr="00E75F5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 xml:space="preserve">Bonville DA, Parker TS, Levine DM. Відносини hypocholesteronemia до cytokine concentrations and mortality in critically ill pacients with systemic </w:t>
      </w:r>
      <w:r w:rsidRPr="00E75F51">
        <w:rPr>
          <w:rFonts w:ascii="Times New Roman" w:hAnsi="Times New Roman" w:cs="Times New Roman"/>
          <w:sz w:val="28"/>
          <w:szCs w:val="28"/>
          <w:lang w:val="uk-UA"/>
        </w:rPr>
        <w:lastRenderedPageBreak/>
        <w:t>inflamma- tory response syndrome // Surg Infect (Larchmt). - 2004.– Vol. 5. № 1. - P. 39-49.</w:t>
      </w:r>
    </w:p>
    <w:p w14:paraId="57B4745E"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Busch M.P., Kleinmann S.H., Nemo G.J. Current and emerging infectious risk of blood transfusion. JAMA. 2003 Feb 26; 289 (8): 959-962.</w:t>
      </w:r>
    </w:p>
    <w:p w14:paraId="40E111E4" w14:textId="77777777" w:rsidR="00993DB9" w:rsidRPr="00E75F5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Ciesla DJ. Multiple organ disfunction під час resuscita- tion is not postinjury multiple organ failure. Arch. Surg. - 2004. Jun; 139 (6): 590-4; discussion 594-595.</w:t>
      </w:r>
    </w:p>
    <w:p w14:paraId="15782635"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36"/>
          <w:szCs w:val="28"/>
          <w:lang w:val="uk-UA"/>
        </w:rPr>
      </w:pPr>
      <w:r>
        <w:rPr>
          <w:rFonts w:ascii="Times New Roman" w:hAnsi="Times New Roman" w:cs="Times New Roman"/>
          <w:sz w:val="28"/>
          <w:lang w:val="en-US"/>
        </w:rPr>
        <w:t>Cirn DX</w:t>
      </w:r>
      <w:r>
        <w:rPr>
          <w:rFonts w:ascii="Times New Roman" w:hAnsi="Times New Roman" w:cs="Times New Roman"/>
          <w:sz w:val="28"/>
          <w:lang w:val="uk-UA"/>
        </w:rPr>
        <w:t>,</w:t>
      </w:r>
      <w:r>
        <w:rPr>
          <w:rFonts w:ascii="Times New Roman" w:hAnsi="Times New Roman" w:cs="Times New Roman"/>
          <w:sz w:val="28"/>
          <w:lang w:val="en-US"/>
        </w:rPr>
        <w:t xml:space="preserve"> Kaelin D, Kowalske R. Phisial medicine and rehabilitation. PA Elsevier. 2016:487</w:t>
      </w:r>
      <w:r>
        <w:rPr>
          <w:rFonts w:ascii="Times New Roman" w:hAnsi="Times New Roman" w:cs="Times New Roman"/>
          <w:sz w:val="28"/>
          <w:lang w:val="uk-UA"/>
        </w:rPr>
        <w:t>-</w:t>
      </w:r>
      <w:r>
        <w:rPr>
          <w:rFonts w:ascii="Times New Roman" w:hAnsi="Times New Roman" w:cs="Times New Roman"/>
          <w:sz w:val="28"/>
          <w:lang w:val="en-US"/>
        </w:rPr>
        <w:t>510</w:t>
      </w:r>
      <w:r>
        <w:rPr>
          <w:rFonts w:ascii="Times New Roman" w:hAnsi="Times New Roman" w:cs="Times New Roman"/>
          <w:sz w:val="28"/>
          <w:lang w:val="uk-UA"/>
        </w:rPr>
        <w:t xml:space="preserve">. </w:t>
      </w:r>
    </w:p>
    <w:p w14:paraId="3D5E7295"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Colantoni Woodside J, Bindra RR. Rerouting extensor pollicis longus tendon transfer. J Hand Surg Am. 2015;40(4):822-5.</w:t>
      </w:r>
    </w:p>
    <w:p w14:paraId="6B5E81DD" w14:textId="77777777" w:rsidR="00993DB9" w:rsidRPr="00E75F51" w:rsidRDefault="00993DB9" w:rsidP="00993DB9">
      <w:pPr>
        <w:numPr>
          <w:ilvl w:val="0"/>
          <w:numId w:val="15"/>
        </w:numPr>
        <w:spacing w:after="0" w:line="360" w:lineRule="auto"/>
        <w:ind w:left="0" w:firstLine="709"/>
        <w:contextualSpacing/>
        <w:jc w:val="both"/>
        <w:rPr>
          <w:rFonts w:ascii="Times New Roman" w:hAnsi="Times New Roman"/>
          <w:sz w:val="28"/>
          <w:szCs w:val="28"/>
          <w:lang w:val="en-US"/>
        </w:rPr>
      </w:pPr>
      <w:r>
        <w:rPr>
          <w:rFonts w:ascii="Times New Roman" w:hAnsi="Times New Roman"/>
          <w:sz w:val="28"/>
          <w:szCs w:val="28"/>
          <w:lang w:val="en-US"/>
        </w:rPr>
        <w:t>Cole T, Robinson L, Romero L, O'Brien L. Effectiveness of interventions to improve therapy adherence in people with upper limb conditions: A systematic review. Journal of Hand Therapy. 2017;32(2):175-183.</w:t>
      </w:r>
    </w:p>
    <w:p w14:paraId="23A8DCEB"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Claassen J., Vu A., Kreiter K.T. Діяльність впливу фізичних відходів на outcome after subarachnoid hemorr- hage. Crit Care Med. 2004 Mar; 32 (3): 383-388.</w:t>
      </w:r>
    </w:p>
    <w:p w14:paraId="202FF0ED" w14:textId="77777777" w:rsidR="00993DB9" w:rsidRPr="00E75F51"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sidRPr="00E75F51">
        <w:rPr>
          <w:rFonts w:ascii="Times New Roman" w:hAnsi="Times New Roman" w:cs="Times New Roman"/>
          <w:sz w:val="28"/>
          <w:szCs w:val="28"/>
          <w:lang w:val="uk-UA"/>
        </w:rPr>
        <w:t>Clec'h C., Ferriere F., Karoubi P., Fosse J.P. Diagnostic and prognostic value procalcitonin in patients with septic shock. Crit Care Med. 2004 May; 32 (5): 1166-1169.</w:t>
      </w:r>
    </w:p>
    <w:p w14:paraId="6A3A677F"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lang w:val="en-US"/>
        </w:rPr>
      </w:pPr>
      <w:r>
        <w:rPr>
          <w:rFonts w:ascii="Times New Roman" w:hAnsi="Times New Roman"/>
          <w:sz w:val="28"/>
          <w:lang w:val="en-US"/>
        </w:rPr>
        <w:t>Dahlin LB, Wiberg M. Nerve injuries of the upper extremity and hand. EFORT Open Rev. 2017;2(5):158-170.</w:t>
      </w:r>
    </w:p>
    <w:p w14:paraId="5DA16434" w14:textId="77777777" w:rsidR="00993DB9" w:rsidRDefault="00993DB9" w:rsidP="00993DB9">
      <w:pPr>
        <w:numPr>
          <w:ilvl w:val="0"/>
          <w:numId w:val="15"/>
        </w:numPr>
        <w:spacing w:after="0" w:line="360" w:lineRule="auto"/>
        <w:ind w:left="0"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Depukat P, Mizia E, Kuniewicz M. et al. Syndrome of canal of Guyon – definition, diagnosis, treatment and complication</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Folia Med Cracov. 2015</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55(1)</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17</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23.</w:t>
      </w:r>
    </w:p>
    <w:p w14:paraId="138DFC67" w14:textId="77777777" w:rsidR="00993DB9" w:rsidRPr="00E75F51" w:rsidRDefault="00993DB9" w:rsidP="00993DB9">
      <w:pPr>
        <w:numPr>
          <w:ilvl w:val="0"/>
          <w:numId w:val="15"/>
        </w:numPr>
        <w:spacing w:after="0" w:line="360" w:lineRule="auto"/>
        <w:ind w:left="0" w:firstLine="709"/>
        <w:contextualSpacing/>
        <w:jc w:val="both"/>
        <w:rPr>
          <w:rFonts w:ascii="Times New Roman" w:eastAsia="Times New Roman" w:hAnsi="Times New Roman" w:cs="Times New Roman"/>
          <w:sz w:val="28"/>
          <w:szCs w:val="28"/>
          <w:lang w:val="en-US" w:eastAsia="ru-RU"/>
        </w:rPr>
      </w:pPr>
      <w:r w:rsidRPr="00E75F51">
        <w:rPr>
          <w:rFonts w:ascii="Times New Roman" w:hAnsi="Times New Roman" w:cs="Times New Roman"/>
          <w:sz w:val="28"/>
          <w:szCs w:val="28"/>
          <w:lang w:val="uk-UA"/>
        </w:rPr>
        <w:lastRenderedPageBreak/>
        <w:t>Durham R.M., Moran J.J., Mazuski J.E., Shapiro M.J., Baue A.E., Flint L.M. Multiple organ failure in trauma patients. // J. Trauma. - 2003. - Oct; 55 (4): 608-616.</w:t>
      </w:r>
    </w:p>
    <w:p w14:paraId="4918C945"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Enemark LA, Rasmussen B, Christensen JR. Enhancing a Client-Centred Practice with the Canadian Occupational Performance Measure. Occup. Ther. Int. 2018;27.</w:t>
      </w:r>
    </w:p>
    <w:p w14:paraId="56EE2B57"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Fernández-de-las-Peñas C, Cleland J, Palacios-Ceña M, Fuensalida-Novo S, Pareja Ja, Alonso-Blanco C. The effectiveness of manual therapy versus surgery on self-reported function, cervical range of motion, and pinch grip force in carpal tunnel syndrome: a randomized clinical trial. J Orthop Sports Phys Ther. 2017;47(3):151-161.</w:t>
      </w:r>
    </w:p>
    <w:p w14:paraId="0A018931"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Fong KN, Ting KH, Chan CC. Mirror therapy with bilateral arm training for hemiplegic upper extremity motor functions in patients with chronic stroke. Hong Kong Medical Journal. 2019;25(3):30-34. </w:t>
      </w:r>
    </w:p>
    <w:p w14:paraId="77F8D572"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Pr>
          <w:rFonts w:ascii="Times New Roman" w:eastAsia="Times New Roman" w:hAnsi="Times New Roman" w:cs="Times New Roman"/>
          <w:sz w:val="28"/>
          <w:szCs w:val="28"/>
          <w:bdr w:val="none" w:sz="0" w:space="0" w:color="auto" w:frame="1"/>
          <w:lang w:val="en-US" w:eastAsia="ru-RU"/>
        </w:rPr>
        <w:t>Frank G, Muriithi BK. Theorising social transformation in occupational science: The American civil rights movement and South African struggle against apartheid</w:t>
      </w:r>
      <w:r>
        <w:rPr>
          <w:rFonts w:ascii="Times New Roman" w:eastAsia="Times New Roman" w:hAnsi="Times New Roman" w:cs="Times New Roman"/>
          <w:sz w:val="28"/>
          <w:szCs w:val="24"/>
          <w:bdr w:val="none" w:sz="0" w:space="0" w:color="auto" w:frame="1"/>
          <w:lang w:val="en-US" w:eastAsia="ru-RU"/>
        </w:rPr>
        <w:t xml:space="preserve"> as' occupational reconstructions'. </w:t>
      </w:r>
      <w:r>
        <w:rPr>
          <w:rFonts w:ascii="Times New Roman" w:eastAsia="Times New Roman" w:hAnsi="Times New Roman" w:cs="Times New Roman"/>
          <w:iCs/>
          <w:sz w:val="28"/>
          <w:szCs w:val="24"/>
          <w:bdr w:val="none" w:sz="0" w:space="0" w:color="auto" w:frame="1"/>
          <w:lang w:val="en-US" w:eastAsia="ru-RU"/>
        </w:rPr>
        <w:t>South African Journal of Occupational Therapy. 2015;(45):</w:t>
      </w:r>
      <w:r>
        <w:rPr>
          <w:rFonts w:ascii="Times New Roman" w:eastAsia="Times New Roman" w:hAnsi="Times New Roman" w:cs="Times New Roman"/>
          <w:sz w:val="28"/>
          <w:szCs w:val="24"/>
          <w:bdr w:val="none" w:sz="0" w:space="0" w:color="auto" w:frame="1"/>
          <w:lang w:val="en-US" w:eastAsia="ru-RU"/>
        </w:rPr>
        <w:t>11-9.</w:t>
      </w:r>
    </w:p>
    <w:p w14:paraId="20215C8B"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t>Flone S., Buschmann C. Definition of polytrauma in German DRG system 2006. До 30% «incorrect classi- fications» // Unfalchirurg. 2007 Jul; 110 (7): 651-658.</w:t>
      </w:r>
    </w:p>
    <w:p w14:paraId="3AE80A27"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t>Hansard P.C., Haseeb M.A., Manning R.A., Salwen M.J. Зображення з bacteria за допомогою continue renal replacement therapy в septic shock і ultrafiltration з vitro model bacteremia. Crit Care Med. 2004 Apr; 32 (4): 932-937.</w:t>
      </w:r>
    </w:p>
    <w:p w14:paraId="72DA42D8" w14:textId="77777777" w:rsidR="00993DB9" w:rsidRPr="005C4BD0"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lastRenderedPageBreak/>
        <w:t>Humenczyk-Zubala M., Kasacka I., Chyczewsi L. Відомості про pulmonary mast cells in hemorrhagic shok. Postery Hig. Med. Dosw. 2001; 55 (1): 121-132.</w:t>
      </w:r>
    </w:p>
    <w:p w14:paraId="3A436004"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Huisstede BM, Hoogvliet P, Franke ThP, Randsdorp MS, Koes BW.  Carpal Tunnel Syndrome: Effectiveness of Physical Therapy and Electrophysical Modalities. An Updated Systematic Review of Randomized Controlled Trials. Physical Medicine and Rehabilitation. 2017;99(8):1623-34.  </w:t>
      </w:r>
    </w:p>
    <w:p w14:paraId="45C7438F" w14:textId="77777777" w:rsidR="00993DB9" w:rsidRPr="005C4BD0"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t>Jarrar D., Chaydry I.H. Organ dysfunction following hemorrhage and sepsis: mechanisms and therapeutic ap- proaches (Review). Int. J. Mol. Med. 1999. Dec; 4 (6): 575-583.</w:t>
      </w:r>
    </w:p>
    <w:p w14:paraId="08779115" w14:textId="77777777" w:rsidR="00993DB9" w:rsidRPr="005C4BD0"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Pr>
          <w:rFonts w:ascii="Times New Roman" w:hAnsi="Times New Roman"/>
          <w:sz w:val="28"/>
          <w:szCs w:val="28"/>
          <w:lang w:val="uk-UA"/>
        </w:rPr>
        <w:t>Jepsen JR</w:t>
      </w:r>
      <w:r>
        <w:rPr>
          <w:rFonts w:ascii="Times New Roman" w:hAnsi="Times New Roman"/>
          <w:sz w:val="28"/>
          <w:szCs w:val="28"/>
          <w:lang w:val="en-US"/>
        </w:rPr>
        <w:t>.</w:t>
      </w:r>
      <w:r>
        <w:rPr>
          <w:sz w:val="28"/>
          <w:szCs w:val="28"/>
          <w:lang w:val="en-US"/>
        </w:rPr>
        <w:t xml:space="preserve"> </w:t>
      </w:r>
      <w:r>
        <w:rPr>
          <w:rFonts w:ascii="Times New Roman" w:hAnsi="Times New Roman"/>
          <w:sz w:val="28"/>
          <w:szCs w:val="28"/>
          <w:lang w:val="uk-UA"/>
        </w:rPr>
        <w:t xml:space="preserve">Studies of upper limb pain in occupational medicine, in general practice, and among computer operators. Danish medical journal. </w:t>
      </w:r>
      <w:r>
        <w:rPr>
          <w:rFonts w:ascii="Times New Roman" w:hAnsi="Times New Roman"/>
          <w:sz w:val="28"/>
          <w:szCs w:val="28"/>
          <w:lang w:val="en-US"/>
        </w:rPr>
        <w:t>2015</w:t>
      </w:r>
      <w:r>
        <w:rPr>
          <w:rFonts w:ascii="Times New Roman" w:hAnsi="Times New Roman"/>
          <w:sz w:val="28"/>
          <w:szCs w:val="28"/>
          <w:lang w:val="uk-UA"/>
        </w:rPr>
        <w:t>;</w:t>
      </w:r>
      <w:r>
        <w:rPr>
          <w:rFonts w:ascii="Times New Roman" w:hAnsi="Times New Roman"/>
          <w:sz w:val="28"/>
          <w:szCs w:val="28"/>
          <w:lang w:val="en-US"/>
        </w:rPr>
        <w:t>1</w:t>
      </w:r>
      <w:r>
        <w:rPr>
          <w:rFonts w:ascii="Times New Roman" w:hAnsi="Times New Roman"/>
          <w:sz w:val="28"/>
          <w:szCs w:val="28"/>
          <w:lang w:val="uk-UA"/>
        </w:rPr>
        <w:t>:1</w:t>
      </w:r>
      <w:r>
        <w:rPr>
          <w:rFonts w:ascii="Times New Roman" w:hAnsi="Times New Roman"/>
          <w:sz w:val="28"/>
          <w:szCs w:val="28"/>
          <w:lang w:val="en-US"/>
        </w:rPr>
        <w:t>-15.</w:t>
      </w:r>
    </w:p>
    <w:p w14:paraId="6E0574B8" w14:textId="77777777" w:rsidR="00993DB9" w:rsidRDefault="00993DB9" w:rsidP="00993DB9">
      <w:pPr>
        <w:numPr>
          <w:ilvl w:val="0"/>
          <w:numId w:val="15"/>
        </w:numPr>
        <w:shd w:val="clear" w:color="auto" w:fill="FFFFFF"/>
        <w:spacing w:after="0" w:line="360" w:lineRule="auto"/>
        <w:ind w:left="0" w:right="-1" w:firstLine="709"/>
        <w:jc w:val="both"/>
        <w:textAlignment w:val="baseline"/>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Keighley G, Hermans D, Lawton V, Duckworth D. Radial nerve palsy in mid / distal humeral fractures: is early exploration effective?  ANZ J. Surg. 2018;(88 (3):228</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231.</w:t>
      </w:r>
    </w:p>
    <w:p w14:paraId="625BA97B" w14:textId="77777777" w:rsidR="00993DB9" w:rsidRPr="005C4BD0"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t>Keel M. Pathophisiology of polytrauma. Injury. 2005 р. Jun;36(6): 691-709.</w:t>
      </w:r>
    </w:p>
    <w:p w14:paraId="7181D096"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Kim S-D. Efficacy of tendon and nerve gliding exercises for carpal tunnel syndrome: a systematic review of randomized controlled trials. Journal of Physical Therapy Science. 2015;27(8):2645-8. </w:t>
      </w:r>
    </w:p>
    <w:p w14:paraId="1C2C02D4"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5C4BD0">
        <w:rPr>
          <w:rFonts w:ascii="Times New Roman" w:hAnsi="Times New Roman" w:cs="Times New Roman"/>
          <w:sz w:val="28"/>
          <w:szCs w:val="28"/>
          <w:lang w:val="uk-UA"/>
        </w:rPr>
        <w:t>Koh E.S., Thomas R. Shoking abdominal trauma: review of uncommon disorder of male intestine perfusion. Aust- ralis Radiol. 2004 Mar; 48 (1): 71-73.</w:t>
      </w:r>
    </w:p>
    <w:p w14:paraId="5F754E10" w14:textId="77777777" w:rsidR="00993DB9" w:rsidRDefault="00993DB9" w:rsidP="00993DB9">
      <w:pPr>
        <w:numPr>
          <w:ilvl w:val="0"/>
          <w:numId w:val="15"/>
        </w:numPr>
        <w:spacing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Legg LA, Lewis SR, Schofield-Robinson OJ, Drummond A, Langhorne P. Occupational therapy for adults with problems in activities of daily living after stroke</w:t>
      </w:r>
      <w:r>
        <w:rPr>
          <w:rFonts w:ascii="Times New Roman" w:hAnsi="Times New Roman"/>
          <w:sz w:val="28"/>
          <w:szCs w:val="28"/>
          <w:lang w:val="en-US"/>
        </w:rPr>
        <w:t>.</w:t>
      </w:r>
      <w:r>
        <w:rPr>
          <w:rFonts w:ascii="Times New Roman" w:hAnsi="Times New Roman"/>
          <w:sz w:val="28"/>
          <w:szCs w:val="28"/>
          <w:lang w:val="uk-UA"/>
        </w:rPr>
        <w:t xml:space="preserve"> Cochrane Database of Systematic Reviews.</w:t>
      </w:r>
      <w:r>
        <w:rPr>
          <w:rFonts w:ascii="Times New Roman" w:hAnsi="Times New Roman"/>
          <w:sz w:val="28"/>
          <w:szCs w:val="28"/>
          <w:lang w:val="en-US"/>
        </w:rPr>
        <w:t xml:space="preserve"> </w:t>
      </w:r>
      <w:r>
        <w:rPr>
          <w:rFonts w:ascii="Times New Roman" w:hAnsi="Times New Roman"/>
          <w:sz w:val="28"/>
          <w:szCs w:val="28"/>
          <w:lang w:val="uk-UA"/>
        </w:rPr>
        <w:t xml:space="preserve">2017;7. </w:t>
      </w:r>
    </w:p>
    <w:p w14:paraId="3240ADDB" w14:textId="77777777" w:rsidR="00993DB9" w:rsidRDefault="00993DB9" w:rsidP="00993DB9">
      <w:pPr>
        <w:numPr>
          <w:ilvl w:val="0"/>
          <w:numId w:val="1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Lim YH, Chee DY, Girdler S, Lee HC. Median nerve mobilization techniques in the treatment of carpal tunnel syndrome: a systematic review. Journal of Hand Therapy. 2017;30(4):397-406.</w:t>
      </w:r>
      <w:r>
        <w:rPr>
          <w:rFonts w:ascii="Times New Roman" w:hAnsi="Times New Roman" w:cs="Times New Roman"/>
          <w:sz w:val="28"/>
          <w:szCs w:val="28"/>
          <w:lang w:val="uk-UA"/>
        </w:rPr>
        <w:tab/>
      </w:r>
    </w:p>
    <w:p w14:paraId="765A6F91"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en-US"/>
        </w:rPr>
      </w:pPr>
      <w:r>
        <w:rPr>
          <w:rFonts w:ascii="Times New Roman" w:hAnsi="Times New Roman"/>
          <w:sz w:val="28"/>
          <w:szCs w:val="28"/>
          <w:lang w:val="uk-UA"/>
        </w:rPr>
        <w:t>Lins L, Carvalho FM. SF-36 total score as a single measure of health-related quality of life: Scoping review.</w:t>
      </w:r>
      <w:r>
        <w:rPr>
          <w:rFonts w:ascii="Times New Roman" w:hAnsi="Times New Roman"/>
          <w:sz w:val="28"/>
          <w:szCs w:val="28"/>
          <w:lang w:val="en-US"/>
        </w:rPr>
        <w:t xml:space="preserve"> </w:t>
      </w:r>
      <w:r>
        <w:rPr>
          <w:rFonts w:ascii="Times New Roman" w:hAnsi="Times New Roman"/>
          <w:sz w:val="28"/>
          <w:szCs w:val="28"/>
          <w:lang w:val="uk-UA"/>
        </w:rPr>
        <w:t>Open Med.</w:t>
      </w:r>
      <w:r>
        <w:rPr>
          <w:rFonts w:ascii="Times New Roman" w:hAnsi="Times New Roman"/>
          <w:sz w:val="28"/>
          <w:szCs w:val="28"/>
          <w:lang w:val="en-US"/>
        </w:rPr>
        <w:t xml:space="preserve"> </w:t>
      </w:r>
      <w:r>
        <w:rPr>
          <w:rFonts w:ascii="Times New Roman" w:hAnsi="Times New Roman"/>
          <w:sz w:val="28"/>
          <w:szCs w:val="28"/>
          <w:lang w:val="uk-UA"/>
        </w:rPr>
        <w:t>2016;4.</w:t>
      </w:r>
      <w:r>
        <w:rPr>
          <w:rFonts w:ascii="Times New Roman" w:hAnsi="Times New Roman"/>
          <w:sz w:val="28"/>
          <w:szCs w:val="28"/>
          <w:lang w:val="en-US"/>
        </w:rPr>
        <w:t xml:space="preserve"> </w:t>
      </w:r>
    </w:p>
    <w:p w14:paraId="0676F2AF"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Martin G.S., Manino DM, Eaton S. Епідеміологія sepsis в США від 1979 через 2000 // N. Engl. J. Med. 2003. - Vol. 348 № 16. - P. 1546-1554.</w:t>
      </w:r>
    </w:p>
    <w:p w14:paraId="1C48D15C"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Murray GJ.L. The Global Burden of Disease 2000 project: aim, методів і data sourses. [Revised]. Geneva, World Health Organisation, 2001 (GPE Discussion Paper No.36).</w:t>
      </w:r>
    </w:p>
    <w:p w14:paraId="30946939" w14:textId="77777777" w:rsidR="00993DB9" w:rsidRPr="000214A1"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Navarre-Navaro P., Rodriguez A. Acute respiratory distress syndrome among trauma patients : trends in ICU mortality, ризик factors, complications and resource utilization // Intensive. Care. Med. - 2001. -Vol. 27 № 7. - Vol. 27. № 7. - P. 1133-1140.</w:t>
      </w:r>
    </w:p>
    <w:p w14:paraId="48958F64" w14:textId="77777777" w:rsidR="00993DB9" w:rsidRDefault="00993DB9" w:rsidP="00993DB9">
      <w:pPr>
        <w:numPr>
          <w:ilvl w:val="0"/>
          <w:numId w:val="15"/>
        </w:numPr>
        <w:spacing w:after="0" w:line="360" w:lineRule="auto"/>
        <w:ind w:left="0" w:firstLine="709"/>
        <w:contextualSpacing/>
        <w:jc w:val="both"/>
        <w:rPr>
          <w:sz w:val="28"/>
          <w:szCs w:val="28"/>
          <w:lang w:val="en-US"/>
        </w:rPr>
      </w:pPr>
      <w:r>
        <w:rPr>
          <w:rFonts w:ascii="Times New Roman" w:eastAsia="Times New Roman" w:hAnsi="Times New Roman" w:cs="Times New Roman"/>
          <w:sz w:val="28"/>
          <w:szCs w:val="28"/>
          <w:lang w:val="en-US" w:eastAsia="ru-RU"/>
        </w:rPr>
        <w:t>Newington L, Harris EC, Walker-Bone K. Carpal tunnel syndrome and work</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Best Pract Res Clin Rheumatol. 2015</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29(3)</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440</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453.</w:t>
      </w:r>
    </w:p>
    <w:p w14:paraId="2CAAC772"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lang w:val="en-US"/>
        </w:rPr>
      </w:pPr>
      <w:r>
        <w:rPr>
          <w:rFonts w:ascii="Times New Roman" w:hAnsi="Times New Roman"/>
          <w:sz w:val="28"/>
          <w:lang w:val="en-US"/>
        </w:rPr>
        <w:t>Nourbakhsh MR, Bell TJ, Martin JB, Arab AM.</w:t>
      </w:r>
      <w:r>
        <w:rPr>
          <w:rFonts w:ascii="Times New Roman" w:hAnsi="Times New Roman"/>
          <w:sz w:val="28"/>
          <w:lang w:val="uk-UA"/>
        </w:rPr>
        <w:t xml:space="preserve"> </w:t>
      </w:r>
      <w:r>
        <w:rPr>
          <w:rFonts w:ascii="Times New Roman" w:hAnsi="Times New Roman"/>
          <w:sz w:val="28"/>
          <w:lang w:val="en-US"/>
        </w:rPr>
        <w:t>The Effects of Oscillatory Biofield Therapy on Pain and Functional Limitations Associated with Carpal Tunnel Syndrome: Randomized, Placebo-Controlled, Double-Blind Study. The Journal of Alternative and Complementary Medicine</w:t>
      </w:r>
      <w:r>
        <w:rPr>
          <w:rFonts w:ascii="Times New Roman" w:hAnsi="Times New Roman"/>
          <w:sz w:val="28"/>
          <w:lang w:val="uk-UA"/>
        </w:rPr>
        <w:t>. 2016;</w:t>
      </w:r>
      <w:r>
        <w:rPr>
          <w:rFonts w:ascii="Times New Roman" w:hAnsi="Times New Roman"/>
          <w:sz w:val="28"/>
          <w:lang w:val="en-US"/>
        </w:rPr>
        <w:t>22(11</w:t>
      </w:r>
      <w:r>
        <w:rPr>
          <w:rFonts w:ascii="Times New Roman" w:hAnsi="Times New Roman"/>
          <w:sz w:val="28"/>
          <w:lang w:val="uk-UA"/>
        </w:rPr>
        <w:t>)</w:t>
      </w:r>
      <w:r>
        <w:rPr>
          <w:rFonts w:ascii="Times New Roman" w:hAnsi="Times New Roman"/>
          <w:sz w:val="28"/>
          <w:lang w:val="en-US"/>
        </w:rPr>
        <w:t xml:space="preserve">. </w:t>
      </w:r>
    </w:p>
    <w:p w14:paraId="2EB22B45" w14:textId="77777777" w:rsidR="00993DB9" w:rsidRDefault="00993DB9" w:rsidP="00993DB9">
      <w:pPr>
        <w:numPr>
          <w:ilvl w:val="0"/>
          <w:numId w:val="15"/>
        </w:numPr>
        <w:spacing w:after="0" w:line="360" w:lineRule="auto"/>
        <w:ind w:left="0" w:firstLine="709"/>
        <w:contextualSpacing/>
        <w:jc w:val="both"/>
        <w:rPr>
          <w:rFonts w:ascii="Times New Roman" w:hAnsi="Times New Roman"/>
          <w:sz w:val="28"/>
          <w:szCs w:val="28"/>
          <w:lang w:val="en-US"/>
        </w:rPr>
      </w:pPr>
      <w:r>
        <w:rPr>
          <w:rFonts w:ascii="Times New Roman" w:hAnsi="Times New Roman"/>
          <w:sz w:val="28"/>
          <w:szCs w:val="28"/>
          <w:lang w:val="en-US"/>
        </w:rPr>
        <w:t>Novak CB, Heyde LR. Rehabilitation of the Upper Extremity Following Nerve and Tendon Reconstruction: When and How. Semin Plast Surg. 2015;29(1):73-80.</w:t>
      </w:r>
    </w:p>
    <w:p w14:paraId="0432BB27"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Ordonez F.S., Liebana R.F., Nadal F.L., Rodrguez S.P. Hemorragic shock due to mesenteric inflammatory veno- occlusive disease: An underdiagnosed cause of intestinal ischemia? Clin. Gastroenterol. Hepatol. 2004 May;2(5): A24.</w:t>
      </w:r>
    </w:p>
    <w:p w14:paraId="29428CC7" w14:textId="77777777" w:rsidR="00993DB9" w:rsidRPr="000214A1" w:rsidRDefault="00993DB9" w:rsidP="00993DB9">
      <w:pPr>
        <w:numPr>
          <w:ilvl w:val="0"/>
          <w:numId w:val="15"/>
        </w:numPr>
        <w:spacing w:after="0" w:line="360" w:lineRule="auto"/>
        <w:ind w:left="0" w:firstLine="709"/>
        <w:contextualSpacing/>
        <w:jc w:val="both"/>
        <w:rPr>
          <w:rFonts w:ascii="Times New Roman" w:hAnsi="Times New Roman" w:cs="Times New Roman"/>
          <w:bCs/>
          <w:sz w:val="28"/>
          <w:szCs w:val="28"/>
          <w:lang w:val="uk-UA"/>
        </w:rPr>
      </w:pPr>
      <w:r>
        <w:rPr>
          <w:rFonts w:ascii="Times New Roman" w:hAnsi="Times New Roman"/>
          <w:sz w:val="28"/>
          <w:szCs w:val="28"/>
          <w:lang w:val="en-US"/>
        </w:rPr>
        <w:lastRenderedPageBreak/>
        <w:t xml:space="preserve">Radder B, Prange G, Kottink A, Rietman J. Home rehabilitation supported by a wearable soft-robotic device for improving hand function in older adults: A pilot randomized controlled trial. Appl. Sci., </w:t>
      </w:r>
      <w:r>
        <w:rPr>
          <w:rFonts w:ascii="Times New Roman" w:hAnsi="Times New Roman"/>
          <w:sz w:val="28"/>
          <w:szCs w:val="28"/>
          <w:lang w:val="uk-UA"/>
        </w:rPr>
        <w:t>2019;</w:t>
      </w:r>
      <w:r>
        <w:rPr>
          <w:rFonts w:ascii="Times New Roman" w:hAnsi="Times New Roman"/>
          <w:sz w:val="28"/>
          <w:szCs w:val="28"/>
          <w:lang w:val="en-US"/>
        </w:rPr>
        <w:t>9</w:t>
      </w:r>
      <w:r>
        <w:rPr>
          <w:rFonts w:ascii="Times New Roman" w:hAnsi="Times New Roman"/>
          <w:sz w:val="28"/>
          <w:szCs w:val="28"/>
          <w:lang w:val="uk-UA"/>
        </w:rPr>
        <w:t>:</w:t>
      </w:r>
      <w:r>
        <w:rPr>
          <w:rFonts w:ascii="Times New Roman" w:hAnsi="Times New Roman"/>
          <w:sz w:val="28"/>
          <w:szCs w:val="28"/>
          <w:lang w:val="en-US"/>
        </w:rPr>
        <w:t xml:space="preserve">37-51. </w:t>
      </w:r>
    </w:p>
    <w:p w14:paraId="791F7E50"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Rivers E. Early Goal-Directed Therapy Collaborative Group. Прежде goal-directed thrapy в treatment of severe sepsis and septic shock. N. Engl. J. Med. 2001 р. Nov 8; 345 (19): 1368-1377.</w:t>
      </w:r>
    </w:p>
    <w:p w14:paraId="483DC2F7"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Schmelz A., Ziegler D., Beck A., Kinzl L., Gebhard F. Costs for acute, stacionery treatment polytrauma patients // Unfallchirurg. - 2002 Nov; 105 (11): 1043-1048.</w:t>
      </w:r>
    </w:p>
    <w:p w14:paraId="046D59F9"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Sharshar T. The neuropathology of septic shok. Brain Pathol. 2004 р. Jan; 14 (1): 21-33.</w:t>
      </w:r>
    </w:p>
    <w:p w14:paraId="72214992"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Shulman G. Quality of processed blood for autotransfusion. J. Extra Corpor Technol. 2000 Mar; 32 (1): 11-19.</w:t>
      </w:r>
    </w:p>
    <w:p w14:paraId="02105503"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Sikand M., Williams K. Financial cost of treating polytrauma: implications for tertiary referral centers in United Kingdom. Ingury. 2005 р. Jun;36(6): 733-737.</w:t>
      </w:r>
    </w:p>
    <w:p w14:paraId="479A0804" w14:textId="77777777" w:rsidR="00993DB9"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Stansby D., MacLeannan S., Hamilton P.J. Managemant of massive blood loss: a template guideline. Br. J. Anesth. 2000 Sep; 85 (3): 487-491.</w:t>
      </w:r>
    </w:p>
    <w:p w14:paraId="7B325692" w14:textId="77777777" w:rsidR="00993DB9" w:rsidRPr="000214A1" w:rsidRDefault="00993DB9" w:rsidP="00993DB9">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sz w:val="28"/>
          <w:szCs w:val="24"/>
          <w:lang w:val="en-US" w:eastAsia="ru-RU"/>
        </w:rPr>
      </w:pPr>
      <w:r w:rsidRPr="000214A1">
        <w:rPr>
          <w:rFonts w:ascii="Times New Roman" w:hAnsi="Times New Roman" w:cs="Times New Roman"/>
          <w:sz w:val="28"/>
          <w:szCs w:val="28"/>
          <w:lang w:val="uk-UA"/>
        </w:rPr>
        <w:t>The world health report 2001. Mental health: new under-standing, new hope. Geneva, World Heath Organization, 2001.</w:t>
      </w:r>
    </w:p>
    <w:p w14:paraId="00D33661" w14:textId="55667D0F" w:rsidR="003B49FB" w:rsidRDefault="00993DB9" w:rsidP="00993DB9">
      <w:pPr>
        <w:numPr>
          <w:ilvl w:val="0"/>
          <w:numId w:val="15"/>
        </w:num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Wolny T, Linek P. Is manual therapy based on neurodynamic techniques effective in the treatment of carpal tunnel syndrome? A randomized controlled trial. Clin Rehabil. 2019;33(3):408-17. </w:t>
      </w:r>
    </w:p>
    <w:p w14:paraId="57D88835" w14:textId="77777777" w:rsidR="00993DB9" w:rsidRPr="00993DB9" w:rsidRDefault="00993DB9" w:rsidP="00993DB9">
      <w:pPr>
        <w:spacing w:after="0" w:line="360" w:lineRule="auto"/>
        <w:ind w:left="709"/>
        <w:contextualSpacing/>
        <w:jc w:val="both"/>
        <w:rPr>
          <w:rFonts w:ascii="Times New Roman" w:hAnsi="Times New Roman"/>
          <w:sz w:val="28"/>
          <w:szCs w:val="28"/>
          <w:lang w:val="uk-UA"/>
        </w:rPr>
      </w:pPr>
    </w:p>
    <w:p w14:paraId="5AA8F2AF" w14:textId="77777777" w:rsidR="003B49FB" w:rsidRDefault="003B49FB" w:rsidP="00C4545D">
      <w:pPr>
        <w:spacing w:before="100" w:beforeAutospacing="1" w:after="100" w:afterAutospacing="1" w:line="360" w:lineRule="auto"/>
        <w:contextualSpacing/>
        <w:jc w:val="both"/>
        <w:rPr>
          <w:rFonts w:ascii="Times New Roman" w:hAnsi="Times New Roman" w:cs="Times New Roman"/>
          <w:sz w:val="28"/>
          <w:szCs w:val="28"/>
          <w:lang w:val="uk-UA"/>
        </w:rPr>
      </w:pPr>
    </w:p>
    <w:p w14:paraId="04894D31" w14:textId="77777777" w:rsidR="00050BDB" w:rsidRDefault="00050BDB" w:rsidP="00C4545D">
      <w:pPr>
        <w:spacing w:before="100" w:beforeAutospacing="1" w:after="100" w:afterAutospacing="1" w:line="360" w:lineRule="auto"/>
        <w:contextualSpacing/>
        <w:jc w:val="both"/>
        <w:rPr>
          <w:rFonts w:ascii="Times New Roman" w:hAnsi="Times New Roman" w:cs="Times New Roman"/>
          <w:sz w:val="28"/>
          <w:szCs w:val="28"/>
          <w:lang w:val="uk-UA"/>
        </w:rPr>
      </w:pPr>
    </w:p>
    <w:p w14:paraId="20F1862D" w14:textId="5EE95482" w:rsidR="00050BDB" w:rsidRDefault="00050BDB" w:rsidP="005D2191">
      <w:pPr>
        <w:spacing w:before="100" w:beforeAutospacing="1" w:after="100" w:afterAutospacing="1" w:line="360" w:lineRule="auto"/>
        <w:contextualSpacing/>
        <w:jc w:val="right"/>
        <w:rPr>
          <w:rFonts w:ascii="Times New Roman" w:hAnsi="Times New Roman" w:cs="Times New Roman"/>
          <w:b/>
          <w:bCs/>
          <w:sz w:val="28"/>
          <w:szCs w:val="28"/>
          <w:lang w:val="uk-UA"/>
        </w:rPr>
      </w:pPr>
      <w:r w:rsidRPr="00050BDB">
        <w:rPr>
          <w:rFonts w:ascii="Times New Roman" w:hAnsi="Times New Roman" w:cs="Times New Roman"/>
          <w:b/>
          <w:bCs/>
          <w:sz w:val="28"/>
          <w:szCs w:val="28"/>
          <w:lang w:val="uk-UA"/>
        </w:rPr>
        <w:lastRenderedPageBreak/>
        <w:t>Додаток А</w:t>
      </w:r>
    </w:p>
    <w:p w14:paraId="385BF53D" w14:textId="3ADC0239" w:rsidR="00050BDB" w:rsidRDefault="00050BDB" w:rsidP="00DA0D76">
      <w:pPr>
        <w:spacing w:before="100" w:beforeAutospacing="1" w:after="100" w:afterAutospacing="1" w:line="360" w:lineRule="auto"/>
        <w:ind w:left="-567"/>
        <w:contextualSpacing/>
        <w:jc w:val="both"/>
        <w:rPr>
          <w:rFonts w:ascii="Times New Roman" w:hAnsi="Times New Roman" w:cs="Times New Roman"/>
          <w:b/>
          <w:bCs/>
          <w:sz w:val="28"/>
          <w:szCs w:val="28"/>
          <w:lang w:val="uk-UA"/>
        </w:rPr>
      </w:pPr>
    </w:p>
    <w:p w14:paraId="26BE4993" w14:textId="77777777" w:rsidR="00DA0D76" w:rsidRDefault="00DA0D76" w:rsidP="00DA0D76">
      <w:pPr>
        <w:spacing w:before="100" w:beforeAutospacing="1" w:after="100" w:afterAutospacing="1" w:line="360" w:lineRule="auto"/>
        <w:ind w:left="-567"/>
        <w:contextualSpacing/>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eastAsia="uk-UA"/>
        </w:rPr>
        <w:drawing>
          <wp:inline distT="0" distB="0" distL="0" distR="0" wp14:anchorId="63120FF0" wp14:editId="3E2ED7BC">
            <wp:extent cx="2093802" cy="2063380"/>
            <wp:effectExtent l="0" t="0" r="1905" b="0"/>
            <wp:docPr id="3" name="Рисунок 3" descr="Зображення, що містить одяг, особа, стоячий, купальни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одяг, особа, стоячий, купальник&#10;&#10;Автоматично згенерований опис"/>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33854" cy="2102850"/>
                    </a:xfrm>
                    <a:prstGeom prst="rect">
                      <a:avLst/>
                    </a:prstGeom>
                  </pic:spPr>
                </pic:pic>
              </a:graphicData>
            </a:graphic>
          </wp:inline>
        </w:drawing>
      </w:r>
      <w:r w:rsidR="005D2191">
        <w:rPr>
          <w:rFonts w:ascii="Times New Roman" w:hAnsi="Times New Roman" w:cs="Times New Roman"/>
          <w:b/>
          <w:bCs/>
          <w:noProof/>
          <w:sz w:val="28"/>
          <w:szCs w:val="28"/>
          <w:lang w:val="uk-UA" w:eastAsia="uk-UA"/>
        </w:rPr>
        <w:drawing>
          <wp:inline distT="0" distB="0" distL="0" distR="0" wp14:anchorId="2F799D93" wp14:editId="0BBCEDA1">
            <wp:extent cx="2019480" cy="2045371"/>
            <wp:effectExtent l="0" t="0" r="0" b="0"/>
            <wp:docPr id="1" name="Рисунок 1" descr="Зображення, що містить одяг, особа, стоячий, позує&#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одяг, особа, стоячий, позує&#10;&#10;Автоматично згенерований опис"/>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62510" cy="2088953"/>
                    </a:xfrm>
                    <a:prstGeom prst="rect">
                      <a:avLst/>
                    </a:prstGeom>
                  </pic:spPr>
                </pic:pic>
              </a:graphicData>
            </a:graphic>
          </wp:inline>
        </w:drawing>
      </w:r>
      <w:r>
        <w:rPr>
          <w:rFonts w:ascii="Times New Roman" w:hAnsi="Times New Roman" w:cs="Times New Roman"/>
          <w:b/>
          <w:bCs/>
          <w:noProof/>
          <w:sz w:val="28"/>
          <w:szCs w:val="28"/>
          <w:lang w:val="uk-UA"/>
        </w:rPr>
        <w:t xml:space="preserve">  </w:t>
      </w:r>
      <w:r w:rsidR="005D2191">
        <w:rPr>
          <w:rFonts w:ascii="Times New Roman" w:hAnsi="Times New Roman" w:cs="Times New Roman"/>
          <w:b/>
          <w:bCs/>
          <w:noProof/>
          <w:sz w:val="28"/>
          <w:szCs w:val="28"/>
          <w:lang w:val="uk-UA" w:eastAsia="uk-UA"/>
        </w:rPr>
        <w:drawing>
          <wp:inline distT="0" distB="0" distL="0" distR="0" wp14:anchorId="49FCD28C" wp14:editId="13B8D0CE">
            <wp:extent cx="2034463" cy="2037942"/>
            <wp:effectExtent l="0" t="0" r="4445" b="635"/>
            <wp:docPr id="2" name="Рисунок 2"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текст&#10;&#10;Автоматично згенерований опис"/>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69027" cy="2072566"/>
                    </a:xfrm>
                    <a:prstGeom prst="rect">
                      <a:avLst/>
                    </a:prstGeom>
                  </pic:spPr>
                </pic:pic>
              </a:graphicData>
            </a:graphic>
          </wp:inline>
        </w:drawing>
      </w:r>
      <w:r>
        <w:rPr>
          <w:rFonts w:ascii="Times New Roman" w:hAnsi="Times New Roman" w:cs="Times New Roman"/>
          <w:b/>
          <w:bCs/>
          <w:noProof/>
          <w:sz w:val="28"/>
          <w:szCs w:val="28"/>
          <w:lang w:val="uk-UA"/>
        </w:rPr>
        <w:t xml:space="preserve"> </w:t>
      </w:r>
    </w:p>
    <w:p w14:paraId="4B5912AC" w14:textId="77777777" w:rsidR="00DA0D76" w:rsidRDefault="00DA0D76" w:rsidP="00DA0D76">
      <w:pPr>
        <w:spacing w:before="100" w:beforeAutospacing="1" w:after="100" w:afterAutospacing="1" w:line="360" w:lineRule="auto"/>
        <w:ind w:left="-567"/>
        <w:contextualSpacing/>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eastAsia="uk-UA"/>
        </w:rPr>
        <w:drawing>
          <wp:inline distT="0" distB="0" distL="0" distR="0" wp14:anchorId="2E74050B" wp14:editId="69A57BBF">
            <wp:extent cx="2032482" cy="2709976"/>
            <wp:effectExtent l="0" t="0" r="6350" b="0"/>
            <wp:docPr id="4" name="Рисунок 4" descr="Зображення, що містить підлога, стіна, осо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підлога, стіна, особа&#10;&#10;Автоматично згенерований опис"/>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7872" cy="2743829"/>
                    </a:xfrm>
                    <a:prstGeom prst="rect">
                      <a:avLst/>
                    </a:prstGeom>
                  </pic:spPr>
                </pic:pic>
              </a:graphicData>
            </a:graphic>
          </wp:inline>
        </w:drawing>
      </w:r>
      <w:r w:rsidR="005D2191">
        <w:rPr>
          <w:rFonts w:ascii="Times New Roman" w:hAnsi="Times New Roman" w:cs="Times New Roman"/>
          <w:b/>
          <w:bCs/>
          <w:noProof/>
          <w:sz w:val="28"/>
          <w:szCs w:val="28"/>
          <w:lang w:val="uk-UA" w:eastAsia="uk-UA"/>
        </w:rPr>
        <w:drawing>
          <wp:inline distT="0" distB="0" distL="0" distR="0" wp14:anchorId="15C2A7AD" wp14:editId="01A53101">
            <wp:extent cx="2046247" cy="2728330"/>
            <wp:effectExtent l="0" t="0" r="0" b="0"/>
            <wp:docPr id="5" name="Рисунок 5" descr="Зображення, що містить у приміщенні, осо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у приміщенні, особа&#10;&#10;Автоматично згенерований опис"/>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57490" cy="2743321"/>
                    </a:xfrm>
                    <a:prstGeom prst="rect">
                      <a:avLst/>
                    </a:prstGeom>
                  </pic:spPr>
                </pic:pic>
              </a:graphicData>
            </a:graphic>
          </wp:inline>
        </w:drawing>
      </w:r>
    </w:p>
    <w:p w14:paraId="254E0F1D" w14:textId="2B6135C8" w:rsidR="00050BDB" w:rsidRDefault="00DA0D76" w:rsidP="00DA0D76">
      <w:pPr>
        <w:spacing w:before="100" w:beforeAutospacing="1" w:after="100" w:afterAutospacing="1" w:line="360" w:lineRule="auto"/>
        <w:ind w:left="-567"/>
        <w:contextualSpacing/>
        <w:jc w:val="both"/>
        <w:rPr>
          <w:rFonts w:ascii="Times New Roman" w:hAnsi="Times New Roman" w:cs="Times New Roman"/>
          <w:b/>
          <w:bCs/>
          <w:noProof/>
          <w:sz w:val="28"/>
          <w:szCs w:val="28"/>
          <w:lang w:val="uk-UA"/>
        </w:rPr>
      </w:pPr>
      <w:r>
        <w:rPr>
          <w:rFonts w:ascii="Times New Roman" w:hAnsi="Times New Roman" w:cs="Times New Roman"/>
          <w:b/>
          <w:bCs/>
          <w:noProof/>
          <w:sz w:val="28"/>
          <w:szCs w:val="28"/>
          <w:lang w:val="uk-UA" w:eastAsia="uk-UA"/>
        </w:rPr>
        <w:drawing>
          <wp:inline distT="0" distB="0" distL="0" distR="0" wp14:anchorId="798DB075" wp14:editId="1F78DE70">
            <wp:extent cx="2030324" cy="2399948"/>
            <wp:effectExtent l="0" t="0" r="8255" b="635"/>
            <wp:docPr id="8" name="Рисунок 8" descr="Зображення, що містить текст, у приміщен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Зображення, що містить текст, у приміщенні&#10;&#10;Автоматично згенерований опис"/>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47846" cy="2420659"/>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0F2BE7A5" wp14:editId="6C11659B">
            <wp:extent cx="2032482" cy="2400759"/>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4" cstate="print">
                      <a:extLst>
                        <a:ext uri="{28A0092B-C50C-407E-A947-70E740481C1C}">
                          <a14:useLocalDpi xmlns:a14="http://schemas.microsoft.com/office/drawing/2010/main" val="0"/>
                        </a:ext>
                      </a:extLst>
                    </a:blip>
                    <a:stretch>
                      <a:fillRect/>
                    </a:stretch>
                  </pic:blipFill>
                  <pic:spPr>
                    <a:xfrm flipH="1">
                      <a:off x="0" y="0"/>
                      <a:ext cx="2051290" cy="2422975"/>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5EA0026D" wp14:editId="443487C1">
            <wp:extent cx="2028825" cy="2370429"/>
            <wp:effectExtent l="0" t="0" r="0" b="0"/>
            <wp:docPr id="7" name="Рисунок 7" descr="Зображення, що містить текст, особа, у приміщен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Зображення, що містить текст, особа, у приміщенні&#10;&#10;Автоматично згенерований опис"/>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60331" cy="2407239"/>
                    </a:xfrm>
                    <a:prstGeom prst="rect">
                      <a:avLst/>
                    </a:prstGeom>
                  </pic:spPr>
                </pic:pic>
              </a:graphicData>
            </a:graphic>
          </wp:inline>
        </w:drawing>
      </w:r>
    </w:p>
    <w:p w14:paraId="1682AF52" w14:textId="653CFF0A" w:rsidR="00050BDB" w:rsidRDefault="007F0884" w:rsidP="00DA0D76">
      <w:pPr>
        <w:spacing w:before="100" w:beforeAutospacing="1" w:after="100" w:afterAutospacing="1" w:line="360" w:lineRule="auto"/>
        <w:ind w:left="-567"/>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lastRenderedPageBreak/>
        <w:drawing>
          <wp:inline distT="0" distB="0" distL="0" distR="0" wp14:anchorId="7C2E1533" wp14:editId="364BB11F">
            <wp:extent cx="1863516" cy="1992927"/>
            <wp:effectExtent l="0" t="0" r="381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6">
                      <a:extLst>
                        <a:ext uri="{28A0092B-C50C-407E-A947-70E740481C1C}">
                          <a14:useLocalDpi xmlns:a14="http://schemas.microsoft.com/office/drawing/2010/main" val="0"/>
                        </a:ext>
                      </a:extLst>
                    </a:blip>
                    <a:stretch>
                      <a:fillRect/>
                    </a:stretch>
                  </pic:blipFill>
                  <pic:spPr>
                    <a:xfrm>
                      <a:off x="0" y="0"/>
                      <a:ext cx="1887210" cy="2018267"/>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2358F13F" wp14:editId="7CC6F86B">
            <wp:extent cx="2080152" cy="1977478"/>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17">
                      <a:extLst>
                        <a:ext uri="{28A0092B-C50C-407E-A947-70E740481C1C}">
                          <a14:useLocalDpi xmlns:a14="http://schemas.microsoft.com/office/drawing/2010/main" val="0"/>
                        </a:ext>
                      </a:extLst>
                    </a:blip>
                    <a:stretch>
                      <a:fillRect/>
                    </a:stretch>
                  </pic:blipFill>
                  <pic:spPr>
                    <a:xfrm>
                      <a:off x="0" y="0"/>
                      <a:ext cx="2129377" cy="2024274"/>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70111605" wp14:editId="3BDA2C83">
            <wp:extent cx="2248347" cy="1965273"/>
            <wp:effectExtent l="0" t="0" r="0" b="0"/>
            <wp:docPr id="10" name="Рисунок 10" descr="Зображення, що містить карт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Зображення, що містить карта&#10;&#10;Автоматично згенерований опис"/>
                    <pic:cNvPicPr/>
                  </pic:nvPicPr>
                  <pic:blipFill>
                    <a:blip r:embed="rId18">
                      <a:extLst>
                        <a:ext uri="{28A0092B-C50C-407E-A947-70E740481C1C}">
                          <a14:useLocalDpi xmlns:a14="http://schemas.microsoft.com/office/drawing/2010/main" val="0"/>
                        </a:ext>
                      </a:extLst>
                    </a:blip>
                    <a:stretch>
                      <a:fillRect/>
                    </a:stretch>
                  </pic:blipFill>
                  <pic:spPr>
                    <a:xfrm>
                      <a:off x="0" y="0"/>
                      <a:ext cx="2351203" cy="2055179"/>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7FF573DE" wp14:editId="5409D82E">
            <wp:extent cx="3947590" cy="2142340"/>
            <wp:effectExtent l="0" t="0" r="0" b="0"/>
            <wp:docPr id="13" name="Рисунок 13"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Зображення, що містить текст&#10;&#10;Автоматично згенерований опис"/>
                    <pic:cNvPicPr/>
                  </pic:nvPicPr>
                  <pic:blipFill>
                    <a:blip r:embed="rId19">
                      <a:extLst>
                        <a:ext uri="{28A0092B-C50C-407E-A947-70E740481C1C}">
                          <a14:useLocalDpi xmlns:a14="http://schemas.microsoft.com/office/drawing/2010/main" val="0"/>
                        </a:ext>
                      </a:extLst>
                    </a:blip>
                    <a:stretch>
                      <a:fillRect/>
                    </a:stretch>
                  </pic:blipFill>
                  <pic:spPr>
                    <a:xfrm>
                      <a:off x="0" y="0"/>
                      <a:ext cx="4143877" cy="2248864"/>
                    </a:xfrm>
                    <a:prstGeom prst="rect">
                      <a:avLst/>
                    </a:prstGeom>
                  </pic:spPr>
                </pic:pic>
              </a:graphicData>
            </a:graphic>
          </wp:inline>
        </w:drawing>
      </w:r>
    </w:p>
    <w:p w14:paraId="5DE534D7" w14:textId="37EFE3DF" w:rsidR="00050BDB" w:rsidRDefault="007F0884" w:rsidP="007F0884">
      <w:pPr>
        <w:spacing w:before="100" w:beforeAutospacing="1" w:after="100" w:afterAutospacing="1" w:line="360" w:lineRule="auto"/>
        <w:ind w:left="-567"/>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drawing>
          <wp:inline distT="0" distB="0" distL="0" distR="0" wp14:anchorId="010979AF" wp14:editId="52C957B5">
            <wp:extent cx="3472980" cy="2853632"/>
            <wp:effectExtent l="0" t="0" r="0" b="4445"/>
            <wp:docPr id="14" name="Рисунок 14" descr="Зображення, що містить текст, особа, одяг&#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Зображення, що містить текст, особа, одяг&#10;&#10;Автоматично згенерований опис"/>
                    <pic:cNvPicPr/>
                  </pic:nvPicPr>
                  <pic:blipFill>
                    <a:blip r:embed="rId20">
                      <a:extLst>
                        <a:ext uri="{28A0092B-C50C-407E-A947-70E740481C1C}">
                          <a14:useLocalDpi xmlns:a14="http://schemas.microsoft.com/office/drawing/2010/main" val="0"/>
                        </a:ext>
                      </a:extLst>
                    </a:blip>
                    <a:stretch>
                      <a:fillRect/>
                    </a:stretch>
                  </pic:blipFill>
                  <pic:spPr>
                    <a:xfrm>
                      <a:off x="0" y="0"/>
                      <a:ext cx="3492313" cy="2869517"/>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3D408320" wp14:editId="162B448A">
            <wp:extent cx="1599117" cy="2840666"/>
            <wp:effectExtent l="0" t="0" r="1270" b="0"/>
            <wp:docPr id="9" name="Рисунок 9" descr="Зображення, що містить текст, електроніка, диспле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Зображення, що містить текст, електроніка, дисплей&#10;&#10;Автоматично згенерований опис"/>
                    <pic:cNvPicPr/>
                  </pic:nvPicPr>
                  <pic:blipFill>
                    <a:blip r:embed="rId21" cstate="print">
                      <a:extLst>
                        <a:ext uri="{28A0092B-C50C-407E-A947-70E740481C1C}">
                          <a14:useLocalDpi xmlns:a14="http://schemas.microsoft.com/office/drawing/2010/main" val="0"/>
                        </a:ext>
                      </a:extLst>
                    </a:blip>
                    <a:stretch>
                      <a:fillRect/>
                    </a:stretch>
                  </pic:blipFill>
                  <pic:spPr>
                    <a:xfrm flipH="1">
                      <a:off x="0" y="0"/>
                      <a:ext cx="1643396" cy="2919323"/>
                    </a:xfrm>
                    <a:prstGeom prst="rect">
                      <a:avLst/>
                    </a:prstGeom>
                  </pic:spPr>
                </pic:pic>
              </a:graphicData>
            </a:graphic>
          </wp:inline>
        </w:drawing>
      </w:r>
    </w:p>
    <w:p w14:paraId="6C583E11" w14:textId="1052141B" w:rsidR="00050BDB" w:rsidRDefault="00050BDB" w:rsidP="00C4545D">
      <w:pPr>
        <w:spacing w:before="100" w:beforeAutospacing="1" w:after="100" w:afterAutospacing="1" w:line="360" w:lineRule="auto"/>
        <w:contextualSpacing/>
        <w:jc w:val="both"/>
        <w:rPr>
          <w:rFonts w:ascii="Times New Roman" w:hAnsi="Times New Roman" w:cs="Times New Roman"/>
          <w:b/>
          <w:bCs/>
          <w:sz w:val="28"/>
          <w:szCs w:val="28"/>
          <w:lang w:val="uk-UA"/>
        </w:rPr>
      </w:pPr>
    </w:p>
    <w:p w14:paraId="7269A80D" w14:textId="70DBAA2E" w:rsidR="00050BDB" w:rsidRDefault="00050BDB" w:rsidP="00C4545D">
      <w:pPr>
        <w:spacing w:before="100" w:beforeAutospacing="1" w:after="100" w:afterAutospacing="1" w:line="360" w:lineRule="auto"/>
        <w:contextualSpacing/>
        <w:jc w:val="both"/>
        <w:rPr>
          <w:rFonts w:ascii="Times New Roman" w:hAnsi="Times New Roman" w:cs="Times New Roman"/>
          <w:b/>
          <w:bCs/>
          <w:sz w:val="28"/>
          <w:szCs w:val="28"/>
          <w:lang w:val="uk-UA"/>
        </w:rPr>
      </w:pPr>
    </w:p>
    <w:p w14:paraId="1F660F13" w14:textId="153B25E3" w:rsidR="007B5F6B" w:rsidRDefault="00050BDB" w:rsidP="007B5F6B">
      <w:pPr>
        <w:spacing w:before="100" w:beforeAutospacing="1" w:after="100" w:afterAutospacing="1" w:line="360" w:lineRule="auto"/>
        <w:contextualSpacing/>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Б</w:t>
      </w:r>
    </w:p>
    <w:p w14:paraId="19294172" w14:textId="171FE159" w:rsidR="007B5F6B" w:rsidRDefault="007B5F6B" w:rsidP="007B5F6B">
      <w:pPr>
        <w:spacing w:before="100" w:beforeAutospacing="1" w:after="100" w:afterAutospacing="1" w:line="360" w:lineRule="auto"/>
        <w:contextualSpacing/>
        <w:jc w:val="right"/>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drawing>
          <wp:inline distT="0" distB="0" distL="0" distR="0" wp14:anchorId="3D14C29D" wp14:editId="61F54E86">
            <wp:extent cx="5091113" cy="70675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a:blip r:embed="rId22">
                      <a:extLst>
                        <a:ext uri="{28A0092B-C50C-407E-A947-70E740481C1C}">
                          <a14:useLocalDpi xmlns:a14="http://schemas.microsoft.com/office/drawing/2010/main" val="0"/>
                        </a:ext>
                      </a:extLst>
                    </a:blip>
                    <a:stretch>
                      <a:fillRect/>
                    </a:stretch>
                  </pic:blipFill>
                  <pic:spPr>
                    <a:xfrm>
                      <a:off x="0" y="0"/>
                      <a:ext cx="5091113" cy="7067550"/>
                    </a:xfrm>
                    <a:prstGeom prst="rect">
                      <a:avLst/>
                    </a:prstGeom>
                  </pic:spPr>
                </pic:pic>
              </a:graphicData>
            </a:graphic>
          </wp:inline>
        </w:drawing>
      </w:r>
    </w:p>
    <w:p w14:paraId="268B9E2C" w14:textId="02E5B77D" w:rsidR="007B5F6B" w:rsidRPr="00050BDB" w:rsidRDefault="007B5F6B" w:rsidP="007B5F6B">
      <w:pPr>
        <w:spacing w:before="100" w:beforeAutospacing="1" w:after="100" w:afterAutospacing="1" w:line="360" w:lineRule="auto"/>
        <w:ind w:left="-567"/>
        <w:contextualSpacing/>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lastRenderedPageBreak/>
        <w:drawing>
          <wp:inline distT="0" distB="0" distL="0" distR="0" wp14:anchorId="1FCF89F7" wp14:editId="4B1C6F45">
            <wp:extent cx="2054150" cy="2753518"/>
            <wp:effectExtent l="0" t="0" r="3810" b="8890"/>
            <wp:docPr id="15" name="Рисунок 1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Зображення, що містить текст&#10;&#10;Автоматично згенерований опис"/>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086818" cy="2797308"/>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2914CE4D" wp14:editId="20627FC0">
            <wp:extent cx="2171158" cy="2825866"/>
            <wp:effectExtent l="0" t="0" r="635" b="0"/>
            <wp:docPr id="16" name="Рисунок 1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Зображення, що містить текст&#10;&#10;Автоматично згенерований опис"/>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96427" cy="2858755"/>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13F919A4" wp14:editId="1AB1C5F3">
            <wp:extent cx="2038240" cy="2838113"/>
            <wp:effectExtent l="0" t="0" r="635" b="635"/>
            <wp:docPr id="17" name="Рисунок 17"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Зображення, що містить текст&#10;&#10;Автоматично згенерований опис"/>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040323" cy="2841013"/>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4473CF16" wp14:editId="29CDB5BD">
            <wp:extent cx="2318502" cy="2778211"/>
            <wp:effectExtent l="0" t="0" r="5715"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68051" cy="2837584"/>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15F8AA2B" wp14:editId="234AF275">
            <wp:extent cx="1997812" cy="2774971"/>
            <wp:effectExtent l="0" t="0" r="2540" b="6350"/>
            <wp:docPr id="19" name="Рисунок 19"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Зображення, що містить текст&#10;&#10;Автоматично згенерований опис"/>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052024" cy="2850271"/>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3B4720D8" wp14:editId="39C28B57">
            <wp:extent cx="1945809" cy="2769392"/>
            <wp:effectExtent l="0" t="0" r="0" b="0"/>
            <wp:docPr id="20" name="Рисунок 20"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descr="Зображення, що містить текст&#10;&#10;Автоматично згенерований опис"/>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945809" cy="2769392"/>
                    </a:xfrm>
                    <a:prstGeom prst="rect">
                      <a:avLst/>
                    </a:prstGeom>
                  </pic:spPr>
                </pic:pic>
              </a:graphicData>
            </a:graphic>
          </wp:inline>
        </w:drawing>
      </w:r>
      <w:r>
        <w:rPr>
          <w:rFonts w:ascii="Times New Roman" w:hAnsi="Times New Roman" w:cs="Times New Roman"/>
          <w:b/>
          <w:bCs/>
          <w:noProof/>
          <w:sz w:val="28"/>
          <w:szCs w:val="28"/>
          <w:lang w:val="uk-UA" w:eastAsia="uk-UA"/>
        </w:rPr>
        <w:lastRenderedPageBreak/>
        <w:drawing>
          <wp:inline distT="0" distB="0" distL="0" distR="0" wp14:anchorId="0EBD8758" wp14:editId="0C084285">
            <wp:extent cx="2068893" cy="2760691"/>
            <wp:effectExtent l="0" t="0" r="762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07778" cy="2812579"/>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3C2EE887" wp14:editId="41CE0A16">
            <wp:extent cx="2015147" cy="2855947"/>
            <wp:effectExtent l="0" t="0" r="4445"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45137" cy="2898451"/>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13F551FB" wp14:editId="5CEBB8AB">
            <wp:extent cx="2119154" cy="2773936"/>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137889" cy="2798460"/>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462E12CE" wp14:editId="57A6E1BA">
            <wp:extent cx="2967195" cy="4359176"/>
            <wp:effectExtent l="0" t="0" r="508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970403" cy="4363889"/>
                    </a:xfrm>
                    <a:prstGeom prst="rect">
                      <a:avLst/>
                    </a:prstGeom>
                  </pic:spPr>
                </pic:pic>
              </a:graphicData>
            </a:graphic>
          </wp:inline>
        </w:drawing>
      </w:r>
      <w:r>
        <w:rPr>
          <w:rFonts w:ascii="Times New Roman" w:hAnsi="Times New Roman" w:cs="Times New Roman"/>
          <w:b/>
          <w:bCs/>
          <w:noProof/>
          <w:sz w:val="28"/>
          <w:szCs w:val="28"/>
          <w:lang w:val="uk-UA" w:eastAsia="uk-UA"/>
        </w:rPr>
        <w:drawing>
          <wp:inline distT="0" distB="0" distL="0" distR="0" wp14:anchorId="41BCEEFB" wp14:editId="56A3C252">
            <wp:extent cx="2977217" cy="4250675"/>
            <wp:effectExtent l="0" t="0" r="0" b="0"/>
            <wp:docPr id="25" name="Рисунок 2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descr="Зображення, що містить текст&#10;&#10;Автоматично згенерований опис"/>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84708" cy="4261370"/>
                    </a:xfrm>
                    <a:prstGeom prst="rect">
                      <a:avLst/>
                    </a:prstGeom>
                  </pic:spPr>
                </pic:pic>
              </a:graphicData>
            </a:graphic>
          </wp:inline>
        </w:drawing>
      </w:r>
    </w:p>
    <w:sectPr w:rsidR="007B5F6B" w:rsidRPr="00050BDB">
      <w:headerReference w:type="default" r:id="rId3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A9052F" w14:textId="77777777" w:rsidR="00906608" w:rsidRDefault="00906608" w:rsidP="005572E5">
      <w:pPr>
        <w:spacing w:after="0" w:line="240" w:lineRule="auto"/>
      </w:pPr>
      <w:r>
        <w:separator/>
      </w:r>
    </w:p>
  </w:endnote>
  <w:endnote w:type="continuationSeparator" w:id="0">
    <w:p w14:paraId="77F2094B" w14:textId="77777777" w:rsidR="00906608" w:rsidRDefault="00906608" w:rsidP="00557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jaVu Sans">
    <w:altName w:val="Times New Roman"/>
    <w:charset w:val="00"/>
    <w:family w:val="roman"/>
    <w:pitch w:val="variable"/>
  </w:font>
  <w:font w:name="Segoe UI">
    <w:panose1 w:val="020B0502040204020203"/>
    <w:charset w:val="00"/>
    <w:family w:val="swiss"/>
    <w:pitch w:val="variable"/>
    <w:sig w:usb0="E4002EFF" w:usb1="C000E47F" w:usb2="00000009" w:usb3="00000000" w:csb0="000001FF" w:csb1="00000000"/>
  </w:font>
  <w:font w:name="TimesNewRomanPSMT">
    <w:altName w:val="MS Gothic"/>
    <w:panose1 w:val="00000000000000000000"/>
    <w:charset w:val="80"/>
    <w:family w:val="auto"/>
    <w:notTrueType/>
    <w:pitch w:val="default"/>
    <w:sig w:usb0="00000201" w:usb1="09070000" w:usb2="00000010" w:usb3="00000000" w:csb0="000A0004"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2CAD44" w14:textId="77777777" w:rsidR="00906608" w:rsidRDefault="00906608" w:rsidP="005572E5">
      <w:pPr>
        <w:spacing w:after="0" w:line="240" w:lineRule="auto"/>
      </w:pPr>
      <w:r>
        <w:separator/>
      </w:r>
    </w:p>
  </w:footnote>
  <w:footnote w:type="continuationSeparator" w:id="0">
    <w:p w14:paraId="619384AF" w14:textId="77777777" w:rsidR="00906608" w:rsidRDefault="00906608" w:rsidP="005572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7135560"/>
      <w:docPartObj>
        <w:docPartGallery w:val="Page Numbers (Top of Page)"/>
        <w:docPartUnique/>
      </w:docPartObj>
    </w:sdtPr>
    <w:sdtEndPr>
      <w:rPr>
        <w:noProof/>
      </w:rPr>
    </w:sdtEndPr>
    <w:sdtContent>
      <w:p w14:paraId="6506DC3E" w14:textId="2F8F3B16" w:rsidR="005572E5" w:rsidRDefault="005572E5">
        <w:pPr>
          <w:pStyle w:val="a4"/>
          <w:jc w:val="right"/>
        </w:pPr>
        <w:r>
          <w:fldChar w:fldCharType="begin"/>
        </w:r>
        <w:r>
          <w:instrText xml:space="preserve"> PAGE   \* MERGEFORMAT </w:instrText>
        </w:r>
        <w:r>
          <w:fldChar w:fldCharType="separate"/>
        </w:r>
        <w:r w:rsidR="00144D35">
          <w:rPr>
            <w:noProof/>
          </w:rPr>
          <w:t>21</w:t>
        </w:r>
        <w:r>
          <w:rPr>
            <w:noProof/>
          </w:rPr>
          <w:fldChar w:fldCharType="end"/>
        </w:r>
      </w:p>
    </w:sdtContent>
  </w:sdt>
  <w:p w14:paraId="08D4F597" w14:textId="77777777" w:rsidR="005572E5" w:rsidRDefault="005572E5">
    <w:pPr>
      <w:pStyle w:val="a4"/>
    </w:pPr>
  </w:p>
  <w:p w14:paraId="5CF8FE7F" w14:textId="77777777" w:rsidR="007D62A6" w:rsidRDefault="007D62A6"/>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A6D4A"/>
    <w:multiLevelType w:val="multilevel"/>
    <w:tmpl w:val="336E5DE8"/>
    <w:lvl w:ilvl="0">
      <w:start w:val="1"/>
      <w:numFmt w:val="decimal"/>
      <w:lvlText w:val="%1."/>
      <w:lvlJc w:val="left"/>
      <w:pPr>
        <w:ind w:left="720" w:hanging="360"/>
      </w:pPr>
      <w:rPr>
        <w:rFonts w:hint="default"/>
      </w:rPr>
    </w:lvl>
    <w:lvl w:ilvl="1">
      <w:start w:val="1"/>
      <w:numFmt w:val="decimal"/>
      <w:isLgl/>
      <w:lvlText w:val="%1.%2."/>
      <w:lvlJc w:val="left"/>
      <w:pPr>
        <w:ind w:left="2149" w:hanging="720"/>
      </w:pPr>
      <w:rPr>
        <w:rFonts w:hint="default"/>
      </w:rPr>
    </w:lvl>
    <w:lvl w:ilvl="2">
      <w:start w:val="1"/>
      <w:numFmt w:val="decimal"/>
      <w:isLgl/>
      <w:lvlText w:val="%1.%2.%3."/>
      <w:lvlJc w:val="left"/>
      <w:pPr>
        <w:ind w:left="3218" w:hanging="720"/>
      </w:pPr>
      <w:rPr>
        <w:rFonts w:hint="default"/>
        <w:b/>
        <w:bCs/>
      </w:rPr>
    </w:lvl>
    <w:lvl w:ilvl="3">
      <w:start w:val="1"/>
      <w:numFmt w:val="decimal"/>
      <w:isLgl/>
      <w:lvlText w:val="%1.%2.%3.%4."/>
      <w:lvlJc w:val="left"/>
      <w:pPr>
        <w:ind w:left="4647" w:hanging="1080"/>
      </w:pPr>
      <w:rPr>
        <w:rFonts w:hint="default"/>
      </w:rPr>
    </w:lvl>
    <w:lvl w:ilvl="4">
      <w:start w:val="1"/>
      <w:numFmt w:val="decimal"/>
      <w:isLgl/>
      <w:lvlText w:val="%1.%2.%3.%4.%5."/>
      <w:lvlJc w:val="left"/>
      <w:pPr>
        <w:ind w:left="5716" w:hanging="1080"/>
      </w:pPr>
      <w:rPr>
        <w:rFonts w:hint="default"/>
      </w:rPr>
    </w:lvl>
    <w:lvl w:ilvl="5">
      <w:start w:val="1"/>
      <w:numFmt w:val="decimal"/>
      <w:isLgl/>
      <w:lvlText w:val="%1.%2.%3.%4.%5.%6."/>
      <w:lvlJc w:val="left"/>
      <w:pPr>
        <w:ind w:left="7145" w:hanging="1440"/>
      </w:pPr>
      <w:rPr>
        <w:rFonts w:hint="default"/>
      </w:rPr>
    </w:lvl>
    <w:lvl w:ilvl="6">
      <w:start w:val="1"/>
      <w:numFmt w:val="decimal"/>
      <w:isLgl/>
      <w:lvlText w:val="%1.%2.%3.%4.%5.%6.%7."/>
      <w:lvlJc w:val="left"/>
      <w:pPr>
        <w:ind w:left="8574" w:hanging="1800"/>
      </w:pPr>
      <w:rPr>
        <w:rFonts w:hint="default"/>
      </w:rPr>
    </w:lvl>
    <w:lvl w:ilvl="7">
      <w:start w:val="1"/>
      <w:numFmt w:val="decimal"/>
      <w:isLgl/>
      <w:lvlText w:val="%1.%2.%3.%4.%5.%6.%7.%8."/>
      <w:lvlJc w:val="left"/>
      <w:pPr>
        <w:ind w:left="9643" w:hanging="1800"/>
      </w:pPr>
      <w:rPr>
        <w:rFonts w:hint="default"/>
      </w:rPr>
    </w:lvl>
    <w:lvl w:ilvl="8">
      <w:start w:val="1"/>
      <w:numFmt w:val="decimal"/>
      <w:isLgl/>
      <w:lvlText w:val="%1.%2.%3.%4.%5.%6.%7.%8.%9."/>
      <w:lvlJc w:val="left"/>
      <w:pPr>
        <w:ind w:left="11072" w:hanging="2160"/>
      </w:pPr>
      <w:rPr>
        <w:rFonts w:hint="default"/>
      </w:rPr>
    </w:lvl>
  </w:abstractNum>
  <w:abstractNum w:abstractNumId="1" w15:restartNumberingAfterBreak="0">
    <w:nsid w:val="04D10289"/>
    <w:multiLevelType w:val="hybridMultilevel"/>
    <w:tmpl w:val="452897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CB0075"/>
    <w:multiLevelType w:val="hybridMultilevel"/>
    <w:tmpl w:val="34A29282"/>
    <w:lvl w:ilvl="0" w:tplc="06EE2F1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871CDB"/>
    <w:multiLevelType w:val="hybridMultilevel"/>
    <w:tmpl w:val="8D7C5A86"/>
    <w:lvl w:ilvl="0" w:tplc="59184836">
      <w:start w:val="2"/>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 w15:restartNumberingAfterBreak="0">
    <w:nsid w:val="1A1E3039"/>
    <w:multiLevelType w:val="hybridMultilevel"/>
    <w:tmpl w:val="4A3C3B76"/>
    <w:lvl w:ilvl="0" w:tplc="82685144">
      <w:start w:val="1"/>
      <w:numFmt w:val="decimal"/>
      <w:lvlText w:val="%1."/>
      <w:lvlJc w:val="left"/>
      <w:pPr>
        <w:tabs>
          <w:tab w:val="num" w:pos="720"/>
        </w:tabs>
        <w:ind w:left="720" w:hanging="360"/>
      </w:pPr>
      <w:rPr>
        <w:rFonts w:ascii="Times New Roman" w:eastAsiaTheme="minorHAnsi" w:hAnsi="Times New Roman" w:cs="Times New Roman"/>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0F5B30"/>
    <w:multiLevelType w:val="hybridMultilevel"/>
    <w:tmpl w:val="FBBAD996"/>
    <w:lvl w:ilvl="0" w:tplc="59184836">
      <w:start w:val="2"/>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20EB019A"/>
    <w:multiLevelType w:val="multilevel"/>
    <w:tmpl w:val="16B8DAAE"/>
    <w:lvl w:ilvl="0">
      <w:start w:val="3"/>
      <w:numFmt w:val="decimal"/>
      <w:lvlText w:val="%1."/>
      <w:lvlJc w:val="left"/>
      <w:pPr>
        <w:ind w:left="450" w:hanging="450"/>
      </w:pPr>
      <w:rPr>
        <w:rFonts w:hint="default"/>
      </w:rPr>
    </w:lvl>
    <w:lvl w:ilvl="1">
      <w:start w:val="2"/>
      <w:numFmt w:val="decimal"/>
      <w:lvlText w:val="%1.%2."/>
      <w:lvlJc w:val="left"/>
      <w:pPr>
        <w:ind w:left="2149" w:hanging="720"/>
      </w:pPr>
      <w:rPr>
        <w:rFonts w:hint="default"/>
        <w:b/>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7" w15:restartNumberingAfterBreak="0">
    <w:nsid w:val="25DC1F9B"/>
    <w:multiLevelType w:val="hybridMultilevel"/>
    <w:tmpl w:val="55B8D72C"/>
    <w:lvl w:ilvl="0" w:tplc="B720F6F6">
      <w:start w:val="1"/>
      <w:numFmt w:val="bullet"/>
      <w:lvlText w:val="-"/>
      <w:lvlJc w:val="left"/>
      <w:pPr>
        <w:ind w:left="720" w:hanging="360"/>
      </w:pPr>
      <w:rPr>
        <w:rFonts w:ascii="Times New Roman" w:hAnsi="Times New Roman" w:cs="Times New Roman" w:hint="default"/>
        <w:b/>
        <w:i w:val="0"/>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29240EFE"/>
    <w:multiLevelType w:val="hybridMultilevel"/>
    <w:tmpl w:val="40E86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365CF8"/>
    <w:multiLevelType w:val="hybridMultilevel"/>
    <w:tmpl w:val="E57C6D42"/>
    <w:lvl w:ilvl="0" w:tplc="B720F6F6">
      <w:start w:val="1"/>
      <w:numFmt w:val="bullet"/>
      <w:lvlText w:val="-"/>
      <w:lvlJc w:val="left"/>
      <w:pPr>
        <w:ind w:left="1429" w:hanging="360"/>
      </w:pPr>
      <w:rPr>
        <w:rFonts w:ascii="Times New Roman" w:hAnsi="Times New Roman" w:cs="Times New Roman" w:hint="default"/>
        <w:b/>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BB963B3"/>
    <w:multiLevelType w:val="multilevel"/>
    <w:tmpl w:val="4E70A132"/>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3CFA702A"/>
    <w:multiLevelType w:val="multilevel"/>
    <w:tmpl w:val="8768359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4F47F3B"/>
    <w:multiLevelType w:val="hybridMultilevel"/>
    <w:tmpl w:val="DBB66370"/>
    <w:lvl w:ilvl="0" w:tplc="12DCC7F6">
      <w:start w:val="1"/>
      <w:numFmt w:val="decimal"/>
      <w:lvlText w:val="%1."/>
      <w:lvlJc w:val="left"/>
      <w:pPr>
        <w:ind w:left="3338" w:hanging="360"/>
      </w:pPr>
      <w:rPr>
        <w:rFonts w:ascii="Times New Roman" w:hAnsi="Times New Roman" w:cs="Times New Roman" w:hint="default"/>
        <w:b w:val="0"/>
        <w:sz w:val="28"/>
        <w:szCs w:val="28"/>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3" w15:restartNumberingAfterBreak="0">
    <w:nsid w:val="4552281F"/>
    <w:multiLevelType w:val="hybridMultilevel"/>
    <w:tmpl w:val="CFAEE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631940"/>
    <w:multiLevelType w:val="hybridMultilevel"/>
    <w:tmpl w:val="6798D0A6"/>
    <w:lvl w:ilvl="0" w:tplc="F18072D8">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FF2926"/>
    <w:multiLevelType w:val="hybridMultilevel"/>
    <w:tmpl w:val="EB98E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856043"/>
    <w:multiLevelType w:val="hybridMultilevel"/>
    <w:tmpl w:val="E764A486"/>
    <w:lvl w:ilvl="0" w:tplc="1048070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B40F4B"/>
    <w:multiLevelType w:val="hybridMultilevel"/>
    <w:tmpl w:val="B6042C24"/>
    <w:lvl w:ilvl="0" w:tplc="B720F6F6">
      <w:start w:val="1"/>
      <w:numFmt w:val="bullet"/>
      <w:lvlText w:val="-"/>
      <w:lvlJc w:val="left"/>
      <w:pPr>
        <w:ind w:left="1429" w:hanging="360"/>
      </w:pPr>
      <w:rPr>
        <w:rFonts w:ascii="Times New Roman" w:hAnsi="Times New Roman" w:cs="Times New Roman" w:hint="default"/>
        <w:b/>
        <w:i w:val="0"/>
        <w:sz w:val="28"/>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8" w15:restartNumberingAfterBreak="0">
    <w:nsid w:val="5C0B507C"/>
    <w:multiLevelType w:val="multilevel"/>
    <w:tmpl w:val="336E5DE8"/>
    <w:lvl w:ilvl="0">
      <w:start w:val="1"/>
      <w:numFmt w:val="decimal"/>
      <w:lvlText w:val="%1."/>
      <w:lvlJc w:val="left"/>
      <w:pPr>
        <w:ind w:left="720" w:hanging="360"/>
      </w:pPr>
      <w:rPr>
        <w:rFonts w:hint="default"/>
      </w:rPr>
    </w:lvl>
    <w:lvl w:ilvl="1">
      <w:start w:val="1"/>
      <w:numFmt w:val="decimal"/>
      <w:isLgl/>
      <w:lvlText w:val="%1.%2."/>
      <w:lvlJc w:val="left"/>
      <w:pPr>
        <w:ind w:left="2149" w:hanging="720"/>
      </w:pPr>
      <w:rPr>
        <w:rFonts w:hint="default"/>
      </w:rPr>
    </w:lvl>
    <w:lvl w:ilvl="2">
      <w:start w:val="1"/>
      <w:numFmt w:val="decimal"/>
      <w:isLgl/>
      <w:lvlText w:val="%1.%2.%3."/>
      <w:lvlJc w:val="left"/>
      <w:pPr>
        <w:ind w:left="3218" w:hanging="720"/>
      </w:pPr>
      <w:rPr>
        <w:rFonts w:hint="default"/>
        <w:b/>
        <w:bCs/>
      </w:rPr>
    </w:lvl>
    <w:lvl w:ilvl="3">
      <w:start w:val="1"/>
      <w:numFmt w:val="decimal"/>
      <w:isLgl/>
      <w:lvlText w:val="%1.%2.%3.%4."/>
      <w:lvlJc w:val="left"/>
      <w:pPr>
        <w:ind w:left="4647" w:hanging="1080"/>
      </w:pPr>
      <w:rPr>
        <w:rFonts w:hint="default"/>
      </w:rPr>
    </w:lvl>
    <w:lvl w:ilvl="4">
      <w:start w:val="1"/>
      <w:numFmt w:val="decimal"/>
      <w:isLgl/>
      <w:lvlText w:val="%1.%2.%3.%4.%5."/>
      <w:lvlJc w:val="left"/>
      <w:pPr>
        <w:ind w:left="5716" w:hanging="1080"/>
      </w:pPr>
      <w:rPr>
        <w:rFonts w:hint="default"/>
      </w:rPr>
    </w:lvl>
    <w:lvl w:ilvl="5">
      <w:start w:val="1"/>
      <w:numFmt w:val="decimal"/>
      <w:isLgl/>
      <w:lvlText w:val="%1.%2.%3.%4.%5.%6."/>
      <w:lvlJc w:val="left"/>
      <w:pPr>
        <w:ind w:left="7145" w:hanging="1440"/>
      </w:pPr>
      <w:rPr>
        <w:rFonts w:hint="default"/>
      </w:rPr>
    </w:lvl>
    <w:lvl w:ilvl="6">
      <w:start w:val="1"/>
      <w:numFmt w:val="decimal"/>
      <w:isLgl/>
      <w:lvlText w:val="%1.%2.%3.%4.%5.%6.%7."/>
      <w:lvlJc w:val="left"/>
      <w:pPr>
        <w:ind w:left="8574" w:hanging="1800"/>
      </w:pPr>
      <w:rPr>
        <w:rFonts w:hint="default"/>
      </w:rPr>
    </w:lvl>
    <w:lvl w:ilvl="7">
      <w:start w:val="1"/>
      <w:numFmt w:val="decimal"/>
      <w:isLgl/>
      <w:lvlText w:val="%1.%2.%3.%4.%5.%6.%7.%8."/>
      <w:lvlJc w:val="left"/>
      <w:pPr>
        <w:ind w:left="9643" w:hanging="1800"/>
      </w:pPr>
      <w:rPr>
        <w:rFonts w:hint="default"/>
      </w:rPr>
    </w:lvl>
    <w:lvl w:ilvl="8">
      <w:start w:val="1"/>
      <w:numFmt w:val="decimal"/>
      <w:isLgl/>
      <w:lvlText w:val="%1.%2.%3.%4.%5.%6.%7.%8.%9."/>
      <w:lvlJc w:val="left"/>
      <w:pPr>
        <w:ind w:left="11072" w:hanging="2160"/>
      </w:pPr>
      <w:rPr>
        <w:rFonts w:hint="default"/>
      </w:rPr>
    </w:lvl>
  </w:abstractNum>
  <w:abstractNum w:abstractNumId="19" w15:restartNumberingAfterBreak="0">
    <w:nsid w:val="5EF8240A"/>
    <w:multiLevelType w:val="hybridMultilevel"/>
    <w:tmpl w:val="94B46646"/>
    <w:lvl w:ilvl="0" w:tplc="B720F6F6">
      <w:start w:val="1"/>
      <w:numFmt w:val="bullet"/>
      <w:lvlText w:val="-"/>
      <w:lvlJc w:val="left"/>
      <w:pPr>
        <w:ind w:left="1429" w:hanging="360"/>
      </w:pPr>
      <w:rPr>
        <w:rFonts w:ascii="Times New Roman" w:hAnsi="Times New Roman" w:cs="Times New Roman" w:hint="default"/>
        <w:b/>
        <w:i w:val="0"/>
        <w:sz w:val="28"/>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0" w15:restartNumberingAfterBreak="0">
    <w:nsid w:val="6A2D1806"/>
    <w:multiLevelType w:val="hybridMultilevel"/>
    <w:tmpl w:val="8370DB7C"/>
    <w:lvl w:ilvl="0" w:tplc="B720F6F6">
      <w:start w:val="1"/>
      <w:numFmt w:val="bullet"/>
      <w:lvlText w:val="-"/>
      <w:lvlJc w:val="left"/>
      <w:pPr>
        <w:ind w:left="1428" w:hanging="360"/>
      </w:pPr>
      <w:rPr>
        <w:rFonts w:ascii="Times New Roman" w:hAnsi="Times New Roman" w:cs="Times New Roman" w:hint="default"/>
        <w:b/>
        <w:i w:val="0"/>
        <w:sz w:val="28"/>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21" w15:restartNumberingAfterBreak="0">
    <w:nsid w:val="7C094900"/>
    <w:multiLevelType w:val="hybridMultilevel"/>
    <w:tmpl w:val="79C26980"/>
    <w:lvl w:ilvl="0" w:tplc="B720F6F6">
      <w:start w:val="1"/>
      <w:numFmt w:val="bullet"/>
      <w:lvlText w:val="-"/>
      <w:lvlJc w:val="left"/>
      <w:pPr>
        <w:ind w:left="720" w:hanging="360"/>
      </w:pPr>
      <w:rPr>
        <w:rFonts w:ascii="Times New Roman" w:hAnsi="Times New Roman" w:cs="Times New Roman" w:hint="default"/>
        <w:b/>
        <w:i w:val="0"/>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4"/>
  </w:num>
  <w:num w:numId="4">
    <w:abstractNumId w:val="13"/>
  </w:num>
  <w:num w:numId="5">
    <w:abstractNumId w:val="1"/>
  </w:num>
  <w:num w:numId="6">
    <w:abstractNumId w:val="14"/>
  </w:num>
  <w:num w:numId="7">
    <w:abstractNumId w:val="8"/>
  </w:num>
  <w:num w:numId="8">
    <w:abstractNumId w:val="11"/>
  </w:num>
  <w:num w:numId="9">
    <w:abstractNumId w:val="16"/>
  </w:num>
  <w:num w:numId="10">
    <w:abstractNumId w:val="0"/>
  </w:num>
  <w:num w:numId="11">
    <w:abstractNumId w:val="6"/>
  </w:num>
  <w:num w:numId="12">
    <w:abstractNumId w:val="15"/>
  </w:num>
  <w:num w:numId="13">
    <w:abstractNumId w:val="18"/>
  </w:num>
  <w:num w:numId="14">
    <w:abstractNumId w:val="2"/>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17"/>
  </w:num>
  <w:num w:numId="18">
    <w:abstractNumId w:val="7"/>
  </w:num>
  <w:num w:numId="19">
    <w:abstractNumId w:val="20"/>
  </w:num>
  <w:num w:numId="20">
    <w:abstractNumId w:val="19"/>
  </w:num>
  <w:num w:numId="21">
    <w:abstractNumId w:val="5"/>
  </w:num>
  <w:num w:numId="22">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F33"/>
    <w:rsid w:val="00003369"/>
    <w:rsid w:val="00006D6A"/>
    <w:rsid w:val="00012CC1"/>
    <w:rsid w:val="00040765"/>
    <w:rsid w:val="000430AD"/>
    <w:rsid w:val="00050BDB"/>
    <w:rsid w:val="00050F7B"/>
    <w:rsid w:val="00064DBA"/>
    <w:rsid w:val="000C0F38"/>
    <w:rsid w:val="000C49B0"/>
    <w:rsid w:val="000F7358"/>
    <w:rsid w:val="001024C7"/>
    <w:rsid w:val="001145DE"/>
    <w:rsid w:val="00123DE2"/>
    <w:rsid w:val="00124674"/>
    <w:rsid w:val="00127A21"/>
    <w:rsid w:val="00144D35"/>
    <w:rsid w:val="00177B61"/>
    <w:rsid w:val="00181C8E"/>
    <w:rsid w:val="00182C18"/>
    <w:rsid w:val="00196DD0"/>
    <w:rsid w:val="001A33AA"/>
    <w:rsid w:val="001A3F86"/>
    <w:rsid w:val="001B0F1A"/>
    <w:rsid w:val="001B650C"/>
    <w:rsid w:val="001C3789"/>
    <w:rsid w:val="001E15E6"/>
    <w:rsid w:val="001F2D4D"/>
    <w:rsid w:val="00202F91"/>
    <w:rsid w:val="00203252"/>
    <w:rsid w:val="002140EC"/>
    <w:rsid w:val="00225FBF"/>
    <w:rsid w:val="00240161"/>
    <w:rsid w:val="00241BA4"/>
    <w:rsid w:val="00255FF1"/>
    <w:rsid w:val="00260118"/>
    <w:rsid w:val="0027103A"/>
    <w:rsid w:val="00285C60"/>
    <w:rsid w:val="002F0FD8"/>
    <w:rsid w:val="002F5301"/>
    <w:rsid w:val="002F7F33"/>
    <w:rsid w:val="00301E52"/>
    <w:rsid w:val="003129E7"/>
    <w:rsid w:val="00323FB3"/>
    <w:rsid w:val="0032406C"/>
    <w:rsid w:val="00327BBC"/>
    <w:rsid w:val="00330E5A"/>
    <w:rsid w:val="00335FFD"/>
    <w:rsid w:val="0034144F"/>
    <w:rsid w:val="003524D9"/>
    <w:rsid w:val="003553A4"/>
    <w:rsid w:val="003664F7"/>
    <w:rsid w:val="003A18C3"/>
    <w:rsid w:val="003A5FA5"/>
    <w:rsid w:val="003B49FB"/>
    <w:rsid w:val="003B7C89"/>
    <w:rsid w:val="003C001B"/>
    <w:rsid w:val="003C6709"/>
    <w:rsid w:val="003D0364"/>
    <w:rsid w:val="003D0FBC"/>
    <w:rsid w:val="003D3B70"/>
    <w:rsid w:val="003E3AD9"/>
    <w:rsid w:val="003E430E"/>
    <w:rsid w:val="00400AB1"/>
    <w:rsid w:val="00446E2C"/>
    <w:rsid w:val="004528ED"/>
    <w:rsid w:val="00455E00"/>
    <w:rsid w:val="0046593B"/>
    <w:rsid w:val="00470CC0"/>
    <w:rsid w:val="00473BD7"/>
    <w:rsid w:val="00487B8C"/>
    <w:rsid w:val="0049371B"/>
    <w:rsid w:val="004A00C1"/>
    <w:rsid w:val="004A5660"/>
    <w:rsid w:val="004A6C55"/>
    <w:rsid w:val="004A70FE"/>
    <w:rsid w:val="004B2C2F"/>
    <w:rsid w:val="004B5BE5"/>
    <w:rsid w:val="004D112E"/>
    <w:rsid w:val="004E7579"/>
    <w:rsid w:val="004E77BD"/>
    <w:rsid w:val="004F1298"/>
    <w:rsid w:val="00502107"/>
    <w:rsid w:val="00506031"/>
    <w:rsid w:val="00511680"/>
    <w:rsid w:val="00522BBD"/>
    <w:rsid w:val="00530855"/>
    <w:rsid w:val="005312FC"/>
    <w:rsid w:val="005367D5"/>
    <w:rsid w:val="00541097"/>
    <w:rsid w:val="005500E2"/>
    <w:rsid w:val="005572E5"/>
    <w:rsid w:val="005832DE"/>
    <w:rsid w:val="005A69D7"/>
    <w:rsid w:val="005B5F8C"/>
    <w:rsid w:val="005D2191"/>
    <w:rsid w:val="005E24AF"/>
    <w:rsid w:val="00615046"/>
    <w:rsid w:val="00616A9B"/>
    <w:rsid w:val="00621AB3"/>
    <w:rsid w:val="00622D8E"/>
    <w:rsid w:val="00643232"/>
    <w:rsid w:val="00647CE3"/>
    <w:rsid w:val="00694A84"/>
    <w:rsid w:val="006A19A8"/>
    <w:rsid w:val="006A1C57"/>
    <w:rsid w:val="006C25A4"/>
    <w:rsid w:val="006C4225"/>
    <w:rsid w:val="006F14A5"/>
    <w:rsid w:val="006F308D"/>
    <w:rsid w:val="006F55CB"/>
    <w:rsid w:val="0071097C"/>
    <w:rsid w:val="00711A7B"/>
    <w:rsid w:val="00712FEB"/>
    <w:rsid w:val="00716A70"/>
    <w:rsid w:val="00745715"/>
    <w:rsid w:val="007468EF"/>
    <w:rsid w:val="00761770"/>
    <w:rsid w:val="00775ED0"/>
    <w:rsid w:val="007858DA"/>
    <w:rsid w:val="007A2E2B"/>
    <w:rsid w:val="007A65E1"/>
    <w:rsid w:val="007B5F6B"/>
    <w:rsid w:val="007D3D79"/>
    <w:rsid w:val="007D62A6"/>
    <w:rsid w:val="007D71F3"/>
    <w:rsid w:val="007E0D00"/>
    <w:rsid w:val="007E6661"/>
    <w:rsid w:val="007F0884"/>
    <w:rsid w:val="007F5798"/>
    <w:rsid w:val="007F6048"/>
    <w:rsid w:val="0081783F"/>
    <w:rsid w:val="008215EB"/>
    <w:rsid w:val="00875DF4"/>
    <w:rsid w:val="00875F86"/>
    <w:rsid w:val="00877BB3"/>
    <w:rsid w:val="00893428"/>
    <w:rsid w:val="008B2A10"/>
    <w:rsid w:val="008D119E"/>
    <w:rsid w:val="008E7B17"/>
    <w:rsid w:val="008F1A37"/>
    <w:rsid w:val="00906608"/>
    <w:rsid w:val="00921D40"/>
    <w:rsid w:val="00941B13"/>
    <w:rsid w:val="009421DA"/>
    <w:rsid w:val="00952026"/>
    <w:rsid w:val="00957B3C"/>
    <w:rsid w:val="009667A5"/>
    <w:rsid w:val="00976B1C"/>
    <w:rsid w:val="00977005"/>
    <w:rsid w:val="00991268"/>
    <w:rsid w:val="00993DB9"/>
    <w:rsid w:val="009B54F2"/>
    <w:rsid w:val="009C491A"/>
    <w:rsid w:val="009D31A0"/>
    <w:rsid w:val="009D38FF"/>
    <w:rsid w:val="00A31057"/>
    <w:rsid w:val="00A516BE"/>
    <w:rsid w:val="00A56044"/>
    <w:rsid w:val="00A57E2B"/>
    <w:rsid w:val="00A663B3"/>
    <w:rsid w:val="00AA2938"/>
    <w:rsid w:val="00AB7BDF"/>
    <w:rsid w:val="00AC122F"/>
    <w:rsid w:val="00AC156E"/>
    <w:rsid w:val="00AF304D"/>
    <w:rsid w:val="00B02DEC"/>
    <w:rsid w:val="00B16CF2"/>
    <w:rsid w:val="00B229F0"/>
    <w:rsid w:val="00B244F5"/>
    <w:rsid w:val="00B30DD5"/>
    <w:rsid w:val="00B70A37"/>
    <w:rsid w:val="00B8586B"/>
    <w:rsid w:val="00B9286D"/>
    <w:rsid w:val="00B934E8"/>
    <w:rsid w:val="00B947C3"/>
    <w:rsid w:val="00BA60C2"/>
    <w:rsid w:val="00BC2D48"/>
    <w:rsid w:val="00BD664C"/>
    <w:rsid w:val="00C17F1C"/>
    <w:rsid w:val="00C4545D"/>
    <w:rsid w:val="00C57B4B"/>
    <w:rsid w:val="00C57DE5"/>
    <w:rsid w:val="00C65402"/>
    <w:rsid w:val="00C65F28"/>
    <w:rsid w:val="00C87023"/>
    <w:rsid w:val="00CB6595"/>
    <w:rsid w:val="00CF3B89"/>
    <w:rsid w:val="00D15E44"/>
    <w:rsid w:val="00D21437"/>
    <w:rsid w:val="00D3193C"/>
    <w:rsid w:val="00D36241"/>
    <w:rsid w:val="00D51DDA"/>
    <w:rsid w:val="00D52157"/>
    <w:rsid w:val="00D82BA9"/>
    <w:rsid w:val="00D91CCB"/>
    <w:rsid w:val="00D91D90"/>
    <w:rsid w:val="00D97D32"/>
    <w:rsid w:val="00DA0D76"/>
    <w:rsid w:val="00DA6CA0"/>
    <w:rsid w:val="00DB2FAA"/>
    <w:rsid w:val="00DD0DCA"/>
    <w:rsid w:val="00DE6008"/>
    <w:rsid w:val="00E008FA"/>
    <w:rsid w:val="00E155C3"/>
    <w:rsid w:val="00E2046A"/>
    <w:rsid w:val="00E2282D"/>
    <w:rsid w:val="00E32D5F"/>
    <w:rsid w:val="00E34910"/>
    <w:rsid w:val="00E42FDD"/>
    <w:rsid w:val="00E46FFC"/>
    <w:rsid w:val="00E52CF3"/>
    <w:rsid w:val="00E534F2"/>
    <w:rsid w:val="00E72530"/>
    <w:rsid w:val="00E94DED"/>
    <w:rsid w:val="00E975C4"/>
    <w:rsid w:val="00EA4082"/>
    <w:rsid w:val="00EB6D61"/>
    <w:rsid w:val="00ED7BF7"/>
    <w:rsid w:val="00EE5EFD"/>
    <w:rsid w:val="00F00403"/>
    <w:rsid w:val="00F2271A"/>
    <w:rsid w:val="00F41FD7"/>
    <w:rsid w:val="00F43842"/>
    <w:rsid w:val="00F4771C"/>
    <w:rsid w:val="00F60702"/>
    <w:rsid w:val="00F707AF"/>
    <w:rsid w:val="00F73EF8"/>
    <w:rsid w:val="00F74D1A"/>
    <w:rsid w:val="00F76F7B"/>
    <w:rsid w:val="00F834D4"/>
    <w:rsid w:val="00F9536C"/>
    <w:rsid w:val="00FB70F6"/>
    <w:rsid w:val="00FB78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7F654"/>
  <w15:docId w15:val="{BD09C692-ED5E-444D-8D41-F82E8B7F6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7BBC"/>
    <w:rPr>
      <w:lang w:val="ru-RU"/>
    </w:rPr>
  </w:style>
  <w:style w:type="paragraph" w:styleId="2">
    <w:name w:val="heading 2"/>
    <w:basedOn w:val="a"/>
    <w:next w:val="a"/>
    <w:link w:val="20"/>
    <w:qFormat/>
    <w:rsid w:val="004A70FE"/>
    <w:pPr>
      <w:keepNext/>
      <w:spacing w:before="240" w:after="60" w:line="240" w:lineRule="auto"/>
      <w:outlineLvl w:val="1"/>
    </w:pPr>
    <w:rPr>
      <w:rFonts w:ascii="Arial" w:eastAsia="Times New Roman" w:hAnsi="Arial" w:cs="Times New Roman"/>
      <w:b/>
      <w:i/>
      <w:sz w:val="24"/>
      <w:szCs w:val="20"/>
      <w:lang w:eastAsia="ru-RU"/>
    </w:rPr>
  </w:style>
  <w:style w:type="paragraph" w:styleId="3">
    <w:name w:val="heading 3"/>
    <w:basedOn w:val="a"/>
    <w:next w:val="a"/>
    <w:link w:val="30"/>
    <w:uiPriority w:val="9"/>
    <w:semiHidden/>
    <w:unhideWhenUsed/>
    <w:qFormat/>
    <w:rsid w:val="004A70F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4A70F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27BB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572E5"/>
    <w:pPr>
      <w:tabs>
        <w:tab w:val="center" w:pos="4680"/>
        <w:tab w:val="right" w:pos="9360"/>
      </w:tabs>
      <w:spacing w:after="0" w:line="240" w:lineRule="auto"/>
    </w:pPr>
  </w:style>
  <w:style w:type="character" w:customStyle="1" w:styleId="a5">
    <w:name w:val="Верхній колонтитул Знак"/>
    <w:basedOn w:val="a0"/>
    <w:link w:val="a4"/>
    <w:uiPriority w:val="99"/>
    <w:rsid w:val="005572E5"/>
    <w:rPr>
      <w:lang w:val="ru-RU"/>
    </w:rPr>
  </w:style>
  <w:style w:type="paragraph" w:styleId="a6">
    <w:name w:val="footer"/>
    <w:basedOn w:val="a"/>
    <w:link w:val="a7"/>
    <w:uiPriority w:val="99"/>
    <w:unhideWhenUsed/>
    <w:rsid w:val="005572E5"/>
    <w:pPr>
      <w:tabs>
        <w:tab w:val="center" w:pos="4680"/>
        <w:tab w:val="right" w:pos="9360"/>
      </w:tabs>
      <w:spacing w:after="0" w:line="240" w:lineRule="auto"/>
    </w:pPr>
  </w:style>
  <w:style w:type="character" w:customStyle="1" w:styleId="a7">
    <w:name w:val="Нижній колонтитул Знак"/>
    <w:basedOn w:val="a0"/>
    <w:link w:val="a6"/>
    <w:uiPriority w:val="99"/>
    <w:rsid w:val="005572E5"/>
    <w:rPr>
      <w:lang w:val="ru-RU"/>
    </w:rPr>
  </w:style>
  <w:style w:type="paragraph" w:styleId="a8">
    <w:name w:val="List Paragraph"/>
    <w:basedOn w:val="a"/>
    <w:uiPriority w:val="34"/>
    <w:qFormat/>
    <w:rsid w:val="00A516BE"/>
    <w:pPr>
      <w:ind w:left="720"/>
      <w:contextualSpacing/>
    </w:pPr>
  </w:style>
  <w:style w:type="paragraph" w:styleId="a9">
    <w:name w:val="Body Text Indent"/>
    <w:basedOn w:val="a"/>
    <w:link w:val="aa"/>
    <w:rsid w:val="003664F7"/>
    <w:pPr>
      <w:spacing w:after="0" w:line="240" w:lineRule="auto"/>
      <w:ind w:firstLine="240"/>
      <w:jc w:val="both"/>
    </w:pPr>
    <w:rPr>
      <w:rFonts w:ascii="Times New Roman" w:eastAsia="Times New Roman" w:hAnsi="Times New Roman" w:cs="Times New Roman"/>
      <w:sz w:val="28"/>
      <w:szCs w:val="28"/>
      <w:lang w:val="uk-UA" w:eastAsia="ru-RU"/>
    </w:rPr>
  </w:style>
  <w:style w:type="character" w:customStyle="1" w:styleId="aa">
    <w:name w:val="Основний текст з відступом Знак"/>
    <w:basedOn w:val="a0"/>
    <w:link w:val="a9"/>
    <w:rsid w:val="003664F7"/>
    <w:rPr>
      <w:rFonts w:ascii="Times New Roman" w:eastAsia="Times New Roman" w:hAnsi="Times New Roman" w:cs="Times New Roman"/>
      <w:sz w:val="28"/>
      <w:szCs w:val="28"/>
      <w:lang w:val="uk-UA" w:eastAsia="ru-RU"/>
    </w:rPr>
  </w:style>
  <w:style w:type="paragraph" w:styleId="ab">
    <w:name w:val="Normal (Web)"/>
    <w:basedOn w:val="a"/>
    <w:uiPriority w:val="99"/>
    <w:unhideWhenUsed/>
    <w:rsid w:val="00182C1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ody Text"/>
    <w:basedOn w:val="a"/>
    <w:link w:val="ad"/>
    <w:uiPriority w:val="99"/>
    <w:semiHidden/>
    <w:unhideWhenUsed/>
    <w:rsid w:val="00182C18"/>
    <w:pPr>
      <w:spacing w:after="120"/>
    </w:pPr>
    <w:rPr>
      <w:lang w:val="uk-UA"/>
    </w:rPr>
  </w:style>
  <w:style w:type="character" w:customStyle="1" w:styleId="ad">
    <w:name w:val="Основний текст Знак"/>
    <w:basedOn w:val="a0"/>
    <w:link w:val="ac"/>
    <w:uiPriority w:val="99"/>
    <w:semiHidden/>
    <w:rsid w:val="00182C18"/>
    <w:rPr>
      <w:lang w:val="uk-UA"/>
    </w:rPr>
  </w:style>
  <w:style w:type="character" w:customStyle="1" w:styleId="20">
    <w:name w:val="Заголовок 2 Знак"/>
    <w:basedOn w:val="a0"/>
    <w:link w:val="2"/>
    <w:rsid w:val="004A70FE"/>
    <w:rPr>
      <w:rFonts w:ascii="Arial" w:eastAsia="Times New Roman" w:hAnsi="Arial" w:cs="Times New Roman"/>
      <w:b/>
      <w:i/>
      <w:sz w:val="24"/>
      <w:szCs w:val="20"/>
      <w:lang w:val="ru-RU" w:eastAsia="ru-RU"/>
    </w:rPr>
  </w:style>
  <w:style w:type="character" w:customStyle="1" w:styleId="30">
    <w:name w:val="Заголовок 3 Знак"/>
    <w:basedOn w:val="a0"/>
    <w:link w:val="3"/>
    <w:uiPriority w:val="9"/>
    <w:semiHidden/>
    <w:rsid w:val="004A70FE"/>
    <w:rPr>
      <w:rFonts w:asciiTheme="majorHAnsi" w:eastAsiaTheme="majorEastAsia" w:hAnsiTheme="majorHAnsi" w:cstheme="majorBidi"/>
      <w:color w:val="1F3763" w:themeColor="accent1" w:themeShade="7F"/>
      <w:sz w:val="24"/>
      <w:szCs w:val="24"/>
      <w:lang w:val="ru-RU"/>
    </w:rPr>
  </w:style>
  <w:style w:type="character" w:customStyle="1" w:styleId="40">
    <w:name w:val="Заголовок 4 Знак"/>
    <w:basedOn w:val="a0"/>
    <w:link w:val="4"/>
    <w:uiPriority w:val="9"/>
    <w:semiHidden/>
    <w:rsid w:val="004A70FE"/>
    <w:rPr>
      <w:rFonts w:asciiTheme="majorHAnsi" w:eastAsiaTheme="majorEastAsia" w:hAnsiTheme="majorHAnsi" w:cstheme="majorBidi"/>
      <w:i/>
      <w:iCs/>
      <w:color w:val="2F5496" w:themeColor="accent1" w:themeShade="BF"/>
      <w:lang w:val="ru-RU"/>
    </w:rPr>
  </w:style>
  <w:style w:type="paragraph" w:styleId="31">
    <w:name w:val="List 3"/>
    <w:basedOn w:val="a"/>
    <w:semiHidden/>
    <w:rsid w:val="004A70FE"/>
    <w:pPr>
      <w:spacing w:after="0" w:line="240" w:lineRule="auto"/>
      <w:ind w:left="849" w:hanging="283"/>
    </w:pPr>
    <w:rPr>
      <w:rFonts w:ascii="Times New Roman" w:eastAsia="Times New Roman" w:hAnsi="Times New Roman" w:cs="Times New Roman"/>
      <w:sz w:val="20"/>
      <w:szCs w:val="20"/>
      <w:lang w:eastAsia="ru-RU"/>
    </w:rPr>
  </w:style>
  <w:style w:type="paragraph" w:styleId="ae">
    <w:name w:val="Title"/>
    <w:basedOn w:val="a"/>
    <w:link w:val="af"/>
    <w:qFormat/>
    <w:rsid w:val="004A70FE"/>
    <w:pPr>
      <w:spacing w:after="0" w:line="240" w:lineRule="auto"/>
      <w:jc w:val="center"/>
    </w:pPr>
    <w:rPr>
      <w:rFonts w:ascii="Arial" w:eastAsia="Times New Roman" w:hAnsi="Arial" w:cs="Times New Roman"/>
      <w:b/>
      <w:sz w:val="20"/>
      <w:szCs w:val="20"/>
      <w:lang w:eastAsia="ru-RU"/>
    </w:rPr>
  </w:style>
  <w:style w:type="character" w:customStyle="1" w:styleId="af">
    <w:name w:val="Назва Знак"/>
    <w:basedOn w:val="a0"/>
    <w:link w:val="ae"/>
    <w:rsid w:val="004A70FE"/>
    <w:rPr>
      <w:rFonts w:ascii="Arial" w:eastAsia="Times New Roman" w:hAnsi="Arial" w:cs="Times New Roman"/>
      <w:b/>
      <w:sz w:val="20"/>
      <w:szCs w:val="20"/>
      <w:lang w:val="ru-RU" w:eastAsia="ru-RU"/>
    </w:rPr>
  </w:style>
  <w:style w:type="paragraph" w:customStyle="1" w:styleId="Default">
    <w:name w:val="Default"/>
    <w:rsid w:val="004A70FE"/>
    <w:pPr>
      <w:autoSpaceDE w:val="0"/>
      <w:autoSpaceDN w:val="0"/>
      <w:adjustRightInd w:val="0"/>
      <w:spacing w:after="0" w:line="240" w:lineRule="auto"/>
    </w:pPr>
    <w:rPr>
      <w:rFonts w:ascii="Arial" w:eastAsia="Calibri" w:hAnsi="Arial" w:cs="Arial"/>
      <w:color w:val="000000"/>
      <w:sz w:val="24"/>
      <w:szCs w:val="24"/>
      <w:lang w:val="ru-RU"/>
    </w:rPr>
  </w:style>
  <w:style w:type="paragraph" w:styleId="21">
    <w:name w:val="Body Text 2"/>
    <w:basedOn w:val="a"/>
    <w:link w:val="22"/>
    <w:uiPriority w:val="99"/>
    <w:unhideWhenUsed/>
    <w:rsid w:val="004A70FE"/>
    <w:pPr>
      <w:spacing w:after="120" w:line="480" w:lineRule="auto"/>
    </w:pPr>
  </w:style>
  <w:style w:type="character" w:customStyle="1" w:styleId="22">
    <w:name w:val="Основний текст 2 Знак"/>
    <w:basedOn w:val="a0"/>
    <w:link w:val="21"/>
    <w:uiPriority w:val="99"/>
    <w:rsid w:val="004A70FE"/>
    <w:rPr>
      <w:lang w:val="ru-RU"/>
    </w:rPr>
  </w:style>
  <w:style w:type="paragraph" w:customStyle="1" w:styleId="Standard">
    <w:name w:val="Standard"/>
    <w:rsid w:val="004A70FE"/>
    <w:pPr>
      <w:widowControl w:val="0"/>
      <w:suppressAutoHyphens/>
      <w:autoSpaceDN w:val="0"/>
      <w:spacing w:after="0" w:line="240" w:lineRule="auto"/>
      <w:textAlignment w:val="baseline"/>
    </w:pPr>
    <w:rPr>
      <w:rFonts w:ascii="DejaVu Sans" w:eastAsia="DejaVu Sans" w:hAnsi="DejaVu Sans" w:cs="DejaVu Sans"/>
      <w:color w:val="000000"/>
      <w:kern w:val="3"/>
      <w:sz w:val="24"/>
      <w:szCs w:val="24"/>
      <w:lang w:val="uk-UA" w:eastAsia="uk-UA" w:bidi="uk-UA"/>
    </w:rPr>
  </w:style>
  <w:style w:type="character" w:styleId="af0">
    <w:name w:val="Hyperlink"/>
    <w:basedOn w:val="a0"/>
    <w:uiPriority w:val="99"/>
    <w:unhideWhenUsed/>
    <w:rsid w:val="004A70FE"/>
    <w:rPr>
      <w:color w:val="0000FF"/>
      <w:u w:val="single"/>
    </w:rPr>
  </w:style>
  <w:style w:type="paragraph" w:styleId="23">
    <w:name w:val="Body Text Indent 2"/>
    <w:basedOn w:val="a"/>
    <w:link w:val="24"/>
    <w:uiPriority w:val="99"/>
    <w:semiHidden/>
    <w:unhideWhenUsed/>
    <w:rsid w:val="004A70FE"/>
    <w:pPr>
      <w:spacing w:after="120" w:line="480" w:lineRule="auto"/>
      <w:ind w:left="283"/>
    </w:pPr>
  </w:style>
  <w:style w:type="character" w:customStyle="1" w:styleId="24">
    <w:name w:val="Основний текст з відступом 2 Знак"/>
    <w:basedOn w:val="a0"/>
    <w:link w:val="23"/>
    <w:uiPriority w:val="99"/>
    <w:semiHidden/>
    <w:rsid w:val="004A70FE"/>
    <w:rPr>
      <w:lang w:val="ru-RU"/>
    </w:rPr>
  </w:style>
  <w:style w:type="table" w:customStyle="1" w:styleId="1">
    <w:name w:val="Сетка таблицы1"/>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Emphasis"/>
    <w:qFormat/>
    <w:rsid w:val="004A70FE"/>
    <w:rPr>
      <w:i/>
      <w:iCs/>
    </w:rPr>
  </w:style>
  <w:style w:type="table" w:customStyle="1" w:styleId="25">
    <w:name w:val="Сетка таблицы2"/>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
    <w:link w:val="af3"/>
    <w:uiPriority w:val="99"/>
    <w:semiHidden/>
    <w:unhideWhenUsed/>
    <w:rsid w:val="004A70FE"/>
    <w:pPr>
      <w:spacing w:after="0" w:line="240" w:lineRule="auto"/>
    </w:pPr>
    <w:rPr>
      <w:rFonts w:ascii="Segoe UI" w:hAnsi="Segoe UI" w:cs="Segoe UI"/>
      <w:sz w:val="18"/>
      <w:szCs w:val="18"/>
    </w:rPr>
  </w:style>
  <w:style w:type="character" w:customStyle="1" w:styleId="af3">
    <w:name w:val="Текст у виносці Знак"/>
    <w:basedOn w:val="a0"/>
    <w:link w:val="af2"/>
    <w:uiPriority w:val="99"/>
    <w:semiHidden/>
    <w:rsid w:val="004A70FE"/>
    <w:rPr>
      <w:rFonts w:ascii="Segoe UI" w:hAnsi="Segoe UI" w:cs="Segoe UI"/>
      <w:sz w:val="18"/>
      <w:szCs w:val="18"/>
      <w:lang w:val="ru-RU"/>
    </w:rPr>
  </w:style>
  <w:style w:type="paragraph" w:customStyle="1" w:styleId="Pa3">
    <w:name w:val="Pa3"/>
    <w:basedOn w:val="Default"/>
    <w:next w:val="Default"/>
    <w:uiPriority w:val="99"/>
    <w:rsid w:val="004A70FE"/>
    <w:pPr>
      <w:spacing w:line="221" w:lineRule="atLeast"/>
    </w:pPr>
    <w:rPr>
      <w:rFonts w:ascii="Times New Roman" w:hAnsi="Times New Roman" w:cs="Times New Roman"/>
      <w:color w:val="auto"/>
    </w:rPr>
  </w:style>
  <w:style w:type="numbering" w:customStyle="1" w:styleId="10">
    <w:name w:val="Нет списка1"/>
    <w:next w:val="a2"/>
    <w:uiPriority w:val="99"/>
    <w:semiHidden/>
    <w:unhideWhenUsed/>
    <w:rsid w:val="004A70FE"/>
  </w:style>
  <w:style w:type="numbering" w:customStyle="1" w:styleId="110">
    <w:name w:val="Нет списка11"/>
    <w:next w:val="a2"/>
    <w:uiPriority w:val="99"/>
    <w:semiHidden/>
    <w:unhideWhenUsed/>
    <w:rsid w:val="004A70FE"/>
  </w:style>
  <w:style w:type="table" w:customStyle="1" w:styleId="41">
    <w:name w:val="Сетка таблицы4"/>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2"/>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1"/>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xed-citation">
    <w:name w:val="mixed-citation"/>
    <w:basedOn w:val="a0"/>
    <w:rsid w:val="004A70FE"/>
  </w:style>
  <w:style w:type="character" w:customStyle="1" w:styleId="hl">
    <w:name w:val="hl"/>
    <w:basedOn w:val="a0"/>
    <w:rsid w:val="004A70FE"/>
  </w:style>
  <w:style w:type="character" w:customStyle="1" w:styleId="hdesc">
    <w:name w:val="hdesc"/>
    <w:basedOn w:val="a0"/>
    <w:rsid w:val="004A70FE"/>
  </w:style>
  <w:style w:type="character" w:customStyle="1" w:styleId="spelle">
    <w:name w:val="spelle"/>
    <w:basedOn w:val="a0"/>
    <w:rsid w:val="004A70FE"/>
  </w:style>
  <w:style w:type="character" w:customStyle="1" w:styleId="grame">
    <w:name w:val="grame"/>
    <w:basedOn w:val="a0"/>
    <w:rsid w:val="004A70FE"/>
  </w:style>
  <w:style w:type="table" w:customStyle="1" w:styleId="1112">
    <w:name w:val="Сетка таблицы1112"/>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Сетка таблицы1113"/>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Сетка таблицы1114"/>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5">
    <w:name w:val="Сетка таблицы1115"/>
    <w:basedOn w:val="a1"/>
    <w:next w:val="a3"/>
    <w:uiPriority w:val="99"/>
    <w:rsid w:val="004A70FE"/>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2"/>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Нет списка2"/>
    <w:next w:val="a2"/>
    <w:uiPriority w:val="99"/>
    <w:semiHidden/>
    <w:unhideWhenUsed/>
    <w:rsid w:val="004A70FE"/>
  </w:style>
  <w:style w:type="table" w:customStyle="1" w:styleId="7">
    <w:name w:val="Сетка таблицы7"/>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1"/>
    <w:qFormat/>
    <w:rsid w:val="004A70FE"/>
    <w:pPr>
      <w:spacing w:after="0" w:line="240" w:lineRule="auto"/>
    </w:pPr>
    <w:rPr>
      <w:lang w:val="ru-RU"/>
    </w:rPr>
  </w:style>
  <w:style w:type="table" w:customStyle="1" w:styleId="9">
    <w:name w:val="Сетка таблицы9"/>
    <w:basedOn w:val="a1"/>
    <w:next w:val="a3"/>
    <w:uiPriority w:val="39"/>
    <w:rsid w:val="004A70F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annotation reference"/>
    <w:basedOn w:val="a0"/>
    <w:uiPriority w:val="99"/>
    <w:semiHidden/>
    <w:unhideWhenUsed/>
    <w:rsid w:val="004A70FE"/>
    <w:rPr>
      <w:sz w:val="16"/>
      <w:szCs w:val="16"/>
    </w:rPr>
  </w:style>
  <w:style w:type="paragraph" w:styleId="af6">
    <w:name w:val="annotation text"/>
    <w:basedOn w:val="a"/>
    <w:link w:val="af7"/>
    <w:uiPriority w:val="99"/>
    <w:semiHidden/>
    <w:unhideWhenUsed/>
    <w:rsid w:val="004A70FE"/>
    <w:pPr>
      <w:spacing w:line="240" w:lineRule="auto"/>
    </w:pPr>
    <w:rPr>
      <w:sz w:val="20"/>
      <w:szCs w:val="20"/>
    </w:rPr>
  </w:style>
  <w:style w:type="character" w:customStyle="1" w:styleId="af7">
    <w:name w:val="Текст примітки Знак"/>
    <w:basedOn w:val="a0"/>
    <w:link w:val="af6"/>
    <w:uiPriority w:val="99"/>
    <w:semiHidden/>
    <w:rsid w:val="004A70FE"/>
    <w:rPr>
      <w:sz w:val="20"/>
      <w:szCs w:val="20"/>
      <w:lang w:val="ru-RU"/>
    </w:rPr>
  </w:style>
  <w:style w:type="paragraph" w:styleId="af8">
    <w:name w:val="annotation subject"/>
    <w:basedOn w:val="af6"/>
    <w:next w:val="af6"/>
    <w:link w:val="af9"/>
    <w:uiPriority w:val="99"/>
    <w:semiHidden/>
    <w:unhideWhenUsed/>
    <w:rsid w:val="004A70FE"/>
    <w:rPr>
      <w:b/>
      <w:bCs/>
    </w:rPr>
  </w:style>
  <w:style w:type="character" w:customStyle="1" w:styleId="af9">
    <w:name w:val="Тема примітки Знак"/>
    <w:basedOn w:val="af7"/>
    <w:link w:val="af8"/>
    <w:uiPriority w:val="99"/>
    <w:semiHidden/>
    <w:rsid w:val="004A70FE"/>
    <w:rPr>
      <w:b/>
      <w:bCs/>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380446">
      <w:bodyDiv w:val="1"/>
      <w:marLeft w:val="0"/>
      <w:marRight w:val="0"/>
      <w:marTop w:val="0"/>
      <w:marBottom w:val="0"/>
      <w:divBdr>
        <w:top w:val="none" w:sz="0" w:space="0" w:color="auto"/>
        <w:left w:val="none" w:sz="0" w:space="0" w:color="auto"/>
        <w:bottom w:val="none" w:sz="0" w:space="0" w:color="auto"/>
        <w:right w:val="none" w:sz="0" w:space="0" w:color="auto"/>
      </w:divBdr>
    </w:div>
    <w:div w:id="788089217">
      <w:bodyDiv w:val="1"/>
      <w:marLeft w:val="0"/>
      <w:marRight w:val="0"/>
      <w:marTop w:val="0"/>
      <w:marBottom w:val="0"/>
      <w:divBdr>
        <w:top w:val="none" w:sz="0" w:space="0" w:color="auto"/>
        <w:left w:val="none" w:sz="0" w:space="0" w:color="auto"/>
        <w:bottom w:val="none" w:sz="0" w:space="0" w:color="auto"/>
        <w:right w:val="none" w:sz="0" w:space="0" w:color="auto"/>
      </w:divBdr>
    </w:div>
    <w:div w:id="20560078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jpeg"/><Relationship Id="rId33"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0EA132-F4FC-4DA7-A31B-43BBC40D5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1485</TotalTime>
  <Pages>96</Pages>
  <Words>82410</Words>
  <Characters>46974</Characters>
  <Application>Microsoft Office Word</Application>
  <DocSecurity>0</DocSecurity>
  <Lines>391</Lines>
  <Paragraphs>258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Роман Бондар</dc:creator>
  <cp:keywords/>
  <dc:description/>
  <cp:lastModifiedBy>Кімната 412</cp:lastModifiedBy>
  <cp:revision>15</cp:revision>
  <dcterms:created xsi:type="dcterms:W3CDTF">2021-11-25T18:17:00Z</dcterms:created>
  <dcterms:modified xsi:type="dcterms:W3CDTF">2021-12-08T13:43:00Z</dcterms:modified>
</cp:coreProperties>
</file>